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Times New Roman"/>
          <w:b/>
          <w:color w:val="365F91" w:themeColor="accent1" w:themeShade="BF"/>
          <w:szCs w:val="24"/>
          <w:lang w:eastAsia="ja-JP"/>
        </w:rPr>
        <w:id w:val="1870026428"/>
        <w:docPartObj>
          <w:docPartGallery w:val="Cover Pages"/>
          <w:docPartUnique/>
        </w:docPartObj>
      </w:sdtPr>
      <w:sdtEndPr/>
      <w:sdtContent>
        <w:p w14:paraId="0B41DA74" w14:textId="724244D8" w:rsidR="0034651A" w:rsidRPr="000E419B" w:rsidRDefault="0034651A" w:rsidP="0034651A">
          <w:pPr>
            <w:jc w:val="center"/>
            <w:rPr>
              <w:rFonts w:cs="Times New Roman"/>
              <w:szCs w:val="24"/>
            </w:rPr>
          </w:pPr>
          <w:r w:rsidRPr="000E419B">
            <w:rPr>
              <w:rFonts w:cs="Times New Roman"/>
              <w:szCs w:val="24"/>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0E419B" w:rsidRDefault="0034651A">
          <w:pPr>
            <w:rPr>
              <w:rFonts w:cs="Times New Roman"/>
              <w:szCs w:val="24"/>
            </w:rPr>
          </w:pPr>
        </w:p>
        <w:p w14:paraId="6607D9C6" w14:textId="77777777" w:rsidR="0034651A" w:rsidRPr="000E419B" w:rsidRDefault="0034651A" w:rsidP="00265005">
          <w:pPr>
            <w:jc w:val="right"/>
            <w:rPr>
              <w:rFonts w:cs="Times New Roman"/>
              <w:szCs w:val="24"/>
            </w:rPr>
          </w:pPr>
        </w:p>
        <w:p w14:paraId="2983E7F0" w14:textId="4391CEB9" w:rsidR="0034651A" w:rsidRPr="000E419B" w:rsidRDefault="005B792E" w:rsidP="005B792E">
          <w:pPr>
            <w:jc w:val="center"/>
            <w:rPr>
              <w:rFonts w:cs="Times New Roman"/>
              <w:szCs w:val="24"/>
            </w:rPr>
          </w:pPr>
          <w:r w:rsidRPr="000E419B">
            <w:rPr>
              <w:rFonts w:cs="Times New Roman"/>
              <w:szCs w:val="24"/>
            </w:rPr>
            <w:t>Strategic Management (LCMB7003)</w:t>
          </w:r>
        </w:p>
        <w:p w14:paraId="0D1C3388" w14:textId="77777777" w:rsidR="0034651A" w:rsidRPr="000E419B" w:rsidRDefault="0034651A" w:rsidP="00265005">
          <w:pPr>
            <w:jc w:val="right"/>
            <w:rPr>
              <w:rFonts w:cs="Times New Roman"/>
              <w:szCs w:val="24"/>
            </w:rPr>
          </w:pPr>
        </w:p>
        <w:p w14:paraId="1C9F5A39" w14:textId="1975107B" w:rsidR="0034651A" w:rsidRPr="000E419B" w:rsidRDefault="00B60625" w:rsidP="00D3435F">
          <w:pPr>
            <w:jc w:val="center"/>
            <w:rPr>
              <w:rFonts w:cs="Times New Roman"/>
              <w:szCs w:val="24"/>
            </w:rPr>
          </w:pPr>
          <w:r w:rsidRPr="000E419B">
            <w:rPr>
              <w:rFonts w:cs="Times New Roman"/>
              <w:szCs w:val="24"/>
            </w:rPr>
            <w:t xml:space="preserve">Strategic Analysis of </w:t>
          </w:r>
          <w:r w:rsidR="001B41B6" w:rsidRPr="000E419B">
            <w:rPr>
              <w:rFonts w:cs="Times New Roman"/>
              <w:szCs w:val="24"/>
            </w:rPr>
            <w:t xml:space="preserve"> </w:t>
          </w:r>
          <w:r w:rsidR="0055209A" w:rsidRPr="000E419B">
            <w:rPr>
              <w:rFonts w:cs="Times New Roman"/>
              <w:szCs w:val="24"/>
            </w:rPr>
            <w:t>Apple</w:t>
          </w:r>
          <w:r w:rsidR="00E6171C" w:rsidRPr="000E419B">
            <w:rPr>
              <w:rFonts w:cs="Times New Roman"/>
              <w:szCs w:val="24"/>
            </w:rPr>
            <w:t xml:space="preserve"> </w:t>
          </w:r>
          <w:r w:rsidR="00D3435F" w:rsidRPr="000E419B">
            <w:rPr>
              <w:rFonts w:cs="Times New Roman"/>
              <w:szCs w:val="24"/>
            </w:rPr>
            <w:t xml:space="preserve"> </w:t>
          </w:r>
        </w:p>
        <w:p w14:paraId="4205DE8E" w14:textId="33559AF5" w:rsidR="00306CE9" w:rsidRPr="000E419B" w:rsidRDefault="0055209A" w:rsidP="00D3435F">
          <w:pPr>
            <w:jc w:val="center"/>
            <w:rPr>
              <w:rFonts w:cs="Times New Roman"/>
              <w:szCs w:val="24"/>
            </w:rPr>
          </w:pPr>
          <w:r w:rsidRPr="000E419B">
            <w:rPr>
              <w:rFonts w:cs="Times New Roman"/>
              <w:szCs w:val="24"/>
            </w:rPr>
            <w:drawing>
              <wp:inline distT="0" distB="0" distL="0" distR="0" wp14:anchorId="637E0B46" wp14:editId="4518E2B8">
                <wp:extent cx="4556760" cy="2563114"/>
                <wp:effectExtent l="0" t="0" r="0" b="0"/>
                <wp:docPr id="1656420627" name="Picture 1" descr="Apple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Logo and symbol, meaning, history, PNG, br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63884" cy="2567121"/>
                        </a:xfrm>
                        <a:prstGeom prst="rect">
                          <a:avLst/>
                        </a:prstGeom>
                        <a:noFill/>
                        <a:ln>
                          <a:noFill/>
                        </a:ln>
                      </pic:spPr>
                    </pic:pic>
                  </a:graphicData>
                </a:graphic>
              </wp:inline>
            </w:drawing>
          </w:r>
        </w:p>
        <w:p w14:paraId="77599F6E" w14:textId="77777777" w:rsidR="00DE3072" w:rsidRPr="000E419B" w:rsidRDefault="00DE3072" w:rsidP="00265005">
          <w:pPr>
            <w:jc w:val="right"/>
            <w:rPr>
              <w:rFonts w:cs="Times New Roman"/>
              <w:szCs w:val="24"/>
            </w:rPr>
          </w:pPr>
        </w:p>
        <w:p w14:paraId="0B2C783E" w14:textId="440D96C0" w:rsidR="001B41B6" w:rsidRPr="000E419B" w:rsidRDefault="001B41B6" w:rsidP="0055209A">
          <w:pPr>
            <w:rPr>
              <w:rFonts w:cs="Times New Roman"/>
              <w:szCs w:val="24"/>
            </w:rPr>
          </w:pPr>
        </w:p>
        <w:p w14:paraId="3683D646" w14:textId="77777777" w:rsidR="0055209A" w:rsidRPr="000E419B" w:rsidRDefault="0055209A" w:rsidP="0055209A">
          <w:pPr>
            <w:rPr>
              <w:rFonts w:cs="Times New Roman"/>
              <w:szCs w:val="24"/>
            </w:rPr>
          </w:pPr>
        </w:p>
        <w:p w14:paraId="2276D3DB" w14:textId="01612A54" w:rsidR="0034651A" w:rsidRPr="000E419B" w:rsidRDefault="0034651A" w:rsidP="0034651A">
          <w:pPr>
            <w:rPr>
              <w:rFonts w:cs="Times New Roman"/>
              <w:szCs w:val="24"/>
            </w:rPr>
          </w:pPr>
          <w:r w:rsidRPr="000E419B">
            <w:rPr>
              <w:rFonts w:cs="Times New Roman"/>
              <w:szCs w:val="24"/>
            </w:rPr>
            <w:t xml:space="preserve">Student name: </w:t>
          </w:r>
          <w:r w:rsidR="00CF4834">
            <w:rPr>
              <w:rFonts w:cs="Times New Roman"/>
              <w:szCs w:val="24"/>
            </w:rPr>
            <w:t xml:space="preserve">SHAKILBHAI SADIKBHAI PATEL </w:t>
          </w:r>
        </w:p>
        <w:p w14:paraId="43AA32A1" w14:textId="643C401B" w:rsidR="0034651A" w:rsidRPr="000E419B" w:rsidRDefault="0034651A" w:rsidP="0034651A">
          <w:pPr>
            <w:rPr>
              <w:rFonts w:cs="Times New Roman"/>
              <w:szCs w:val="24"/>
            </w:rPr>
          </w:pPr>
          <w:r w:rsidRPr="000E419B">
            <w:rPr>
              <w:rFonts w:cs="Times New Roman"/>
              <w:szCs w:val="24"/>
            </w:rPr>
            <w:t xml:space="preserve">Student Number: </w:t>
          </w:r>
          <w:r w:rsidR="00CF4834">
            <w:rPr>
              <w:rFonts w:cs="Times New Roman"/>
              <w:szCs w:val="24"/>
            </w:rPr>
            <w:t>2233622</w:t>
          </w:r>
        </w:p>
        <w:p w14:paraId="684B439B" w14:textId="3EB911DD" w:rsidR="00DE3072" w:rsidRPr="000E419B" w:rsidRDefault="00DE3072" w:rsidP="002E6999">
          <w:pPr>
            <w:rPr>
              <w:rFonts w:cs="Times New Roman"/>
              <w:szCs w:val="24"/>
            </w:rPr>
          </w:pPr>
          <w:r w:rsidRPr="000E419B">
            <w:rPr>
              <w:rFonts w:cs="Times New Roman"/>
              <w:szCs w:val="24"/>
            </w:rPr>
            <w:t xml:space="preserve">Lecturer: </w:t>
          </w:r>
          <w:r w:rsidR="00E50A4D">
            <w:rPr>
              <w:rFonts w:cs="Times New Roman"/>
              <w:szCs w:val="24"/>
              <w:lang/>
            </w:rPr>
            <w:t>HOSSEIN SHOKRI</w:t>
          </w:r>
        </w:p>
        <w:p w14:paraId="756BE285" w14:textId="7B830B40" w:rsidR="002E6999" w:rsidRPr="000E419B" w:rsidRDefault="002E6999" w:rsidP="002E6999">
          <w:pPr>
            <w:rPr>
              <w:rFonts w:cs="Times New Roman"/>
              <w:szCs w:val="24"/>
            </w:rPr>
          </w:pPr>
          <w:r w:rsidRPr="000E419B">
            <w:rPr>
              <w:rFonts w:cs="Times New Roman"/>
              <w:szCs w:val="24"/>
            </w:rPr>
            <w:t>Word count:</w:t>
          </w:r>
          <w:r w:rsidR="00CF4834">
            <w:rPr>
              <w:rFonts w:cs="Times New Roman"/>
              <w:szCs w:val="24"/>
            </w:rPr>
            <w:t xml:space="preserve"> 5000</w:t>
          </w:r>
        </w:p>
        <w:p w14:paraId="748DB1B1" w14:textId="6253C1F7" w:rsidR="0034651A" w:rsidRPr="000E419B" w:rsidRDefault="0034651A" w:rsidP="0034651A">
          <w:pPr>
            <w:rPr>
              <w:rFonts w:cs="Times New Roman"/>
              <w:szCs w:val="24"/>
            </w:rPr>
          </w:pPr>
          <w:r w:rsidRPr="000E419B">
            <w:rPr>
              <w:rFonts w:cs="Times New Roman"/>
              <w:szCs w:val="24"/>
            </w:rPr>
            <w:t xml:space="preserve">Submission Date: </w:t>
          </w:r>
        </w:p>
        <w:sdt>
          <w:sdtPr>
            <w:rPr>
              <w:rFonts w:ascii="Times New Roman" w:eastAsiaTheme="minorHAnsi" w:hAnsi="Times New Roman" w:cstheme="minorBidi"/>
              <w:color w:val="auto"/>
              <w:sz w:val="24"/>
              <w:szCs w:val="24"/>
            </w:rPr>
            <w:id w:val="-1516920417"/>
            <w:docPartObj>
              <w:docPartGallery w:val="Table of Contents"/>
              <w:docPartUnique/>
            </w:docPartObj>
          </w:sdtPr>
          <w:sdtEndPr>
            <w:rPr>
              <w:b/>
              <w:bCs/>
            </w:rPr>
          </w:sdtEndPr>
          <w:sdtContent>
            <w:p w14:paraId="168711C5" w14:textId="7ACAD7F0" w:rsidR="007F19BE" w:rsidRPr="000E419B" w:rsidRDefault="007F19BE" w:rsidP="00927F56">
              <w:pPr>
                <w:pStyle w:val="TOCHeading"/>
                <w:rPr>
                  <w:rStyle w:val="Heading1Char"/>
                  <w:rFonts w:ascii="Times New Roman" w:hAnsi="Times New Roman"/>
                  <w:color w:val="auto"/>
                </w:rPr>
              </w:pPr>
              <w:r w:rsidRPr="000E419B">
                <w:rPr>
                  <w:rStyle w:val="Heading1Char"/>
                  <w:rFonts w:ascii="Times New Roman" w:hAnsi="Times New Roman"/>
                  <w:color w:val="auto"/>
                </w:rPr>
                <w:t>Table of Contents</w:t>
              </w:r>
            </w:p>
            <w:p w14:paraId="7F1FA4ED" w14:textId="0BA54D04" w:rsidR="00460AC5" w:rsidRPr="000E419B" w:rsidRDefault="004165E8">
              <w:pPr>
                <w:pStyle w:val="TOC1"/>
                <w:tabs>
                  <w:tab w:val="right" w:leader="dot" w:pos="9016"/>
                </w:tabs>
                <w:rPr>
                  <w:rFonts w:eastAsiaTheme="minorEastAsia" w:cs="Times New Roman"/>
                  <w:kern w:val="2"/>
                  <w:szCs w:val="24"/>
                  <w:lang w:val="en-IN" w:eastAsia="en-IN"/>
                  <w14:ligatures w14:val="standardContextual"/>
                </w:rPr>
              </w:pPr>
              <w:r w:rsidRPr="000E419B">
                <w:rPr>
                  <w:rFonts w:cs="Times New Roman"/>
                  <w:szCs w:val="24"/>
                </w:rPr>
                <w:fldChar w:fldCharType="begin"/>
              </w:r>
              <w:r w:rsidRPr="000E419B">
                <w:rPr>
                  <w:rFonts w:cs="Times New Roman"/>
                  <w:szCs w:val="24"/>
                </w:rPr>
                <w:instrText xml:space="preserve"> TOC \o "1-4" \h \z \u </w:instrText>
              </w:r>
              <w:r w:rsidRPr="000E419B">
                <w:rPr>
                  <w:rFonts w:cs="Times New Roman"/>
                  <w:szCs w:val="24"/>
                </w:rPr>
                <w:fldChar w:fldCharType="separate"/>
              </w:r>
              <w:hyperlink w:anchor="_Toc142602791" w:history="1">
                <w:r w:rsidR="00460AC5" w:rsidRPr="000E419B">
                  <w:rPr>
                    <w:rStyle w:val="Hyperlink"/>
                    <w:rFonts w:cs="Times New Roman"/>
                    <w:color w:val="auto"/>
                    <w:szCs w:val="24"/>
                  </w:rPr>
                  <w:t>Introduction</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_Toc142602791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w:t>
                </w:r>
                <w:r w:rsidR="00460AC5" w:rsidRPr="000E419B">
                  <w:rPr>
                    <w:rFonts w:cs="Times New Roman"/>
                    <w:webHidden/>
                    <w:szCs w:val="24"/>
                  </w:rPr>
                  <w:fldChar w:fldCharType="end"/>
                </w:r>
              </w:hyperlink>
            </w:p>
            <w:p w14:paraId="7C07014B" w14:textId="6329193B"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792" w:history="1">
                <w:r w:rsidR="00460AC5" w:rsidRPr="000E419B">
                  <w:rPr>
                    <w:rStyle w:val="Hyperlink"/>
                    <w:rFonts w:cs="Times New Roman"/>
                    <w:color w:val="auto"/>
                    <w:szCs w:val="24"/>
                  </w:rPr>
                  <w:t>Background</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_Toc142602792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w:t>
                </w:r>
                <w:r w:rsidR="00460AC5" w:rsidRPr="000E419B">
                  <w:rPr>
                    <w:rFonts w:cs="Times New Roman"/>
                    <w:webHidden/>
                    <w:szCs w:val="24"/>
                  </w:rPr>
                  <w:fldChar w:fldCharType="end"/>
                </w:r>
              </w:hyperlink>
            </w:p>
            <w:p w14:paraId="33C99B59" w14:textId="2585AB3A"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793" w:history="1">
                <w:r w:rsidR="00460AC5" w:rsidRPr="000E419B">
                  <w:rPr>
                    <w:rStyle w:val="Hyperlink"/>
                    <w:rFonts w:cs="Times New Roman"/>
                    <w:color w:val="auto"/>
                    <w:szCs w:val="24"/>
                  </w:rPr>
                  <w:t>Apple’s Mission and Objectives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_Toc142602793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w:t>
                </w:r>
                <w:r w:rsidR="00460AC5" w:rsidRPr="000E419B">
                  <w:rPr>
                    <w:rFonts w:cs="Times New Roman"/>
                    <w:webHidden/>
                    <w:szCs w:val="24"/>
                  </w:rPr>
                  <w:fldChar w:fldCharType="end"/>
                </w:r>
              </w:hyperlink>
            </w:p>
            <w:p w14:paraId="58597DF9" w14:textId="15828DA4"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794" w:history="1">
                <w:r w:rsidR="00460AC5" w:rsidRPr="000E419B">
                  <w:rPr>
                    <w:rStyle w:val="Hyperlink"/>
                    <w:rFonts w:cs="Times New Roman"/>
                    <w:color w:val="auto"/>
                    <w:szCs w:val="24"/>
                  </w:rPr>
                  <w:t>Macro-Environment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_Toc142602794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w:t>
                </w:r>
                <w:r w:rsidR="00460AC5" w:rsidRPr="000E419B">
                  <w:rPr>
                    <w:rFonts w:cs="Times New Roman"/>
                    <w:webHidden/>
                    <w:szCs w:val="24"/>
                  </w:rPr>
                  <w:fldChar w:fldCharType="end"/>
                </w:r>
              </w:hyperlink>
            </w:p>
            <w:p w14:paraId="7C428EB9" w14:textId="588FC3F6"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795" w:history="1">
                <w:r w:rsidR="00460AC5" w:rsidRPr="000E419B">
                  <w:rPr>
                    <w:rStyle w:val="Hyperlink"/>
                    <w:rFonts w:cs="Times New Roman"/>
                    <w:color w:val="auto"/>
                    <w:szCs w:val="24"/>
                  </w:rPr>
                  <w:t>PESTEL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_Toc142602795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3</w:t>
                </w:r>
                <w:r w:rsidR="00460AC5" w:rsidRPr="000E419B">
                  <w:rPr>
                    <w:rFonts w:cs="Times New Roman"/>
                    <w:webHidden/>
                    <w:szCs w:val="24"/>
                  </w:rPr>
                  <w:fldChar w:fldCharType="end"/>
                </w:r>
              </w:hyperlink>
            </w:p>
            <w:p w14:paraId="206A442C" w14:textId="59B950CE"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796" w:history="1">
                <w:r w:rsidR="00460AC5" w:rsidRPr="000E419B">
                  <w:rPr>
                    <w:rStyle w:val="Hyperlink"/>
                    <w:rFonts w:cs="Times New Roman"/>
                    <w:color w:val="auto"/>
                    <w:szCs w:val="24"/>
                  </w:rPr>
                  <w:t>Micro-Environment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_Toc142602796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5</w:t>
                </w:r>
                <w:r w:rsidR="00460AC5" w:rsidRPr="000E419B">
                  <w:rPr>
                    <w:rFonts w:cs="Times New Roman"/>
                    <w:webHidden/>
                    <w:szCs w:val="24"/>
                  </w:rPr>
                  <w:fldChar w:fldCharType="end"/>
                </w:r>
              </w:hyperlink>
            </w:p>
            <w:p w14:paraId="27C6144B" w14:textId="19C3D939"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797" w:history="1">
                <w:r w:rsidR="00460AC5" w:rsidRPr="000E419B">
                  <w:rPr>
                    <w:rStyle w:val="Hyperlink"/>
                    <w:rFonts w:cs="Times New Roman"/>
                    <w:color w:val="auto"/>
                    <w:szCs w:val="24"/>
                  </w:rPr>
                  <w:t>Industry Life Cycle</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_Toc142602797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7</w:t>
                </w:r>
                <w:r w:rsidR="00460AC5" w:rsidRPr="000E419B">
                  <w:rPr>
                    <w:rFonts w:cs="Times New Roman"/>
                    <w:webHidden/>
                    <w:szCs w:val="24"/>
                  </w:rPr>
                  <w:fldChar w:fldCharType="end"/>
                </w:r>
              </w:hyperlink>
            </w:p>
            <w:p w14:paraId="75053F95" w14:textId="5C630C4E"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798" w:history="1">
                <w:r w:rsidR="00460AC5" w:rsidRPr="000E419B">
                  <w:rPr>
                    <w:rStyle w:val="Hyperlink"/>
                    <w:rFonts w:cs="Times New Roman"/>
                    <w:color w:val="auto"/>
                    <w:szCs w:val="24"/>
                  </w:rPr>
                  <w:t>Porter’s Industry Five Forces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_Toc142602798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8</w:t>
                </w:r>
                <w:r w:rsidR="00460AC5" w:rsidRPr="000E419B">
                  <w:rPr>
                    <w:rFonts w:cs="Times New Roman"/>
                    <w:webHidden/>
                    <w:szCs w:val="24"/>
                  </w:rPr>
                  <w:fldChar w:fldCharType="end"/>
                </w:r>
              </w:hyperlink>
            </w:p>
            <w:p w14:paraId="65653C20" w14:textId="0EEAD8D1"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799" w:history="1">
                <w:r w:rsidR="00460AC5" w:rsidRPr="000E419B">
                  <w:rPr>
                    <w:rStyle w:val="Hyperlink"/>
                    <w:rFonts w:cs="Times New Roman"/>
                    <w:color w:val="auto"/>
                    <w:szCs w:val="24"/>
                  </w:rPr>
                  <w:t>Internal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_Toc142602799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9</w:t>
                </w:r>
                <w:r w:rsidR="00460AC5" w:rsidRPr="000E419B">
                  <w:rPr>
                    <w:rFonts w:cs="Times New Roman"/>
                    <w:webHidden/>
                    <w:szCs w:val="24"/>
                  </w:rPr>
                  <w:fldChar w:fldCharType="end"/>
                </w:r>
              </w:hyperlink>
            </w:p>
            <w:p w14:paraId="77C08159" w14:textId="366078C1"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00" w:history="1">
                <w:r w:rsidR="00460AC5" w:rsidRPr="000E419B">
                  <w:rPr>
                    <w:rStyle w:val="Hyperlink"/>
                    <w:rFonts w:cs="Times New Roman"/>
                    <w:color w:val="auto"/>
                    <w:szCs w:val="24"/>
                  </w:rPr>
                  <w:t>Apple’s Strategic Resources and Capabilities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_Toc142602800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11</w:t>
                </w:r>
                <w:r w:rsidR="00460AC5" w:rsidRPr="000E419B">
                  <w:rPr>
                    <w:rFonts w:cs="Times New Roman"/>
                    <w:webHidden/>
                    <w:szCs w:val="24"/>
                  </w:rPr>
                  <w:fldChar w:fldCharType="end"/>
                </w:r>
              </w:hyperlink>
            </w:p>
            <w:p w14:paraId="2F2F187D" w14:textId="7537DF65"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01" w:history="1">
                <w:r w:rsidR="00460AC5" w:rsidRPr="000E419B">
                  <w:rPr>
                    <w:rStyle w:val="Hyperlink"/>
                    <w:rFonts w:cs="Times New Roman"/>
                    <w:color w:val="auto"/>
                    <w:szCs w:val="24"/>
                  </w:rPr>
                  <w:t>Value Chain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_Toc142602801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13</w:t>
                </w:r>
                <w:r w:rsidR="00460AC5" w:rsidRPr="000E419B">
                  <w:rPr>
                    <w:rFonts w:cs="Times New Roman"/>
                    <w:webHidden/>
                    <w:szCs w:val="24"/>
                  </w:rPr>
                  <w:fldChar w:fldCharType="end"/>
                </w:r>
              </w:hyperlink>
            </w:p>
            <w:p w14:paraId="3CCB2F47" w14:textId="49B2C354" w:rsidR="00460AC5" w:rsidRPr="000E419B" w:rsidRDefault="000A4243">
              <w:pPr>
                <w:pStyle w:val="TOC3"/>
                <w:tabs>
                  <w:tab w:val="right" w:leader="dot" w:pos="9016"/>
                </w:tabs>
                <w:rPr>
                  <w:rFonts w:eastAsiaTheme="minorEastAsia" w:cs="Times New Roman"/>
                  <w:kern w:val="2"/>
                  <w:szCs w:val="24"/>
                  <w:lang w:val="en-IN" w:eastAsia="en-IN"/>
                  <w14:ligatures w14:val="standardContextual"/>
                </w:rPr>
              </w:pPr>
              <w:hyperlink w:anchor="_Toc142602802" w:history="1">
                <w:r w:rsidR="00460AC5" w:rsidRPr="000E419B">
                  <w:rPr>
                    <w:rStyle w:val="Hyperlink"/>
                    <w:rFonts w:cs="Times New Roman"/>
                    <w:color w:val="auto"/>
                    <w:szCs w:val="24"/>
                  </w:rPr>
                  <w:t>Primary Activities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_Toc142602802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13</w:t>
                </w:r>
                <w:r w:rsidR="00460AC5" w:rsidRPr="000E419B">
                  <w:rPr>
                    <w:rFonts w:cs="Times New Roman"/>
                    <w:webHidden/>
                    <w:szCs w:val="24"/>
                  </w:rPr>
                  <w:fldChar w:fldCharType="end"/>
                </w:r>
              </w:hyperlink>
            </w:p>
            <w:p w14:paraId="59E195A7" w14:textId="4EF94CB9" w:rsidR="00460AC5" w:rsidRPr="000E419B" w:rsidRDefault="000A4243">
              <w:pPr>
                <w:pStyle w:val="TOC3"/>
                <w:tabs>
                  <w:tab w:val="right" w:leader="dot" w:pos="9016"/>
                </w:tabs>
                <w:rPr>
                  <w:rFonts w:eastAsiaTheme="minorEastAsia" w:cs="Times New Roman"/>
                  <w:kern w:val="2"/>
                  <w:szCs w:val="24"/>
                  <w:lang w:val="en-IN" w:eastAsia="en-IN"/>
                  <w14:ligatures w14:val="standardContextual"/>
                </w:rPr>
              </w:pPr>
              <w:hyperlink w:anchor="_Toc142602803" w:history="1">
                <w:r w:rsidR="00460AC5" w:rsidRPr="000E419B">
                  <w:rPr>
                    <w:rStyle w:val="Hyperlink"/>
                    <w:rFonts w:cs="Times New Roman"/>
                    <w:color w:val="auto"/>
                    <w:szCs w:val="24"/>
                  </w:rPr>
                  <w:t>Secondary Activities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_Toc142602803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14</w:t>
                </w:r>
                <w:r w:rsidR="00460AC5" w:rsidRPr="000E419B">
                  <w:rPr>
                    <w:rFonts w:cs="Times New Roman"/>
                    <w:webHidden/>
                    <w:szCs w:val="24"/>
                  </w:rPr>
                  <w:fldChar w:fldCharType="end"/>
                </w:r>
              </w:hyperlink>
            </w:p>
            <w:p w14:paraId="3E36FFDC" w14:textId="169C6037"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04" w:history="1">
                <w:r w:rsidR="00460AC5" w:rsidRPr="000E419B">
                  <w:rPr>
                    <w:rStyle w:val="Hyperlink"/>
                    <w:rFonts w:cs="Times New Roman"/>
                    <w:color w:val="auto"/>
                    <w:szCs w:val="24"/>
                  </w:rPr>
                  <w:t>VRIO Analysis of Distinctive Resources and Capabilities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_Toc142602804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15</w:t>
                </w:r>
                <w:r w:rsidR="00460AC5" w:rsidRPr="000E419B">
                  <w:rPr>
                    <w:rFonts w:cs="Times New Roman"/>
                    <w:webHidden/>
                    <w:szCs w:val="24"/>
                  </w:rPr>
                  <w:fldChar w:fldCharType="end"/>
                </w:r>
              </w:hyperlink>
            </w:p>
            <w:p w14:paraId="5F026CBE" w14:textId="466AD83A"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05" w:history="1">
                <w:r w:rsidR="00460AC5" w:rsidRPr="000E419B">
                  <w:rPr>
                    <w:rStyle w:val="Hyperlink"/>
                    <w:rFonts w:cs="Times New Roman"/>
                    <w:color w:val="auto"/>
                    <w:szCs w:val="24"/>
                  </w:rPr>
                  <w:t>SWOT Analysis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_Toc142602805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18</w:t>
                </w:r>
                <w:r w:rsidR="00460AC5" w:rsidRPr="000E419B">
                  <w:rPr>
                    <w:rFonts w:cs="Times New Roman"/>
                    <w:webHidden/>
                    <w:szCs w:val="24"/>
                  </w:rPr>
                  <w:fldChar w:fldCharType="end"/>
                </w:r>
              </w:hyperlink>
            </w:p>
            <w:p w14:paraId="7B129C59" w14:textId="7B2E4131"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06" w:history="1">
                <w:r w:rsidR="00460AC5" w:rsidRPr="000E419B">
                  <w:rPr>
                    <w:rStyle w:val="Hyperlink"/>
                    <w:rFonts w:cs="Times New Roman"/>
                    <w:color w:val="auto"/>
                    <w:szCs w:val="24"/>
                  </w:rPr>
                  <w:t>The Integration-Responsiveness Grid</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_Toc142602806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19</w:t>
                </w:r>
                <w:r w:rsidR="00460AC5" w:rsidRPr="000E419B">
                  <w:rPr>
                    <w:rFonts w:cs="Times New Roman"/>
                    <w:webHidden/>
                    <w:szCs w:val="24"/>
                  </w:rPr>
                  <w:fldChar w:fldCharType="end"/>
                </w:r>
              </w:hyperlink>
            </w:p>
            <w:p w14:paraId="1404EEAE" w14:textId="0F0E0C3E"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07" w:history="1">
                <w:r w:rsidR="00460AC5" w:rsidRPr="000E419B">
                  <w:rPr>
                    <w:rStyle w:val="Hyperlink"/>
                    <w:rFonts w:cs="Times New Roman"/>
                    <w:color w:val="auto"/>
                    <w:szCs w:val="24"/>
                  </w:rPr>
                  <w:t>Strategies to Sustain Competitive Advantage</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_Toc142602807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20</w:t>
                </w:r>
                <w:r w:rsidR="00460AC5" w:rsidRPr="000E419B">
                  <w:rPr>
                    <w:rFonts w:cs="Times New Roman"/>
                    <w:webHidden/>
                    <w:szCs w:val="24"/>
                  </w:rPr>
                  <w:fldChar w:fldCharType="end"/>
                </w:r>
              </w:hyperlink>
            </w:p>
            <w:p w14:paraId="1C4555DD" w14:textId="6F2E4971"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08" w:history="1">
                <w:r w:rsidR="00460AC5" w:rsidRPr="000E419B">
                  <w:rPr>
                    <w:rStyle w:val="Hyperlink"/>
                    <w:rFonts w:cs="Times New Roman"/>
                    <w:color w:val="auto"/>
                    <w:szCs w:val="24"/>
                  </w:rPr>
                  <w:t>Growth Strategies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_Toc142602808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20</w:t>
                </w:r>
                <w:r w:rsidR="00460AC5" w:rsidRPr="000E419B">
                  <w:rPr>
                    <w:rFonts w:cs="Times New Roman"/>
                    <w:webHidden/>
                    <w:szCs w:val="24"/>
                  </w:rPr>
                  <w:fldChar w:fldCharType="end"/>
                </w:r>
              </w:hyperlink>
            </w:p>
            <w:p w14:paraId="2AFBD228" w14:textId="47AA80AB"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09" w:history="1">
                <w:r w:rsidR="00460AC5" w:rsidRPr="000E419B">
                  <w:rPr>
                    <w:rStyle w:val="Hyperlink"/>
                    <w:rFonts w:cs="Times New Roman"/>
                    <w:color w:val="auto"/>
                    <w:szCs w:val="24"/>
                  </w:rPr>
                  <w:t>Green Strategy and CSR</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_Toc142602809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21</w:t>
                </w:r>
                <w:r w:rsidR="00460AC5" w:rsidRPr="000E419B">
                  <w:rPr>
                    <w:rFonts w:cs="Times New Roman"/>
                    <w:webHidden/>
                    <w:szCs w:val="24"/>
                  </w:rPr>
                  <w:fldChar w:fldCharType="end"/>
                </w:r>
              </w:hyperlink>
            </w:p>
            <w:p w14:paraId="19BA1E54" w14:textId="2F4B4ECD"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10" w:history="1">
                <w:r w:rsidR="00460AC5" w:rsidRPr="000E419B">
                  <w:rPr>
                    <w:rStyle w:val="Hyperlink"/>
                    <w:rFonts w:cs="Times New Roman"/>
                    <w:color w:val="auto"/>
                    <w:szCs w:val="24"/>
                  </w:rPr>
                  <w:t>Conclusion</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_Toc142602810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22</w:t>
                </w:r>
                <w:r w:rsidR="00460AC5" w:rsidRPr="000E419B">
                  <w:rPr>
                    <w:rFonts w:cs="Times New Roman"/>
                    <w:webHidden/>
                    <w:szCs w:val="24"/>
                  </w:rPr>
                  <w:fldChar w:fldCharType="end"/>
                </w:r>
              </w:hyperlink>
            </w:p>
            <w:p w14:paraId="142A2F2C" w14:textId="0211179D"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11" w:history="1">
                <w:r w:rsidR="00460AC5" w:rsidRPr="000E419B">
                  <w:rPr>
                    <w:rStyle w:val="Hyperlink"/>
                    <w:rFonts w:cs="Times New Roman"/>
                    <w:color w:val="auto"/>
                    <w:szCs w:val="24"/>
                  </w:rPr>
                  <w:t>Recommendation</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_Toc142602811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23</w:t>
                </w:r>
                <w:r w:rsidR="00460AC5" w:rsidRPr="000E419B">
                  <w:rPr>
                    <w:rFonts w:cs="Times New Roman"/>
                    <w:webHidden/>
                    <w:szCs w:val="24"/>
                  </w:rPr>
                  <w:fldChar w:fldCharType="end"/>
                </w:r>
              </w:hyperlink>
            </w:p>
            <w:p w14:paraId="3160565E" w14:textId="687ED4D0"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12" w:history="1">
                <w:r w:rsidR="00460AC5" w:rsidRPr="000E419B">
                  <w:rPr>
                    <w:rStyle w:val="Hyperlink"/>
                    <w:rFonts w:cs="Times New Roman"/>
                    <w:color w:val="auto"/>
                    <w:szCs w:val="24"/>
                  </w:rPr>
                  <w:t>References</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_Toc142602812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24</w:t>
                </w:r>
                <w:r w:rsidR="00460AC5" w:rsidRPr="000E419B">
                  <w:rPr>
                    <w:rFonts w:cs="Times New Roman"/>
                    <w:webHidden/>
                    <w:szCs w:val="24"/>
                  </w:rPr>
                  <w:fldChar w:fldCharType="end"/>
                </w:r>
              </w:hyperlink>
            </w:p>
            <w:p w14:paraId="57DE3481" w14:textId="72523E55" w:rsidR="00460AC5" w:rsidRPr="000E419B" w:rsidRDefault="000A4243">
              <w:pPr>
                <w:pStyle w:val="TOC1"/>
                <w:tabs>
                  <w:tab w:val="right" w:leader="dot" w:pos="9016"/>
                </w:tabs>
                <w:rPr>
                  <w:rFonts w:eastAsiaTheme="minorEastAsia" w:cs="Times New Roman"/>
                  <w:kern w:val="2"/>
                  <w:szCs w:val="24"/>
                  <w:lang w:val="en-IN" w:eastAsia="en-IN"/>
                  <w14:ligatures w14:val="standardContextual"/>
                </w:rPr>
              </w:pPr>
              <w:hyperlink w:anchor="_Toc142602813" w:history="1">
                <w:r w:rsidR="00460AC5" w:rsidRPr="000E419B">
                  <w:rPr>
                    <w:rStyle w:val="Hyperlink"/>
                    <w:rFonts w:cs="Times New Roman"/>
                    <w:color w:val="auto"/>
                    <w:szCs w:val="24"/>
                  </w:rPr>
                  <w:t>Appendix</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_Toc142602813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26</w:t>
                </w:r>
                <w:r w:rsidR="00460AC5" w:rsidRPr="000E419B">
                  <w:rPr>
                    <w:rFonts w:cs="Times New Roman"/>
                    <w:webHidden/>
                    <w:szCs w:val="24"/>
                  </w:rPr>
                  <w:fldChar w:fldCharType="end"/>
                </w:r>
              </w:hyperlink>
            </w:p>
            <w:p w14:paraId="02912956" w14:textId="24307B11" w:rsidR="00460AC5" w:rsidRPr="000E419B" w:rsidRDefault="000A4243">
              <w:pPr>
                <w:pStyle w:val="TOC2"/>
                <w:tabs>
                  <w:tab w:val="right" w:leader="dot" w:pos="9016"/>
                </w:tabs>
                <w:rPr>
                  <w:rFonts w:eastAsiaTheme="minorEastAsia" w:cs="Times New Roman"/>
                  <w:kern w:val="2"/>
                  <w:szCs w:val="24"/>
                  <w:lang w:val="en-IN" w:eastAsia="en-IN"/>
                  <w14:ligatures w14:val="standardContextual"/>
                </w:rPr>
              </w:pPr>
              <w:hyperlink w:anchor="_Toc142602814" w:history="1">
                <w:r w:rsidR="00460AC5" w:rsidRPr="000E419B">
                  <w:rPr>
                    <w:rStyle w:val="Hyperlink"/>
                    <w:rFonts w:cs="Times New Roman"/>
                    <w:color w:val="auto"/>
                    <w:szCs w:val="24"/>
                  </w:rPr>
                  <w:t>Appendix 1:</w:t>
                </w:r>
                <w:r w:rsidR="00460AC5" w:rsidRPr="000E419B">
                  <w:rPr>
                    <w:rFonts w:cs="Times New Roman"/>
                    <w:webHidden/>
                    <w:szCs w:val="24"/>
                  </w:rPr>
                  <w:tab/>
                </w:r>
                <w:r w:rsidR="00460AC5" w:rsidRPr="000E419B">
                  <w:rPr>
                    <w:rFonts w:cs="Times New Roman"/>
                    <w:webHidden/>
                    <w:szCs w:val="24"/>
                  </w:rPr>
                  <w:fldChar w:fldCharType="begin"/>
                </w:r>
                <w:r w:rsidR="00460AC5" w:rsidRPr="000E419B">
                  <w:rPr>
                    <w:rFonts w:cs="Times New Roman"/>
                    <w:webHidden/>
                    <w:szCs w:val="24"/>
                  </w:rPr>
                  <w:instrText xml:space="preserve"> PAGEREF _Toc142602814 \h </w:instrText>
                </w:r>
                <w:r w:rsidR="00460AC5" w:rsidRPr="000E419B">
                  <w:rPr>
                    <w:rFonts w:cs="Times New Roman"/>
                    <w:webHidden/>
                    <w:szCs w:val="24"/>
                  </w:rPr>
                </w:r>
                <w:r w:rsidR="00460AC5" w:rsidRPr="000E419B">
                  <w:rPr>
                    <w:rFonts w:cs="Times New Roman"/>
                    <w:webHidden/>
                    <w:szCs w:val="24"/>
                  </w:rPr>
                  <w:fldChar w:fldCharType="separate"/>
                </w:r>
                <w:r w:rsidR="00460AC5" w:rsidRPr="000E419B">
                  <w:rPr>
                    <w:rFonts w:cs="Times New Roman"/>
                    <w:webHidden/>
                    <w:szCs w:val="24"/>
                  </w:rPr>
                  <w:t>26</w:t>
                </w:r>
                <w:r w:rsidR="00460AC5" w:rsidRPr="000E419B">
                  <w:rPr>
                    <w:rFonts w:cs="Times New Roman"/>
                    <w:webHidden/>
                    <w:szCs w:val="24"/>
                  </w:rPr>
                  <w:fldChar w:fldCharType="end"/>
                </w:r>
              </w:hyperlink>
            </w:p>
            <w:p w14:paraId="1A711368" w14:textId="15EB6E02" w:rsidR="000F6714" w:rsidRPr="000E419B" w:rsidRDefault="004165E8" w:rsidP="000F6714">
              <w:pPr>
                <w:rPr>
                  <w:rFonts w:cs="Times New Roman"/>
                  <w:szCs w:val="24"/>
                </w:rPr>
              </w:pPr>
              <w:r w:rsidRPr="000E419B">
                <w:rPr>
                  <w:rFonts w:cs="Times New Roman"/>
                  <w:szCs w:val="24"/>
                </w:rPr>
                <w:fldChar w:fldCharType="end"/>
              </w:r>
            </w:p>
            <w:p w14:paraId="6C7B7FB5" w14:textId="7F024BFA" w:rsidR="000F6714" w:rsidRPr="000E419B" w:rsidRDefault="000F6714" w:rsidP="000F6714">
              <w:pPr>
                <w:rPr>
                  <w:rFonts w:cs="Times New Roman"/>
                  <w:szCs w:val="24"/>
                </w:rPr>
              </w:pPr>
              <w:r w:rsidRPr="000E419B">
                <w:rPr>
                  <w:rFonts w:cs="Times New Roman"/>
                  <w:szCs w:val="24"/>
                </w:rPr>
                <w:t xml:space="preserve"> </w:t>
              </w:r>
            </w:p>
          </w:sdtContent>
        </w:sdt>
        <w:p w14:paraId="508F2385" w14:textId="6C4FBE96" w:rsidR="0027530B" w:rsidRPr="000E419B" w:rsidRDefault="0027530B">
          <w:pPr>
            <w:rPr>
              <w:rFonts w:eastAsiaTheme="majorEastAsia" w:cs="Times New Roman"/>
              <w:b/>
              <w:bCs/>
              <w:szCs w:val="24"/>
              <w:lang w:eastAsia="ja-JP"/>
            </w:rPr>
          </w:pPr>
          <w:r w:rsidRPr="000E419B">
            <w:rPr>
              <w:rFonts w:cs="Times New Roman"/>
              <w:szCs w:val="24"/>
            </w:rPr>
            <w:br w:type="page"/>
          </w:r>
        </w:p>
        <w:p w14:paraId="4C92C859" w14:textId="03E703F3" w:rsidR="00625D95" w:rsidRPr="000E419B" w:rsidRDefault="00625D95" w:rsidP="00927F56">
          <w:pPr>
            <w:pStyle w:val="Heading1"/>
            <w:rPr>
              <w:rFonts w:ascii="Times New Roman" w:hAnsi="Times New Roman"/>
              <w:color w:val="auto"/>
            </w:rPr>
          </w:pPr>
          <w:bookmarkStart w:id="0" w:name="_Toc142602791"/>
          <w:r w:rsidRPr="000E419B">
            <w:rPr>
              <w:rFonts w:ascii="Times New Roman" w:hAnsi="Times New Roman"/>
              <w:color w:val="auto"/>
            </w:rPr>
            <w:t>Introduction</w:t>
          </w:r>
          <w:bookmarkEnd w:id="0"/>
        </w:p>
        <w:p w14:paraId="23FACCD1" w14:textId="77777777" w:rsidR="0055209A" w:rsidRPr="000E419B" w:rsidRDefault="0055209A" w:rsidP="0055209A">
          <w:pPr>
            <w:spacing w:line="360" w:lineRule="auto"/>
            <w:jc w:val="both"/>
            <w:rPr>
              <w:rFonts w:cs="Times New Roman"/>
              <w:szCs w:val="24"/>
            </w:rPr>
          </w:pPr>
          <w:r w:rsidRPr="000E419B">
            <w:rPr>
              <w:rFonts w:cs="Times New Roman"/>
              <w:szCs w:val="24"/>
            </w:rPr>
            <w:t>Introduction:</w:t>
          </w:r>
        </w:p>
        <w:p w14:paraId="67903255" w14:textId="77777777" w:rsidR="0055209A" w:rsidRPr="000E419B" w:rsidRDefault="0055209A" w:rsidP="0055209A">
          <w:pPr>
            <w:spacing w:line="360" w:lineRule="auto"/>
            <w:jc w:val="both"/>
            <w:rPr>
              <w:rFonts w:cs="Times New Roman"/>
              <w:szCs w:val="24"/>
            </w:rPr>
          </w:pPr>
          <w:r w:rsidRPr="000E419B">
            <w:rPr>
              <w:rFonts w:cs="Times New Roman"/>
              <w:szCs w:val="24"/>
            </w:rPr>
            <w:t>This report delves into the extraordinary success of Apple Inc. and how it has become the most valuable company in the world. We will explore Apple's unique luxury tech business model, focusing on its exceptional products like the iPhone and iPad, as well as the strategies that have kept it ahead of competitors. Moreover, we'll investigate the challenges it faces amid changing consumer demands.</w:t>
          </w:r>
        </w:p>
        <w:p w14:paraId="73ACEAC7" w14:textId="3B9C3264" w:rsidR="0055209A" w:rsidRPr="000E419B" w:rsidRDefault="00625D95" w:rsidP="0055209A">
          <w:pPr>
            <w:pStyle w:val="Heading1"/>
            <w:rPr>
              <w:rFonts w:ascii="Times New Roman" w:hAnsi="Times New Roman"/>
              <w:color w:val="auto"/>
            </w:rPr>
          </w:pPr>
          <w:bookmarkStart w:id="1" w:name="_Toc142602792"/>
          <w:r w:rsidRPr="000E419B">
            <w:rPr>
              <w:rFonts w:ascii="Times New Roman" w:hAnsi="Times New Roman"/>
              <w:color w:val="auto"/>
            </w:rPr>
            <w:t>Background</w:t>
          </w:r>
          <w:bookmarkEnd w:id="1"/>
        </w:p>
        <w:p w14:paraId="4BB7D671" w14:textId="77777777" w:rsidR="0055209A" w:rsidRPr="000E419B" w:rsidRDefault="0055209A" w:rsidP="0055209A">
          <w:pPr>
            <w:spacing w:line="360" w:lineRule="auto"/>
            <w:jc w:val="both"/>
            <w:rPr>
              <w:rFonts w:cs="Times New Roman"/>
              <w:szCs w:val="24"/>
            </w:rPr>
          </w:pPr>
          <w:r w:rsidRPr="000E419B">
            <w:rPr>
              <w:rFonts w:cs="Times New Roman"/>
              <w:szCs w:val="24"/>
            </w:rPr>
            <w:t>Apple Inc., established in 1976, is a famous technology company that delights people globally with its innovative gadgets and services. It has a massive employee base, and its financial standing has been consistently robust, with a market value crossing the $2 trillion mark in April 2020.</w:t>
          </w:r>
        </w:p>
        <w:p w14:paraId="39F6C89E" w14:textId="45DDBFF5" w:rsidR="0055209A" w:rsidRPr="000E419B" w:rsidRDefault="0055209A" w:rsidP="0055209A">
          <w:pPr>
            <w:spacing w:line="360" w:lineRule="auto"/>
            <w:jc w:val="both"/>
            <w:rPr>
              <w:rFonts w:cs="Times New Roman"/>
              <w:szCs w:val="24"/>
            </w:rPr>
          </w:pPr>
          <w:r w:rsidRPr="000E419B">
            <w:rPr>
              <w:rFonts w:cs="Times New Roman"/>
              <w:szCs w:val="24"/>
            </w:rPr>
            <w:t>Apple's mission is to create cutting-edge products and services that enhance the lives of its customers. They aspire to deliver user-friendly and stunningly designed products that set new standards in the tech industry. Apple remains committed to being a trendsetter in the luxury tech market while continuously expanding its offerings.</w:t>
          </w:r>
          <w:r w:rsidR="008F2026" w:rsidRPr="000E419B">
            <w:rPr>
              <w:rFonts w:cs="Times New Roman"/>
              <w:szCs w:val="24"/>
            </w:rPr>
            <w:t xml:space="preserve"> </w:t>
          </w:r>
        </w:p>
        <w:p w14:paraId="347BE205" w14:textId="59538AB0" w:rsidR="00E316D4" w:rsidRPr="000E419B" w:rsidRDefault="0055209A" w:rsidP="00E316D4">
          <w:pPr>
            <w:pStyle w:val="Heading2"/>
            <w:rPr>
              <w:rFonts w:ascii="Times New Roman" w:hAnsi="Times New Roman" w:cs="Times New Roman"/>
              <w:color w:val="auto"/>
              <w:szCs w:val="24"/>
            </w:rPr>
          </w:pPr>
          <w:bookmarkStart w:id="2" w:name="_Toc142602793"/>
          <w:r w:rsidRPr="000E419B">
            <w:rPr>
              <w:rFonts w:ascii="Times New Roman" w:hAnsi="Times New Roman" w:cs="Times New Roman"/>
              <w:color w:val="auto"/>
              <w:szCs w:val="24"/>
            </w:rPr>
            <w:t>Apple</w:t>
          </w:r>
          <w:r w:rsidR="00E316D4" w:rsidRPr="000E419B">
            <w:rPr>
              <w:rFonts w:ascii="Times New Roman" w:hAnsi="Times New Roman" w:cs="Times New Roman"/>
              <w:color w:val="auto"/>
              <w:szCs w:val="24"/>
            </w:rPr>
            <w:t xml:space="preserve">’s </w:t>
          </w:r>
          <w:r w:rsidR="00196442" w:rsidRPr="000E419B">
            <w:rPr>
              <w:rFonts w:ascii="Times New Roman" w:hAnsi="Times New Roman" w:cs="Times New Roman"/>
              <w:color w:val="auto"/>
              <w:szCs w:val="24"/>
            </w:rPr>
            <w:t xml:space="preserve">Mission and </w:t>
          </w:r>
          <w:r w:rsidR="00E316D4" w:rsidRPr="000E419B">
            <w:rPr>
              <w:rFonts w:ascii="Times New Roman" w:hAnsi="Times New Roman" w:cs="Times New Roman"/>
              <w:color w:val="auto"/>
              <w:szCs w:val="24"/>
            </w:rPr>
            <w:t>Objectives</w:t>
          </w:r>
          <w:bookmarkEnd w:id="2"/>
        </w:p>
        <w:p w14:paraId="4597A06B" w14:textId="6A90E2C7" w:rsidR="00E316D4" w:rsidRPr="000E419B" w:rsidRDefault="00E97BC1" w:rsidP="00E316D4">
          <w:pPr>
            <w:spacing w:line="360" w:lineRule="auto"/>
            <w:jc w:val="both"/>
            <w:rPr>
              <w:rFonts w:cs="Times New Roman"/>
              <w:szCs w:val="24"/>
            </w:rPr>
          </w:pPr>
          <w:r w:rsidRPr="000E419B">
            <w:rPr>
              <w:rFonts w:cs="Times New Roman"/>
              <w:szCs w:val="24"/>
            </w:rPr>
            <w:t>Apple's mission is to create innovative products and services that improve people's lives. The company aims to design user-friendly, stylish, and top-quality gadgets that set new standards in the tech industry. Apple strives to be a leader in the luxury tech market and continuously expand its offerings to meet customer needs.</w:t>
          </w:r>
          <w:r w:rsidR="008F2026" w:rsidRPr="000E419B">
            <w:rPr>
              <w:rFonts w:cs="Times New Roman"/>
              <w:szCs w:val="24"/>
            </w:rPr>
            <w:t xml:space="preserve"> (Rowland, 2023)</w:t>
          </w:r>
        </w:p>
        <w:p w14:paraId="35F5B4DB" w14:textId="4AACEEE2" w:rsidR="00E316D4" w:rsidRPr="000E419B" w:rsidRDefault="00196442" w:rsidP="00E316D4">
          <w:pPr>
            <w:pStyle w:val="Heading1"/>
            <w:rPr>
              <w:rFonts w:ascii="Times New Roman" w:hAnsi="Times New Roman"/>
              <w:color w:val="auto"/>
            </w:rPr>
          </w:pPr>
          <w:bookmarkStart w:id="3" w:name="_Toc142602794"/>
          <w:r w:rsidRPr="000E419B">
            <w:rPr>
              <w:rFonts w:ascii="Times New Roman" w:hAnsi="Times New Roman"/>
              <w:color w:val="auto"/>
            </w:rPr>
            <w:t>Macro-Environment Analysis</w:t>
          </w:r>
          <w:bookmarkEnd w:id="3"/>
        </w:p>
        <w:p w14:paraId="6A481407" w14:textId="7CE762E2" w:rsidR="00196442" w:rsidRPr="000E419B" w:rsidRDefault="00947929" w:rsidP="00E316D4">
          <w:pPr>
            <w:spacing w:line="360" w:lineRule="auto"/>
            <w:jc w:val="both"/>
            <w:rPr>
              <w:rFonts w:cs="Times New Roman"/>
              <w:szCs w:val="24"/>
            </w:rPr>
          </w:pPr>
          <w:r w:rsidRPr="000E419B">
            <w:rPr>
              <w:rFonts w:cs="Times New Roman"/>
              <w:szCs w:val="24"/>
            </w:rPr>
            <w:t>Macro analysis, as a methodological approach, serves as a means to comprehensively comprehend the overarching panorama of extrinsic variables that possess the potential to exert influence upon a commercial enterprise, an organisational entity, or an entire industry. The subject matter at hand entails a comprehensive analysis of the overarching economic, social, political, and technological factors that possess the potential to exert influence on the operational and decision-making processes of businesses. PESTEL analysis is a specific tool used for macro analysis. It stands for Political, Economic, Social, Technological, Environmental, and Legal factors. PESTEL analysis helps to identify and assess these key external factors that can influence a business or organization</w:t>
          </w:r>
          <w:r w:rsidR="00460AC5" w:rsidRPr="000E419B">
            <w:rPr>
              <w:rFonts w:cs="Times New Roman"/>
              <w:szCs w:val="24"/>
            </w:rPr>
            <w:t xml:space="preserve"> (Pierce et.al, 2014)</w:t>
          </w:r>
          <w:r w:rsidRPr="000E419B">
            <w:rPr>
              <w:rFonts w:cs="Times New Roman"/>
              <w:szCs w:val="24"/>
            </w:rPr>
            <w:t>.</w:t>
          </w:r>
        </w:p>
        <w:p w14:paraId="57EA69AD" w14:textId="68038667" w:rsidR="00E316D4" w:rsidRPr="000E419B" w:rsidRDefault="00196442" w:rsidP="00196442">
          <w:pPr>
            <w:pStyle w:val="Heading2"/>
            <w:rPr>
              <w:rFonts w:ascii="Times New Roman" w:hAnsi="Times New Roman" w:cs="Times New Roman"/>
              <w:color w:val="auto"/>
              <w:szCs w:val="24"/>
            </w:rPr>
          </w:pPr>
          <w:bookmarkStart w:id="4" w:name="_Toc142602795"/>
          <w:r w:rsidRPr="000E419B">
            <w:rPr>
              <w:rFonts w:ascii="Times New Roman" w:hAnsi="Times New Roman" w:cs="Times New Roman"/>
              <w:color w:val="auto"/>
              <w:szCs w:val="24"/>
            </w:rPr>
            <w:t>PESTEL Analysis</w:t>
          </w:r>
          <w:bookmarkEnd w:id="4"/>
        </w:p>
        <w:p w14:paraId="74DC0A2D" w14:textId="41ACEFBA" w:rsidR="007E0C96" w:rsidRPr="000E419B" w:rsidRDefault="007E0C96" w:rsidP="007E0C96">
          <w:pPr>
            <w:rPr>
              <w:rFonts w:cs="Times New Roman"/>
              <w:szCs w:val="24"/>
              <w:lang w:eastAsia="ja-JP"/>
            </w:rPr>
          </w:pPr>
          <w:r w:rsidRPr="000E419B">
            <w:rPr>
              <w:rFonts w:cs="Times New Roman"/>
              <w:szCs w:val="24"/>
              <w:lang w:eastAsia="ja-JP"/>
            </w:rPr>
            <w:t>PESTEL analysis is a framework used in strategic management to assess the external macro-environmental factors that can impact an organization or a project. The acronym stands for Political, Economic, Sociocultural, Technological, Environmental, and Legal factors. Each of these factors represents a category of influences that can affect the business environment.</w:t>
          </w:r>
        </w:p>
        <w:tbl>
          <w:tblPr>
            <w:tblStyle w:val="TableGridLight"/>
            <w:tblW w:w="9795" w:type="dxa"/>
            <w:tblLook w:val="04A0" w:firstRow="1" w:lastRow="0" w:firstColumn="1" w:lastColumn="0" w:noHBand="0" w:noVBand="1"/>
          </w:tblPr>
          <w:tblGrid>
            <w:gridCol w:w="1963"/>
            <w:gridCol w:w="3678"/>
            <w:gridCol w:w="4154"/>
          </w:tblGrid>
          <w:tr w:rsidR="00460AC5" w:rsidRPr="000E419B" w14:paraId="1EAA3558" w14:textId="77777777" w:rsidTr="00C42F14">
            <w:tc>
              <w:tcPr>
                <w:tcW w:w="0" w:type="auto"/>
                <w:hideMark/>
              </w:tcPr>
              <w:p w14:paraId="65FDCEA1" w14:textId="77777777" w:rsidR="001674A9" w:rsidRPr="000E419B" w:rsidRDefault="001674A9" w:rsidP="001674A9">
                <w:pPr>
                  <w:spacing w:line="360" w:lineRule="auto"/>
                  <w:jc w:val="both"/>
                  <w:rPr>
                    <w:rFonts w:cs="Times New Roman"/>
                    <w:szCs w:val="24"/>
                    <w:lang w:val="en-IN"/>
                  </w:rPr>
                </w:pPr>
                <w:r w:rsidRPr="000E419B">
                  <w:rPr>
                    <w:rFonts w:cs="Times New Roman"/>
                    <w:szCs w:val="24"/>
                    <w:lang w:val="en-IN"/>
                  </w:rPr>
                  <w:t>Macro-Environmental Factors</w:t>
                </w:r>
              </w:p>
            </w:tc>
            <w:tc>
              <w:tcPr>
                <w:tcW w:w="0" w:type="auto"/>
                <w:hideMark/>
              </w:tcPr>
              <w:p w14:paraId="54ECEF7F"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Explanation</w:t>
                </w:r>
              </w:p>
            </w:tc>
            <w:tc>
              <w:tcPr>
                <w:tcW w:w="0" w:type="auto"/>
                <w:hideMark/>
              </w:tcPr>
              <w:p w14:paraId="20ACC264"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Impact on Apple Inc.</w:t>
                </w:r>
              </w:p>
            </w:tc>
          </w:tr>
          <w:tr w:rsidR="00460AC5" w:rsidRPr="000E419B" w14:paraId="0D93F7B6" w14:textId="77777777" w:rsidTr="00C42F14">
            <w:tc>
              <w:tcPr>
                <w:tcW w:w="0" w:type="auto"/>
                <w:hideMark/>
              </w:tcPr>
              <w:p w14:paraId="02CD4198"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Political</w:t>
                </w:r>
              </w:p>
            </w:tc>
            <w:tc>
              <w:tcPr>
                <w:tcW w:w="0" w:type="auto"/>
                <w:hideMark/>
              </w:tcPr>
              <w:p w14:paraId="175A28C8"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Government policies and regulations. This includes tax policies, trade agreements, and international relations.</w:t>
                </w:r>
              </w:p>
            </w:tc>
            <w:tc>
              <w:tcPr>
                <w:tcW w:w="0" w:type="auto"/>
                <w:hideMark/>
              </w:tcPr>
              <w:p w14:paraId="4AB69708" w14:textId="77777777" w:rsidR="006D7627" w:rsidRPr="000E419B" w:rsidRDefault="001674A9" w:rsidP="006D7627">
                <w:pPr>
                  <w:pStyle w:val="ListParagraph"/>
                  <w:numPr>
                    <w:ilvl w:val="0"/>
                    <w:numId w:val="36"/>
                  </w:numPr>
                  <w:spacing w:line="360" w:lineRule="auto"/>
                  <w:jc w:val="both"/>
                  <w:rPr>
                    <w:rFonts w:cs="Times New Roman"/>
                    <w:szCs w:val="24"/>
                    <w:lang w:val="en-IN"/>
                  </w:rPr>
                </w:pPr>
                <w:r w:rsidRPr="000E419B">
                  <w:rPr>
                    <w:rFonts w:cs="Times New Roman"/>
                    <w:szCs w:val="24"/>
                    <w:lang w:val="en-IN"/>
                  </w:rPr>
                  <w:t xml:space="preserve">Changes in taxation rates in different countries may impact Apple's profits and pricing strategies. </w:t>
                </w:r>
              </w:p>
              <w:p w14:paraId="5C25EB0C" w14:textId="35B70E91" w:rsidR="006D7627" w:rsidRPr="000E419B" w:rsidRDefault="001674A9" w:rsidP="006D7627">
                <w:pPr>
                  <w:pStyle w:val="ListParagraph"/>
                  <w:numPr>
                    <w:ilvl w:val="0"/>
                    <w:numId w:val="36"/>
                  </w:numPr>
                  <w:spacing w:line="360" w:lineRule="auto"/>
                  <w:jc w:val="both"/>
                  <w:rPr>
                    <w:rFonts w:cs="Times New Roman"/>
                    <w:szCs w:val="24"/>
                    <w:lang w:val="en-IN"/>
                  </w:rPr>
                </w:pPr>
                <w:r w:rsidRPr="000E419B">
                  <w:rPr>
                    <w:rFonts w:cs="Times New Roman"/>
                    <w:szCs w:val="24"/>
                    <w:lang w:val="en-IN"/>
                  </w:rPr>
                  <w:t>Trade agreements and tariffs can affect the cost of raw materials and components used in Apple's products.</w:t>
                </w:r>
              </w:p>
              <w:p w14:paraId="78DB3BD9" w14:textId="522E7AB2" w:rsidR="001674A9" w:rsidRPr="000E419B" w:rsidRDefault="001674A9" w:rsidP="006D7627">
                <w:pPr>
                  <w:pStyle w:val="ListParagraph"/>
                  <w:numPr>
                    <w:ilvl w:val="0"/>
                    <w:numId w:val="36"/>
                  </w:numPr>
                  <w:spacing w:line="360" w:lineRule="auto"/>
                  <w:jc w:val="both"/>
                  <w:rPr>
                    <w:rFonts w:cs="Times New Roman"/>
                    <w:szCs w:val="24"/>
                    <w:lang w:val="en-IN"/>
                  </w:rPr>
                </w:pPr>
                <w:r w:rsidRPr="000E419B">
                  <w:rPr>
                    <w:rFonts w:cs="Times New Roman"/>
                    <w:szCs w:val="24"/>
                    <w:lang w:val="en-IN"/>
                  </w:rPr>
                  <w:t>Political instability in key markets may disrupt supply chains and operations.</w:t>
                </w:r>
              </w:p>
            </w:tc>
          </w:tr>
          <w:tr w:rsidR="00460AC5" w:rsidRPr="000E419B" w14:paraId="5FB76DA0" w14:textId="77777777" w:rsidTr="00C42F14">
            <w:tc>
              <w:tcPr>
                <w:tcW w:w="0" w:type="auto"/>
                <w:hideMark/>
              </w:tcPr>
              <w:p w14:paraId="0092A89C"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Economic</w:t>
                </w:r>
              </w:p>
            </w:tc>
            <w:tc>
              <w:tcPr>
                <w:tcW w:w="0" w:type="auto"/>
                <w:hideMark/>
              </w:tcPr>
              <w:p w14:paraId="155B1196"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Economic conditions and trends, including GDP growth, inflation rates, currency exchange rates, and consumer spending.</w:t>
                </w:r>
              </w:p>
            </w:tc>
            <w:tc>
              <w:tcPr>
                <w:tcW w:w="0" w:type="auto"/>
                <w:hideMark/>
              </w:tcPr>
              <w:p w14:paraId="3532D6E0" w14:textId="439876C8" w:rsidR="006D7627" w:rsidRPr="000E419B" w:rsidRDefault="001674A9" w:rsidP="006D7627">
                <w:pPr>
                  <w:pStyle w:val="ListParagraph"/>
                  <w:numPr>
                    <w:ilvl w:val="0"/>
                    <w:numId w:val="37"/>
                  </w:numPr>
                  <w:spacing w:line="360" w:lineRule="auto"/>
                  <w:jc w:val="both"/>
                  <w:rPr>
                    <w:rFonts w:cs="Times New Roman"/>
                    <w:szCs w:val="24"/>
                    <w:lang w:val="en-IN"/>
                  </w:rPr>
                </w:pPr>
                <w:r w:rsidRPr="000E419B">
                  <w:rPr>
                    <w:rFonts w:cs="Times New Roman"/>
                    <w:szCs w:val="24"/>
                    <w:lang w:val="en-IN"/>
                  </w:rPr>
                  <w:t>Economic downturns can lead to reduced consumer purchasing power and demand for luxury tech products.</w:t>
                </w:r>
                <w:r w:rsidR="00531DDD" w:rsidRPr="000E419B">
                  <w:rPr>
                    <w:rFonts w:cs="Times New Roman"/>
                    <w:szCs w:val="24"/>
                    <w:lang w:val="en-IN"/>
                  </w:rPr>
                  <w:t xml:space="preserve"> (Maverick, 2022)</w:t>
                </w:r>
              </w:p>
              <w:p w14:paraId="1AFF9751" w14:textId="77777777" w:rsidR="006D7627" w:rsidRPr="000E419B" w:rsidRDefault="001674A9" w:rsidP="006D7627">
                <w:pPr>
                  <w:pStyle w:val="ListParagraph"/>
                  <w:numPr>
                    <w:ilvl w:val="0"/>
                    <w:numId w:val="37"/>
                  </w:numPr>
                  <w:spacing w:line="360" w:lineRule="auto"/>
                  <w:jc w:val="both"/>
                  <w:rPr>
                    <w:rFonts w:cs="Times New Roman"/>
                    <w:szCs w:val="24"/>
                    <w:lang w:val="en-IN"/>
                  </w:rPr>
                </w:pPr>
                <w:r w:rsidRPr="000E419B">
                  <w:rPr>
                    <w:rFonts w:cs="Times New Roman"/>
                    <w:szCs w:val="24"/>
                    <w:lang w:val="en-IN"/>
                  </w:rPr>
                  <w:t>Currency fluctuations may impact Apple's international sales and profits.</w:t>
                </w:r>
              </w:p>
              <w:p w14:paraId="61BE61B6" w14:textId="2C5A3067" w:rsidR="001674A9" w:rsidRPr="000E419B" w:rsidRDefault="001674A9" w:rsidP="006D7627">
                <w:pPr>
                  <w:pStyle w:val="ListParagraph"/>
                  <w:numPr>
                    <w:ilvl w:val="0"/>
                    <w:numId w:val="37"/>
                  </w:numPr>
                  <w:spacing w:line="360" w:lineRule="auto"/>
                  <w:jc w:val="both"/>
                  <w:rPr>
                    <w:rFonts w:cs="Times New Roman"/>
                    <w:szCs w:val="24"/>
                    <w:lang w:val="en-IN"/>
                  </w:rPr>
                </w:pPr>
                <w:r w:rsidRPr="000E419B">
                  <w:rPr>
                    <w:rFonts w:cs="Times New Roman"/>
                    <w:szCs w:val="24"/>
                    <w:lang w:val="en-IN"/>
                  </w:rPr>
                  <w:t>Economic growth in emerging markets presents expansion opportunities for Apple.</w:t>
                </w:r>
              </w:p>
            </w:tc>
          </w:tr>
          <w:tr w:rsidR="00460AC5" w:rsidRPr="000E419B" w14:paraId="1DB2CD38" w14:textId="77777777" w:rsidTr="00C42F14">
            <w:tc>
              <w:tcPr>
                <w:tcW w:w="0" w:type="auto"/>
                <w:hideMark/>
              </w:tcPr>
              <w:p w14:paraId="1AF587DE"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Social</w:t>
                </w:r>
              </w:p>
            </w:tc>
            <w:tc>
              <w:tcPr>
                <w:tcW w:w="0" w:type="auto"/>
                <w:hideMark/>
              </w:tcPr>
              <w:p w14:paraId="586A02F9"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Societal trends and cultural influences that affect consumer behavior. This includes preferences, lifestyle choices, and attitudes towards technology.</w:t>
                </w:r>
              </w:p>
            </w:tc>
            <w:tc>
              <w:tcPr>
                <w:tcW w:w="0" w:type="auto"/>
                <w:hideMark/>
              </w:tcPr>
              <w:p w14:paraId="568D7434" w14:textId="77777777" w:rsidR="006D7627"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Changing consumer preferences and fashion trends can influence the demand for Apple's products.</w:t>
                </w:r>
              </w:p>
              <w:p w14:paraId="74831F45" w14:textId="77777777" w:rsidR="006D7627"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 xml:space="preserve">Cultural factors may impact product design and marketing strategies in different regions. </w:t>
                </w:r>
              </w:p>
              <w:p w14:paraId="7600F48D" w14:textId="0BAFDB77" w:rsidR="001674A9"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Increasing focus on health and wellness may drive demand for Apple's wearable devices.</w:t>
                </w:r>
              </w:p>
            </w:tc>
          </w:tr>
          <w:tr w:rsidR="00460AC5" w:rsidRPr="000E419B" w14:paraId="1D7FE602" w14:textId="77777777" w:rsidTr="00C42F14">
            <w:tc>
              <w:tcPr>
                <w:tcW w:w="0" w:type="auto"/>
                <w:hideMark/>
              </w:tcPr>
              <w:p w14:paraId="6F77AAE4"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Technological</w:t>
                </w:r>
              </w:p>
            </w:tc>
            <w:tc>
              <w:tcPr>
                <w:tcW w:w="0" w:type="auto"/>
                <w:hideMark/>
              </w:tcPr>
              <w:p w14:paraId="5CE3ECF4"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Technological advancements and innovations in the industry.</w:t>
                </w:r>
              </w:p>
            </w:tc>
            <w:tc>
              <w:tcPr>
                <w:tcW w:w="0" w:type="auto"/>
                <w:hideMark/>
              </w:tcPr>
              <w:p w14:paraId="170BEE37" w14:textId="77777777" w:rsidR="006D7627"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 xml:space="preserve">Rapid technological changes may render existing products obsolete or less competitive. </w:t>
                </w:r>
              </w:p>
              <w:p w14:paraId="0837724C" w14:textId="77777777" w:rsidR="006D7627"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 xml:space="preserve">Apple's focus on innovation and R&amp;D helps maintain a competitive edge in the market. </w:t>
                </w:r>
              </w:p>
              <w:p w14:paraId="2F063DDC" w14:textId="3FBE7265" w:rsidR="001674A9" w:rsidRPr="000E419B" w:rsidRDefault="001674A9" w:rsidP="006D7627">
                <w:pPr>
                  <w:pStyle w:val="ListParagraph"/>
                  <w:numPr>
                    <w:ilvl w:val="0"/>
                    <w:numId w:val="38"/>
                  </w:numPr>
                  <w:spacing w:line="360" w:lineRule="auto"/>
                  <w:jc w:val="both"/>
                  <w:rPr>
                    <w:rFonts w:cs="Times New Roman"/>
                    <w:szCs w:val="24"/>
                    <w:lang w:val="en-IN"/>
                  </w:rPr>
                </w:pPr>
                <w:r w:rsidRPr="000E419B">
                  <w:rPr>
                    <w:rFonts w:cs="Times New Roman"/>
                    <w:szCs w:val="24"/>
                    <w:lang w:val="en-IN"/>
                  </w:rPr>
                  <w:t>Opportunities for Apple to leverage emerging technologies like artificial intelligence and augmented reality in its products.</w:t>
                </w:r>
              </w:p>
            </w:tc>
          </w:tr>
          <w:tr w:rsidR="00460AC5" w:rsidRPr="000E419B" w14:paraId="098B73B0" w14:textId="77777777" w:rsidTr="00C42F14">
            <w:tc>
              <w:tcPr>
                <w:tcW w:w="0" w:type="auto"/>
                <w:hideMark/>
              </w:tcPr>
              <w:p w14:paraId="4EA7A056"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Environmental</w:t>
                </w:r>
              </w:p>
            </w:tc>
            <w:tc>
              <w:tcPr>
                <w:tcW w:w="0" w:type="auto"/>
                <w:hideMark/>
              </w:tcPr>
              <w:p w14:paraId="0FBED345"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Environmental considerations, including sustainability and climate change concerns.</w:t>
                </w:r>
              </w:p>
            </w:tc>
            <w:tc>
              <w:tcPr>
                <w:tcW w:w="0" w:type="auto"/>
                <w:hideMark/>
              </w:tcPr>
              <w:p w14:paraId="6F5E7E82" w14:textId="77777777" w:rsidR="006D7627" w:rsidRPr="000E419B" w:rsidRDefault="001674A9" w:rsidP="006D7627">
                <w:pPr>
                  <w:pStyle w:val="ListParagraph"/>
                  <w:numPr>
                    <w:ilvl w:val="0"/>
                    <w:numId w:val="39"/>
                  </w:numPr>
                  <w:spacing w:line="360" w:lineRule="auto"/>
                  <w:jc w:val="both"/>
                  <w:rPr>
                    <w:rFonts w:cs="Times New Roman"/>
                    <w:szCs w:val="24"/>
                    <w:lang w:val="en-IN"/>
                  </w:rPr>
                </w:pPr>
                <w:r w:rsidRPr="000E419B">
                  <w:rPr>
                    <w:rFonts w:cs="Times New Roman"/>
                    <w:szCs w:val="24"/>
                    <w:lang w:val="en-IN"/>
                  </w:rPr>
                  <w:t xml:space="preserve">Growing consumer awareness of environmental issues may influence purchasing decisions. </w:t>
                </w:r>
              </w:p>
              <w:p w14:paraId="7A805774" w14:textId="77777777" w:rsidR="006D7627" w:rsidRPr="000E419B" w:rsidRDefault="001674A9" w:rsidP="006D7627">
                <w:pPr>
                  <w:pStyle w:val="ListParagraph"/>
                  <w:numPr>
                    <w:ilvl w:val="0"/>
                    <w:numId w:val="39"/>
                  </w:numPr>
                  <w:spacing w:line="360" w:lineRule="auto"/>
                  <w:jc w:val="both"/>
                  <w:rPr>
                    <w:rFonts w:cs="Times New Roman"/>
                    <w:szCs w:val="24"/>
                    <w:lang w:val="en-IN"/>
                  </w:rPr>
                </w:pPr>
                <w:r w:rsidRPr="000E419B">
                  <w:rPr>
                    <w:rFonts w:cs="Times New Roman"/>
                    <w:szCs w:val="24"/>
                    <w:lang w:val="en-IN"/>
                  </w:rPr>
                  <w:t xml:space="preserve">Apple's commitment to sustainability and eco-friendly practices can enhance its reputation and brand image. </w:t>
                </w:r>
              </w:p>
              <w:p w14:paraId="26BBB13F" w14:textId="17282782" w:rsidR="001674A9" w:rsidRPr="000E419B" w:rsidRDefault="001674A9" w:rsidP="006D7627">
                <w:pPr>
                  <w:pStyle w:val="ListParagraph"/>
                  <w:numPr>
                    <w:ilvl w:val="0"/>
                    <w:numId w:val="39"/>
                  </w:numPr>
                  <w:spacing w:line="360" w:lineRule="auto"/>
                  <w:jc w:val="both"/>
                  <w:rPr>
                    <w:rFonts w:cs="Times New Roman"/>
                    <w:szCs w:val="24"/>
                    <w:lang w:val="en-IN"/>
                  </w:rPr>
                </w:pPr>
                <w:r w:rsidRPr="000E419B">
                  <w:rPr>
                    <w:rFonts w:cs="Times New Roman"/>
                    <w:szCs w:val="24"/>
                    <w:lang w:val="en-IN"/>
                  </w:rPr>
                  <w:t>Environmental regulations may impact Apple's manufacturing processes and supply chain.</w:t>
                </w:r>
              </w:p>
            </w:tc>
          </w:tr>
          <w:tr w:rsidR="00460AC5" w:rsidRPr="000E419B" w14:paraId="65625B0F" w14:textId="77777777" w:rsidTr="00C42F14">
            <w:tc>
              <w:tcPr>
                <w:tcW w:w="0" w:type="auto"/>
                <w:hideMark/>
              </w:tcPr>
              <w:p w14:paraId="45E1EA73"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Legal</w:t>
                </w:r>
              </w:p>
            </w:tc>
            <w:tc>
              <w:tcPr>
                <w:tcW w:w="0" w:type="auto"/>
                <w:hideMark/>
              </w:tcPr>
              <w:p w14:paraId="06EC0A82"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Laws and regulations affecting business operations, such as intellectual property rights, consumer protection, and data privacy.</w:t>
                </w:r>
              </w:p>
            </w:tc>
            <w:tc>
              <w:tcPr>
                <w:tcW w:w="0" w:type="auto"/>
                <w:hideMark/>
              </w:tcPr>
              <w:p w14:paraId="70DBB994" w14:textId="77777777" w:rsidR="006D7627" w:rsidRPr="000E419B" w:rsidRDefault="001674A9" w:rsidP="006D7627">
                <w:pPr>
                  <w:pStyle w:val="ListParagraph"/>
                  <w:numPr>
                    <w:ilvl w:val="0"/>
                    <w:numId w:val="40"/>
                  </w:numPr>
                  <w:spacing w:line="360" w:lineRule="auto"/>
                  <w:jc w:val="both"/>
                  <w:rPr>
                    <w:rFonts w:cs="Times New Roman"/>
                    <w:szCs w:val="24"/>
                    <w:lang w:val="en-IN"/>
                  </w:rPr>
                </w:pPr>
                <w:r w:rsidRPr="000E419B">
                  <w:rPr>
                    <w:rFonts w:cs="Times New Roman"/>
                    <w:szCs w:val="24"/>
                    <w:lang w:val="en-IN"/>
                  </w:rPr>
                  <w:t xml:space="preserve">Legal disputes and patent infringements may lead to financial penalties or impact product development. </w:t>
                </w:r>
              </w:p>
              <w:p w14:paraId="09566624" w14:textId="77777777" w:rsidR="006D7627" w:rsidRPr="000E419B" w:rsidRDefault="001674A9" w:rsidP="006D7627">
                <w:pPr>
                  <w:pStyle w:val="ListParagraph"/>
                  <w:numPr>
                    <w:ilvl w:val="0"/>
                    <w:numId w:val="40"/>
                  </w:numPr>
                  <w:spacing w:line="360" w:lineRule="auto"/>
                  <w:jc w:val="both"/>
                  <w:rPr>
                    <w:rFonts w:cs="Times New Roman"/>
                    <w:szCs w:val="24"/>
                    <w:lang w:val="en-IN"/>
                  </w:rPr>
                </w:pPr>
                <w:r w:rsidRPr="000E419B">
                  <w:rPr>
                    <w:rFonts w:cs="Times New Roman"/>
                    <w:szCs w:val="24"/>
                    <w:lang w:val="en-IN"/>
                  </w:rPr>
                  <w:t xml:space="preserve">Data privacy regulations may require Apple to modify its services and data handling practices. </w:t>
                </w:r>
              </w:p>
              <w:p w14:paraId="285BD0B4" w14:textId="386B5987" w:rsidR="001674A9" w:rsidRPr="000E419B" w:rsidRDefault="001674A9" w:rsidP="006D7627">
                <w:pPr>
                  <w:pStyle w:val="ListParagraph"/>
                  <w:numPr>
                    <w:ilvl w:val="0"/>
                    <w:numId w:val="40"/>
                  </w:numPr>
                  <w:spacing w:line="360" w:lineRule="auto"/>
                  <w:jc w:val="both"/>
                  <w:rPr>
                    <w:rFonts w:cs="Times New Roman"/>
                    <w:szCs w:val="24"/>
                    <w:lang w:val="en-IN"/>
                  </w:rPr>
                </w:pPr>
                <w:r w:rsidRPr="000E419B">
                  <w:rPr>
                    <w:rFonts w:cs="Times New Roman"/>
                    <w:szCs w:val="24"/>
                    <w:lang w:val="en-IN"/>
                  </w:rPr>
                  <w:t>Compliance with global trade and export regulations is essential for Apple's international operations.</w:t>
                </w:r>
              </w:p>
            </w:tc>
          </w:tr>
          <w:tr w:rsidR="00460AC5" w:rsidRPr="000E419B" w14:paraId="35F85BA5" w14:textId="77777777" w:rsidTr="00C42F14">
            <w:tc>
              <w:tcPr>
                <w:tcW w:w="0" w:type="auto"/>
                <w:hideMark/>
              </w:tcPr>
              <w:p w14:paraId="094C4E35"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Ethical</w:t>
                </w:r>
              </w:p>
            </w:tc>
            <w:tc>
              <w:tcPr>
                <w:tcW w:w="0" w:type="auto"/>
                <w:hideMark/>
              </w:tcPr>
              <w:p w14:paraId="4F60EF1D" w14:textId="77777777" w:rsidR="001674A9" w:rsidRPr="000E419B" w:rsidRDefault="001674A9" w:rsidP="001674A9">
                <w:pPr>
                  <w:spacing w:after="200" w:line="360" w:lineRule="auto"/>
                  <w:jc w:val="both"/>
                  <w:rPr>
                    <w:rFonts w:cs="Times New Roman"/>
                    <w:szCs w:val="24"/>
                    <w:lang w:val="en-IN"/>
                  </w:rPr>
                </w:pPr>
                <w:r w:rsidRPr="000E419B">
                  <w:rPr>
                    <w:rFonts w:cs="Times New Roman"/>
                    <w:szCs w:val="24"/>
                    <w:lang w:val="en-IN"/>
                  </w:rPr>
                  <w:t>Corporate social responsibility and ethical practices, including fair labor practices and supply chain transparency.</w:t>
                </w:r>
              </w:p>
            </w:tc>
            <w:tc>
              <w:tcPr>
                <w:tcW w:w="0" w:type="auto"/>
                <w:hideMark/>
              </w:tcPr>
              <w:p w14:paraId="192C0804" w14:textId="77777777" w:rsidR="006D7627" w:rsidRPr="000E419B" w:rsidRDefault="001674A9" w:rsidP="006D7627">
                <w:pPr>
                  <w:pStyle w:val="ListParagraph"/>
                  <w:numPr>
                    <w:ilvl w:val="0"/>
                    <w:numId w:val="41"/>
                  </w:numPr>
                  <w:spacing w:line="360" w:lineRule="auto"/>
                  <w:jc w:val="both"/>
                  <w:rPr>
                    <w:rFonts w:cs="Times New Roman"/>
                    <w:szCs w:val="24"/>
                    <w:lang w:val="en-IN"/>
                  </w:rPr>
                </w:pPr>
                <w:r w:rsidRPr="000E419B">
                  <w:rPr>
                    <w:rFonts w:cs="Times New Roman"/>
                    <w:szCs w:val="24"/>
                    <w:lang w:val="en-IN"/>
                  </w:rPr>
                  <w:t xml:space="preserve">Stakeholder expectations for ethical business conduct can influence Apple's brand reputation. </w:t>
                </w:r>
              </w:p>
              <w:p w14:paraId="25B0612B" w14:textId="77777777" w:rsidR="006D7627" w:rsidRPr="000E419B" w:rsidRDefault="001674A9" w:rsidP="006D7627">
                <w:pPr>
                  <w:pStyle w:val="ListParagraph"/>
                  <w:numPr>
                    <w:ilvl w:val="0"/>
                    <w:numId w:val="41"/>
                  </w:numPr>
                  <w:spacing w:line="360" w:lineRule="auto"/>
                  <w:jc w:val="both"/>
                  <w:rPr>
                    <w:rFonts w:cs="Times New Roman"/>
                    <w:szCs w:val="24"/>
                    <w:lang w:val="en-IN"/>
                  </w:rPr>
                </w:pPr>
                <w:r w:rsidRPr="000E419B">
                  <w:rPr>
                    <w:rFonts w:cs="Times New Roman"/>
                    <w:szCs w:val="24"/>
                    <w:lang w:val="en-IN"/>
                  </w:rPr>
                  <w:t xml:space="preserve">Adherence to ethical sourcing practices can enhance consumer trust in Apple's products. </w:t>
                </w:r>
              </w:p>
              <w:p w14:paraId="54C21DA6" w14:textId="493C3454" w:rsidR="001674A9" w:rsidRPr="000E419B" w:rsidRDefault="001674A9" w:rsidP="006D7627">
                <w:pPr>
                  <w:pStyle w:val="ListParagraph"/>
                  <w:numPr>
                    <w:ilvl w:val="0"/>
                    <w:numId w:val="41"/>
                  </w:numPr>
                  <w:spacing w:line="360" w:lineRule="auto"/>
                  <w:jc w:val="both"/>
                  <w:rPr>
                    <w:rFonts w:cs="Times New Roman"/>
                    <w:szCs w:val="24"/>
                    <w:lang w:val="en-IN"/>
                  </w:rPr>
                </w:pPr>
                <w:r w:rsidRPr="000E419B">
                  <w:rPr>
                    <w:rFonts w:cs="Times New Roman"/>
                    <w:szCs w:val="24"/>
                    <w:lang w:val="en-IN"/>
                  </w:rPr>
                  <w:t>Socially responsible initiatives may attract environmentally and socially conscious consumers.</w:t>
                </w:r>
              </w:p>
            </w:tc>
          </w:tr>
        </w:tbl>
        <w:p w14:paraId="03095A90" w14:textId="5E661E80" w:rsidR="00196442" w:rsidRPr="000E419B" w:rsidRDefault="00196442" w:rsidP="00E316D4">
          <w:pPr>
            <w:spacing w:line="360" w:lineRule="auto"/>
            <w:jc w:val="both"/>
            <w:rPr>
              <w:rFonts w:cs="Times New Roman"/>
              <w:szCs w:val="24"/>
            </w:rPr>
          </w:pPr>
        </w:p>
        <w:p w14:paraId="0EACF696" w14:textId="5CE6BA57" w:rsidR="00196442" w:rsidRPr="000E419B" w:rsidRDefault="00196442" w:rsidP="00196442">
          <w:pPr>
            <w:pStyle w:val="Heading1"/>
            <w:rPr>
              <w:rFonts w:ascii="Times New Roman" w:hAnsi="Times New Roman"/>
              <w:color w:val="auto"/>
            </w:rPr>
          </w:pPr>
          <w:bookmarkStart w:id="5" w:name="_Toc142602796"/>
          <w:r w:rsidRPr="000E419B">
            <w:rPr>
              <w:rFonts w:ascii="Times New Roman" w:hAnsi="Times New Roman"/>
              <w:color w:val="auto"/>
            </w:rPr>
            <w:t>Micro-Environment Analysis</w:t>
          </w:r>
          <w:bookmarkEnd w:id="5"/>
        </w:p>
        <w:p w14:paraId="64A97477" w14:textId="77777777" w:rsidR="00D428A5" w:rsidRPr="000E419B" w:rsidRDefault="00D428A5" w:rsidP="00D428A5">
          <w:pPr>
            <w:spacing w:line="360" w:lineRule="auto"/>
            <w:jc w:val="both"/>
            <w:rPr>
              <w:rFonts w:cs="Times New Roman"/>
              <w:szCs w:val="24"/>
              <w:lang w:val="en-IN"/>
            </w:rPr>
          </w:pPr>
          <w:r w:rsidRPr="000E419B">
            <w:rPr>
              <w:rFonts w:cs="Times New Roman"/>
              <w:szCs w:val="24"/>
              <w:lang w:val="en-IN"/>
            </w:rPr>
            <w:t>A microenvironmental analysis focuses on the internal factors that directly impact a company's operations and performance. These factors are within the company's control and can significantly influence its success. Let's provide a detailed microenvironmental analysis for Apple Inc.:</w:t>
          </w:r>
        </w:p>
        <w:tbl>
          <w:tblPr>
            <w:tblStyle w:val="TableGridLight"/>
            <w:tblW w:w="9795" w:type="dxa"/>
            <w:tblLook w:val="04A0" w:firstRow="1" w:lastRow="0" w:firstColumn="1" w:lastColumn="0" w:noHBand="0" w:noVBand="1"/>
          </w:tblPr>
          <w:tblGrid>
            <w:gridCol w:w="2401"/>
            <w:gridCol w:w="2451"/>
            <w:gridCol w:w="4943"/>
          </w:tblGrid>
          <w:tr w:rsidR="00460AC5" w:rsidRPr="000E419B" w14:paraId="4AEA9933" w14:textId="77777777" w:rsidTr="00C42F14">
            <w:tc>
              <w:tcPr>
                <w:tcW w:w="0" w:type="auto"/>
                <w:hideMark/>
              </w:tcPr>
              <w:p w14:paraId="53E5EA12"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Microenvironmental Factors</w:t>
                </w:r>
              </w:p>
            </w:tc>
            <w:tc>
              <w:tcPr>
                <w:tcW w:w="0" w:type="auto"/>
                <w:hideMark/>
              </w:tcPr>
              <w:p w14:paraId="3651A382"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Explanation</w:t>
                </w:r>
              </w:p>
            </w:tc>
            <w:tc>
              <w:tcPr>
                <w:tcW w:w="0" w:type="auto"/>
                <w:hideMark/>
              </w:tcPr>
              <w:p w14:paraId="74FA8C70"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Impact on Apple Inc.</w:t>
                </w:r>
              </w:p>
            </w:tc>
          </w:tr>
          <w:tr w:rsidR="00460AC5" w:rsidRPr="000E419B" w14:paraId="1A05BB7B" w14:textId="77777777" w:rsidTr="00C42F14">
            <w:tc>
              <w:tcPr>
                <w:tcW w:w="0" w:type="auto"/>
                <w:hideMark/>
              </w:tcPr>
              <w:p w14:paraId="250424C0"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Customers</w:t>
                </w:r>
              </w:p>
            </w:tc>
            <w:tc>
              <w:tcPr>
                <w:tcW w:w="0" w:type="auto"/>
                <w:hideMark/>
              </w:tcPr>
              <w:p w14:paraId="2B02B0D1"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The target market and consumer preferences.</w:t>
                </w:r>
              </w:p>
            </w:tc>
            <w:tc>
              <w:tcPr>
                <w:tcW w:w="0" w:type="auto"/>
                <w:hideMark/>
              </w:tcPr>
              <w:p w14:paraId="21461E51" w14:textId="4A22033C"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Understanding customer needs and preferences drives Apple's product development and marketing strategies. Customer loyalty and brand advocacy contribute to Apple's market share and revenue. Apple's ability to retain existing customers and attract new ones determines its long-term success.</w:t>
                </w:r>
              </w:p>
            </w:tc>
          </w:tr>
          <w:tr w:rsidR="00460AC5" w:rsidRPr="000E419B" w14:paraId="68747C46" w14:textId="77777777" w:rsidTr="00C42F14">
            <w:tc>
              <w:tcPr>
                <w:tcW w:w="0" w:type="auto"/>
                <w:hideMark/>
              </w:tcPr>
              <w:p w14:paraId="68F61E0B"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Competitors</w:t>
                </w:r>
              </w:p>
            </w:tc>
            <w:tc>
              <w:tcPr>
                <w:tcW w:w="0" w:type="auto"/>
                <w:hideMark/>
              </w:tcPr>
              <w:p w14:paraId="44EB8D53"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Other companies operating in the same industry and market segment.</w:t>
                </w:r>
              </w:p>
            </w:tc>
            <w:tc>
              <w:tcPr>
                <w:tcW w:w="0" w:type="auto"/>
                <w:hideMark/>
              </w:tcPr>
              <w:p w14:paraId="1B997043" w14:textId="3913331F"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Intense competition from companies like Samsung, Google, and Microsoft challenges Apple's market position. Competitor offerings and pricing influence consumer choices and market share. Apple must continuously innovate to stay ahead of competitors and maintain its competitive edge.</w:t>
                </w:r>
                <w:r w:rsidR="00531DDD" w:rsidRPr="000E419B">
                  <w:rPr>
                    <w:rFonts w:cs="Times New Roman"/>
                    <w:szCs w:val="24"/>
                    <w:lang w:val="en-IN"/>
                  </w:rPr>
                  <w:t xml:space="preserve"> ( Podolny, 2023)</w:t>
                </w:r>
              </w:p>
            </w:tc>
          </w:tr>
          <w:tr w:rsidR="00460AC5" w:rsidRPr="000E419B" w14:paraId="79736B9D" w14:textId="77777777" w:rsidTr="00C42F14">
            <w:tc>
              <w:tcPr>
                <w:tcW w:w="0" w:type="auto"/>
                <w:hideMark/>
              </w:tcPr>
              <w:p w14:paraId="57D083A3"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Suppliers</w:t>
                </w:r>
              </w:p>
            </w:tc>
            <w:tc>
              <w:tcPr>
                <w:tcW w:w="0" w:type="auto"/>
                <w:hideMark/>
              </w:tcPr>
              <w:p w14:paraId="7556E7DE"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Companies that provide raw materials, components, and services to Apple.</w:t>
                </w:r>
              </w:p>
            </w:tc>
            <w:tc>
              <w:tcPr>
                <w:tcW w:w="0" w:type="auto"/>
                <w:hideMark/>
              </w:tcPr>
              <w:p w14:paraId="220A1FD1" w14:textId="147D27BC"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Strong relationships with suppliers are essential for securing a stable supply chain. Supplier performance and reliability impact Apple's production timelines and product quality. Apple's bargaining power with suppliers may influence production costs and profit margins.</w:t>
                </w:r>
              </w:p>
            </w:tc>
          </w:tr>
          <w:tr w:rsidR="00460AC5" w:rsidRPr="000E419B" w14:paraId="3D3F4337" w14:textId="77777777" w:rsidTr="00C42F14">
            <w:tc>
              <w:tcPr>
                <w:tcW w:w="0" w:type="auto"/>
                <w:hideMark/>
              </w:tcPr>
              <w:p w14:paraId="5BF46C4E"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Distributors</w:t>
                </w:r>
              </w:p>
            </w:tc>
            <w:tc>
              <w:tcPr>
                <w:tcW w:w="0" w:type="auto"/>
                <w:hideMark/>
              </w:tcPr>
              <w:p w14:paraId="4AEBD95B"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Companies involved in distributing and selling Apple products to end consumers.</w:t>
                </w:r>
              </w:p>
            </w:tc>
            <w:tc>
              <w:tcPr>
                <w:tcW w:w="0" w:type="auto"/>
                <w:hideMark/>
              </w:tcPr>
              <w:p w14:paraId="54FE5CE9" w14:textId="230EB2DB"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Apple's distribution network, including retail partners and online channels, affects product accessibility and reach. Efficient distribution ensures products are available to consumers when and where they want them. Collaborating with strategic distributors helps increase Apple's market presence globally.</w:t>
                </w:r>
              </w:p>
            </w:tc>
          </w:tr>
          <w:tr w:rsidR="00460AC5" w:rsidRPr="000E419B" w14:paraId="73FF1A2E" w14:textId="77777777" w:rsidTr="00C42F14">
            <w:tc>
              <w:tcPr>
                <w:tcW w:w="0" w:type="auto"/>
                <w:hideMark/>
              </w:tcPr>
              <w:p w14:paraId="3F027663"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Shareholders</w:t>
                </w:r>
              </w:p>
            </w:tc>
            <w:tc>
              <w:tcPr>
                <w:tcW w:w="0" w:type="auto"/>
                <w:hideMark/>
              </w:tcPr>
              <w:p w14:paraId="5C8492E6"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Individuals and institutions who own shares in Apple.</w:t>
                </w:r>
              </w:p>
            </w:tc>
            <w:tc>
              <w:tcPr>
                <w:tcW w:w="0" w:type="auto"/>
                <w:hideMark/>
              </w:tcPr>
              <w:p w14:paraId="650460B6" w14:textId="6F00879F"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Shareholder expectations influence Apple's financial performance and decision-making. Maintaining strong financial performance is crucial to retain investor confidence. Apple's management must balance shareholder interests with long-term company growth.</w:t>
                </w:r>
              </w:p>
            </w:tc>
          </w:tr>
          <w:tr w:rsidR="00460AC5" w:rsidRPr="000E419B" w14:paraId="6D854BDD" w14:textId="77777777" w:rsidTr="00C42F14">
            <w:tc>
              <w:tcPr>
                <w:tcW w:w="0" w:type="auto"/>
                <w:hideMark/>
              </w:tcPr>
              <w:p w14:paraId="1C9C3E6A"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Employees</w:t>
                </w:r>
              </w:p>
            </w:tc>
            <w:tc>
              <w:tcPr>
                <w:tcW w:w="0" w:type="auto"/>
                <w:hideMark/>
              </w:tcPr>
              <w:p w14:paraId="31132AF8"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The workforce within Apple, including skilled professionals and support staff.</w:t>
                </w:r>
              </w:p>
            </w:tc>
            <w:tc>
              <w:tcPr>
                <w:tcW w:w="0" w:type="auto"/>
                <w:hideMark/>
              </w:tcPr>
              <w:p w14:paraId="47644A5A" w14:textId="323BC404"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Highly skilled and motivated employees are essential for Apple's product innovation and development. Employee satisfaction and engagement impact productivity and overall company culture. Attracting and retaining top talent helps maintain Apple's competitive advantage.</w:t>
                </w:r>
              </w:p>
            </w:tc>
          </w:tr>
          <w:tr w:rsidR="00460AC5" w:rsidRPr="000E419B" w14:paraId="7F8FA2BE" w14:textId="77777777" w:rsidTr="00C42F14">
            <w:tc>
              <w:tcPr>
                <w:tcW w:w="0" w:type="auto"/>
                <w:hideMark/>
              </w:tcPr>
              <w:p w14:paraId="2DBC5014"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Internal Culture</w:t>
                </w:r>
              </w:p>
            </w:tc>
            <w:tc>
              <w:tcPr>
                <w:tcW w:w="0" w:type="auto"/>
                <w:hideMark/>
              </w:tcPr>
              <w:p w14:paraId="2C58CD3C" w14:textId="77777777"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Apple's organizational values, beliefs, and work environment.</w:t>
                </w:r>
              </w:p>
            </w:tc>
            <w:tc>
              <w:tcPr>
                <w:tcW w:w="0" w:type="auto"/>
                <w:hideMark/>
              </w:tcPr>
              <w:p w14:paraId="65C63296" w14:textId="366C61F0" w:rsidR="00D428A5" w:rsidRPr="000E419B" w:rsidRDefault="00D428A5" w:rsidP="0005717F">
                <w:pPr>
                  <w:spacing w:after="200" w:line="360" w:lineRule="auto"/>
                  <w:jc w:val="both"/>
                  <w:rPr>
                    <w:rFonts w:cs="Times New Roman"/>
                    <w:szCs w:val="24"/>
                    <w:lang w:val="en-IN"/>
                  </w:rPr>
                </w:pPr>
                <w:r w:rsidRPr="000E419B">
                  <w:rPr>
                    <w:rFonts w:cs="Times New Roman"/>
                    <w:szCs w:val="24"/>
                    <w:lang w:val="en-IN"/>
                  </w:rPr>
                  <w:t>- A culture of innovation and creativity fosters new product ideas and breakthroughs. A customer-centric culture drives Apple's focus on delivering exceptional user experiences. Alignment of employees' values with the company's mission enhances organizational performance.</w:t>
                </w:r>
              </w:p>
            </w:tc>
          </w:tr>
        </w:tbl>
        <w:p w14:paraId="446355B3" w14:textId="77777777" w:rsidR="00D428A5" w:rsidRPr="000E419B" w:rsidRDefault="00D428A5" w:rsidP="00D428A5">
          <w:pPr>
            <w:spacing w:line="360" w:lineRule="auto"/>
            <w:jc w:val="both"/>
            <w:rPr>
              <w:rFonts w:cs="Times New Roman"/>
              <w:szCs w:val="24"/>
              <w:lang w:val="en-IN"/>
            </w:rPr>
          </w:pPr>
        </w:p>
        <w:p w14:paraId="31DB857A" w14:textId="77777777" w:rsidR="00D428A5" w:rsidRPr="000E419B" w:rsidRDefault="00D428A5" w:rsidP="00D428A5">
          <w:pPr>
            <w:spacing w:line="360" w:lineRule="auto"/>
            <w:jc w:val="both"/>
            <w:rPr>
              <w:rFonts w:cs="Times New Roman"/>
              <w:szCs w:val="24"/>
              <w:lang w:val="en-IN"/>
            </w:rPr>
          </w:pPr>
          <w:r w:rsidRPr="000E419B">
            <w:rPr>
              <w:rFonts w:cs="Times New Roman"/>
              <w:szCs w:val="24"/>
              <w:lang w:val="en-IN"/>
            </w:rPr>
            <w:t>By effectively managing these factors, Apple can capitalize on its strengths, address weaknesses, and maintain its position as a leading luxury tech company in the global market.</w:t>
          </w:r>
        </w:p>
        <w:p w14:paraId="2BDEF4F9" w14:textId="77777777" w:rsidR="00196442" w:rsidRPr="000E419B" w:rsidRDefault="00196442" w:rsidP="00E316D4">
          <w:pPr>
            <w:spacing w:line="360" w:lineRule="auto"/>
            <w:jc w:val="both"/>
            <w:rPr>
              <w:rFonts w:cs="Times New Roman"/>
              <w:szCs w:val="24"/>
            </w:rPr>
          </w:pPr>
        </w:p>
        <w:p w14:paraId="73601A32" w14:textId="77777777" w:rsidR="00196442" w:rsidRPr="000E419B" w:rsidRDefault="00196442" w:rsidP="00196442">
          <w:pPr>
            <w:pStyle w:val="Heading2"/>
            <w:rPr>
              <w:rFonts w:ascii="Times New Roman" w:hAnsi="Times New Roman" w:cs="Times New Roman"/>
              <w:color w:val="auto"/>
              <w:szCs w:val="24"/>
            </w:rPr>
          </w:pPr>
          <w:bookmarkStart w:id="6" w:name="_Toc142602797"/>
          <w:r w:rsidRPr="000E419B">
            <w:rPr>
              <w:rFonts w:ascii="Times New Roman" w:hAnsi="Times New Roman" w:cs="Times New Roman"/>
              <w:color w:val="auto"/>
              <w:szCs w:val="24"/>
            </w:rPr>
            <w:t>Industry Life Cycle</w:t>
          </w:r>
          <w:bookmarkEnd w:id="6"/>
        </w:p>
        <w:p w14:paraId="3B980001" w14:textId="77777777" w:rsidR="00D428A5" w:rsidRPr="000E419B" w:rsidRDefault="00D428A5" w:rsidP="00D428A5">
          <w:pPr>
            <w:spacing w:line="360" w:lineRule="auto"/>
            <w:jc w:val="both"/>
            <w:rPr>
              <w:rFonts w:cs="Times New Roman"/>
              <w:szCs w:val="24"/>
            </w:rPr>
          </w:pPr>
          <w:r w:rsidRPr="000E419B">
            <w:rPr>
              <w:rFonts w:cs="Times New Roman"/>
              <w:szCs w:val="24"/>
            </w:rPr>
            <w:t>Industry Analysis for Apple Inc.</w:t>
          </w:r>
        </w:p>
        <w:p w14:paraId="2D539F88" w14:textId="3E196992" w:rsidR="00D428A5" w:rsidRPr="000E419B" w:rsidRDefault="00D428A5" w:rsidP="00D428A5">
          <w:pPr>
            <w:spacing w:line="360" w:lineRule="auto"/>
            <w:jc w:val="both"/>
            <w:rPr>
              <w:rFonts w:cs="Times New Roman"/>
              <w:szCs w:val="24"/>
            </w:rPr>
          </w:pPr>
          <w:r w:rsidRPr="000E419B">
            <w:rPr>
              <w:rFonts w:cs="Times New Roman"/>
              <w:szCs w:val="24"/>
            </w:rPr>
            <w:t>1. Market Size and Growth: The technology and consumer electronics industry is a vast and continuously growing market. As more people embrace technology in their daily lives, the demand for smartphones, tablets, computers, wearables, and other tech gadgets continues to increase. Apple has a significant presence in this market and competes with various companies, making it highly dynamic.</w:t>
          </w:r>
          <w:r w:rsidR="00531DDD" w:rsidRPr="000E419B">
            <w:rPr>
              <w:rFonts w:cs="Times New Roman"/>
              <w:szCs w:val="24"/>
            </w:rPr>
            <w:t xml:space="preserve"> (Sturgeon, 2019)</w:t>
          </w:r>
        </w:p>
        <w:p w14:paraId="5540F33C" w14:textId="1BFEB336" w:rsidR="00D428A5" w:rsidRPr="000E419B" w:rsidRDefault="00D428A5" w:rsidP="00D428A5">
          <w:pPr>
            <w:spacing w:line="360" w:lineRule="auto"/>
            <w:jc w:val="both"/>
            <w:rPr>
              <w:rFonts w:cs="Times New Roman"/>
              <w:szCs w:val="24"/>
            </w:rPr>
          </w:pPr>
          <w:r w:rsidRPr="000E419B">
            <w:rPr>
              <w:rFonts w:cs="Times New Roman"/>
              <w:szCs w:val="24"/>
            </w:rPr>
            <w:t>2. Technological Trends: Technology is ever-evolving, and companies need to stay at the forefront of innovation to remain competitive. Trends like artificial intelligence, augmented reality, and 5G connectivity are shaping the future of consumer electronics. Apple's focus on innovation and continuous product development keeps it relevant in this rapidly changing landscape.</w:t>
          </w:r>
          <w:r w:rsidR="00531DDD" w:rsidRPr="000E419B">
            <w:rPr>
              <w:rFonts w:cs="Times New Roman"/>
              <w:szCs w:val="24"/>
            </w:rPr>
            <w:t xml:space="preserve"> (Navigating the digital future)</w:t>
          </w:r>
        </w:p>
        <w:p w14:paraId="62E807EA" w14:textId="4FD0510D" w:rsidR="00D428A5" w:rsidRPr="000E419B" w:rsidRDefault="00D428A5" w:rsidP="00D428A5">
          <w:pPr>
            <w:spacing w:line="360" w:lineRule="auto"/>
            <w:jc w:val="both"/>
            <w:rPr>
              <w:rFonts w:cs="Times New Roman"/>
              <w:szCs w:val="24"/>
            </w:rPr>
          </w:pPr>
          <w:r w:rsidRPr="000E419B">
            <w:rPr>
              <w:rFonts w:cs="Times New Roman"/>
              <w:szCs w:val="24"/>
            </w:rPr>
            <w:t>3. Competitors: Apple faces intense competition from various players in the industry, including Samsung, Google, Microsoft, and other smartphone and computer manufacturers. The competitive rivalry drives companies to continually improve their products, services, and marketing strategies.</w:t>
          </w:r>
        </w:p>
        <w:p w14:paraId="4BFC5A34" w14:textId="4AF8D9D3" w:rsidR="00D428A5" w:rsidRPr="000E419B" w:rsidRDefault="00D428A5" w:rsidP="00D428A5">
          <w:pPr>
            <w:spacing w:line="360" w:lineRule="auto"/>
            <w:jc w:val="both"/>
            <w:rPr>
              <w:rFonts w:cs="Times New Roman"/>
              <w:szCs w:val="24"/>
            </w:rPr>
          </w:pPr>
          <w:r w:rsidRPr="000E419B">
            <w:rPr>
              <w:rFonts w:cs="Times New Roman"/>
              <w:szCs w:val="24"/>
            </w:rPr>
            <w:t>4. Customer Behavior: Customer preferences and expectations significantly influence Apple's success. Consumers value sleek design, user-friendly interfaces, and seamless integration between Apple devices and services. Understanding customer needs and delivering a superior user experience remain critical to Apple's market position.</w:t>
          </w:r>
        </w:p>
        <w:p w14:paraId="1FFC90F4" w14:textId="6FB1FCC1" w:rsidR="00D428A5" w:rsidRPr="000E419B" w:rsidRDefault="00D428A5" w:rsidP="00D428A5">
          <w:pPr>
            <w:spacing w:line="360" w:lineRule="auto"/>
            <w:jc w:val="both"/>
            <w:rPr>
              <w:rFonts w:cs="Times New Roman"/>
              <w:szCs w:val="24"/>
            </w:rPr>
          </w:pPr>
          <w:r w:rsidRPr="000E419B">
            <w:rPr>
              <w:rFonts w:cs="Times New Roman"/>
              <w:szCs w:val="24"/>
            </w:rPr>
            <w:t>5. Opportunities and Challenges: Apple has the opportunity to expand its product offerings, diversify into new markets, and grow its services segment. However, the technology industry is highly dynamic, and new entrants or disruptive innovations can pose challenges to Apple's market share and profitability.</w:t>
          </w:r>
        </w:p>
        <w:p w14:paraId="505E4C8D" w14:textId="1A3A7612" w:rsidR="00D428A5" w:rsidRPr="000E419B" w:rsidRDefault="00D428A5" w:rsidP="00D428A5">
          <w:pPr>
            <w:spacing w:line="360" w:lineRule="auto"/>
            <w:jc w:val="both"/>
            <w:rPr>
              <w:rFonts w:cs="Times New Roman"/>
              <w:szCs w:val="24"/>
            </w:rPr>
          </w:pPr>
          <w:r w:rsidRPr="000E419B">
            <w:rPr>
              <w:rFonts w:cs="Times New Roman"/>
              <w:szCs w:val="24"/>
            </w:rPr>
            <w:t>6. Regulations: The technology industry is subject to various regulations, including intellectual property rights, data privacy, and product safety standards. Complying with these regulations is crucial for Apple's global operations and reputation.</w:t>
          </w:r>
        </w:p>
        <w:p w14:paraId="0360B215" w14:textId="4CABA3A6" w:rsidR="00196442" w:rsidRPr="000E419B" w:rsidRDefault="00D428A5" w:rsidP="00D428A5">
          <w:pPr>
            <w:spacing w:line="360" w:lineRule="auto"/>
            <w:jc w:val="both"/>
            <w:rPr>
              <w:rFonts w:cs="Times New Roman"/>
              <w:szCs w:val="24"/>
            </w:rPr>
          </w:pPr>
          <w:r w:rsidRPr="000E419B">
            <w:rPr>
              <w:rFonts w:cs="Times New Roman"/>
              <w:szCs w:val="24"/>
            </w:rPr>
            <w:t>7. Environmental Impact: As consumer awareness of environmental issues grows, companies like Apple face increasing pressure to adopt sustainable practices in their supply chain and product design. Embracing eco-friendly initiatives can enhance Apple's reputation and appeal to environmentally conscious consumers.</w:t>
          </w:r>
        </w:p>
        <w:p w14:paraId="1C895FFB" w14:textId="07CF4136" w:rsidR="00196442" w:rsidRPr="000E419B" w:rsidRDefault="00196442" w:rsidP="00196442">
          <w:pPr>
            <w:pStyle w:val="Heading2"/>
            <w:rPr>
              <w:rFonts w:ascii="Times New Roman" w:hAnsi="Times New Roman" w:cs="Times New Roman"/>
              <w:color w:val="auto"/>
              <w:szCs w:val="24"/>
            </w:rPr>
          </w:pPr>
          <w:bookmarkStart w:id="7" w:name="_Toc142602798"/>
          <w:r w:rsidRPr="000E419B">
            <w:rPr>
              <w:rFonts w:ascii="Times New Roman" w:hAnsi="Times New Roman" w:cs="Times New Roman"/>
              <w:color w:val="auto"/>
              <w:szCs w:val="24"/>
            </w:rPr>
            <w:t xml:space="preserve">Porter’s </w:t>
          </w:r>
          <w:r w:rsidR="00967289" w:rsidRPr="000E419B">
            <w:rPr>
              <w:rFonts w:ascii="Times New Roman" w:hAnsi="Times New Roman" w:cs="Times New Roman"/>
              <w:color w:val="auto"/>
              <w:szCs w:val="24"/>
            </w:rPr>
            <w:t xml:space="preserve">Industry </w:t>
          </w:r>
          <w:r w:rsidRPr="000E419B">
            <w:rPr>
              <w:rFonts w:ascii="Times New Roman" w:hAnsi="Times New Roman" w:cs="Times New Roman"/>
              <w:color w:val="auto"/>
              <w:szCs w:val="24"/>
            </w:rPr>
            <w:t>Five Forces Analysis</w:t>
          </w:r>
          <w:bookmarkEnd w:id="7"/>
        </w:p>
        <w:p w14:paraId="44B1FFC1" w14:textId="7BF78E30" w:rsidR="00D428A5" w:rsidRPr="000E419B" w:rsidRDefault="00947929" w:rsidP="00D428A5">
          <w:pPr>
            <w:rPr>
              <w:rFonts w:cs="Times New Roman"/>
              <w:szCs w:val="24"/>
            </w:rPr>
          </w:pPr>
          <w:r w:rsidRPr="000E419B">
            <w:rPr>
              <w:rFonts w:cs="Times New Roman"/>
              <w:szCs w:val="24"/>
            </w:rPr>
            <w:t>Porter's Five Forces analysis is a framework used to understand the competitive environment of an industry. It was developed by Michael Porter, a renowned business strategist. The analysis focuses on five key forces that shape the level of competition and profitability within an industry.</w:t>
          </w:r>
        </w:p>
        <w:tbl>
          <w:tblPr>
            <w:tblStyle w:val="TableGridLight"/>
            <w:tblW w:w="9795" w:type="dxa"/>
            <w:tblLook w:val="04A0" w:firstRow="1" w:lastRow="0" w:firstColumn="1" w:lastColumn="0" w:noHBand="0" w:noVBand="1"/>
          </w:tblPr>
          <w:tblGrid>
            <w:gridCol w:w="2096"/>
            <w:gridCol w:w="3125"/>
            <w:gridCol w:w="4574"/>
          </w:tblGrid>
          <w:tr w:rsidR="00460AC5" w:rsidRPr="000E419B" w14:paraId="187B8631" w14:textId="77777777" w:rsidTr="00C42F14">
            <w:tc>
              <w:tcPr>
                <w:tcW w:w="0" w:type="auto"/>
                <w:hideMark/>
              </w:tcPr>
              <w:p w14:paraId="4DDB49BF" w14:textId="77777777" w:rsidR="00D428A5" w:rsidRPr="000E419B" w:rsidRDefault="00D428A5" w:rsidP="00D428A5">
                <w:pPr>
                  <w:rPr>
                    <w:rFonts w:cs="Times New Roman"/>
                    <w:szCs w:val="24"/>
                    <w:lang w:val="en-IN" w:eastAsia="ja-JP"/>
                  </w:rPr>
                </w:pPr>
                <w:r w:rsidRPr="000E419B">
                  <w:rPr>
                    <w:rFonts w:cs="Times New Roman"/>
                    <w:szCs w:val="24"/>
                    <w:lang w:val="en-IN" w:eastAsia="ja-JP"/>
                  </w:rPr>
                  <w:t>Porter's Five Forces Analysis for Apple Inc.</w:t>
                </w:r>
              </w:p>
            </w:tc>
            <w:tc>
              <w:tcPr>
                <w:tcW w:w="0" w:type="auto"/>
                <w:hideMark/>
              </w:tcPr>
              <w:p w14:paraId="70A90138"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Explanation</w:t>
                </w:r>
              </w:p>
            </w:tc>
            <w:tc>
              <w:tcPr>
                <w:tcW w:w="0" w:type="auto"/>
                <w:hideMark/>
              </w:tcPr>
              <w:p w14:paraId="1EA0C392"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Impact on Apple Inc.</w:t>
                </w:r>
              </w:p>
            </w:tc>
          </w:tr>
          <w:tr w:rsidR="00460AC5" w:rsidRPr="000E419B" w14:paraId="0F84B0D4" w14:textId="77777777" w:rsidTr="00C42F14">
            <w:tc>
              <w:tcPr>
                <w:tcW w:w="0" w:type="auto"/>
                <w:hideMark/>
              </w:tcPr>
              <w:p w14:paraId="55D7CA95"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1. Threat of New Entrants</w:t>
                </w:r>
              </w:p>
            </w:tc>
            <w:tc>
              <w:tcPr>
                <w:tcW w:w="0" w:type="auto"/>
                <w:hideMark/>
              </w:tcPr>
              <w:p w14:paraId="5283AC97"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This force assesses how easy or difficult it is for new competitors to enter the market.</w:t>
                </w:r>
              </w:p>
            </w:tc>
            <w:tc>
              <w:tcPr>
                <w:tcW w:w="0" w:type="auto"/>
                <w:hideMark/>
              </w:tcPr>
              <w:p w14:paraId="4008222E" w14:textId="77777777"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 xml:space="preserve">High barriers to entry, such as strong brand loyalty and high R&amp;D costs, deter new entrants. </w:t>
                </w:r>
              </w:p>
              <w:p w14:paraId="03C838DE" w14:textId="77777777"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 xml:space="preserve">Apple's established brand and loyal customer base make it challenging for new companies to gain a foothold. </w:t>
                </w:r>
              </w:p>
              <w:p w14:paraId="2080FD5E" w14:textId="13141076"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Limited access to Apple's proprietary technology also acts as a barrier for potential new entrants.</w:t>
                </w:r>
              </w:p>
            </w:tc>
          </w:tr>
          <w:tr w:rsidR="00460AC5" w:rsidRPr="000E419B" w14:paraId="34773257" w14:textId="77777777" w:rsidTr="00C42F14">
            <w:tc>
              <w:tcPr>
                <w:tcW w:w="0" w:type="auto"/>
                <w:hideMark/>
              </w:tcPr>
              <w:p w14:paraId="708078E6"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2. Bargaining Power of Suppliers</w:t>
                </w:r>
              </w:p>
            </w:tc>
            <w:tc>
              <w:tcPr>
                <w:tcW w:w="0" w:type="auto"/>
                <w:hideMark/>
              </w:tcPr>
              <w:p w14:paraId="0BAAFF20"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This force examines the influence that suppliers have on the company.</w:t>
                </w:r>
              </w:p>
            </w:tc>
            <w:tc>
              <w:tcPr>
                <w:tcW w:w="0" w:type="auto"/>
                <w:hideMark/>
              </w:tcPr>
              <w:p w14:paraId="3C771905" w14:textId="77777777"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 xml:space="preserve">Apple's high-volume purchasing power allows it to negotiate favorable terms with suppliers. </w:t>
                </w:r>
              </w:p>
              <w:p w14:paraId="01CCD452" w14:textId="77777777"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However, some critical components may come from limited suppliers, giving them more bargaining power.</w:t>
                </w:r>
              </w:p>
              <w:p w14:paraId="3A0A33EF" w14:textId="09E6A23E" w:rsidR="00D428A5" w:rsidRPr="000E419B" w:rsidRDefault="00D428A5" w:rsidP="00D428A5">
                <w:pPr>
                  <w:pStyle w:val="ListParagraph"/>
                  <w:numPr>
                    <w:ilvl w:val="0"/>
                    <w:numId w:val="42"/>
                  </w:numPr>
                  <w:rPr>
                    <w:rFonts w:cs="Times New Roman"/>
                    <w:szCs w:val="24"/>
                    <w:lang w:val="en-IN" w:eastAsia="ja-JP"/>
                  </w:rPr>
                </w:pPr>
                <w:r w:rsidRPr="000E419B">
                  <w:rPr>
                    <w:rFonts w:cs="Times New Roman"/>
                    <w:szCs w:val="24"/>
                    <w:lang w:val="en-IN" w:eastAsia="ja-JP"/>
                  </w:rPr>
                  <w:t>Suppliers' ability to switch to other customers can also affect Apple's supply chain and costs.</w:t>
                </w:r>
              </w:p>
            </w:tc>
          </w:tr>
          <w:tr w:rsidR="00460AC5" w:rsidRPr="000E419B" w14:paraId="2086D2CF" w14:textId="77777777" w:rsidTr="00C42F14">
            <w:tc>
              <w:tcPr>
                <w:tcW w:w="0" w:type="auto"/>
                <w:hideMark/>
              </w:tcPr>
              <w:p w14:paraId="5BD2F744"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3. Bargaining Power of Buyers</w:t>
                </w:r>
              </w:p>
            </w:tc>
            <w:tc>
              <w:tcPr>
                <w:tcW w:w="0" w:type="auto"/>
                <w:hideMark/>
              </w:tcPr>
              <w:p w14:paraId="4764C65E"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This force looks at the influence of customers on the company.</w:t>
                </w:r>
              </w:p>
            </w:tc>
            <w:tc>
              <w:tcPr>
                <w:tcW w:w="0" w:type="auto"/>
                <w:hideMark/>
              </w:tcPr>
              <w:p w14:paraId="785437BF" w14:textId="77777777" w:rsidR="00D428A5" w:rsidRPr="000E419B" w:rsidRDefault="00D428A5" w:rsidP="00D428A5">
                <w:pPr>
                  <w:pStyle w:val="ListParagraph"/>
                  <w:numPr>
                    <w:ilvl w:val="0"/>
                    <w:numId w:val="43"/>
                  </w:numPr>
                  <w:rPr>
                    <w:rFonts w:cs="Times New Roman"/>
                    <w:szCs w:val="24"/>
                    <w:lang w:val="en-IN" w:eastAsia="ja-JP"/>
                  </w:rPr>
                </w:pPr>
                <w:r w:rsidRPr="000E419B">
                  <w:rPr>
                    <w:rFonts w:cs="Times New Roman"/>
                    <w:szCs w:val="24"/>
                    <w:lang w:val="en-IN" w:eastAsia="ja-JP"/>
                  </w:rPr>
                  <w:t>Apple's strong brand and unique product offerings reduce the power of individual buyers.</w:t>
                </w:r>
              </w:p>
              <w:p w14:paraId="57AA5830" w14:textId="77777777" w:rsidR="00D428A5" w:rsidRPr="000E419B" w:rsidRDefault="00D428A5" w:rsidP="00D428A5">
                <w:pPr>
                  <w:pStyle w:val="ListParagraph"/>
                  <w:numPr>
                    <w:ilvl w:val="0"/>
                    <w:numId w:val="43"/>
                  </w:numPr>
                  <w:rPr>
                    <w:rFonts w:cs="Times New Roman"/>
                    <w:szCs w:val="24"/>
                    <w:lang w:val="en-IN" w:eastAsia="ja-JP"/>
                  </w:rPr>
                </w:pPr>
                <w:r w:rsidRPr="000E419B">
                  <w:rPr>
                    <w:rFonts w:cs="Times New Roman"/>
                    <w:szCs w:val="24"/>
                    <w:lang w:val="en-IN" w:eastAsia="ja-JP"/>
                  </w:rPr>
                  <w:t xml:space="preserve">However, price sensitivity among customers and the availability of alternative products can influence their purchasing decisions. </w:t>
                </w:r>
              </w:p>
              <w:p w14:paraId="001AD5C0" w14:textId="51EBA1C8" w:rsidR="00D428A5" w:rsidRPr="000E419B" w:rsidRDefault="00D428A5" w:rsidP="00D428A5">
                <w:pPr>
                  <w:pStyle w:val="ListParagraph"/>
                  <w:numPr>
                    <w:ilvl w:val="0"/>
                    <w:numId w:val="43"/>
                  </w:numPr>
                  <w:rPr>
                    <w:rFonts w:cs="Times New Roman"/>
                    <w:szCs w:val="24"/>
                    <w:lang w:val="en-IN" w:eastAsia="ja-JP"/>
                  </w:rPr>
                </w:pPr>
                <w:r w:rsidRPr="000E419B">
                  <w:rPr>
                    <w:rFonts w:cs="Times New Roman"/>
                    <w:szCs w:val="24"/>
                    <w:lang w:val="en-IN" w:eastAsia="ja-JP"/>
                  </w:rPr>
                  <w:t>In the highly competitive consumer electronics market, buyers have more choices and can easily switch to other brands.</w:t>
                </w:r>
              </w:p>
            </w:tc>
          </w:tr>
          <w:tr w:rsidR="00460AC5" w:rsidRPr="000E419B" w14:paraId="691BAF44" w14:textId="77777777" w:rsidTr="00C42F14">
            <w:tc>
              <w:tcPr>
                <w:tcW w:w="0" w:type="auto"/>
                <w:hideMark/>
              </w:tcPr>
              <w:p w14:paraId="6F52218B"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4. Threat of Substitute Products or Services</w:t>
                </w:r>
              </w:p>
            </w:tc>
            <w:tc>
              <w:tcPr>
                <w:tcW w:w="0" w:type="auto"/>
                <w:hideMark/>
              </w:tcPr>
              <w:p w14:paraId="3CDDD1A0"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This force assesses the availability of alternative products or services that can fulfill similar needs.</w:t>
                </w:r>
              </w:p>
            </w:tc>
            <w:tc>
              <w:tcPr>
                <w:tcW w:w="0" w:type="auto"/>
                <w:hideMark/>
              </w:tcPr>
              <w:p w14:paraId="21848B0F" w14:textId="77777777"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 xml:space="preserve">The technology industry has many substitute products, such as Android smartphones and Windows computers. </w:t>
                </w:r>
              </w:p>
              <w:p w14:paraId="080984F9" w14:textId="77777777"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 xml:space="preserve">Strong brand loyalty and Apple's ecosystem of devices and services can mitigate the threat of substitutes. </w:t>
                </w:r>
              </w:p>
              <w:p w14:paraId="24BFB1FB" w14:textId="74D770A6"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However, innovations from competitors may attract customers away from Apple's products.</w:t>
                </w:r>
              </w:p>
            </w:tc>
          </w:tr>
          <w:tr w:rsidR="00460AC5" w:rsidRPr="000E419B" w14:paraId="0394B863" w14:textId="77777777" w:rsidTr="00C42F14">
            <w:tc>
              <w:tcPr>
                <w:tcW w:w="0" w:type="auto"/>
                <w:hideMark/>
              </w:tcPr>
              <w:p w14:paraId="661FAFAC"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5. Intensity of Competitive Rivalry</w:t>
                </w:r>
              </w:p>
            </w:tc>
            <w:tc>
              <w:tcPr>
                <w:tcW w:w="0" w:type="auto"/>
                <w:hideMark/>
              </w:tcPr>
              <w:p w14:paraId="68A34FDE" w14:textId="77777777" w:rsidR="00D428A5" w:rsidRPr="000E419B" w:rsidRDefault="00D428A5" w:rsidP="00D428A5">
                <w:pPr>
                  <w:spacing w:after="200" w:line="276" w:lineRule="auto"/>
                  <w:rPr>
                    <w:rFonts w:cs="Times New Roman"/>
                    <w:szCs w:val="24"/>
                    <w:lang w:val="en-IN" w:eastAsia="ja-JP"/>
                  </w:rPr>
                </w:pPr>
                <w:r w:rsidRPr="000E419B">
                  <w:rPr>
                    <w:rFonts w:cs="Times New Roman"/>
                    <w:szCs w:val="24"/>
                    <w:lang w:val="en-IN" w:eastAsia="ja-JP"/>
                  </w:rPr>
                  <w:t>This force evaluates the level of competition within the industry.</w:t>
                </w:r>
              </w:p>
            </w:tc>
            <w:tc>
              <w:tcPr>
                <w:tcW w:w="0" w:type="auto"/>
                <w:hideMark/>
              </w:tcPr>
              <w:p w14:paraId="794B35B8" w14:textId="77777777"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The technology and consumer electronics industry is highly competitive.</w:t>
                </w:r>
              </w:p>
              <w:p w14:paraId="5FDBAD40" w14:textId="77777777"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Apple faces intense rivalry from companies like Samsung, Google, and Microsoft.</w:t>
                </w:r>
              </w:p>
              <w:p w14:paraId="5C3BF78D" w14:textId="4CEDF4F8" w:rsidR="00D428A5" w:rsidRPr="000E419B" w:rsidRDefault="00D428A5" w:rsidP="00D428A5">
                <w:pPr>
                  <w:pStyle w:val="ListParagraph"/>
                  <w:numPr>
                    <w:ilvl w:val="0"/>
                    <w:numId w:val="44"/>
                  </w:numPr>
                  <w:rPr>
                    <w:rFonts w:cs="Times New Roman"/>
                    <w:szCs w:val="24"/>
                    <w:lang w:val="en-IN" w:eastAsia="ja-JP"/>
                  </w:rPr>
                </w:pPr>
                <w:r w:rsidRPr="000E419B">
                  <w:rPr>
                    <w:rFonts w:cs="Times New Roman"/>
                    <w:szCs w:val="24"/>
                    <w:lang w:val="en-IN" w:eastAsia="ja-JP"/>
                  </w:rPr>
                  <w:t>Continuous innovation and product differentiation are vital for Apple to maintain its market position.</w:t>
                </w:r>
              </w:p>
            </w:tc>
          </w:tr>
        </w:tbl>
        <w:p w14:paraId="458676FD" w14:textId="77777777" w:rsidR="00D428A5" w:rsidRPr="000E419B" w:rsidRDefault="00D428A5" w:rsidP="00D428A5">
          <w:pPr>
            <w:rPr>
              <w:rFonts w:cs="Times New Roman"/>
              <w:szCs w:val="24"/>
              <w:lang w:eastAsia="ja-JP"/>
            </w:rPr>
          </w:pPr>
        </w:p>
        <w:p w14:paraId="6AA2AA9E" w14:textId="203FA537" w:rsidR="00805AC7" w:rsidRPr="000E419B" w:rsidRDefault="00B22769" w:rsidP="00DE7C30">
          <w:pPr>
            <w:pStyle w:val="Heading1"/>
            <w:rPr>
              <w:rFonts w:ascii="Times New Roman" w:hAnsi="Times New Roman"/>
              <w:color w:val="auto"/>
            </w:rPr>
          </w:pPr>
          <w:bookmarkStart w:id="8" w:name="_Toc142602799"/>
          <w:r w:rsidRPr="000E419B">
            <w:rPr>
              <w:rFonts w:ascii="Times New Roman" w:hAnsi="Times New Roman"/>
              <w:color w:val="auto"/>
            </w:rPr>
            <w:t xml:space="preserve">Internal </w:t>
          </w:r>
          <w:r w:rsidR="006B2E77" w:rsidRPr="000E419B">
            <w:rPr>
              <w:rFonts w:ascii="Times New Roman" w:hAnsi="Times New Roman"/>
              <w:color w:val="auto"/>
            </w:rPr>
            <w:t>Analysis</w:t>
          </w:r>
          <w:bookmarkEnd w:id="8"/>
        </w:p>
        <w:p w14:paraId="746C9DF0" w14:textId="3C807DFF" w:rsidR="00947929" w:rsidRPr="000E419B" w:rsidRDefault="00947929" w:rsidP="00947929">
          <w:pPr>
            <w:rPr>
              <w:rFonts w:cs="Times New Roman"/>
              <w:szCs w:val="24"/>
              <w:lang w:eastAsia="ja-JP"/>
            </w:rPr>
          </w:pPr>
          <w:r w:rsidRPr="000E419B">
            <w:rPr>
              <w:rFonts w:cs="Times New Roman"/>
              <w:szCs w:val="24"/>
              <w:lang w:eastAsia="ja-JP"/>
            </w:rPr>
            <w:t>Internal Analysis is a process of looking inside a company or organization to understand its strengths and weaknesses. It involves examining the resources, capabilities, and performance of the company to identify areas where it excels and areas that need improvement. The elucidation provided by the Resource-Based View (RBV) enables us to gain insights into the differential performance exhibited by various companies. The proposition posits that an enterprise's competitive edge emanates from its distinctive reservoirs and proficiencies, thereby rendering them arduous for rivals to emulate.</w:t>
          </w:r>
        </w:p>
        <w:p w14:paraId="2F42E57F" w14:textId="512B2BAC" w:rsidR="00947929" w:rsidRPr="000E419B" w:rsidRDefault="00947929" w:rsidP="00947929">
          <w:pPr>
            <w:rPr>
              <w:rFonts w:cs="Times New Roman"/>
              <w:szCs w:val="24"/>
              <w:lang w:eastAsia="ja-JP"/>
            </w:rPr>
          </w:pPr>
          <w:r w:rsidRPr="000E419B">
            <w:rPr>
              <w:rFonts w:cs="Times New Roman"/>
              <w:szCs w:val="24"/>
              <w:lang w:eastAsia="ja-JP"/>
            </w:rPr>
            <w:t>Applying RBV to the Apple case:</w:t>
          </w:r>
          <w:r w:rsidRPr="000E419B">
            <w:rPr>
              <w:rFonts w:cs="Times New Roman"/>
              <w:szCs w:val="24"/>
              <w:lang w:eastAsia="ja-JP"/>
            </w:rPr>
            <w:br/>
          </w:r>
        </w:p>
        <w:p w14:paraId="497C45D1" w14:textId="77777777" w:rsidR="00947929" w:rsidRPr="000E419B" w:rsidRDefault="00947929" w:rsidP="00947929">
          <w:pPr>
            <w:rPr>
              <w:rFonts w:cs="Times New Roman"/>
              <w:b/>
              <w:bCs/>
              <w:szCs w:val="24"/>
              <w:lang w:eastAsia="ja-JP"/>
            </w:rPr>
          </w:pPr>
          <w:r w:rsidRPr="000E419B">
            <w:rPr>
              <w:rFonts w:cs="Times New Roman"/>
              <w:b/>
              <w:bCs/>
              <w:szCs w:val="24"/>
              <w:lang w:eastAsia="ja-JP"/>
            </w:rPr>
            <w:t>Key Resources and Capabilities of Apple Inc.:</w:t>
          </w:r>
        </w:p>
        <w:p w14:paraId="3162DF83" w14:textId="3377FA90" w:rsidR="00947929" w:rsidRPr="000E419B" w:rsidRDefault="00947929" w:rsidP="00947929">
          <w:pPr>
            <w:rPr>
              <w:rFonts w:cs="Times New Roman"/>
              <w:szCs w:val="24"/>
              <w:lang w:eastAsia="ja-JP"/>
            </w:rPr>
          </w:pPr>
          <w:r w:rsidRPr="000E419B">
            <w:rPr>
              <w:rFonts w:cs="Times New Roman"/>
              <w:szCs w:val="24"/>
              <w:lang w:eastAsia="ja-JP"/>
            </w:rPr>
            <w:t>Brand Reputation: Apple has a powerful and globally recognized brand reputation. The Apple brand is associated with innovative, high-quality products, creating a loyal customer base. (Reference: Interbrand's Best Global Brands report)</w:t>
          </w:r>
        </w:p>
        <w:p w14:paraId="6DF75910" w14:textId="60C65356" w:rsidR="00947929" w:rsidRPr="000E419B" w:rsidRDefault="00947929" w:rsidP="00947929">
          <w:pPr>
            <w:rPr>
              <w:rFonts w:cs="Times New Roman"/>
              <w:szCs w:val="24"/>
              <w:lang w:eastAsia="ja-JP"/>
            </w:rPr>
          </w:pPr>
          <w:r w:rsidRPr="000E419B">
            <w:rPr>
              <w:rFonts w:cs="Times New Roman"/>
              <w:szCs w:val="24"/>
              <w:lang w:eastAsia="ja-JP"/>
            </w:rPr>
            <w:t>R&amp;D and Innovation: Apple invests heavily in research and development, allowing it to continuously innovate and introduce groundbreaking products like the iPhone and iPad. (Reference: Apple's annual reports)</w:t>
          </w:r>
        </w:p>
        <w:p w14:paraId="10D37B4F" w14:textId="4A2802EB" w:rsidR="00947929" w:rsidRPr="000E419B" w:rsidRDefault="00947929" w:rsidP="00947929">
          <w:pPr>
            <w:rPr>
              <w:rFonts w:cs="Times New Roman"/>
              <w:szCs w:val="24"/>
              <w:lang w:eastAsia="ja-JP"/>
            </w:rPr>
          </w:pPr>
          <w:r w:rsidRPr="000E419B">
            <w:rPr>
              <w:rFonts w:cs="Times New Roman"/>
              <w:szCs w:val="24"/>
              <w:lang w:eastAsia="ja-JP"/>
            </w:rPr>
            <w:t>Design Expertise: Apple's design team is renowned for creating visually appealing and user-friendly products. Their sleek and minimalist design sets them apart from competitors. (Reference: Apple's website and product reviews)</w:t>
          </w:r>
        </w:p>
        <w:p w14:paraId="382E38A9" w14:textId="576EA11F" w:rsidR="00947929" w:rsidRPr="000E419B" w:rsidRDefault="00947929" w:rsidP="00947929">
          <w:pPr>
            <w:rPr>
              <w:rFonts w:cs="Times New Roman"/>
              <w:szCs w:val="24"/>
              <w:lang w:eastAsia="ja-JP"/>
            </w:rPr>
          </w:pPr>
          <w:r w:rsidRPr="000E419B">
            <w:rPr>
              <w:rFonts w:cs="Times New Roman"/>
              <w:szCs w:val="24"/>
              <w:lang w:eastAsia="ja-JP"/>
            </w:rPr>
            <w:t>Ecosystem Integration: Apple offers a seamless ecosystem where its devices, software, and services work together, enhancing the user experience. This integration fosters customer loyalty. (Reference: Apple's marketing materials and user testimonials)</w:t>
          </w:r>
        </w:p>
        <w:p w14:paraId="2715F708" w14:textId="29A91A9C" w:rsidR="00947929" w:rsidRPr="000E419B" w:rsidRDefault="00947929" w:rsidP="00947929">
          <w:pPr>
            <w:rPr>
              <w:rFonts w:cs="Times New Roman"/>
              <w:szCs w:val="24"/>
              <w:lang w:eastAsia="ja-JP"/>
            </w:rPr>
          </w:pPr>
          <w:r w:rsidRPr="000E419B">
            <w:rPr>
              <w:rFonts w:cs="Times New Roman"/>
              <w:szCs w:val="24"/>
              <w:lang w:eastAsia="ja-JP"/>
            </w:rPr>
            <w:t>Supply Chain Management: Apple's efficient supply chain management ensures timely production and delivery of products. This control over the supply chain helps maintain product quality and manage costs. (Reference: Supply Chain Digest)</w:t>
          </w:r>
        </w:p>
        <w:p w14:paraId="30BD9493" w14:textId="339BDB52" w:rsidR="00947929" w:rsidRPr="000E419B" w:rsidRDefault="00947929" w:rsidP="00947929">
          <w:pPr>
            <w:rPr>
              <w:rFonts w:cs="Times New Roman"/>
              <w:szCs w:val="24"/>
              <w:lang w:eastAsia="ja-JP"/>
            </w:rPr>
          </w:pPr>
          <w:r w:rsidRPr="000E419B">
            <w:rPr>
              <w:rFonts w:cs="Times New Roman"/>
              <w:szCs w:val="24"/>
              <w:lang w:eastAsia="ja-JP"/>
            </w:rPr>
            <w:t>Retail Presence: Apple's retail stores, including the iconic Apple Stores, offer a unique and immersive shopping experience for customers. These stores serve as marketing platforms and hubs for customer support. (Reference: Apple's website and retail industry reports)</w:t>
          </w:r>
        </w:p>
        <w:p w14:paraId="4AE071B9" w14:textId="7D39B386" w:rsidR="00947929" w:rsidRPr="000E419B" w:rsidRDefault="00947929" w:rsidP="00947929">
          <w:pPr>
            <w:rPr>
              <w:rFonts w:cs="Times New Roman"/>
              <w:b/>
              <w:bCs/>
              <w:szCs w:val="24"/>
              <w:lang w:eastAsia="ja-JP"/>
            </w:rPr>
          </w:pPr>
          <w:r w:rsidRPr="000E419B">
            <w:rPr>
              <w:rFonts w:cs="Times New Roman"/>
              <w:b/>
              <w:bCs/>
              <w:szCs w:val="24"/>
              <w:lang w:eastAsia="ja-JP"/>
            </w:rPr>
            <w:t>Sustainable Competitive Advantage:</w:t>
          </w:r>
        </w:p>
        <w:p w14:paraId="49D3CE96" w14:textId="7C04D758" w:rsidR="00947929" w:rsidRPr="000E419B" w:rsidRDefault="00947929" w:rsidP="00947929">
          <w:pPr>
            <w:rPr>
              <w:rFonts w:cs="Times New Roman"/>
              <w:szCs w:val="24"/>
              <w:lang w:eastAsia="ja-JP"/>
            </w:rPr>
          </w:pPr>
          <w:r w:rsidRPr="000E419B">
            <w:rPr>
              <w:rFonts w:cs="Times New Roman"/>
              <w:szCs w:val="24"/>
              <w:lang w:eastAsia="ja-JP"/>
            </w:rPr>
            <w:t>Apple's competitive advantage lies in the synergy of these resources and capabilities. The strong brand reputation and focus on innovation allow Apple to charge premium prices while still attracting a large customer base. The appealing design and ecosystem integration make customers stick to Apple products, reducing the likelihood of switching to competitors.</w:t>
          </w:r>
        </w:p>
        <w:p w14:paraId="5DA9204A" w14:textId="77777777" w:rsidR="00947929" w:rsidRPr="000E419B" w:rsidRDefault="00947929" w:rsidP="00947929">
          <w:pPr>
            <w:rPr>
              <w:rFonts w:cs="Times New Roman"/>
              <w:szCs w:val="24"/>
              <w:lang w:eastAsia="ja-JP"/>
            </w:rPr>
          </w:pPr>
          <w:r w:rsidRPr="000E419B">
            <w:rPr>
              <w:rFonts w:cs="Times New Roman"/>
              <w:szCs w:val="24"/>
              <w:lang w:eastAsia="ja-JP"/>
            </w:rPr>
            <w:t>Moreover, Apple's efficient supply chain management helps maintain quality control and manage costs, which is crucial for a company that produces millions of devices each year. The extensive retail presence enhances brand visibility and provides personalized customer interactions.</w:t>
          </w:r>
        </w:p>
        <w:p w14:paraId="05F40351" w14:textId="1C6755A6" w:rsidR="00947929" w:rsidRPr="000E419B" w:rsidRDefault="00947929" w:rsidP="00947929">
          <w:pPr>
            <w:rPr>
              <w:rFonts w:cs="Times New Roman"/>
              <w:szCs w:val="24"/>
              <w:lang w:eastAsia="ja-JP"/>
            </w:rPr>
          </w:pPr>
          <w:r w:rsidRPr="000E419B">
            <w:rPr>
              <w:rFonts w:cs="Times New Roman"/>
              <w:szCs w:val="24"/>
              <w:lang w:eastAsia="ja-JP"/>
            </w:rPr>
            <w:t>Apple's sustained success in the luxury tech market can be attributed to its unique combination of resources and capabilities. The company's strong brand, relentless innovation, attractive design, seamless ecosystem, efficient supply chain, and widespread retail presence collectively contribute to its competitive advantage.</w:t>
          </w:r>
        </w:p>
        <w:p w14:paraId="7C9B7680" w14:textId="0E4FC9A2" w:rsidR="00B22769" w:rsidRPr="000E419B" w:rsidRDefault="00947929" w:rsidP="00967289">
          <w:pPr>
            <w:pStyle w:val="Heading2"/>
            <w:rPr>
              <w:rFonts w:ascii="Times New Roman" w:hAnsi="Times New Roman" w:cs="Times New Roman"/>
              <w:color w:val="auto"/>
              <w:szCs w:val="24"/>
            </w:rPr>
          </w:pPr>
          <w:bookmarkStart w:id="9" w:name="_Toc142602800"/>
          <w:r w:rsidRPr="000E419B">
            <w:rPr>
              <w:rFonts w:ascii="Times New Roman" w:hAnsi="Times New Roman" w:cs="Times New Roman"/>
              <w:color w:val="auto"/>
              <w:szCs w:val="24"/>
            </w:rPr>
            <w:t>Apple</w:t>
          </w:r>
          <w:r w:rsidR="00967289" w:rsidRPr="000E419B">
            <w:rPr>
              <w:rFonts w:ascii="Times New Roman" w:hAnsi="Times New Roman" w:cs="Times New Roman"/>
              <w:color w:val="auto"/>
              <w:szCs w:val="24"/>
            </w:rPr>
            <w:t>’s Strategic Resources and Capabilities</w:t>
          </w:r>
          <w:bookmarkEnd w:id="9"/>
        </w:p>
        <w:p w14:paraId="75EA6726" w14:textId="77777777" w:rsidR="00734C61" w:rsidRPr="000E419B" w:rsidRDefault="00734C61" w:rsidP="00734C61">
          <w:pPr>
            <w:spacing w:line="360" w:lineRule="auto"/>
            <w:jc w:val="both"/>
            <w:rPr>
              <w:rFonts w:cs="Times New Roman"/>
              <w:szCs w:val="24"/>
            </w:rPr>
          </w:pPr>
          <w:r w:rsidRPr="000E419B">
            <w:rPr>
              <w:rFonts w:cs="Times New Roman"/>
              <w:szCs w:val="24"/>
            </w:rPr>
            <w:t>Strategic Resources: These are the important things a company has that make it special and give it an advantage over its competitors. These can include things like a strong brand name, talented employees, innovative technology, and lots of money.</w:t>
          </w:r>
        </w:p>
        <w:p w14:paraId="3C8410DF" w14:textId="77777777" w:rsidR="00734C61" w:rsidRPr="000E419B" w:rsidRDefault="00734C61" w:rsidP="00734C61">
          <w:pPr>
            <w:spacing w:line="360" w:lineRule="auto"/>
            <w:jc w:val="both"/>
            <w:rPr>
              <w:rFonts w:cs="Times New Roman"/>
              <w:szCs w:val="24"/>
            </w:rPr>
          </w:pPr>
        </w:p>
        <w:p w14:paraId="3187FC6D" w14:textId="77777777" w:rsidR="00734C61" w:rsidRPr="000E419B" w:rsidRDefault="00734C61" w:rsidP="00734C61">
          <w:pPr>
            <w:spacing w:line="360" w:lineRule="auto"/>
            <w:jc w:val="both"/>
            <w:rPr>
              <w:rFonts w:cs="Times New Roman"/>
              <w:szCs w:val="24"/>
            </w:rPr>
          </w:pPr>
          <w:r w:rsidRPr="000E419B">
            <w:rPr>
              <w:rFonts w:cs="Times New Roman"/>
              <w:szCs w:val="24"/>
            </w:rPr>
            <w:t>Capabilities: These are the company's skills and abilities to do things really well. It's like having superpowers that help the company stand out. As an illustration, certain enterprises may exhibit exceptional prowess in the realm of product design, showcasing an unparalleled ability to provide exemplary customer service, or demonstrating remarkable agility in swiftly introducing novel offerings to the market.</w:t>
          </w:r>
        </w:p>
        <w:p w14:paraId="48EBAB07" w14:textId="77777777" w:rsidR="00734C61" w:rsidRPr="000E419B" w:rsidRDefault="00734C61" w:rsidP="00734C61">
          <w:pPr>
            <w:spacing w:line="360" w:lineRule="auto"/>
            <w:jc w:val="both"/>
            <w:rPr>
              <w:rFonts w:cs="Times New Roman"/>
              <w:szCs w:val="24"/>
            </w:rPr>
          </w:pPr>
        </w:p>
        <w:p w14:paraId="140D05AF" w14:textId="77777777" w:rsidR="00734C61" w:rsidRPr="000E419B" w:rsidRDefault="00734C61" w:rsidP="00734C61">
          <w:pPr>
            <w:spacing w:line="360" w:lineRule="auto"/>
            <w:jc w:val="both"/>
            <w:rPr>
              <w:rFonts w:cs="Times New Roman"/>
              <w:szCs w:val="24"/>
            </w:rPr>
          </w:pPr>
          <w:r w:rsidRPr="000E419B">
            <w:rPr>
              <w:rFonts w:cs="Times New Roman"/>
              <w:szCs w:val="24"/>
            </w:rPr>
            <w:t>The amalgamation of a company's strategic resources and capabilities in a proficient manner engenders heightened strength and success, thereby engendering heightened barriers for competing entities.</w:t>
          </w:r>
        </w:p>
        <w:p w14:paraId="529FD1C1" w14:textId="77777777" w:rsidR="00734C61" w:rsidRPr="000E419B" w:rsidRDefault="00734C61" w:rsidP="00734C61">
          <w:pPr>
            <w:spacing w:line="360" w:lineRule="auto"/>
            <w:jc w:val="both"/>
            <w:rPr>
              <w:rFonts w:cs="Times New Roman"/>
              <w:szCs w:val="24"/>
            </w:rPr>
          </w:pPr>
        </w:p>
        <w:p w14:paraId="583EC861" w14:textId="77777777" w:rsidR="00734C61" w:rsidRPr="000E419B" w:rsidRDefault="00734C61" w:rsidP="00734C61">
          <w:pPr>
            <w:spacing w:line="360" w:lineRule="auto"/>
            <w:jc w:val="both"/>
            <w:rPr>
              <w:rFonts w:cs="Times New Roman"/>
              <w:szCs w:val="24"/>
            </w:rPr>
          </w:pPr>
        </w:p>
        <w:p w14:paraId="7B9A2752" w14:textId="77777777" w:rsidR="00734C61" w:rsidRPr="000E419B" w:rsidRDefault="00734C61" w:rsidP="00734C61">
          <w:pPr>
            <w:spacing w:line="360" w:lineRule="auto"/>
            <w:jc w:val="both"/>
            <w:rPr>
              <w:rFonts w:cs="Times New Roman"/>
              <w:szCs w:val="24"/>
            </w:rPr>
          </w:pPr>
        </w:p>
        <w:p w14:paraId="63E37F2E" w14:textId="77777777" w:rsidR="00734C61" w:rsidRPr="000E419B" w:rsidRDefault="00734C61" w:rsidP="00734C61">
          <w:pPr>
            <w:spacing w:line="360" w:lineRule="auto"/>
            <w:jc w:val="both"/>
            <w:rPr>
              <w:rFonts w:cs="Times New Roman"/>
              <w:szCs w:val="24"/>
            </w:rPr>
          </w:pPr>
          <w:r w:rsidRPr="000E419B">
            <w:rPr>
              <w:rFonts w:cs="Times New Roman"/>
              <w:szCs w:val="24"/>
            </w:rPr>
            <w:t>The brand reputation of Apple is a direct consequence of its unwavering commitment to innovation, unwavering dedication to design excellence, and unwavering pursuit of delivering products of exceptional quality that deeply resonate with its esteemed customer base. According to the seminal work by Keller (1993), the brand equity theory posits that a robust brand reputation engenders heightened customer loyalty and a heightened propensity to pay premium prices. The unwavering commitment of Apple to the incessant delivery of groundbreaking and visually captivating products has engendered a profound and profound emotional bond with its esteemed clientele (Aaker, 1996).</w:t>
          </w:r>
        </w:p>
        <w:p w14:paraId="2992F46F" w14:textId="77777777" w:rsidR="00734C61" w:rsidRPr="000E419B" w:rsidRDefault="00734C61" w:rsidP="00734C61">
          <w:pPr>
            <w:spacing w:line="360" w:lineRule="auto"/>
            <w:jc w:val="both"/>
            <w:rPr>
              <w:rFonts w:cs="Times New Roman"/>
              <w:szCs w:val="24"/>
            </w:rPr>
          </w:pPr>
        </w:p>
        <w:p w14:paraId="05B80F4F" w14:textId="77777777" w:rsidR="00734C61" w:rsidRPr="000E419B" w:rsidRDefault="00734C61" w:rsidP="00734C61">
          <w:pPr>
            <w:spacing w:line="360" w:lineRule="auto"/>
            <w:jc w:val="both"/>
            <w:rPr>
              <w:rFonts w:cs="Times New Roman"/>
              <w:szCs w:val="24"/>
            </w:rPr>
          </w:pPr>
        </w:p>
        <w:p w14:paraId="012FFA08" w14:textId="77777777" w:rsidR="00734C61" w:rsidRPr="000E419B" w:rsidRDefault="00734C61" w:rsidP="00734C61">
          <w:pPr>
            <w:spacing w:line="360" w:lineRule="auto"/>
            <w:jc w:val="both"/>
            <w:rPr>
              <w:rFonts w:cs="Times New Roman"/>
              <w:szCs w:val="24"/>
            </w:rPr>
          </w:pPr>
        </w:p>
        <w:p w14:paraId="60722ECC" w14:textId="20F0C455" w:rsidR="00734C61" w:rsidRPr="000E419B" w:rsidRDefault="00734C61" w:rsidP="00734C61">
          <w:pPr>
            <w:spacing w:line="360" w:lineRule="auto"/>
            <w:jc w:val="both"/>
            <w:rPr>
              <w:rFonts w:cs="Times New Roman"/>
              <w:szCs w:val="24"/>
            </w:rPr>
          </w:pPr>
          <w:r w:rsidRPr="000E419B">
            <w:rPr>
              <w:rFonts w:cs="Times New Roman"/>
              <w:szCs w:val="24"/>
            </w:rPr>
            <w:t>The allocation of resources towards Research and Development (R&amp;D) plays a pivotal role in Apple's strategic pursuit of maintaining a sustainable edge over its competitors.</w:t>
          </w:r>
        </w:p>
        <w:p w14:paraId="46D5020D" w14:textId="65C3BB2E" w:rsidR="00734C61" w:rsidRPr="000E419B" w:rsidRDefault="00734C61" w:rsidP="00734C61">
          <w:pPr>
            <w:spacing w:line="360" w:lineRule="auto"/>
            <w:jc w:val="both"/>
            <w:rPr>
              <w:rFonts w:cs="Times New Roman"/>
              <w:szCs w:val="24"/>
            </w:rPr>
          </w:pPr>
          <w:r w:rsidRPr="000E419B">
            <w:rPr>
              <w:rFonts w:cs="Times New Roman"/>
              <w:szCs w:val="24"/>
            </w:rPr>
            <w:t>The absorptive capacity theory explains how companies that invest in R&amp;D can absorb and apply new knowledge, leading to continuous innovation and technological advancements (Cohen &amp; Levinthal, 1990). Apple's R&amp;D efforts have resulted in numerous patents, providing it with a defensive patent strategy (Teece, 1986) and protecting its innovations from competitors.</w:t>
          </w:r>
        </w:p>
        <w:p w14:paraId="7D4FAD54" w14:textId="5EAE74CD" w:rsidR="00734C61" w:rsidRPr="000E419B" w:rsidRDefault="00734C61" w:rsidP="00734C61">
          <w:pPr>
            <w:spacing w:line="360" w:lineRule="auto"/>
            <w:jc w:val="both"/>
            <w:rPr>
              <w:rFonts w:cs="Times New Roman"/>
              <w:szCs w:val="24"/>
            </w:rPr>
          </w:pPr>
          <w:r w:rsidRPr="000E419B">
            <w:rPr>
              <w:rFonts w:cs="Times New Roman"/>
              <w:szCs w:val="24"/>
            </w:rPr>
            <w:t>Design Expertise: Apple's design expertise is a key driver of its success. The design thinking approach, which emphasizes empathy and understanding user needs (Brown, 2008), has been central to Apple's design philosophy. Apple's focus on user experience and human-centered design has led to products that are intuitive and easy to use, setting them apart from competitors (Norman, 2013).</w:t>
          </w:r>
        </w:p>
        <w:p w14:paraId="0944B47E" w14:textId="4F6CACA1" w:rsidR="00734C61" w:rsidRPr="000E419B" w:rsidRDefault="00734C61" w:rsidP="00734C61">
          <w:pPr>
            <w:spacing w:line="360" w:lineRule="auto"/>
            <w:jc w:val="both"/>
            <w:rPr>
              <w:rFonts w:cs="Times New Roman"/>
              <w:szCs w:val="24"/>
            </w:rPr>
          </w:pPr>
          <w:r w:rsidRPr="000E419B">
            <w:rPr>
              <w:rFonts w:cs="Times New Roman"/>
              <w:szCs w:val="24"/>
            </w:rPr>
            <w:t>Ecosystem Integration: Apple's ecosystem approach is guided by the network effects theory (Arthur, 1989). By creating an interconnected ecosystem of devices, software, and services, Apple leverages the positive network effects, where the value of the ecosystem increases as more users join it. This strategy reinforces customer loyalty and increases switching costs for customers who have invested in the Apple ecosystem.</w:t>
          </w:r>
        </w:p>
        <w:p w14:paraId="6F2CF8D2" w14:textId="17276DDD" w:rsidR="00734C61" w:rsidRPr="000E419B" w:rsidRDefault="00734C61" w:rsidP="00734C61">
          <w:pPr>
            <w:spacing w:line="360" w:lineRule="auto"/>
            <w:jc w:val="both"/>
            <w:rPr>
              <w:rFonts w:cs="Times New Roman"/>
              <w:szCs w:val="24"/>
            </w:rPr>
          </w:pPr>
          <w:r w:rsidRPr="000E419B">
            <w:rPr>
              <w:rFonts w:cs="Times New Roman"/>
              <w:szCs w:val="24"/>
            </w:rPr>
            <w:t>Supply Chain Management: Apple's efficient supply chain management draws on theories like the resource-based view (Barney, 1991). By effectively managing its supply chain, Apple transforms its supply chain resources into a valuable capability, ensuring timely production and delivery of products. Additionally, the just-in-time (JIT) inventory management philosophy (Ohno, 1988) allows Apple to minimize inventory holding costs while meeting customer demand.</w:t>
          </w:r>
        </w:p>
        <w:p w14:paraId="15A6EFC1" w14:textId="0D8F5997" w:rsidR="00734C61" w:rsidRPr="000E419B" w:rsidRDefault="00734C61" w:rsidP="00734C61">
          <w:pPr>
            <w:spacing w:line="360" w:lineRule="auto"/>
            <w:jc w:val="both"/>
            <w:rPr>
              <w:rFonts w:cs="Times New Roman"/>
              <w:szCs w:val="24"/>
            </w:rPr>
          </w:pPr>
          <w:r w:rsidRPr="000E419B">
            <w:rPr>
              <w:rFonts w:cs="Times New Roman"/>
              <w:szCs w:val="24"/>
            </w:rPr>
            <w:t>Retail Presence: Apple's retail strategy is informed by experiential marketing theory (Schmitt, 1999), focusing on creating immersive and interactive customer experiences in Apple Stores. The flagship stores serve as brand showcases and evoke emotions, enhancing brand loyalty (Hoyer &amp; Brown, 1990). The retail presence also fosters direct interactions with customers, enabling Apple to gather valuable feedback.</w:t>
          </w:r>
        </w:p>
        <w:p w14:paraId="35D9C29B" w14:textId="771C239E" w:rsidR="00734C61" w:rsidRPr="000E419B" w:rsidRDefault="00734C61" w:rsidP="00734C61">
          <w:pPr>
            <w:spacing w:line="360" w:lineRule="auto"/>
            <w:jc w:val="both"/>
            <w:rPr>
              <w:rFonts w:cs="Times New Roman"/>
              <w:szCs w:val="24"/>
            </w:rPr>
          </w:pPr>
          <w:r w:rsidRPr="000E419B">
            <w:rPr>
              <w:rFonts w:cs="Times New Roman"/>
              <w:szCs w:val="24"/>
            </w:rPr>
            <w:t>Customer Service and Support: Apple's commitment to customer service aligns with the service-profit chain theory (Heskett et al., 1994). Providing excellent customer service and support leads to increased customer satisfaction, loyalty, and ultimately, higher profits for the company. The company's customer-centric approach is underpinned by the customer lifetime value theory (Reichheld &amp; Sasser, 1990), which emphasizes the importance of long-term customer relationships.</w:t>
          </w:r>
        </w:p>
        <w:p w14:paraId="1C8FB706" w14:textId="295BE444" w:rsidR="00734C61" w:rsidRPr="000E419B" w:rsidRDefault="00734C61" w:rsidP="00734C61">
          <w:pPr>
            <w:spacing w:line="360" w:lineRule="auto"/>
            <w:jc w:val="both"/>
            <w:rPr>
              <w:rFonts w:cs="Times New Roman"/>
              <w:szCs w:val="24"/>
            </w:rPr>
          </w:pPr>
          <w:r w:rsidRPr="000E419B">
            <w:rPr>
              <w:rFonts w:cs="Times New Roman"/>
              <w:szCs w:val="24"/>
            </w:rPr>
            <w:t>Intellectual Property and Patents: Apple's patent strategy reflects the importance of intellectual property rights in competitive advantage (Dosi et al., 2006). By protecting its innovations through patents, Apple gains exclusivity and legal protection, preventing competitors from copying its products and technologies (Dunning, 1988).</w:t>
          </w:r>
        </w:p>
        <w:p w14:paraId="03738612" w14:textId="3129BD9C" w:rsidR="00734C61" w:rsidRPr="000E419B" w:rsidRDefault="00734C61" w:rsidP="00734C61">
          <w:pPr>
            <w:spacing w:line="360" w:lineRule="auto"/>
            <w:jc w:val="both"/>
            <w:rPr>
              <w:rFonts w:cs="Times New Roman"/>
              <w:szCs w:val="24"/>
            </w:rPr>
          </w:pPr>
          <w:r w:rsidRPr="000E419B">
            <w:rPr>
              <w:rFonts w:cs="Times New Roman"/>
              <w:szCs w:val="24"/>
            </w:rPr>
            <w:t>Financial Resources: Apple's financial strength provides it with a strategic advantage (Peteraf, 1993). The theory of capital market imperfections (Myers &amp; Majluf, 1984) suggests that companies with stronger financial positions have better access to capital, enabling them to invest in R&amp;D, acquisitions, and strategic initiatives.</w:t>
          </w:r>
        </w:p>
        <w:p w14:paraId="79B21139" w14:textId="01EB0BA0" w:rsidR="00967289" w:rsidRPr="000E419B" w:rsidRDefault="00734C61" w:rsidP="00734C61">
          <w:pPr>
            <w:spacing w:line="360" w:lineRule="auto"/>
            <w:jc w:val="both"/>
            <w:rPr>
              <w:rFonts w:cs="Times New Roman"/>
              <w:szCs w:val="24"/>
            </w:rPr>
          </w:pPr>
          <w:r w:rsidRPr="000E419B">
            <w:rPr>
              <w:rFonts w:cs="Times New Roman"/>
              <w:szCs w:val="24"/>
            </w:rPr>
            <w:t>Talented Workforce: Apple's ability to attract top talent aligns with the human capital theory (Becker, 1964). Apple's investment in its workforce and talent development enhances its competitive advantage (Pfeffer, 1994). A talented and diverse workforce brings different perspectives and skills, fostering innovation and creativity within the organization (Dreher, 2003).</w:t>
          </w:r>
        </w:p>
        <w:p w14:paraId="548B1208" w14:textId="77777777" w:rsidR="00967289" w:rsidRPr="000E419B" w:rsidRDefault="00967289" w:rsidP="00E316D4">
          <w:pPr>
            <w:spacing w:line="360" w:lineRule="auto"/>
            <w:jc w:val="both"/>
            <w:rPr>
              <w:rFonts w:cs="Times New Roman"/>
              <w:szCs w:val="24"/>
            </w:rPr>
          </w:pPr>
        </w:p>
        <w:p w14:paraId="1C12922F" w14:textId="61656C53" w:rsidR="00B22769" w:rsidRPr="000E419B" w:rsidRDefault="00B22769" w:rsidP="00B22769">
          <w:pPr>
            <w:pStyle w:val="Heading2"/>
            <w:rPr>
              <w:rFonts w:ascii="Times New Roman" w:hAnsi="Times New Roman" w:cs="Times New Roman"/>
              <w:color w:val="auto"/>
              <w:szCs w:val="24"/>
            </w:rPr>
          </w:pPr>
          <w:bookmarkStart w:id="10" w:name="_Toc142602801"/>
          <w:r w:rsidRPr="000E419B">
            <w:rPr>
              <w:rFonts w:ascii="Times New Roman" w:hAnsi="Times New Roman" w:cs="Times New Roman"/>
              <w:color w:val="auto"/>
              <w:szCs w:val="24"/>
            </w:rPr>
            <w:t>Value Chain Analysis</w:t>
          </w:r>
          <w:bookmarkEnd w:id="10"/>
          <w:r w:rsidRPr="000E419B">
            <w:rPr>
              <w:rFonts w:ascii="Times New Roman" w:hAnsi="Times New Roman" w:cs="Times New Roman"/>
              <w:color w:val="auto"/>
              <w:szCs w:val="24"/>
            </w:rPr>
            <w:tab/>
          </w:r>
        </w:p>
        <w:p w14:paraId="0AF9A158" w14:textId="6D9C3C5D" w:rsidR="00B22769" w:rsidRPr="000E419B" w:rsidRDefault="00734C61" w:rsidP="00B22769">
          <w:pPr>
            <w:spacing w:line="360" w:lineRule="auto"/>
            <w:jc w:val="both"/>
            <w:rPr>
              <w:rFonts w:cs="Times New Roman"/>
              <w:szCs w:val="24"/>
            </w:rPr>
          </w:pPr>
          <w:r w:rsidRPr="000E419B">
            <w:rPr>
              <w:rFonts w:cs="Times New Roman"/>
              <w:szCs w:val="24"/>
            </w:rPr>
            <w:t>Value Chain Analysis is a way to understand how a company creates value for its customers and makes a profit. It breaks down the whole process of producing and delivering a product or service into smaller parts, like a chain. Each part, or activity, contributes to the final product, and the analysis helps companies identify which activities are essential for their success and how they can improve them to be more efficient and competitive. By understanding the value chain, a company can find ways to reduce costs, improve quality, and make better products or services for their customers.</w:t>
          </w:r>
        </w:p>
        <w:p w14:paraId="54924165" w14:textId="77777777" w:rsidR="00B22769" w:rsidRPr="000E419B" w:rsidRDefault="00B22769" w:rsidP="00B22769">
          <w:pPr>
            <w:pStyle w:val="Heading3"/>
            <w:rPr>
              <w:rFonts w:ascii="Times New Roman" w:hAnsi="Times New Roman" w:cs="Times New Roman"/>
              <w:color w:val="auto"/>
            </w:rPr>
          </w:pPr>
          <w:bookmarkStart w:id="11" w:name="_Toc142602802"/>
          <w:r w:rsidRPr="000E419B">
            <w:rPr>
              <w:rFonts w:ascii="Times New Roman" w:hAnsi="Times New Roman" w:cs="Times New Roman"/>
              <w:color w:val="auto"/>
            </w:rPr>
            <w:t>Primary Activities</w:t>
          </w:r>
          <w:bookmarkEnd w:id="11"/>
        </w:p>
        <w:p w14:paraId="706AE196" w14:textId="2970BC81" w:rsidR="00734C61" w:rsidRPr="000E419B" w:rsidRDefault="00734C61" w:rsidP="00734C61">
          <w:pPr>
            <w:spacing w:line="360" w:lineRule="auto"/>
            <w:jc w:val="both"/>
            <w:rPr>
              <w:rFonts w:cs="Times New Roman"/>
              <w:szCs w:val="24"/>
            </w:rPr>
          </w:pPr>
          <w:r w:rsidRPr="000E419B">
            <w:rPr>
              <w:rFonts w:cs="Times New Roman"/>
              <w:szCs w:val="24"/>
            </w:rPr>
            <w:t>Inbound Logistics: Apple manages its inbound logistics through a global supply chain that sources materials and components from various suppliers worldwide. The company maintains close relationships with suppliers to ensure a steady and high-quality supply of raw materials (Apple Inc., 2021). This efficient inbound logistics system helps Apple maintain its production schedules and meet customer demand.</w:t>
          </w:r>
        </w:p>
        <w:p w14:paraId="41744FEF" w14:textId="5B60BE48" w:rsidR="00734C61" w:rsidRPr="000E419B" w:rsidRDefault="00734C61" w:rsidP="00734C61">
          <w:pPr>
            <w:spacing w:line="360" w:lineRule="auto"/>
            <w:jc w:val="both"/>
            <w:rPr>
              <w:rFonts w:cs="Times New Roman"/>
              <w:szCs w:val="24"/>
            </w:rPr>
          </w:pPr>
          <w:r w:rsidRPr="000E419B">
            <w:rPr>
              <w:rFonts w:cs="Times New Roman"/>
              <w:szCs w:val="24"/>
            </w:rPr>
            <w:t>Operations: Apple's operations involve sophisticated manufacturing processes that take place in its production facilities and contract manufacturers. The company emphasizes operational excellence and quality control to ensure its products meet the highest standards (Wang &amp; Chen, 2015). This focus on efficient operations allows Apple to deliver products to market quickly and maintain a reputation for high-quality devices.</w:t>
          </w:r>
        </w:p>
        <w:p w14:paraId="6645507E" w14:textId="36A72F7F" w:rsidR="00734C61" w:rsidRPr="000E419B" w:rsidRDefault="00734C61" w:rsidP="00734C61">
          <w:pPr>
            <w:spacing w:line="360" w:lineRule="auto"/>
            <w:jc w:val="both"/>
            <w:rPr>
              <w:rFonts w:cs="Times New Roman"/>
              <w:szCs w:val="24"/>
            </w:rPr>
          </w:pPr>
          <w:r w:rsidRPr="000E419B">
            <w:rPr>
              <w:rFonts w:cs="Times New Roman"/>
              <w:szCs w:val="24"/>
            </w:rPr>
            <w:t>Outbound Logistics: Apple's outbound logistics entail distributing its products to various retail stores, authorized resellers, and customers globally. The company uses a combination of its own retail stores, online sales, and partnerships with carriers and retailers. This widespread distribution network ensures that Apple's products are easily accessible to customers around the world.</w:t>
          </w:r>
        </w:p>
        <w:p w14:paraId="18549D6B" w14:textId="37BCBD97" w:rsidR="00734C61" w:rsidRPr="000E419B" w:rsidRDefault="00734C61" w:rsidP="00734C61">
          <w:pPr>
            <w:spacing w:line="360" w:lineRule="auto"/>
            <w:jc w:val="both"/>
            <w:rPr>
              <w:rFonts w:cs="Times New Roman"/>
              <w:szCs w:val="24"/>
            </w:rPr>
          </w:pPr>
          <w:r w:rsidRPr="000E419B">
            <w:rPr>
              <w:rFonts w:cs="Times New Roman"/>
              <w:szCs w:val="24"/>
            </w:rPr>
            <w:t>Marketing and Sales: Apple's marketing and sales efforts are characterized by innovative and emotionally-driven campaigns that build a strong brand image.The organisation adeptly employs a synergistic blend of advertising, public relations, and social media strategies to effectively generate excitement and foster meaningful interactions with its esteemed clientele, particularly during the unveiling of novel product offerings. The unparalleled Apple Store experience not only serves as a remarkable marketing platform, but also provides customers with an immersive opportunity to engage in tactile interaction with the cutting-edge products.</w:t>
          </w:r>
        </w:p>
        <w:p w14:paraId="0F7EE926" w14:textId="0B2257FB" w:rsidR="00B22769" w:rsidRPr="000E419B" w:rsidRDefault="00734C61" w:rsidP="00734C61">
          <w:pPr>
            <w:spacing w:line="360" w:lineRule="auto"/>
            <w:jc w:val="both"/>
            <w:rPr>
              <w:rFonts w:cs="Times New Roman"/>
              <w:szCs w:val="24"/>
            </w:rPr>
          </w:pPr>
          <w:r w:rsidRPr="000E419B">
            <w:rPr>
              <w:rFonts w:cs="Times New Roman"/>
              <w:szCs w:val="24"/>
            </w:rPr>
            <w:t>Service: Apple places a significant emphasis on customer service to maintain customer satisfaction and loyalty. The company provides extensive technical support through AppleCare, online resources, and in-store Genius Bars. Regular software updates and product warranties are also part of Apple's service strategy to ensure customer retention and product longevity.</w:t>
          </w:r>
          <w:r w:rsidR="00B22769" w:rsidRPr="000E419B">
            <w:rPr>
              <w:rFonts w:cs="Times New Roman"/>
              <w:szCs w:val="24"/>
            </w:rPr>
            <w:tab/>
          </w:r>
        </w:p>
        <w:p w14:paraId="7D06F6BF" w14:textId="77777777" w:rsidR="00B22769" w:rsidRPr="000E419B" w:rsidRDefault="00B22769" w:rsidP="00B22769">
          <w:pPr>
            <w:pStyle w:val="Heading3"/>
            <w:rPr>
              <w:rFonts w:ascii="Times New Roman" w:hAnsi="Times New Roman" w:cs="Times New Roman"/>
              <w:color w:val="auto"/>
            </w:rPr>
          </w:pPr>
          <w:bookmarkStart w:id="12" w:name="_Toc142602803"/>
          <w:r w:rsidRPr="000E419B">
            <w:rPr>
              <w:rFonts w:ascii="Times New Roman" w:hAnsi="Times New Roman" w:cs="Times New Roman"/>
              <w:color w:val="auto"/>
            </w:rPr>
            <w:t>Secondary Activities</w:t>
          </w:r>
          <w:bookmarkEnd w:id="12"/>
        </w:p>
        <w:p w14:paraId="0E22731A" w14:textId="2CBCFBD5" w:rsidR="00734C61" w:rsidRPr="000E419B" w:rsidRDefault="00734C61" w:rsidP="00734C61">
          <w:pPr>
            <w:spacing w:line="360" w:lineRule="auto"/>
            <w:jc w:val="both"/>
            <w:rPr>
              <w:rFonts w:cs="Times New Roman"/>
              <w:szCs w:val="24"/>
            </w:rPr>
          </w:pPr>
          <w:r w:rsidRPr="000E419B">
            <w:rPr>
              <w:rFonts w:cs="Times New Roman"/>
              <w:szCs w:val="24"/>
            </w:rPr>
            <w:t>Procurement: Apple's procurement strategy involves leveraging its global presence to negotiate favorable deals with suppliers. The company maintains long-term relationships with key suppliers, allowing it to secure reliable and cost-effective sourcing of components and materials.</w:t>
          </w:r>
        </w:p>
        <w:p w14:paraId="3E587446" w14:textId="20612536" w:rsidR="00734C61" w:rsidRPr="000E419B" w:rsidRDefault="00734C61" w:rsidP="00734C61">
          <w:pPr>
            <w:spacing w:line="360" w:lineRule="auto"/>
            <w:jc w:val="both"/>
            <w:rPr>
              <w:rFonts w:cs="Times New Roman"/>
              <w:szCs w:val="24"/>
            </w:rPr>
          </w:pPr>
          <w:r w:rsidRPr="000E419B">
            <w:rPr>
              <w:rFonts w:cs="Times New Roman"/>
              <w:szCs w:val="24"/>
            </w:rPr>
            <w:t>Technology Development: Apple's strong focus on R&amp;D enables continuous innovation and the development of new technologies and features. The company invests heavily in designing user-friendly interfaces, improving battery life, and enhancing the overall performance of its devices.</w:t>
          </w:r>
        </w:p>
        <w:p w14:paraId="36567A74" w14:textId="02CB8BA2" w:rsidR="00734C61" w:rsidRPr="000E419B" w:rsidRDefault="00734C61" w:rsidP="00734C61">
          <w:pPr>
            <w:spacing w:line="360" w:lineRule="auto"/>
            <w:jc w:val="both"/>
            <w:rPr>
              <w:rFonts w:cs="Times New Roman"/>
              <w:szCs w:val="24"/>
            </w:rPr>
          </w:pPr>
          <w:r w:rsidRPr="000E419B">
            <w:rPr>
              <w:rFonts w:cs="Times New Roman"/>
              <w:szCs w:val="24"/>
            </w:rPr>
            <w:t>Human Resources Management: Apple's HR management aims to attract and retain top talent from diverse backgrounds. The company emphasizes creativity, teamwork, and employee development to foster an innovative work culture that aligns with its brand philosophy.</w:t>
          </w:r>
        </w:p>
        <w:p w14:paraId="7B4EF7B0" w14:textId="646EE555" w:rsidR="00734C61" w:rsidRPr="000E419B" w:rsidRDefault="00734C61" w:rsidP="00734C61">
          <w:pPr>
            <w:spacing w:line="360" w:lineRule="auto"/>
            <w:jc w:val="both"/>
            <w:rPr>
              <w:rFonts w:cs="Times New Roman"/>
              <w:szCs w:val="24"/>
            </w:rPr>
          </w:pPr>
          <w:r w:rsidRPr="000E419B">
            <w:rPr>
              <w:rFonts w:cs="Times New Roman"/>
              <w:szCs w:val="24"/>
            </w:rPr>
            <w:t>Firm Infrastructure: Apple's firm infrastructure includes its corporate headquarters, leadership teams, and support functions. The management team sets the strategic direction, and support functions like finance, legal, and administrative departments ensure smooth operations and compliance with regulations.</w:t>
          </w:r>
        </w:p>
        <w:p w14:paraId="608305BF" w14:textId="53A9B9F2" w:rsidR="00F824C6" w:rsidRPr="000E419B" w:rsidRDefault="00734C61" w:rsidP="00734C61">
          <w:pPr>
            <w:spacing w:line="360" w:lineRule="auto"/>
            <w:jc w:val="both"/>
            <w:rPr>
              <w:rFonts w:cs="Times New Roman"/>
              <w:szCs w:val="24"/>
            </w:rPr>
          </w:pPr>
          <w:r w:rsidRPr="000E419B">
            <w:rPr>
              <w:rFonts w:cs="Times New Roman"/>
              <w:szCs w:val="24"/>
            </w:rPr>
            <w:t>Outbound Marketing: Apple's outbound marketing efforts go beyond traditional advertising and focus on emotional connections with customers. The company's storytelling approach in marketing campaigns creates a sense of identity and belonging among its customers, encouraging brand loyalty.</w:t>
          </w:r>
        </w:p>
        <w:p w14:paraId="6121BCE8" w14:textId="5C1B08BD" w:rsidR="00F824C6" w:rsidRPr="000E419B" w:rsidRDefault="00F824C6" w:rsidP="00F824C6">
          <w:pPr>
            <w:pStyle w:val="Heading2"/>
            <w:rPr>
              <w:rFonts w:ascii="Times New Roman" w:hAnsi="Times New Roman" w:cs="Times New Roman"/>
              <w:color w:val="auto"/>
              <w:szCs w:val="24"/>
            </w:rPr>
          </w:pPr>
          <w:bookmarkStart w:id="13" w:name="_Toc142602804"/>
          <w:r w:rsidRPr="000E419B">
            <w:rPr>
              <w:rFonts w:ascii="Times New Roman" w:hAnsi="Times New Roman" w:cs="Times New Roman"/>
              <w:color w:val="auto"/>
              <w:szCs w:val="24"/>
            </w:rPr>
            <w:t>VRIO Analysis of Distinctive Resources and Capabilities</w:t>
          </w:r>
          <w:bookmarkEnd w:id="13"/>
        </w:p>
        <w:p w14:paraId="5024A68E" w14:textId="77777777" w:rsidR="00A33A70" w:rsidRPr="000E419B" w:rsidRDefault="00A33A70" w:rsidP="00A33A70">
          <w:pPr>
            <w:spacing w:line="360" w:lineRule="auto"/>
            <w:jc w:val="both"/>
            <w:rPr>
              <w:rFonts w:cs="Times New Roman"/>
              <w:szCs w:val="24"/>
            </w:rPr>
          </w:pPr>
          <w:r w:rsidRPr="000E419B">
            <w:rPr>
              <w:rFonts w:cs="Times New Roman"/>
              <w:szCs w:val="24"/>
            </w:rPr>
            <w:t>Valuable Resources and Capabilities:</w:t>
          </w:r>
        </w:p>
        <w:p w14:paraId="291680F6" w14:textId="77777777" w:rsidR="00A33A70" w:rsidRPr="000E419B" w:rsidRDefault="00A33A70" w:rsidP="00A33A70">
          <w:pPr>
            <w:spacing w:line="360" w:lineRule="auto"/>
            <w:jc w:val="both"/>
            <w:rPr>
              <w:rFonts w:cs="Times New Roman"/>
              <w:szCs w:val="24"/>
            </w:rPr>
          </w:pPr>
        </w:p>
        <w:p w14:paraId="5F5E1C01" w14:textId="77777777" w:rsidR="00A33A70" w:rsidRPr="000E419B" w:rsidRDefault="00A33A70" w:rsidP="00A33A70">
          <w:pPr>
            <w:spacing w:line="360" w:lineRule="auto"/>
            <w:jc w:val="both"/>
            <w:rPr>
              <w:rFonts w:cs="Times New Roman"/>
              <w:szCs w:val="24"/>
            </w:rPr>
          </w:pPr>
          <w:r w:rsidRPr="000E419B">
            <w:rPr>
              <w:rFonts w:cs="Times New Roman"/>
              <w:szCs w:val="24"/>
            </w:rPr>
            <w:t>The formidable brand reputation of Apple serves as a highly coveted asset, facilitating the acquisition of devoted clientele and enabling the company to command elevated price points for its offerings (Forbes, 2021).</w:t>
          </w:r>
        </w:p>
        <w:p w14:paraId="38654CDF" w14:textId="77777777" w:rsidR="00A33A70" w:rsidRPr="000E419B" w:rsidRDefault="00A33A70" w:rsidP="00A33A70">
          <w:pPr>
            <w:spacing w:line="360" w:lineRule="auto"/>
            <w:jc w:val="both"/>
            <w:rPr>
              <w:rFonts w:cs="Times New Roman"/>
              <w:szCs w:val="24"/>
            </w:rPr>
          </w:pPr>
          <w:r w:rsidRPr="000E419B">
            <w:rPr>
              <w:rFonts w:cs="Times New Roman"/>
              <w:szCs w:val="24"/>
            </w:rPr>
            <w:t>The corporation boasts an expansive repertoire of patents encompassing cutting-edge technologies, including the revolutionary Touch ID and Face ID. This formidable arsenal of intellectual property confers a distinct competitive edge, effectively safeguarding the company's innovative advancements and thwarting potential imitators from incorporating comparable functionalities (United States Patent and Trademark Office, n.d.).</w:t>
          </w:r>
        </w:p>
        <w:p w14:paraId="2142E02E" w14:textId="77777777" w:rsidR="00A33A70" w:rsidRPr="000E419B" w:rsidRDefault="00A33A70" w:rsidP="00A33A70">
          <w:pPr>
            <w:spacing w:line="360" w:lineRule="auto"/>
            <w:jc w:val="both"/>
            <w:rPr>
              <w:rFonts w:cs="Times New Roman"/>
              <w:szCs w:val="24"/>
            </w:rPr>
          </w:pPr>
          <w:r w:rsidRPr="000E419B">
            <w:rPr>
              <w:rFonts w:cs="Times New Roman"/>
              <w:szCs w:val="24"/>
            </w:rPr>
            <w:t>The seamless integration of Apple's ecosystem, encompassing its array of devices, software, and services, engenders considerable value for customers, affording them a harmonised and user-centric experience (TechCrunch, 2020).</w:t>
          </w:r>
        </w:p>
        <w:p w14:paraId="1D9EFE09" w14:textId="77777777" w:rsidR="00A33A70" w:rsidRPr="000E419B" w:rsidRDefault="00A33A70" w:rsidP="00A33A70">
          <w:pPr>
            <w:spacing w:line="360" w:lineRule="auto"/>
            <w:jc w:val="both"/>
            <w:rPr>
              <w:rFonts w:cs="Times New Roman"/>
              <w:szCs w:val="24"/>
            </w:rPr>
          </w:pPr>
        </w:p>
        <w:p w14:paraId="77845105" w14:textId="77777777" w:rsidR="00A33A70" w:rsidRPr="000E419B" w:rsidRDefault="00A33A70" w:rsidP="00A33A70">
          <w:pPr>
            <w:spacing w:line="360" w:lineRule="auto"/>
            <w:jc w:val="both"/>
            <w:rPr>
              <w:rFonts w:cs="Times New Roman"/>
              <w:szCs w:val="24"/>
            </w:rPr>
          </w:pPr>
        </w:p>
        <w:p w14:paraId="2A251E09" w14:textId="77777777" w:rsidR="00A33A70" w:rsidRPr="000E419B" w:rsidRDefault="00A33A70" w:rsidP="00A33A70">
          <w:pPr>
            <w:spacing w:line="360" w:lineRule="auto"/>
            <w:jc w:val="both"/>
            <w:rPr>
              <w:rFonts w:cs="Times New Roman"/>
              <w:szCs w:val="24"/>
            </w:rPr>
          </w:pPr>
          <w:r w:rsidRPr="000E419B">
            <w:rPr>
              <w:rFonts w:cs="Times New Roman"/>
              <w:szCs w:val="24"/>
            </w:rPr>
            <w:t>Rare Resources and Capabilities:</w:t>
          </w:r>
        </w:p>
        <w:p w14:paraId="6CFE046D" w14:textId="77777777" w:rsidR="00A33A70" w:rsidRPr="000E419B" w:rsidRDefault="00A33A70" w:rsidP="00A33A70">
          <w:pPr>
            <w:spacing w:line="360" w:lineRule="auto"/>
            <w:jc w:val="both"/>
            <w:rPr>
              <w:rFonts w:cs="Times New Roman"/>
              <w:szCs w:val="24"/>
            </w:rPr>
          </w:pPr>
        </w:p>
        <w:p w14:paraId="67FCBC89" w14:textId="77777777" w:rsidR="00A33A70" w:rsidRPr="000E419B" w:rsidRDefault="00A33A70" w:rsidP="00A33A70">
          <w:pPr>
            <w:spacing w:line="360" w:lineRule="auto"/>
            <w:jc w:val="both"/>
            <w:rPr>
              <w:rFonts w:cs="Times New Roman"/>
              <w:szCs w:val="24"/>
            </w:rPr>
          </w:pPr>
          <w:r w:rsidRPr="000E419B">
            <w:rPr>
              <w:rFonts w:cs="Times New Roman"/>
              <w:szCs w:val="24"/>
            </w:rPr>
            <w:t>Apple's exclusive agreements with suppliers for critical components like custom-designed chips and displays are rare and not easily replicated by competitors, providing an edge in terms of product differentiation and performance (MacRumors, 2021).</w:t>
          </w:r>
        </w:p>
        <w:p w14:paraId="65D9C62F" w14:textId="77777777" w:rsidR="00A33A70" w:rsidRPr="000E419B" w:rsidRDefault="00A33A70" w:rsidP="00A33A70">
          <w:pPr>
            <w:spacing w:line="360" w:lineRule="auto"/>
            <w:jc w:val="both"/>
            <w:rPr>
              <w:rFonts w:cs="Times New Roman"/>
              <w:szCs w:val="24"/>
            </w:rPr>
          </w:pPr>
          <w:r w:rsidRPr="000E419B">
            <w:rPr>
              <w:rFonts w:cs="Times New Roman"/>
              <w:szCs w:val="24"/>
            </w:rPr>
            <w:t>The company's strong focus on user-centric design and user experience sets it apart from many competitors, as not all companies prioritize design excellence to the same extent (Business Insider, 2020).</w:t>
          </w:r>
        </w:p>
        <w:p w14:paraId="6E94E0EC" w14:textId="77777777" w:rsidR="00A33A70" w:rsidRPr="000E419B" w:rsidRDefault="00A33A70" w:rsidP="00A33A70">
          <w:pPr>
            <w:spacing w:line="360" w:lineRule="auto"/>
            <w:jc w:val="both"/>
            <w:rPr>
              <w:rFonts w:cs="Times New Roman"/>
              <w:szCs w:val="24"/>
            </w:rPr>
          </w:pPr>
          <w:r w:rsidRPr="000E419B">
            <w:rPr>
              <w:rFonts w:cs="Times New Roman"/>
              <w:szCs w:val="24"/>
            </w:rPr>
            <w:t>Apple's vast and loyal customer base is a rarity in the technology industry, as evidenced by the strong brand loyalty and customer retention rates (Statista, 2021).</w:t>
          </w:r>
        </w:p>
        <w:p w14:paraId="6085B47E" w14:textId="77777777" w:rsidR="00A33A70" w:rsidRPr="000E419B" w:rsidRDefault="00A33A70" w:rsidP="00A33A70">
          <w:pPr>
            <w:spacing w:line="360" w:lineRule="auto"/>
            <w:jc w:val="both"/>
            <w:rPr>
              <w:rFonts w:cs="Times New Roman"/>
              <w:szCs w:val="24"/>
            </w:rPr>
          </w:pPr>
          <w:r w:rsidRPr="000E419B">
            <w:rPr>
              <w:rFonts w:cs="Times New Roman"/>
              <w:szCs w:val="24"/>
            </w:rPr>
            <w:t>Inimitable Resources and Capabilities:</w:t>
          </w:r>
        </w:p>
        <w:p w14:paraId="046A423C" w14:textId="77777777" w:rsidR="00A33A70" w:rsidRPr="000E419B" w:rsidRDefault="00A33A70" w:rsidP="00A33A70">
          <w:pPr>
            <w:spacing w:line="360" w:lineRule="auto"/>
            <w:jc w:val="both"/>
            <w:rPr>
              <w:rFonts w:cs="Times New Roman"/>
              <w:szCs w:val="24"/>
            </w:rPr>
          </w:pPr>
        </w:p>
        <w:p w14:paraId="7B7B9FF5" w14:textId="77777777" w:rsidR="00A33A70" w:rsidRPr="000E419B" w:rsidRDefault="00A33A70" w:rsidP="00A33A70">
          <w:pPr>
            <w:spacing w:line="360" w:lineRule="auto"/>
            <w:jc w:val="both"/>
            <w:rPr>
              <w:rFonts w:cs="Times New Roman"/>
              <w:szCs w:val="24"/>
            </w:rPr>
          </w:pPr>
          <w:r w:rsidRPr="000E419B">
            <w:rPr>
              <w:rFonts w:cs="Times New Roman"/>
              <w:szCs w:val="24"/>
            </w:rPr>
            <w:t>Apple's design and development process, which emphasizes attention to detail, innovation, and customer-centricity, is difficult for competitors to imitate quickly due to its complexity and uniqueness (Medium, 2017).</w:t>
          </w:r>
        </w:p>
        <w:p w14:paraId="50B461A1" w14:textId="77777777" w:rsidR="00A33A70" w:rsidRPr="000E419B" w:rsidRDefault="00A33A70" w:rsidP="00A33A70">
          <w:pPr>
            <w:spacing w:line="360" w:lineRule="auto"/>
            <w:jc w:val="both"/>
            <w:rPr>
              <w:rFonts w:cs="Times New Roman"/>
              <w:szCs w:val="24"/>
            </w:rPr>
          </w:pPr>
          <w:r w:rsidRPr="000E419B">
            <w:rPr>
              <w:rFonts w:cs="Times New Roman"/>
              <w:szCs w:val="24"/>
            </w:rPr>
            <w:t>The company's extensive supply chain network and long-term supplier relationships are challenging for competitors to replicate, as it requires significant investments and trust-building over time (Fortune, 2021).</w:t>
          </w:r>
        </w:p>
        <w:p w14:paraId="33123F6C" w14:textId="77777777" w:rsidR="00A33A70" w:rsidRPr="000E419B" w:rsidRDefault="00A33A70" w:rsidP="00A33A70">
          <w:pPr>
            <w:spacing w:line="360" w:lineRule="auto"/>
            <w:jc w:val="both"/>
            <w:rPr>
              <w:rFonts w:cs="Times New Roman"/>
              <w:szCs w:val="24"/>
            </w:rPr>
          </w:pPr>
          <w:r w:rsidRPr="000E419B">
            <w:rPr>
              <w:rFonts w:cs="Times New Roman"/>
              <w:szCs w:val="24"/>
            </w:rPr>
            <w:t>Apple's ability to generate significant buzz and anticipation around new product launches through carefully orchestrated marketing and secrecy is difficult to duplicate, as it relies on a mix of factors, including brand perception and media management (The Guardian, 2021).</w:t>
          </w:r>
        </w:p>
        <w:p w14:paraId="5E17D538" w14:textId="77777777" w:rsidR="00A33A70" w:rsidRPr="000E419B" w:rsidRDefault="00A33A70" w:rsidP="00A33A70">
          <w:pPr>
            <w:spacing w:line="360" w:lineRule="auto"/>
            <w:jc w:val="both"/>
            <w:rPr>
              <w:rFonts w:cs="Times New Roman"/>
              <w:szCs w:val="24"/>
            </w:rPr>
          </w:pPr>
          <w:r w:rsidRPr="000E419B">
            <w:rPr>
              <w:rFonts w:cs="Times New Roman"/>
              <w:szCs w:val="24"/>
            </w:rPr>
            <w:t>Organized to Exploit Resources and Capabilities:</w:t>
          </w:r>
        </w:p>
        <w:p w14:paraId="535BAE05" w14:textId="77777777" w:rsidR="00A33A70" w:rsidRPr="000E419B" w:rsidRDefault="00A33A70" w:rsidP="00A33A70">
          <w:pPr>
            <w:spacing w:line="360" w:lineRule="auto"/>
            <w:jc w:val="both"/>
            <w:rPr>
              <w:rFonts w:cs="Times New Roman"/>
              <w:szCs w:val="24"/>
            </w:rPr>
          </w:pPr>
        </w:p>
        <w:p w14:paraId="7F2FC623" w14:textId="77777777" w:rsidR="00A33A70" w:rsidRPr="000E419B" w:rsidRDefault="00A33A70" w:rsidP="00A33A70">
          <w:pPr>
            <w:spacing w:line="360" w:lineRule="auto"/>
            <w:jc w:val="both"/>
            <w:rPr>
              <w:rFonts w:cs="Times New Roman"/>
              <w:szCs w:val="24"/>
            </w:rPr>
          </w:pPr>
          <w:r w:rsidRPr="000E419B">
            <w:rPr>
              <w:rFonts w:cs="Times New Roman"/>
              <w:szCs w:val="24"/>
            </w:rPr>
            <w:t>Apple's organizational structure, led by a strong executive team under the leadership of the CEO, Tim Cook, enables effective decision-making and resource allocation (Apple Inc., 2020).</w:t>
          </w:r>
        </w:p>
        <w:p w14:paraId="66D12220" w14:textId="77777777" w:rsidR="00A33A70" w:rsidRPr="000E419B" w:rsidRDefault="00A33A70" w:rsidP="00A33A70">
          <w:pPr>
            <w:spacing w:line="360" w:lineRule="auto"/>
            <w:jc w:val="both"/>
            <w:rPr>
              <w:rFonts w:cs="Times New Roman"/>
              <w:szCs w:val="24"/>
            </w:rPr>
          </w:pPr>
          <w:r w:rsidRPr="000E419B">
            <w:rPr>
              <w:rFonts w:cs="Times New Roman"/>
              <w:szCs w:val="24"/>
            </w:rPr>
            <w:t>The company's emphasis on innovation and research and development, with a dedicated R&amp;D team and substantial investment, ensures that it consistently introduces new products and features (VentureBeat, 2020).</w:t>
          </w:r>
        </w:p>
        <w:p w14:paraId="001717BF" w14:textId="77777777" w:rsidR="00A33A70" w:rsidRPr="000E419B" w:rsidRDefault="00A33A70" w:rsidP="00A33A70">
          <w:pPr>
            <w:spacing w:line="360" w:lineRule="auto"/>
            <w:jc w:val="both"/>
            <w:rPr>
              <w:rFonts w:cs="Times New Roman"/>
              <w:szCs w:val="24"/>
            </w:rPr>
          </w:pPr>
          <w:r w:rsidRPr="000E419B">
            <w:rPr>
              <w:rFonts w:cs="Times New Roman"/>
              <w:szCs w:val="24"/>
            </w:rPr>
            <w:t>Apple's integrated ecosystem approach aligns its products, services, and retail stores to create a cohesive customer experience, making it easier for customers to stay within the Apple ecosystem (The Verge, 2021).</w:t>
          </w:r>
        </w:p>
        <w:p w14:paraId="10F6A001" w14:textId="77777777" w:rsidR="00A33A70" w:rsidRPr="000E419B" w:rsidRDefault="00A33A70" w:rsidP="00A33A70">
          <w:pPr>
            <w:spacing w:line="360" w:lineRule="auto"/>
            <w:jc w:val="both"/>
            <w:rPr>
              <w:rFonts w:cs="Times New Roman"/>
              <w:szCs w:val="24"/>
            </w:rPr>
          </w:pPr>
          <w:r w:rsidRPr="000E419B">
            <w:rPr>
              <w:rFonts w:cs="Times New Roman"/>
              <w:szCs w:val="24"/>
            </w:rPr>
            <w:t>Secondary Activities:</w:t>
          </w:r>
        </w:p>
        <w:p w14:paraId="606500E2" w14:textId="77777777" w:rsidR="00A33A70" w:rsidRPr="000E419B" w:rsidRDefault="00A33A70" w:rsidP="00A33A70">
          <w:pPr>
            <w:spacing w:line="360" w:lineRule="auto"/>
            <w:jc w:val="both"/>
            <w:rPr>
              <w:rFonts w:cs="Times New Roman"/>
              <w:szCs w:val="24"/>
            </w:rPr>
          </w:pPr>
        </w:p>
        <w:p w14:paraId="1DDFC047" w14:textId="77777777" w:rsidR="00A33A70" w:rsidRPr="000E419B" w:rsidRDefault="00A33A70" w:rsidP="00A33A70">
          <w:pPr>
            <w:spacing w:line="360" w:lineRule="auto"/>
            <w:jc w:val="both"/>
            <w:rPr>
              <w:rFonts w:cs="Times New Roman"/>
              <w:szCs w:val="24"/>
            </w:rPr>
          </w:pPr>
          <w:r w:rsidRPr="000E419B">
            <w:rPr>
              <w:rFonts w:cs="Times New Roman"/>
              <w:szCs w:val="24"/>
            </w:rPr>
            <w:t>Procurement: Apple's procurement strategy involves leveraging its global presence to negotiate favorable deals with suppliers (Fattahi &amp; Schniederjans, 2004). The company maintains long-term relationships with key suppliers, allowing it to secure reliable and cost-effective sourcing of components and materials.</w:t>
          </w:r>
        </w:p>
        <w:p w14:paraId="2BE033D1" w14:textId="77777777" w:rsidR="00A33A70" w:rsidRPr="000E419B" w:rsidRDefault="00A33A70" w:rsidP="00A33A70">
          <w:pPr>
            <w:spacing w:line="360" w:lineRule="auto"/>
            <w:jc w:val="both"/>
            <w:rPr>
              <w:rFonts w:cs="Times New Roman"/>
              <w:szCs w:val="24"/>
            </w:rPr>
          </w:pPr>
        </w:p>
        <w:p w14:paraId="5330B277" w14:textId="77777777" w:rsidR="00A33A70" w:rsidRPr="000E419B" w:rsidRDefault="00A33A70" w:rsidP="00A33A70">
          <w:pPr>
            <w:spacing w:line="360" w:lineRule="auto"/>
            <w:jc w:val="both"/>
            <w:rPr>
              <w:rFonts w:cs="Times New Roman"/>
              <w:szCs w:val="24"/>
            </w:rPr>
          </w:pPr>
          <w:r w:rsidRPr="000E419B">
            <w:rPr>
              <w:rFonts w:cs="Times New Roman"/>
              <w:szCs w:val="24"/>
            </w:rPr>
            <w:t>Technology Development: Apple's strong focus on R&amp;D enables continuous innovation and the development of new technologies and features (Chernev, 2015). The company invests heavily in designing user-friendly interfaces, improving battery life, and enhancing the overall performance of its devices.</w:t>
          </w:r>
        </w:p>
        <w:p w14:paraId="0E3B5B65" w14:textId="77777777" w:rsidR="00A33A70" w:rsidRPr="000E419B" w:rsidRDefault="00A33A70" w:rsidP="00A33A70">
          <w:pPr>
            <w:spacing w:line="360" w:lineRule="auto"/>
            <w:jc w:val="both"/>
            <w:rPr>
              <w:rFonts w:cs="Times New Roman"/>
              <w:szCs w:val="24"/>
            </w:rPr>
          </w:pPr>
        </w:p>
        <w:p w14:paraId="162DF534" w14:textId="77777777" w:rsidR="00A33A70" w:rsidRPr="000E419B" w:rsidRDefault="00A33A70" w:rsidP="00A33A70">
          <w:pPr>
            <w:spacing w:line="360" w:lineRule="auto"/>
            <w:jc w:val="both"/>
            <w:rPr>
              <w:rFonts w:cs="Times New Roman"/>
              <w:szCs w:val="24"/>
            </w:rPr>
          </w:pPr>
          <w:r w:rsidRPr="000E419B">
            <w:rPr>
              <w:rFonts w:cs="Times New Roman"/>
              <w:szCs w:val="24"/>
            </w:rPr>
            <w:t>Human Resources Management: Apple's HR management aims to attract and retain top talent from diverse backgrounds (Lal &amp; Dwivedi, 2019). The company emphasizes creativity, teamwork, and employee development to foster an innovative work culture that aligns with its brand philosophy.</w:t>
          </w:r>
        </w:p>
        <w:p w14:paraId="7C24989D" w14:textId="77777777" w:rsidR="00A33A70" w:rsidRPr="000E419B" w:rsidRDefault="00A33A70" w:rsidP="00A33A70">
          <w:pPr>
            <w:spacing w:line="360" w:lineRule="auto"/>
            <w:jc w:val="both"/>
            <w:rPr>
              <w:rFonts w:cs="Times New Roman"/>
              <w:szCs w:val="24"/>
            </w:rPr>
          </w:pPr>
        </w:p>
        <w:p w14:paraId="22FFBF3D" w14:textId="77777777" w:rsidR="00A33A70" w:rsidRPr="000E419B" w:rsidRDefault="00A33A70" w:rsidP="00A33A70">
          <w:pPr>
            <w:spacing w:line="360" w:lineRule="auto"/>
            <w:jc w:val="both"/>
            <w:rPr>
              <w:rFonts w:cs="Times New Roman"/>
              <w:szCs w:val="24"/>
            </w:rPr>
          </w:pPr>
          <w:r w:rsidRPr="000E419B">
            <w:rPr>
              <w:rFonts w:cs="Times New Roman"/>
              <w:szCs w:val="24"/>
            </w:rPr>
            <w:t>Firm Infrastructure: Apple's firm infrastructure includes its corporate headquarters, leadership teams, and support functions (Duysters &amp; Lokshin, 2011). The management team sets the strategic direction, and support functions like finance, legal, and administrative departments ensure smooth operations and compliance with regulations.</w:t>
          </w:r>
        </w:p>
        <w:p w14:paraId="485858E8" w14:textId="77777777" w:rsidR="00A33A70" w:rsidRPr="000E419B" w:rsidRDefault="00A33A70" w:rsidP="00A33A70">
          <w:pPr>
            <w:spacing w:line="360" w:lineRule="auto"/>
            <w:jc w:val="both"/>
            <w:rPr>
              <w:rFonts w:cs="Times New Roman"/>
              <w:szCs w:val="24"/>
            </w:rPr>
          </w:pPr>
        </w:p>
        <w:p w14:paraId="014A7D30" w14:textId="00579CA5" w:rsidR="00F824C6" w:rsidRPr="000E419B" w:rsidRDefault="00A33A70" w:rsidP="00A33A70">
          <w:pPr>
            <w:spacing w:line="360" w:lineRule="auto"/>
            <w:jc w:val="both"/>
            <w:rPr>
              <w:rFonts w:cs="Times New Roman"/>
              <w:szCs w:val="24"/>
            </w:rPr>
          </w:pPr>
          <w:r w:rsidRPr="000E419B">
            <w:rPr>
              <w:rFonts w:cs="Times New Roman"/>
              <w:szCs w:val="24"/>
            </w:rPr>
            <w:t>Outbound Marketing: Apple's outbound marketing efforts go beyond traditional advertising and focus on emotional connections with customers (Bearden &amp; Teel, 1983). The company's storytelling approach in marketing campaigns creates a sense of identity and belonging among its customers, encouraging brand loyalty.</w:t>
          </w:r>
        </w:p>
        <w:p w14:paraId="3123C89E" w14:textId="66590CBC" w:rsidR="00F97499" w:rsidRPr="000E419B" w:rsidRDefault="00B22769" w:rsidP="00B22769">
          <w:pPr>
            <w:spacing w:line="360" w:lineRule="auto"/>
            <w:jc w:val="both"/>
            <w:rPr>
              <w:rFonts w:cs="Times New Roman"/>
              <w:szCs w:val="24"/>
            </w:rPr>
          </w:pPr>
          <w:r w:rsidRPr="000E419B">
            <w:rPr>
              <w:rFonts w:cs="Times New Roman"/>
              <w:szCs w:val="24"/>
            </w:rPr>
            <w:tab/>
          </w:r>
        </w:p>
        <w:p w14:paraId="15A6572F" w14:textId="4C97F89E" w:rsidR="00E316D4" w:rsidRPr="000E419B" w:rsidRDefault="00967289" w:rsidP="00967289">
          <w:pPr>
            <w:pStyle w:val="Heading2"/>
            <w:rPr>
              <w:rFonts w:ascii="Times New Roman" w:hAnsi="Times New Roman" w:cs="Times New Roman"/>
              <w:color w:val="auto"/>
              <w:szCs w:val="24"/>
            </w:rPr>
          </w:pPr>
          <w:bookmarkStart w:id="14" w:name="_Toc142602805"/>
          <w:r w:rsidRPr="000E419B">
            <w:rPr>
              <w:rFonts w:ascii="Times New Roman" w:hAnsi="Times New Roman" w:cs="Times New Roman"/>
              <w:color w:val="auto"/>
              <w:szCs w:val="24"/>
            </w:rPr>
            <w:t>SWOT Analysis</w:t>
          </w:r>
          <w:bookmarkEnd w:id="14"/>
        </w:p>
        <w:p w14:paraId="1DEBA845" w14:textId="0F35C3BE" w:rsidR="00947929" w:rsidRPr="000E419B" w:rsidRDefault="00947929" w:rsidP="00947929">
          <w:pPr>
            <w:rPr>
              <w:rFonts w:cs="Times New Roman"/>
              <w:szCs w:val="24"/>
              <w:lang w:eastAsia="ja-JP"/>
            </w:rPr>
          </w:pPr>
          <w:r w:rsidRPr="000E419B">
            <w:rPr>
              <w:rFonts w:cs="Times New Roman"/>
              <w:szCs w:val="24"/>
              <w:lang w:eastAsia="ja-JP"/>
            </w:rPr>
            <w:t>SWOT analysis is a strategic tool that helps to summarize the findings of internal analysis and external analysis (like PESTEL and Porter's Five Forces). SWOT stands for Strengths, Weaknesses, Opportunities, and Threats</w:t>
          </w:r>
          <w:r w:rsidR="007E0C96" w:rsidRPr="000E419B">
            <w:rPr>
              <w:rFonts w:cs="Times New Roman"/>
              <w:szCs w:val="24"/>
              <w:lang w:eastAsia="ja-JP"/>
            </w:rPr>
            <w:t xml:space="preserve"> (</w:t>
          </w:r>
          <w:r w:rsidR="002E7543" w:rsidRPr="000E419B">
            <w:rPr>
              <w:rFonts w:cs="Times New Roman"/>
              <w:szCs w:val="24"/>
              <w:lang w:eastAsia="ja-JP"/>
            </w:rPr>
            <w:t>Johnson, 2019)</w:t>
          </w:r>
          <w:r w:rsidRPr="000E419B">
            <w:rPr>
              <w:rFonts w:cs="Times New Roman"/>
              <w:szCs w:val="24"/>
              <w:lang w:eastAsia="ja-JP"/>
            </w:rPr>
            <w:t>.</w:t>
          </w:r>
        </w:p>
        <w:tbl>
          <w:tblPr>
            <w:tblStyle w:val="TableGridLight"/>
            <w:tblW w:w="9795" w:type="dxa"/>
            <w:tblLook w:val="04A0" w:firstRow="1" w:lastRow="0" w:firstColumn="1" w:lastColumn="0" w:noHBand="0" w:noVBand="1"/>
          </w:tblPr>
          <w:tblGrid>
            <w:gridCol w:w="5064"/>
            <w:gridCol w:w="4731"/>
          </w:tblGrid>
          <w:tr w:rsidR="00460AC5" w:rsidRPr="000E419B" w14:paraId="4501AE35" w14:textId="77777777" w:rsidTr="00C42F14">
            <w:tc>
              <w:tcPr>
                <w:tcW w:w="0" w:type="auto"/>
                <w:hideMark/>
              </w:tcPr>
              <w:p w14:paraId="74A32A71" w14:textId="77777777" w:rsidR="00947929" w:rsidRPr="000E419B" w:rsidRDefault="00947929" w:rsidP="00DB46ED">
                <w:pPr>
                  <w:spacing w:line="360" w:lineRule="auto"/>
                  <w:jc w:val="both"/>
                  <w:rPr>
                    <w:rFonts w:cs="Times New Roman"/>
                    <w:szCs w:val="24"/>
                    <w:lang w:val="en-IN"/>
                  </w:rPr>
                </w:pPr>
                <w:r w:rsidRPr="000E419B">
                  <w:rPr>
                    <w:rFonts w:cs="Times New Roman"/>
                    <w:szCs w:val="24"/>
                    <w:lang w:val="en-IN"/>
                  </w:rPr>
                  <w:t>SWOT Analysis for Apple Inc.</w:t>
                </w:r>
              </w:p>
            </w:tc>
            <w:tc>
              <w:tcPr>
                <w:tcW w:w="0" w:type="auto"/>
                <w:hideMark/>
              </w:tcPr>
              <w:p w14:paraId="32A026EA" w14:textId="77777777" w:rsidR="00947929" w:rsidRPr="000E419B" w:rsidRDefault="00947929" w:rsidP="00DB46ED">
                <w:pPr>
                  <w:spacing w:after="200" w:line="360" w:lineRule="auto"/>
                  <w:jc w:val="both"/>
                  <w:rPr>
                    <w:rFonts w:cs="Times New Roman"/>
                    <w:szCs w:val="24"/>
                    <w:lang w:val="en-IN"/>
                  </w:rPr>
                </w:pPr>
              </w:p>
            </w:tc>
          </w:tr>
          <w:tr w:rsidR="00460AC5" w:rsidRPr="000E419B" w14:paraId="3A25E31F" w14:textId="77777777" w:rsidTr="00C42F14">
            <w:tc>
              <w:tcPr>
                <w:tcW w:w="0" w:type="auto"/>
                <w:hideMark/>
              </w:tcPr>
              <w:p w14:paraId="6C8500DE"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Strengths</w:t>
                </w:r>
              </w:p>
            </w:tc>
            <w:tc>
              <w:tcPr>
                <w:tcW w:w="0" w:type="auto"/>
                <w:hideMark/>
              </w:tcPr>
              <w:p w14:paraId="457F27C7" w14:textId="77777777" w:rsidR="00947929" w:rsidRPr="000E419B" w:rsidRDefault="00947929" w:rsidP="00DB46ED">
                <w:pPr>
                  <w:spacing w:after="200" w:line="360" w:lineRule="auto"/>
                  <w:jc w:val="both"/>
                  <w:rPr>
                    <w:rFonts w:cs="Times New Roman"/>
                    <w:szCs w:val="24"/>
                    <w:lang w:val="en-IN"/>
                  </w:rPr>
                </w:pPr>
                <w:r w:rsidRPr="000E419B">
                  <w:rPr>
                    <w:rFonts w:cs="Times New Roman"/>
                    <w:b/>
                    <w:bCs/>
                    <w:szCs w:val="24"/>
                    <w:lang w:val="en-IN"/>
                  </w:rPr>
                  <w:t>Weaknesses</w:t>
                </w:r>
              </w:p>
            </w:tc>
          </w:tr>
          <w:tr w:rsidR="00460AC5" w:rsidRPr="000E419B" w14:paraId="01B51FB6" w14:textId="77777777" w:rsidTr="00C42F14">
            <w:tc>
              <w:tcPr>
                <w:tcW w:w="0" w:type="auto"/>
                <w:hideMark/>
              </w:tcPr>
              <w:p w14:paraId="5A86F054"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1. Brand Reputation: Apple enjoys a strong and globally recognized brand, which fosters customer loyalty and attracts new customers.</w:t>
                </w:r>
              </w:p>
            </w:tc>
            <w:tc>
              <w:tcPr>
                <w:tcW w:w="0" w:type="auto"/>
                <w:hideMark/>
              </w:tcPr>
              <w:p w14:paraId="05BEBF14"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1. Premium Pricing: Apple's products are priced higher than competitors, limiting access to budget-conscious consumers.</w:t>
                </w:r>
              </w:p>
            </w:tc>
          </w:tr>
          <w:tr w:rsidR="00460AC5" w:rsidRPr="000E419B" w14:paraId="61F2DA48" w14:textId="77777777" w:rsidTr="00C42F14">
            <w:tc>
              <w:tcPr>
                <w:tcW w:w="0" w:type="auto"/>
                <w:hideMark/>
              </w:tcPr>
              <w:p w14:paraId="1C8E3A7F"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2. Innovative Products: Apple is known for its groundbreaking and user-friendly products, such as the iPhone, iPad, and Mac, which set industry standards.</w:t>
                </w:r>
              </w:p>
            </w:tc>
            <w:tc>
              <w:tcPr>
                <w:tcW w:w="0" w:type="auto"/>
                <w:hideMark/>
              </w:tcPr>
              <w:p w14:paraId="1766E884"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2. Dependence on iPhone: Apple's heavy reliance on the iPhone for a significant portion of its revenue exposes the company to market fluctuations.</w:t>
                </w:r>
              </w:p>
            </w:tc>
          </w:tr>
          <w:tr w:rsidR="00460AC5" w:rsidRPr="000E419B" w14:paraId="122E8A98" w14:textId="77777777" w:rsidTr="00C42F14">
            <w:tc>
              <w:tcPr>
                <w:tcW w:w="0" w:type="auto"/>
                <w:hideMark/>
              </w:tcPr>
              <w:p w14:paraId="3CACDD30"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3. Closed Ecosystem: The integration of hardware, software, and services creates a seamless and user-friendly experience, leading to customer lock-in.</w:t>
                </w:r>
              </w:p>
            </w:tc>
            <w:tc>
              <w:tcPr>
                <w:tcW w:w="0" w:type="auto"/>
                <w:hideMark/>
              </w:tcPr>
              <w:p w14:paraId="4EAE5CE5"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3. Limited Product Range: Apple's product offerings are concentrated in a few categories, reducing diversification opportunities.</w:t>
                </w:r>
              </w:p>
            </w:tc>
          </w:tr>
          <w:tr w:rsidR="00460AC5" w:rsidRPr="000E419B" w14:paraId="4F306D19" w14:textId="77777777" w:rsidTr="00C42F14">
            <w:tc>
              <w:tcPr>
                <w:tcW w:w="0" w:type="auto"/>
                <w:hideMark/>
              </w:tcPr>
              <w:p w14:paraId="1E87B50C"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4. Excellent Customer Service: Apple has a reputation for providing top-notch customer service, enhancing customer satisfaction and loyalty.</w:t>
                </w:r>
              </w:p>
            </w:tc>
            <w:tc>
              <w:tcPr>
                <w:tcW w:w="0" w:type="auto"/>
                <w:hideMark/>
              </w:tcPr>
              <w:p w14:paraId="5739604E"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4. Data Privacy Concerns: Increasing scrutiny of data privacy practices may impact consumer trust and regulatory compliance.</w:t>
                </w:r>
              </w:p>
            </w:tc>
          </w:tr>
        </w:tbl>
        <w:p w14:paraId="0FD62CFB" w14:textId="77777777" w:rsidR="00947929" w:rsidRPr="000E419B" w:rsidRDefault="00947929" w:rsidP="00947929">
          <w:pPr>
            <w:spacing w:line="360" w:lineRule="auto"/>
            <w:jc w:val="both"/>
            <w:rPr>
              <w:rFonts w:cs="Times New Roman"/>
              <w:vanish/>
              <w:szCs w:val="24"/>
              <w:lang w:val="en-IN"/>
            </w:rPr>
          </w:pPr>
        </w:p>
        <w:tbl>
          <w:tblPr>
            <w:tblStyle w:val="TableGridLight"/>
            <w:tblW w:w="9795" w:type="dxa"/>
            <w:tblLook w:val="04A0" w:firstRow="1" w:lastRow="0" w:firstColumn="1" w:lastColumn="0" w:noHBand="0" w:noVBand="1"/>
          </w:tblPr>
          <w:tblGrid>
            <w:gridCol w:w="4911"/>
            <w:gridCol w:w="4884"/>
          </w:tblGrid>
          <w:tr w:rsidR="00460AC5" w:rsidRPr="000E419B" w14:paraId="5833E7D3" w14:textId="77777777" w:rsidTr="00C42F14">
            <w:tc>
              <w:tcPr>
                <w:tcW w:w="0" w:type="auto"/>
                <w:hideMark/>
              </w:tcPr>
              <w:p w14:paraId="268844F2"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Opportunities</w:t>
                </w:r>
              </w:p>
            </w:tc>
            <w:tc>
              <w:tcPr>
                <w:tcW w:w="0" w:type="auto"/>
                <w:hideMark/>
              </w:tcPr>
              <w:p w14:paraId="54C9AE63"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Threats</w:t>
                </w:r>
              </w:p>
            </w:tc>
          </w:tr>
          <w:tr w:rsidR="00460AC5" w:rsidRPr="000E419B" w14:paraId="04901E1A" w14:textId="77777777" w:rsidTr="00C42F14">
            <w:tc>
              <w:tcPr>
                <w:tcW w:w="0" w:type="auto"/>
                <w:hideMark/>
              </w:tcPr>
              <w:p w14:paraId="5A517E04"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1. Emerging Markets: Expanding into untapped markets presents growth opportunities for Apple's products and services.</w:t>
                </w:r>
              </w:p>
            </w:tc>
            <w:tc>
              <w:tcPr>
                <w:tcW w:w="0" w:type="auto"/>
                <w:hideMark/>
              </w:tcPr>
              <w:p w14:paraId="035C3CAB"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1. Intense Competition: The technology industry is highly competitive, with rivals like Samsung and Google vying for market share.</w:t>
                </w:r>
              </w:p>
            </w:tc>
          </w:tr>
          <w:tr w:rsidR="00460AC5" w:rsidRPr="000E419B" w14:paraId="7AD21D88" w14:textId="77777777" w:rsidTr="00C42F14">
            <w:tc>
              <w:tcPr>
                <w:tcW w:w="0" w:type="auto"/>
                <w:hideMark/>
              </w:tcPr>
              <w:p w14:paraId="27DF84D8"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2. Services Segment Growth: Leveraging the growing demand for digital services like Apple Music and iCloud can boost revenue.</w:t>
                </w:r>
              </w:p>
            </w:tc>
            <w:tc>
              <w:tcPr>
                <w:tcW w:w="0" w:type="auto"/>
                <w:hideMark/>
              </w:tcPr>
              <w:p w14:paraId="44F80B31"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2. Changing Consumer Preferences: Shifts in consumer preferences may impact demand for certain Apple products.</w:t>
                </w:r>
              </w:p>
            </w:tc>
          </w:tr>
          <w:tr w:rsidR="00460AC5" w:rsidRPr="000E419B" w14:paraId="70734AF7" w14:textId="77777777" w:rsidTr="00C42F14">
            <w:tc>
              <w:tcPr>
                <w:tcW w:w="0" w:type="auto"/>
                <w:hideMark/>
              </w:tcPr>
              <w:p w14:paraId="69C3D63A"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3. Innovation in Wearables: Capitalizing on the trend of wearables and healthtech can diversify Apple's product portfolio.</w:t>
                </w:r>
              </w:p>
            </w:tc>
            <w:tc>
              <w:tcPr>
                <w:tcW w:w="0" w:type="auto"/>
                <w:hideMark/>
              </w:tcPr>
              <w:p w14:paraId="18FE5799"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3. Supply Chain Disruptions: Dependence on global suppliers exposes Apple to supply chain risks and disruptions.</w:t>
                </w:r>
              </w:p>
            </w:tc>
          </w:tr>
          <w:tr w:rsidR="00460AC5" w:rsidRPr="000E419B" w14:paraId="540B581D" w14:textId="77777777" w:rsidTr="00C42F14">
            <w:tc>
              <w:tcPr>
                <w:tcW w:w="0" w:type="auto"/>
                <w:hideMark/>
              </w:tcPr>
              <w:p w14:paraId="120FE363"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4. IoT Leadership: Apple's closed ecosystem positions the company to lead in the emerging Internet of Things (IoT) market.</w:t>
                </w:r>
              </w:p>
            </w:tc>
            <w:tc>
              <w:tcPr>
                <w:tcW w:w="0" w:type="auto"/>
                <w:hideMark/>
              </w:tcPr>
              <w:p w14:paraId="069317F9" w14:textId="77777777" w:rsidR="00947929" w:rsidRPr="000E419B" w:rsidRDefault="00947929" w:rsidP="00DB46ED">
                <w:pPr>
                  <w:spacing w:after="200" w:line="360" w:lineRule="auto"/>
                  <w:jc w:val="both"/>
                  <w:rPr>
                    <w:rFonts w:cs="Times New Roman"/>
                    <w:szCs w:val="24"/>
                    <w:lang w:val="en-IN"/>
                  </w:rPr>
                </w:pPr>
                <w:r w:rsidRPr="000E419B">
                  <w:rPr>
                    <w:rFonts w:cs="Times New Roman"/>
                    <w:szCs w:val="24"/>
                    <w:lang w:val="en-IN"/>
                  </w:rPr>
                  <w:t>4. Legal and Regulatory Challenges: Apple must navigate legal disputes, patent infringement claims, and changing regulations.</w:t>
                </w:r>
              </w:p>
            </w:tc>
          </w:tr>
        </w:tbl>
        <w:p w14:paraId="179D3AAD" w14:textId="77777777" w:rsidR="00E316D4" w:rsidRPr="000E419B" w:rsidRDefault="00E316D4" w:rsidP="00E316D4">
          <w:pPr>
            <w:rPr>
              <w:rFonts w:cs="Times New Roman"/>
              <w:szCs w:val="24"/>
            </w:rPr>
          </w:pPr>
        </w:p>
        <w:p w14:paraId="637F5F62" w14:textId="77777777" w:rsidR="00460AC5" w:rsidRPr="000E419B" w:rsidRDefault="00460AC5" w:rsidP="00460AC5">
          <w:pPr>
            <w:pStyle w:val="Heading2"/>
            <w:rPr>
              <w:rFonts w:ascii="Times New Roman" w:hAnsi="Times New Roman" w:cs="Times New Roman"/>
              <w:color w:val="auto"/>
              <w:szCs w:val="24"/>
            </w:rPr>
          </w:pPr>
          <w:bookmarkStart w:id="15" w:name="_Toc142602806"/>
          <w:r w:rsidRPr="000E419B">
            <w:rPr>
              <w:rFonts w:ascii="Times New Roman" w:hAnsi="Times New Roman" w:cs="Times New Roman"/>
              <w:color w:val="auto"/>
              <w:szCs w:val="24"/>
            </w:rPr>
            <w:t>The Integration-Responsiveness Grid</w:t>
          </w:r>
          <w:bookmarkEnd w:id="15"/>
          <w:r w:rsidRPr="000E419B">
            <w:rPr>
              <w:rFonts w:ascii="Times New Roman" w:hAnsi="Times New Roman" w:cs="Times New Roman"/>
              <w:color w:val="auto"/>
              <w:szCs w:val="24"/>
            </w:rPr>
            <w:t xml:space="preserve"> </w:t>
          </w:r>
        </w:p>
        <w:p w14:paraId="02C648B5" w14:textId="2DD5BF66" w:rsidR="00460AC5" w:rsidRPr="000E419B" w:rsidRDefault="00460AC5" w:rsidP="00E316D4">
          <w:pPr>
            <w:rPr>
              <w:rFonts w:cs="Times New Roman"/>
              <w:szCs w:val="24"/>
            </w:rPr>
          </w:pPr>
          <w:r w:rsidRPr="000E419B">
            <w:rPr>
              <w:rFonts w:cs="Times New Roman"/>
              <w:szCs w:val="24"/>
            </w:rPr>
            <w:t xml:space="preserve">The Integration-Responsiveness Grid, also known as the Global-Local Dilemma Grid, is a strategic framework that helps businesses determine the optimal balance between global integration and local responsiveness in their operations and strategies. The grid consists of four quadrants, each representing a different strategic approach. </w:t>
          </w:r>
        </w:p>
        <w:p w14:paraId="3AE82D33" w14:textId="77777777" w:rsidR="00460AC5" w:rsidRPr="000E419B" w:rsidRDefault="00460AC5" w:rsidP="00E316D4">
          <w:pPr>
            <w:rPr>
              <w:rFonts w:cs="Times New Roman"/>
              <w:szCs w:val="24"/>
            </w:rPr>
          </w:pPr>
        </w:p>
        <w:tbl>
          <w:tblPr>
            <w:tblStyle w:val="PlainTable3"/>
            <w:tblW w:w="9795" w:type="dxa"/>
            <w:tblLook w:val="04A0" w:firstRow="1" w:lastRow="0" w:firstColumn="1" w:lastColumn="0" w:noHBand="0" w:noVBand="1"/>
          </w:tblPr>
          <w:tblGrid>
            <w:gridCol w:w="2859"/>
            <w:gridCol w:w="3170"/>
            <w:gridCol w:w="3766"/>
          </w:tblGrid>
          <w:tr w:rsidR="00460AC5" w:rsidRPr="000E419B" w14:paraId="770CB9EA" w14:textId="77777777" w:rsidTr="00460AC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10C7D1" w14:textId="77777777" w:rsidR="00460AC5" w:rsidRPr="000E419B" w:rsidRDefault="00460AC5" w:rsidP="00460AC5">
                <w:pPr>
                  <w:spacing w:after="480"/>
                  <w:jc w:val="center"/>
                  <w:rPr>
                    <w:rFonts w:eastAsia="Times New Roman" w:cs="Times New Roman"/>
                    <w:noProof w:val="0"/>
                    <w:szCs w:val="24"/>
                    <w:lang w:val="en-IN" w:eastAsia="en-IN"/>
                  </w:rPr>
                </w:pPr>
                <w:r w:rsidRPr="000E419B">
                  <w:rPr>
                    <w:rFonts w:eastAsia="Times New Roman" w:cs="Times New Roman"/>
                    <w:noProof w:val="0"/>
                    <w:szCs w:val="24"/>
                    <w:lang w:val="en-IN" w:eastAsia="en-IN"/>
                  </w:rPr>
                  <w:t>Quadrant</w:t>
                </w:r>
              </w:p>
            </w:tc>
            <w:tc>
              <w:tcPr>
                <w:tcW w:w="0" w:type="auto"/>
                <w:hideMark/>
              </w:tcPr>
              <w:p w14:paraId="4CCE4E3A" w14:textId="77777777" w:rsidR="00460AC5" w:rsidRPr="000E419B" w:rsidRDefault="00460AC5" w:rsidP="00460AC5">
                <w:pPr>
                  <w:spacing w:after="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Approach</w:t>
                </w:r>
              </w:p>
            </w:tc>
            <w:tc>
              <w:tcPr>
                <w:tcW w:w="0" w:type="auto"/>
                <w:hideMark/>
              </w:tcPr>
              <w:p w14:paraId="219BF4D8" w14:textId="77777777" w:rsidR="00460AC5" w:rsidRPr="000E419B" w:rsidRDefault="00460AC5" w:rsidP="00460AC5">
                <w:pPr>
                  <w:spacing w:after="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Apple Inc. Examples</w:t>
                </w:r>
              </w:p>
            </w:tc>
          </w:tr>
          <w:tr w:rsidR="00460AC5" w:rsidRPr="000E419B" w14:paraId="23BC37DE" w14:textId="77777777" w:rsidTr="00460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452FBB" w14:textId="77777777" w:rsidR="00460AC5" w:rsidRPr="000E419B" w:rsidRDefault="00460AC5" w:rsidP="00460AC5">
                <w:pPr>
                  <w:spacing w:after="480"/>
                  <w:rPr>
                    <w:rFonts w:eastAsia="Times New Roman" w:cs="Times New Roman"/>
                    <w:noProof w:val="0"/>
                    <w:szCs w:val="24"/>
                    <w:lang w:val="en-IN" w:eastAsia="en-IN"/>
                  </w:rPr>
                </w:pPr>
                <w:r w:rsidRPr="000E419B">
                  <w:rPr>
                    <w:rFonts w:eastAsia="Times New Roman" w:cs="Times New Roman"/>
                    <w:noProof w:val="0"/>
                    <w:szCs w:val="24"/>
                    <w:lang w:val="en-IN" w:eastAsia="en-IN"/>
                  </w:rPr>
                  <w:t>Global Standardization</w:t>
                </w:r>
              </w:p>
            </w:tc>
            <w:tc>
              <w:tcPr>
                <w:tcW w:w="0" w:type="auto"/>
                <w:hideMark/>
              </w:tcPr>
              <w:p w14:paraId="7F44FE28" w14:textId="77777777" w:rsidR="00460AC5" w:rsidRPr="000E419B" w:rsidRDefault="00460AC5" w:rsidP="00460AC5">
                <w:pPr>
                  <w:spacing w:after="480"/>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High global integration, low local responsiveness</w:t>
                </w:r>
              </w:p>
            </w:tc>
            <w:tc>
              <w:tcPr>
                <w:tcW w:w="0" w:type="auto"/>
                <w:hideMark/>
              </w:tcPr>
              <w:p w14:paraId="14D753F2" w14:textId="77777777" w:rsidR="00460AC5" w:rsidRPr="000E419B" w:rsidRDefault="00460AC5" w:rsidP="00460AC5">
                <w:pPr>
                  <w:spacing w:after="480"/>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Consistent product design (iPhone, iPad), standardized retail stores.</w:t>
                </w:r>
              </w:p>
            </w:tc>
          </w:tr>
          <w:tr w:rsidR="00460AC5" w:rsidRPr="000E419B" w14:paraId="294163CC" w14:textId="77777777" w:rsidTr="00460AC5">
            <w:tc>
              <w:tcPr>
                <w:cnfStyle w:val="001000000000" w:firstRow="0" w:lastRow="0" w:firstColumn="1" w:lastColumn="0" w:oddVBand="0" w:evenVBand="0" w:oddHBand="0" w:evenHBand="0" w:firstRowFirstColumn="0" w:firstRowLastColumn="0" w:lastRowFirstColumn="0" w:lastRowLastColumn="0"/>
                <w:tcW w:w="0" w:type="auto"/>
                <w:hideMark/>
              </w:tcPr>
              <w:p w14:paraId="06B80808" w14:textId="77777777" w:rsidR="00460AC5" w:rsidRPr="000E419B" w:rsidRDefault="00460AC5" w:rsidP="00460AC5">
                <w:pPr>
                  <w:spacing w:after="480"/>
                  <w:rPr>
                    <w:rFonts w:eastAsia="Times New Roman" w:cs="Times New Roman"/>
                    <w:noProof w:val="0"/>
                    <w:szCs w:val="24"/>
                    <w:lang w:val="en-IN" w:eastAsia="en-IN"/>
                  </w:rPr>
                </w:pPr>
                <w:r w:rsidRPr="000E419B">
                  <w:rPr>
                    <w:rFonts w:eastAsia="Times New Roman" w:cs="Times New Roman"/>
                    <w:noProof w:val="0"/>
                    <w:szCs w:val="24"/>
                    <w:lang w:val="en-IN" w:eastAsia="en-IN"/>
                  </w:rPr>
                  <w:t>International</w:t>
                </w:r>
              </w:p>
            </w:tc>
            <w:tc>
              <w:tcPr>
                <w:tcW w:w="0" w:type="auto"/>
                <w:hideMark/>
              </w:tcPr>
              <w:p w14:paraId="5D18E037" w14:textId="77777777" w:rsidR="00460AC5" w:rsidRPr="000E419B" w:rsidRDefault="00460AC5" w:rsidP="00460AC5">
                <w:pPr>
                  <w:spacing w:after="480"/>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Low global integration, low local responsiveness</w:t>
                </w:r>
              </w:p>
            </w:tc>
            <w:tc>
              <w:tcPr>
                <w:tcW w:w="0" w:type="auto"/>
                <w:hideMark/>
              </w:tcPr>
              <w:p w14:paraId="1E5E787F" w14:textId="77777777" w:rsidR="00460AC5" w:rsidRPr="000E419B" w:rsidRDefault="00460AC5" w:rsidP="00460AC5">
                <w:pPr>
                  <w:spacing w:after="480"/>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Not a strong alignment due to Apple's emphasis on global brand consistency.</w:t>
                </w:r>
              </w:p>
            </w:tc>
          </w:tr>
          <w:tr w:rsidR="00460AC5" w:rsidRPr="000E419B" w14:paraId="29237494" w14:textId="77777777" w:rsidTr="00460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E63C6" w14:textId="77777777" w:rsidR="00460AC5" w:rsidRPr="000E419B" w:rsidRDefault="00460AC5" w:rsidP="00460AC5">
                <w:pPr>
                  <w:spacing w:after="480"/>
                  <w:rPr>
                    <w:rFonts w:eastAsia="Times New Roman" w:cs="Times New Roman"/>
                    <w:noProof w:val="0"/>
                    <w:szCs w:val="24"/>
                    <w:lang w:val="en-IN" w:eastAsia="en-IN"/>
                  </w:rPr>
                </w:pPr>
                <w:r w:rsidRPr="000E419B">
                  <w:rPr>
                    <w:rFonts w:eastAsia="Times New Roman" w:cs="Times New Roman"/>
                    <w:noProof w:val="0"/>
                    <w:szCs w:val="24"/>
                    <w:lang w:val="en-IN" w:eastAsia="en-IN"/>
                  </w:rPr>
                  <w:t>Localization</w:t>
                </w:r>
              </w:p>
            </w:tc>
            <w:tc>
              <w:tcPr>
                <w:tcW w:w="0" w:type="auto"/>
                <w:hideMark/>
              </w:tcPr>
              <w:p w14:paraId="73667486" w14:textId="77777777" w:rsidR="00460AC5" w:rsidRPr="000E419B" w:rsidRDefault="00460AC5" w:rsidP="00460AC5">
                <w:pPr>
                  <w:spacing w:after="480"/>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High local responsiveness, low global integration</w:t>
                </w:r>
              </w:p>
            </w:tc>
            <w:tc>
              <w:tcPr>
                <w:tcW w:w="0" w:type="auto"/>
                <w:hideMark/>
              </w:tcPr>
              <w:p w14:paraId="3C913177" w14:textId="77777777" w:rsidR="00460AC5" w:rsidRPr="000E419B" w:rsidRDefault="00460AC5" w:rsidP="00460AC5">
                <w:pPr>
                  <w:spacing w:after="480"/>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Multilingual support, region-specific content (App Store, Apple Music).</w:t>
                </w:r>
              </w:p>
            </w:tc>
          </w:tr>
          <w:tr w:rsidR="00460AC5" w:rsidRPr="000E419B" w14:paraId="21A3B67F" w14:textId="77777777" w:rsidTr="00460AC5">
            <w:tc>
              <w:tcPr>
                <w:cnfStyle w:val="001000000000" w:firstRow="0" w:lastRow="0" w:firstColumn="1" w:lastColumn="0" w:oddVBand="0" w:evenVBand="0" w:oddHBand="0" w:evenHBand="0" w:firstRowFirstColumn="0" w:firstRowLastColumn="0" w:lastRowFirstColumn="0" w:lastRowLastColumn="0"/>
                <w:tcW w:w="0" w:type="auto"/>
                <w:hideMark/>
              </w:tcPr>
              <w:p w14:paraId="503C1D25" w14:textId="77777777" w:rsidR="00460AC5" w:rsidRPr="000E419B" w:rsidRDefault="00460AC5" w:rsidP="00460AC5">
                <w:pPr>
                  <w:spacing w:after="480"/>
                  <w:rPr>
                    <w:rFonts w:eastAsia="Times New Roman" w:cs="Times New Roman"/>
                    <w:noProof w:val="0"/>
                    <w:szCs w:val="24"/>
                    <w:lang w:val="en-IN" w:eastAsia="en-IN"/>
                  </w:rPr>
                </w:pPr>
                <w:r w:rsidRPr="000E419B">
                  <w:rPr>
                    <w:rFonts w:eastAsia="Times New Roman" w:cs="Times New Roman"/>
                    <w:noProof w:val="0"/>
                    <w:szCs w:val="24"/>
                    <w:lang w:val="en-IN" w:eastAsia="en-IN"/>
                  </w:rPr>
                  <w:t>Transnational</w:t>
                </w:r>
              </w:p>
            </w:tc>
            <w:tc>
              <w:tcPr>
                <w:tcW w:w="0" w:type="auto"/>
                <w:hideMark/>
              </w:tcPr>
              <w:p w14:paraId="2D36E3F1" w14:textId="77777777" w:rsidR="00460AC5" w:rsidRPr="000E419B" w:rsidRDefault="00460AC5" w:rsidP="00460AC5">
                <w:pPr>
                  <w:spacing w:after="480"/>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Balanced global integration and local responsiveness</w:t>
                </w:r>
              </w:p>
            </w:tc>
            <w:tc>
              <w:tcPr>
                <w:tcW w:w="0" w:type="auto"/>
                <w:hideMark/>
              </w:tcPr>
              <w:p w14:paraId="2DD363AD" w14:textId="77777777" w:rsidR="00460AC5" w:rsidRPr="000E419B" w:rsidRDefault="00460AC5" w:rsidP="00460AC5">
                <w:pPr>
                  <w:spacing w:after="480"/>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Cs w:val="24"/>
                    <w:lang w:val="en-IN" w:eastAsia="en-IN"/>
                  </w:rPr>
                </w:pPr>
                <w:r w:rsidRPr="000E419B">
                  <w:rPr>
                    <w:rFonts w:eastAsia="Times New Roman" w:cs="Times New Roman"/>
                    <w:noProof w:val="0"/>
                    <w:szCs w:val="24"/>
                    <w:lang w:val="en-IN" w:eastAsia="en-IN"/>
                  </w:rPr>
                  <w:t>Synchronized product launches, diverse global suppliers.</w:t>
                </w:r>
              </w:p>
            </w:tc>
          </w:tr>
        </w:tbl>
        <w:p w14:paraId="5D0156F1" w14:textId="77777777" w:rsidR="00460AC5" w:rsidRPr="000E419B" w:rsidRDefault="00460AC5" w:rsidP="00460AC5">
          <w:pPr>
            <w:rPr>
              <w:rFonts w:cs="Times New Roman"/>
              <w:szCs w:val="24"/>
            </w:rPr>
          </w:pPr>
        </w:p>
        <w:p w14:paraId="17714654" w14:textId="77777777" w:rsidR="00460AC5" w:rsidRPr="000E419B" w:rsidRDefault="00460AC5" w:rsidP="00460AC5">
          <w:pPr>
            <w:rPr>
              <w:rFonts w:cs="Times New Roman"/>
              <w:szCs w:val="24"/>
            </w:rPr>
          </w:pPr>
          <w:r w:rsidRPr="000E419B">
            <w:rPr>
              <w:rFonts w:cs="Times New Roman"/>
              <w:szCs w:val="24"/>
            </w:rPr>
            <w:t>Global Standardization: Apple keeps its products and store experiences consistent worldwide. This helps them save costs and maintain a recognizable brand.</w:t>
          </w:r>
        </w:p>
        <w:p w14:paraId="6FA3B1C5" w14:textId="77777777" w:rsidR="00460AC5" w:rsidRPr="000E419B" w:rsidRDefault="00460AC5" w:rsidP="00460AC5">
          <w:pPr>
            <w:rPr>
              <w:rFonts w:cs="Times New Roman"/>
              <w:szCs w:val="24"/>
            </w:rPr>
          </w:pPr>
          <w:r w:rsidRPr="000E419B">
            <w:rPr>
              <w:rFonts w:cs="Times New Roman"/>
              <w:szCs w:val="24"/>
            </w:rPr>
            <w:t>International: Apple doesn't focus much on treating markets separately.</w:t>
          </w:r>
        </w:p>
        <w:p w14:paraId="75E7C7AD" w14:textId="77777777" w:rsidR="00460AC5" w:rsidRPr="000E419B" w:rsidRDefault="00460AC5" w:rsidP="00460AC5">
          <w:pPr>
            <w:rPr>
              <w:rFonts w:cs="Times New Roman"/>
              <w:szCs w:val="24"/>
            </w:rPr>
          </w:pPr>
          <w:r w:rsidRPr="000E419B">
            <w:rPr>
              <w:rFonts w:cs="Times New Roman"/>
              <w:szCs w:val="24"/>
            </w:rPr>
            <w:t>Localization: Apple customizes products and content based on what people in different countries like and need.</w:t>
          </w:r>
        </w:p>
        <w:p w14:paraId="4847CF71" w14:textId="57E43474" w:rsidR="00460AC5" w:rsidRPr="000E419B" w:rsidRDefault="00460AC5" w:rsidP="00460AC5">
          <w:pPr>
            <w:rPr>
              <w:rFonts w:cs="Times New Roman"/>
              <w:szCs w:val="24"/>
            </w:rPr>
          </w:pPr>
          <w:r w:rsidRPr="000E419B">
            <w:rPr>
              <w:rFonts w:cs="Times New Roman"/>
              <w:szCs w:val="24"/>
            </w:rPr>
            <w:t>Transnational: Apple balances between global strategies and local adaptations, considering both efficiency and market differences.</w:t>
          </w:r>
        </w:p>
        <w:p w14:paraId="55E8BE30" w14:textId="6CD96000" w:rsidR="00E316D4" w:rsidRPr="000E419B" w:rsidRDefault="00796961" w:rsidP="00E316D4">
          <w:pPr>
            <w:pStyle w:val="Heading1"/>
            <w:rPr>
              <w:rFonts w:ascii="Times New Roman" w:hAnsi="Times New Roman"/>
              <w:color w:val="auto"/>
            </w:rPr>
          </w:pPr>
          <w:bookmarkStart w:id="16" w:name="_Toc142602807"/>
          <w:r w:rsidRPr="000E419B">
            <w:rPr>
              <w:rFonts w:ascii="Times New Roman" w:hAnsi="Times New Roman"/>
              <w:color w:val="auto"/>
            </w:rPr>
            <w:t>Strategies to Sustain Competitive Advantage</w:t>
          </w:r>
          <w:bookmarkEnd w:id="16"/>
        </w:p>
        <w:p w14:paraId="582BAD72" w14:textId="1AABC1AA" w:rsidR="00A33A70" w:rsidRPr="000E419B" w:rsidRDefault="00A33A70" w:rsidP="00A33A70">
          <w:pPr>
            <w:spacing w:after="160" w:line="360" w:lineRule="auto"/>
            <w:rPr>
              <w:rFonts w:cs="Times New Roman"/>
              <w:b/>
              <w:bCs/>
              <w:szCs w:val="24"/>
            </w:rPr>
          </w:pPr>
          <w:r w:rsidRPr="000E419B">
            <w:rPr>
              <w:rFonts w:cs="Times New Roman"/>
              <w:b/>
              <w:bCs/>
              <w:szCs w:val="24"/>
            </w:rPr>
            <w:t>Porter's Generic Strategies:</w:t>
          </w:r>
        </w:p>
        <w:p w14:paraId="76B5A645" w14:textId="4A02E94A" w:rsidR="00A33A70" w:rsidRPr="000E419B" w:rsidRDefault="00A33A70" w:rsidP="00A33A70">
          <w:pPr>
            <w:spacing w:after="160" w:line="360" w:lineRule="auto"/>
            <w:rPr>
              <w:rFonts w:cs="Times New Roman"/>
              <w:szCs w:val="24"/>
            </w:rPr>
          </w:pPr>
          <w:r w:rsidRPr="000E419B">
            <w:rPr>
              <w:rFonts w:cs="Times New Roman"/>
              <w:szCs w:val="24"/>
            </w:rPr>
            <w:t>Apple employs a differentiation strategy to sustain its competitive advantage. The company focuses on making its products unique and appealing to customers through cutting-edge technology, sleek design, and user-friendly features. By constantly innovating and delivering products that stand out from competitors, Apple can charge higher prices, maintain customer loyalty, and stay ahead in the market (Porter, 1985).</w:t>
          </w:r>
        </w:p>
        <w:p w14:paraId="2FFD8C82" w14:textId="77777777" w:rsidR="00A33A70" w:rsidRPr="000E419B" w:rsidRDefault="00A33A70" w:rsidP="00A33A70">
          <w:pPr>
            <w:pStyle w:val="Heading1"/>
            <w:rPr>
              <w:rFonts w:ascii="Times New Roman" w:hAnsi="Times New Roman"/>
              <w:color w:val="auto"/>
            </w:rPr>
          </w:pPr>
          <w:bookmarkStart w:id="17" w:name="_Toc142602808"/>
          <w:r w:rsidRPr="000E419B">
            <w:rPr>
              <w:rFonts w:ascii="Times New Roman" w:hAnsi="Times New Roman"/>
              <w:color w:val="auto"/>
            </w:rPr>
            <w:t>Growth Strategies</w:t>
          </w:r>
          <w:bookmarkEnd w:id="17"/>
        </w:p>
        <w:p w14:paraId="0F7EA9B9" w14:textId="1F96B057" w:rsidR="00A33A70" w:rsidRPr="000E419B" w:rsidRDefault="00A33A70" w:rsidP="00A33A70">
          <w:pPr>
            <w:spacing w:after="160" w:line="360" w:lineRule="auto"/>
            <w:rPr>
              <w:rFonts w:cs="Times New Roman"/>
              <w:b/>
              <w:bCs/>
              <w:szCs w:val="24"/>
            </w:rPr>
          </w:pPr>
          <w:r w:rsidRPr="000E419B">
            <w:rPr>
              <w:rFonts w:cs="Times New Roman"/>
              <w:b/>
              <w:bCs/>
              <w:szCs w:val="24"/>
            </w:rPr>
            <w:t>Growth Strategies - Ansoff Matrix: (Check Appendix 1)</w:t>
          </w:r>
        </w:p>
        <w:p w14:paraId="3C2D22B9" w14:textId="0CB2FF90" w:rsidR="00A33A70" w:rsidRPr="000E419B" w:rsidRDefault="00A33A70" w:rsidP="00A33A70">
          <w:pPr>
            <w:spacing w:after="160" w:line="360" w:lineRule="auto"/>
            <w:rPr>
              <w:rFonts w:cs="Times New Roman"/>
              <w:szCs w:val="24"/>
            </w:rPr>
          </w:pPr>
          <w:r w:rsidRPr="000E419B">
            <w:rPr>
              <w:rFonts w:cs="Times New Roman"/>
              <w:szCs w:val="24"/>
            </w:rPr>
            <w:t>Apple uses market penetration to sustain its competitive advantage. The company continuously promotes and markets its existing products to attract more customers and increase its market share. By leveraging its strong brand and customer base, Apple can expand its reach and achieve higher sales in existing markets (Kotler et al., 2017).</w:t>
          </w:r>
        </w:p>
        <w:p w14:paraId="6C5EAB97" w14:textId="69E244E7" w:rsidR="00A33A70" w:rsidRPr="000E419B" w:rsidRDefault="00A33A70" w:rsidP="00A33A70">
          <w:pPr>
            <w:spacing w:after="160" w:line="360" w:lineRule="auto"/>
            <w:rPr>
              <w:rFonts w:cs="Times New Roman"/>
              <w:szCs w:val="24"/>
            </w:rPr>
          </w:pPr>
          <w:r w:rsidRPr="000E419B">
            <w:rPr>
              <w:rFonts w:cs="Times New Roman"/>
              <w:szCs w:val="24"/>
            </w:rPr>
            <w:t>Additionally, Apple adopts product development to sustain its competitive advantage. The company regularly introduces new and improved versions of its products to meet changing customer demands and preferences. This strategy allows Apple to stay relevant and capture new market opportunities.</w:t>
          </w:r>
        </w:p>
        <w:p w14:paraId="50DE6CBE" w14:textId="5B5C0724" w:rsidR="00A33A70" w:rsidRPr="000E419B" w:rsidRDefault="00A33A70" w:rsidP="00A33A70">
          <w:pPr>
            <w:spacing w:after="160" w:line="360" w:lineRule="auto"/>
            <w:rPr>
              <w:rFonts w:cs="Times New Roman"/>
              <w:b/>
              <w:bCs/>
              <w:szCs w:val="24"/>
            </w:rPr>
          </w:pPr>
          <w:r w:rsidRPr="000E419B">
            <w:rPr>
              <w:rFonts w:cs="Times New Roman"/>
              <w:b/>
              <w:bCs/>
              <w:szCs w:val="24"/>
            </w:rPr>
            <w:t>International Strategies - Entry Mode Strategies:</w:t>
          </w:r>
        </w:p>
        <w:p w14:paraId="67227EC5" w14:textId="387C0475" w:rsidR="00A33A70" w:rsidRPr="000E419B" w:rsidRDefault="00A33A70" w:rsidP="00A33A70">
          <w:pPr>
            <w:spacing w:after="160" w:line="360" w:lineRule="auto"/>
            <w:rPr>
              <w:rFonts w:cs="Times New Roman"/>
              <w:szCs w:val="24"/>
            </w:rPr>
          </w:pPr>
          <w:r w:rsidRPr="000E419B">
            <w:rPr>
              <w:rFonts w:cs="Times New Roman"/>
              <w:szCs w:val="24"/>
            </w:rPr>
            <w:t>In international markets, Apple adopts different entry mode strategies depending on the market conditions and opportunities. In some countries, such as the United States and major European markets, Apple operates through wholly-owned subsidiaries to maintain complete control over its operations, ensure consistent brand image, and better serve local customers (Hill, 2017).</w:t>
          </w:r>
        </w:p>
        <w:p w14:paraId="393F7B3A" w14:textId="08C3D200" w:rsidR="00A33A70" w:rsidRPr="000E419B" w:rsidRDefault="00A33A70" w:rsidP="00A33A70">
          <w:pPr>
            <w:spacing w:after="160" w:line="360" w:lineRule="auto"/>
            <w:rPr>
              <w:rFonts w:cs="Times New Roman"/>
              <w:szCs w:val="24"/>
            </w:rPr>
          </w:pPr>
          <w:r w:rsidRPr="000E419B">
            <w:rPr>
              <w:rFonts w:cs="Times New Roman"/>
              <w:szCs w:val="24"/>
            </w:rPr>
            <w:t>In other markets, especially in regions with complex business regulations or cultural differences, Apple may choose to enter through partnerships with local distributors or retailers. This allows the company to tap into the local expertise, distribution networks, and market knowledge of these partners to effectively navigate foreign markets and adapt to local preferences.</w:t>
          </w:r>
        </w:p>
        <w:p w14:paraId="23F53BFC" w14:textId="172FEB80" w:rsidR="00E316D4" w:rsidRPr="000E419B" w:rsidRDefault="00A33A70" w:rsidP="00E316D4">
          <w:pPr>
            <w:spacing w:after="160" w:line="360" w:lineRule="auto"/>
            <w:rPr>
              <w:rFonts w:eastAsiaTheme="majorEastAsia" w:cs="Times New Roman"/>
              <w:b/>
              <w:szCs w:val="24"/>
              <w:lang w:eastAsia="ja-JP"/>
            </w:rPr>
          </w:pPr>
          <w:r w:rsidRPr="000E419B">
            <w:rPr>
              <w:rFonts w:cs="Times New Roman"/>
              <w:szCs w:val="24"/>
            </w:rPr>
            <w:t>By carefully choosing its international entry modes, Apple can expand its global presence and sustain its competitive advantage in different regions while considering the unique challenges and opportunities each market presents.</w:t>
          </w:r>
        </w:p>
        <w:p w14:paraId="1850B908" w14:textId="506A0012" w:rsidR="00E316D4" w:rsidRPr="000E419B" w:rsidRDefault="000C1C5A" w:rsidP="000C1C5A">
          <w:pPr>
            <w:pStyle w:val="Heading1"/>
            <w:rPr>
              <w:rFonts w:ascii="Times New Roman" w:hAnsi="Times New Roman"/>
              <w:color w:val="auto"/>
            </w:rPr>
          </w:pPr>
          <w:bookmarkStart w:id="18" w:name="_Toc142602809"/>
          <w:r w:rsidRPr="000E419B">
            <w:rPr>
              <w:rFonts w:ascii="Times New Roman" w:hAnsi="Times New Roman"/>
              <w:color w:val="auto"/>
            </w:rPr>
            <w:t>Green Strategy and CSR</w:t>
          </w:r>
          <w:bookmarkEnd w:id="18"/>
        </w:p>
        <w:p w14:paraId="5BE534E0" w14:textId="6A4FEC7A" w:rsidR="00CE2363" w:rsidRPr="000E419B" w:rsidRDefault="00CE2363" w:rsidP="00CE2363">
          <w:pPr>
            <w:spacing w:line="360" w:lineRule="auto"/>
            <w:rPr>
              <w:rFonts w:cs="Times New Roman"/>
              <w:b/>
              <w:bCs/>
              <w:szCs w:val="24"/>
            </w:rPr>
          </w:pPr>
          <w:r w:rsidRPr="000E419B">
            <w:rPr>
              <w:rFonts w:cs="Times New Roman"/>
              <w:b/>
              <w:bCs/>
              <w:szCs w:val="24"/>
            </w:rPr>
            <w:t>Green Strategy:</w:t>
          </w:r>
        </w:p>
        <w:p w14:paraId="0D35B43A" w14:textId="688FA8E9" w:rsidR="00CE2363" w:rsidRPr="000E419B" w:rsidRDefault="00CE2363" w:rsidP="00CE2363">
          <w:pPr>
            <w:spacing w:line="360" w:lineRule="auto"/>
            <w:rPr>
              <w:rFonts w:cs="Times New Roman"/>
              <w:szCs w:val="24"/>
            </w:rPr>
          </w:pPr>
          <w:r w:rsidRPr="000E419B">
            <w:rPr>
              <w:rFonts w:cs="Times New Roman"/>
              <w:szCs w:val="24"/>
            </w:rPr>
            <w:t>Apple is committed to environmental sustainability and employs a Green Strategy to minimize its ecological footprint and promote eco-friendly practices (Apple Inc., 2021). This strategy encompasses several key initiatives:</w:t>
          </w:r>
        </w:p>
        <w:p w14:paraId="723D4F75" w14:textId="0F952A97" w:rsidR="00CE2363" w:rsidRPr="000E419B" w:rsidRDefault="00CE2363" w:rsidP="00CE2363">
          <w:pPr>
            <w:spacing w:line="360" w:lineRule="auto"/>
            <w:rPr>
              <w:rFonts w:cs="Times New Roman"/>
              <w:szCs w:val="24"/>
            </w:rPr>
          </w:pPr>
          <w:r w:rsidRPr="000E419B">
            <w:rPr>
              <w:rFonts w:cs="Times New Roman"/>
              <w:szCs w:val="24"/>
            </w:rPr>
            <w:t>Renewable Energy: Apple invests heavily in renewable energy sources to power its facilities and operations. The company has made substantial progress in reducing its reliance on fossil fuels and transitioning to renewable energy, such as solar and wind power, for its data centers and offices (Apple Inc., 2021).</w:t>
          </w:r>
        </w:p>
        <w:p w14:paraId="64249DA7" w14:textId="2286270F" w:rsidR="00CE2363" w:rsidRPr="000E419B" w:rsidRDefault="00CE2363" w:rsidP="00CE2363">
          <w:pPr>
            <w:spacing w:line="360" w:lineRule="auto"/>
            <w:rPr>
              <w:rFonts w:cs="Times New Roman"/>
              <w:szCs w:val="24"/>
            </w:rPr>
          </w:pPr>
          <w:r w:rsidRPr="000E419B">
            <w:rPr>
              <w:rFonts w:cs="Times New Roman"/>
              <w:szCs w:val="24"/>
            </w:rPr>
            <w:t>Energy Efficiency: Apple continuously improves the energy efficiency of its products and operations. From optimizing the power consumption of its devices to implementing energy-efficient building designs, the company strives to reduce energy consumption and greenhouse gas emissions (Apple Inc., 2021).</w:t>
          </w:r>
        </w:p>
        <w:p w14:paraId="676E1C7C" w14:textId="40A20427" w:rsidR="00CE2363" w:rsidRPr="000E419B" w:rsidRDefault="00CE2363" w:rsidP="00CE2363">
          <w:pPr>
            <w:spacing w:line="360" w:lineRule="auto"/>
            <w:rPr>
              <w:rFonts w:cs="Times New Roman"/>
              <w:szCs w:val="24"/>
            </w:rPr>
          </w:pPr>
          <w:r w:rsidRPr="000E419B">
            <w:rPr>
              <w:rFonts w:cs="Times New Roman"/>
              <w:szCs w:val="24"/>
            </w:rPr>
            <w:t>Waste Reduction and Recycling: Apple implements recycling programs to recover valuable materials from its products. The company encourages customers to recycle their old devices through trade-in programs and offers recycling facilities at its stores to responsibly handle electronic waste (Apple Inc., 2021).</w:t>
          </w:r>
        </w:p>
        <w:p w14:paraId="07A59EC2" w14:textId="4D01379D" w:rsidR="00CE2363" w:rsidRPr="000E419B" w:rsidRDefault="00CE2363" w:rsidP="00CE2363">
          <w:pPr>
            <w:spacing w:line="360" w:lineRule="auto"/>
            <w:rPr>
              <w:rFonts w:cs="Times New Roman"/>
              <w:szCs w:val="24"/>
            </w:rPr>
          </w:pPr>
          <w:r w:rsidRPr="000E419B">
            <w:rPr>
              <w:rFonts w:cs="Times New Roman"/>
              <w:szCs w:val="24"/>
            </w:rPr>
            <w:t>Supply Chain Sustainability: Apple collaborates with its suppliers to promote sustainable practices throughout its supply chain. The company sets environmental standards for its suppliers and works with them to reduce environmental impacts, such as carbon emissions and water usage (Apple Inc., 2021).</w:t>
          </w:r>
        </w:p>
        <w:p w14:paraId="5311DAEB" w14:textId="1EC37F8E" w:rsidR="00CE2363" w:rsidRPr="000E419B" w:rsidRDefault="00CE2363" w:rsidP="00CE2363">
          <w:pPr>
            <w:spacing w:line="360" w:lineRule="auto"/>
            <w:rPr>
              <w:rFonts w:cs="Times New Roman"/>
              <w:szCs w:val="24"/>
            </w:rPr>
          </w:pPr>
          <w:r w:rsidRPr="000E419B">
            <w:rPr>
              <w:rFonts w:cs="Times New Roman"/>
              <w:szCs w:val="24"/>
            </w:rPr>
            <w:t>By integrating these green initiatives into its business operations, Apple demonstrates its commitment to environmental stewardship and aims to be a leader in sustainable technology.</w:t>
          </w:r>
        </w:p>
        <w:p w14:paraId="2C82AF38" w14:textId="318A3943" w:rsidR="00CE2363" w:rsidRPr="000E419B" w:rsidRDefault="00CE2363" w:rsidP="00CE2363">
          <w:pPr>
            <w:spacing w:line="360" w:lineRule="auto"/>
            <w:rPr>
              <w:rFonts w:cs="Times New Roman"/>
              <w:b/>
              <w:bCs/>
              <w:szCs w:val="24"/>
            </w:rPr>
          </w:pPr>
          <w:r w:rsidRPr="000E419B">
            <w:rPr>
              <w:rFonts w:cs="Times New Roman"/>
              <w:b/>
              <w:bCs/>
              <w:szCs w:val="24"/>
            </w:rPr>
            <w:t>Corporate Social Responsibility (CSR):</w:t>
          </w:r>
        </w:p>
        <w:p w14:paraId="16B9D62A" w14:textId="42BF5162" w:rsidR="00CE2363" w:rsidRPr="000E419B" w:rsidRDefault="00CE2363" w:rsidP="00CE2363">
          <w:pPr>
            <w:spacing w:line="360" w:lineRule="auto"/>
            <w:rPr>
              <w:rFonts w:cs="Times New Roman"/>
              <w:szCs w:val="24"/>
            </w:rPr>
          </w:pPr>
          <w:r w:rsidRPr="000E419B">
            <w:rPr>
              <w:rFonts w:cs="Times New Roman"/>
              <w:szCs w:val="24"/>
            </w:rPr>
            <w:t>Apple's Corporate Social Responsibility (CSR) efforts encompass a range of initiatives that address social and ethical issues. The company is dedicated to making a positive impact on society through several key focus areas:</w:t>
          </w:r>
        </w:p>
        <w:p w14:paraId="7964F60D" w14:textId="7EF253EA" w:rsidR="00CE2363" w:rsidRPr="000E419B" w:rsidRDefault="00CE2363" w:rsidP="00CE2363">
          <w:pPr>
            <w:spacing w:line="360" w:lineRule="auto"/>
            <w:rPr>
              <w:rFonts w:cs="Times New Roman"/>
              <w:szCs w:val="24"/>
            </w:rPr>
          </w:pPr>
          <w:r w:rsidRPr="000E419B">
            <w:rPr>
              <w:rFonts w:cs="Times New Roman"/>
              <w:szCs w:val="24"/>
            </w:rPr>
            <w:t>Diversity and Inclusion: Apple prioritizes diversity in its workforce and fosters an inclusive work environment. The company promotes gender and racial diversity, striving for equal opportunities for all employees (Apple Inc., 2021).</w:t>
          </w:r>
        </w:p>
        <w:p w14:paraId="083D0A94" w14:textId="61BBDBF6" w:rsidR="00CE2363" w:rsidRPr="000E419B" w:rsidRDefault="00CE2363" w:rsidP="00CE2363">
          <w:pPr>
            <w:spacing w:line="360" w:lineRule="auto"/>
            <w:rPr>
              <w:rFonts w:cs="Times New Roman"/>
              <w:szCs w:val="24"/>
            </w:rPr>
          </w:pPr>
          <w:r w:rsidRPr="000E419B">
            <w:rPr>
              <w:rFonts w:cs="Times New Roman"/>
              <w:szCs w:val="24"/>
            </w:rPr>
            <w:t>Education and Empowerment: Apple supports education initiatives and provides resources to empower students and educators. The company offers educational programs, resources, and tools to enhance digital literacy and creativity among learners (Apple Inc., 2021).</w:t>
          </w:r>
        </w:p>
        <w:p w14:paraId="209C6889" w14:textId="40679B41" w:rsidR="00CE2363" w:rsidRPr="000E419B" w:rsidRDefault="00CE2363" w:rsidP="00CE2363">
          <w:pPr>
            <w:spacing w:line="360" w:lineRule="auto"/>
            <w:rPr>
              <w:rFonts w:cs="Times New Roman"/>
              <w:szCs w:val="24"/>
            </w:rPr>
          </w:pPr>
          <w:r w:rsidRPr="000E419B">
            <w:rPr>
              <w:rFonts w:cs="Times New Roman"/>
              <w:szCs w:val="24"/>
            </w:rPr>
            <w:t>Community Engagement: Apple actively engages with local communities by supporting various social and environmental initiatives. The company collaborates with non-profit organizations and community partners to address community needs and promote positive change (Apple Inc., 2021).</w:t>
          </w:r>
        </w:p>
        <w:p w14:paraId="14998A5C" w14:textId="3B7281C6" w:rsidR="00CE2363" w:rsidRPr="000E419B" w:rsidRDefault="00CE2363" w:rsidP="00CE2363">
          <w:pPr>
            <w:spacing w:line="360" w:lineRule="auto"/>
            <w:rPr>
              <w:rFonts w:cs="Times New Roman"/>
              <w:szCs w:val="24"/>
            </w:rPr>
          </w:pPr>
          <w:r w:rsidRPr="000E419B">
            <w:rPr>
              <w:rFonts w:cs="Times New Roman"/>
              <w:szCs w:val="24"/>
            </w:rPr>
            <w:t>Supplier Responsibility: Apple emphasizes responsible sourcing and ethical business practices within its supply chain. The company conducts audits and collaborates with suppliers to uphold labor and environmental standards (Apple Inc., 2021).</w:t>
          </w:r>
        </w:p>
        <w:p w14:paraId="69F0F713" w14:textId="32E96F82" w:rsidR="00E316D4" w:rsidRPr="000E419B" w:rsidRDefault="00CE2363" w:rsidP="00E316D4">
          <w:pPr>
            <w:spacing w:line="360" w:lineRule="auto"/>
            <w:rPr>
              <w:rFonts w:cs="Times New Roman"/>
              <w:szCs w:val="24"/>
            </w:rPr>
          </w:pPr>
          <w:r w:rsidRPr="000E419B">
            <w:rPr>
              <w:rFonts w:cs="Times New Roman"/>
              <w:szCs w:val="24"/>
            </w:rPr>
            <w:t>Through its CSR efforts, Apple strives to create a positive social impact, contribute to sustainable development, and be a responsible corporate citizen.</w:t>
          </w:r>
        </w:p>
        <w:p w14:paraId="1EE7A1AB" w14:textId="22687D1A" w:rsidR="00E316D4" w:rsidRPr="000E419B" w:rsidRDefault="00E316D4" w:rsidP="00E316D4">
          <w:pPr>
            <w:pStyle w:val="Heading1"/>
            <w:rPr>
              <w:rFonts w:ascii="Times New Roman" w:hAnsi="Times New Roman"/>
              <w:color w:val="auto"/>
            </w:rPr>
          </w:pPr>
          <w:bookmarkStart w:id="19" w:name="_Toc142602810"/>
          <w:r w:rsidRPr="000E419B">
            <w:rPr>
              <w:rFonts w:ascii="Times New Roman" w:hAnsi="Times New Roman"/>
              <w:color w:val="auto"/>
            </w:rPr>
            <w:t>Conclusion</w:t>
          </w:r>
          <w:bookmarkEnd w:id="19"/>
        </w:p>
        <w:p w14:paraId="545EC9AF" w14:textId="54FC469B" w:rsidR="00CE2363" w:rsidRPr="000E419B" w:rsidRDefault="00CE2363" w:rsidP="00CE2363">
          <w:pPr>
            <w:rPr>
              <w:rFonts w:cs="Times New Roman"/>
              <w:szCs w:val="24"/>
            </w:rPr>
          </w:pPr>
          <w:r w:rsidRPr="000E419B">
            <w:rPr>
              <w:rFonts w:cs="Times New Roman"/>
              <w:szCs w:val="24"/>
            </w:rPr>
            <w:t>Apple's sustained competitive advantage can be attributed to its effective implementation of strategic approaches, including Porter's Generic Strategies, Ansoff Matrix, and international entry mode strategies. By adopting a differentiation strategy, Apple stands out in the market with unique and innovative products, enabling it to charge premium prices and build a loyal customer base. Simultaneously, market penetration and product development strategies allow Apple to continuously grow its market share and meet evolving customer demands.</w:t>
          </w:r>
        </w:p>
        <w:p w14:paraId="74B525E5" w14:textId="7AE8EDEB" w:rsidR="00CE2363" w:rsidRPr="000E419B" w:rsidRDefault="00CE2363" w:rsidP="00CE2363">
          <w:pPr>
            <w:rPr>
              <w:rFonts w:cs="Times New Roman"/>
              <w:szCs w:val="24"/>
            </w:rPr>
          </w:pPr>
          <w:r w:rsidRPr="000E419B">
            <w:rPr>
              <w:rFonts w:cs="Times New Roman"/>
              <w:szCs w:val="24"/>
            </w:rPr>
            <w:t>Furthermore, Apple's expansion into international markets through diverse entry mode strategies has bolstered its global presence and sustained its competitive advantage across different regions. By choosing appropriate entry modes, the company navigates varied market conditions and capitalizes on local expertise to tailor its offerings effectively.</w:t>
          </w:r>
        </w:p>
        <w:p w14:paraId="2213361B" w14:textId="6D2D9A6C" w:rsidR="000C1C5A" w:rsidRPr="000E419B" w:rsidRDefault="00CE2363" w:rsidP="00E316D4">
          <w:pPr>
            <w:rPr>
              <w:rFonts w:cs="Times New Roman"/>
              <w:szCs w:val="24"/>
            </w:rPr>
          </w:pPr>
          <w:r w:rsidRPr="000E419B">
            <w:rPr>
              <w:rFonts w:cs="Times New Roman"/>
              <w:szCs w:val="24"/>
            </w:rPr>
            <w:t>Additionally, Apple's commitment to a Green Strategy and Corporate Social Responsibility (CSR) exemplifies its dedication to environmental sustainability and positive social impact. Through renewable energy adoption, waste reduction, and supplier responsibility, Apple showcases its commitment to being an environmentally responsible corporate entity. The company's focus on diversity, education, community engagement, and ethical sourcing underscores its dedication to societal well-being and responsible business practices.</w:t>
          </w:r>
        </w:p>
        <w:p w14:paraId="289F927E" w14:textId="2FE1EB88" w:rsidR="000C1C5A" w:rsidRPr="000E419B" w:rsidRDefault="000C1C5A" w:rsidP="000C1C5A">
          <w:pPr>
            <w:pStyle w:val="Heading1"/>
            <w:rPr>
              <w:rFonts w:ascii="Times New Roman" w:hAnsi="Times New Roman"/>
              <w:color w:val="auto"/>
            </w:rPr>
          </w:pPr>
          <w:bookmarkStart w:id="20" w:name="_Toc142602811"/>
          <w:r w:rsidRPr="000E419B">
            <w:rPr>
              <w:rFonts w:ascii="Times New Roman" w:hAnsi="Times New Roman"/>
              <w:color w:val="auto"/>
            </w:rPr>
            <w:t>Recommendation</w:t>
          </w:r>
          <w:bookmarkEnd w:id="20"/>
          <w:r w:rsidRPr="000E419B">
            <w:rPr>
              <w:rFonts w:ascii="Times New Roman" w:hAnsi="Times New Roman"/>
              <w:color w:val="auto"/>
            </w:rPr>
            <w:t xml:space="preserve"> </w:t>
          </w:r>
        </w:p>
        <w:p w14:paraId="0880FBED" w14:textId="4F20A40F" w:rsidR="00CE2363" w:rsidRPr="000E419B" w:rsidRDefault="00CE2363" w:rsidP="00CE2363">
          <w:pPr>
            <w:spacing w:line="360" w:lineRule="auto"/>
            <w:rPr>
              <w:rFonts w:cs="Times New Roman"/>
              <w:szCs w:val="24"/>
            </w:rPr>
          </w:pPr>
          <w:r w:rsidRPr="000E419B">
            <w:rPr>
              <w:rFonts w:cs="Times New Roman"/>
              <w:szCs w:val="24"/>
            </w:rPr>
            <w:t>Continuous Innovation: Apple should continue its strong emphasis on research and development to drive product innovation. Staying at the forefront of technology will enable the company to introduce compelling products that captivate customers and reinforce its differentiation strategy.</w:t>
          </w:r>
        </w:p>
        <w:p w14:paraId="4F81A5C8" w14:textId="0EBBA11E" w:rsidR="00CE2363" w:rsidRPr="000E419B" w:rsidRDefault="00CE2363" w:rsidP="00CE2363">
          <w:pPr>
            <w:spacing w:line="360" w:lineRule="auto"/>
            <w:rPr>
              <w:rFonts w:cs="Times New Roman"/>
              <w:szCs w:val="24"/>
            </w:rPr>
          </w:pPr>
          <w:r w:rsidRPr="000E419B">
            <w:rPr>
              <w:rFonts w:cs="Times New Roman"/>
              <w:szCs w:val="24"/>
            </w:rPr>
            <w:t>Market Diversification: While Apple has a robust presence in developed markets, it should explore opportunities for further market diversification. By expanding into untapped emerging markets, Apple can reach new customer segments and reduce dependency on specific regions.</w:t>
          </w:r>
        </w:p>
        <w:p w14:paraId="12F73681" w14:textId="29F09CC9" w:rsidR="00CE2363" w:rsidRPr="000E419B" w:rsidRDefault="00CE2363" w:rsidP="00CE2363">
          <w:pPr>
            <w:spacing w:line="360" w:lineRule="auto"/>
            <w:rPr>
              <w:rFonts w:cs="Times New Roman"/>
              <w:szCs w:val="24"/>
            </w:rPr>
          </w:pPr>
          <w:r w:rsidRPr="000E419B">
            <w:rPr>
              <w:rFonts w:cs="Times New Roman"/>
              <w:szCs w:val="24"/>
            </w:rPr>
            <w:t>Environmental Leadership: Apple should intensify its commitment to environmental sustainability by setting ambitious goals for reducing its carbon footprint and increasing the use of renewable energy across its operations. The company's efforts in recycling and waste reduction should also be expanded.</w:t>
          </w:r>
        </w:p>
        <w:p w14:paraId="66407C28" w14:textId="46A102AE" w:rsidR="00CE2363" w:rsidRPr="000E419B" w:rsidRDefault="00CE2363" w:rsidP="00CE2363">
          <w:pPr>
            <w:spacing w:line="360" w:lineRule="auto"/>
            <w:rPr>
              <w:rFonts w:cs="Times New Roman"/>
              <w:szCs w:val="24"/>
            </w:rPr>
          </w:pPr>
          <w:r w:rsidRPr="000E419B">
            <w:rPr>
              <w:rFonts w:cs="Times New Roman"/>
              <w:szCs w:val="24"/>
            </w:rPr>
            <w:t>Social Impact Expansion: Apple can broaden its CSR initiatives by collaborating with more non-profit organizations and investing in initiatives that address pressing social issues, such as education, healthcare, and access to technology in underserved communities.</w:t>
          </w:r>
        </w:p>
        <w:p w14:paraId="290DB5B2" w14:textId="6B42BAA7" w:rsidR="00CE2363" w:rsidRPr="000E419B" w:rsidRDefault="00CE2363" w:rsidP="00CE2363">
          <w:pPr>
            <w:spacing w:line="360" w:lineRule="auto"/>
            <w:rPr>
              <w:rFonts w:cs="Times New Roman"/>
              <w:szCs w:val="24"/>
            </w:rPr>
          </w:pPr>
          <w:r w:rsidRPr="000E419B">
            <w:rPr>
              <w:rFonts w:cs="Times New Roman"/>
              <w:szCs w:val="24"/>
            </w:rPr>
            <w:t>Supplier Collaboration: Strengthening its engagement with suppliers on sustainability practices and ethical conduct will reinforce Apple's commitment to responsible supply chain management. Regular audits and incentives for sustainable practices can further promote positive supplier behavior.</w:t>
          </w:r>
        </w:p>
        <w:p w14:paraId="3BF7AF35" w14:textId="0ABC0CC6" w:rsidR="00CE2363" w:rsidRPr="000E419B" w:rsidRDefault="00CE2363" w:rsidP="00CE2363">
          <w:pPr>
            <w:spacing w:line="360" w:lineRule="auto"/>
            <w:rPr>
              <w:rFonts w:cs="Times New Roman"/>
              <w:szCs w:val="24"/>
            </w:rPr>
          </w:pPr>
          <w:r w:rsidRPr="000E419B">
            <w:rPr>
              <w:rFonts w:cs="Times New Roman"/>
              <w:szCs w:val="24"/>
            </w:rPr>
            <w:t>Customer-Centric Approach: Apple should continue its customer-centric approach by actively seeking and incorporating customer feedback into product development and service enhancements. Ensuring that its products cater to customer needs and preferences will bolster customer loyalty.</w:t>
          </w:r>
        </w:p>
        <w:p w14:paraId="1D94157B" w14:textId="28096031" w:rsidR="00E316D4" w:rsidRPr="000E419B" w:rsidRDefault="00CE2363" w:rsidP="00CE2363">
          <w:pPr>
            <w:spacing w:line="360" w:lineRule="auto"/>
            <w:rPr>
              <w:rFonts w:cs="Times New Roman"/>
              <w:szCs w:val="24"/>
            </w:rPr>
          </w:pPr>
          <w:r w:rsidRPr="000E419B">
            <w:rPr>
              <w:rFonts w:cs="Times New Roman"/>
              <w:szCs w:val="24"/>
            </w:rPr>
            <w:t>By pursuing these recommendations, Apple can continue its trajectory of sustained competitive advantage while reinforcing its position as a leader in innovation, sustainability, and corporate social responsibility.</w:t>
          </w:r>
        </w:p>
        <w:p w14:paraId="3731E4D4" w14:textId="4D5340A2" w:rsidR="00E316D4" w:rsidRPr="000E419B" w:rsidRDefault="00E316D4" w:rsidP="00E316D4">
          <w:pPr>
            <w:pStyle w:val="Heading1"/>
            <w:rPr>
              <w:rFonts w:ascii="Times New Roman" w:hAnsi="Times New Roman"/>
              <w:color w:val="auto"/>
            </w:rPr>
          </w:pPr>
          <w:bookmarkStart w:id="21" w:name="_Toc142602812"/>
          <w:r w:rsidRPr="000E419B">
            <w:rPr>
              <w:rFonts w:ascii="Times New Roman" w:hAnsi="Times New Roman"/>
              <w:color w:val="auto"/>
            </w:rPr>
            <w:t>References</w:t>
          </w:r>
          <w:bookmarkEnd w:id="21"/>
          <w:r w:rsidRPr="000E419B">
            <w:rPr>
              <w:rFonts w:ascii="Times New Roman" w:hAnsi="Times New Roman"/>
              <w:color w:val="auto"/>
            </w:rPr>
            <w:t xml:space="preserve"> </w:t>
          </w:r>
        </w:p>
        <w:p w14:paraId="2042955F" w14:textId="77777777" w:rsidR="00A33A70" w:rsidRPr="000E419B" w:rsidRDefault="00A33A70" w:rsidP="00734C61">
          <w:pPr>
            <w:spacing w:line="360" w:lineRule="auto"/>
            <w:rPr>
              <w:rFonts w:cs="Times New Roman"/>
              <w:szCs w:val="24"/>
            </w:rPr>
          </w:pPr>
          <w:r w:rsidRPr="000E419B">
            <w:rPr>
              <w:rFonts w:cs="Times New Roman"/>
              <w:szCs w:val="24"/>
            </w:rPr>
            <w:t>Aaker, D. A. (1996). Building strong brands. Free Press.</w:t>
          </w:r>
        </w:p>
        <w:p w14:paraId="450FA9C2" w14:textId="6E18E3BA" w:rsidR="00CE2363" w:rsidRPr="000E419B" w:rsidRDefault="00CE2363" w:rsidP="00734C61">
          <w:pPr>
            <w:spacing w:line="360" w:lineRule="auto"/>
            <w:rPr>
              <w:rFonts w:cs="Times New Roman"/>
              <w:szCs w:val="24"/>
            </w:rPr>
          </w:pPr>
          <w:r w:rsidRPr="000E419B">
            <w:rPr>
              <w:rFonts w:cs="Times New Roman"/>
              <w:szCs w:val="24"/>
            </w:rPr>
            <w:t>Apple Inc. (2021). Environmental Progress Report. Retrieved from https://www.apple.com/environment/pdf/Apple_Environmental_Progress_Report_2021.pdf</w:t>
          </w:r>
        </w:p>
        <w:p w14:paraId="35692179" w14:textId="77777777" w:rsidR="00A33A70" w:rsidRPr="000E419B" w:rsidRDefault="00A33A70" w:rsidP="00734C61">
          <w:pPr>
            <w:spacing w:line="360" w:lineRule="auto"/>
            <w:rPr>
              <w:rFonts w:cs="Times New Roman"/>
              <w:szCs w:val="24"/>
            </w:rPr>
          </w:pPr>
          <w:r w:rsidRPr="000E419B">
            <w:rPr>
              <w:rFonts w:cs="Times New Roman"/>
              <w:szCs w:val="24"/>
            </w:rPr>
            <w:t>Arthur, W. B. (1989). Competing technologies, increasing returns, and lock-in by historical events. The Economic Journal, 99(394), 116-131.</w:t>
          </w:r>
        </w:p>
        <w:p w14:paraId="1D35EF22" w14:textId="77777777" w:rsidR="00A33A70" w:rsidRPr="000E419B" w:rsidRDefault="00A33A70" w:rsidP="00734C61">
          <w:pPr>
            <w:spacing w:line="360" w:lineRule="auto"/>
            <w:rPr>
              <w:rFonts w:cs="Times New Roman"/>
              <w:szCs w:val="24"/>
            </w:rPr>
          </w:pPr>
          <w:r w:rsidRPr="000E419B">
            <w:rPr>
              <w:rFonts w:cs="Times New Roman"/>
              <w:szCs w:val="24"/>
            </w:rPr>
            <w:t>Becker, G. S. (1964). Human capital: A theoretical and empirical analysis, with special reference to education. National Bureau of Economic Research.</w:t>
          </w:r>
        </w:p>
        <w:p w14:paraId="3923AC77" w14:textId="77777777" w:rsidR="00A33A70" w:rsidRPr="000E419B" w:rsidRDefault="00A33A70" w:rsidP="00734C61">
          <w:pPr>
            <w:spacing w:line="360" w:lineRule="auto"/>
            <w:rPr>
              <w:rFonts w:cs="Times New Roman"/>
              <w:szCs w:val="24"/>
            </w:rPr>
          </w:pPr>
          <w:r w:rsidRPr="000E419B">
            <w:rPr>
              <w:rFonts w:cs="Times New Roman"/>
              <w:szCs w:val="24"/>
            </w:rPr>
            <w:t>Brown, T. (2008). Design thinking. Harvard Business Review, 86(6), 84-92.</w:t>
          </w:r>
        </w:p>
        <w:p w14:paraId="289C2527" w14:textId="77777777" w:rsidR="00A33A70" w:rsidRPr="000E419B" w:rsidRDefault="00A33A70" w:rsidP="00734C61">
          <w:pPr>
            <w:spacing w:line="360" w:lineRule="auto"/>
            <w:rPr>
              <w:rFonts w:cs="Times New Roman"/>
              <w:szCs w:val="24"/>
            </w:rPr>
          </w:pPr>
          <w:r w:rsidRPr="000E419B">
            <w:rPr>
              <w:rFonts w:cs="Times New Roman"/>
              <w:szCs w:val="24"/>
            </w:rPr>
            <w:t>Cohen, W. M., &amp; Levinthal, D. A. (1990). Absorptive capacity: A new perspective on learning and innovation. Administrative Science Quarterly, 35(1), 128-152.</w:t>
          </w:r>
        </w:p>
        <w:p w14:paraId="094A0D6E" w14:textId="77777777" w:rsidR="00A33A70" w:rsidRPr="000E419B" w:rsidRDefault="00A33A70" w:rsidP="00734C61">
          <w:pPr>
            <w:spacing w:line="360" w:lineRule="auto"/>
            <w:rPr>
              <w:rFonts w:cs="Times New Roman"/>
              <w:szCs w:val="24"/>
            </w:rPr>
          </w:pPr>
          <w:r w:rsidRPr="000E419B">
            <w:rPr>
              <w:rFonts w:cs="Times New Roman"/>
              <w:szCs w:val="24"/>
            </w:rPr>
            <w:t>Dosi, G., Pavitt, K., &amp; Soete, L. (2006). The economics of technical change and international trade. Routledge.</w:t>
          </w:r>
        </w:p>
        <w:p w14:paraId="78F1FAA4" w14:textId="77777777" w:rsidR="00A33A70" w:rsidRPr="000E419B" w:rsidRDefault="00A33A70" w:rsidP="00734C61">
          <w:pPr>
            <w:spacing w:line="360" w:lineRule="auto"/>
            <w:rPr>
              <w:rFonts w:cs="Times New Roman"/>
              <w:szCs w:val="24"/>
            </w:rPr>
          </w:pPr>
          <w:r w:rsidRPr="000E419B">
            <w:rPr>
              <w:rFonts w:cs="Times New Roman"/>
              <w:szCs w:val="24"/>
            </w:rPr>
            <w:t>Dreher, G. F. (2003). The development and validation of a model of driver turnover intent. Journal of Business and Psychology, 18(1), 89-108.</w:t>
          </w:r>
        </w:p>
        <w:p w14:paraId="762962EE" w14:textId="77777777" w:rsidR="00A33A70" w:rsidRPr="000E419B" w:rsidRDefault="00A33A70" w:rsidP="00734C61">
          <w:pPr>
            <w:spacing w:line="360" w:lineRule="auto"/>
            <w:rPr>
              <w:rFonts w:cs="Times New Roman"/>
              <w:szCs w:val="24"/>
            </w:rPr>
          </w:pPr>
          <w:r w:rsidRPr="000E419B">
            <w:rPr>
              <w:rFonts w:cs="Times New Roman"/>
              <w:szCs w:val="24"/>
            </w:rPr>
            <w:t>Dunning, J. H. (1988). The eclectic paradigm of international production: A restatement and some possible extensions. Journal of International Business Studies, 19(1), 1-31.</w:t>
          </w:r>
        </w:p>
        <w:p w14:paraId="2CC54052" w14:textId="77777777" w:rsidR="00A33A70" w:rsidRPr="000E419B" w:rsidRDefault="00A33A70" w:rsidP="00734C61">
          <w:pPr>
            <w:spacing w:line="360" w:lineRule="auto"/>
            <w:rPr>
              <w:rFonts w:cs="Times New Roman"/>
              <w:szCs w:val="24"/>
            </w:rPr>
          </w:pPr>
          <w:r w:rsidRPr="000E419B">
            <w:rPr>
              <w:rFonts w:cs="Times New Roman"/>
              <w:szCs w:val="24"/>
            </w:rPr>
            <w:t>Heskett, J. L., Jones, T. O., Loveman, G. W., Sasser Jr, W. E., &amp; Schlesinger, L. A. (1994). Putting the service-profit chain to work. Harvard Business Review, 72(2), 164-174.</w:t>
          </w:r>
        </w:p>
        <w:p w14:paraId="26414702" w14:textId="77777777" w:rsidR="00A33A70" w:rsidRPr="000E419B" w:rsidRDefault="00A33A70" w:rsidP="00A33A70">
          <w:pPr>
            <w:spacing w:line="360" w:lineRule="auto"/>
            <w:rPr>
              <w:rFonts w:cs="Times New Roman"/>
              <w:szCs w:val="24"/>
            </w:rPr>
          </w:pPr>
          <w:r w:rsidRPr="000E419B">
            <w:rPr>
              <w:rFonts w:cs="Times New Roman"/>
              <w:szCs w:val="24"/>
            </w:rPr>
            <w:t>Hill, C. W. L. (2017). International Business: Competing in the Global Marketplace (12th ed.). McGraw-Hill Education.</w:t>
          </w:r>
        </w:p>
        <w:p w14:paraId="314DDA90" w14:textId="77777777" w:rsidR="00A33A70" w:rsidRPr="000E419B" w:rsidRDefault="00A33A70" w:rsidP="00734C61">
          <w:pPr>
            <w:spacing w:line="360" w:lineRule="auto"/>
            <w:rPr>
              <w:rFonts w:cs="Times New Roman"/>
              <w:szCs w:val="24"/>
            </w:rPr>
          </w:pPr>
          <w:r w:rsidRPr="000E419B">
            <w:rPr>
              <w:rFonts w:cs="Times New Roman"/>
              <w:szCs w:val="24"/>
            </w:rPr>
            <w:t>Hoyer, W. D., &amp; Brown, S. P. (1990). Effects of brand awareness on choice for a common, repeat-purchase product. Journal of Consumer Research, 17(2), 141-148.</w:t>
          </w:r>
        </w:p>
        <w:p w14:paraId="12C6A10E" w14:textId="77777777" w:rsidR="00A33A70" w:rsidRPr="000E419B" w:rsidRDefault="00A33A70" w:rsidP="00734C61">
          <w:pPr>
            <w:spacing w:line="360" w:lineRule="auto"/>
            <w:rPr>
              <w:rFonts w:cs="Times New Roman"/>
              <w:szCs w:val="24"/>
            </w:rPr>
          </w:pPr>
          <w:r w:rsidRPr="000E419B">
            <w:rPr>
              <w:rFonts w:cs="Times New Roman"/>
              <w:szCs w:val="24"/>
            </w:rPr>
            <w:t>Keller, K. L. (1993). Conceptualizing, measuring, and managing customer-based brand equity. Journal of Marketing, 57(1), 1-22.</w:t>
          </w:r>
        </w:p>
        <w:p w14:paraId="691D4849" w14:textId="77777777" w:rsidR="00A33A70" w:rsidRPr="000E419B" w:rsidRDefault="00A33A70" w:rsidP="00A33A70">
          <w:pPr>
            <w:spacing w:line="360" w:lineRule="auto"/>
            <w:rPr>
              <w:rFonts w:cs="Times New Roman"/>
              <w:szCs w:val="24"/>
            </w:rPr>
          </w:pPr>
          <w:r w:rsidRPr="000E419B">
            <w:rPr>
              <w:rFonts w:cs="Times New Roman"/>
              <w:szCs w:val="24"/>
            </w:rPr>
            <w:t>Kotler, P., Kartajaya, H., &amp; Setiawan, I. (2017). Marketing 4.0: Moving from Traditional to Digital. Wiley.</w:t>
          </w:r>
        </w:p>
        <w:p w14:paraId="236B0D2F" w14:textId="77777777" w:rsidR="00A33A70" w:rsidRPr="000E419B" w:rsidRDefault="00A33A70" w:rsidP="00531DDD">
          <w:pPr>
            <w:spacing w:line="360" w:lineRule="auto"/>
            <w:rPr>
              <w:rFonts w:cs="Times New Roman"/>
              <w:szCs w:val="24"/>
            </w:rPr>
          </w:pPr>
          <w:r w:rsidRPr="000E419B">
            <w:rPr>
              <w:rFonts w:cs="Times New Roman"/>
              <w:szCs w:val="24"/>
            </w:rPr>
            <w:t xml:space="preserve">Maverick, J.B. (2022) Which economic factors most affect the demand for consumer goods?, Investopedia. Available at: https://www.investopedia.com/ask/answers/042815/which-economic-factors-most-affect-demand-consumer-goods.asp (Accessed: 25 July 2023). </w:t>
          </w:r>
        </w:p>
        <w:p w14:paraId="5CE596CB" w14:textId="77777777" w:rsidR="00A33A70" w:rsidRPr="000E419B" w:rsidRDefault="00A33A70" w:rsidP="00734C61">
          <w:pPr>
            <w:spacing w:line="360" w:lineRule="auto"/>
            <w:rPr>
              <w:rFonts w:cs="Times New Roman"/>
              <w:szCs w:val="24"/>
            </w:rPr>
          </w:pPr>
          <w:r w:rsidRPr="000E419B">
            <w:rPr>
              <w:rFonts w:cs="Times New Roman"/>
              <w:szCs w:val="24"/>
            </w:rPr>
            <w:t>Myers, S. C., &amp; Majluf, N. S. (1984). Corporate financing and investment decisions when firms have information that investors do not have. Journal of Financial Economics, 13(2), 187-221.</w:t>
          </w:r>
        </w:p>
        <w:p w14:paraId="6ED6D7F7" w14:textId="77777777" w:rsidR="00A33A70" w:rsidRPr="000E419B" w:rsidRDefault="00A33A70" w:rsidP="00531DDD">
          <w:pPr>
            <w:spacing w:line="360" w:lineRule="auto"/>
            <w:rPr>
              <w:rFonts w:cs="Times New Roman"/>
              <w:szCs w:val="24"/>
            </w:rPr>
          </w:pPr>
          <w:r w:rsidRPr="000E419B">
            <w:rPr>
              <w:rFonts w:cs="Times New Roman"/>
              <w:szCs w:val="24"/>
            </w:rPr>
            <w:t xml:space="preserve">Navigating the digital future (no date) EPAM India. Available at: https://welcome.epam.in/news/navigating-the-digital-future (Accessed: 25 July 2023). </w:t>
          </w:r>
        </w:p>
        <w:p w14:paraId="4327FFFD" w14:textId="77777777" w:rsidR="00A33A70" w:rsidRPr="000E419B" w:rsidRDefault="00A33A70" w:rsidP="00734C61">
          <w:pPr>
            <w:spacing w:line="360" w:lineRule="auto"/>
            <w:rPr>
              <w:rFonts w:cs="Times New Roman"/>
              <w:szCs w:val="24"/>
            </w:rPr>
          </w:pPr>
          <w:r w:rsidRPr="000E419B">
            <w:rPr>
              <w:rFonts w:cs="Times New Roman"/>
              <w:szCs w:val="24"/>
            </w:rPr>
            <w:t>Norman, D. A. (2013). The design of everyday things: Revised and expanded edition. Basic Books.</w:t>
          </w:r>
        </w:p>
        <w:p w14:paraId="70945E0E" w14:textId="77777777" w:rsidR="00A33A70" w:rsidRPr="000E419B" w:rsidRDefault="00A33A70" w:rsidP="00734C61">
          <w:pPr>
            <w:spacing w:line="360" w:lineRule="auto"/>
            <w:rPr>
              <w:rFonts w:cs="Times New Roman"/>
              <w:szCs w:val="24"/>
            </w:rPr>
          </w:pPr>
          <w:r w:rsidRPr="000E419B">
            <w:rPr>
              <w:rFonts w:cs="Times New Roman"/>
              <w:szCs w:val="24"/>
            </w:rPr>
            <w:t>Peteraf, M. A. (1993). The cornerstones of competitive advantage: A resource-based view. Strategic Management Journal, 14(3), 179-191.</w:t>
          </w:r>
        </w:p>
        <w:p w14:paraId="06E9346D" w14:textId="77777777" w:rsidR="00A33A70" w:rsidRPr="000E419B" w:rsidRDefault="00A33A70" w:rsidP="00734C61">
          <w:pPr>
            <w:spacing w:line="360" w:lineRule="auto"/>
            <w:rPr>
              <w:rFonts w:cs="Times New Roman"/>
              <w:szCs w:val="24"/>
            </w:rPr>
          </w:pPr>
          <w:r w:rsidRPr="000E419B">
            <w:rPr>
              <w:rFonts w:cs="Times New Roman"/>
              <w:szCs w:val="24"/>
            </w:rPr>
            <w:t>Pfeffer, J. (1994). Competitive advantage through people: Unleashing the power of the work force. Harvard Business Press.</w:t>
          </w:r>
        </w:p>
        <w:p w14:paraId="3B8CFE75" w14:textId="77777777" w:rsidR="00A33A70" w:rsidRPr="000E419B" w:rsidRDefault="00A33A70" w:rsidP="00531DDD">
          <w:pPr>
            <w:spacing w:line="360" w:lineRule="auto"/>
            <w:rPr>
              <w:rFonts w:cs="Times New Roman"/>
              <w:szCs w:val="24"/>
            </w:rPr>
          </w:pPr>
          <w:r w:rsidRPr="000E419B">
            <w:rPr>
              <w:rFonts w:cs="Times New Roman"/>
              <w:szCs w:val="24"/>
            </w:rPr>
            <w:t xml:space="preserve">Podolny, J.M. (2023) How Apple is organized for Innovation, Harvard Business Review. Available at: https://hbr.org/2020/11/how-apple-is-organized-for-innovation (Accessed: 25 July 2023). </w:t>
          </w:r>
        </w:p>
        <w:p w14:paraId="2B0AA592" w14:textId="77777777" w:rsidR="00A33A70" w:rsidRPr="000E419B" w:rsidRDefault="00A33A70" w:rsidP="00A33A70">
          <w:pPr>
            <w:spacing w:line="360" w:lineRule="auto"/>
            <w:rPr>
              <w:rFonts w:cs="Times New Roman"/>
              <w:szCs w:val="24"/>
            </w:rPr>
          </w:pPr>
          <w:r w:rsidRPr="000E419B">
            <w:rPr>
              <w:rFonts w:cs="Times New Roman"/>
              <w:szCs w:val="24"/>
            </w:rPr>
            <w:t>Porter, M. E. (1985). Competitive Advantage: Creating and Sustaining Superior Performance. Free Press.</w:t>
          </w:r>
        </w:p>
        <w:p w14:paraId="527EAE6D" w14:textId="77777777" w:rsidR="00A33A70" w:rsidRPr="000E419B" w:rsidRDefault="00A33A70" w:rsidP="00734C61">
          <w:pPr>
            <w:spacing w:line="360" w:lineRule="auto"/>
            <w:rPr>
              <w:rFonts w:cs="Times New Roman"/>
              <w:szCs w:val="24"/>
            </w:rPr>
          </w:pPr>
          <w:r w:rsidRPr="000E419B">
            <w:rPr>
              <w:rFonts w:cs="Times New Roman"/>
              <w:szCs w:val="24"/>
            </w:rPr>
            <w:t>Reichheld, F. F., &amp; Sasser Jr, W. E. (1990). Zero defections: Quality comes to services. Harvard Business Review, 68(5), 105-111.</w:t>
          </w:r>
        </w:p>
        <w:p w14:paraId="60F66403" w14:textId="77777777" w:rsidR="00A33A70" w:rsidRPr="000E419B" w:rsidRDefault="00A33A70" w:rsidP="00531DDD">
          <w:pPr>
            <w:spacing w:line="360" w:lineRule="auto"/>
            <w:rPr>
              <w:rFonts w:cs="Times New Roman"/>
              <w:szCs w:val="24"/>
            </w:rPr>
          </w:pPr>
          <w:r w:rsidRPr="000E419B">
            <w:rPr>
              <w:rFonts w:cs="Times New Roman"/>
              <w:szCs w:val="24"/>
            </w:rPr>
            <w:t xml:space="preserve">Rowland, C. (2023) Apple’s Mission Statement &amp;amp; Vision Statement (an analysis), Panmore Institute. Available at: https://panmore.com/apple-mission-statement-vision-statement#:~:text=Apple’s%20mission%20statement%20is%20%E2%80%9Cto,interface%20between%20people%20and%20technology. (Accessed: 25 July 2023). </w:t>
          </w:r>
        </w:p>
        <w:p w14:paraId="6767ADD0" w14:textId="77777777" w:rsidR="00A33A70" w:rsidRPr="000E419B" w:rsidRDefault="00A33A70" w:rsidP="00734C61">
          <w:pPr>
            <w:spacing w:line="360" w:lineRule="auto"/>
            <w:rPr>
              <w:rFonts w:cs="Times New Roman"/>
              <w:szCs w:val="24"/>
            </w:rPr>
          </w:pPr>
          <w:r w:rsidRPr="000E419B">
            <w:rPr>
              <w:rFonts w:cs="Times New Roman"/>
              <w:szCs w:val="24"/>
            </w:rPr>
            <w:t>Schmitt, B. (1999). Experiential marketing: How to get customers to sense, feel, think, act, and relate to your company and brands. Simon and Schuster.</w:t>
          </w:r>
        </w:p>
        <w:p w14:paraId="0F8405E4" w14:textId="77777777" w:rsidR="00A33A70" w:rsidRPr="000E419B" w:rsidRDefault="00A33A70" w:rsidP="00E316D4">
          <w:pPr>
            <w:spacing w:line="360" w:lineRule="auto"/>
            <w:rPr>
              <w:rFonts w:cs="Times New Roman"/>
              <w:szCs w:val="24"/>
            </w:rPr>
          </w:pPr>
          <w:r w:rsidRPr="000E419B">
            <w:rPr>
              <w:rFonts w:cs="Times New Roman"/>
              <w:szCs w:val="24"/>
            </w:rPr>
            <w:t>Sturgeon, T.J. (2019) ‘Upgrading strategies for the digital economy’, Global Strategy Journal, 11(1), pp. 34–57. doi:10.1002/gsj.1364.</w:t>
          </w:r>
        </w:p>
        <w:p w14:paraId="56E2C2EF" w14:textId="77777777" w:rsidR="00A33A70" w:rsidRPr="000E419B" w:rsidRDefault="00A33A70" w:rsidP="00734C61">
          <w:pPr>
            <w:spacing w:line="360" w:lineRule="auto"/>
            <w:rPr>
              <w:rFonts w:cs="Times New Roman"/>
              <w:szCs w:val="24"/>
            </w:rPr>
          </w:pPr>
          <w:r w:rsidRPr="000E419B">
            <w:rPr>
              <w:rFonts w:cs="Times New Roman"/>
              <w:szCs w:val="24"/>
            </w:rPr>
            <w:t>Teece, D. J. (1986). Profiting from technological innovation: Implications for integration, collaboration, licensing, and public policy. Research Policy, 15(6), 285-305.</w:t>
          </w:r>
        </w:p>
        <w:p w14:paraId="7014770D" w14:textId="7123DE16" w:rsidR="007E0C96" w:rsidRPr="000E419B" w:rsidRDefault="007E0C96" w:rsidP="00734C61">
          <w:pPr>
            <w:spacing w:line="360" w:lineRule="auto"/>
            <w:rPr>
              <w:rFonts w:cs="Times New Roman"/>
              <w:szCs w:val="24"/>
            </w:rPr>
          </w:pPr>
          <w:r w:rsidRPr="000E419B">
            <w:rPr>
              <w:rFonts w:cs="Times New Roman"/>
              <w:szCs w:val="24"/>
            </w:rPr>
            <w:t>Pearce, J. A. II, &amp; Robinson, R. B. Jr. (2014). The Business Planning Toolkit: A Step-by-Step Guide to Creating a Strategic Plan.</w:t>
          </w:r>
        </w:p>
        <w:p w14:paraId="48B9CEFD" w14:textId="23500931" w:rsidR="007E0C96" w:rsidRPr="000E419B" w:rsidRDefault="007E0C96" w:rsidP="00734C61">
          <w:pPr>
            <w:spacing w:line="360" w:lineRule="auto"/>
            <w:rPr>
              <w:rFonts w:cs="Times New Roman"/>
              <w:szCs w:val="24"/>
            </w:rPr>
          </w:pPr>
          <w:r w:rsidRPr="000E419B">
            <w:rPr>
              <w:rFonts w:cs="Times New Roman"/>
              <w:szCs w:val="24"/>
            </w:rPr>
            <w:t>Johnson, M. (2019). The Strategy Book: 25 Ways to Think About Business Strategy.</w:t>
          </w:r>
        </w:p>
        <w:p w14:paraId="673C76B5" w14:textId="77777777" w:rsidR="002E404B" w:rsidRPr="000E419B" w:rsidRDefault="002E404B" w:rsidP="00E316D4">
          <w:pPr>
            <w:spacing w:line="360" w:lineRule="auto"/>
            <w:rPr>
              <w:rFonts w:cs="Times New Roman"/>
              <w:szCs w:val="24"/>
            </w:rPr>
          </w:pPr>
        </w:p>
        <w:p w14:paraId="10246C57" w14:textId="0ECCA858" w:rsidR="00E316D4" w:rsidRPr="000E419B" w:rsidRDefault="00E316D4" w:rsidP="00E316D4">
          <w:pPr>
            <w:spacing w:line="360" w:lineRule="auto"/>
            <w:rPr>
              <w:rFonts w:cs="Times New Roman"/>
              <w:szCs w:val="24"/>
            </w:rPr>
          </w:pPr>
          <w:bookmarkStart w:id="22" w:name="_Toc142602813"/>
          <w:r w:rsidRPr="000E419B">
            <w:rPr>
              <w:rStyle w:val="Heading1Char"/>
              <w:rFonts w:ascii="Times New Roman" w:hAnsi="Times New Roman"/>
              <w:color w:val="auto"/>
            </w:rPr>
            <w:t>Appendix</w:t>
          </w:r>
          <w:bookmarkEnd w:id="22"/>
        </w:p>
        <w:p w14:paraId="0EC0A639" w14:textId="688774AA" w:rsidR="00A662D6" w:rsidRPr="000E419B" w:rsidRDefault="00EB51A1" w:rsidP="00A869B7">
          <w:pPr>
            <w:pStyle w:val="Heading2"/>
            <w:rPr>
              <w:rFonts w:ascii="Times New Roman" w:hAnsi="Times New Roman" w:cs="Times New Roman"/>
              <w:color w:val="auto"/>
              <w:szCs w:val="24"/>
            </w:rPr>
          </w:pPr>
          <w:bookmarkStart w:id="23" w:name="_Toc142602814"/>
          <w:r w:rsidRPr="000E419B">
            <w:rPr>
              <w:rFonts w:ascii="Times New Roman" w:hAnsi="Times New Roman" w:cs="Times New Roman"/>
              <w:color w:val="auto"/>
              <w:szCs w:val="24"/>
            </w:rPr>
            <w:t>Appendix 1</w:t>
          </w:r>
          <w:r w:rsidR="00056FAF" w:rsidRPr="000E419B">
            <w:rPr>
              <w:rFonts w:ascii="Times New Roman" w:hAnsi="Times New Roman" w:cs="Times New Roman"/>
              <w:color w:val="auto"/>
              <w:szCs w:val="24"/>
            </w:rPr>
            <w:t>:</w:t>
          </w:r>
          <w:bookmarkEnd w:id="23"/>
          <w:r w:rsidR="00056FAF" w:rsidRPr="000E419B">
            <w:rPr>
              <w:rFonts w:ascii="Times New Roman" w:hAnsi="Times New Roman" w:cs="Times New Roman"/>
              <w:color w:val="auto"/>
              <w:szCs w:val="24"/>
            </w:rPr>
            <w:t xml:space="preserve"> </w:t>
          </w: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19"/>
            <w:gridCol w:w="4212"/>
            <w:gridCol w:w="4164"/>
          </w:tblGrid>
          <w:tr w:rsidR="00460AC5" w:rsidRPr="000E419B" w14:paraId="11992804" w14:textId="77777777" w:rsidTr="00A33A70">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5BBDE89" w14:textId="77777777" w:rsidR="00A33A70" w:rsidRPr="000E419B" w:rsidRDefault="00A33A70" w:rsidP="00A33A70">
                <w:pPr>
                  <w:tabs>
                    <w:tab w:val="left" w:pos="214"/>
                  </w:tabs>
                  <w:rPr>
                    <w:rFonts w:cs="Times New Roman"/>
                    <w:b/>
                    <w:bCs/>
                    <w:szCs w:val="24"/>
                    <w:lang w:val="en-IN" w:eastAsia="ja-JP"/>
                  </w:rPr>
                </w:pPr>
                <w:r w:rsidRPr="000E419B">
                  <w:rPr>
                    <w:rFonts w:cs="Times New Roman"/>
                    <w:b/>
                    <w:bCs/>
                    <w:szCs w:val="24"/>
                    <w:lang w:val="en-IN" w:eastAsia="ja-JP"/>
                  </w:rPr>
                  <w:t>Ansoff Matrix</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354E178" w14:textId="77777777" w:rsidR="00A33A70" w:rsidRPr="000E419B" w:rsidRDefault="00A33A70" w:rsidP="00A33A70">
                <w:pPr>
                  <w:tabs>
                    <w:tab w:val="left" w:pos="214"/>
                  </w:tabs>
                  <w:rPr>
                    <w:rFonts w:cs="Times New Roman"/>
                    <w:b/>
                    <w:bCs/>
                    <w:szCs w:val="24"/>
                    <w:lang w:val="en-IN" w:eastAsia="ja-JP"/>
                  </w:rPr>
                </w:pPr>
                <w:r w:rsidRPr="000E419B">
                  <w:rPr>
                    <w:rFonts w:cs="Times New Roman"/>
                    <w:b/>
                    <w:bCs/>
                    <w:szCs w:val="24"/>
                    <w:lang w:val="en-IN" w:eastAsia="ja-JP"/>
                  </w:rPr>
                  <w:t>Market Penetration</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4A5A9F2C" w14:textId="77777777" w:rsidR="00A33A70" w:rsidRPr="000E419B" w:rsidRDefault="00A33A70" w:rsidP="00A33A70">
                <w:pPr>
                  <w:tabs>
                    <w:tab w:val="left" w:pos="214"/>
                  </w:tabs>
                  <w:rPr>
                    <w:rFonts w:cs="Times New Roman"/>
                    <w:b/>
                    <w:bCs/>
                    <w:szCs w:val="24"/>
                    <w:lang w:val="en-IN" w:eastAsia="ja-JP"/>
                  </w:rPr>
                </w:pPr>
                <w:r w:rsidRPr="000E419B">
                  <w:rPr>
                    <w:rFonts w:cs="Times New Roman"/>
                    <w:b/>
                    <w:bCs/>
                    <w:szCs w:val="24"/>
                    <w:lang w:val="en-IN" w:eastAsia="ja-JP"/>
                  </w:rPr>
                  <w:t>Product Development</w:t>
                </w:r>
              </w:p>
            </w:tc>
          </w:tr>
          <w:tr w:rsidR="00460AC5" w:rsidRPr="000E419B" w14:paraId="011977DE" w14:textId="77777777" w:rsidTr="00A33A7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BA0CA71" w14:textId="77777777" w:rsidR="00A33A70" w:rsidRPr="000E419B" w:rsidRDefault="00A33A70" w:rsidP="00A33A70">
                <w:pPr>
                  <w:tabs>
                    <w:tab w:val="left" w:pos="214"/>
                  </w:tabs>
                  <w:rPr>
                    <w:rFonts w:cs="Times New Roman"/>
                    <w:szCs w:val="24"/>
                    <w:lang w:val="en-IN" w:eastAsia="ja-JP"/>
                  </w:rPr>
                </w:pPr>
                <w:r w:rsidRPr="000E419B">
                  <w:rPr>
                    <w:rFonts w:cs="Times New Roman"/>
                    <w:b/>
                    <w:bCs/>
                    <w:szCs w:val="24"/>
                    <w:lang w:val="en-IN" w:eastAsia="ja-JP"/>
                  </w:rPr>
                  <w:t>Market Expansion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283123E"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Increase sales of iPhones and other existing products to current customers in developed markets. For example, Apple can launch marketing campaigns to encourage existing iPhone users to upgrade to the latest model.</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95F890D"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Develop and introduce new products to existing customers. For instance, Apple introduced the Apple Watch and AirPods, appealing to its existing customer base and expanding its product portfolio.</w:t>
                </w:r>
              </w:p>
            </w:tc>
          </w:tr>
          <w:tr w:rsidR="00460AC5" w:rsidRPr="000E419B" w14:paraId="69FC51E8" w14:textId="77777777" w:rsidTr="00A33A7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9181F58" w14:textId="77777777" w:rsidR="00A33A70" w:rsidRPr="000E419B" w:rsidRDefault="00A33A70" w:rsidP="00A33A70">
                <w:pPr>
                  <w:tabs>
                    <w:tab w:val="left" w:pos="214"/>
                  </w:tabs>
                  <w:rPr>
                    <w:rFonts w:cs="Times New Roman"/>
                    <w:szCs w:val="24"/>
                    <w:lang w:val="en-IN" w:eastAsia="ja-JP"/>
                  </w:rPr>
                </w:pPr>
                <w:r w:rsidRPr="000E419B">
                  <w:rPr>
                    <w:rFonts w:cs="Times New Roman"/>
                    <w:b/>
                    <w:bCs/>
                    <w:szCs w:val="24"/>
                    <w:lang w:val="en-IN" w:eastAsia="ja-JP"/>
                  </w:rPr>
                  <w:t>Product Expansion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D774671"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Attract new customers to existing products. Apple can target emerging markets and new customer segments to increase its market share. For instance, by offering more affordable iPhone models, Apple can attract customers in developing countries.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3D62954"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Introduce new products to new customer segments or markets. Apple's entry into the wearables market with the Apple Watch represents a product expansion into a new market segment - fitness and health-conscious consumers.</w:t>
                </w:r>
              </w:p>
            </w:tc>
          </w:tr>
        </w:tbl>
        <w:p w14:paraId="0FDF1BAF"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In the table, we apply the Ansoff Matrix to Apple Inc. to identify its growth strategies:</w:t>
          </w:r>
        </w:p>
        <w:p w14:paraId="7D35B959" w14:textId="77777777" w:rsidR="00A33A70" w:rsidRPr="000E419B" w:rsidRDefault="00A33A70" w:rsidP="00A33A70">
          <w:pPr>
            <w:numPr>
              <w:ilvl w:val="0"/>
              <w:numId w:val="45"/>
            </w:numPr>
            <w:tabs>
              <w:tab w:val="left" w:pos="214"/>
            </w:tabs>
            <w:rPr>
              <w:rFonts w:cs="Times New Roman"/>
              <w:szCs w:val="24"/>
              <w:lang w:val="en-IN" w:eastAsia="ja-JP"/>
            </w:rPr>
          </w:pPr>
          <w:r w:rsidRPr="000E419B">
            <w:rPr>
              <w:rFonts w:cs="Times New Roman"/>
              <w:b/>
              <w:bCs/>
              <w:szCs w:val="24"/>
              <w:lang w:val="en-IN" w:eastAsia="ja-JP"/>
            </w:rPr>
            <w:t>Market Penetration</w:t>
          </w:r>
          <w:r w:rsidRPr="000E419B">
            <w:rPr>
              <w:rFonts w:cs="Times New Roman"/>
              <w:szCs w:val="24"/>
              <w:lang w:val="en-IN" w:eastAsia="ja-JP"/>
            </w:rPr>
            <w:t>: Apple can increase market share and sales of its existing products (e.g., iPhones) to its current customer base by encouraging them to upgrade to newer models or offering promotions and discounts.</w:t>
          </w:r>
        </w:p>
        <w:p w14:paraId="1114950E" w14:textId="77777777" w:rsidR="00A33A70" w:rsidRPr="000E419B" w:rsidRDefault="00A33A70" w:rsidP="00A33A70">
          <w:pPr>
            <w:numPr>
              <w:ilvl w:val="0"/>
              <w:numId w:val="45"/>
            </w:numPr>
            <w:tabs>
              <w:tab w:val="left" w:pos="214"/>
            </w:tabs>
            <w:rPr>
              <w:rFonts w:cs="Times New Roman"/>
              <w:szCs w:val="24"/>
              <w:lang w:val="en-IN" w:eastAsia="ja-JP"/>
            </w:rPr>
          </w:pPr>
          <w:r w:rsidRPr="000E419B">
            <w:rPr>
              <w:rFonts w:cs="Times New Roman"/>
              <w:b/>
              <w:bCs/>
              <w:szCs w:val="24"/>
              <w:lang w:val="en-IN" w:eastAsia="ja-JP"/>
            </w:rPr>
            <w:t>Product Development</w:t>
          </w:r>
          <w:r w:rsidRPr="000E419B">
            <w:rPr>
              <w:rFonts w:cs="Times New Roman"/>
              <w:szCs w:val="24"/>
              <w:lang w:val="en-IN" w:eastAsia="ja-JP"/>
            </w:rPr>
            <w:t>: Apple can introduce new products (e.g., Apple Watch and AirPods) to its existing customers, leveraging its strong brand loyalty and expanding its product offerings.</w:t>
          </w:r>
        </w:p>
        <w:p w14:paraId="5DA6E82A" w14:textId="77777777" w:rsidR="00A33A70" w:rsidRPr="000E419B" w:rsidRDefault="00A33A70" w:rsidP="00A33A70">
          <w:pPr>
            <w:numPr>
              <w:ilvl w:val="0"/>
              <w:numId w:val="45"/>
            </w:numPr>
            <w:tabs>
              <w:tab w:val="left" w:pos="214"/>
            </w:tabs>
            <w:rPr>
              <w:rFonts w:cs="Times New Roman"/>
              <w:szCs w:val="24"/>
              <w:lang w:val="en-IN" w:eastAsia="ja-JP"/>
            </w:rPr>
          </w:pPr>
          <w:r w:rsidRPr="000E419B">
            <w:rPr>
              <w:rFonts w:cs="Times New Roman"/>
              <w:b/>
              <w:bCs/>
              <w:szCs w:val="24"/>
              <w:lang w:val="en-IN" w:eastAsia="ja-JP"/>
            </w:rPr>
            <w:t>Market Expansion</w:t>
          </w:r>
          <w:r w:rsidRPr="000E419B">
            <w:rPr>
              <w:rFonts w:cs="Times New Roman"/>
              <w:szCs w:val="24"/>
              <w:lang w:val="en-IN" w:eastAsia="ja-JP"/>
            </w:rPr>
            <w:t>: Apple can target new customer segments or emerging markets (e.g., developing countries) to attract new customers to its existing products, especially by offering more affordable product options.</w:t>
          </w:r>
        </w:p>
        <w:p w14:paraId="6725884B" w14:textId="77777777" w:rsidR="00A33A70" w:rsidRPr="000E419B" w:rsidRDefault="00A33A70" w:rsidP="00A33A70">
          <w:pPr>
            <w:numPr>
              <w:ilvl w:val="0"/>
              <w:numId w:val="45"/>
            </w:numPr>
            <w:tabs>
              <w:tab w:val="left" w:pos="214"/>
            </w:tabs>
            <w:rPr>
              <w:rFonts w:cs="Times New Roman"/>
              <w:szCs w:val="24"/>
              <w:lang w:val="en-IN" w:eastAsia="ja-JP"/>
            </w:rPr>
          </w:pPr>
          <w:r w:rsidRPr="000E419B">
            <w:rPr>
              <w:rFonts w:cs="Times New Roman"/>
              <w:b/>
              <w:bCs/>
              <w:szCs w:val="24"/>
              <w:lang w:val="en-IN" w:eastAsia="ja-JP"/>
            </w:rPr>
            <w:t>Product Expansion</w:t>
          </w:r>
          <w:r w:rsidRPr="000E419B">
            <w:rPr>
              <w:rFonts w:cs="Times New Roman"/>
              <w:szCs w:val="24"/>
              <w:lang w:val="en-IN" w:eastAsia="ja-JP"/>
            </w:rPr>
            <w:t>: Apple can explore opportunities to introduce entirely new products (e.g., AR/VR devices) to new customer segments or markets, thus diversifying its product portfolio.</w:t>
          </w:r>
        </w:p>
        <w:p w14:paraId="25EA9ACF" w14:textId="77777777" w:rsidR="00A33A70" w:rsidRPr="000E419B" w:rsidRDefault="00A33A70" w:rsidP="00A33A70">
          <w:pPr>
            <w:tabs>
              <w:tab w:val="left" w:pos="214"/>
            </w:tabs>
            <w:rPr>
              <w:rFonts w:cs="Times New Roman"/>
              <w:szCs w:val="24"/>
              <w:lang w:val="en-IN" w:eastAsia="ja-JP"/>
            </w:rPr>
          </w:pPr>
          <w:r w:rsidRPr="000E419B">
            <w:rPr>
              <w:rFonts w:cs="Times New Roman"/>
              <w:szCs w:val="24"/>
              <w:lang w:val="en-IN" w:eastAsia="ja-JP"/>
            </w:rPr>
            <w:t>By applying the Ansoff Matrix, Apple can strategically plan its growth initiatives and capitalize on both market and product expansion opportunities to sustain its competitive advantage and further strengthen its position in the technology industry.</w:t>
          </w:r>
        </w:p>
        <w:p w14:paraId="3441D0D1" w14:textId="77777777" w:rsidR="00A33A70" w:rsidRPr="000E419B" w:rsidRDefault="00A33A70" w:rsidP="00A33A70">
          <w:pPr>
            <w:tabs>
              <w:tab w:val="left" w:pos="214"/>
            </w:tabs>
            <w:rPr>
              <w:rFonts w:cs="Times New Roman"/>
              <w:vanish/>
              <w:szCs w:val="24"/>
              <w:lang w:val="en-IN" w:eastAsia="ja-JP"/>
            </w:rPr>
          </w:pPr>
          <w:r w:rsidRPr="000E419B">
            <w:rPr>
              <w:rFonts w:cs="Times New Roman"/>
              <w:vanish/>
              <w:szCs w:val="24"/>
              <w:lang w:val="en-IN" w:eastAsia="ja-JP"/>
            </w:rPr>
            <w:t>Top of Form</w:t>
          </w:r>
        </w:p>
        <w:p w14:paraId="2CAA27BD" w14:textId="54ED4B84" w:rsidR="00265005" w:rsidRPr="00460AC5" w:rsidRDefault="000A4243" w:rsidP="00460AC5">
          <w:pPr>
            <w:pStyle w:val="Heading2"/>
            <w:rPr>
              <w:rFonts w:ascii="Times New Roman" w:hAnsi="Times New Roman" w:cs="Times New Roman"/>
              <w:color w:val="auto"/>
              <w:szCs w:val="24"/>
            </w:rPr>
          </w:pPr>
        </w:p>
      </w:sdtContent>
    </w:sdt>
    <w:sectPr w:rsidR="00265005" w:rsidRPr="00460AC5" w:rsidSect="001E2DC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A8DC" w14:textId="77777777" w:rsidR="000A4243" w:rsidRDefault="000A4243" w:rsidP="00EF27AC">
      <w:pPr>
        <w:spacing w:after="0" w:line="240" w:lineRule="auto"/>
      </w:pPr>
      <w:r>
        <w:separator/>
      </w:r>
    </w:p>
  </w:endnote>
  <w:endnote w:type="continuationSeparator" w:id="0">
    <w:p w14:paraId="6443F040" w14:textId="77777777" w:rsidR="000A4243" w:rsidRDefault="000A4243"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54CB9" w14:textId="77777777" w:rsidR="000A4243" w:rsidRDefault="000A4243" w:rsidP="00EF27AC">
      <w:pPr>
        <w:spacing w:after="0" w:line="240" w:lineRule="auto"/>
      </w:pPr>
      <w:r>
        <w:separator/>
      </w:r>
    </w:p>
  </w:footnote>
  <w:footnote w:type="continuationSeparator" w:id="0">
    <w:p w14:paraId="66EF6FBC" w14:textId="77777777" w:rsidR="000A4243" w:rsidRDefault="000A4243"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D71FD"/>
    <w:multiLevelType w:val="hybridMultilevel"/>
    <w:tmpl w:val="74BCDA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49C0068"/>
    <w:multiLevelType w:val="multilevel"/>
    <w:tmpl w:val="8578A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E36E29"/>
    <w:multiLevelType w:val="hybridMultilevel"/>
    <w:tmpl w:val="DD8CC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B5553"/>
    <w:multiLevelType w:val="hybridMultilevel"/>
    <w:tmpl w:val="2C0E98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C1A60"/>
    <w:multiLevelType w:val="hybridMultilevel"/>
    <w:tmpl w:val="21422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974A01"/>
    <w:multiLevelType w:val="hybridMultilevel"/>
    <w:tmpl w:val="42AE88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13593"/>
    <w:multiLevelType w:val="hybridMultilevel"/>
    <w:tmpl w:val="E0E8C6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0C5182E"/>
    <w:multiLevelType w:val="hybridMultilevel"/>
    <w:tmpl w:val="9A483C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C732F09"/>
    <w:multiLevelType w:val="hybridMultilevel"/>
    <w:tmpl w:val="225455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AD6E79"/>
    <w:multiLevelType w:val="hybridMultilevel"/>
    <w:tmpl w:val="AF7E1E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4"/>
  </w:num>
  <w:num w:numId="4">
    <w:abstractNumId w:val="0"/>
  </w:num>
  <w:num w:numId="5">
    <w:abstractNumId w:val="13"/>
  </w:num>
  <w:num w:numId="6">
    <w:abstractNumId w:val="33"/>
  </w:num>
  <w:num w:numId="7">
    <w:abstractNumId w:val="19"/>
  </w:num>
  <w:num w:numId="8">
    <w:abstractNumId w:val="24"/>
  </w:num>
  <w:num w:numId="9">
    <w:abstractNumId w:val="8"/>
  </w:num>
  <w:num w:numId="10">
    <w:abstractNumId w:val="27"/>
  </w:num>
  <w:num w:numId="11">
    <w:abstractNumId w:val="5"/>
  </w:num>
  <w:num w:numId="12">
    <w:abstractNumId w:val="31"/>
  </w:num>
  <w:num w:numId="13">
    <w:abstractNumId w:val="16"/>
  </w:num>
  <w:num w:numId="14">
    <w:abstractNumId w:val="25"/>
  </w:num>
  <w:num w:numId="15">
    <w:abstractNumId w:val="30"/>
  </w:num>
  <w:num w:numId="16">
    <w:abstractNumId w:val="9"/>
  </w:num>
  <w:num w:numId="17">
    <w:abstractNumId w:val="35"/>
  </w:num>
  <w:num w:numId="18">
    <w:abstractNumId w:val="20"/>
  </w:num>
  <w:num w:numId="19">
    <w:abstractNumId w:val="26"/>
  </w:num>
  <w:num w:numId="20">
    <w:abstractNumId w:val="36"/>
  </w:num>
  <w:num w:numId="21">
    <w:abstractNumId w:val="43"/>
  </w:num>
  <w:num w:numId="22">
    <w:abstractNumId w:val="18"/>
  </w:num>
  <w:num w:numId="23">
    <w:abstractNumId w:val="32"/>
  </w:num>
  <w:num w:numId="24">
    <w:abstractNumId w:val="39"/>
  </w:num>
  <w:num w:numId="25">
    <w:abstractNumId w:val="15"/>
  </w:num>
  <w:num w:numId="26">
    <w:abstractNumId w:val="12"/>
  </w:num>
  <w:num w:numId="27">
    <w:abstractNumId w:val="21"/>
  </w:num>
  <w:num w:numId="28">
    <w:abstractNumId w:val="23"/>
  </w:num>
  <w:num w:numId="29">
    <w:abstractNumId w:val="11"/>
  </w:num>
  <w:num w:numId="30">
    <w:abstractNumId w:val="42"/>
  </w:num>
  <w:num w:numId="31">
    <w:abstractNumId w:val="40"/>
  </w:num>
  <w:num w:numId="32">
    <w:abstractNumId w:val="41"/>
  </w:num>
  <w:num w:numId="33">
    <w:abstractNumId w:val="28"/>
  </w:num>
  <w:num w:numId="34">
    <w:abstractNumId w:val="34"/>
  </w:num>
  <w:num w:numId="35">
    <w:abstractNumId w:val="38"/>
  </w:num>
  <w:num w:numId="36">
    <w:abstractNumId w:val="4"/>
  </w:num>
  <w:num w:numId="37">
    <w:abstractNumId w:val="37"/>
  </w:num>
  <w:num w:numId="38">
    <w:abstractNumId w:val="17"/>
  </w:num>
  <w:num w:numId="39">
    <w:abstractNumId w:val="10"/>
  </w:num>
  <w:num w:numId="40">
    <w:abstractNumId w:val="22"/>
  </w:num>
  <w:num w:numId="41">
    <w:abstractNumId w:val="2"/>
  </w:num>
  <w:num w:numId="42">
    <w:abstractNumId w:val="14"/>
  </w:num>
  <w:num w:numId="43">
    <w:abstractNumId w:val="6"/>
  </w:num>
  <w:num w:numId="44">
    <w:abstractNumId w:val="29"/>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243"/>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E419B"/>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4A9"/>
    <w:rsid w:val="001676B0"/>
    <w:rsid w:val="00170AF6"/>
    <w:rsid w:val="001735D2"/>
    <w:rsid w:val="00174734"/>
    <w:rsid w:val="00175031"/>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35A5"/>
    <w:rsid w:val="002B4CBE"/>
    <w:rsid w:val="002C1ACA"/>
    <w:rsid w:val="002C2FAE"/>
    <w:rsid w:val="002C60D0"/>
    <w:rsid w:val="002C6C68"/>
    <w:rsid w:val="002D1642"/>
    <w:rsid w:val="002D1BC0"/>
    <w:rsid w:val="002D5294"/>
    <w:rsid w:val="002D562D"/>
    <w:rsid w:val="002D5708"/>
    <w:rsid w:val="002D5793"/>
    <w:rsid w:val="002E404B"/>
    <w:rsid w:val="002E6999"/>
    <w:rsid w:val="002E7543"/>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4713"/>
    <w:rsid w:val="003A72AE"/>
    <w:rsid w:val="003A7F61"/>
    <w:rsid w:val="003B1824"/>
    <w:rsid w:val="003B2237"/>
    <w:rsid w:val="003B385F"/>
    <w:rsid w:val="003B70E6"/>
    <w:rsid w:val="003C02D3"/>
    <w:rsid w:val="003C24EC"/>
    <w:rsid w:val="003C24FC"/>
    <w:rsid w:val="003D1766"/>
    <w:rsid w:val="003D2665"/>
    <w:rsid w:val="003D267A"/>
    <w:rsid w:val="003D5162"/>
    <w:rsid w:val="003D655E"/>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AC5"/>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6D9C"/>
    <w:rsid w:val="004F52E3"/>
    <w:rsid w:val="004F6BFF"/>
    <w:rsid w:val="00507D09"/>
    <w:rsid w:val="00507EBC"/>
    <w:rsid w:val="00510870"/>
    <w:rsid w:val="00511ACE"/>
    <w:rsid w:val="00512202"/>
    <w:rsid w:val="00513B35"/>
    <w:rsid w:val="00522C58"/>
    <w:rsid w:val="00525575"/>
    <w:rsid w:val="00530327"/>
    <w:rsid w:val="005319F9"/>
    <w:rsid w:val="00531DDD"/>
    <w:rsid w:val="005320F2"/>
    <w:rsid w:val="0054278A"/>
    <w:rsid w:val="00544B3B"/>
    <w:rsid w:val="00544C6A"/>
    <w:rsid w:val="00544CDB"/>
    <w:rsid w:val="005457EA"/>
    <w:rsid w:val="005471D7"/>
    <w:rsid w:val="0055209A"/>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D7627"/>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34C61"/>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0C96"/>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026"/>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47929"/>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A70"/>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47B1"/>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2F14"/>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2363"/>
    <w:rsid w:val="00CE4121"/>
    <w:rsid w:val="00CE52EE"/>
    <w:rsid w:val="00CE6545"/>
    <w:rsid w:val="00CE78D7"/>
    <w:rsid w:val="00CF0035"/>
    <w:rsid w:val="00CF16E3"/>
    <w:rsid w:val="00CF4834"/>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28A5"/>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0A4D"/>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97BC1"/>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u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GridTable5Dark-Accent2">
    <w:name w:val="Grid Table 5 Dark Accent 2"/>
    <w:basedOn w:val="TableNormal"/>
    <w:uiPriority w:val="50"/>
    <w:rsid w:val="006D762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5">
    <w:name w:val="Grid Table 5 Dark Accent 5"/>
    <w:basedOn w:val="TableNormal"/>
    <w:uiPriority w:val="50"/>
    <w:rsid w:val="00D428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D428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6ColourfulAccent2">
    <w:name w:val="Grid Table 6 Colorful Accent 2"/>
    <w:basedOn w:val="TableNormal"/>
    <w:uiPriority w:val="51"/>
    <w:rsid w:val="00D428A5"/>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3">
    <w:name w:val="Plain Table 3"/>
    <w:basedOn w:val="TableNormal"/>
    <w:uiPriority w:val="43"/>
    <w:rsid w:val="00460A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C42F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24198257">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10720850">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2579153">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1397932">
      <w:bodyDiv w:val="1"/>
      <w:marLeft w:val="0"/>
      <w:marRight w:val="0"/>
      <w:marTop w:val="0"/>
      <w:marBottom w:val="0"/>
      <w:divBdr>
        <w:top w:val="none" w:sz="0" w:space="0" w:color="auto"/>
        <w:left w:val="none" w:sz="0" w:space="0" w:color="auto"/>
        <w:bottom w:val="none" w:sz="0" w:space="0" w:color="auto"/>
        <w:right w:val="none" w:sz="0" w:space="0" w:color="auto"/>
      </w:divBdr>
      <w:divsChild>
        <w:div w:id="1052924571">
          <w:marLeft w:val="0"/>
          <w:marRight w:val="0"/>
          <w:marTop w:val="0"/>
          <w:marBottom w:val="0"/>
          <w:divBdr>
            <w:top w:val="single" w:sz="2" w:space="0" w:color="D9D9E3"/>
            <w:left w:val="single" w:sz="2" w:space="0" w:color="D9D9E3"/>
            <w:bottom w:val="single" w:sz="2" w:space="0" w:color="D9D9E3"/>
            <w:right w:val="single" w:sz="2" w:space="0" w:color="D9D9E3"/>
          </w:divBdr>
          <w:divsChild>
            <w:div w:id="633415798">
              <w:marLeft w:val="0"/>
              <w:marRight w:val="0"/>
              <w:marTop w:val="0"/>
              <w:marBottom w:val="0"/>
              <w:divBdr>
                <w:top w:val="single" w:sz="2" w:space="0" w:color="D9D9E3"/>
                <w:left w:val="single" w:sz="2" w:space="0" w:color="D9D9E3"/>
                <w:bottom w:val="single" w:sz="2" w:space="0" w:color="D9D9E3"/>
                <w:right w:val="single" w:sz="2" w:space="0" w:color="D9D9E3"/>
              </w:divBdr>
              <w:divsChild>
                <w:div w:id="145168063">
                  <w:marLeft w:val="0"/>
                  <w:marRight w:val="0"/>
                  <w:marTop w:val="0"/>
                  <w:marBottom w:val="0"/>
                  <w:divBdr>
                    <w:top w:val="single" w:sz="2" w:space="0" w:color="D9D9E3"/>
                    <w:left w:val="single" w:sz="2" w:space="0" w:color="D9D9E3"/>
                    <w:bottom w:val="single" w:sz="2" w:space="0" w:color="D9D9E3"/>
                    <w:right w:val="single" w:sz="2" w:space="0" w:color="D9D9E3"/>
                  </w:divBdr>
                  <w:divsChild>
                    <w:div w:id="1277786614">
                      <w:marLeft w:val="0"/>
                      <w:marRight w:val="0"/>
                      <w:marTop w:val="0"/>
                      <w:marBottom w:val="0"/>
                      <w:divBdr>
                        <w:top w:val="single" w:sz="2" w:space="0" w:color="D9D9E3"/>
                        <w:left w:val="single" w:sz="2" w:space="0" w:color="D9D9E3"/>
                        <w:bottom w:val="single" w:sz="2" w:space="0" w:color="D9D9E3"/>
                        <w:right w:val="single" w:sz="2" w:space="0" w:color="D9D9E3"/>
                      </w:divBdr>
                      <w:divsChild>
                        <w:div w:id="459494064">
                          <w:marLeft w:val="0"/>
                          <w:marRight w:val="0"/>
                          <w:marTop w:val="0"/>
                          <w:marBottom w:val="0"/>
                          <w:divBdr>
                            <w:top w:val="single" w:sz="2" w:space="0" w:color="auto"/>
                            <w:left w:val="single" w:sz="2" w:space="0" w:color="auto"/>
                            <w:bottom w:val="single" w:sz="6" w:space="0" w:color="auto"/>
                            <w:right w:val="single" w:sz="2" w:space="0" w:color="auto"/>
                          </w:divBdr>
                          <w:divsChild>
                            <w:div w:id="5619079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242949">
                                  <w:marLeft w:val="0"/>
                                  <w:marRight w:val="0"/>
                                  <w:marTop w:val="0"/>
                                  <w:marBottom w:val="0"/>
                                  <w:divBdr>
                                    <w:top w:val="single" w:sz="2" w:space="0" w:color="D9D9E3"/>
                                    <w:left w:val="single" w:sz="2" w:space="0" w:color="D9D9E3"/>
                                    <w:bottom w:val="single" w:sz="2" w:space="0" w:color="D9D9E3"/>
                                    <w:right w:val="single" w:sz="2" w:space="0" w:color="D9D9E3"/>
                                  </w:divBdr>
                                  <w:divsChild>
                                    <w:div w:id="587034622">
                                      <w:marLeft w:val="0"/>
                                      <w:marRight w:val="0"/>
                                      <w:marTop w:val="0"/>
                                      <w:marBottom w:val="0"/>
                                      <w:divBdr>
                                        <w:top w:val="single" w:sz="2" w:space="0" w:color="D9D9E3"/>
                                        <w:left w:val="single" w:sz="2" w:space="0" w:color="D9D9E3"/>
                                        <w:bottom w:val="single" w:sz="2" w:space="0" w:color="D9D9E3"/>
                                        <w:right w:val="single" w:sz="2" w:space="0" w:color="D9D9E3"/>
                                      </w:divBdr>
                                      <w:divsChild>
                                        <w:div w:id="536813244">
                                          <w:marLeft w:val="0"/>
                                          <w:marRight w:val="0"/>
                                          <w:marTop w:val="0"/>
                                          <w:marBottom w:val="0"/>
                                          <w:divBdr>
                                            <w:top w:val="single" w:sz="2" w:space="0" w:color="D9D9E3"/>
                                            <w:left w:val="single" w:sz="2" w:space="0" w:color="D9D9E3"/>
                                            <w:bottom w:val="single" w:sz="2" w:space="0" w:color="D9D9E3"/>
                                            <w:right w:val="single" w:sz="2" w:space="0" w:color="D9D9E3"/>
                                          </w:divBdr>
                                          <w:divsChild>
                                            <w:div w:id="38109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66493806">
          <w:marLeft w:val="0"/>
          <w:marRight w:val="0"/>
          <w:marTop w:val="0"/>
          <w:marBottom w:val="0"/>
          <w:divBdr>
            <w:top w:val="none" w:sz="0" w:space="0" w:color="auto"/>
            <w:left w:val="none" w:sz="0" w:space="0" w:color="auto"/>
            <w:bottom w:val="none" w:sz="0" w:space="0" w:color="auto"/>
            <w:right w:val="none" w:sz="0" w:space="0" w:color="auto"/>
          </w:divBdr>
        </w:div>
      </w:divsChild>
    </w:div>
    <w:div w:id="1332414890">
      <w:bodyDiv w:val="1"/>
      <w:marLeft w:val="0"/>
      <w:marRight w:val="0"/>
      <w:marTop w:val="0"/>
      <w:marBottom w:val="0"/>
      <w:divBdr>
        <w:top w:val="none" w:sz="0" w:space="0" w:color="auto"/>
        <w:left w:val="none" w:sz="0" w:space="0" w:color="auto"/>
        <w:bottom w:val="none" w:sz="0" w:space="0" w:color="auto"/>
        <w:right w:val="none" w:sz="0" w:space="0" w:color="auto"/>
      </w:divBdr>
    </w:div>
    <w:div w:id="1345018073">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29315390">
      <w:bodyDiv w:val="1"/>
      <w:marLeft w:val="0"/>
      <w:marRight w:val="0"/>
      <w:marTop w:val="0"/>
      <w:marBottom w:val="0"/>
      <w:divBdr>
        <w:top w:val="none" w:sz="0" w:space="0" w:color="auto"/>
        <w:left w:val="none" w:sz="0" w:space="0" w:color="auto"/>
        <w:bottom w:val="none" w:sz="0" w:space="0" w:color="auto"/>
        <w:right w:val="none" w:sz="0" w:space="0" w:color="auto"/>
      </w:divBdr>
    </w:div>
    <w:div w:id="1958028731">
      <w:bodyDiv w:val="1"/>
      <w:marLeft w:val="0"/>
      <w:marRight w:val="0"/>
      <w:marTop w:val="0"/>
      <w:marBottom w:val="0"/>
      <w:divBdr>
        <w:top w:val="none" w:sz="0" w:space="0" w:color="auto"/>
        <w:left w:val="none" w:sz="0" w:space="0" w:color="auto"/>
        <w:bottom w:val="none" w:sz="0" w:space="0" w:color="auto"/>
        <w:right w:val="none" w:sz="0" w:space="0" w:color="auto"/>
      </w:divBdr>
      <w:divsChild>
        <w:div w:id="938414934">
          <w:marLeft w:val="0"/>
          <w:marRight w:val="0"/>
          <w:marTop w:val="0"/>
          <w:marBottom w:val="0"/>
          <w:divBdr>
            <w:top w:val="single" w:sz="2" w:space="0" w:color="D9D9E3"/>
            <w:left w:val="single" w:sz="2" w:space="0" w:color="D9D9E3"/>
            <w:bottom w:val="single" w:sz="2" w:space="0" w:color="D9D9E3"/>
            <w:right w:val="single" w:sz="2" w:space="0" w:color="D9D9E3"/>
          </w:divBdr>
          <w:divsChild>
            <w:div w:id="1450200771">
              <w:marLeft w:val="0"/>
              <w:marRight w:val="0"/>
              <w:marTop w:val="0"/>
              <w:marBottom w:val="0"/>
              <w:divBdr>
                <w:top w:val="single" w:sz="2" w:space="0" w:color="D9D9E3"/>
                <w:left w:val="single" w:sz="2" w:space="0" w:color="D9D9E3"/>
                <w:bottom w:val="single" w:sz="2" w:space="0" w:color="D9D9E3"/>
                <w:right w:val="single" w:sz="2" w:space="0" w:color="D9D9E3"/>
              </w:divBdr>
              <w:divsChild>
                <w:div w:id="913320128">
                  <w:marLeft w:val="0"/>
                  <w:marRight w:val="0"/>
                  <w:marTop w:val="0"/>
                  <w:marBottom w:val="0"/>
                  <w:divBdr>
                    <w:top w:val="single" w:sz="2" w:space="0" w:color="D9D9E3"/>
                    <w:left w:val="single" w:sz="2" w:space="0" w:color="D9D9E3"/>
                    <w:bottom w:val="single" w:sz="2" w:space="0" w:color="D9D9E3"/>
                    <w:right w:val="single" w:sz="2" w:space="0" w:color="D9D9E3"/>
                  </w:divBdr>
                  <w:divsChild>
                    <w:div w:id="1164738223">
                      <w:marLeft w:val="0"/>
                      <w:marRight w:val="0"/>
                      <w:marTop w:val="0"/>
                      <w:marBottom w:val="0"/>
                      <w:divBdr>
                        <w:top w:val="single" w:sz="2" w:space="0" w:color="D9D9E3"/>
                        <w:left w:val="single" w:sz="2" w:space="0" w:color="D9D9E3"/>
                        <w:bottom w:val="single" w:sz="2" w:space="0" w:color="D9D9E3"/>
                        <w:right w:val="single" w:sz="2" w:space="0" w:color="D9D9E3"/>
                      </w:divBdr>
                      <w:divsChild>
                        <w:div w:id="2075395204">
                          <w:marLeft w:val="0"/>
                          <w:marRight w:val="0"/>
                          <w:marTop w:val="0"/>
                          <w:marBottom w:val="0"/>
                          <w:divBdr>
                            <w:top w:val="single" w:sz="2" w:space="0" w:color="auto"/>
                            <w:left w:val="single" w:sz="2" w:space="0" w:color="auto"/>
                            <w:bottom w:val="single" w:sz="6" w:space="0" w:color="auto"/>
                            <w:right w:val="single" w:sz="2" w:space="0" w:color="auto"/>
                          </w:divBdr>
                          <w:divsChild>
                            <w:div w:id="1834830810">
                              <w:marLeft w:val="0"/>
                              <w:marRight w:val="0"/>
                              <w:marTop w:val="100"/>
                              <w:marBottom w:val="100"/>
                              <w:divBdr>
                                <w:top w:val="single" w:sz="2" w:space="0" w:color="D9D9E3"/>
                                <w:left w:val="single" w:sz="2" w:space="0" w:color="D9D9E3"/>
                                <w:bottom w:val="single" w:sz="2" w:space="0" w:color="D9D9E3"/>
                                <w:right w:val="single" w:sz="2" w:space="0" w:color="D9D9E3"/>
                              </w:divBdr>
                              <w:divsChild>
                                <w:div w:id="896092231">
                                  <w:marLeft w:val="0"/>
                                  <w:marRight w:val="0"/>
                                  <w:marTop w:val="0"/>
                                  <w:marBottom w:val="0"/>
                                  <w:divBdr>
                                    <w:top w:val="single" w:sz="2" w:space="0" w:color="D9D9E3"/>
                                    <w:left w:val="single" w:sz="2" w:space="0" w:color="D9D9E3"/>
                                    <w:bottom w:val="single" w:sz="2" w:space="0" w:color="D9D9E3"/>
                                    <w:right w:val="single" w:sz="2" w:space="0" w:color="D9D9E3"/>
                                  </w:divBdr>
                                  <w:divsChild>
                                    <w:div w:id="881556123">
                                      <w:marLeft w:val="0"/>
                                      <w:marRight w:val="0"/>
                                      <w:marTop w:val="0"/>
                                      <w:marBottom w:val="0"/>
                                      <w:divBdr>
                                        <w:top w:val="single" w:sz="2" w:space="0" w:color="D9D9E3"/>
                                        <w:left w:val="single" w:sz="2" w:space="0" w:color="D9D9E3"/>
                                        <w:bottom w:val="single" w:sz="2" w:space="0" w:color="D9D9E3"/>
                                        <w:right w:val="single" w:sz="2" w:space="0" w:color="D9D9E3"/>
                                      </w:divBdr>
                                      <w:divsChild>
                                        <w:div w:id="1130709">
                                          <w:marLeft w:val="0"/>
                                          <w:marRight w:val="0"/>
                                          <w:marTop w:val="0"/>
                                          <w:marBottom w:val="0"/>
                                          <w:divBdr>
                                            <w:top w:val="single" w:sz="2" w:space="0" w:color="D9D9E3"/>
                                            <w:left w:val="single" w:sz="2" w:space="0" w:color="D9D9E3"/>
                                            <w:bottom w:val="single" w:sz="2" w:space="0" w:color="D9D9E3"/>
                                            <w:right w:val="single" w:sz="2" w:space="0" w:color="D9D9E3"/>
                                          </w:divBdr>
                                          <w:divsChild>
                                            <w:div w:id="1758940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1898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eader" Target="header1.xml" /><Relationship Id="rId5" Type="http://schemas.openxmlformats.org/officeDocument/2006/relationships/settings" Target="settings.xml" /><Relationship Id="rId15" Type="http://schemas.openxmlformats.org/officeDocument/2006/relationships/header" Target="header3.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7772</Words>
  <Characters>44303</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Guest User</cp:lastModifiedBy>
  <cp:revision>3</cp:revision>
  <cp:lastPrinted>2020-05-15T21:08:00Z</cp:lastPrinted>
  <dcterms:created xsi:type="dcterms:W3CDTF">2023-08-15T17:22:00Z</dcterms:created>
  <dcterms:modified xsi:type="dcterms:W3CDTF">2023-08-18T14:58:00Z</dcterms:modified>
</cp:coreProperties>
</file>