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4C2BB" w14:textId="0B1A2604" w:rsidR="001F64C8" w:rsidRDefault="001F64C8" w:rsidP="001F64C8">
      <w:r>
        <w:t>Case Report on the Disappearance of Dr. Hart</w:t>
      </w:r>
    </w:p>
    <w:p w14:paraId="319F2553" w14:textId="77777777" w:rsidR="001F64C8" w:rsidRDefault="001F64C8" w:rsidP="001F64C8"/>
    <w:p w14:paraId="4167AD22" w14:textId="40957365" w:rsidR="001F64C8" w:rsidRDefault="001F64C8" w:rsidP="001F64C8">
      <w:r>
        <w:t>Executive Summary</w:t>
      </w:r>
    </w:p>
    <w:p w14:paraId="4169B75F" w14:textId="77777777" w:rsidR="001F64C8" w:rsidRDefault="001F64C8" w:rsidP="001F64C8"/>
    <w:p w14:paraId="0FAC9AB8" w14:textId="77777777" w:rsidR="001F64C8" w:rsidRDefault="001F64C8" w:rsidP="001F64C8">
      <w:r>
        <w:t>This report investigates the disappearance of Dr. Hart, a prominent researcher in the field of robotics. It explores her professional background, ethical concerns surrounding her work, and the implications of workplace dynamics on her disappearance. The analysis draws on various academic articles and credible sources to hypothesize potential motives and factors leading to her vanishing. Key findings suggest that Dr. Hart may have faced ethical dilemmas related to her projects, possibly compounded by workplace pressures. Recommendations for the investigation include establishing a dedicated task force and engaging with ethics committees to ensure a comprehensive exploration of all angles.</w:t>
      </w:r>
    </w:p>
    <w:p w14:paraId="6BB84B33" w14:textId="77777777" w:rsidR="001F64C8" w:rsidRDefault="001F64C8" w:rsidP="001F64C8"/>
    <w:p w14:paraId="1829D2E0" w14:textId="7406292C" w:rsidR="001F64C8" w:rsidRDefault="001F64C8" w:rsidP="001F64C8">
      <w:r>
        <w:t xml:space="preserve"> Background</w:t>
      </w:r>
    </w:p>
    <w:p w14:paraId="178B8BB5" w14:textId="77777777" w:rsidR="001F64C8" w:rsidRDefault="001F64C8" w:rsidP="001F64C8"/>
    <w:p w14:paraId="5F7B584C" w14:textId="77777777" w:rsidR="001F64C8" w:rsidRDefault="001F64C8" w:rsidP="001F64C8">
      <w:r>
        <w:t>Dr. Hart is well-known in the robotics field, specializing in AI ethics and autonomous systems. Her research has focused on the intersection of technology and moral responsibility, particularly concerning the implications of robotics in everyday life. In recent years, Dr. Hart became increasingly vocal about the ethical ramifications of advanced robotics, including issues such as privacy, security, and the potential for bias in AI algorithms (Binns, 2018; Lin et al., 2017).</w:t>
      </w:r>
    </w:p>
    <w:p w14:paraId="19F748A2" w14:textId="77777777" w:rsidR="001F64C8" w:rsidRDefault="001F64C8" w:rsidP="001F64C8"/>
    <w:p w14:paraId="3EAA2D58" w14:textId="77777777" w:rsidR="001F64C8" w:rsidRDefault="001F64C8" w:rsidP="001F64C8">
      <w:r>
        <w:t>The ethical concerns surrounding robotics are multifaceted. As highlighted by Bryson (2018), engineers and researchers must consider the societal impact of their innovations, balancing technological advancement with moral obligations. Dr. Hart's commitment to ethical standards may have put her at odds with institutional pressures to prioritize profit and innovation over ethical considerations. This conflict could have contributed to a hostile work environment, leading to her eventual disappearance.</w:t>
      </w:r>
    </w:p>
    <w:p w14:paraId="219A4F2E" w14:textId="77777777" w:rsidR="001F64C8" w:rsidRDefault="001F64C8" w:rsidP="001F64C8"/>
    <w:p w14:paraId="37DC52C1" w14:textId="7CFD8C4F" w:rsidR="001F64C8" w:rsidRDefault="001F64C8" w:rsidP="001F64C8">
      <w:r>
        <w:t>Investigation and Evidence Analysis</w:t>
      </w:r>
    </w:p>
    <w:p w14:paraId="1A5F950D" w14:textId="77777777" w:rsidR="001F64C8" w:rsidRDefault="001F64C8" w:rsidP="001F64C8"/>
    <w:p w14:paraId="5FE5CC84" w14:textId="77777777" w:rsidR="001F64C8" w:rsidRDefault="001F64C8" w:rsidP="001F64C8">
      <w:r>
        <w:t xml:space="preserve">To understand the circumstances surrounding Dr. Hart's disappearance, it is essential to analyze real-world materials related to workplace ethics and robotics. The ethical landscape in robotics is fraught with challenges, especially when commercial interests overshadow </w:t>
      </w:r>
      <w:r>
        <w:lastRenderedPageBreak/>
        <w:t>moral responsibilities (Gogoll &amp; Müller, 2017). Reports suggest that researchers in similar positions often face pressure to compromise on ethical standards for the sake of funding or project completion (Dignum, 2018).</w:t>
      </w:r>
    </w:p>
    <w:p w14:paraId="0DE3D805" w14:textId="77777777" w:rsidR="001F64C8" w:rsidRDefault="001F64C8" w:rsidP="001F64C8"/>
    <w:p w14:paraId="78E2F927" w14:textId="77777777" w:rsidR="001F64C8" w:rsidRDefault="001F64C8" w:rsidP="001F64C8">
      <w:r>
        <w:t>Dr. Hart's recent research projects included working with military applications of robotics, a domain notorious for its ethical complexities (Sharkey, 2016). It is plausible that she encountered significant stress due to potential ethical breaches in her work, prompting her to reconsider her involvement. Moreover, workplace dynamics, including peer pressure and institutional hierarchy, could have exacerbated her situation. The fear of professional repercussions could have led to her decision to disappear, either to escape the situation or to seek refuge from ethical dilemmas.</w:t>
      </w:r>
    </w:p>
    <w:p w14:paraId="367D35FE" w14:textId="77777777" w:rsidR="001F64C8" w:rsidRDefault="001F64C8" w:rsidP="001F64C8"/>
    <w:p w14:paraId="7C8D2F9B" w14:textId="1ABE4B8D" w:rsidR="001F64C8" w:rsidRDefault="001F64C8" w:rsidP="001F64C8">
      <w:r>
        <w:t>Theories and Solutions</w:t>
      </w:r>
    </w:p>
    <w:p w14:paraId="4F684172" w14:textId="77777777" w:rsidR="001F64C8" w:rsidRDefault="001F64C8" w:rsidP="001F64C8"/>
    <w:p w14:paraId="6DA3A115" w14:textId="77777777" w:rsidR="001F64C8" w:rsidRDefault="001F64C8" w:rsidP="001F64C8">
      <w:r>
        <w:t>Several theories emerge from the investigation into Dr. Hart's disappearance:</w:t>
      </w:r>
    </w:p>
    <w:p w14:paraId="39678755" w14:textId="77777777" w:rsidR="001F64C8" w:rsidRDefault="001F64C8" w:rsidP="001F64C8"/>
    <w:p w14:paraId="53BFA683" w14:textId="48E25DE2" w:rsidR="001F64C8" w:rsidRDefault="001F64C8" w:rsidP="001F64C8">
      <w:r>
        <w:t xml:space="preserve">1. </w:t>
      </w:r>
      <w:r w:rsidR="008D33F6">
        <w:t xml:space="preserve"> </w:t>
      </w:r>
      <w:r>
        <w:t>Ethical Pressure: Dr. Hart may have been coerced into working on projects that conflicted with her moral beliefs, leading to her disappearance as a form of protest against unethical practices.</w:t>
      </w:r>
    </w:p>
    <w:p w14:paraId="7A63D93C" w14:textId="77777777" w:rsidR="001F64C8" w:rsidRDefault="001F64C8" w:rsidP="001F64C8"/>
    <w:p w14:paraId="6391D758" w14:textId="65B1EE6D" w:rsidR="001F64C8" w:rsidRDefault="001F64C8" w:rsidP="001F64C8">
      <w:r>
        <w:t>2. Workplace Dynamics: The environment within her institution might have been toxic, characterized by a lack of support for ethical inquiries. This could have created a sense of isolation for Dr. Hart, pushing her to withdraw from her colleagues and ultimately disappear.</w:t>
      </w:r>
    </w:p>
    <w:p w14:paraId="6CFF313E" w14:textId="77777777" w:rsidR="001F64C8" w:rsidRDefault="001F64C8" w:rsidP="001F64C8"/>
    <w:p w14:paraId="15111568" w14:textId="5A601DB8" w:rsidR="001F64C8" w:rsidRDefault="001F64C8" w:rsidP="001F64C8">
      <w:r>
        <w:t>3. Safety Concerns: Given the sensitive nature of her research, it is possible that Dr. Hart had safety concerns for herself or her family, especially if her work had attracted negative attention or threats.</w:t>
      </w:r>
    </w:p>
    <w:p w14:paraId="4B6EF040" w14:textId="77777777" w:rsidR="001F64C8" w:rsidRDefault="001F64C8" w:rsidP="001F64C8"/>
    <w:p w14:paraId="7A03AD4D" w14:textId="77777777" w:rsidR="001F64C8" w:rsidRDefault="001F64C8" w:rsidP="001F64C8">
      <w:r>
        <w:t>Each of these theories highlights the necessity of addressing ethical practices in research environments.</w:t>
      </w:r>
    </w:p>
    <w:p w14:paraId="7A1C4BF2" w14:textId="77777777" w:rsidR="001F64C8" w:rsidRDefault="001F64C8" w:rsidP="001F64C8"/>
    <w:p w14:paraId="2A9A6F30" w14:textId="7D024DD6" w:rsidR="001F64C8" w:rsidRDefault="001F64C8" w:rsidP="001F64C8">
      <w:r>
        <w:t>Recommendations</w:t>
      </w:r>
    </w:p>
    <w:p w14:paraId="01A84A0D" w14:textId="77777777" w:rsidR="001F64C8" w:rsidRDefault="001F64C8" w:rsidP="001F64C8"/>
    <w:p w14:paraId="302D7E62" w14:textId="77777777" w:rsidR="001F64C8" w:rsidRDefault="001F64C8" w:rsidP="001F64C8">
      <w:r>
        <w:lastRenderedPageBreak/>
        <w:t>To further the investigation into Dr. Hart's disappearance, the following steps are recommended:</w:t>
      </w:r>
    </w:p>
    <w:p w14:paraId="5C564F24" w14:textId="77777777" w:rsidR="001F64C8" w:rsidRDefault="001F64C8" w:rsidP="001F64C8"/>
    <w:p w14:paraId="7626FFBD" w14:textId="78F6127C" w:rsidR="001F64C8" w:rsidRDefault="008D33F6" w:rsidP="008D33F6">
      <w:r>
        <w:t>1.</w:t>
      </w:r>
      <w:r w:rsidR="001F64C8">
        <w:t>Establish a Dedicated Task Force: Create a multi-disciplinary team, including ethicists, law enforcement, and workplace psychologists, to comprehensively investigate the circumstances surrounding her disappearance.</w:t>
      </w:r>
    </w:p>
    <w:p w14:paraId="512DEE38" w14:textId="77777777" w:rsidR="001F64C8" w:rsidRDefault="001F64C8" w:rsidP="001F64C8"/>
    <w:p w14:paraId="6A18BE39" w14:textId="13C3CB71" w:rsidR="001F64C8" w:rsidRDefault="001F64C8" w:rsidP="001F64C8">
      <w:r>
        <w:t>2. Engage Ethics Committees: Involve independent ethics committees to evaluate the ethical frameworks of the projects Dr. Hart was involved in, ensuring transparency and accountability.</w:t>
      </w:r>
    </w:p>
    <w:p w14:paraId="52466F6A" w14:textId="77777777" w:rsidR="001F64C8" w:rsidRDefault="001F64C8" w:rsidP="001F64C8"/>
    <w:p w14:paraId="732D261F" w14:textId="60DFF044" w:rsidR="001F64C8" w:rsidRDefault="001F64C8" w:rsidP="001F64C8">
      <w:r>
        <w:t>3. Support Systems for Researchers: Institutions should implement robust support systems for researchers facing ethical dilemmas, including counseling services and clear reporting channels for unethical practices.</w:t>
      </w:r>
    </w:p>
    <w:p w14:paraId="261C73B1" w14:textId="77777777" w:rsidR="001F64C8" w:rsidRDefault="001F64C8" w:rsidP="001F64C8"/>
    <w:p w14:paraId="2C8F0D84" w14:textId="0E9D9F39" w:rsidR="001F64C8" w:rsidRDefault="001F64C8" w:rsidP="001F64C8">
      <w:r>
        <w:t>4. Public Awareness Campaigns:Launch campaigns to raise awareness about the importance of ethics in robotics and the potential consequences of neglecting ethical considerations in research.</w:t>
      </w:r>
    </w:p>
    <w:p w14:paraId="07064DFC" w14:textId="77777777" w:rsidR="001F64C8" w:rsidRDefault="001F64C8" w:rsidP="001F64C8"/>
    <w:p w14:paraId="17EA6589" w14:textId="24BFFE1A" w:rsidR="001F64C8" w:rsidRDefault="001F64C8" w:rsidP="001F64C8">
      <w:r>
        <w:t>Conclusion</w:t>
      </w:r>
    </w:p>
    <w:p w14:paraId="1645F9F6" w14:textId="77777777" w:rsidR="001F64C8" w:rsidRDefault="001F64C8" w:rsidP="001F64C8"/>
    <w:p w14:paraId="159306E5" w14:textId="77777777" w:rsidR="001F64C8" w:rsidRDefault="001F64C8" w:rsidP="001F64C8">
      <w:r>
        <w:t>In summary, the investigation into the disappearance of Dr. Hart reveals a complex interplay of ethical dilemmas, workplace pressures, and personal safety concerns that may have influenced her decision to vanish. By critically evaluating the evidence and considering the broader implications of her research, this report underscores the urgent need for ethical vigilance in the field of robotics. It is imperative to create an environment where researchers can voice their concerns without fear of retribution, fostering a culture of ethical responsibility that prioritizes human values alongside technological advancement.</w:t>
      </w:r>
    </w:p>
    <w:p w14:paraId="447C3F55" w14:textId="77777777" w:rsidR="001F64C8" w:rsidRDefault="001F64C8" w:rsidP="001F64C8"/>
    <w:p w14:paraId="06F2CD38" w14:textId="6D9665EF" w:rsidR="001F64C8" w:rsidRDefault="001F64C8">
      <w:r>
        <w:t>Moving forward, the recommendations outlined in this report should serve as a framework for not only addressing the current situation regarding Dr. Hart but also for improving the ethical landscape within the broader field of robotics and AI research. Establishing a supportive and ethical research environment is crucial in preventing future incidents and ensuring that researchers like Dr. Hart can pursue their work with integrity and safety.</w:t>
      </w:r>
    </w:p>
    <w:sectPr w:rsidR="001F6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C72A6"/>
    <w:multiLevelType w:val="hybridMultilevel"/>
    <w:tmpl w:val="ACA6E93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D65FF"/>
    <w:multiLevelType w:val="hybridMultilevel"/>
    <w:tmpl w:val="CD023F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67909">
    <w:abstractNumId w:val="1"/>
  </w:num>
  <w:num w:numId="2" w16cid:durableId="558982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4C8"/>
    <w:rsid w:val="001F64C8"/>
    <w:rsid w:val="00481CA8"/>
    <w:rsid w:val="008D33F6"/>
    <w:rsid w:val="00E43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A7F353"/>
  <w15:chartTrackingRefBased/>
  <w15:docId w15:val="{3923DE4C-DE74-8045-9A10-F00F0E1B3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4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F64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64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64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64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64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4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4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4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4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F64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F64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64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64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64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4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4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4C8"/>
    <w:rPr>
      <w:rFonts w:eastAsiaTheme="majorEastAsia" w:cstheme="majorBidi"/>
      <w:color w:val="272727" w:themeColor="text1" w:themeTint="D8"/>
    </w:rPr>
  </w:style>
  <w:style w:type="paragraph" w:styleId="Title">
    <w:name w:val="Title"/>
    <w:basedOn w:val="Normal"/>
    <w:next w:val="Normal"/>
    <w:link w:val="TitleChar"/>
    <w:uiPriority w:val="10"/>
    <w:qFormat/>
    <w:rsid w:val="001F64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4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4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4C8"/>
    <w:pPr>
      <w:spacing w:before="160"/>
      <w:jc w:val="center"/>
    </w:pPr>
    <w:rPr>
      <w:i/>
      <w:iCs/>
      <w:color w:val="404040" w:themeColor="text1" w:themeTint="BF"/>
    </w:rPr>
  </w:style>
  <w:style w:type="character" w:customStyle="1" w:styleId="QuoteChar">
    <w:name w:val="Quote Char"/>
    <w:basedOn w:val="DefaultParagraphFont"/>
    <w:link w:val="Quote"/>
    <w:uiPriority w:val="29"/>
    <w:rsid w:val="001F64C8"/>
    <w:rPr>
      <w:i/>
      <w:iCs/>
      <w:color w:val="404040" w:themeColor="text1" w:themeTint="BF"/>
    </w:rPr>
  </w:style>
  <w:style w:type="paragraph" w:styleId="ListParagraph">
    <w:name w:val="List Paragraph"/>
    <w:basedOn w:val="Normal"/>
    <w:uiPriority w:val="34"/>
    <w:qFormat/>
    <w:rsid w:val="001F64C8"/>
    <w:pPr>
      <w:ind w:left="720"/>
      <w:contextualSpacing/>
    </w:pPr>
  </w:style>
  <w:style w:type="character" w:styleId="IntenseEmphasis">
    <w:name w:val="Intense Emphasis"/>
    <w:basedOn w:val="DefaultParagraphFont"/>
    <w:uiPriority w:val="21"/>
    <w:qFormat/>
    <w:rsid w:val="001F64C8"/>
    <w:rPr>
      <w:i/>
      <w:iCs/>
      <w:color w:val="2F5496" w:themeColor="accent1" w:themeShade="BF"/>
    </w:rPr>
  </w:style>
  <w:style w:type="paragraph" w:styleId="IntenseQuote">
    <w:name w:val="Intense Quote"/>
    <w:basedOn w:val="Normal"/>
    <w:next w:val="Normal"/>
    <w:link w:val="IntenseQuoteChar"/>
    <w:uiPriority w:val="30"/>
    <w:qFormat/>
    <w:rsid w:val="001F64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64C8"/>
    <w:rPr>
      <w:i/>
      <w:iCs/>
      <w:color w:val="2F5496" w:themeColor="accent1" w:themeShade="BF"/>
    </w:rPr>
  </w:style>
  <w:style w:type="character" w:styleId="IntenseReference">
    <w:name w:val="Intense Reference"/>
    <w:basedOn w:val="DefaultParagraphFont"/>
    <w:uiPriority w:val="32"/>
    <w:qFormat/>
    <w:rsid w:val="001F64C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861</Words>
  <Characters>4910</Characters>
  <Application>Microsoft Office Word</Application>
  <DocSecurity>0</DocSecurity>
  <Lines>40</Lines>
  <Paragraphs>11</Paragraphs>
  <ScaleCrop>false</ScaleCrop>
  <Company/>
  <LinksUpToDate>false</LinksUpToDate>
  <CharactersWithSpaces>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 Sam</dc:creator>
  <cp:keywords/>
  <dc:description/>
  <cp:lastModifiedBy>Franco Sam</cp:lastModifiedBy>
  <cp:revision>2</cp:revision>
  <dcterms:created xsi:type="dcterms:W3CDTF">2025-02-28T13:33:00Z</dcterms:created>
  <dcterms:modified xsi:type="dcterms:W3CDTF">2025-02-28T13:33:00Z</dcterms:modified>
</cp:coreProperties>
</file>