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09F6C" w14:textId="6E699511" w:rsidR="00D7756D" w:rsidRPr="00BD7058" w:rsidRDefault="00BD7058" w:rsidP="00BD7058">
      <w:pPr>
        <w:rPr>
          <w:rFonts w:ascii="Times New Roman" w:hAnsi="Times New Roman" w:cs="Times New Roman"/>
          <w:sz w:val="24"/>
          <w:szCs w:val="24"/>
        </w:rPr>
      </w:pPr>
      <w:r w:rsidRPr="00BD7058">
        <w:rPr>
          <w:rFonts w:ascii="Times New Roman" w:hAnsi="Times New Roman" w:cs="Times New Roman"/>
          <w:sz w:val="24"/>
          <w:szCs w:val="24"/>
        </w:rPr>
        <w:t>Nils Rattan – 2319890</w:t>
      </w:r>
    </w:p>
    <w:p w14:paraId="7ADB8F25" w14:textId="77777777" w:rsidR="00BD7058" w:rsidRPr="00BD7058" w:rsidRDefault="00BD7058" w:rsidP="00BD7058">
      <w:pPr>
        <w:rPr>
          <w:rFonts w:ascii="Times New Roman" w:hAnsi="Times New Roman" w:cs="Times New Roman"/>
          <w:sz w:val="24"/>
          <w:szCs w:val="24"/>
        </w:rPr>
      </w:pPr>
    </w:p>
    <w:p w14:paraId="1127CAD2" w14:textId="62A715C5" w:rsidR="00BD7058" w:rsidRPr="00BD7058" w:rsidRDefault="00BD7058" w:rsidP="00BD7058">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Essay </w:t>
      </w:r>
      <w:r>
        <w:rPr>
          <w:rFonts w:ascii="Times New Roman" w:eastAsia="Times New Roman" w:hAnsi="Times New Roman" w:cs="Times New Roman"/>
          <w:b/>
          <w:bCs/>
          <w:sz w:val="24"/>
          <w:szCs w:val="24"/>
          <w:lang w:eastAsia="en-GB"/>
        </w:rPr>
        <w:t>O</w:t>
      </w:r>
      <w:r w:rsidRPr="00BD7058">
        <w:rPr>
          <w:rFonts w:ascii="Times New Roman" w:eastAsia="Times New Roman" w:hAnsi="Times New Roman" w:cs="Times New Roman"/>
          <w:b/>
          <w:bCs/>
          <w:sz w:val="24"/>
          <w:szCs w:val="24"/>
          <w:lang w:eastAsia="en-GB"/>
        </w:rPr>
        <w:t>ne – Maintaining Professional Standards</w:t>
      </w:r>
    </w:p>
    <w:p w14:paraId="3E9C88D2" w14:textId="77777777" w:rsidR="00BD7058" w:rsidRPr="00BD7058" w:rsidRDefault="00BD7058" w:rsidP="00BD7058">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Critically examine policing policies and procedures (e.g. PACE, Code of Ethics, NDM, use of BWV) aimed at reducing misconduct and malpractice by police officers. How might these increase public confidence in police?</w:t>
      </w:r>
    </w:p>
    <w:p w14:paraId="1639B26A"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Support your answer with relevant evidence drawn from academic sources.</w:t>
      </w:r>
    </w:p>
    <w:p w14:paraId="3E7E42FB" w14:textId="4CE14E69"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 xml:space="preserve">NB – to </w:t>
      </w:r>
      <w:r w:rsidRPr="00BD7058">
        <w:rPr>
          <w:rFonts w:ascii="Times New Roman" w:eastAsia="Times New Roman" w:hAnsi="Times New Roman" w:cs="Times New Roman"/>
          <w:i/>
          <w:iCs/>
          <w:sz w:val="24"/>
          <w:szCs w:val="24"/>
          <w:lang w:eastAsia="en-GB"/>
        </w:rPr>
        <w:t>critically examine</w:t>
      </w:r>
      <w:r w:rsidRPr="00BD7058">
        <w:rPr>
          <w:rFonts w:ascii="Times New Roman" w:eastAsia="Times New Roman" w:hAnsi="Times New Roman" w:cs="Times New Roman"/>
          <w:sz w:val="24"/>
          <w:szCs w:val="24"/>
          <w:lang w:eastAsia="en-GB"/>
        </w:rPr>
        <w:t xml:space="preserve"> is to give a balanced answer that points out weaknesses as well as favourable aspects of the topic in question.</w:t>
      </w:r>
    </w:p>
    <w:p w14:paraId="7633C87F" w14:textId="69180B20" w:rsidR="00E626AB" w:rsidRDefault="00BD7058" w:rsidP="00C607D1">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Word limit:</w:t>
      </w:r>
      <w:r w:rsidRPr="00BD7058">
        <w:rPr>
          <w:rFonts w:ascii="Times New Roman" w:eastAsia="Times New Roman" w:hAnsi="Times New Roman" w:cs="Times New Roman"/>
          <w:sz w:val="24"/>
          <w:szCs w:val="24"/>
          <w:lang w:eastAsia="en-GB"/>
        </w:rPr>
        <w:t xml:space="preserve"> 1000 words.</w:t>
      </w:r>
    </w:p>
    <w:p w14:paraId="47FEC633" w14:textId="77777777" w:rsidR="00C607D1" w:rsidRDefault="00C607D1" w:rsidP="00C607D1">
      <w:pPr>
        <w:spacing w:after="0" w:line="276" w:lineRule="auto"/>
        <w:ind w:right="531"/>
        <w:rPr>
          <w:rFonts w:ascii="Times New Roman" w:eastAsia="Times New Roman" w:hAnsi="Times New Roman" w:cs="Times New Roman"/>
          <w:sz w:val="24"/>
          <w:szCs w:val="24"/>
          <w:lang w:eastAsia="en-GB"/>
        </w:rPr>
      </w:pPr>
    </w:p>
    <w:p w14:paraId="26A2BC3E" w14:textId="11922D12" w:rsidR="004C0E04" w:rsidRDefault="00E626AB"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 are many challenges that police officers’ face when trying to do their job effectively, with a study </w:t>
      </w:r>
      <w:r w:rsidR="00863C63">
        <w:rPr>
          <w:rFonts w:ascii="Times New Roman" w:eastAsia="Times New Roman" w:hAnsi="Times New Roman" w:cs="Times New Roman"/>
          <w:sz w:val="24"/>
          <w:szCs w:val="24"/>
          <w:lang w:eastAsia="en-GB"/>
        </w:rPr>
        <w:t>from</w:t>
      </w:r>
      <w:r>
        <w:rPr>
          <w:rFonts w:ascii="Times New Roman" w:eastAsia="Times New Roman" w:hAnsi="Times New Roman" w:cs="Times New Roman"/>
          <w:sz w:val="24"/>
          <w:szCs w:val="24"/>
          <w:lang w:eastAsia="en-GB"/>
        </w:rPr>
        <w:t xml:space="preserve"> 2024 finding that public trust and confidence in the police, with root causes pertaining to police misconduct, emerged as a significant concern</w:t>
      </w:r>
      <w:r w:rsidR="004C0E04">
        <w:rPr>
          <w:rFonts w:ascii="Times New Roman" w:eastAsia="Times New Roman" w:hAnsi="Times New Roman" w:cs="Times New Roman"/>
          <w:sz w:val="24"/>
          <w:szCs w:val="24"/>
          <w:lang w:eastAsia="en-GB"/>
        </w:rPr>
        <w:t xml:space="preserve"> </w:t>
      </w:r>
      <w:r w:rsidR="004C0E04" w:rsidRPr="004C0E04">
        <w:rPr>
          <w:rFonts w:ascii="Times New Roman" w:eastAsia="Times New Roman" w:hAnsi="Times New Roman" w:cs="Times New Roman"/>
          <w:sz w:val="24"/>
          <w:szCs w:val="24"/>
          <w:lang w:eastAsia="en-GB"/>
        </w:rPr>
        <w:t>(Kassem and Engin Erken, 2024)</w:t>
      </w:r>
      <w:r w:rsidR="008604B6">
        <w:rPr>
          <w:rFonts w:ascii="Times New Roman" w:eastAsia="Times New Roman" w:hAnsi="Times New Roman" w:cs="Times New Roman"/>
          <w:sz w:val="24"/>
          <w:szCs w:val="24"/>
          <w:lang w:eastAsia="en-GB"/>
        </w:rPr>
        <w:t>, according to officers.</w:t>
      </w:r>
    </w:p>
    <w:p w14:paraId="298FD220" w14:textId="77777777" w:rsidR="00A322D4" w:rsidRDefault="00A322D4" w:rsidP="00C607D1">
      <w:pPr>
        <w:spacing w:after="0" w:line="276" w:lineRule="auto"/>
        <w:ind w:right="531"/>
        <w:rPr>
          <w:rFonts w:ascii="Times New Roman" w:eastAsia="Times New Roman" w:hAnsi="Times New Roman" w:cs="Times New Roman"/>
          <w:sz w:val="24"/>
          <w:szCs w:val="24"/>
          <w:lang w:eastAsia="en-GB"/>
        </w:rPr>
      </w:pPr>
    </w:p>
    <w:p w14:paraId="0BFE8549" w14:textId="2FD7D186" w:rsidR="00A322D4" w:rsidRDefault="00A322D4"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recent years, there have been a number of </w:t>
      </w:r>
      <w:r w:rsidR="004D6372">
        <w:rPr>
          <w:rFonts w:ascii="Times New Roman" w:eastAsia="Times New Roman" w:hAnsi="Times New Roman" w:cs="Times New Roman"/>
          <w:sz w:val="24"/>
          <w:szCs w:val="24"/>
          <w:lang w:eastAsia="en-GB"/>
        </w:rPr>
        <w:t>high-profile</w:t>
      </w:r>
      <w:r>
        <w:rPr>
          <w:rFonts w:ascii="Times New Roman" w:eastAsia="Times New Roman" w:hAnsi="Times New Roman" w:cs="Times New Roman"/>
          <w:sz w:val="24"/>
          <w:szCs w:val="24"/>
          <w:lang w:eastAsia="en-GB"/>
        </w:rPr>
        <w:t xml:space="preserve"> cases of misconduct and crimes by serving police officers, such as two Metro</w:t>
      </w:r>
      <w:r w:rsidR="004D6372">
        <w:rPr>
          <w:rFonts w:ascii="Times New Roman" w:eastAsia="Times New Roman" w:hAnsi="Times New Roman" w:cs="Times New Roman"/>
          <w:sz w:val="24"/>
          <w:szCs w:val="24"/>
          <w:lang w:eastAsia="en-GB"/>
        </w:rPr>
        <w:t>politan police officers being jailed in 2021 for taking and sharing pictures of two black murder victims</w:t>
      </w:r>
      <w:r w:rsidR="002751AE">
        <w:rPr>
          <w:rFonts w:ascii="Times New Roman" w:eastAsia="Times New Roman" w:hAnsi="Times New Roman" w:cs="Times New Roman"/>
          <w:sz w:val="24"/>
          <w:szCs w:val="24"/>
          <w:lang w:eastAsia="en-GB"/>
        </w:rPr>
        <w:t xml:space="preserve"> (Dodd, 2021)</w:t>
      </w:r>
      <w:r w:rsidR="004D6372">
        <w:rPr>
          <w:rFonts w:ascii="Times New Roman" w:eastAsia="Times New Roman" w:hAnsi="Times New Roman" w:cs="Times New Roman"/>
          <w:sz w:val="24"/>
          <w:szCs w:val="24"/>
          <w:lang w:eastAsia="en-GB"/>
        </w:rPr>
        <w:t>, and Sarah Everard’s kidnap, rape and murder by a serving officer in 2021</w:t>
      </w:r>
      <w:r w:rsidR="002751AE">
        <w:rPr>
          <w:rFonts w:ascii="Times New Roman" w:eastAsia="Times New Roman" w:hAnsi="Times New Roman" w:cs="Times New Roman"/>
          <w:sz w:val="24"/>
          <w:szCs w:val="24"/>
          <w:lang w:eastAsia="en-GB"/>
        </w:rPr>
        <w:t xml:space="preserve"> (Dodd and Walker, 2021)</w:t>
      </w:r>
      <w:r w:rsidR="004D6372">
        <w:rPr>
          <w:rFonts w:ascii="Times New Roman" w:eastAsia="Times New Roman" w:hAnsi="Times New Roman" w:cs="Times New Roman"/>
          <w:sz w:val="24"/>
          <w:szCs w:val="24"/>
          <w:lang w:eastAsia="en-GB"/>
        </w:rPr>
        <w:t>, demonstrating the urgent need for effective policies and procedures aimed at reducing misconduct and malpractice by police officers.</w:t>
      </w:r>
    </w:p>
    <w:p w14:paraId="0DEC58CC" w14:textId="77777777" w:rsidR="004D6372" w:rsidRDefault="004D6372" w:rsidP="00C607D1">
      <w:pPr>
        <w:spacing w:after="0" w:line="276" w:lineRule="auto"/>
        <w:ind w:right="531"/>
        <w:rPr>
          <w:rFonts w:ascii="Times New Roman" w:eastAsia="Times New Roman" w:hAnsi="Times New Roman" w:cs="Times New Roman"/>
          <w:sz w:val="24"/>
          <w:szCs w:val="24"/>
          <w:lang w:eastAsia="en-GB"/>
        </w:rPr>
      </w:pPr>
    </w:p>
    <w:p w14:paraId="78C7FEFD" w14:textId="6D28FA40" w:rsidR="004D6372" w:rsidRDefault="00711359"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Whilst police officers are themselves, members of the public, they possess legislative powers so that they are able to fulfil their duty to protect the public and prevent crime (Brown, 2021), that other people do not</w:t>
      </w:r>
      <w:r w:rsidR="00E37305">
        <w:rPr>
          <w:rFonts w:ascii="Times New Roman" w:eastAsia="Times New Roman" w:hAnsi="Times New Roman" w:cs="Times New Roman"/>
          <w:sz w:val="24"/>
          <w:szCs w:val="24"/>
          <w:lang w:eastAsia="en-GB"/>
        </w:rPr>
        <w:t xml:space="preserve">, and whilst this provides them with the tools and resources to help individuals, it unfortunately in some cases can be the catalyst for abuse of this power. Power can provide individuals with privilege, the opportunity to threaten others, and the perception that they themselves are not subject to the same rules and laws as others </w:t>
      </w:r>
      <w:r w:rsidR="00E37305" w:rsidRPr="00E37305">
        <w:rPr>
          <w:rFonts w:ascii="Times New Roman" w:eastAsia="Times New Roman" w:hAnsi="Times New Roman" w:cs="Times New Roman"/>
          <w:sz w:val="24"/>
          <w:szCs w:val="24"/>
          <w:lang w:eastAsia="en-GB"/>
        </w:rPr>
        <w:t>(Psychology Today, 2024)</w:t>
      </w:r>
      <w:r w:rsidR="00E37305">
        <w:rPr>
          <w:rFonts w:ascii="Times New Roman" w:eastAsia="Times New Roman" w:hAnsi="Times New Roman" w:cs="Times New Roman"/>
          <w:sz w:val="24"/>
          <w:szCs w:val="24"/>
          <w:lang w:eastAsia="en-GB"/>
        </w:rPr>
        <w:t>.</w:t>
      </w:r>
    </w:p>
    <w:p w14:paraId="2D1F2857" w14:textId="77777777" w:rsidR="00E37305" w:rsidRDefault="00E37305" w:rsidP="00C607D1">
      <w:pPr>
        <w:spacing w:after="0" w:line="276" w:lineRule="auto"/>
        <w:ind w:right="531"/>
        <w:rPr>
          <w:rFonts w:ascii="Times New Roman" w:eastAsia="Times New Roman" w:hAnsi="Times New Roman" w:cs="Times New Roman"/>
          <w:sz w:val="24"/>
          <w:szCs w:val="24"/>
          <w:lang w:eastAsia="en-GB"/>
        </w:rPr>
      </w:pPr>
    </w:p>
    <w:p w14:paraId="7F12D973" w14:textId="2C2BA603" w:rsidR="00715B7F" w:rsidRDefault="00E37305"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introduction of The Police and Criminal Evidence Act (PACE) in 1984 was in response to “a growing perception that the public had lost all confidence in the English criminal justice </w:t>
      </w:r>
      <w:r w:rsidR="00BF5584">
        <w:rPr>
          <w:rFonts w:ascii="Times New Roman" w:eastAsia="Times New Roman" w:hAnsi="Times New Roman" w:cs="Times New Roman"/>
          <w:sz w:val="24"/>
          <w:szCs w:val="24"/>
          <w:lang w:eastAsia="en-GB"/>
        </w:rPr>
        <w:t>system” (Walker et al., 2011) and aimed to standardise policing, covering areas such as search, detention, arrest and range of police powers. The College of Policing state</w:t>
      </w:r>
      <w:r w:rsidR="00715561">
        <w:rPr>
          <w:rFonts w:ascii="Times New Roman" w:eastAsia="Times New Roman" w:hAnsi="Times New Roman" w:cs="Times New Roman"/>
          <w:sz w:val="24"/>
          <w:szCs w:val="24"/>
          <w:lang w:eastAsia="en-GB"/>
        </w:rPr>
        <w:t>s</w:t>
      </w:r>
      <w:r w:rsidR="00BF5584">
        <w:rPr>
          <w:rFonts w:ascii="Times New Roman" w:eastAsia="Times New Roman" w:hAnsi="Times New Roman" w:cs="Times New Roman"/>
          <w:sz w:val="24"/>
          <w:szCs w:val="24"/>
          <w:lang w:eastAsia="en-GB"/>
        </w:rPr>
        <w:t xml:space="preserve"> that “PACE set</w:t>
      </w:r>
      <w:r w:rsidR="00715561">
        <w:rPr>
          <w:rFonts w:ascii="Times New Roman" w:eastAsia="Times New Roman" w:hAnsi="Times New Roman" w:cs="Times New Roman"/>
          <w:sz w:val="24"/>
          <w:szCs w:val="24"/>
          <w:lang w:eastAsia="en-GB"/>
        </w:rPr>
        <w:t xml:space="preserve">s out to strike the right balance between powers of the police and the rights and freedoms of the public” </w:t>
      </w:r>
      <w:r w:rsidR="00715561" w:rsidRPr="00715561">
        <w:rPr>
          <w:rFonts w:ascii="Times New Roman" w:eastAsia="Times New Roman" w:hAnsi="Times New Roman" w:cs="Times New Roman"/>
          <w:sz w:val="24"/>
          <w:szCs w:val="24"/>
          <w:lang w:eastAsia="en-GB"/>
        </w:rPr>
        <w:t>(College of Policing, n.d.)</w:t>
      </w:r>
      <w:r w:rsidR="00715561">
        <w:rPr>
          <w:rFonts w:ascii="Times New Roman" w:eastAsia="Times New Roman" w:hAnsi="Times New Roman" w:cs="Times New Roman"/>
          <w:sz w:val="24"/>
          <w:szCs w:val="24"/>
          <w:lang w:eastAsia="en-GB"/>
        </w:rPr>
        <w:t>. It is vital for policies</w:t>
      </w:r>
      <w:r w:rsidR="00715B7F">
        <w:rPr>
          <w:rFonts w:ascii="Times New Roman" w:eastAsia="Times New Roman" w:hAnsi="Times New Roman" w:cs="Times New Roman"/>
          <w:sz w:val="24"/>
          <w:szCs w:val="24"/>
          <w:lang w:eastAsia="en-GB"/>
        </w:rPr>
        <w:t>,</w:t>
      </w:r>
      <w:r w:rsidR="00715561">
        <w:rPr>
          <w:rFonts w:ascii="Times New Roman" w:eastAsia="Times New Roman" w:hAnsi="Times New Roman" w:cs="Times New Roman"/>
          <w:sz w:val="24"/>
          <w:szCs w:val="24"/>
          <w:lang w:eastAsia="en-GB"/>
        </w:rPr>
        <w:t xml:space="preserve"> such as PACE</w:t>
      </w:r>
      <w:r w:rsidR="00715B7F">
        <w:rPr>
          <w:rFonts w:ascii="Times New Roman" w:eastAsia="Times New Roman" w:hAnsi="Times New Roman" w:cs="Times New Roman"/>
          <w:sz w:val="24"/>
          <w:szCs w:val="24"/>
          <w:lang w:eastAsia="en-GB"/>
        </w:rPr>
        <w:t>,</w:t>
      </w:r>
      <w:r w:rsidR="00715561">
        <w:rPr>
          <w:rFonts w:ascii="Times New Roman" w:eastAsia="Times New Roman" w:hAnsi="Times New Roman" w:cs="Times New Roman"/>
          <w:sz w:val="24"/>
          <w:szCs w:val="24"/>
          <w:lang w:eastAsia="en-GB"/>
        </w:rPr>
        <w:t xml:space="preserve"> </w:t>
      </w:r>
      <w:r w:rsidR="00715B7F">
        <w:rPr>
          <w:rFonts w:ascii="Times New Roman" w:eastAsia="Times New Roman" w:hAnsi="Times New Roman" w:cs="Times New Roman"/>
          <w:sz w:val="24"/>
          <w:szCs w:val="24"/>
          <w:lang w:eastAsia="en-GB"/>
        </w:rPr>
        <w:t>to be present within the police</w:t>
      </w:r>
      <w:r w:rsidR="00715561">
        <w:rPr>
          <w:rFonts w:ascii="Times New Roman" w:eastAsia="Times New Roman" w:hAnsi="Times New Roman" w:cs="Times New Roman"/>
          <w:sz w:val="24"/>
          <w:szCs w:val="24"/>
          <w:lang w:eastAsia="en-GB"/>
        </w:rPr>
        <w:t xml:space="preserve"> </w:t>
      </w:r>
      <w:r w:rsidR="00B728B3">
        <w:rPr>
          <w:rFonts w:ascii="Times New Roman" w:eastAsia="Times New Roman" w:hAnsi="Times New Roman" w:cs="Times New Roman"/>
          <w:sz w:val="24"/>
          <w:szCs w:val="24"/>
          <w:lang w:eastAsia="en-GB"/>
        </w:rPr>
        <w:t>in their aim to reduce misconduct and malpractice as it is only by having clear, concise and standardised rules for police conduct, that officers are able to work confidently with the knowledge of what they can and cannot do. PACE also</w:t>
      </w:r>
      <w:r w:rsidR="00715B7F">
        <w:rPr>
          <w:rFonts w:ascii="Times New Roman" w:eastAsia="Times New Roman" w:hAnsi="Times New Roman" w:cs="Times New Roman"/>
          <w:sz w:val="24"/>
          <w:szCs w:val="24"/>
          <w:lang w:eastAsia="en-GB"/>
        </w:rPr>
        <w:t xml:space="preserve"> provides the public with reassurance that officers, although in a position of power</w:t>
      </w:r>
      <w:r w:rsidR="00B728B3">
        <w:rPr>
          <w:rFonts w:ascii="Times New Roman" w:eastAsia="Times New Roman" w:hAnsi="Times New Roman" w:cs="Times New Roman"/>
          <w:sz w:val="24"/>
          <w:szCs w:val="24"/>
          <w:lang w:eastAsia="en-GB"/>
        </w:rPr>
        <w:t>, have policies and rules that they must upkeep, potentially increasing their confidence in them and their practice.</w:t>
      </w:r>
    </w:p>
    <w:p w14:paraId="26492B56" w14:textId="77777777" w:rsidR="008A291F" w:rsidRDefault="008A291F" w:rsidP="00C607D1">
      <w:pPr>
        <w:spacing w:after="0" w:line="276" w:lineRule="auto"/>
        <w:ind w:right="531"/>
        <w:rPr>
          <w:rFonts w:ascii="Times New Roman" w:eastAsia="Times New Roman" w:hAnsi="Times New Roman" w:cs="Times New Roman"/>
          <w:sz w:val="24"/>
          <w:szCs w:val="24"/>
          <w:lang w:eastAsia="en-GB"/>
        </w:rPr>
      </w:pPr>
    </w:p>
    <w:p w14:paraId="69F4F97C" w14:textId="7F176020" w:rsidR="008A291F" w:rsidRDefault="008A291F"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It’s a difficult thing to balance, however. The latest revised PACE codes of practice published in January 2024, </w:t>
      </w:r>
      <w:r w:rsidR="00863C63">
        <w:rPr>
          <w:rFonts w:ascii="Times New Roman" w:eastAsia="Times New Roman" w:hAnsi="Times New Roman" w:cs="Times New Roman"/>
          <w:sz w:val="24"/>
          <w:szCs w:val="24"/>
          <w:lang w:eastAsia="en-GB"/>
        </w:rPr>
        <w:t>included</w:t>
      </w:r>
      <w:r>
        <w:rPr>
          <w:rFonts w:ascii="Times New Roman" w:eastAsia="Times New Roman" w:hAnsi="Times New Roman" w:cs="Times New Roman"/>
          <w:sz w:val="24"/>
          <w:szCs w:val="24"/>
          <w:lang w:eastAsia="en-GB"/>
        </w:rPr>
        <w:t xml:space="preserve"> key changes being made in relation to stop and search powers in line with the Public Order Act 2023, which “broadens ‘stop and search’ powers” (</w:t>
      </w:r>
      <w:r w:rsidRPr="00B728B3">
        <w:rPr>
          <w:rFonts w:ascii="Times New Roman" w:eastAsia="Times New Roman" w:hAnsi="Times New Roman" w:cs="Times New Roman"/>
          <w:sz w:val="24"/>
          <w:szCs w:val="24"/>
          <w:lang w:eastAsia="en-GB"/>
        </w:rPr>
        <w:t>Legislation.gov.uk, 2023)</w:t>
      </w:r>
      <w:r>
        <w:rPr>
          <w:rFonts w:ascii="Times New Roman" w:eastAsia="Times New Roman" w:hAnsi="Times New Roman" w:cs="Times New Roman"/>
          <w:sz w:val="24"/>
          <w:szCs w:val="24"/>
          <w:lang w:eastAsia="en-GB"/>
        </w:rPr>
        <w:t>, which some could argue further enables the police to prevent crim</w:t>
      </w:r>
      <w:r w:rsidR="00863C63">
        <w:rPr>
          <w:rFonts w:ascii="Times New Roman" w:eastAsia="Times New Roman" w:hAnsi="Times New Roman" w:cs="Times New Roman"/>
          <w:sz w:val="24"/>
          <w:szCs w:val="24"/>
          <w:lang w:eastAsia="en-GB"/>
        </w:rPr>
        <w:t>e</w:t>
      </w:r>
      <w:r>
        <w:rPr>
          <w:rFonts w:ascii="Times New Roman" w:eastAsia="Times New Roman" w:hAnsi="Times New Roman" w:cs="Times New Roman"/>
          <w:sz w:val="24"/>
          <w:szCs w:val="24"/>
          <w:lang w:eastAsia="en-GB"/>
        </w:rPr>
        <w:t xml:space="preserve">, however, a 2021 report from Her Majesty’s Inspectorate of Constabulary and Fire &amp; Rescue Services </w:t>
      </w:r>
      <w:r w:rsidRPr="00793F58">
        <w:rPr>
          <w:rFonts w:ascii="Times New Roman" w:eastAsia="Times New Roman" w:hAnsi="Times New Roman" w:cs="Times New Roman"/>
          <w:sz w:val="24"/>
          <w:szCs w:val="24"/>
          <w:lang w:eastAsia="en-GB"/>
        </w:rPr>
        <w:t>(HMICFRS, 2021)</w:t>
      </w:r>
      <w:r>
        <w:rPr>
          <w:rFonts w:ascii="Times New Roman" w:eastAsia="Times New Roman" w:hAnsi="Times New Roman" w:cs="Times New Roman"/>
          <w:sz w:val="24"/>
          <w:szCs w:val="24"/>
          <w:lang w:eastAsia="en-GB"/>
        </w:rPr>
        <w:t xml:space="preserve"> found that “in 2019/2020, Black, Asian and Minority Ethnic (BAME) people were over four times more likely to be stopped and searched than White people” with “disproportionality persisting” which “causes suspicion among some communities that they are being unfairly targeted”, which contradicts PACE’s aim to increase public confidence in police.</w:t>
      </w:r>
    </w:p>
    <w:p w14:paraId="769042A3" w14:textId="77777777" w:rsidR="00793F58" w:rsidRDefault="00793F58" w:rsidP="00C607D1">
      <w:pPr>
        <w:spacing w:after="0" w:line="276" w:lineRule="auto"/>
        <w:ind w:right="531"/>
        <w:rPr>
          <w:rFonts w:ascii="Times New Roman" w:eastAsia="Times New Roman" w:hAnsi="Times New Roman" w:cs="Times New Roman"/>
          <w:sz w:val="24"/>
          <w:szCs w:val="24"/>
          <w:lang w:eastAsia="en-GB"/>
        </w:rPr>
      </w:pPr>
    </w:p>
    <w:p w14:paraId="52D418F8" w14:textId="5E343BC8" w:rsidR="002751AE" w:rsidRDefault="00793F58"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863C63">
        <w:rPr>
          <w:rFonts w:ascii="Times New Roman" w:eastAsia="Times New Roman" w:hAnsi="Times New Roman" w:cs="Times New Roman"/>
          <w:sz w:val="24"/>
          <w:szCs w:val="24"/>
          <w:lang w:eastAsia="en-GB"/>
        </w:rPr>
        <w:t xml:space="preserve">more </w:t>
      </w:r>
      <w:r>
        <w:rPr>
          <w:rFonts w:ascii="Times New Roman" w:eastAsia="Times New Roman" w:hAnsi="Times New Roman" w:cs="Times New Roman"/>
          <w:sz w:val="24"/>
          <w:szCs w:val="24"/>
          <w:lang w:eastAsia="en-GB"/>
        </w:rPr>
        <w:t xml:space="preserve">recent introduction that could be seen as a method to reduce misconduct and malpractice by police officers is the use of Body Worn </w:t>
      </w:r>
      <w:r w:rsidR="0053425B">
        <w:rPr>
          <w:rFonts w:ascii="Times New Roman" w:eastAsia="Times New Roman" w:hAnsi="Times New Roman" w:cs="Times New Roman"/>
          <w:sz w:val="24"/>
          <w:szCs w:val="24"/>
          <w:lang w:eastAsia="en-GB"/>
        </w:rPr>
        <w:t>Video</w:t>
      </w:r>
      <w:r>
        <w:rPr>
          <w:rFonts w:ascii="Times New Roman" w:eastAsia="Times New Roman" w:hAnsi="Times New Roman" w:cs="Times New Roman"/>
          <w:sz w:val="24"/>
          <w:szCs w:val="24"/>
          <w:lang w:eastAsia="en-GB"/>
        </w:rPr>
        <w:t xml:space="preserve"> (BW</w:t>
      </w:r>
      <w:r w:rsidR="0053425B">
        <w:rPr>
          <w:rFonts w:ascii="Times New Roman" w:eastAsia="Times New Roman" w:hAnsi="Times New Roman" w:cs="Times New Roman"/>
          <w:sz w:val="24"/>
          <w:szCs w:val="24"/>
          <w:lang w:eastAsia="en-GB"/>
        </w:rPr>
        <w:t>V</w:t>
      </w:r>
      <w:r>
        <w:rPr>
          <w:rFonts w:ascii="Times New Roman" w:eastAsia="Times New Roman" w:hAnsi="Times New Roman" w:cs="Times New Roman"/>
          <w:sz w:val="24"/>
          <w:szCs w:val="24"/>
          <w:lang w:eastAsia="en-GB"/>
        </w:rPr>
        <w:t>)</w:t>
      </w:r>
      <w:r w:rsidR="0053425B">
        <w:rPr>
          <w:rFonts w:ascii="Times New Roman" w:eastAsia="Times New Roman" w:hAnsi="Times New Roman" w:cs="Times New Roman"/>
          <w:sz w:val="24"/>
          <w:szCs w:val="24"/>
          <w:lang w:eastAsia="en-GB"/>
        </w:rPr>
        <w:t xml:space="preserve">, whereby a recording device is worn by an officer and collects audio and video data of police encounters with the public, with the data collected being shown from the officer’s perspective. </w:t>
      </w:r>
      <w:r w:rsidR="00105C18">
        <w:rPr>
          <w:rFonts w:ascii="Times New Roman" w:eastAsia="Times New Roman" w:hAnsi="Times New Roman" w:cs="Times New Roman"/>
          <w:sz w:val="24"/>
          <w:szCs w:val="24"/>
          <w:lang w:eastAsia="en-GB"/>
        </w:rPr>
        <w:t>The National Police Chief’s Council</w:t>
      </w:r>
      <w:r w:rsidR="00E0334B">
        <w:rPr>
          <w:rFonts w:ascii="Times New Roman" w:eastAsia="Times New Roman" w:hAnsi="Times New Roman" w:cs="Times New Roman"/>
          <w:sz w:val="24"/>
          <w:szCs w:val="24"/>
          <w:lang w:eastAsia="en-GB"/>
        </w:rPr>
        <w:t xml:space="preserve"> stated in their 2024 Body-Worn Video Guidance (NPCC, 2024) </w:t>
      </w:r>
      <w:r w:rsidR="002A3734">
        <w:rPr>
          <w:rFonts w:ascii="Times New Roman" w:eastAsia="Times New Roman" w:hAnsi="Times New Roman" w:cs="Times New Roman"/>
          <w:sz w:val="24"/>
          <w:szCs w:val="24"/>
          <w:lang w:eastAsia="en-GB"/>
        </w:rPr>
        <w:t xml:space="preserve">that </w:t>
      </w:r>
      <w:r w:rsidR="00E0334B">
        <w:rPr>
          <w:rFonts w:ascii="Times New Roman" w:eastAsia="Times New Roman" w:hAnsi="Times New Roman" w:cs="Times New Roman"/>
          <w:sz w:val="24"/>
          <w:szCs w:val="24"/>
          <w:lang w:eastAsia="en-GB"/>
        </w:rPr>
        <w:t xml:space="preserve">“where transparency and accountability are paramount to public trust, BWV continues to represent a significant advancement </w:t>
      </w:r>
      <w:r w:rsidR="002A3734">
        <w:rPr>
          <w:rFonts w:ascii="Times New Roman" w:eastAsia="Times New Roman" w:hAnsi="Times New Roman" w:cs="Times New Roman"/>
          <w:sz w:val="24"/>
          <w:szCs w:val="24"/>
          <w:lang w:eastAsia="en-GB"/>
        </w:rPr>
        <w:t xml:space="preserve">to enhance community relations and ensure integrity in our actions”, and there is evidence to support this, with some studies indicating that that the use of force by police officers and complaints made </w:t>
      </w:r>
      <w:r w:rsidR="005A406B">
        <w:rPr>
          <w:rFonts w:ascii="Times New Roman" w:eastAsia="Times New Roman" w:hAnsi="Times New Roman" w:cs="Times New Roman"/>
          <w:sz w:val="24"/>
          <w:szCs w:val="24"/>
          <w:lang w:eastAsia="en-GB"/>
        </w:rPr>
        <w:t>for</w:t>
      </w:r>
      <w:r w:rsidR="002A3734">
        <w:rPr>
          <w:rFonts w:ascii="Times New Roman" w:eastAsia="Times New Roman" w:hAnsi="Times New Roman" w:cs="Times New Roman"/>
          <w:sz w:val="24"/>
          <w:szCs w:val="24"/>
          <w:lang w:eastAsia="en-GB"/>
        </w:rPr>
        <w:t xml:space="preserve"> those wearing BWV were reduced</w:t>
      </w:r>
      <w:r w:rsidR="00ED3CAB">
        <w:rPr>
          <w:rFonts w:ascii="Times New Roman" w:eastAsia="Times New Roman" w:hAnsi="Times New Roman" w:cs="Times New Roman"/>
          <w:sz w:val="24"/>
          <w:szCs w:val="24"/>
          <w:lang w:eastAsia="en-GB"/>
        </w:rPr>
        <w:t xml:space="preserve"> (Ellis., 2015)</w:t>
      </w:r>
      <w:r w:rsidR="00202C41">
        <w:rPr>
          <w:rFonts w:ascii="Times New Roman" w:eastAsia="Times New Roman" w:hAnsi="Times New Roman" w:cs="Times New Roman"/>
          <w:sz w:val="24"/>
          <w:szCs w:val="24"/>
          <w:lang w:eastAsia="en-GB"/>
        </w:rPr>
        <w:t>, indicating positive outcomes in relation to reducing malpractice and misconduct</w:t>
      </w:r>
      <w:r w:rsidR="00C17CF6">
        <w:rPr>
          <w:rFonts w:ascii="Times New Roman" w:eastAsia="Times New Roman" w:hAnsi="Times New Roman" w:cs="Times New Roman"/>
          <w:sz w:val="24"/>
          <w:szCs w:val="24"/>
          <w:lang w:eastAsia="en-GB"/>
        </w:rPr>
        <w:t>. There are however valid concerns raised in other areas. Ng and Skinns’s 2021 UK study of BWV argues that BWV has contributed to poor interview practices</w:t>
      </w:r>
      <w:r w:rsidR="008A291F">
        <w:rPr>
          <w:rFonts w:ascii="Times New Roman" w:eastAsia="Times New Roman" w:hAnsi="Times New Roman" w:cs="Times New Roman"/>
          <w:sz w:val="24"/>
          <w:szCs w:val="24"/>
          <w:lang w:eastAsia="en-GB"/>
        </w:rPr>
        <w:t>, such as conducting interviews in unsuitable settings,</w:t>
      </w:r>
      <w:r w:rsidR="00C17CF6">
        <w:rPr>
          <w:rFonts w:ascii="Times New Roman" w:eastAsia="Times New Roman" w:hAnsi="Times New Roman" w:cs="Times New Roman"/>
          <w:sz w:val="24"/>
          <w:szCs w:val="24"/>
          <w:lang w:eastAsia="en-GB"/>
        </w:rPr>
        <w:t xml:space="preserve"> which may have been avoided if partaken prior to the introduction of BWV</w:t>
      </w:r>
      <w:r w:rsidR="002751AE">
        <w:rPr>
          <w:rFonts w:ascii="Times New Roman" w:eastAsia="Times New Roman" w:hAnsi="Times New Roman" w:cs="Times New Roman"/>
          <w:sz w:val="24"/>
          <w:szCs w:val="24"/>
          <w:lang w:eastAsia="en-GB"/>
        </w:rPr>
        <w:t>.</w:t>
      </w:r>
      <w:r w:rsidR="008A291F">
        <w:rPr>
          <w:rFonts w:ascii="Times New Roman" w:eastAsia="Times New Roman" w:hAnsi="Times New Roman" w:cs="Times New Roman"/>
          <w:sz w:val="24"/>
          <w:szCs w:val="24"/>
          <w:lang w:eastAsia="en-GB"/>
        </w:rPr>
        <w:t xml:space="preserve"> </w:t>
      </w:r>
      <w:r w:rsidR="00234EA1">
        <w:rPr>
          <w:rFonts w:ascii="Times New Roman" w:eastAsia="Times New Roman" w:hAnsi="Times New Roman" w:cs="Times New Roman"/>
          <w:sz w:val="24"/>
          <w:szCs w:val="24"/>
          <w:lang w:eastAsia="en-GB"/>
        </w:rPr>
        <w:t>Saulnier (2022) also suggests that “BWVs may intensify tensions between victims and the criminal justice system by promoting the continuation of cases that victims would like to withdraw from”</w:t>
      </w:r>
      <w:r w:rsidR="00C568BF">
        <w:rPr>
          <w:rFonts w:ascii="Times New Roman" w:eastAsia="Times New Roman" w:hAnsi="Times New Roman" w:cs="Times New Roman"/>
          <w:sz w:val="24"/>
          <w:szCs w:val="24"/>
          <w:lang w:eastAsia="en-GB"/>
        </w:rPr>
        <w:t xml:space="preserve">, which could potentially diminish public confidence in the police and prevent victims from coming forward, although there is evidence to suggest that BWV footage being available makes arrests, charges and guilty verdicts of domestic abuse ‘significantly more likely’ </w:t>
      </w:r>
      <w:r w:rsidR="00C568BF" w:rsidRPr="00C568BF">
        <w:rPr>
          <w:rFonts w:ascii="Times New Roman" w:eastAsia="Times New Roman" w:hAnsi="Times New Roman" w:cs="Times New Roman"/>
          <w:sz w:val="24"/>
          <w:szCs w:val="24"/>
          <w:lang w:eastAsia="en-GB"/>
        </w:rPr>
        <w:t>(Morrow, Katz and Choate, 2016)</w:t>
      </w:r>
      <w:r w:rsidR="00C568BF">
        <w:rPr>
          <w:rFonts w:ascii="Times New Roman" w:eastAsia="Times New Roman" w:hAnsi="Times New Roman" w:cs="Times New Roman"/>
          <w:sz w:val="24"/>
          <w:szCs w:val="24"/>
          <w:lang w:eastAsia="en-GB"/>
        </w:rPr>
        <w:t>.</w:t>
      </w:r>
    </w:p>
    <w:p w14:paraId="74E890D0" w14:textId="77777777" w:rsidR="006076BB" w:rsidRDefault="006076BB" w:rsidP="00C607D1">
      <w:pPr>
        <w:spacing w:after="0" w:line="276" w:lineRule="auto"/>
        <w:ind w:right="531"/>
        <w:rPr>
          <w:rFonts w:ascii="Times New Roman" w:eastAsia="Times New Roman" w:hAnsi="Times New Roman" w:cs="Times New Roman"/>
          <w:sz w:val="24"/>
          <w:szCs w:val="24"/>
          <w:lang w:eastAsia="en-GB"/>
        </w:rPr>
      </w:pPr>
    </w:p>
    <w:p w14:paraId="75D9FC03" w14:textId="1DF4BF8B" w:rsidR="006076BB" w:rsidRDefault="006076BB"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is important to recognise that in order to increase public confidence in police, specifically in relation to misconduct and malpractice, there has to be as much focus on positively identifying and responding to incidents that occur, as there is on implementing policies and procedures to prevent them from happening in the first place.</w:t>
      </w:r>
    </w:p>
    <w:p w14:paraId="2BAA952F" w14:textId="77777777" w:rsidR="006076BB" w:rsidRDefault="006076BB" w:rsidP="00C607D1">
      <w:pPr>
        <w:spacing w:after="0" w:line="276" w:lineRule="auto"/>
        <w:ind w:right="531"/>
        <w:rPr>
          <w:rFonts w:ascii="Times New Roman" w:eastAsia="Times New Roman" w:hAnsi="Times New Roman" w:cs="Times New Roman"/>
          <w:sz w:val="24"/>
          <w:szCs w:val="24"/>
          <w:lang w:eastAsia="en-GB"/>
        </w:rPr>
      </w:pPr>
    </w:p>
    <w:p w14:paraId="49291411" w14:textId="14E64F70" w:rsidR="006076BB" w:rsidRDefault="006076BB"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Code of Practice for Ethical Policing aims to “support everyone in policing to provide ethical and professional policing services” and “positively identify – and respond to – misconduct and corruption when it occurs” </w:t>
      </w:r>
      <w:r w:rsidRPr="006076BB">
        <w:rPr>
          <w:rFonts w:ascii="Times New Roman" w:eastAsia="Times New Roman" w:hAnsi="Times New Roman" w:cs="Times New Roman"/>
          <w:sz w:val="24"/>
          <w:szCs w:val="24"/>
          <w:lang w:eastAsia="en-GB"/>
        </w:rPr>
        <w:t>(College of Policing, 2023)</w:t>
      </w:r>
      <w:r>
        <w:rPr>
          <w:rFonts w:ascii="Times New Roman" w:eastAsia="Times New Roman" w:hAnsi="Times New Roman" w:cs="Times New Roman"/>
          <w:sz w:val="24"/>
          <w:szCs w:val="24"/>
          <w:lang w:eastAsia="en-GB"/>
        </w:rPr>
        <w:t>.</w:t>
      </w:r>
      <w:r w:rsidR="00A85CFB">
        <w:rPr>
          <w:rFonts w:ascii="Times New Roman" w:eastAsia="Times New Roman" w:hAnsi="Times New Roman" w:cs="Times New Roman"/>
          <w:sz w:val="24"/>
          <w:szCs w:val="24"/>
          <w:lang w:eastAsia="en-GB"/>
        </w:rPr>
        <w:t xml:space="preserve"> Similarly to PACE, The Code of Practice for Ethical Policing supports all police staff in their roles by providing a statuary code which outlines the expectations put upon them to ensure they are working to both ethical and professional standards, with an emphasis </w:t>
      </w:r>
      <w:r w:rsidR="00A85CFB">
        <w:rPr>
          <w:rFonts w:ascii="Times New Roman" w:eastAsia="Times New Roman" w:hAnsi="Times New Roman" w:cs="Times New Roman"/>
          <w:sz w:val="24"/>
          <w:szCs w:val="24"/>
          <w:lang w:eastAsia="en-GB"/>
        </w:rPr>
        <w:lastRenderedPageBreak/>
        <w:t>being placed upon “promoting proactive and open communication with the public when a policing  service falls below the level of reasonable expectation</w:t>
      </w:r>
      <w:r w:rsidR="0017050A">
        <w:rPr>
          <w:rFonts w:ascii="Times New Roman" w:eastAsia="Times New Roman" w:hAnsi="Times New Roman" w:cs="Times New Roman"/>
          <w:sz w:val="24"/>
          <w:szCs w:val="24"/>
          <w:lang w:eastAsia="en-GB"/>
        </w:rPr>
        <w:t>s” (Gov.uk, 2023) and crucially, explaining the support available to those affected, such as that from the Independence Office for Police Conduct (IOPC), who investigate the most serious complaints and conduct matters involving the police</w:t>
      </w:r>
      <w:r w:rsidR="00724BD2">
        <w:rPr>
          <w:rFonts w:ascii="Times New Roman" w:eastAsia="Times New Roman" w:hAnsi="Times New Roman" w:cs="Times New Roman"/>
          <w:sz w:val="24"/>
          <w:szCs w:val="24"/>
          <w:lang w:eastAsia="en-GB"/>
        </w:rPr>
        <w:t xml:space="preserve">. The most recent IOPC statistics published </w:t>
      </w:r>
      <w:r w:rsidR="00E277D7">
        <w:rPr>
          <w:rFonts w:ascii="Times New Roman" w:eastAsia="Times New Roman" w:hAnsi="Times New Roman" w:cs="Times New Roman"/>
          <w:sz w:val="24"/>
          <w:szCs w:val="24"/>
          <w:lang w:eastAsia="en-GB"/>
        </w:rPr>
        <w:t>in October 2023 determined a rise of 8% in the total volume of complaints which can be interpreted as both positive and negative in relation to public confidence in police</w:t>
      </w:r>
      <w:r w:rsidR="008604B6">
        <w:rPr>
          <w:rFonts w:ascii="Times New Roman" w:eastAsia="Times New Roman" w:hAnsi="Times New Roman" w:cs="Times New Roman"/>
          <w:sz w:val="24"/>
          <w:szCs w:val="24"/>
          <w:lang w:eastAsia="en-GB"/>
        </w:rPr>
        <w:t>. O</w:t>
      </w:r>
      <w:r w:rsidR="00E277D7">
        <w:rPr>
          <w:rFonts w:ascii="Times New Roman" w:eastAsia="Times New Roman" w:hAnsi="Times New Roman" w:cs="Times New Roman"/>
          <w:sz w:val="24"/>
          <w:szCs w:val="24"/>
          <w:lang w:eastAsia="en-GB"/>
        </w:rPr>
        <w:t>n one hand, a rise in complaints could</w:t>
      </w:r>
      <w:r w:rsidR="008604B6">
        <w:rPr>
          <w:rFonts w:ascii="Times New Roman" w:eastAsia="Times New Roman" w:hAnsi="Times New Roman" w:cs="Times New Roman"/>
          <w:sz w:val="24"/>
          <w:szCs w:val="24"/>
          <w:lang w:eastAsia="en-GB"/>
        </w:rPr>
        <w:t xml:space="preserve"> solely</w:t>
      </w:r>
      <w:r w:rsidR="00E277D7">
        <w:rPr>
          <w:rFonts w:ascii="Times New Roman" w:eastAsia="Times New Roman" w:hAnsi="Times New Roman" w:cs="Times New Roman"/>
          <w:sz w:val="24"/>
          <w:szCs w:val="24"/>
          <w:lang w:eastAsia="en-GB"/>
        </w:rPr>
        <w:t xml:space="preserve"> indicate a</w:t>
      </w:r>
      <w:r w:rsidR="008604B6">
        <w:rPr>
          <w:rFonts w:ascii="Times New Roman" w:eastAsia="Times New Roman" w:hAnsi="Times New Roman" w:cs="Times New Roman"/>
          <w:sz w:val="24"/>
          <w:szCs w:val="24"/>
          <w:lang w:eastAsia="en-GB"/>
        </w:rPr>
        <w:t xml:space="preserve">n increase </w:t>
      </w:r>
      <w:r w:rsidR="00E277D7">
        <w:rPr>
          <w:rFonts w:ascii="Times New Roman" w:eastAsia="Times New Roman" w:hAnsi="Times New Roman" w:cs="Times New Roman"/>
          <w:sz w:val="24"/>
          <w:szCs w:val="24"/>
          <w:lang w:eastAsia="en-GB"/>
        </w:rPr>
        <w:t xml:space="preserve">in misconduct and malpractice, but it could also demonstrate that it is not actually incidents that are </w:t>
      </w:r>
      <w:r w:rsidR="008604B6">
        <w:rPr>
          <w:rFonts w:ascii="Times New Roman" w:eastAsia="Times New Roman" w:hAnsi="Times New Roman" w:cs="Times New Roman"/>
          <w:sz w:val="24"/>
          <w:szCs w:val="24"/>
          <w:lang w:eastAsia="en-GB"/>
        </w:rPr>
        <w:t>rising</w:t>
      </w:r>
      <w:r w:rsidR="00E277D7">
        <w:rPr>
          <w:rFonts w:ascii="Times New Roman" w:eastAsia="Times New Roman" w:hAnsi="Times New Roman" w:cs="Times New Roman"/>
          <w:sz w:val="24"/>
          <w:szCs w:val="24"/>
          <w:lang w:eastAsia="en-GB"/>
        </w:rPr>
        <w:t>, but an increase in people feeling confident and supported to report these situations in the first place</w:t>
      </w:r>
      <w:r w:rsidR="008604B6">
        <w:rPr>
          <w:rFonts w:ascii="Times New Roman" w:eastAsia="Times New Roman" w:hAnsi="Times New Roman" w:cs="Times New Roman"/>
          <w:sz w:val="24"/>
          <w:szCs w:val="24"/>
          <w:lang w:eastAsia="en-GB"/>
        </w:rPr>
        <w:t xml:space="preserve"> (IOPC, 2023).</w:t>
      </w:r>
    </w:p>
    <w:p w14:paraId="72624B15" w14:textId="77777777" w:rsidR="002751AE" w:rsidRDefault="002751AE" w:rsidP="00C607D1">
      <w:pPr>
        <w:spacing w:after="0" w:line="276" w:lineRule="auto"/>
        <w:ind w:right="531"/>
        <w:rPr>
          <w:rFonts w:ascii="Times New Roman" w:eastAsia="Times New Roman" w:hAnsi="Times New Roman" w:cs="Times New Roman"/>
          <w:sz w:val="24"/>
          <w:szCs w:val="24"/>
          <w:lang w:eastAsia="en-GB"/>
        </w:rPr>
      </w:pPr>
    </w:p>
    <w:p w14:paraId="509BA18E" w14:textId="11C13486" w:rsidR="008604B6" w:rsidRDefault="008604B6"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summary, the need for positive and effective policies in policing to reduce misconduct and malpractice is vital, especially to increase public confidence in police, and whilst there are strong procedures in place, it is imperative for these to be enforced, monitored and adapted when areas of risk are identified, for this to be done successfully.</w:t>
      </w:r>
    </w:p>
    <w:p w14:paraId="75824A09" w14:textId="77777777" w:rsidR="00863C63" w:rsidRDefault="00863C63" w:rsidP="00C607D1">
      <w:pPr>
        <w:spacing w:after="0" w:line="276" w:lineRule="auto"/>
        <w:ind w:right="531"/>
        <w:rPr>
          <w:rFonts w:ascii="Times New Roman" w:eastAsia="Times New Roman" w:hAnsi="Times New Roman" w:cs="Times New Roman"/>
          <w:sz w:val="24"/>
          <w:szCs w:val="24"/>
          <w:lang w:eastAsia="en-GB"/>
        </w:rPr>
      </w:pPr>
    </w:p>
    <w:p w14:paraId="4E571906" w14:textId="70C726AF" w:rsidR="00863C63" w:rsidRDefault="00863C63" w:rsidP="00863C63">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w:t>
      </w:r>
      <w:r>
        <w:rPr>
          <w:rFonts w:ascii="Times New Roman" w:eastAsia="Times New Roman" w:hAnsi="Times New Roman" w:cs="Times New Roman"/>
          <w:b/>
          <w:bCs/>
          <w:sz w:val="24"/>
          <w:szCs w:val="24"/>
          <w:lang w:eastAsia="en-GB"/>
        </w:rPr>
        <w:t>count</w:t>
      </w:r>
      <w:r w:rsidRPr="00BD7058">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1100 </w:t>
      </w:r>
      <w:r w:rsidRPr="00BD7058">
        <w:rPr>
          <w:rFonts w:ascii="Times New Roman" w:eastAsia="Times New Roman" w:hAnsi="Times New Roman" w:cs="Times New Roman"/>
          <w:sz w:val="24"/>
          <w:szCs w:val="24"/>
          <w:lang w:eastAsia="en-GB"/>
        </w:rPr>
        <w:t>words</w:t>
      </w:r>
    </w:p>
    <w:p w14:paraId="7B41A2F0" w14:textId="77777777" w:rsidR="00127AFE" w:rsidRDefault="00127AF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17C69632" w14:textId="0622AC88" w:rsidR="00BD7058" w:rsidRPr="00127AFE" w:rsidRDefault="00BD7058" w:rsidP="00127AFE">
      <w:pPr>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lastRenderedPageBreak/>
        <w:t xml:space="preserve">Essay </w:t>
      </w:r>
      <w:r>
        <w:rPr>
          <w:rFonts w:ascii="Times New Roman" w:eastAsia="Times New Roman" w:hAnsi="Times New Roman" w:cs="Times New Roman"/>
          <w:b/>
          <w:bCs/>
          <w:sz w:val="24"/>
          <w:szCs w:val="24"/>
          <w:lang w:eastAsia="en-GB"/>
        </w:rPr>
        <w:t>T</w:t>
      </w:r>
      <w:r w:rsidRPr="00BD7058">
        <w:rPr>
          <w:rFonts w:ascii="Times New Roman" w:eastAsia="Times New Roman" w:hAnsi="Times New Roman" w:cs="Times New Roman"/>
          <w:b/>
          <w:bCs/>
          <w:sz w:val="24"/>
          <w:szCs w:val="24"/>
          <w:lang w:eastAsia="en-GB"/>
        </w:rPr>
        <w:t>wo – Public Protection</w:t>
      </w:r>
    </w:p>
    <w:p w14:paraId="387CC3F2" w14:textId="7A8A0289" w:rsidR="00BD7058" w:rsidRPr="00BD7058" w:rsidRDefault="00BD7058" w:rsidP="00BD7058">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What characteristics (socio-economic, psychological etc.) can make a person vulnerable to exploitation to criminal gangs?</w:t>
      </w:r>
    </w:p>
    <w:p w14:paraId="2575F534"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Your answer must be based on academic research.</w:t>
      </w:r>
    </w:p>
    <w:p w14:paraId="394CA103" w14:textId="45E24A2A" w:rsidR="00BD7058" w:rsidRDefault="00BD7058" w:rsidP="00BD7058">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limit: </w:t>
      </w:r>
      <w:r w:rsidRPr="00BD7058">
        <w:rPr>
          <w:rFonts w:ascii="Times New Roman" w:eastAsia="Times New Roman" w:hAnsi="Times New Roman" w:cs="Times New Roman"/>
          <w:sz w:val="24"/>
          <w:szCs w:val="24"/>
          <w:lang w:eastAsia="en-GB"/>
        </w:rPr>
        <w:t>1000 words</w:t>
      </w:r>
    </w:p>
    <w:p w14:paraId="323B39A5" w14:textId="77777777" w:rsidR="00FB6631" w:rsidRDefault="00FB6631" w:rsidP="00BD7058">
      <w:pPr>
        <w:spacing w:after="0" w:line="276" w:lineRule="auto"/>
        <w:ind w:right="531"/>
        <w:rPr>
          <w:rFonts w:ascii="Times New Roman" w:eastAsia="Times New Roman" w:hAnsi="Times New Roman" w:cs="Times New Roman"/>
          <w:sz w:val="24"/>
          <w:szCs w:val="24"/>
          <w:lang w:eastAsia="en-GB"/>
        </w:rPr>
      </w:pPr>
    </w:p>
    <w:p w14:paraId="37CB6549" w14:textId="068D8E91" w:rsidR="00FB6631" w:rsidRDefault="00FB6631"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Although anyone can be a victim of exploitation, in reality, there are many factors and characteristics that can make people more susceptible, with children being a prime target group for criminal gangs and grooming being just one way in which </w:t>
      </w:r>
      <w:r w:rsidR="00995B69">
        <w:rPr>
          <w:rFonts w:ascii="Times New Roman" w:eastAsia="Times New Roman" w:hAnsi="Times New Roman" w:cs="Times New Roman"/>
          <w:sz w:val="24"/>
          <w:szCs w:val="24"/>
          <w:lang w:eastAsia="en-GB"/>
        </w:rPr>
        <w:t>these vulnerable children are exploited</w:t>
      </w:r>
    </w:p>
    <w:p w14:paraId="53993300" w14:textId="77777777" w:rsidR="00FB6631" w:rsidRDefault="00FB6631" w:rsidP="00BD7058">
      <w:pPr>
        <w:spacing w:after="0" w:line="276" w:lineRule="auto"/>
        <w:ind w:right="531"/>
        <w:rPr>
          <w:rFonts w:ascii="Times New Roman" w:eastAsia="Times New Roman" w:hAnsi="Times New Roman" w:cs="Times New Roman"/>
          <w:sz w:val="24"/>
          <w:szCs w:val="24"/>
          <w:lang w:eastAsia="en-GB"/>
        </w:rPr>
      </w:pPr>
    </w:p>
    <w:p w14:paraId="1DA1574D" w14:textId="250D0756" w:rsidR="00995B69" w:rsidRDefault="00995B69"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w:t>
      </w:r>
      <w:r w:rsidR="00FB6631" w:rsidRPr="00BD7058">
        <w:rPr>
          <w:rFonts w:ascii="Times New Roman" w:eastAsia="Times New Roman" w:hAnsi="Times New Roman" w:cs="Times New Roman"/>
          <w:sz w:val="24"/>
          <w:szCs w:val="24"/>
          <w:lang w:eastAsia="en-GB"/>
        </w:rPr>
        <w:t>rooming can be defined as “</w:t>
      </w:r>
      <w:r>
        <w:rPr>
          <w:rFonts w:ascii="Times New Roman" w:eastAsia="Times New Roman" w:hAnsi="Times New Roman" w:cs="Times New Roman"/>
          <w:sz w:val="24"/>
          <w:szCs w:val="24"/>
          <w:lang w:eastAsia="en-GB"/>
        </w:rPr>
        <w:t>w</w:t>
      </w:r>
      <w:r w:rsidR="00FB6631" w:rsidRPr="00BD7058">
        <w:rPr>
          <w:rFonts w:ascii="Times New Roman" w:eastAsia="Times New Roman" w:hAnsi="Times New Roman" w:cs="Times New Roman"/>
          <w:sz w:val="24"/>
          <w:szCs w:val="24"/>
          <w:lang w:eastAsia="en-GB"/>
        </w:rPr>
        <w:t>here an adult will target a child, trick them into trusting them and then abuse their power for their own needs”</w:t>
      </w:r>
      <w:r>
        <w:rPr>
          <w:rFonts w:ascii="Times New Roman" w:eastAsia="Times New Roman" w:hAnsi="Times New Roman" w:cs="Times New Roman"/>
          <w:sz w:val="24"/>
          <w:szCs w:val="24"/>
          <w:lang w:eastAsia="en-GB"/>
        </w:rPr>
        <w:t xml:space="preserve"> (</w:t>
      </w:r>
      <w:r w:rsidR="00FB6631" w:rsidRPr="00BD7058">
        <w:rPr>
          <w:rFonts w:ascii="Times New Roman" w:eastAsia="Times New Roman" w:hAnsi="Times New Roman" w:cs="Times New Roman"/>
          <w:sz w:val="24"/>
          <w:szCs w:val="24"/>
          <w:lang w:eastAsia="en-GB"/>
        </w:rPr>
        <w:t>The Children’s Society – 2021</w:t>
      </w:r>
      <w:r>
        <w:rPr>
          <w:rFonts w:ascii="Times New Roman" w:eastAsia="Times New Roman" w:hAnsi="Times New Roman" w:cs="Times New Roman"/>
          <w:sz w:val="24"/>
          <w:szCs w:val="24"/>
          <w:lang w:eastAsia="en-GB"/>
        </w:rPr>
        <w:t xml:space="preserve">). </w:t>
      </w:r>
      <w:r w:rsidR="00FB6631" w:rsidRPr="00BD7058">
        <w:rPr>
          <w:rFonts w:ascii="Times New Roman" w:eastAsia="Times New Roman" w:hAnsi="Times New Roman" w:cs="Times New Roman"/>
          <w:sz w:val="24"/>
          <w:szCs w:val="24"/>
          <w:lang w:eastAsia="en-GB"/>
        </w:rPr>
        <w:t>This ‘grooming’ can play a large part when it comes to the exploitation of vulnerable children</w:t>
      </w:r>
      <w:r>
        <w:rPr>
          <w:rFonts w:ascii="Times New Roman" w:eastAsia="Times New Roman" w:hAnsi="Times New Roman" w:cs="Times New Roman"/>
          <w:sz w:val="24"/>
          <w:szCs w:val="24"/>
          <w:lang w:eastAsia="en-GB"/>
        </w:rPr>
        <w:t xml:space="preserve"> and the NSPCC provides good insight into the psychological and socio-economic reasons why a child may be recruited, such as peer pressure, wanting to feel important or protected or to make money/are promised rewards. (NSPCC, 2019)</w:t>
      </w:r>
      <w:r w:rsidR="006B4C4A">
        <w:rPr>
          <w:rFonts w:ascii="Times New Roman" w:eastAsia="Times New Roman" w:hAnsi="Times New Roman" w:cs="Times New Roman"/>
          <w:sz w:val="24"/>
          <w:szCs w:val="24"/>
          <w:lang w:eastAsia="en-GB"/>
        </w:rPr>
        <w:t>, indicating that children may not just feel that they need aid in terms of material possessions, but also through emotional validation. It may initially be for financial gain for a child to be lured by a criminal gang, but the psychological impact this puts upon them, whether that be feeling “accepted” initially or then feeling “trapped” further down the road, may explain why children stay within this environment.</w:t>
      </w:r>
    </w:p>
    <w:p w14:paraId="108FF6A0" w14:textId="77777777" w:rsidR="00DC3868" w:rsidRDefault="00DC3868" w:rsidP="00FB6631">
      <w:pPr>
        <w:spacing w:after="0" w:line="276" w:lineRule="auto"/>
        <w:ind w:right="531"/>
        <w:rPr>
          <w:rFonts w:ascii="Times New Roman" w:eastAsia="Times New Roman" w:hAnsi="Times New Roman" w:cs="Times New Roman"/>
          <w:sz w:val="24"/>
          <w:szCs w:val="24"/>
          <w:lang w:eastAsia="en-GB"/>
        </w:rPr>
      </w:pPr>
    </w:p>
    <w:p w14:paraId="43E430F6" w14:textId="56E786D3" w:rsidR="00DC3868" w:rsidRDefault="00DC3868" w:rsidP="009F0D59">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is also vital to acknowledge that when it comes to children, it is often a “combination of risk factors that increase the risk of gang involvement, such as children who have suffered abuse and neglect and/or have parents and carers with substance misuse problems, in addition to children with special educational needs, mental health problems or are in a neighbourhood environment characterised by poverty and high crime” (HM Inspectorate of Probation, 2017). </w:t>
      </w:r>
    </w:p>
    <w:p w14:paraId="44F8FA31" w14:textId="77777777" w:rsidR="0022248A" w:rsidRDefault="0022248A" w:rsidP="00FB6631">
      <w:pPr>
        <w:spacing w:after="0" w:line="276" w:lineRule="auto"/>
        <w:ind w:right="531"/>
        <w:rPr>
          <w:rFonts w:ascii="Times New Roman" w:eastAsia="Times New Roman" w:hAnsi="Times New Roman" w:cs="Times New Roman"/>
          <w:sz w:val="24"/>
          <w:szCs w:val="24"/>
          <w:lang w:eastAsia="en-GB"/>
        </w:rPr>
      </w:pPr>
    </w:p>
    <w:p w14:paraId="0327150A" w14:textId="20F77726" w:rsidR="0022248A" w:rsidRDefault="0022248A"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is extremely difficult to identify an exact number of “gang members” involved in crime within the UK due to gang involvement often being concealed, but research has indicated that as many as “60,000 children within the UK may self-identify as a gang member or know a gang member who is a sibling” (Children’s Commissioner, 2019).</w:t>
      </w:r>
    </w:p>
    <w:p w14:paraId="0F0A80DC" w14:textId="77777777" w:rsidR="0022248A" w:rsidRDefault="0022248A" w:rsidP="0022248A">
      <w:pPr>
        <w:spacing w:after="0" w:line="276" w:lineRule="auto"/>
        <w:ind w:right="531"/>
        <w:rPr>
          <w:rFonts w:ascii="Times New Roman" w:eastAsia="Times New Roman" w:hAnsi="Times New Roman" w:cs="Times New Roman"/>
          <w:sz w:val="24"/>
          <w:szCs w:val="24"/>
          <w:lang w:eastAsia="en-GB"/>
        </w:rPr>
      </w:pPr>
    </w:p>
    <w:p w14:paraId="51D97978" w14:textId="657A684F" w:rsidR="0022248A" w:rsidRDefault="0022248A"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Although many children who become involved with gangs may hope for financial gain and protection, many endure further exploitation with increasing severity, with a survey of teenage children in 2023 </w:t>
      </w:r>
      <w:r w:rsidR="000C37DD">
        <w:rPr>
          <w:rFonts w:ascii="Times New Roman" w:eastAsia="Times New Roman" w:hAnsi="Times New Roman" w:cs="Times New Roman"/>
          <w:sz w:val="24"/>
          <w:szCs w:val="24"/>
          <w:lang w:eastAsia="en-GB"/>
        </w:rPr>
        <w:t xml:space="preserve">showing that “48% of teenage children who said they’d committed violence were also victims of violence, but this increased to 81% for those who were part of a gang” (Yates, 2023). </w:t>
      </w:r>
    </w:p>
    <w:p w14:paraId="02F21157" w14:textId="77777777" w:rsidR="000C37DD" w:rsidRDefault="000C37DD" w:rsidP="0022248A">
      <w:pPr>
        <w:spacing w:after="0" w:line="276" w:lineRule="auto"/>
        <w:ind w:right="531"/>
        <w:rPr>
          <w:rFonts w:ascii="Times New Roman" w:eastAsia="Times New Roman" w:hAnsi="Times New Roman" w:cs="Times New Roman"/>
          <w:sz w:val="24"/>
          <w:szCs w:val="24"/>
          <w:lang w:eastAsia="en-GB"/>
        </w:rPr>
      </w:pPr>
    </w:p>
    <w:p w14:paraId="759F5923" w14:textId="77777777" w:rsidR="000631F9" w:rsidRDefault="000C37DD"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As stated previously, it is often a combination of risk factors that make young people susceptible to criminal exploitation, with data collected by Action for Children between 2020-2024 showing that of “179 reported serious incidents impacting 140 children and young people, 96% were not in education, training or employment, 80% of 16-17 year olds were homeless/living in temporary accommodation, 60% were known to use illegal drugs and 58% were diagnosed or suspected to be neurodiverse (Action for Children, 2024)</w:t>
      </w:r>
      <w:r w:rsidR="000631F9">
        <w:rPr>
          <w:rFonts w:ascii="Times New Roman" w:eastAsia="Times New Roman" w:hAnsi="Times New Roman" w:cs="Times New Roman"/>
          <w:sz w:val="24"/>
          <w:szCs w:val="24"/>
          <w:lang w:eastAsia="en-GB"/>
        </w:rPr>
        <w:t>. Despite this data focusing solely on children, it does also indicate further characteristics that can make people vulnerable to criminal gangs.</w:t>
      </w:r>
    </w:p>
    <w:p w14:paraId="5ED089D9" w14:textId="77777777" w:rsidR="000631F9" w:rsidRDefault="000631F9" w:rsidP="0022248A">
      <w:pPr>
        <w:spacing w:after="0" w:line="276" w:lineRule="auto"/>
        <w:ind w:right="531"/>
        <w:rPr>
          <w:rFonts w:ascii="Times New Roman" w:eastAsia="Times New Roman" w:hAnsi="Times New Roman" w:cs="Times New Roman"/>
          <w:sz w:val="24"/>
          <w:szCs w:val="24"/>
          <w:lang w:eastAsia="en-GB"/>
        </w:rPr>
      </w:pPr>
    </w:p>
    <w:p w14:paraId="57D4A85B" w14:textId="3C54C2F5" w:rsidR="000631F9" w:rsidRDefault="000631F9"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Current data shows us that in Wales, “homelessness is currently at the highest level since 2015 with 13, 539 households in 2023-2024, an increase of 8% </w:t>
      </w:r>
      <w:r w:rsidR="004E08DC">
        <w:rPr>
          <w:rFonts w:ascii="Times New Roman" w:eastAsia="Times New Roman" w:hAnsi="Times New Roman" w:cs="Times New Roman"/>
          <w:sz w:val="24"/>
          <w:szCs w:val="24"/>
          <w:lang w:eastAsia="en-GB"/>
        </w:rPr>
        <w:t>within</w:t>
      </w:r>
      <w:r>
        <w:rPr>
          <w:rFonts w:ascii="Times New Roman" w:eastAsia="Times New Roman" w:hAnsi="Times New Roman" w:cs="Times New Roman"/>
          <w:sz w:val="24"/>
          <w:szCs w:val="24"/>
          <w:lang w:eastAsia="en-GB"/>
        </w:rPr>
        <w:t xml:space="preserve"> a year” (statswales.gov.wales, n.d.)</w:t>
      </w:r>
      <w:r w:rsidR="00283CC4">
        <w:rPr>
          <w:rFonts w:ascii="Times New Roman" w:eastAsia="Times New Roman" w:hAnsi="Times New Roman" w:cs="Times New Roman"/>
          <w:sz w:val="24"/>
          <w:szCs w:val="24"/>
          <w:lang w:eastAsia="en-GB"/>
        </w:rPr>
        <w:t xml:space="preserve">. This statistic is even more concerning when paired with further research that shows that the homeless community, especially men, can be particularly at risk of </w:t>
      </w:r>
      <w:r w:rsidR="004E08DC">
        <w:rPr>
          <w:rFonts w:ascii="Times New Roman" w:eastAsia="Times New Roman" w:hAnsi="Times New Roman" w:cs="Times New Roman"/>
          <w:sz w:val="24"/>
          <w:szCs w:val="24"/>
          <w:lang w:eastAsia="en-GB"/>
        </w:rPr>
        <w:t>exploitation</w:t>
      </w:r>
      <w:r w:rsidR="00283CC4">
        <w:rPr>
          <w:rFonts w:ascii="Times New Roman" w:eastAsia="Times New Roman" w:hAnsi="Times New Roman" w:cs="Times New Roman"/>
          <w:sz w:val="24"/>
          <w:szCs w:val="24"/>
          <w:lang w:eastAsia="en-GB"/>
        </w:rPr>
        <w:t xml:space="preserve"> by criminal gangs</w:t>
      </w:r>
      <w:r w:rsidR="000710B6">
        <w:rPr>
          <w:rFonts w:ascii="Times New Roman" w:eastAsia="Times New Roman" w:hAnsi="Times New Roman" w:cs="Times New Roman"/>
          <w:sz w:val="24"/>
          <w:szCs w:val="24"/>
          <w:lang w:eastAsia="en-GB"/>
        </w:rPr>
        <w:t xml:space="preserve"> by being</w:t>
      </w:r>
      <w:r w:rsidR="00283CC4">
        <w:rPr>
          <w:rFonts w:ascii="Times New Roman" w:eastAsia="Times New Roman" w:hAnsi="Times New Roman" w:cs="Times New Roman"/>
          <w:sz w:val="24"/>
          <w:szCs w:val="24"/>
          <w:lang w:eastAsia="en-GB"/>
        </w:rPr>
        <w:t xml:space="preserve"> recruited for short term work that can become criminal in nature,</w:t>
      </w:r>
      <w:r w:rsidR="000710B6">
        <w:rPr>
          <w:rFonts w:ascii="Times New Roman" w:eastAsia="Times New Roman" w:hAnsi="Times New Roman" w:cs="Times New Roman"/>
          <w:sz w:val="24"/>
          <w:szCs w:val="24"/>
          <w:lang w:eastAsia="en-GB"/>
        </w:rPr>
        <w:t xml:space="preserve"> often being offered money, alcohol, drugs or housing. (National Crime Agency, 2019).</w:t>
      </w:r>
      <w:r w:rsidR="009C5BC4">
        <w:rPr>
          <w:rFonts w:ascii="Times New Roman" w:eastAsia="Times New Roman" w:hAnsi="Times New Roman" w:cs="Times New Roman"/>
          <w:sz w:val="24"/>
          <w:szCs w:val="24"/>
          <w:lang w:eastAsia="en-GB"/>
        </w:rPr>
        <w:t xml:space="preserve"> The type of “work” that these individuals may become involved in include forced</w:t>
      </w:r>
      <w:r w:rsidR="004E0D12">
        <w:rPr>
          <w:rFonts w:ascii="Times New Roman" w:eastAsia="Times New Roman" w:hAnsi="Times New Roman" w:cs="Times New Roman"/>
          <w:sz w:val="24"/>
          <w:szCs w:val="24"/>
          <w:lang w:eastAsia="en-GB"/>
        </w:rPr>
        <w:t xml:space="preserve"> </w:t>
      </w:r>
      <w:r w:rsidR="009C5BC4">
        <w:rPr>
          <w:rFonts w:ascii="Times New Roman" w:eastAsia="Times New Roman" w:hAnsi="Times New Roman" w:cs="Times New Roman"/>
          <w:sz w:val="24"/>
          <w:szCs w:val="24"/>
          <w:lang w:eastAsia="en-GB"/>
        </w:rPr>
        <w:t>shoplifting, forced begging and pickpocketing.</w:t>
      </w:r>
    </w:p>
    <w:p w14:paraId="23D9409B" w14:textId="77777777" w:rsidR="002A6CA0" w:rsidRDefault="002A6CA0" w:rsidP="0022248A">
      <w:pPr>
        <w:spacing w:after="0" w:line="276" w:lineRule="auto"/>
        <w:ind w:right="531"/>
        <w:rPr>
          <w:rFonts w:ascii="Times New Roman" w:eastAsia="Times New Roman" w:hAnsi="Times New Roman" w:cs="Times New Roman"/>
          <w:sz w:val="24"/>
          <w:szCs w:val="24"/>
          <w:lang w:eastAsia="en-GB"/>
        </w:rPr>
      </w:pPr>
    </w:p>
    <w:p w14:paraId="18BA4CDB" w14:textId="1AC7FCFC" w:rsidR="002A6CA0" w:rsidRDefault="002A6CA0"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Becoming homeless can make a person extremely isolated and vulnerable. Physically, they are often without safety and security, and psychologically, they may not have a strong network of family or friends</w:t>
      </w:r>
      <w:r w:rsidR="004E08D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which can make them particularly defenceless to violence, abuse, crime and exploitation (Preventing Exploitation Toolkit, n.d.), outlined by the findings of the Lancet’s Homelessness cohort study of 2020 which identified that homeless people, when compared to non-homeless people, are at an increased risk of experiencing crime, especially violent crime (Nilsson et al., 2020).  Further data from the Ministry of Housing</w:t>
      </w:r>
      <w:r w:rsidR="001455E5">
        <w:rPr>
          <w:rFonts w:ascii="Times New Roman" w:eastAsia="Times New Roman" w:hAnsi="Times New Roman" w:cs="Times New Roman"/>
          <w:sz w:val="24"/>
          <w:szCs w:val="24"/>
          <w:lang w:eastAsia="en-GB"/>
        </w:rPr>
        <w:t>’s Rough Sleeping Questionnaire</w:t>
      </w:r>
      <w:r>
        <w:rPr>
          <w:rFonts w:ascii="Times New Roman" w:eastAsia="Times New Roman" w:hAnsi="Times New Roman" w:cs="Times New Roman"/>
          <w:sz w:val="24"/>
          <w:szCs w:val="24"/>
          <w:lang w:eastAsia="en-GB"/>
        </w:rPr>
        <w:t xml:space="preserve"> in 2020 corroborates this by reporting that “</w:t>
      </w:r>
      <w:r w:rsidR="001455E5">
        <w:rPr>
          <w:rFonts w:ascii="Times New Roman" w:eastAsia="Times New Roman" w:hAnsi="Times New Roman" w:cs="Times New Roman"/>
          <w:sz w:val="24"/>
          <w:szCs w:val="24"/>
          <w:lang w:eastAsia="en-GB"/>
        </w:rPr>
        <w:t>65% of respondents in England had been a victim of crime within the last six months” (Ministry of Housing, 2020).</w:t>
      </w:r>
    </w:p>
    <w:p w14:paraId="7ECFA017" w14:textId="77777777" w:rsidR="00FA4675" w:rsidRDefault="00FA4675" w:rsidP="0022248A">
      <w:pPr>
        <w:spacing w:after="0" w:line="276" w:lineRule="auto"/>
        <w:ind w:right="531"/>
        <w:rPr>
          <w:rFonts w:ascii="Times New Roman" w:eastAsia="Times New Roman" w:hAnsi="Times New Roman" w:cs="Times New Roman"/>
          <w:sz w:val="24"/>
          <w:szCs w:val="24"/>
          <w:lang w:eastAsia="en-GB"/>
        </w:rPr>
      </w:pPr>
    </w:p>
    <w:p w14:paraId="0162F924" w14:textId="1592C905" w:rsidR="002876E4" w:rsidRDefault="00FA4675"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It is clear to see that there are many factors to making someone vulnerable to crime, especially socio-economically speaking, but it is important to recognise the psychological characteristics that also put people at risk.</w:t>
      </w:r>
    </w:p>
    <w:p w14:paraId="37D09775" w14:textId="77777777" w:rsidR="00FA4675" w:rsidRDefault="00FA4675" w:rsidP="0022248A">
      <w:pPr>
        <w:spacing w:after="0" w:line="276" w:lineRule="auto"/>
        <w:ind w:right="531"/>
        <w:rPr>
          <w:rFonts w:ascii="Times New Roman" w:eastAsia="Times New Roman" w:hAnsi="Times New Roman" w:cs="Times New Roman"/>
          <w:sz w:val="24"/>
          <w:szCs w:val="24"/>
          <w:lang w:eastAsia="en-GB"/>
        </w:rPr>
      </w:pPr>
    </w:p>
    <w:p w14:paraId="0D0C3214" w14:textId="1788FEF2" w:rsidR="002876E4" w:rsidRDefault="000C7BA3"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 report of 47 individuals who had reported vulnerabilities and had experienced criminal exploitation, carried out by the charity Hestia in 2020, found that 60% had some degree of cognitive impairments such as mental health problems (34%), misuse of drugs and/or alcohol (17%) and learning difficulties (9%)</w:t>
      </w:r>
      <w:r w:rsidR="0002313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(Underground </w:t>
      </w:r>
      <w:r w:rsidR="0045687A">
        <w:rPr>
          <w:rFonts w:ascii="Times New Roman" w:eastAsia="Times New Roman" w:hAnsi="Times New Roman" w:cs="Times New Roman"/>
          <w:sz w:val="24"/>
          <w:szCs w:val="24"/>
          <w:lang w:eastAsia="en-GB"/>
        </w:rPr>
        <w:t>Lives: Criminal</w:t>
      </w:r>
      <w:r>
        <w:rPr>
          <w:rFonts w:ascii="Times New Roman" w:eastAsia="Times New Roman" w:hAnsi="Times New Roman" w:cs="Times New Roman"/>
          <w:sz w:val="24"/>
          <w:szCs w:val="24"/>
          <w:lang w:eastAsia="en-GB"/>
        </w:rPr>
        <w:t xml:space="preserve"> Exploitation of Adult Victims, n.d.).</w:t>
      </w:r>
    </w:p>
    <w:p w14:paraId="4CF55AEE" w14:textId="77777777" w:rsidR="00EB227D" w:rsidRDefault="00EB227D" w:rsidP="0022248A">
      <w:pPr>
        <w:spacing w:after="0" w:line="276" w:lineRule="auto"/>
        <w:ind w:right="531"/>
        <w:rPr>
          <w:rFonts w:ascii="Times New Roman" w:eastAsia="Times New Roman" w:hAnsi="Times New Roman" w:cs="Times New Roman"/>
          <w:sz w:val="24"/>
          <w:szCs w:val="24"/>
          <w:lang w:eastAsia="en-GB"/>
        </w:rPr>
      </w:pPr>
    </w:p>
    <w:p w14:paraId="5CCB915D" w14:textId="77777777" w:rsidR="00074468" w:rsidRDefault="00EB227D"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People who are suffering with mental health issues are quite often also dealing with factors that have been discussed previously, such as substance abuse and homelessness, and this frequently means that their support system is lacking, so that they become dependent on those who have previously offered them money, drugs, alcohol or housing. This lack of support system can also make it very difficult for these </w:t>
      </w:r>
      <w:r>
        <w:rPr>
          <w:rFonts w:ascii="Times New Roman" w:eastAsia="Times New Roman" w:hAnsi="Times New Roman" w:cs="Times New Roman"/>
          <w:sz w:val="24"/>
          <w:szCs w:val="24"/>
          <w:lang w:eastAsia="en-GB"/>
        </w:rPr>
        <w:lastRenderedPageBreak/>
        <w:t xml:space="preserve">individuals to seek help and quite often, their </w:t>
      </w:r>
      <w:r w:rsidR="00430766">
        <w:rPr>
          <w:rFonts w:ascii="Times New Roman" w:eastAsia="Times New Roman" w:hAnsi="Times New Roman" w:cs="Times New Roman"/>
          <w:sz w:val="24"/>
          <w:szCs w:val="24"/>
          <w:lang w:eastAsia="en-GB"/>
        </w:rPr>
        <w:t>struggles</w:t>
      </w:r>
      <w:r>
        <w:rPr>
          <w:rFonts w:ascii="Times New Roman" w:eastAsia="Times New Roman" w:hAnsi="Times New Roman" w:cs="Times New Roman"/>
          <w:sz w:val="24"/>
          <w:szCs w:val="24"/>
          <w:lang w:eastAsia="en-GB"/>
        </w:rPr>
        <w:t xml:space="preserve"> can make it difficult for them to recognise that they are being abused or exploited (Preventing Exploitation Toolkit</w:t>
      </w:r>
      <w:r w:rsidR="00731090">
        <w:rPr>
          <w:rFonts w:ascii="Times New Roman" w:eastAsia="Times New Roman" w:hAnsi="Times New Roman" w:cs="Times New Roman"/>
          <w:sz w:val="24"/>
          <w:szCs w:val="24"/>
          <w:lang w:eastAsia="en-GB"/>
        </w:rPr>
        <w:t>, 2024).</w:t>
      </w:r>
    </w:p>
    <w:p w14:paraId="2B2C02B2" w14:textId="77777777" w:rsidR="004E08DC" w:rsidRDefault="004E08DC" w:rsidP="004E08DC">
      <w:pPr>
        <w:spacing w:after="0" w:line="276" w:lineRule="auto"/>
        <w:ind w:right="531" w:firstLine="720"/>
        <w:rPr>
          <w:rFonts w:ascii="Times New Roman" w:eastAsia="Times New Roman" w:hAnsi="Times New Roman" w:cs="Times New Roman"/>
          <w:sz w:val="24"/>
          <w:szCs w:val="24"/>
          <w:lang w:eastAsia="en-GB"/>
        </w:rPr>
      </w:pPr>
    </w:p>
    <w:p w14:paraId="44790A43" w14:textId="1CBAD9E2" w:rsidR="00430766" w:rsidRPr="00BD7058" w:rsidRDefault="00731090"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Mental health difficulties are just one of the many issues that arise for people who have experienced trauma in their past and unfortunately, the lasting implications from this can increase the </w:t>
      </w:r>
      <w:r w:rsidR="004E08DC">
        <w:rPr>
          <w:rFonts w:ascii="Times New Roman" w:eastAsia="Times New Roman" w:hAnsi="Times New Roman" w:cs="Times New Roman"/>
          <w:sz w:val="24"/>
          <w:szCs w:val="24"/>
          <w:lang w:eastAsia="en-GB"/>
        </w:rPr>
        <w:t>individuals’</w:t>
      </w:r>
      <w:r>
        <w:rPr>
          <w:rFonts w:ascii="Times New Roman" w:eastAsia="Times New Roman" w:hAnsi="Times New Roman" w:cs="Times New Roman"/>
          <w:sz w:val="24"/>
          <w:szCs w:val="24"/>
          <w:lang w:eastAsia="en-GB"/>
        </w:rPr>
        <w:t xml:space="preserve"> risk to further abuse and exploitation, leading to “repeat victims”.</w:t>
      </w:r>
      <w:r w:rsidR="00430766">
        <w:rPr>
          <w:rFonts w:ascii="Times New Roman" w:eastAsia="Times New Roman" w:hAnsi="Times New Roman" w:cs="Times New Roman"/>
          <w:sz w:val="24"/>
          <w:szCs w:val="24"/>
          <w:lang w:eastAsia="en-GB"/>
        </w:rPr>
        <w:t xml:space="preserve"> </w:t>
      </w:r>
      <w:r w:rsidR="00430766" w:rsidRPr="00BD7058">
        <w:rPr>
          <w:rFonts w:ascii="Times New Roman" w:eastAsia="Times New Roman" w:hAnsi="Times New Roman" w:cs="Times New Roman"/>
          <w:sz w:val="24"/>
          <w:szCs w:val="24"/>
          <w:lang w:eastAsia="en-GB"/>
        </w:rPr>
        <w:t>Once a person has been victimised and exploited, the risk of a repeat in this activity will increase. They can be manipulated, coerced or forced to partake in criminal activities against their will. Depending on how the victim is vulnerable, they may be unable to voice to police the abuse they are enduring, meaning the criminal gangs are able to easily and repeatedly use them to commit crimes on their behalf.</w:t>
      </w:r>
    </w:p>
    <w:p w14:paraId="058363A5" w14:textId="77777777" w:rsidR="00BD7058" w:rsidRPr="00BD7058" w:rsidRDefault="00BD7058" w:rsidP="00FA4675">
      <w:pPr>
        <w:spacing w:after="0" w:line="276" w:lineRule="auto"/>
        <w:ind w:right="531"/>
        <w:rPr>
          <w:rFonts w:ascii="Times New Roman" w:eastAsia="Times New Roman" w:hAnsi="Times New Roman" w:cs="Times New Roman"/>
          <w:sz w:val="24"/>
          <w:szCs w:val="24"/>
          <w:lang w:eastAsia="en-GB"/>
        </w:rPr>
      </w:pPr>
    </w:p>
    <w:p w14:paraId="1C92586E" w14:textId="3EBF2459" w:rsidR="00BD7058" w:rsidRDefault="00430766"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conclusion, although anyone is vulnerable to exploitation from criminal gangs, there are a number of characteristics such as financial, housing, fear, social, substance issues, psychological factors etc, and it is often a combination of more than one that makes an individual more susceptible to exploitation.</w:t>
      </w:r>
    </w:p>
    <w:p w14:paraId="40F800AE" w14:textId="77777777" w:rsidR="00430766" w:rsidRDefault="00430766" w:rsidP="00BD7058">
      <w:pPr>
        <w:spacing w:after="0" w:line="276" w:lineRule="auto"/>
        <w:ind w:right="531"/>
        <w:rPr>
          <w:rFonts w:ascii="Times New Roman" w:eastAsia="Times New Roman" w:hAnsi="Times New Roman" w:cs="Times New Roman"/>
          <w:sz w:val="24"/>
          <w:szCs w:val="24"/>
          <w:lang w:eastAsia="en-GB"/>
        </w:rPr>
      </w:pPr>
    </w:p>
    <w:p w14:paraId="47A77CE6" w14:textId="081AAEA4" w:rsidR="00430766" w:rsidRDefault="00430766" w:rsidP="00430766">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w:t>
      </w:r>
      <w:r>
        <w:rPr>
          <w:rFonts w:ascii="Times New Roman" w:eastAsia="Times New Roman" w:hAnsi="Times New Roman" w:cs="Times New Roman"/>
          <w:b/>
          <w:bCs/>
          <w:sz w:val="24"/>
          <w:szCs w:val="24"/>
          <w:lang w:eastAsia="en-GB"/>
        </w:rPr>
        <w:t>count</w:t>
      </w:r>
      <w:r w:rsidRPr="00BD7058">
        <w:rPr>
          <w:rFonts w:ascii="Times New Roman" w:eastAsia="Times New Roman" w:hAnsi="Times New Roman" w:cs="Times New Roman"/>
          <w:b/>
          <w:bCs/>
          <w:sz w:val="24"/>
          <w:szCs w:val="24"/>
          <w:lang w:eastAsia="en-GB"/>
        </w:rPr>
        <w:t xml:space="preserve">: </w:t>
      </w:r>
      <w:r w:rsidR="008866CC">
        <w:rPr>
          <w:rFonts w:ascii="Times New Roman" w:eastAsia="Times New Roman" w:hAnsi="Times New Roman" w:cs="Times New Roman"/>
          <w:sz w:val="24"/>
          <w:szCs w:val="24"/>
          <w:lang w:eastAsia="en-GB"/>
        </w:rPr>
        <w:t>105</w:t>
      </w:r>
      <w:r w:rsidR="004E08DC">
        <w:rPr>
          <w:rFonts w:ascii="Times New Roman" w:eastAsia="Times New Roman" w:hAnsi="Times New Roman" w:cs="Times New Roman"/>
          <w:sz w:val="24"/>
          <w:szCs w:val="24"/>
          <w:lang w:eastAsia="en-GB"/>
        </w:rPr>
        <w:t>1</w:t>
      </w:r>
      <w:r w:rsidR="00557CC2">
        <w:rPr>
          <w:rFonts w:ascii="Times New Roman" w:eastAsia="Times New Roman" w:hAnsi="Times New Roman" w:cs="Times New Roman"/>
          <w:sz w:val="24"/>
          <w:szCs w:val="24"/>
          <w:lang w:eastAsia="en-GB"/>
        </w:rPr>
        <w:t xml:space="preserve"> </w:t>
      </w:r>
      <w:r w:rsidRPr="00BD7058">
        <w:rPr>
          <w:rFonts w:ascii="Times New Roman" w:eastAsia="Times New Roman" w:hAnsi="Times New Roman" w:cs="Times New Roman"/>
          <w:sz w:val="24"/>
          <w:szCs w:val="24"/>
          <w:lang w:eastAsia="en-GB"/>
        </w:rPr>
        <w:t>words</w:t>
      </w:r>
    </w:p>
    <w:p w14:paraId="5BC24A41" w14:textId="77777777" w:rsidR="00430766" w:rsidRPr="00BD7058" w:rsidRDefault="00430766" w:rsidP="00BD7058">
      <w:pPr>
        <w:spacing w:after="0" w:line="276" w:lineRule="auto"/>
        <w:ind w:right="531"/>
        <w:rPr>
          <w:rFonts w:ascii="Times New Roman" w:eastAsia="Times New Roman" w:hAnsi="Times New Roman" w:cs="Times New Roman"/>
          <w:sz w:val="24"/>
          <w:szCs w:val="24"/>
          <w:lang w:eastAsia="en-GB"/>
        </w:rPr>
      </w:pPr>
    </w:p>
    <w:p w14:paraId="572DD80B" w14:textId="77777777" w:rsidR="00127AFE" w:rsidRDefault="00127AF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ABEECDF" w14:textId="2014C09C"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lastRenderedPageBreak/>
        <w:t xml:space="preserve">Essay </w:t>
      </w:r>
      <w:r>
        <w:rPr>
          <w:rFonts w:ascii="Times New Roman" w:eastAsia="Times New Roman" w:hAnsi="Times New Roman" w:cs="Times New Roman"/>
          <w:b/>
          <w:bCs/>
          <w:sz w:val="24"/>
          <w:szCs w:val="24"/>
          <w:lang w:eastAsia="en-GB"/>
        </w:rPr>
        <w:t>T</w:t>
      </w:r>
      <w:r w:rsidRPr="00BD7058">
        <w:rPr>
          <w:rFonts w:ascii="Times New Roman" w:eastAsia="Times New Roman" w:hAnsi="Times New Roman" w:cs="Times New Roman"/>
          <w:b/>
          <w:bCs/>
          <w:sz w:val="24"/>
          <w:szCs w:val="24"/>
          <w:lang w:eastAsia="en-GB"/>
        </w:rPr>
        <w:t>hree – Vulnerability &amp; Risk</w:t>
      </w:r>
    </w:p>
    <w:p w14:paraId="39921408"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Is early intervention an effective means of preventing young people from offending? What increases or detracts from its effectiveness?</w:t>
      </w:r>
    </w:p>
    <w:p w14:paraId="34175BC3"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Your answer must be based on academic research.</w:t>
      </w:r>
    </w:p>
    <w:p w14:paraId="4A87ED14" w14:textId="5B9EEC09" w:rsidR="00303955" w:rsidRDefault="00BD7058" w:rsidP="00BD7058">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limit: </w:t>
      </w:r>
      <w:r w:rsidRPr="00BD7058">
        <w:rPr>
          <w:rFonts w:ascii="Times New Roman" w:eastAsia="Times New Roman" w:hAnsi="Times New Roman" w:cs="Times New Roman"/>
          <w:sz w:val="24"/>
          <w:szCs w:val="24"/>
          <w:lang w:eastAsia="en-GB"/>
        </w:rPr>
        <w:t>1000 words.</w:t>
      </w:r>
    </w:p>
    <w:p w14:paraId="0547E1D3" w14:textId="77777777" w:rsidR="00557CC2" w:rsidRDefault="00557CC2" w:rsidP="00BD7058">
      <w:pPr>
        <w:spacing w:after="0" w:line="276" w:lineRule="auto"/>
        <w:ind w:right="531"/>
        <w:rPr>
          <w:rFonts w:ascii="Times New Roman" w:eastAsia="Times New Roman" w:hAnsi="Times New Roman" w:cs="Times New Roman"/>
          <w:sz w:val="24"/>
          <w:szCs w:val="24"/>
          <w:lang w:eastAsia="en-GB"/>
        </w:rPr>
      </w:pPr>
    </w:p>
    <w:p w14:paraId="3230BD35" w14:textId="55845043" w:rsidR="003B3143" w:rsidRDefault="003B3143"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Ministry of Justice provided data in 2019 that stated that </w:t>
      </w:r>
      <w:r w:rsidR="004E08D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79% of adult prolific offenders received their first caution or conviction as a juvenile</w:t>
      </w:r>
      <w:r w:rsidR="004E08D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3B3143">
        <w:rPr>
          <w:rFonts w:ascii="Times New Roman" w:eastAsia="Times New Roman" w:hAnsi="Times New Roman" w:cs="Times New Roman"/>
          <w:sz w:val="24"/>
          <w:szCs w:val="24"/>
          <w:lang w:eastAsia="en-GB"/>
        </w:rPr>
        <w:t>(Prolific Offenders Criminal Pathway: Prison Events &amp; Offender Needs Main points, 2019)</w:t>
      </w:r>
      <w:r>
        <w:rPr>
          <w:rFonts w:ascii="Times New Roman" w:eastAsia="Times New Roman" w:hAnsi="Times New Roman" w:cs="Times New Roman"/>
          <w:sz w:val="24"/>
          <w:szCs w:val="24"/>
          <w:lang w:eastAsia="en-GB"/>
        </w:rPr>
        <w:t>, indicating a clear and vital need for potentially vulnerable young people to be identified and supported in their earlier years</w:t>
      </w:r>
      <w:r w:rsidR="00C35988">
        <w:rPr>
          <w:rFonts w:ascii="Times New Roman" w:eastAsia="Times New Roman" w:hAnsi="Times New Roman" w:cs="Times New Roman"/>
          <w:sz w:val="24"/>
          <w:szCs w:val="24"/>
          <w:lang w:eastAsia="en-GB"/>
        </w:rPr>
        <w:t>, but in order to do this effectively, there has to be some understanding of why young people start offending</w:t>
      </w:r>
      <w:r w:rsidR="004E08DC">
        <w:rPr>
          <w:rFonts w:ascii="Times New Roman" w:eastAsia="Times New Roman" w:hAnsi="Times New Roman" w:cs="Times New Roman"/>
          <w:sz w:val="24"/>
          <w:szCs w:val="24"/>
          <w:lang w:eastAsia="en-GB"/>
        </w:rPr>
        <w:t xml:space="preserve"> in the first place</w:t>
      </w:r>
      <w:r w:rsidR="00C35988">
        <w:rPr>
          <w:rFonts w:ascii="Times New Roman" w:eastAsia="Times New Roman" w:hAnsi="Times New Roman" w:cs="Times New Roman"/>
          <w:sz w:val="24"/>
          <w:szCs w:val="24"/>
          <w:lang w:eastAsia="en-GB"/>
        </w:rPr>
        <w:t>.</w:t>
      </w:r>
    </w:p>
    <w:p w14:paraId="222B19EA" w14:textId="77777777" w:rsidR="00C35988" w:rsidRDefault="00C35988" w:rsidP="00BD7058">
      <w:pPr>
        <w:spacing w:after="0" w:line="276" w:lineRule="auto"/>
        <w:ind w:right="531"/>
        <w:rPr>
          <w:rFonts w:ascii="Times New Roman" w:eastAsia="Times New Roman" w:hAnsi="Times New Roman" w:cs="Times New Roman"/>
          <w:sz w:val="24"/>
          <w:szCs w:val="24"/>
          <w:lang w:eastAsia="en-GB"/>
        </w:rPr>
      </w:pPr>
    </w:p>
    <w:p w14:paraId="62CB4E74" w14:textId="50080C61" w:rsidR="00C35988" w:rsidRDefault="00C35988"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2021, City Hall, London, published the most detailed analysis of serious violence among young people in London. It stated that rates of offending for the most serious violence offences, knife crime and homicide were highest for those ages 15-19. It also found that Universal Credit claims had increased, unemployment in those aged 16-24</w:t>
      </w:r>
      <w:r w:rsidR="00B92150">
        <w:rPr>
          <w:rFonts w:ascii="Times New Roman" w:eastAsia="Times New Roman" w:hAnsi="Times New Roman" w:cs="Times New Roman"/>
          <w:sz w:val="24"/>
          <w:szCs w:val="24"/>
          <w:lang w:eastAsia="en-GB"/>
        </w:rPr>
        <w:t xml:space="preserve"> had increased since 2019</w:t>
      </w:r>
      <w:r w:rsidR="004E08DC">
        <w:rPr>
          <w:rFonts w:ascii="Times New Roman" w:eastAsia="Times New Roman" w:hAnsi="Times New Roman" w:cs="Times New Roman"/>
          <w:sz w:val="24"/>
          <w:szCs w:val="24"/>
          <w:lang w:eastAsia="en-GB"/>
        </w:rPr>
        <w:t>,</w:t>
      </w:r>
      <w:r w:rsidR="00B92150">
        <w:rPr>
          <w:rFonts w:ascii="Times New Roman" w:eastAsia="Times New Roman" w:hAnsi="Times New Roman" w:cs="Times New Roman"/>
          <w:sz w:val="24"/>
          <w:szCs w:val="24"/>
          <w:lang w:eastAsia="en-GB"/>
        </w:rPr>
        <w:t xml:space="preserve"> and that absence rates from secondary schools were a significant factor in boroughs with the highest rates of offending (Mayor of London, 2021). All of this data indicates that </w:t>
      </w:r>
      <w:r w:rsidR="00731AB1">
        <w:rPr>
          <w:rFonts w:ascii="Times New Roman" w:eastAsia="Times New Roman" w:hAnsi="Times New Roman" w:cs="Times New Roman"/>
          <w:sz w:val="24"/>
          <w:szCs w:val="24"/>
          <w:lang w:eastAsia="en-GB"/>
        </w:rPr>
        <w:t>socio-economic pressures on young people can increase their potential risk of committing serious crimes.</w:t>
      </w:r>
    </w:p>
    <w:p w14:paraId="5D3086DC" w14:textId="77777777" w:rsidR="00B456AF" w:rsidRDefault="00B456AF" w:rsidP="00BD7058">
      <w:pPr>
        <w:spacing w:after="0" w:line="276" w:lineRule="auto"/>
        <w:ind w:right="531"/>
        <w:rPr>
          <w:rFonts w:ascii="Times New Roman" w:eastAsia="Times New Roman" w:hAnsi="Times New Roman" w:cs="Times New Roman"/>
          <w:sz w:val="24"/>
          <w:szCs w:val="24"/>
          <w:lang w:eastAsia="en-GB"/>
        </w:rPr>
      </w:pPr>
    </w:p>
    <w:p w14:paraId="3F9170E0" w14:textId="547BB456" w:rsidR="00B456AF" w:rsidRDefault="00B456AF"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 research to support this can be found within the Punishing Abuse report of 2021, where 80 children within the criminal justice system were studied and nine in ten were known or suspected to have been abused, seven in ten were known or suspected to have lived with domestic violence, and seven in ten lived in poverty </w:t>
      </w:r>
      <w:r w:rsidRPr="00B456AF">
        <w:rPr>
          <w:rFonts w:ascii="Times New Roman" w:eastAsia="Times New Roman" w:hAnsi="Times New Roman" w:cs="Times New Roman"/>
          <w:sz w:val="24"/>
          <w:szCs w:val="24"/>
          <w:lang w:eastAsia="en-GB"/>
        </w:rPr>
        <w:t>(Children in the West Midlands Criminal Justice System Punishing Abuse Systemic Development in the Public Sector, n.d.)</w:t>
      </w:r>
    </w:p>
    <w:p w14:paraId="195B3C64" w14:textId="77777777" w:rsidR="00B456AF" w:rsidRDefault="00B456AF" w:rsidP="00BD7058">
      <w:pPr>
        <w:spacing w:after="0" w:line="276" w:lineRule="auto"/>
        <w:ind w:right="531"/>
        <w:rPr>
          <w:rFonts w:ascii="Times New Roman" w:eastAsia="Times New Roman" w:hAnsi="Times New Roman" w:cs="Times New Roman"/>
          <w:sz w:val="24"/>
          <w:szCs w:val="24"/>
          <w:lang w:eastAsia="en-GB"/>
        </w:rPr>
      </w:pPr>
    </w:p>
    <w:p w14:paraId="19D18C1D" w14:textId="3E7D2C53" w:rsidR="00B456AF" w:rsidRDefault="00B456AF"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Looking at all of this data, it is clear to see </w:t>
      </w:r>
      <w:r w:rsidR="00EA05BB">
        <w:rPr>
          <w:rFonts w:ascii="Times New Roman" w:eastAsia="Times New Roman" w:hAnsi="Times New Roman" w:cs="Times New Roman"/>
          <w:sz w:val="24"/>
          <w:szCs w:val="24"/>
          <w:lang w:eastAsia="en-GB"/>
        </w:rPr>
        <w:t>why</w:t>
      </w:r>
      <w:r>
        <w:rPr>
          <w:rFonts w:ascii="Times New Roman" w:eastAsia="Times New Roman" w:hAnsi="Times New Roman" w:cs="Times New Roman"/>
          <w:sz w:val="24"/>
          <w:szCs w:val="24"/>
          <w:lang w:eastAsia="en-GB"/>
        </w:rPr>
        <w:t xml:space="preserve"> a huge focus is put upon early interventions in the hope to prevent young people from offending.</w:t>
      </w:r>
    </w:p>
    <w:p w14:paraId="15B11912" w14:textId="77777777" w:rsidR="00B456AF" w:rsidRDefault="00B456AF" w:rsidP="00BD7058">
      <w:pPr>
        <w:spacing w:after="0" w:line="276" w:lineRule="auto"/>
        <w:ind w:right="531"/>
        <w:rPr>
          <w:rFonts w:ascii="Times New Roman" w:eastAsia="Times New Roman" w:hAnsi="Times New Roman" w:cs="Times New Roman"/>
          <w:sz w:val="24"/>
          <w:szCs w:val="24"/>
          <w:lang w:eastAsia="en-GB"/>
        </w:rPr>
      </w:pPr>
    </w:p>
    <w:p w14:paraId="0ADCDC92" w14:textId="32068CB4" w:rsidR="00635A5C" w:rsidRDefault="00635A5C"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One example of such an intervention is Operation Divan, an intervention run by North Yorkshire Police that aims to educate and support young people where evidence has indicated they may be carrying a knife or weapon. A report from 2021 stated that 89.3% </w:t>
      </w:r>
      <w:r w:rsidR="00EA05BB">
        <w:rPr>
          <w:rFonts w:ascii="Times New Roman" w:eastAsia="Times New Roman" w:hAnsi="Times New Roman" w:cs="Times New Roman"/>
          <w:sz w:val="24"/>
          <w:szCs w:val="24"/>
          <w:lang w:eastAsia="en-GB"/>
        </w:rPr>
        <w:t xml:space="preserve">of participants did not come to police attention again following their first contact within a </w:t>
      </w:r>
      <w:r w:rsidR="00EF2C27">
        <w:rPr>
          <w:rFonts w:ascii="Times New Roman" w:eastAsia="Times New Roman" w:hAnsi="Times New Roman" w:cs="Times New Roman"/>
          <w:sz w:val="24"/>
          <w:szCs w:val="24"/>
          <w:lang w:eastAsia="en-GB"/>
        </w:rPr>
        <w:t>12-month</w:t>
      </w:r>
      <w:r w:rsidR="00EA05BB">
        <w:rPr>
          <w:rFonts w:ascii="Times New Roman" w:eastAsia="Times New Roman" w:hAnsi="Times New Roman" w:cs="Times New Roman"/>
          <w:sz w:val="24"/>
          <w:szCs w:val="24"/>
          <w:lang w:eastAsia="en-GB"/>
        </w:rPr>
        <w:t xml:space="preserve"> period, indicating that the intervention was successful in preventing recurrent knife crime in participants (Turley et al., 2021)</w:t>
      </w:r>
      <w:r w:rsidR="00B37BAB">
        <w:rPr>
          <w:rFonts w:ascii="Times New Roman" w:eastAsia="Times New Roman" w:hAnsi="Times New Roman" w:cs="Times New Roman"/>
          <w:sz w:val="24"/>
          <w:szCs w:val="24"/>
          <w:lang w:eastAsia="en-GB"/>
        </w:rPr>
        <w:t xml:space="preserve"> and that active participation in these interventions increases its effectiveness</w:t>
      </w:r>
      <w:r w:rsidR="00EA05BB">
        <w:rPr>
          <w:rFonts w:ascii="Times New Roman" w:eastAsia="Times New Roman" w:hAnsi="Times New Roman" w:cs="Times New Roman"/>
          <w:sz w:val="24"/>
          <w:szCs w:val="24"/>
          <w:lang w:eastAsia="en-GB"/>
        </w:rPr>
        <w:t xml:space="preserve">, however, recent police-recorded knife crime statistics released in October 2024 revealed that knife crime offences had increased by 4% </w:t>
      </w:r>
      <w:r w:rsidR="00EA05BB" w:rsidRPr="00EA05BB">
        <w:rPr>
          <w:rFonts w:ascii="Times New Roman" w:eastAsia="Times New Roman" w:hAnsi="Times New Roman" w:cs="Times New Roman"/>
          <w:sz w:val="24"/>
          <w:szCs w:val="24"/>
          <w:lang w:eastAsia="en-GB"/>
        </w:rPr>
        <w:t>(Office for National Statistics, 2024)</w:t>
      </w:r>
      <w:r w:rsidR="00EF2C27">
        <w:rPr>
          <w:rFonts w:ascii="Times New Roman" w:eastAsia="Times New Roman" w:hAnsi="Times New Roman" w:cs="Times New Roman"/>
          <w:sz w:val="24"/>
          <w:szCs w:val="24"/>
          <w:lang w:eastAsia="en-GB"/>
        </w:rPr>
        <w:t>, despite various policy initiatives such as the Serious Violence Strategy of 2018, indicating that although some interventions may be indicative of success, the problem as a whole is persisting.</w:t>
      </w:r>
    </w:p>
    <w:p w14:paraId="266B86B6" w14:textId="5DCC32AA" w:rsidR="00EF2C27" w:rsidRDefault="00EF2C27"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Another intervention that recognises the importance of early intervention in relation to families is the Think Family Early Intervention (TFEI) initiative which is run by Avon and Somerset Police. This initiative focuses on families who fall below the threshold of needing help from the council and social services, but still need police support and engagement. The initiative covers areas such as “crime and social behaviour” and “children who need help</w:t>
      </w:r>
      <w:r w:rsidR="00B37BAB">
        <w:rPr>
          <w:rFonts w:ascii="Times New Roman" w:eastAsia="Times New Roman" w:hAnsi="Times New Roman" w:cs="Times New Roman"/>
          <w:sz w:val="24"/>
          <w:szCs w:val="24"/>
          <w:lang w:eastAsia="en-GB"/>
        </w:rPr>
        <w:t>” and</w:t>
      </w:r>
      <w:r>
        <w:rPr>
          <w:rFonts w:ascii="Times New Roman" w:eastAsia="Times New Roman" w:hAnsi="Times New Roman" w:cs="Times New Roman"/>
          <w:sz w:val="24"/>
          <w:szCs w:val="24"/>
          <w:lang w:eastAsia="en-GB"/>
        </w:rPr>
        <w:t xml:space="preserve"> offers support from Police Community Support Officers </w:t>
      </w:r>
      <w:r w:rsidR="005B1535">
        <w:rPr>
          <w:rFonts w:ascii="Times New Roman" w:eastAsia="Times New Roman" w:hAnsi="Times New Roman" w:cs="Times New Roman"/>
          <w:sz w:val="24"/>
          <w:szCs w:val="24"/>
          <w:lang w:eastAsia="en-GB"/>
        </w:rPr>
        <w:t xml:space="preserve">(PCSOs) </w:t>
      </w:r>
      <w:r>
        <w:rPr>
          <w:rFonts w:ascii="Times New Roman" w:eastAsia="Times New Roman" w:hAnsi="Times New Roman" w:cs="Times New Roman"/>
          <w:sz w:val="24"/>
          <w:szCs w:val="24"/>
          <w:lang w:eastAsia="en-GB"/>
        </w:rPr>
        <w:t xml:space="preserve">for around six to twelve months </w:t>
      </w:r>
      <w:r w:rsidR="00A64A0D">
        <w:rPr>
          <w:rFonts w:ascii="Times New Roman" w:eastAsia="Times New Roman" w:hAnsi="Times New Roman" w:cs="Times New Roman"/>
          <w:sz w:val="24"/>
          <w:szCs w:val="24"/>
          <w:lang w:eastAsia="en-GB"/>
        </w:rPr>
        <w:t>, where an action plan is developed to identify their needs and referrals or signposts to other organisations such as schools or council agencies</w:t>
      </w:r>
      <w:r w:rsidR="00B37BAB">
        <w:rPr>
          <w:rFonts w:ascii="Times New Roman" w:eastAsia="Times New Roman" w:hAnsi="Times New Roman" w:cs="Times New Roman"/>
          <w:sz w:val="24"/>
          <w:szCs w:val="24"/>
          <w:lang w:eastAsia="en-GB"/>
        </w:rPr>
        <w:t>,</w:t>
      </w:r>
      <w:r w:rsidR="00A64A0D">
        <w:rPr>
          <w:rFonts w:ascii="Times New Roman" w:eastAsia="Times New Roman" w:hAnsi="Times New Roman" w:cs="Times New Roman"/>
          <w:sz w:val="24"/>
          <w:szCs w:val="24"/>
          <w:lang w:eastAsia="en-GB"/>
        </w:rPr>
        <w:t xml:space="preserve"> can be made if required. </w:t>
      </w:r>
      <w:r w:rsidRPr="00EF2C27">
        <w:rPr>
          <w:rFonts w:ascii="Times New Roman" w:eastAsia="Times New Roman" w:hAnsi="Times New Roman" w:cs="Times New Roman"/>
          <w:sz w:val="24"/>
          <w:szCs w:val="24"/>
          <w:lang w:eastAsia="en-GB"/>
        </w:rPr>
        <w:t>(Evaluation of Think Family Early Intervention (TFEI), n.d.)</w:t>
      </w:r>
      <w:r>
        <w:rPr>
          <w:rFonts w:ascii="Times New Roman" w:eastAsia="Times New Roman" w:hAnsi="Times New Roman" w:cs="Times New Roman"/>
          <w:sz w:val="24"/>
          <w:szCs w:val="24"/>
          <w:lang w:eastAsia="en-GB"/>
        </w:rPr>
        <w:t>.</w:t>
      </w:r>
      <w:r w:rsidR="00A64A0D">
        <w:rPr>
          <w:rFonts w:ascii="Times New Roman" w:eastAsia="Times New Roman" w:hAnsi="Times New Roman" w:cs="Times New Roman"/>
          <w:sz w:val="24"/>
          <w:szCs w:val="24"/>
          <w:lang w:eastAsia="en-GB"/>
        </w:rPr>
        <w:t xml:space="preserve"> This multi-agency approach to early intervention in crime reduction is also supported through research such as the Everybody’s Business: Early Intervention Crime Reduction Report of 2023  which indicated that “early intervention crime reduction is not just about what the police do, but also how multi-agency partners can work with police” </w:t>
      </w:r>
      <w:r w:rsidR="00A64A0D" w:rsidRPr="00A64A0D">
        <w:rPr>
          <w:rFonts w:ascii="Times New Roman" w:eastAsia="Times New Roman" w:hAnsi="Times New Roman" w:cs="Times New Roman"/>
          <w:sz w:val="24"/>
          <w:szCs w:val="24"/>
          <w:lang w:eastAsia="en-GB"/>
        </w:rPr>
        <w:t>(Early intervention crime reduction, n.d.)</w:t>
      </w:r>
      <w:r w:rsidR="00A64A0D">
        <w:rPr>
          <w:rFonts w:ascii="Times New Roman" w:eastAsia="Times New Roman" w:hAnsi="Times New Roman" w:cs="Times New Roman"/>
          <w:sz w:val="24"/>
          <w:szCs w:val="24"/>
          <w:lang w:eastAsia="en-GB"/>
        </w:rPr>
        <w:t xml:space="preserve">. The University of Birmingham </w:t>
      </w:r>
      <w:r w:rsidR="005B1535">
        <w:rPr>
          <w:rFonts w:ascii="Times New Roman" w:eastAsia="Times New Roman" w:hAnsi="Times New Roman" w:cs="Times New Roman"/>
          <w:sz w:val="24"/>
          <w:szCs w:val="24"/>
          <w:lang w:eastAsia="en-GB"/>
        </w:rPr>
        <w:t xml:space="preserve">published a report on the TFEI initiative in 2021 which did provide evidence to support the effectiveness of the initiative, with youth crime dropping by 59% within 6 months and 42% within twelve months when compared to the year previously, however the report also found that some PCSOs felt underqualified and had concerns regarding the training and procedures which could have a potential negative impact on the initiatives effectiveness </w:t>
      </w:r>
      <w:r w:rsidR="005B1535" w:rsidRPr="005B1535">
        <w:rPr>
          <w:rFonts w:ascii="Times New Roman" w:eastAsia="Times New Roman" w:hAnsi="Times New Roman" w:cs="Times New Roman"/>
          <w:sz w:val="24"/>
          <w:szCs w:val="24"/>
          <w:lang w:eastAsia="en-GB"/>
        </w:rPr>
        <w:t>(Vulnerability and Violent Crime Programme Evaluation of the Think Family Early Intervention programme Full technical report, 2021)</w:t>
      </w:r>
      <w:r w:rsidR="005B1535">
        <w:rPr>
          <w:rFonts w:ascii="Times New Roman" w:eastAsia="Times New Roman" w:hAnsi="Times New Roman" w:cs="Times New Roman"/>
          <w:sz w:val="24"/>
          <w:szCs w:val="24"/>
          <w:lang w:eastAsia="en-GB"/>
        </w:rPr>
        <w:t xml:space="preserve">. </w:t>
      </w:r>
    </w:p>
    <w:p w14:paraId="0998065D" w14:textId="77777777" w:rsidR="00897C24" w:rsidRDefault="00897C24" w:rsidP="00BD7058">
      <w:pPr>
        <w:spacing w:after="0" w:line="276" w:lineRule="auto"/>
        <w:ind w:right="531"/>
        <w:rPr>
          <w:rFonts w:ascii="Times New Roman" w:eastAsia="Times New Roman" w:hAnsi="Times New Roman" w:cs="Times New Roman"/>
          <w:sz w:val="24"/>
          <w:szCs w:val="24"/>
          <w:lang w:eastAsia="en-GB"/>
        </w:rPr>
      </w:pPr>
    </w:p>
    <w:p w14:paraId="288414B6" w14:textId="3B069C07" w:rsidR="00897C24" w:rsidRDefault="00897C24"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 report from the Youth Endowment Fund focused on the trends in violence affecting children and</w:t>
      </w:r>
      <w:r w:rsidR="00297166">
        <w:rPr>
          <w:rFonts w:ascii="Times New Roman" w:eastAsia="Times New Roman" w:hAnsi="Times New Roman" w:cs="Times New Roman"/>
          <w:sz w:val="24"/>
          <w:szCs w:val="24"/>
          <w:lang w:eastAsia="en-GB"/>
        </w:rPr>
        <w:t xml:space="preserve"> provides a wealth of data in relation to young crime and the effectiveness of early interventions. In summary, it found that although in recent years, serious violence affecting children has fallen and that the Youth Justice System had become more effective at reducing reoffending by 9% between 2012 and 2023, </w:t>
      </w:r>
      <w:r w:rsidR="00B37BAB">
        <w:rPr>
          <w:rFonts w:ascii="Times New Roman" w:eastAsia="Times New Roman" w:hAnsi="Times New Roman" w:cs="Times New Roman"/>
          <w:sz w:val="24"/>
          <w:szCs w:val="24"/>
          <w:lang w:eastAsia="en-GB"/>
        </w:rPr>
        <w:t xml:space="preserve">indicating that early interventions were a success, </w:t>
      </w:r>
      <w:r w:rsidR="00297166">
        <w:rPr>
          <w:rFonts w:ascii="Times New Roman" w:eastAsia="Times New Roman" w:hAnsi="Times New Roman" w:cs="Times New Roman"/>
          <w:sz w:val="24"/>
          <w:szCs w:val="24"/>
          <w:lang w:eastAsia="en-GB"/>
        </w:rPr>
        <w:t xml:space="preserve">one in four children were living in poverty (children living in the 10% most deprived areas experienced rates of violence over 2.5 times higher than those in the 10% least deprived areas), with over a million children being referred to mental health services (11% rise from the previous year) and less than half accessing treatment </w:t>
      </w:r>
      <w:r w:rsidR="00297166" w:rsidRPr="00297166">
        <w:rPr>
          <w:rFonts w:ascii="Times New Roman" w:eastAsia="Times New Roman" w:hAnsi="Times New Roman" w:cs="Times New Roman"/>
          <w:sz w:val="24"/>
          <w:szCs w:val="24"/>
          <w:lang w:eastAsia="en-GB"/>
        </w:rPr>
        <w:t>(Clemmow et al., 2025)</w:t>
      </w:r>
      <w:r w:rsidR="00297166">
        <w:rPr>
          <w:rFonts w:ascii="Times New Roman" w:eastAsia="Times New Roman" w:hAnsi="Times New Roman" w:cs="Times New Roman"/>
          <w:sz w:val="24"/>
          <w:szCs w:val="24"/>
          <w:lang w:eastAsia="en-GB"/>
        </w:rPr>
        <w:t>.</w:t>
      </w:r>
      <w:r w:rsidR="0081103B">
        <w:rPr>
          <w:rFonts w:ascii="Times New Roman" w:eastAsia="Times New Roman" w:hAnsi="Times New Roman" w:cs="Times New Roman"/>
          <w:sz w:val="24"/>
          <w:szCs w:val="24"/>
          <w:lang w:eastAsia="en-GB"/>
        </w:rPr>
        <w:t xml:space="preserve"> They also found that although there were services available to children, there was a “lack of availability which could be impacted by staff shortages, high workloads and long waiting lists”.</w:t>
      </w:r>
      <w:r w:rsidR="00B37BAB">
        <w:rPr>
          <w:rFonts w:ascii="Times New Roman" w:eastAsia="Times New Roman" w:hAnsi="Times New Roman" w:cs="Times New Roman"/>
          <w:sz w:val="24"/>
          <w:szCs w:val="24"/>
          <w:lang w:eastAsia="en-GB"/>
        </w:rPr>
        <w:t xml:space="preserve"> This demonstrates that although early intervention schemes can be effective in recognising the factors that could put a young person at risk of offending, there is a lack of support to address these issues, therefore negatively impacting the success of the initiative.</w:t>
      </w:r>
    </w:p>
    <w:p w14:paraId="0288C35B" w14:textId="77777777" w:rsidR="003B3143" w:rsidRDefault="003B3143" w:rsidP="00BD7058">
      <w:pPr>
        <w:spacing w:after="0" w:line="276" w:lineRule="auto"/>
        <w:ind w:right="531"/>
        <w:rPr>
          <w:rFonts w:ascii="Times New Roman" w:eastAsia="Times New Roman" w:hAnsi="Times New Roman" w:cs="Times New Roman"/>
          <w:sz w:val="24"/>
          <w:szCs w:val="24"/>
          <w:lang w:eastAsia="en-GB"/>
        </w:rPr>
      </w:pPr>
    </w:p>
    <w:p w14:paraId="20929381" w14:textId="77777777" w:rsidR="00074468" w:rsidRDefault="00242BAD"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latest statistics published in January 2024 by the Youth Justice Board for England and Wales for 2022-2023 showed that arrests of children had increased by 9% compared to the previous year, that first time entrants to the youth justice system had </w:t>
      </w:r>
      <w:r>
        <w:rPr>
          <w:rFonts w:ascii="Times New Roman" w:eastAsia="Times New Roman" w:hAnsi="Times New Roman" w:cs="Times New Roman"/>
          <w:sz w:val="24"/>
          <w:szCs w:val="24"/>
          <w:lang w:eastAsia="en-GB"/>
        </w:rPr>
        <w:lastRenderedPageBreak/>
        <w:t>increased for the first time in a decade and that the reoffending rate had increased for the first time in eight years (Youth Justice Board, 2024).</w:t>
      </w:r>
    </w:p>
    <w:p w14:paraId="000234F2" w14:textId="77777777" w:rsidR="00132D12" w:rsidRDefault="00132D12" w:rsidP="00BD7058">
      <w:pPr>
        <w:spacing w:after="0" w:line="276" w:lineRule="auto"/>
        <w:ind w:right="531"/>
        <w:rPr>
          <w:rFonts w:ascii="Times New Roman" w:eastAsia="Times New Roman" w:hAnsi="Times New Roman" w:cs="Times New Roman"/>
          <w:sz w:val="24"/>
          <w:szCs w:val="24"/>
          <w:lang w:eastAsia="en-GB"/>
        </w:rPr>
      </w:pPr>
    </w:p>
    <w:p w14:paraId="4470897A" w14:textId="1A8C7FF2" w:rsidR="0081103B" w:rsidRDefault="0081103B" w:rsidP="004E08DC">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Looking at these statistics, it would seem that early interventions are not currently effective in preventing young people from offending, however, my research into this topic has indicated that there are many complex factors to consider when looking at why young people commit crimes. In conclusion, I feel that early interventions and initiatives are aimed at identifying the causes and factors that would put a young person at risk of offending and are successful in doing </w:t>
      </w:r>
      <w:r w:rsidR="00BF4A54">
        <w:rPr>
          <w:rFonts w:ascii="Times New Roman" w:eastAsia="Times New Roman" w:hAnsi="Times New Roman" w:cs="Times New Roman"/>
          <w:sz w:val="24"/>
          <w:szCs w:val="24"/>
          <w:lang w:eastAsia="en-GB"/>
        </w:rPr>
        <w:t>so</w:t>
      </w:r>
      <w:r>
        <w:rPr>
          <w:rFonts w:ascii="Times New Roman" w:eastAsia="Times New Roman" w:hAnsi="Times New Roman" w:cs="Times New Roman"/>
          <w:sz w:val="24"/>
          <w:szCs w:val="24"/>
          <w:lang w:eastAsia="en-GB"/>
        </w:rPr>
        <w:t xml:space="preserve">, however, which such a huge demand on these types of initiatives and increased pressure from socio-economic factors such as poverty and funding, it can be difficult for the issues that are identified from these interventions to be addressed and rectified when there is such difficulty in these individuals accessing </w:t>
      </w:r>
      <w:r w:rsidR="00F23539">
        <w:rPr>
          <w:rFonts w:ascii="Times New Roman" w:eastAsia="Times New Roman" w:hAnsi="Times New Roman" w:cs="Times New Roman"/>
          <w:sz w:val="24"/>
          <w:szCs w:val="24"/>
          <w:lang w:eastAsia="en-GB"/>
        </w:rPr>
        <w:t>the required</w:t>
      </w:r>
      <w:r>
        <w:rPr>
          <w:rFonts w:ascii="Times New Roman" w:eastAsia="Times New Roman" w:hAnsi="Times New Roman" w:cs="Times New Roman"/>
          <w:sz w:val="24"/>
          <w:szCs w:val="24"/>
          <w:lang w:eastAsia="en-GB"/>
        </w:rPr>
        <w:t xml:space="preserve"> services.</w:t>
      </w:r>
    </w:p>
    <w:p w14:paraId="21A55087" w14:textId="77777777" w:rsidR="00557CC2" w:rsidRDefault="00557CC2" w:rsidP="00BD7058">
      <w:pPr>
        <w:spacing w:after="0" w:line="276" w:lineRule="auto"/>
        <w:ind w:right="531"/>
        <w:rPr>
          <w:rFonts w:ascii="Times New Roman" w:eastAsia="Times New Roman" w:hAnsi="Times New Roman" w:cs="Times New Roman"/>
          <w:sz w:val="24"/>
          <w:szCs w:val="24"/>
          <w:lang w:eastAsia="en-GB"/>
        </w:rPr>
      </w:pPr>
    </w:p>
    <w:p w14:paraId="143DFE74" w14:textId="794241A2" w:rsidR="0081103B" w:rsidRDefault="0081103B" w:rsidP="0081103B">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w:t>
      </w:r>
      <w:r>
        <w:rPr>
          <w:rFonts w:ascii="Times New Roman" w:eastAsia="Times New Roman" w:hAnsi="Times New Roman" w:cs="Times New Roman"/>
          <w:b/>
          <w:bCs/>
          <w:sz w:val="24"/>
          <w:szCs w:val="24"/>
          <w:lang w:eastAsia="en-GB"/>
        </w:rPr>
        <w:t>count</w:t>
      </w:r>
      <w:r w:rsidRPr="00BD7058">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10</w:t>
      </w:r>
      <w:r w:rsidR="00BF4A54">
        <w:rPr>
          <w:rFonts w:ascii="Times New Roman" w:eastAsia="Times New Roman" w:hAnsi="Times New Roman" w:cs="Times New Roman"/>
          <w:sz w:val="24"/>
          <w:szCs w:val="24"/>
          <w:lang w:eastAsia="en-GB"/>
        </w:rPr>
        <w:t>92</w:t>
      </w:r>
      <w:r w:rsidR="00F23539">
        <w:rPr>
          <w:rFonts w:ascii="Times New Roman" w:eastAsia="Times New Roman" w:hAnsi="Times New Roman" w:cs="Times New Roman"/>
          <w:sz w:val="24"/>
          <w:szCs w:val="24"/>
          <w:lang w:eastAsia="en-GB"/>
        </w:rPr>
        <w:t xml:space="preserve"> </w:t>
      </w:r>
      <w:r w:rsidRPr="00BD7058">
        <w:rPr>
          <w:rFonts w:ascii="Times New Roman" w:eastAsia="Times New Roman" w:hAnsi="Times New Roman" w:cs="Times New Roman"/>
          <w:sz w:val="24"/>
          <w:szCs w:val="24"/>
          <w:lang w:eastAsia="en-GB"/>
        </w:rPr>
        <w:t>words</w:t>
      </w:r>
    </w:p>
    <w:p w14:paraId="54F348D5" w14:textId="77777777" w:rsidR="0081103B" w:rsidRPr="00BD7058" w:rsidRDefault="0081103B" w:rsidP="00BD7058">
      <w:pPr>
        <w:spacing w:after="0" w:line="276" w:lineRule="auto"/>
        <w:ind w:right="531"/>
        <w:rPr>
          <w:rFonts w:ascii="Times New Roman" w:eastAsia="Times New Roman" w:hAnsi="Times New Roman" w:cs="Times New Roman"/>
          <w:sz w:val="24"/>
          <w:szCs w:val="24"/>
          <w:lang w:eastAsia="en-GB"/>
        </w:rPr>
      </w:pPr>
    </w:p>
    <w:p w14:paraId="0B17AF07" w14:textId="77777777" w:rsidR="00127AFE" w:rsidRDefault="00127AF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3695BEE0" w14:textId="14C600C1"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lastRenderedPageBreak/>
        <w:t xml:space="preserve">Essay </w:t>
      </w:r>
      <w:r>
        <w:rPr>
          <w:rFonts w:ascii="Times New Roman" w:eastAsia="Times New Roman" w:hAnsi="Times New Roman" w:cs="Times New Roman"/>
          <w:b/>
          <w:bCs/>
          <w:sz w:val="24"/>
          <w:szCs w:val="24"/>
          <w:lang w:eastAsia="en-GB"/>
        </w:rPr>
        <w:t>F</w:t>
      </w:r>
      <w:r w:rsidRPr="00BD7058">
        <w:rPr>
          <w:rFonts w:ascii="Times New Roman" w:eastAsia="Times New Roman" w:hAnsi="Times New Roman" w:cs="Times New Roman"/>
          <w:b/>
          <w:bCs/>
          <w:sz w:val="24"/>
          <w:szCs w:val="24"/>
          <w:lang w:eastAsia="en-GB"/>
        </w:rPr>
        <w:t>our – Valuing Difference &amp; Inclusion</w:t>
      </w:r>
    </w:p>
    <w:p w14:paraId="29C8653A"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How effectively has policing adapted to accommodate diversity within the UK?</w:t>
      </w:r>
    </w:p>
    <w:p w14:paraId="07E03159"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Consider the police force itself and/or the way police engage with diverse communities.</w:t>
      </w:r>
    </w:p>
    <w:p w14:paraId="3ED1DD8D" w14:textId="77777777" w:rsidR="00BD7058" w:rsidRPr="00BD7058" w:rsidRDefault="00BD7058" w:rsidP="00BD7058">
      <w:pPr>
        <w:overflowPunct w:val="0"/>
        <w:autoSpaceDE w:val="0"/>
        <w:autoSpaceDN w:val="0"/>
        <w:adjustRightInd w:val="0"/>
        <w:spacing w:after="0" w:line="276" w:lineRule="auto"/>
        <w:ind w:right="531"/>
        <w:textAlignment w:val="baseline"/>
        <w:rPr>
          <w:rFonts w:ascii="Times New Roman" w:eastAsia="Times New Roman" w:hAnsi="Times New Roman" w:cs="Times New Roman"/>
          <w:sz w:val="24"/>
          <w:szCs w:val="24"/>
          <w:lang w:eastAsia="en-GB"/>
        </w:rPr>
      </w:pPr>
      <w:r w:rsidRPr="00BD7058">
        <w:rPr>
          <w:rFonts w:ascii="Times New Roman" w:eastAsia="Times New Roman" w:hAnsi="Times New Roman" w:cs="Times New Roman"/>
          <w:sz w:val="24"/>
          <w:szCs w:val="24"/>
          <w:lang w:eastAsia="en-GB"/>
        </w:rPr>
        <w:t>Support your answer with relevant evidence drawn from academic sources.</w:t>
      </w:r>
    </w:p>
    <w:p w14:paraId="142D493C" w14:textId="77777777" w:rsidR="00BD7058" w:rsidRDefault="00BD7058" w:rsidP="00BD7058">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limit: </w:t>
      </w:r>
      <w:r w:rsidRPr="00BD7058">
        <w:rPr>
          <w:rFonts w:ascii="Times New Roman" w:eastAsia="Times New Roman" w:hAnsi="Times New Roman" w:cs="Times New Roman"/>
          <w:sz w:val="24"/>
          <w:szCs w:val="24"/>
          <w:lang w:eastAsia="en-GB"/>
        </w:rPr>
        <w:t>1000 words.</w:t>
      </w:r>
    </w:p>
    <w:p w14:paraId="03BA7EF9" w14:textId="3CF64410" w:rsidR="001071B2" w:rsidRDefault="001071B2" w:rsidP="00BD7058">
      <w:pPr>
        <w:spacing w:after="0" w:line="276" w:lineRule="auto"/>
        <w:ind w:right="531"/>
        <w:rPr>
          <w:rFonts w:ascii="Times New Roman" w:eastAsia="Times New Roman" w:hAnsi="Times New Roman" w:cs="Times New Roman"/>
          <w:sz w:val="24"/>
          <w:szCs w:val="24"/>
          <w:lang w:eastAsia="en-GB"/>
        </w:rPr>
      </w:pPr>
    </w:p>
    <w:p w14:paraId="749F4224" w14:textId="34EA9D7B" w:rsidR="007867FE" w:rsidRDefault="001071B2" w:rsidP="007867FE">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Accommodating diversity is vital for the police, not only through implementing policies in terms of recruiting a diverse workforce, but also in how the police engage with diverse communities.</w:t>
      </w:r>
      <w:r w:rsidR="0028354A">
        <w:rPr>
          <w:rFonts w:ascii="Times New Roman" w:eastAsia="Times New Roman" w:hAnsi="Times New Roman" w:cs="Times New Roman"/>
          <w:sz w:val="24"/>
          <w:szCs w:val="24"/>
          <w:lang w:eastAsia="en-GB"/>
        </w:rPr>
        <w:t xml:space="preserve"> In order for the public to feel confident in the police and to engage with them positively, they need to feel that the service is a strong reflection of their society, especially within under-represented groups, as </w:t>
      </w:r>
      <w:r w:rsidR="007867FE">
        <w:rPr>
          <w:rFonts w:ascii="Times New Roman" w:eastAsia="Times New Roman" w:hAnsi="Times New Roman" w:cs="Times New Roman"/>
          <w:sz w:val="24"/>
          <w:szCs w:val="24"/>
          <w:lang w:eastAsia="en-GB"/>
        </w:rPr>
        <w:t xml:space="preserve">without this, there is the risk of </w:t>
      </w:r>
      <w:r w:rsidR="00073771">
        <w:rPr>
          <w:rFonts w:ascii="Times New Roman" w:eastAsia="Times New Roman" w:hAnsi="Times New Roman" w:cs="Times New Roman"/>
          <w:sz w:val="24"/>
          <w:szCs w:val="24"/>
          <w:lang w:eastAsia="en-GB"/>
        </w:rPr>
        <w:t>creating distance</w:t>
      </w:r>
      <w:r w:rsidR="007867FE">
        <w:rPr>
          <w:rFonts w:ascii="Times New Roman" w:eastAsia="Times New Roman" w:hAnsi="Times New Roman" w:cs="Times New Roman"/>
          <w:sz w:val="24"/>
          <w:szCs w:val="24"/>
          <w:lang w:eastAsia="en-GB"/>
        </w:rPr>
        <w:t xml:space="preserve"> and a breakdown of the relationship between the police and public as they do not feel that their community is being effectively served (Munro, n.d.).</w:t>
      </w:r>
    </w:p>
    <w:p w14:paraId="5EFFAC6E" w14:textId="77777777" w:rsidR="007867FE" w:rsidRDefault="007867FE" w:rsidP="007867FE">
      <w:pPr>
        <w:spacing w:after="0" w:line="276" w:lineRule="auto"/>
        <w:ind w:right="531" w:firstLine="720"/>
        <w:rPr>
          <w:rFonts w:ascii="Times New Roman" w:eastAsia="Times New Roman" w:hAnsi="Times New Roman" w:cs="Times New Roman"/>
          <w:sz w:val="24"/>
          <w:szCs w:val="24"/>
          <w:lang w:eastAsia="en-GB"/>
        </w:rPr>
      </w:pPr>
    </w:p>
    <w:p w14:paraId="796FA174" w14:textId="2CBB58B8" w:rsidR="00D95B55" w:rsidRDefault="007867FE" w:rsidP="007867FE">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death of George </w:t>
      </w:r>
      <w:r w:rsidR="007D5EEB">
        <w:rPr>
          <w:rFonts w:ascii="Times New Roman" w:eastAsia="Times New Roman" w:hAnsi="Times New Roman" w:cs="Times New Roman"/>
          <w:sz w:val="24"/>
          <w:szCs w:val="24"/>
          <w:lang w:eastAsia="en-GB"/>
        </w:rPr>
        <w:t>Floyd</w:t>
      </w:r>
      <w:r>
        <w:rPr>
          <w:rFonts w:ascii="Times New Roman" w:eastAsia="Times New Roman" w:hAnsi="Times New Roman" w:cs="Times New Roman"/>
          <w:sz w:val="24"/>
          <w:szCs w:val="24"/>
          <w:lang w:eastAsia="en-GB"/>
        </w:rPr>
        <w:t xml:space="preserve"> in 2020 had huge impact around the world, including the UK, with thousands of people protes</w:t>
      </w:r>
      <w:r w:rsidR="00CC080F">
        <w:rPr>
          <w:rFonts w:ascii="Times New Roman" w:eastAsia="Times New Roman" w:hAnsi="Times New Roman" w:cs="Times New Roman"/>
          <w:sz w:val="24"/>
          <w:szCs w:val="24"/>
          <w:lang w:eastAsia="en-GB"/>
        </w:rPr>
        <w:t xml:space="preserve">ting and violence occurring towards police officers in London </w:t>
      </w:r>
      <w:r w:rsidR="00CC080F" w:rsidRPr="00CC080F">
        <w:rPr>
          <w:rFonts w:ascii="Times New Roman" w:eastAsia="Times New Roman" w:hAnsi="Times New Roman" w:cs="Times New Roman"/>
          <w:sz w:val="24"/>
          <w:szCs w:val="24"/>
          <w:lang w:eastAsia="en-GB"/>
        </w:rPr>
        <w:t>(Sky News, n.d.)</w:t>
      </w:r>
      <w:r w:rsidR="00CC080F">
        <w:rPr>
          <w:rFonts w:ascii="Times New Roman" w:eastAsia="Times New Roman" w:hAnsi="Times New Roman" w:cs="Times New Roman"/>
          <w:sz w:val="24"/>
          <w:szCs w:val="24"/>
          <w:lang w:eastAsia="en-GB"/>
        </w:rPr>
        <w:t xml:space="preserve">, and more recently, South Wales Chief Constable, Jeremy Vaughan, </w:t>
      </w:r>
      <w:r w:rsidR="006462CA">
        <w:rPr>
          <w:rFonts w:ascii="Times New Roman" w:eastAsia="Times New Roman" w:hAnsi="Times New Roman" w:cs="Times New Roman"/>
          <w:sz w:val="24"/>
          <w:szCs w:val="24"/>
          <w:lang w:eastAsia="en-GB"/>
        </w:rPr>
        <w:t xml:space="preserve">acknowledged that “institutional racism applies to South Wales Police” </w:t>
      </w:r>
      <w:r w:rsidR="006462CA" w:rsidRPr="006462CA">
        <w:rPr>
          <w:rFonts w:ascii="Times New Roman" w:eastAsia="Times New Roman" w:hAnsi="Times New Roman" w:cs="Times New Roman"/>
          <w:sz w:val="24"/>
          <w:szCs w:val="24"/>
          <w:lang w:eastAsia="en-GB"/>
        </w:rPr>
        <w:t>(</w:t>
      </w:r>
      <w:r w:rsidR="006462CA">
        <w:rPr>
          <w:rFonts w:ascii="Times New Roman" w:eastAsia="Times New Roman" w:hAnsi="Times New Roman" w:cs="Times New Roman"/>
          <w:sz w:val="24"/>
          <w:szCs w:val="24"/>
          <w:lang w:eastAsia="en-GB"/>
        </w:rPr>
        <w:t>Jacques, 2023).</w:t>
      </w:r>
    </w:p>
    <w:p w14:paraId="621B72B1" w14:textId="77777777" w:rsidR="00D95B55" w:rsidRDefault="00D95B55" w:rsidP="007867FE">
      <w:pPr>
        <w:spacing w:after="0" w:line="276" w:lineRule="auto"/>
        <w:ind w:right="531" w:firstLine="720"/>
        <w:rPr>
          <w:rFonts w:ascii="Times New Roman" w:eastAsia="Times New Roman" w:hAnsi="Times New Roman" w:cs="Times New Roman"/>
          <w:sz w:val="24"/>
          <w:szCs w:val="24"/>
          <w:lang w:eastAsia="en-GB"/>
        </w:rPr>
      </w:pPr>
    </w:p>
    <w:p w14:paraId="17CEE1AD" w14:textId="1EEC7861" w:rsidR="001071B2" w:rsidRDefault="00506C46"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 xml:space="preserve">The Police Race Action Plan, launched in May 2022, </w:t>
      </w:r>
      <w:r w:rsidR="000D68A3">
        <w:rPr>
          <w:rFonts w:ascii="Times New Roman" w:eastAsia="Times New Roman" w:hAnsi="Times New Roman" w:cs="Times New Roman"/>
          <w:sz w:val="24"/>
          <w:szCs w:val="24"/>
          <w:lang w:eastAsia="en-GB"/>
        </w:rPr>
        <w:t xml:space="preserve"> was </w:t>
      </w:r>
      <w:r>
        <w:rPr>
          <w:rFonts w:ascii="Times New Roman" w:eastAsia="Times New Roman" w:hAnsi="Times New Roman" w:cs="Times New Roman"/>
          <w:sz w:val="24"/>
          <w:szCs w:val="24"/>
          <w:lang w:eastAsia="en-GB"/>
        </w:rPr>
        <w:t xml:space="preserve">the “biggest coordinated effort ever across every police force in England and Wales to improve trust and confidence in policing among black communities” and identified issues for black individuals both in the community and the police force itself, with “black officers leaving their careers earlier than white officers”, a lack of black representation in roles such as Chief Constable, and low confidence levels within the black community towards policing and higher victimisation rates </w:t>
      </w:r>
      <w:r w:rsidRPr="00506C46">
        <w:rPr>
          <w:rFonts w:ascii="Times New Roman" w:eastAsia="Times New Roman" w:hAnsi="Times New Roman" w:cs="Times New Roman"/>
          <w:sz w:val="24"/>
          <w:szCs w:val="24"/>
          <w:lang w:eastAsia="en-GB"/>
        </w:rPr>
        <w:t xml:space="preserve">(Police Race Action Plan Improving policing for Black people, </w:t>
      </w:r>
      <w:r>
        <w:rPr>
          <w:rFonts w:ascii="Times New Roman" w:eastAsia="Times New Roman" w:hAnsi="Times New Roman" w:cs="Times New Roman"/>
          <w:sz w:val="24"/>
          <w:szCs w:val="24"/>
          <w:lang w:eastAsia="en-GB"/>
        </w:rPr>
        <w:t>2022</w:t>
      </w:r>
      <w:r w:rsidRPr="00506C46">
        <w:rPr>
          <w:rFonts w:ascii="Times New Roman" w:eastAsia="Times New Roman" w:hAnsi="Times New Roman" w:cs="Times New Roman"/>
          <w:sz w:val="24"/>
          <w:szCs w:val="24"/>
          <w:lang w:eastAsia="en-GB"/>
        </w:rPr>
        <w:t>)</w:t>
      </w:r>
      <w:r w:rsidR="000D68A3">
        <w:rPr>
          <w:rFonts w:ascii="Times New Roman" w:eastAsia="Times New Roman" w:hAnsi="Times New Roman" w:cs="Times New Roman"/>
          <w:sz w:val="24"/>
          <w:szCs w:val="24"/>
          <w:lang w:eastAsia="en-GB"/>
        </w:rPr>
        <w:t>. The plan outlined vari</w:t>
      </w:r>
      <w:r w:rsidR="00077B33">
        <w:rPr>
          <w:rFonts w:ascii="Times New Roman" w:eastAsia="Times New Roman" w:hAnsi="Times New Roman" w:cs="Times New Roman"/>
          <w:sz w:val="24"/>
          <w:szCs w:val="24"/>
          <w:lang w:eastAsia="en-GB"/>
        </w:rPr>
        <w:t>ou</w:t>
      </w:r>
      <w:r w:rsidR="000D68A3">
        <w:rPr>
          <w:rFonts w:ascii="Times New Roman" w:eastAsia="Times New Roman" w:hAnsi="Times New Roman" w:cs="Times New Roman"/>
          <w:sz w:val="24"/>
          <w:szCs w:val="24"/>
          <w:lang w:eastAsia="en-GB"/>
        </w:rPr>
        <w:t xml:space="preserve">s strategies including the improvement of systems to </w:t>
      </w:r>
      <w:r w:rsidR="00BF652F">
        <w:rPr>
          <w:rFonts w:ascii="Times New Roman" w:eastAsia="Times New Roman" w:hAnsi="Times New Roman" w:cs="Times New Roman"/>
          <w:sz w:val="24"/>
          <w:szCs w:val="24"/>
          <w:lang w:eastAsia="en-GB"/>
        </w:rPr>
        <w:t>enforce a zero tolerance of racism in policing</w:t>
      </w:r>
      <w:r w:rsidR="000D68A3">
        <w:rPr>
          <w:rFonts w:ascii="Times New Roman" w:eastAsia="Times New Roman" w:hAnsi="Times New Roman" w:cs="Times New Roman"/>
          <w:sz w:val="24"/>
          <w:szCs w:val="24"/>
          <w:lang w:eastAsia="en-GB"/>
        </w:rPr>
        <w:t>, with a rise in officers dismissed for discriminatory behaviour between 2020/21 and 2022/23</w:t>
      </w:r>
      <w:r w:rsidR="00BF652F">
        <w:rPr>
          <w:rFonts w:ascii="Times New Roman" w:eastAsia="Times New Roman" w:hAnsi="Times New Roman" w:cs="Times New Roman"/>
          <w:sz w:val="24"/>
          <w:szCs w:val="24"/>
          <w:lang w:eastAsia="en-GB"/>
        </w:rPr>
        <w:t xml:space="preserve">, being demonstrated by the progress report published in 2024 (Police Race Action Plan Progress Report, 2024). The report also demonstrated that the number of black officers as of March 2023 was the highest since records began and that there had been a 9.5% increase in 2021/22 of promotions going to officers from diverse ethnic backgrounds, indicating that the police </w:t>
      </w:r>
      <w:r w:rsidR="00073771">
        <w:rPr>
          <w:rFonts w:ascii="Times New Roman" w:eastAsia="Times New Roman" w:hAnsi="Times New Roman" w:cs="Times New Roman"/>
          <w:sz w:val="24"/>
          <w:szCs w:val="24"/>
          <w:lang w:eastAsia="en-GB"/>
        </w:rPr>
        <w:t>were</w:t>
      </w:r>
      <w:r w:rsidR="00BF652F">
        <w:rPr>
          <w:rFonts w:ascii="Times New Roman" w:eastAsia="Times New Roman" w:hAnsi="Times New Roman" w:cs="Times New Roman"/>
          <w:sz w:val="24"/>
          <w:szCs w:val="24"/>
          <w:lang w:eastAsia="en-GB"/>
        </w:rPr>
        <w:t xml:space="preserve"> </w:t>
      </w:r>
      <w:r w:rsidR="00073771">
        <w:rPr>
          <w:rFonts w:ascii="Times New Roman" w:eastAsia="Times New Roman" w:hAnsi="Times New Roman" w:cs="Times New Roman"/>
          <w:sz w:val="24"/>
          <w:szCs w:val="24"/>
          <w:lang w:eastAsia="en-GB"/>
        </w:rPr>
        <w:t>successfully</w:t>
      </w:r>
      <w:r w:rsidR="00BF652F">
        <w:rPr>
          <w:rFonts w:ascii="Times New Roman" w:eastAsia="Times New Roman" w:hAnsi="Times New Roman" w:cs="Times New Roman"/>
          <w:sz w:val="24"/>
          <w:szCs w:val="24"/>
          <w:lang w:eastAsia="en-GB"/>
        </w:rPr>
        <w:t xml:space="preserve"> adapting to accommodate diversity within the force. In relation to police engagement with</w:t>
      </w:r>
      <w:r w:rsidR="00073771">
        <w:rPr>
          <w:rFonts w:ascii="Times New Roman" w:eastAsia="Times New Roman" w:hAnsi="Times New Roman" w:cs="Times New Roman"/>
          <w:sz w:val="24"/>
          <w:szCs w:val="24"/>
          <w:lang w:eastAsia="en-GB"/>
        </w:rPr>
        <w:t>in</w:t>
      </w:r>
      <w:r w:rsidR="00BF652F">
        <w:rPr>
          <w:rFonts w:ascii="Times New Roman" w:eastAsia="Times New Roman" w:hAnsi="Times New Roman" w:cs="Times New Roman"/>
          <w:sz w:val="24"/>
          <w:szCs w:val="24"/>
          <w:lang w:eastAsia="en-GB"/>
        </w:rPr>
        <w:t xml:space="preserve"> diverse communities, however, the report clearly identified that although changes were being implemented through means such as the development of a new code of ethics to reinforce the high standards expected in policing, </w:t>
      </w:r>
      <w:r w:rsidR="008656C6">
        <w:rPr>
          <w:rFonts w:ascii="Times New Roman" w:eastAsia="Times New Roman" w:hAnsi="Times New Roman" w:cs="Times New Roman"/>
          <w:sz w:val="24"/>
          <w:szCs w:val="24"/>
          <w:lang w:eastAsia="en-GB"/>
        </w:rPr>
        <w:t xml:space="preserve">issues were still present, with individuals from the black community being four times more likely to be </w:t>
      </w:r>
      <w:r w:rsidR="00AE2D7E">
        <w:rPr>
          <w:rFonts w:ascii="Times New Roman" w:eastAsia="Times New Roman" w:hAnsi="Times New Roman" w:cs="Times New Roman"/>
          <w:sz w:val="24"/>
          <w:szCs w:val="24"/>
          <w:lang w:eastAsia="en-GB"/>
        </w:rPr>
        <w:t>subjected to a stop</w:t>
      </w:r>
      <w:r w:rsidR="008656C6">
        <w:rPr>
          <w:rFonts w:ascii="Times New Roman" w:eastAsia="Times New Roman" w:hAnsi="Times New Roman" w:cs="Times New Roman"/>
          <w:sz w:val="24"/>
          <w:szCs w:val="24"/>
          <w:lang w:eastAsia="en-GB"/>
        </w:rPr>
        <w:t xml:space="preserve"> and search than those of the white community, and being three times more likely to have police forced used against them.</w:t>
      </w:r>
    </w:p>
    <w:p w14:paraId="42643277" w14:textId="77777777" w:rsidR="008656C6" w:rsidRDefault="008656C6" w:rsidP="00BD7058">
      <w:pPr>
        <w:spacing w:after="0" w:line="276" w:lineRule="auto"/>
        <w:ind w:right="531"/>
        <w:rPr>
          <w:rFonts w:ascii="Times New Roman" w:eastAsia="Times New Roman" w:hAnsi="Times New Roman" w:cs="Times New Roman"/>
          <w:sz w:val="24"/>
          <w:szCs w:val="24"/>
          <w:lang w:eastAsia="en-GB"/>
        </w:rPr>
      </w:pPr>
    </w:p>
    <w:p w14:paraId="5672839A" w14:textId="34A1F977" w:rsidR="00B96FD4" w:rsidRDefault="008656C6"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ab/>
        <w:t xml:space="preserve">It may come as no surprise then that race is a driving force for police when thinking about the way they adapt to accommodate diversity, however, recent </w:t>
      </w:r>
      <w:r w:rsidR="00C00F58">
        <w:rPr>
          <w:rFonts w:ascii="Times New Roman" w:eastAsia="Times New Roman" w:hAnsi="Times New Roman" w:cs="Times New Roman"/>
          <w:sz w:val="24"/>
          <w:szCs w:val="24"/>
          <w:lang w:eastAsia="en-GB"/>
        </w:rPr>
        <w:t xml:space="preserve">statistics published by the Independent Office for Police Conduct (IOPC) in 2024 found that although the black community were more likely to have a negative view of the police compared to the public as a whole, they did have higher confidence of the IOPC and their ability to improve policing, whereby the LGBTQ+ community had a comparative lack of confidence in both the police and the IOPC </w:t>
      </w:r>
      <w:r w:rsidR="00C00F58" w:rsidRPr="00C00F58">
        <w:rPr>
          <w:rFonts w:ascii="Times New Roman" w:eastAsia="Times New Roman" w:hAnsi="Times New Roman" w:cs="Times New Roman"/>
          <w:sz w:val="24"/>
          <w:szCs w:val="24"/>
          <w:lang w:eastAsia="en-GB"/>
        </w:rPr>
        <w:t>(IOPC Public Perceptions Tracker Summary Report, Financial Year 2023/24, 2024)</w:t>
      </w:r>
      <w:r w:rsidR="00C00F58">
        <w:rPr>
          <w:rFonts w:ascii="Times New Roman" w:eastAsia="Times New Roman" w:hAnsi="Times New Roman" w:cs="Times New Roman"/>
          <w:sz w:val="24"/>
          <w:szCs w:val="24"/>
          <w:lang w:eastAsia="en-GB"/>
        </w:rPr>
        <w:t xml:space="preserve">, potentially preventing members of this community from raising concerns, both making it difficult for police forces to identify issues and implement strategies and for members of the LGBTQ+ community </w:t>
      </w:r>
      <w:r w:rsidR="00D17990">
        <w:rPr>
          <w:rFonts w:ascii="Times New Roman" w:eastAsia="Times New Roman" w:hAnsi="Times New Roman" w:cs="Times New Roman"/>
          <w:sz w:val="24"/>
          <w:szCs w:val="24"/>
          <w:lang w:eastAsia="en-GB"/>
        </w:rPr>
        <w:t>to be suitably identified as vulnerable and supported.</w:t>
      </w:r>
    </w:p>
    <w:p w14:paraId="3F563B4C" w14:textId="7A28EA72" w:rsidR="00B96FD4" w:rsidRDefault="00B96FD4"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14:paraId="77F3F76D" w14:textId="1832350C" w:rsidR="00B96FD4" w:rsidRDefault="00B96FD4"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Research between 2011 and 2024 on the number of police recorded sexual orientation hate crimes in England and Wales identifie</w:t>
      </w:r>
      <w:r w:rsidR="00073771">
        <w:rPr>
          <w:rFonts w:ascii="Times New Roman" w:eastAsia="Times New Roman" w:hAnsi="Times New Roman" w:cs="Times New Roman"/>
          <w:sz w:val="24"/>
          <w:szCs w:val="24"/>
          <w:lang w:eastAsia="en-GB"/>
        </w:rPr>
        <w:t>d</w:t>
      </w:r>
      <w:r>
        <w:rPr>
          <w:rFonts w:ascii="Times New Roman" w:eastAsia="Times New Roman" w:hAnsi="Times New Roman" w:cs="Times New Roman"/>
          <w:sz w:val="24"/>
          <w:szCs w:val="24"/>
          <w:lang w:eastAsia="en-GB"/>
        </w:rPr>
        <w:t xml:space="preserve"> an increase from 4,345 to 22,839</w:t>
      </w:r>
      <w:r w:rsidR="00507D65">
        <w:rPr>
          <w:rFonts w:ascii="Times New Roman" w:eastAsia="Times New Roman" w:hAnsi="Times New Roman" w:cs="Times New Roman"/>
          <w:sz w:val="24"/>
          <w:szCs w:val="24"/>
          <w:lang w:eastAsia="en-GB"/>
        </w:rPr>
        <w:t xml:space="preserve"> </w:t>
      </w:r>
      <w:r w:rsidR="00507D65" w:rsidRPr="00507D65">
        <w:rPr>
          <w:rFonts w:ascii="Times New Roman" w:eastAsia="Times New Roman" w:hAnsi="Times New Roman" w:cs="Times New Roman"/>
          <w:sz w:val="24"/>
          <w:szCs w:val="24"/>
          <w:lang w:eastAsia="en-GB"/>
        </w:rPr>
        <w:t>(Statista, n.d.)</w:t>
      </w:r>
      <w:r w:rsidR="00507D6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although it is difficult to determine </w:t>
      </w:r>
      <w:r w:rsidR="00507D65">
        <w:rPr>
          <w:rFonts w:ascii="Times New Roman" w:eastAsia="Times New Roman" w:hAnsi="Times New Roman" w:cs="Times New Roman"/>
          <w:sz w:val="24"/>
          <w:szCs w:val="24"/>
          <w:lang w:eastAsia="en-GB"/>
        </w:rPr>
        <w:t xml:space="preserve">what increased more, the occurrence of crimes in general, or times they were actually reported, </w:t>
      </w:r>
      <w:r w:rsidR="00F20EF2">
        <w:rPr>
          <w:rFonts w:ascii="Times New Roman" w:eastAsia="Times New Roman" w:hAnsi="Times New Roman" w:cs="Times New Roman"/>
          <w:sz w:val="24"/>
          <w:szCs w:val="24"/>
          <w:lang w:eastAsia="en-GB"/>
        </w:rPr>
        <w:t>however</w:t>
      </w:r>
      <w:r>
        <w:rPr>
          <w:rFonts w:ascii="Times New Roman" w:eastAsia="Times New Roman" w:hAnsi="Times New Roman" w:cs="Times New Roman"/>
          <w:sz w:val="24"/>
          <w:szCs w:val="24"/>
          <w:lang w:eastAsia="en-GB"/>
        </w:rPr>
        <w:t xml:space="preserve"> recent statistics from the Home Office identify a 5% drop in recorded hate crime in England and Wales between March 2023 and March 2024, the second consecutive annual fall (Home Office, 2024)</w:t>
      </w:r>
      <w:r w:rsidR="00507D65">
        <w:rPr>
          <w:rFonts w:ascii="Times New Roman" w:eastAsia="Times New Roman" w:hAnsi="Times New Roman" w:cs="Times New Roman"/>
          <w:sz w:val="24"/>
          <w:szCs w:val="24"/>
          <w:lang w:eastAsia="en-GB"/>
        </w:rPr>
        <w:t xml:space="preserve">. </w:t>
      </w:r>
      <w:r w:rsidR="00F20EF2">
        <w:rPr>
          <w:rFonts w:ascii="Times New Roman" w:eastAsia="Times New Roman" w:hAnsi="Times New Roman" w:cs="Times New Roman"/>
          <w:sz w:val="24"/>
          <w:szCs w:val="24"/>
          <w:lang w:eastAsia="en-GB"/>
        </w:rPr>
        <w:t xml:space="preserve">This, of course, can be seen as a positive representation of the work police forces are implementing in order to engage with diverse communities, such as LGBTQ+ individuals, through means such as The National LGBT+ Police Network who represent </w:t>
      </w:r>
      <w:r w:rsidR="00073771">
        <w:rPr>
          <w:rFonts w:ascii="Times New Roman" w:eastAsia="Times New Roman" w:hAnsi="Times New Roman" w:cs="Times New Roman"/>
          <w:sz w:val="24"/>
          <w:szCs w:val="24"/>
          <w:lang w:eastAsia="en-GB"/>
        </w:rPr>
        <w:t>LGBT</w:t>
      </w:r>
      <w:r w:rsidR="00F20EF2">
        <w:rPr>
          <w:rFonts w:ascii="Times New Roman" w:eastAsia="Times New Roman" w:hAnsi="Times New Roman" w:cs="Times New Roman"/>
          <w:sz w:val="24"/>
          <w:szCs w:val="24"/>
          <w:lang w:eastAsia="en-GB"/>
        </w:rPr>
        <w:t xml:space="preserve"> Police groups, and provide support to police forces to enhance and develop policing knowledge and services that will enhance aid to the LGBTQ+ community (The National LGBT+ Police Network, n.d.), however, with evidence such as the statistics provided by the IOPC regarding the lack of confidence within the LGBTQ+ community </w:t>
      </w:r>
      <w:r w:rsidR="009077B8">
        <w:rPr>
          <w:rFonts w:ascii="Times New Roman" w:eastAsia="Times New Roman" w:hAnsi="Times New Roman" w:cs="Times New Roman"/>
          <w:sz w:val="24"/>
          <w:szCs w:val="24"/>
          <w:lang w:eastAsia="en-GB"/>
        </w:rPr>
        <w:t>towards the police, the possibility that this drop in recorded crime is a result of less crimes being reported rather than committed cannot be excluded</w:t>
      </w:r>
      <w:r w:rsidR="00073771">
        <w:rPr>
          <w:rFonts w:ascii="Times New Roman" w:eastAsia="Times New Roman" w:hAnsi="Times New Roman" w:cs="Times New Roman"/>
          <w:sz w:val="24"/>
          <w:szCs w:val="24"/>
          <w:lang w:eastAsia="en-GB"/>
        </w:rPr>
        <w:t xml:space="preserve">, as well as not knowing if </w:t>
      </w:r>
      <w:r w:rsidR="005E1EE3">
        <w:rPr>
          <w:rFonts w:ascii="Times New Roman" w:eastAsia="Times New Roman" w:hAnsi="Times New Roman" w:cs="Times New Roman"/>
          <w:sz w:val="24"/>
          <w:szCs w:val="24"/>
          <w:lang w:eastAsia="en-GB"/>
        </w:rPr>
        <w:t>hate crimes solely related to LGBTQ+ individuals had indeed dropped.</w:t>
      </w:r>
    </w:p>
    <w:p w14:paraId="570E68E9" w14:textId="77777777" w:rsidR="009077B8" w:rsidRDefault="009077B8" w:rsidP="00BD7058">
      <w:pPr>
        <w:spacing w:after="0" w:line="276" w:lineRule="auto"/>
        <w:ind w:right="531"/>
        <w:rPr>
          <w:rFonts w:ascii="Times New Roman" w:eastAsia="Times New Roman" w:hAnsi="Times New Roman" w:cs="Times New Roman"/>
          <w:sz w:val="24"/>
          <w:szCs w:val="24"/>
          <w:lang w:eastAsia="en-GB"/>
        </w:rPr>
      </w:pPr>
    </w:p>
    <w:p w14:paraId="55B81E9E" w14:textId="6D3623B0" w:rsidR="00461C2E" w:rsidRDefault="009077B8"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Whilst recorded hate crimes in general for England and Wales have been dropping according to recent statistics, the data provided by the Home Office in 2024 did identify that religious hate crimes increased by 25%, driven by a rise in offences against Jewish people since the start of the Israel-Hamas conflict. (Home Office, 2024)</w:t>
      </w:r>
      <w:r w:rsidR="005E1EE3">
        <w:rPr>
          <w:rFonts w:ascii="Times New Roman" w:eastAsia="Times New Roman" w:hAnsi="Times New Roman" w:cs="Times New Roman"/>
          <w:sz w:val="24"/>
          <w:szCs w:val="24"/>
          <w:lang w:eastAsia="en-GB"/>
        </w:rPr>
        <w:t>.</w:t>
      </w:r>
    </w:p>
    <w:p w14:paraId="00CA1275" w14:textId="77777777" w:rsidR="00461C2E" w:rsidRDefault="00461C2E" w:rsidP="00BD7058">
      <w:pPr>
        <w:spacing w:after="0" w:line="276" w:lineRule="auto"/>
        <w:ind w:right="531"/>
        <w:rPr>
          <w:rFonts w:ascii="Times New Roman" w:eastAsia="Times New Roman" w:hAnsi="Times New Roman" w:cs="Times New Roman"/>
          <w:sz w:val="24"/>
          <w:szCs w:val="24"/>
          <w:lang w:eastAsia="en-GB"/>
        </w:rPr>
      </w:pPr>
    </w:p>
    <w:p w14:paraId="172D45A3" w14:textId="6747E6D4" w:rsidR="00FB1397" w:rsidRDefault="00FB1397" w:rsidP="00461C2E">
      <w:pPr>
        <w:spacing w:after="0" w:line="276" w:lineRule="auto"/>
        <w:ind w:right="531"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October 2023, Deputy Commissioner of the Metropolitan Police, Dame Lynne Owens, wrote an open letter to London’s Jewish communities stating that “we stand firmly with you and will do all that we can to make sure you feel safe and protected” and explained how they were working </w:t>
      </w:r>
      <w:r w:rsidR="005E1EE3">
        <w:rPr>
          <w:rFonts w:ascii="Times New Roman" w:eastAsia="Times New Roman" w:hAnsi="Times New Roman" w:cs="Times New Roman"/>
          <w:sz w:val="24"/>
          <w:szCs w:val="24"/>
          <w:lang w:eastAsia="en-GB"/>
        </w:rPr>
        <w:t>to</w:t>
      </w:r>
      <w:r>
        <w:rPr>
          <w:rFonts w:ascii="Times New Roman" w:eastAsia="Times New Roman" w:hAnsi="Times New Roman" w:cs="Times New Roman"/>
          <w:sz w:val="24"/>
          <w:szCs w:val="24"/>
          <w:lang w:eastAsia="en-GB"/>
        </w:rPr>
        <w:t xml:space="preserve"> increase police presence at schools and synagogues</w:t>
      </w:r>
      <w:r w:rsidR="008A28DA">
        <w:rPr>
          <w:rFonts w:ascii="Times New Roman" w:eastAsia="Times New Roman" w:hAnsi="Times New Roman" w:cs="Times New Roman"/>
          <w:sz w:val="24"/>
          <w:szCs w:val="24"/>
          <w:lang w:eastAsia="en-GB"/>
        </w:rPr>
        <w:t xml:space="preserve"> </w:t>
      </w:r>
      <w:r w:rsidR="008A28DA" w:rsidRPr="008A28DA">
        <w:rPr>
          <w:rFonts w:ascii="Times New Roman" w:eastAsia="Times New Roman" w:hAnsi="Times New Roman" w:cs="Times New Roman"/>
          <w:sz w:val="24"/>
          <w:szCs w:val="24"/>
          <w:lang w:eastAsia="en-GB"/>
        </w:rPr>
        <w:t>(Mynewsdesk, 2023)</w:t>
      </w:r>
      <w:r w:rsidR="008A28DA">
        <w:rPr>
          <w:rFonts w:ascii="Times New Roman" w:eastAsia="Times New Roman" w:hAnsi="Times New Roman" w:cs="Times New Roman"/>
          <w:sz w:val="24"/>
          <w:szCs w:val="24"/>
          <w:lang w:eastAsia="en-GB"/>
        </w:rPr>
        <w:t xml:space="preserve">. The Jewish Police Association also provides good insight into how police staff who are members of the Jewish community can be supported within their roles through means such as accommodating alternative uniforms to be made for individuals who cannot wear specific </w:t>
      </w:r>
      <w:r w:rsidR="00461C2E">
        <w:rPr>
          <w:rFonts w:ascii="Times New Roman" w:eastAsia="Times New Roman" w:hAnsi="Times New Roman" w:cs="Times New Roman"/>
          <w:sz w:val="24"/>
          <w:szCs w:val="24"/>
          <w:lang w:eastAsia="en-GB"/>
        </w:rPr>
        <w:t>fabrics and</w:t>
      </w:r>
      <w:r w:rsidR="008A28DA">
        <w:rPr>
          <w:rFonts w:ascii="Times New Roman" w:eastAsia="Times New Roman" w:hAnsi="Times New Roman" w:cs="Times New Roman"/>
          <w:sz w:val="24"/>
          <w:szCs w:val="24"/>
          <w:lang w:eastAsia="en-GB"/>
        </w:rPr>
        <w:t xml:space="preserve"> providing facilities so </w:t>
      </w:r>
      <w:r w:rsidR="008A28DA">
        <w:rPr>
          <w:rFonts w:ascii="Times New Roman" w:eastAsia="Times New Roman" w:hAnsi="Times New Roman" w:cs="Times New Roman"/>
          <w:sz w:val="24"/>
          <w:szCs w:val="24"/>
          <w:lang w:eastAsia="en-GB"/>
        </w:rPr>
        <w:lastRenderedPageBreak/>
        <w:t xml:space="preserve">that Jewish colleagues can store and heat kosher food separately </w:t>
      </w:r>
      <w:r w:rsidR="008A28DA" w:rsidRPr="008A28DA">
        <w:rPr>
          <w:rFonts w:ascii="Times New Roman" w:eastAsia="Times New Roman" w:hAnsi="Times New Roman" w:cs="Times New Roman"/>
          <w:sz w:val="24"/>
          <w:szCs w:val="24"/>
          <w:lang w:eastAsia="en-GB"/>
        </w:rPr>
        <w:t>(College of Policing, n.d.)</w:t>
      </w:r>
      <w:r w:rsidR="008A28DA">
        <w:rPr>
          <w:rFonts w:ascii="Times New Roman" w:eastAsia="Times New Roman" w:hAnsi="Times New Roman" w:cs="Times New Roman"/>
          <w:sz w:val="24"/>
          <w:szCs w:val="24"/>
          <w:lang w:eastAsia="en-GB"/>
        </w:rPr>
        <w:t>.</w:t>
      </w:r>
    </w:p>
    <w:p w14:paraId="66EEDA5C" w14:textId="77777777" w:rsidR="00B96FD4" w:rsidRDefault="00B96FD4" w:rsidP="00BD7058">
      <w:pPr>
        <w:spacing w:after="0" w:line="276" w:lineRule="auto"/>
        <w:ind w:right="531"/>
        <w:rPr>
          <w:rFonts w:ascii="Times New Roman" w:eastAsia="Times New Roman" w:hAnsi="Times New Roman" w:cs="Times New Roman"/>
          <w:sz w:val="24"/>
          <w:szCs w:val="24"/>
          <w:lang w:eastAsia="en-GB"/>
        </w:rPr>
      </w:pPr>
    </w:p>
    <w:p w14:paraId="2DDC401E" w14:textId="316942A9" w:rsidR="00461C2E" w:rsidRDefault="00461C2E"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To conclude, there have been efforts made in the police to accommodate diversity within the UK, not just on how the police force itself is established and managed, but also in the way that diverse communities are engaged with. Clearly, there have been successes within these implementations, however, the work is ongoing</w:t>
      </w:r>
      <w:r w:rsidR="00073771">
        <w:rPr>
          <w:rFonts w:ascii="Times New Roman" w:eastAsia="Times New Roman" w:hAnsi="Times New Roman" w:cs="Times New Roman"/>
          <w:sz w:val="24"/>
          <w:szCs w:val="24"/>
          <w:lang w:eastAsia="en-GB"/>
        </w:rPr>
        <w:t>. W</w:t>
      </w:r>
      <w:r>
        <w:rPr>
          <w:rFonts w:ascii="Times New Roman" w:eastAsia="Times New Roman" w:hAnsi="Times New Roman" w:cs="Times New Roman"/>
          <w:sz w:val="24"/>
          <w:szCs w:val="24"/>
          <w:lang w:eastAsia="en-GB"/>
        </w:rPr>
        <w:t>ith such a diverse country, not just in terms of race, sexual orientation or religion</w:t>
      </w:r>
      <w:r w:rsidR="00073771">
        <w:rPr>
          <w:rFonts w:ascii="Times New Roman" w:eastAsia="Times New Roman" w:hAnsi="Times New Roman" w:cs="Times New Roman"/>
          <w:sz w:val="24"/>
          <w:szCs w:val="24"/>
          <w:lang w:eastAsia="en-GB"/>
        </w:rPr>
        <w:t xml:space="preserve"> but also in relation to gender, neurodiversity and disability, there needs to be a continued and constant effort made for inclusion and support for these individuals both within the force and the community, and that constant reflection on policies, procedures, incidents and behaviours is crucial in identifying areas of concern so that changes can be made for continued and improved inclusion and support for diverse communities and individuals.</w:t>
      </w:r>
    </w:p>
    <w:p w14:paraId="3BF49D83" w14:textId="77777777" w:rsidR="00B96FD4" w:rsidRDefault="00B96FD4" w:rsidP="00BD7058">
      <w:pPr>
        <w:spacing w:after="0" w:line="276" w:lineRule="auto"/>
        <w:ind w:right="531"/>
        <w:rPr>
          <w:rFonts w:ascii="Times New Roman" w:eastAsia="Times New Roman" w:hAnsi="Times New Roman" w:cs="Times New Roman"/>
          <w:sz w:val="24"/>
          <w:szCs w:val="24"/>
          <w:lang w:eastAsia="en-GB"/>
        </w:rPr>
      </w:pPr>
    </w:p>
    <w:p w14:paraId="10FB1700" w14:textId="3BC4B52E" w:rsidR="005E1EE3" w:rsidRDefault="005E1EE3" w:rsidP="005E1EE3">
      <w:pPr>
        <w:spacing w:after="0" w:line="276" w:lineRule="auto"/>
        <w:ind w:right="531"/>
        <w:rPr>
          <w:rFonts w:ascii="Times New Roman" w:eastAsia="Times New Roman" w:hAnsi="Times New Roman" w:cs="Times New Roman"/>
          <w:sz w:val="24"/>
          <w:szCs w:val="24"/>
          <w:lang w:eastAsia="en-GB"/>
        </w:rPr>
      </w:pPr>
      <w:r w:rsidRPr="00BD7058">
        <w:rPr>
          <w:rFonts w:ascii="Times New Roman" w:eastAsia="Times New Roman" w:hAnsi="Times New Roman" w:cs="Times New Roman"/>
          <w:b/>
          <w:bCs/>
          <w:sz w:val="24"/>
          <w:szCs w:val="24"/>
          <w:lang w:eastAsia="en-GB"/>
        </w:rPr>
        <w:t xml:space="preserve">Word </w:t>
      </w:r>
      <w:r>
        <w:rPr>
          <w:rFonts w:ascii="Times New Roman" w:eastAsia="Times New Roman" w:hAnsi="Times New Roman" w:cs="Times New Roman"/>
          <w:b/>
          <w:bCs/>
          <w:sz w:val="24"/>
          <w:szCs w:val="24"/>
          <w:lang w:eastAsia="en-GB"/>
        </w:rPr>
        <w:t>count</w:t>
      </w:r>
      <w:r w:rsidRPr="00BD7058">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108</w:t>
      </w:r>
      <w:r w:rsidR="00960BD7">
        <w:rPr>
          <w:rFonts w:ascii="Times New Roman" w:eastAsia="Times New Roman" w:hAnsi="Times New Roman" w:cs="Times New Roman"/>
          <w:sz w:val="24"/>
          <w:szCs w:val="24"/>
          <w:lang w:eastAsia="en-GB"/>
        </w:rPr>
        <w:t>6</w:t>
      </w:r>
      <w:r>
        <w:rPr>
          <w:rFonts w:ascii="Times New Roman" w:eastAsia="Times New Roman" w:hAnsi="Times New Roman" w:cs="Times New Roman"/>
          <w:sz w:val="24"/>
          <w:szCs w:val="24"/>
          <w:lang w:eastAsia="en-GB"/>
        </w:rPr>
        <w:t xml:space="preserve"> </w:t>
      </w:r>
      <w:r w:rsidRPr="00BD7058">
        <w:rPr>
          <w:rFonts w:ascii="Times New Roman" w:eastAsia="Times New Roman" w:hAnsi="Times New Roman" w:cs="Times New Roman"/>
          <w:sz w:val="24"/>
          <w:szCs w:val="24"/>
          <w:lang w:eastAsia="en-GB"/>
        </w:rPr>
        <w:t>words</w:t>
      </w:r>
    </w:p>
    <w:p w14:paraId="1BAB25EA" w14:textId="2C9F9F7F" w:rsidR="005E1EE3" w:rsidRDefault="005E1EE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16F9F08" w14:textId="77777777" w:rsidR="005E1EE3" w:rsidRPr="00635DB7" w:rsidRDefault="005E1EE3" w:rsidP="005E1EE3">
      <w:pPr>
        <w:jc w:val="center"/>
        <w:rPr>
          <w:rFonts w:ascii="Times New Roman" w:hAnsi="Times New Roman" w:cs="Times New Roman"/>
          <w:b/>
          <w:bCs/>
          <w:sz w:val="24"/>
          <w:szCs w:val="24"/>
          <w:u w:val="single"/>
        </w:rPr>
      </w:pPr>
      <w:r w:rsidRPr="00635DB7">
        <w:rPr>
          <w:rFonts w:ascii="Times New Roman" w:hAnsi="Times New Roman" w:cs="Times New Roman"/>
          <w:b/>
          <w:bCs/>
          <w:sz w:val="24"/>
          <w:szCs w:val="24"/>
          <w:u w:val="single"/>
        </w:rPr>
        <w:lastRenderedPageBreak/>
        <w:t>Bibliography</w:t>
      </w:r>
    </w:p>
    <w:p w14:paraId="1234D7FE" w14:textId="77777777" w:rsidR="005E1EE3" w:rsidRPr="00635DB7" w:rsidRDefault="005E1EE3" w:rsidP="005E1EE3">
      <w:pPr>
        <w:pStyle w:val="NormalWeb"/>
        <w:spacing w:before="0" w:beforeAutospacing="0" w:after="0" w:afterAutospacing="0" w:line="360" w:lineRule="atLeast"/>
        <w:rPr>
          <w:color w:val="000000"/>
        </w:rPr>
      </w:pPr>
    </w:p>
    <w:p w14:paraId="104ED5D6" w14:textId="77777777" w:rsidR="005E1EE3" w:rsidRPr="00635DB7" w:rsidRDefault="005E1EE3" w:rsidP="005E1EE3">
      <w:pPr>
        <w:rPr>
          <w:rFonts w:ascii="Times New Roman" w:hAnsi="Times New Roman" w:cs="Times New Roman"/>
          <w:sz w:val="24"/>
          <w:szCs w:val="24"/>
        </w:rPr>
      </w:pPr>
      <w:r w:rsidRPr="00635DB7">
        <w:rPr>
          <w:rFonts w:ascii="Times New Roman" w:hAnsi="Times New Roman" w:cs="Times New Roman"/>
          <w:sz w:val="24"/>
          <w:szCs w:val="24"/>
        </w:rPr>
        <w:t>Action for Children. (2024). </w:t>
      </w:r>
      <w:r w:rsidRPr="00635DB7">
        <w:rPr>
          <w:rFonts w:ascii="Times New Roman" w:hAnsi="Times New Roman" w:cs="Times New Roman"/>
          <w:i/>
          <w:iCs/>
          <w:sz w:val="24"/>
          <w:szCs w:val="24"/>
        </w:rPr>
        <w:t>Homelessness, kidnap and murder: New research highlights devastating impact of criminal exploitation on children</w:t>
      </w:r>
      <w:r w:rsidRPr="00635DB7">
        <w:rPr>
          <w:rFonts w:ascii="Times New Roman" w:hAnsi="Times New Roman" w:cs="Times New Roman"/>
          <w:sz w:val="24"/>
          <w:szCs w:val="24"/>
        </w:rPr>
        <w:t>. [online] Available at: https://www.actionforchildren.org.uk/media-centre/new-research-highlights-devastating-impact-of-criminal-exploitation-on-children/.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3B6E2CD0" w14:textId="77777777" w:rsidR="005E1EE3" w:rsidRPr="00635DB7" w:rsidRDefault="005E1EE3" w:rsidP="005E1EE3">
      <w:pPr>
        <w:rPr>
          <w:rFonts w:ascii="Times New Roman" w:hAnsi="Times New Roman" w:cs="Times New Roman"/>
          <w:sz w:val="24"/>
          <w:szCs w:val="24"/>
        </w:rPr>
      </w:pPr>
    </w:p>
    <w:p w14:paraId="0CB9F8A3" w14:textId="77777777" w:rsidR="005E1EE3" w:rsidRDefault="005E1EE3" w:rsidP="005E1EE3">
      <w:pPr>
        <w:rPr>
          <w:rFonts w:ascii="Times New Roman" w:hAnsi="Times New Roman" w:cs="Times New Roman"/>
          <w:sz w:val="24"/>
          <w:szCs w:val="24"/>
        </w:rPr>
      </w:pPr>
      <w:r w:rsidRPr="00CD3F81">
        <w:rPr>
          <w:rFonts w:ascii="Times New Roman" w:hAnsi="Times New Roman" w:cs="Times New Roman"/>
          <w:sz w:val="24"/>
          <w:szCs w:val="24"/>
        </w:rPr>
        <w:t>Brown, J. (2021). Police powers: an introduction. </w:t>
      </w:r>
      <w:r w:rsidRPr="00CD3F81">
        <w:rPr>
          <w:rFonts w:ascii="Times New Roman" w:hAnsi="Times New Roman" w:cs="Times New Roman"/>
          <w:i/>
          <w:iCs/>
          <w:sz w:val="24"/>
          <w:szCs w:val="24"/>
        </w:rPr>
        <w:t>commonslibrary.parliament.uk</w:t>
      </w:r>
      <w:r w:rsidRPr="00CD3F81">
        <w:rPr>
          <w:rFonts w:ascii="Times New Roman" w:hAnsi="Times New Roman" w:cs="Times New Roman"/>
          <w:sz w:val="24"/>
          <w:szCs w:val="24"/>
        </w:rPr>
        <w:t>, [online] 8637(8637). Available at: https://commonslibrary.parliament.uk/research-briefings/cbp-8637/.</w:t>
      </w:r>
      <w:r w:rsidRPr="00635DB7">
        <w:rPr>
          <w:rFonts w:ascii="Times New Roman" w:hAnsi="Times New Roman" w:cs="Times New Roman"/>
          <w:sz w:val="24"/>
          <w:szCs w:val="24"/>
        </w:rPr>
        <w:t xml:space="preserve"> (Accessed 28</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December 2024)</w:t>
      </w:r>
    </w:p>
    <w:p w14:paraId="55844D38" w14:textId="77777777" w:rsidR="005E1EE3" w:rsidRPr="00635DB7" w:rsidRDefault="005E1EE3" w:rsidP="005E1EE3">
      <w:pPr>
        <w:rPr>
          <w:rFonts w:ascii="Times New Roman" w:hAnsi="Times New Roman" w:cs="Times New Roman"/>
          <w:sz w:val="24"/>
          <w:szCs w:val="24"/>
        </w:rPr>
      </w:pPr>
    </w:p>
    <w:p w14:paraId="4F934C89" w14:textId="77777777" w:rsidR="005E1EE3" w:rsidRPr="00180937" w:rsidRDefault="005E1EE3" w:rsidP="005E1EE3">
      <w:pPr>
        <w:rPr>
          <w:rFonts w:ascii="Times New Roman" w:hAnsi="Times New Roman" w:cs="Times New Roman"/>
          <w:sz w:val="24"/>
          <w:szCs w:val="24"/>
        </w:rPr>
      </w:pPr>
      <w:r w:rsidRPr="00180937">
        <w:rPr>
          <w:rFonts w:ascii="Times New Roman" w:hAnsi="Times New Roman" w:cs="Times New Roman"/>
          <w:sz w:val="24"/>
          <w:szCs w:val="24"/>
        </w:rPr>
        <w:t xml:space="preserve">Children in the West Midlands Criminal Justice System Punishing Abuse Systemic Development in the Public Sector. (n.d.). Available at: https://www.westmidlands-pcc.gov.uk/wp-content/uploads/2021/03/Punishing-Abuse.pdf?x48388 </w:t>
      </w:r>
      <w:r w:rsidRPr="00635DB7">
        <w:rPr>
          <w:rFonts w:ascii="Times New Roman" w:hAnsi="Times New Roman" w:cs="Times New Roman"/>
          <w:sz w:val="24"/>
          <w:szCs w:val="24"/>
        </w:rPr>
        <w:t>(Accessed 23</w:t>
      </w:r>
      <w:r w:rsidRPr="00635DB7">
        <w:rPr>
          <w:rFonts w:ascii="Times New Roman" w:hAnsi="Times New Roman" w:cs="Times New Roman"/>
          <w:sz w:val="24"/>
          <w:szCs w:val="24"/>
          <w:vertAlign w:val="superscript"/>
        </w:rPr>
        <w:t>rd</w:t>
      </w:r>
      <w:r w:rsidRPr="00635DB7">
        <w:rPr>
          <w:rFonts w:ascii="Times New Roman" w:hAnsi="Times New Roman" w:cs="Times New Roman"/>
          <w:sz w:val="24"/>
          <w:szCs w:val="24"/>
        </w:rPr>
        <w:t xml:space="preserve"> January 2025)</w:t>
      </w:r>
    </w:p>
    <w:p w14:paraId="60EC12E3" w14:textId="77777777" w:rsidR="005E1EE3" w:rsidRPr="00635DB7" w:rsidRDefault="005E1EE3" w:rsidP="005E1EE3">
      <w:pPr>
        <w:rPr>
          <w:rFonts w:ascii="Times New Roman" w:hAnsi="Times New Roman" w:cs="Times New Roman"/>
          <w:sz w:val="24"/>
          <w:szCs w:val="24"/>
        </w:rPr>
      </w:pPr>
    </w:p>
    <w:p w14:paraId="5B9D769D" w14:textId="77777777" w:rsidR="005E1EE3" w:rsidRPr="00635DB7" w:rsidRDefault="005E1EE3" w:rsidP="005E1EE3">
      <w:pPr>
        <w:rPr>
          <w:rFonts w:ascii="Times New Roman" w:hAnsi="Times New Roman" w:cs="Times New Roman"/>
          <w:sz w:val="24"/>
          <w:szCs w:val="24"/>
        </w:rPr>
      </w:pPr>
      <w:r w:rsidRPr="002D311D">
        <w:rPr>
          <w:rFonts w:ascii="Times New Roman" w:hAnsi="Times New Roman" w:cs="Times New Roman"/>
          <w:sz w:val="24"/>
          <w:szCs w:val="24"/>
        </w:rPr>
        <w:t>Children's Commissioner (2019). </w:t>
      </w:r>
      <w:r w:rsidRPr="002D311D">
        <w:rPr>
          <w:rFonts w:ascii="Times New Roman" w:hAnsi="Times New Roman" w:cs="Times New Roman"/>
          <w:i/>
          <w:iCs/>
          <w:sz w:val="24"/>
          <w:szCs w:val="24"/>
        </w:rPr>
        <w:t>Keeping kids safe</w:t>
      </w:r>
      <w:r w:rsidRPr="002D311D">
        <w:rPr>
          <w:rFonts w:ascii="Times New Roman" w:hAnsi="Times New Roman" w:cs="Times New Roman"/>
          <w:sz w:val="24"/>
          <w:szCs w:val="24"/>
        </w:rPr>
        <w:t>. [online] Available at: https://dera.ioe.ac.uk/id/eprint/32954/1/CCO-Gangs.pdf.</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42DC514F" w14:textId="77777777" w:rsidR="005E1EE3" w:rsidRPr="00635DB7" w:rsidRDefault="005E1EE3" w:rsidP="005E1EE3">
      <w:pPr>
        <w:rPr>
          <w:rFonts w:ascii="Times New Roman" w:hAnsi="Times New Roman" w:cs="Times New Roman"/>
          <w:sz w:val="24"/>
          <w:szCs w:val="24"/>
        </w:rPr>
      </w:pPr>
    </w:p>
    <w:p w14:paraId="1928093C" w14:textId="77777777" w:rsidR="005E1EE3" w:rsidRPr="00635DB7" w:rsidRDefault="005E1EE3" w:rsidP="005E1EE3">
      <w:pPr>
        <w:rPr>
          <w:rFonts w:ascii="Times New Roman" w:hAnsi="Times New Roman" w:cs="Times New Roman"/>
          <w:sz w:val="24"/>
          <w:szCs w:val="24"/>
        </w:rPr>
      </w:pPr>
      <w:r w:rsidRPr="007D2F2B">
        <w:rPr>
          <w:rFonts w:ascii="Times New Roman" w:hAnsi="Times New Roman" w:cs="Times New Roman"/>
          <w:sz w:val="24"/>
          <w:szCs w:val="24"/>
        </w:rPr>
        <w:t>The Children's Society (2021). </w:t>
      </w:r>
      <w:r w:rsidRPr="007D2F2B">
        <w:rPr>
          <w:rFonts w:ascii="Times New Roman" w:hAnsi="Times New Roman" w:cs="Times New Roman"/>
          <w:i/>
          <w:iCs/>
          <w:sz w:val="24"/>
          <w:szCs w:val="24"/>
        </w:rPr>
        <w:t>Different Forms Of Child Exploitation | The Children’s Society</w:t>
      </w:r>
      <w:r w:rsidRPr="007D2F2B">
        <w:rPr>
          <w:rFonts w:ascii="Times New Roman" w:hAnsi="Times New Roman" w:cs="Times New Roman"/>
          <w:sz w:val="24"/>
          <w:szCs w:val="24"/>
        </w:rPr>
        <w:t>. [online] www.childrenssociety.org.uk. Available at: https://www.childrenssociety.org.uk/what-we-do/blogs/different-forms-child-exploitation</w:t>
      </w:r>
      <w:r w:rsidRPr="00635DB7">
        <w:rPr>
          <w:rFonts w:ascii="Times New Roman" w:hAnsi="Times New Roman" w:cs="Times New Roman"/>
          <w:sz w:val="24"/>
          <w:szCs w:val="24"/>
        </w:rPr>
        <w:t>.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2FF70BDA" w14:textId="77777777" w:rsidR="005E1EE3" w:rsidRPr="00635DB7" w:rsidRDefault="005E1EE3" w:rsidP="005E1EE3">
      <w:pPr>
        <w:rPr>
          <w:rFonts w:ascii="Times New Roman" w:hAnsi="Times New Roman" w:cs="Times New Roman"/>
          <w:sz w:val="24"/>
          <w:szCs w:val="24"/>
        </w:rPr>
      </w:pPr>
    </w:p>
    <w:p w14:paraId="338E87DB" w14:textId="77777777" w:rsidR="005E1EE3" w:rsidRPr="00635DB7" w:rsidRDefault="005E1EE3" w:rsidP="005E1EE3">
      <w:pPr>
        <w:rPr>
          <w:rFonts w:ascii="Times New Roman" w:hAnsi="Times New Roman" w:cs="Times New Roman"/>
          <w:sz w:val="24"/>
          <w:szCs w:val="24"/>
        </w:rPr>
      </w:pPr>
      <w:r w:rsidRPr="004758CC">
        <w:rPr>
          <w:rFonts w:ascii="Times New Roman" w:hAnsi="Times New Roman" w:cs="Times New Roman"/>
          <w:sz w:val="24"/>
          <w:szCs w:val="24"/>
        </w:rPr>
        <w:t>Clemmow, C., Marchment, Z., Rottweiler, B., Doherty, P., Seaward, A., Unal, C., Marques, G. and Gill, P. (2025). </w:t>
      </w:r>
      <w:r w:rsidRPr="004758CC">
        <w:rPr>
          <w:rFonts w:ascii="Times New Roman" w:hAnsi="Times New Roman" w:cs="Times New Roman"/>
          <w:i/>
          <w:iCs/>
          <w:sz w:val="24"/>
          <w:szCs w:val="24"/>
        </w:rPr>
        <w:t>A review of the literature on how the systems of support available to young people and their families work to prevent serious violence Prepared for the Youth Endowment Fund and Department for Education LITERATURE REVIEW</w:t>
      </w:r>
      <w:r w:rsidRPr="004758CC">
        <w:rPr>
          <w:rFonts w:ascii="Times New Roman" w:hAnsi="Times New Roman" w:cs="Times New Roman"/>
          <w:sz w:val="24"/>
          <w:szCs w:val="24"/>
        </w:rPr>
        <w:t xml:space="preserve">. [online] Available at: https://youthendowmentfund.org.uk/wp-content/uploads/2025/01/Literature-Review-Systems-of-support-Jan-2025.pdf </w:t>
      </w:r>
      <w:r w:rsidRPr="00635DB7">
        <w:rPr>
          <w:rFonts w:ascii="Times New Roman" w:hAnsi="Times New Roman" w:cs="Times New Roman"/>
          <w:sz w:val="24"/>
          <w:szCs w:val="24"/>
        </w:rPr>
        <w:t>(Accessed 23</w:t>
      </w:r>
      <w:r w:rsidRPr="00635DB7">
        <w:rPr>
          <w:rFonts w:ascii="Times New Roman" w:hAnsi="Times New Roman" w:cs="Times New Roman"/>
          <w:sz w:val="24"/>
          <w:szCs w:val="24"/>
          <w:vertAlign w:val="superscript"/>
        </w:rPr>
        <w:t>rd</w:t>
      </w:r>
      <w:r w:rsidRPr="00635DB7">
        <w:rPr>
          <w:rFonts w:ascii="Times New Roman" w:hAnsi="Times New Roman" w:cs="Times New Roman"/>
          <w:sz w:val="24"/>
          <w:szCs w:val="24"/>
        </w:rPr>
        <w:t xml:space="preserve"> January 2025)</w:t>
      </w:r>
      <w:r w:rsidRPr="001E33F4">
        <w:rPr>
          <w:rFonts w:ascii="Times New Roman" w:hAnsi="Times New Roman" w:cs="Times New Roman"/>
          <w:sz w:val="24"/>
          <w:szCs w:val="24"/>
        </w:rPr>
        <w:t>‌</w:t>
      </w:r>
    </w:p>
    <w:p w14:paraId="7DFEB858" w14:textId="77777777" w:rsidR="005E1EE3" w:rsidRDefault="005E1EE3" w:rsidP="005E1EE3">
      <w:pPr>
        <w:rPr>
          <w:rFonts w:ascii="Times New Roman" w:hAnsi="Times New Roman" w:cs="Times New Roman"/>
          <w:sz w:val="24"/>
          <w:szCs w:val="24"/>
        </w:rPr>
      </w:pPr>
    </w:p>
    <w:p w14:paraId="2FF2F55E" w14:textId="77777777" w:rsidR="005E1EE3" w:rsidRDefault="005E1EE3" w:rsidP="005E1EE3">
      <w:pPr>
        <w:rPr>
          <w:rFonts w:ascii="Times New Roman" w:hAnsi="Times New Roman" w:cs="Times New Roman"/>
          <w:sz w:val="24"/>
          <w:szCs w:val="24"/>
        </w:rPr>
      </w:pPr>
      <w:r w:rsidRPr="0054626B">
        <w:rPr>
          <w:rFonts w:ascii="Times New Roman" w:hAnsi="Times New Roman" w:cs="Times New Roman"/>
          <w:sz w:val="24"/>
          <w:szCs w:val="24"/>
        </w:rPr>
        <w:t>College of Policing (2023). </w:t>
      </w:r>
      <w:r w:rsidRPr="0054626B">
        <w:rPr>
          <w:rFonts w:ascii="Times New Roman" w:hAnsi="Times New Roman" w:cs="Times New Roman"/>
          <w:i/>
          <w:iCs/>
          <w:sz w:val="24"/>
          <w:szCs w:val="24"/>
        </w:rPr>
        <w:t>Code of Practice for Ethical Policing</w:t>
      </w:r>
      <w:r w:rsidRPr="0054626B">
        <w:rPr>
          <w:rFonts w:ascii="Times New Roman" w:hAnsi="Times New Roman" w:cs="Times New Roman"/>
          <w:sz w:val="24"/>
          <w:szCs w:val="24"/>
        </w:rPr>
        <w:t>. [online] www.college.police.uk. Available at: https://www.college.police.uk/ethics/code-of-practice.</w:t>
      </w:r>
      <w:r>
        <w:rPr>
          <w:rFonts w:ascii="Times New Roman" w:hAnsi="Times New Roman" w:cs="Times New Roman"/>
          <w:sz w:val="24"/>
          <w:szCs w:val="24"/>
        </w:rPr>
        <w:t xml:space="preserve"> </w:t>
      </w:r>
      <w:r w:rsidRPr="00635DB7">
        <w:rPr>
          <w:rFonts w:ascii="Times New Roman" w:hAnsi="Times New Roman" w:cs="Times New Roman"/>
          <w:sz w:val="24"/>
          <w:szCs w:val="24"/>
        </w:rPr>
        <w:t>(Accessed 28</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December 2024)</w:t>
      </w:r>
    </w:p>
    <w:p w14:paraId="16D5CE77" w14:textId="77777777" w:rsidR="005E1EE3" w:rsidRDefault="005E1EE3" w:rsidP="005E1EE3">
      <w:pPr>
        <w:rPr>
          <w:rFonts w:ascii="Times New Roman" w:hAnsi="Times New Roman" w:cs="Times New Roman"/>
          <w:sz w:val="24"/>
          <w:szCs w:val="24"/>
        </w:rPr>
      </w:pPr>
    </w:p>
    <w:p w14:paraId="16BBD21F" w14:textId="77777777" w:rsidR="005E1EE3" w:rsidRPr="00635DB7" w:rsidRDefault="005E1EE3" w:rsidP="005E1EE3">
      <w:pPr>
        <w:rPr>
          <w:rFonts w:ascii="Times New Roman" w:hAnsi="Times New Roman" w:cs="Times New Roman"/>
          <w:sz w:val="24"/>
          <w:szCs w:val="24"/>
        </w:rPr>
      </w:pPr>
      <w:r w:rsidRPr="00873335">
        <w:rPr>
          <w:rFonts w:ascii="Times New Roman" w:hAnsi="Times New Roman" w:cs="Times New Roman"/>
          <w:sz w:val="24"/>
          <w:szCs w:val="24"/>
        </w:rPr>
        <w:t>College of Policing. (n.d.). </w:t>
      </w:r>
      <w:r w:rsidRPr="00873335">
        <w:rPr>
          <w:rFonts w:ascii="Times New Roman" w:hAnsi="Times New Roman" w:cs="Times New Roman"/>
          <w:i/>
          <w:iCs/>
          <w:sz w:val="24"/>
          <w:szCs w:val="24"/>
        </w:rPr>
        <w:t>Investigation introduction</w:t>
      </w:r>
      <w:r w:rsidRPr="00873335">
        <w:rPr>
          <w:rFonts w:ascii="Times New Roman" w:hAnsi="Times New Roman" w:cs="Times New Roman"/>
          <w:sz w:val="24"/>
          <w:szCs w:val="24"/>
        </w:rPr>
        <w:t>. [online] Available at: https://www.college.police.uk/app/investigation/investigation-introduction#pace.</w:t>
      </w:r>
      <w:r w:rsidRPr="00635DB7">
        <w:rPr>
          <w:rFonts w:ascii="Times New Roman" w:hAnsi="Times New Roman" w:cs="Times New Roman"/>
          <w:sz w:val="24"/>
          <w:szCs w:val="24"/>
        </w:rPr>
        <w:t xml:space="preserve"> (Accessed 28</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December 2024)</w:t>
      </w:r>
    </w:p>
    <w:p w14:paraId="3E78A0DD" w14:textId="77777777" w:rsidR="005E1EE3" w:rsidRDefault="005E1EE3" w:rsidP="005E1EE3">
      <w:pPr>
        <w:rPr>
          <w:rFonts w:ascii="Times New Roman" w:hAnsi="Times New Roman" w:cs="Times New Roman"/>
          <w:sz w:val="24"/>
          <w:szCs w:val="24"/>
        </w:rPr>
      </w:pPr>
    </w:p>
    <w:p w14:paraId="34C02191" w14:textId="77777777" w:rsidR="005E1EE3" w:rsidRPr="00B270A2" w:rsidRDefault="005E1EE3" w:rsidP="005E1EE3">
      <w:pPr>
        <w:rPr>
          <w:rFonts w:ascii="Times New Roman" w:hAnsi="Times New Roman" w:cs="Times New Roman"/>
          <w:sz w:val="24"/>
          <w:szCs w:val="24"/>
        </w:rPr>
      </w:pPr>
      <w:r w:rsidRPr="00B270A2">
        <w:rPr>
          <w:rFonts w:ascii="Times New Roman" w:hAnsi="Times New Roman" w:cs="Times New Roman"/>
          <w:sz w:val="24"/>
          <w:szCs w:val="24"/>
        </w:rPr>
        <w:t>College of Policing. (n.d.). </w:t>
      </w:r>
      <w:r w:rsidRPr="00B270A2">
        <w:rPr>
          <w:rFonts w:ascii="Times New Roman" w:hAnsi="Times New Roman" w:cs="Times New Roman"/>
          <w:i/>
          <w:iCs/>
          <w:sz w:val="24"/>
          <w:szCs w:val="24"/>
        </w:rPr>
        <w:t>Workplace adjustments for Jewish officers and staff</w:t>
      </w:r>
      <w:r w:rsidRPr="00B270A2">
        <w:rPr>
          <w:rFonts w:ascii="Times New Roman" w:hAnsi="Times New Roman" w:cs="Times New Roman"/>
          <w:sz w:val="24"/>
          <w:szCs w:val="24"/>
        </w:rPr>
        <w:t>. [online] Available at: https://www.college.police.uk/support-forces/diversity-and-inclusion/workplace-adjustments-jewish-officers-and-staff.</w:t>
      </w:r>
      <w:r>
        <w:rPr>
          <w:rFonts w:ascii="Times New Roman" w:hAnsi="Times New Roman" w:cs="Times New Roman"/>
          <w:sz w:val="24"/>
          <w:szCs w:val="24"/>
        </w:rPr>
        <w:t xml:space="preserve"> </w:t>
      </w:r>
      <w:r w:rsidRPr="00635DB7">
        <w:rPr>
          <w:rFonts w:ascii="Times New Roman" w:hAnsi="Times New Roman" w:cs="Times New Roman"/>
          <w:sz w:val="24"/>
          <w:szCs w:val="24"/>
        </w:rPr>
        <w:t>(Accessed 28</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December 2024)</w:t>
      </w:r>
    </w:p>
    <w:p w14:paraId="49D48500" w14:textId="77777777" w:rsidR="005E1EE3" w:rsidRPr="00635DB7" w:rsidRDefault="005E1EE3" w:rsidP="005E1EE3">
      <w:pPr>
        <w:rPr>
          <w:rFonts w:ascii="Times New Roman" w:hAnsi="Times New Roman" w:cs="Times New Roman"/>
          <w:sz w:val="24"/>
          <w:szCs w:val="24"/>
        </w:rPr>
      </w:pPr>
    </w:p>
    <w:p w14:paraId="78FF3C38" w14:textId="77777777" w:rsidR="005E1EE3" w:rsidRDefault="005E1EE3" w:rsidP="005E1EE3">
      <w:pPr>
        <w:rPr>
          <w:rFonts w:ascii="Times New Roman" w:hAnsi="Times New Roman" w:cs="Times New Roman"/>
          <w:sz w:val="24"/>
          <w:szCs w:val="24"/>
        </w:rPr>
      </w:pPr>
      <w:r w:rsidRPr="00D1063F">
        <w:rPr>
          <w:rFonts w:ascii="Times New Roman" w:hAnsi="Times New Roman" w:cs="Times New Roman"/>
          <w:sz w:val="24"/>
          <w:szCs w:val="24"/>
        </w:rPr>
        <w:t>December 2020 Ministry of Housing, Communities and Local Government Understanding the Multiple Vulnerabilities, Support Needs and Experiences of People who Sleep Rough in England Initial findings from the Rough Sleeping Questionnaire. (n.d.). Available at: https://assets.publishing.service.gov.uk/media/5fd8e3a18fa8f54d60878af7/Initial_findings_from_the_rough_sleeping_questionnaire_access.pdf.</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72B62DC5" w14:textId="77777777" w:rsidR="005E1EE3" w:rsidRDefault="005E1EE3" w:rsidP="005E1EE3">
      <w:pPr>
        <w:rPr>
          <w:rFonts w:ascii="Times New Roman" w:hAnsi="Times New Roman" w:cs="Times New Roman"/>
          <w:sz w:val="24"/>
          <w:szCs w:val="24"/>
        </w:rPr>
      </w:pPr>
    </w:p>
    <w:p w14:paraId="5206E177" w14:textId="77777777" w:rsidR="005E1EE3" w:rsidRDefault="005E1EE3" w:rsidP="005E1EE3">
      <w:pPr>
        <w:rPr>
          <w:rFonts w:ascii="Times New Roman" w:hAnsi="Times New Roman" w:cs="Times New Roman"/>
          <w:sz w:val="24"/>
          <w:szCs w:val="24"/>
        </w:rPr>
      </w:pPr>
      <w:r w:rsidRPr="00C171B6">
        <w:rPr>
          <w:rFonts w:ascii="Times New Roman" w:hAnsi="Times New Roman" w:cs="Times New Roman"/>
          <w:sz w:val="24"/>
          <w:szCs w:val="24"/>
        </w:rPr>
        <w:t>Dodd, V. (2021). </w:t>
      </w:r>
      <w:r w:rsidRPr="00C171B6">
        <w:rPr>
          <w:rFonts w:ascii="Times New Roman" w:hAnsi="Times New Roman" w:cs="Times New Roman"/>
          <w:i/>
          <w:iCs/>
          <w:sz w:val="24"/>
          <w:szCs w:val="24"/>
        </w:rPr>
        <w:t>Two Met police officers jailed over photos of murdered sisters</w:t>
      </w:r>
      <w:r w:rsidRPr="00C171B6">
        <w:rPr>
          <w:rFonts w:ascii="Times New Roman" w:hAnsi="Times New Roman" w:cs="Times New Roman"/>
          <w:sz w:val="24"/>
          <w:szCs w:val="24"/>
        </w:rPr>
        <w:t>. [online] the Guardian. Available at: https://www.theguardian.com/uk-news/2021/dec/06/two-met-police-officers-jailed-photos-murdered-sisters-deniz-jaffer-jamie-lewis-nicole-smallman-bibaa-henry.</w:t>
      </w:r>
      <w:r>
        <w:rPr>
          <w:rFonts w:ascii="Times New Roman" w:hAnsi="Times New Roman" w:cs="Times New Roman"/>
          <w:sz w:val="24"/>
          <w:szCs w:val="24"/>
        </w:rPr>
        <w:t xml:space="preserve"> </w:t>
      </w:r>
      <w:r w:rsidRPr="00635DB7">
        <w:rPr>
          <w:rFonts w:ascii="Times New Roman" w:hAnsi="Times New Roman" w:cs="Times New Roman"/>
          <w:sz w:val="24"/>
          <w:szCs w:val="24"/>
        </w:rPr>
        <w:t>(Accessed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6D0478A8" w14:textId="77777777" w:rsidR="005E1EE3" w:rsidRDefault="005E1EE3" w:rsidP="005E1EE3">
      <w:pPr>
        <w:rPr>
          <w:rFonts w:ascii="Times New Roman" w:hAnsi="Times New Roman" w:cs="Times New Roman"/>
          <w:sz w:val="24"/>
          <w:szCs w:val="24"/>
        </w:rPr>
      </w:pPr>
    </w:p>
    <w:p w14:paraId="5F95AA7C" w14:textId="77777777" w:rsidR="005E1EE3" w:rsidRPr="00635DB7" w:rsidRDefault="005E1EE3" w:rsidP="005E1EE3">
      <w:pPr>
        <w:rPr>
          <w:rFonts w:ascii="Times New Roman" w:hAnsi="Times New Roman" w:cs="Times New Roman"/>
          <w:sz w:val="24"/>
          <w:szCs w:val="24"/>
        </w:rPr>
      </w:pPr>
      <w:r w:rsidRPr="00C171B6">
        <w:rPr>
          <w:rFonts w:ascii="Times New Roman" w:hAnsi="Times New Roman" w:cs="Times New Roman"/>
          <w:sz w:val="24"/>
          <w:szCs w:val="24"/>
        </w:rPr>
        <w:t>Dodd, V. and Walker, P. (2021). </w:t>
      </w:r>
      <w:r w:rsidRPr="00C171B6">
        <w:rPr>
          <w:rFonts w:ascii="Times New Roman" w:hAnsi="Times New Roman" w:cs="Times New Roman"/>
          <w:i/>
          <w:iCs/>
          <w:sz w:val="24"/>
          <w:szCs w:val="24"/>
        </w:rPr>
        <w:t>Sarah Everard: Wayne Couzens to Be Sentenced for kidnap, Rape and Murder</w:t>
      </w:r>
      <w:r w:rsidRPr="00C171B6">
        <w:rPr>
          <w:rFonts w:ascii="Times New Roman" w:hAnsi="Times New Roman" w:cs="Times New Roman"/>
          <w:sz w:val="24"/>
          <w:szCs w:val="24"/>
        </w:rPr>
        <w:t>. [online] the Guardian. Available at: https://www.theguardian.com/uk-news/2021/sep/30/sarah-everard-wayne-couzens-to-be-sentenced-for-kidnap-and.</w:t>
      </w:r>
      <w:r>
        <w:rPr>
          <w:rFonts w:ascii="Times New Roman" w:hAnsi="Times New Roman" w:cs="Times New Roman"/>
          <w:sz w:val="24"/>
          <w:szCs w:val="24"/>
        </w:rPr>
        <w:t xml:space="preserve"> </w:t>
      </w:r>
      <w:r w:rsidRPr="00635DB7">
        <w:rPr>
          <w:rFonts w:ascii="Times New Roman" w:hAnsi="Times New Roman" w:cs="Times New Roman"/>
          <w:sz w:val="24"/>
          <w:szCs w:val="24"/>
        </w:rPr>
        <w:t>(Accessed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0BBA2ECB" w14:textId="77777777" w:rsidR="005E1EE3" w:rsidRPr="00635DB7" w:rsidRDefault="005E1EE3" w:rsidP="005E1EE3">
      <w:pPr>
        <w:rPr>
          <w:rFonts w:ascii="Times New Roman" w:hAnsi="Times New Roman" w:cs="Times New Roman"/>
          <w:sz w:val="24"/>
          <w:szCs w:val="24"/>
        </w:rPr>
      </w:pPr>
    </w:p>
    <w:p w14:paraId="00A1C9C3" w14:textId="77777777" w:rsidR="005E1EE3" w:rsidRPr="00635DB7" w:rsidRDefault="005E1EE3" w:rsidP="005E1EE3">
      <w:pPr>
        <w:rPr>
          <w:rFonts w:ascii="Times New Roman" w:hAnsi="Times New Roman" w:cs="Times New Roman"/>
          <w:sz w:val="24"/>
          <w:szCs w:val="24"/>
        </w:rPr>
      </w:pPr>
      <w:r w:rsidRPr="006100A2">
        <w:rPr>
          <w:rFonts w:ascii="Times New Roman" w:hAnsi="Times New Roman" w:cs="Times New Roman"/>
          <w:sz w:val="24"/>
          <w:szCs w:val="24"/>
        </w:rPr>
        <w:t>Early intervention crime reduction. (n.d.). Available at: https://phwwhocc.co.uk/wp-content/uploads/2023/11/Everybodys-Business-Early-Intervention-Crime-Reduction-LJMUPHW-November-2023.pdf.</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59C5F12A" w14:textId="77777777" w:rsidR="005E1EE3" w:rsidRPr="00635DB7" w:rsidRDefault="005E1EE3" w:rsidP="005E1EE3">
      <w:pPr>
        <w:rPr>
          <w:rFonts w:ascii="Times New Roman" w:hAnsi="Times New Roman" w:cs="Times New Roman"/>
          <w:sz w:val="24"/>
          <w:szCs w:val="24"/>
        </w:rPr>
      </w:pPr>
    </w:p>
    <w:p w14:paraId="19C1C25C" w14:textId="77777777" w:rsidR="005E1EE3" w:rsidRPr="00635DB7" w:rsidRDefault="005E1EE3" w:rsidP="005E1EE3">
      <w:pPr>
        <w:rPr>
          <w:rFonts w:ascii="Times New Roman" w:hAnsi="Times New Roman" w:cs="Times New Roman"/>
          <w:sz w:val="24"/>
          <w:szCs w:val="24"/>
        </w:rPr>
      </w:pPr>
      <w:r w:rsidRPr="00635DB7">
        <w:rPr>
          <w:rFonts w:ascii="Times New Roman" w:hAnsi="Times New Roman" w:cs="Times New Roman"/>
          <w:sz w:val="24"/>
          <w:szCs w:val="24"/>
        </w:rPr>
        <w:t xml:space="preserve">Ellis, T., Jenkins, C and Smith, P, (2015). University of Plymouth Institute of Criminal Justice Studies Evaluation of the Introduction of Personal Issue Body Worn Video Cameras (Operation Hyoerion) on the Isle of Wight. </w:t>
      </w:r>
      <w:r w:rsidRPr="00545BE7">
        <w:rPr>
          <w:rFonts w:ascii="Times New Roman" w:hAnsi="Times New Roman" w:cs="Times New Roman"/>
          <w:sz w:val="24"/>
          <w:szCs w:val="24"/>
        </w:rPr>
        <w:t>[online]</w:t>
      </w:r>
      <w:r w:rsidRPr="00635DB7">
        <w:rPr>
          <w:rFonts w:ascii="Times New Roman" w:hAnsi="Times New Roman" w:cs="Times New Roman"/>
          <w:sz w:val="24"/>
          <w:szCs w:val="24"/>
        </w:rPr>
        <w:t xml:space="preserve"> Available at: https://pure.port.ac.uk/ws/portalfiles/portal/2197790/Operation_Hyperion_Final_Report_to_Hampshire_Constabulary.pdf.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394A0A28" w14:textId="77777777" w:rsidR="005E1EE3" w:rsidRPr="00635DB7" w:rsidRDefault="005E1EE3" w:rsidP="005E1EE3">
      <w:pPr>
        <w:rPr>
          <w:rFonts w:ascii="Times New Roman" w:hAnsi="Times New Roman" w:cs="Times New Roman"/>
          <w:sz w:val="24"/>
          <w:szCs w:val="24"/>
        </w:rPr>
      </w:pPr>
    </w:p>
    <w:p w14:paraId="687465FD" w14:textId="77777777" w:rsidR="005E1EE3" w:rsidRDefault="005E1EE3" w:rsidP="005E1EE3">
      <w:pPr>
        <w:rPr>
          <w:rFonts w:ascii="Times New Roman" w:hAnsi="Times New Roman" w:cs="Times New Roman"/>
          <w:sz w:val="24"/>
          <w:szCs w:val="24"/>
        </w:rPr>
      </w:pPr>
      <w:r w:rsidRPr="003A0DDC">
        <w:rPr>
          <w:rFonts w:ascii="Times New Roman" w:hAnsi="Times New Roman" w:cs="Times New Roman"/>
          <w:sz w:val="24"/>
          <w:szCs w:val="24"/>
        </w:rPr>
        <w:t>Evaluation of Think Family Early Intervention (TFEI): Key findings and implications for practice Vulnerability and Violent Crime Programme Evaluation of Think Family Early Intervention (TFEI) Key findings and implications for practice. (n.d.). Available at: https://assets.college.police.uk/s3fs-public/2021-07/vvcp-evaluation-tfei-key-findings-practice-implications.pdf.</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5479835C" w14:textId="77777777" w:rsidR="005E1EE3" w:rsidRPr="0054626B" w:rsidRDefault="005E1EE3" w:rsidP="005E1EE3">
      <w:pPr>
        <w:rPr>
          <w:rFonts w:ascii="Times New Roman" w:hAnsi="Times New Roman" w:cs="Times New Roman"/>
          <w:sz w:val="24"/>
          <w:szCs w:val="24"/>
        </w:rPr>
      </w:pPr>
      <w:r w:rsidRPr="0054626B">
        <w:rPr>
          <w:rFonts w:ascii="Times New Roman" w:hAnsi="Times New Roman" w:cs="Times New Roman"/>
          <w:sz w:val="24"/>
          <w:szCs w:val="24"/>
        </w:rPr>
        <w:t>Gov.uk (2023). Ethical policing: code of practice (accessible). [online] GOV.UK. Available at: https://www.gov.uk/government/publications/ethical-policing-code-of-practice/ethical-policing-code-of-practice-accessible.</w:t>
      </w:r>
      <w:r>
        <w:rPr>
          <w:rFonts w:ascii="Times New Roman" w:hAnsi="Times New Roman" w:cs="Times New Roman"/>
          <w:sz w:val="24"/>
          <w:szCs w:val="24"/>
        </w:rPr>
        <w:t xml:space="preserve"> (Accessed 30</w:t>
      </w:r>
      <w:r w:rsidRPr="0054626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54B14234" w14:textId="77777777" w:rsidR="005E1EE3" w:rsidRDefault="005E1EE3" w:rsidP="005E1EE3">
      <w:pPr>
        <w:tabs>
          <w:tab w:val="left" w:pos="7240"/>
        </w:tabs>
        <w:rPr>
          <w:rFonts w:ascii="Times New Roman" w:hAnsi="Times New Roman" w:cs="Times New Roman"/>
          <w:sz w:val="24"/>
          <w:szCs w:val="24"/>
        </w:rPr>
      </w:pPr>
      <w:r>
        <w:rPr>
          <w:rFonts w:ascii="Times New Roman" w:hAnsi="Times New Roman" w:cs="Times New Roman"/>
          <w:sz w:val="24"/>
          <w:szCs w:val="24"/>
        </w:rPr>
        <w:lastRenderedPageBreak/>
        <w:tab/>
      </w:r>
    </w:p>
    <w:p w14:paraId="2F45A04E" w14:textId="77777777" w:rsidR="005E1EE3" w:rsidRPr="00635DB7" w:rsidRDefault="005E1EE3" w:rsidP="005E1EE3">
      <w:pPr>
        <w:tabs>
          <w:tab w:val="left" w:pos="7240"/>
        </w:tabs>
        <w:rPr>
          <w:rFonts w:ascii="Times New Roman" w:hAnsi="Times New Roman" w:cs="Times New Roman"/>
          <w:sz w:val="24"/>
          <w:szCs w:val="24"/>
        </w:rPr>
      </w:pPr>
      <w:r w:rsidRPr="00C3122A">
        <w:rPr>
          <w:rFonts w:ascii="Times New Roman" w:hAnsi="Times New Roman" w:cs="Times New Roman"/>
          <w:sz w:val="24"/>
          <w:szCs w:val="24"/>
        </w:rPr>
        <w:t>GOV.WALES. (2022). </w:t>
      </w:r>
      <w:r w:rsidRPr="00C3122A">
        <w:rPr>
          <w:rFonts w:ascii="Times New Roman" w:hAnsi="Times New Roman" w:cs="Times New Roman"/>
          <w:i/>
          <w:iCs/>
          <w:sz w:val="24"/>
          <w:szCs w:val="24"/>
        </w:rPr>
        <w:t>Anti-racist Wales Action Plan: 2022 | GOV.WALES</w:t>
      </w:r>
      <w:r w:rsidRPr="00C3122A">
        <w:rPr>
          <w:rFonts w:ascii="Times New Roman" w:hAnsi="Times New Roman" w:cs="Times New Roman"/>
          <w:sz w:val="24"/>
          <w:szCs w:val="24"/>
        </w:rPr>
        <w:t>. [online] Available at: https://www.gov.wales/anti-racist-wales-action-plan-2022.</w:t>
      </w:r>
      <w:r>
        <w:rPr>
          <w:rFonts w:ascii="Times New Roman" w:hAnsi="Times New Roman" w:cs="Times New Roman"/>
          <w:sz w:val="24"/>
          <w:szCs w:val="24"/>
        </w:rPr>
        <w:t xml:space="preserve"> (Accessed 30</w:t>
      </w:r>
      <w:r w:rsidRPr="0054626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1D239AE4" w14:textId="77777777" w:rsidR="005E1EE3" w:rsidRPr="00635DB7" w:rsidRDefault="005E1EE3" w:rsidP="005E1EE3">
      <w:pPr>
        <w:rPr>
          <w:rFonts w:ascii="Times New Roman" w:hAnsi="Times New Roman" w:cs="Times New Roman"/>
          <w:sz w:val="24"/>
          <w:szCs w:val="24"/>
        </w:rPr>
      </w:pPr>
    </w:p>
    <w:p w14:paraId="79F9EC66" w14:textId="77777777" w:rsidR="005E1EE3" w:rsidRPr="00635DB7" w:rsidRDefault="005E1EE3" w:rsidP="005E1EE3">
      <w:pPr>
        <w:rPr>
          <w:rFonts w:ascii="Times New Roman" w:hAnsi="Times New Roman" w:cs="Times New Roman"/>
          <w:sz w:val="24"/>
          <w:szCs w:val="24"/>
        </w:rPr>
      </w:pPr>
      <w:r w:rsidRPr="00E17409">
        <w:rPr>
          <w:rFonts w:ascii="Times New Roman" w:hAnsi="Times New Roman" w:cs="Times New Roman"/>
          <w:sz w:val="24"/>
          <w:szCs w:val="24"/>
        </w:rPr>
        <w:t>HMICFRS (2021). </w:t>
      </w:r>
      <w:r w:rsidRPr="00E17409">
        <w:rPr>
          <w:rFonts w:ascii="Times New Roman" w:hAnsi="Times New Roman" w:cs="Times New Roman"/>
          <w:i/>
          <w:iCs/>
          <w:sz w:val="24"/>
          <w:szCs w:val="24"/>
        </w:rPr>
        <w:t>Disproportionate Use of Police Powers a Spotlight on Stop and Search and the Use of Force</w:t>
      </w:r>
      <w:r w:rsidRPr="00E17409">
        <w:rPr>
          <w:rFonts w:ascii="Times New Roman" w:hAnsi="Times New Roman" w:cs="Times New Roman"/>
          <w:sz w:val="24"/>
          <w:szCs w:val="24"/>
        </w:rPr>
        <w:t>. [online] HMICFRS. Available at: https://assets-hmicfrs.justiceinspectorates.gov.uk/uploads/disproportionate-use-of-police-powers-spotlight-on-stop-search-and-use-of-force.pdf.</w:t>
      </w:r>
      <w:r w:rsidRPr="00635DB7">
        <w:rPr>
          <w:rFonts w:ascii="Times New Roman" w:hAnsi="Times New Roman" w:cs="Times New Roman"/>
          <w:sz w:val="24"/>
          <w:szCs w:val="24"/>
        </w:rPr>
        <w:t xml:space="preserve"> (Accessed </w:t>
      </w:r>
      <w:r>
        <w:rPr>
          <w:rFonts w:ascii="Times New Roman" w:hAnsi="Times New Roman" w:cs="Times New Roman"/>
          <w:sz w:val="24"/>
          <w:szCs w:val="24"/>
        </w:rPr>
        <w:t>30</w:t>
      </w:r>
      <w:r w:rsidRPr="001C2D7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635DB7">
        <w:rPr>
          <w:rFonts w:ascii="Times New Roman" w:hAnsi="Times New Roman" w:cs="Times New Roman"/>
          <w:sz w:val="24"/>
          <w:szCs w:val="24"/>
        </w:rPr>
        <w:t>December 2024)</w:t>
      </w:r>
    </w:p>
    <w:p w14:paraId="03EF0184" w14:textId="77777777" w:rsidR="005E1EE3" w:rsidRDefault="005E1EE3" w:rsidP="005E1EE3">
      <w:pPr>
        <w:rPr>
          <w:rFonts w:ascii="Times New Roman" w:hAnsi="Times New Roman" w:cs="Times New Roman"/>
          <w:sz w:val="24"/>
          <w:szCs w:val="24"/>
        </w:rPr>
      </w:pPr>
    </w:p>
    <w:p w14:paraId="0319CD32" w14:textId="77777777" w:rsidR="005E1EE3" w:rsidRDefault="005E1EE3" w:rsidP="005E1EE3">
      <w:pPr>
        <w:rPr>
          <w:rFonts w:ascii="Times New Roman" w:hAnsi="Times New Roman" w:cs="Times New Roman"/>
          <w:sz w:val="24"/>
          <w:szCs w:val="24"/>
        </w:rPr>
      </w:pPr>
      <w:r w:rsidRPr="004A14E2">
        <w:rPr>
          <w:rFonts w:ascii="Times New Roman" w:hAnsi="Times New Roman" w:cs="Times New Roman"/>
          <w:sz w:val="24"/>
          <w:szCs w:val="24"/>
        </w:rPr>
        <w:t>HM Inspectorate Of Probation (2017). </w:t>
      </w:r>
      <w:r w:rsidRPr="004A14E2">
        <w:rPr>
          <w:rFonts w:ascii="Times New Roman" w:hAnsi="Times New Roman" w:cs="Times New Roman"/>
          <w:i/>
          <w:iCs/>
          <w:sz w:val="24"/>
          <w:szCs w:val="24"/>
        </w:rPr>
        <w:t>Children involved in urban street gangs</w:t>
      </w:r>
      <w:r w:rsidRPr="004A14E2">
        <w:rPr>
          <w:rFonts w:ascii="Times New Roman" w:hAnsi="Times New Roman" w:cs="Times New Roman"/>
          <w:sz w:val="24"/>
          <w:szCs w:val="24"/>
        </w:rPr>
        <w:t>. [online] Justiceinspectorates.gov.uk. Available at: https://www.justiceinspectorates.gov.uk/hmiprobation/research/the-evidence-base-youth-offending-services/specific-sub-groups/children-involved-in-urban-street-gangs/.</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0FE19909" w14:textId="77777777" w:rsidR="005E1EE3" w:rsidRDefault="005E1EE3" w:rsidP="005E1EE3">
      <w:pPr>
        <w:rPr>
          <w:rFonts w:ascii="Times New Roman" w:hAnsi="Times New Roman" w:cs="Times New Roman"/>
          <w:sz w:val="24"/>
          <w:szCs w:val="24"/>
        </w:rPr>
      </w:pPr>
    </w:p>
    <w:p w14:paraId="5CB8A5A4" w14:textId="77777777" w:rsidR="005E1EE3" w:rsidRPr="00535BD7" w:rsidRDefault="005E1EE3" w:rsidP="005E1EE3">
      <w:pPr>
        <w:rPr>
          <w:rFonts w:ascii="Times New Roman" w:hAnsi="Times New Roman" w:cs="Times New Roman"/>
          <w:sz w:val="24"/>
          <w:szCs w:val="24"/>
        </w:rPr>
      </w:pPr>
      <w:r w:rsidRPr="00535BD7">
        <w:rPr>
          <w:rFonts w:ascii="Times New Roman" w:hAnsi="Times New Roman" w:cs="Times New Roman"/>
          <w:sz w:val="24"/>
          <w:szCs w:val="24"/>
        </w:rPr>
        <w:t>Home Office (2024). </w:t>
      </w:r>
      <w:r w:rsidRPr="00535BD7">
        <w:rPr>
          <w:rFonts w:ascii="Times New Roman" w:hAnsi="Times New Roman" w:cs="Times New Roman"/>
          <w:i/>
          <w:iCs/>
          <w:sz w:val="24"/>
          <w:szCs w:val="24"/>
        </w:rPr>
        <w:t>Hate crime, England and Wales, year ending March 2024</w:t>
      </w:r>
      <w:r w:rsidRPr="00535BD7">
        <w:rPr>
          <w:rFonts w:ascii="Times New Roman" w:hAnsi="Times New Roman" w:cs="Times New Roman"/>
          <w:sz w:val="24"/>
          <w:szCs w:val="24"/>
        </w:rPr>
        <w:t>. [online] GOV.UK. Available at: https://www.gov.uk/government/statistics/hate-crime-england-and-wales-year-ending-march-2024/hate-crime-england-and-wales-year-ending-march-2024.</w:t>
      </w:r>
      <w:r>
        <w:rPr>
          <w:rFonts w:ascii="Times New Roman" w:hAnsi="Times New Roman" w:cs="Times New Roman"/>
          <w:sz w:val="24"/>
          <w:szCs w:val="24"/>
        </w:rPr>
        <w:t xml:space="preserve"> (Accessed 30</w:t>
      </w:r>
      <w:r w:rsidRPr="00535BD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w:t>
      </w:r>
    </w:p>
    <w:p w14:paraId="32B77E56" w14:textId="77777777" w:rsidR="005E1EE3" w:rsidRDefault="005E1EE3" w:rsidP="005E1EE3">
      <w:pPr>
        <w:rPr>
          <w:rFonts w:ascii="Times New Roman" w:hAnsi="Times New Roman" w:cs="Times New Roman"/>
          <w:sz w:val="24"/>
          <w:szCs w:val="24"/>
        </w:rPr>
      </w:pPr>
    </w:p>
    <w:p w14:paraId="44768973" w14:textId="77777777" w:rsidR="005E1EE3" w:rsidRDefault="005E1EE3" w:rsidP="005E1EE3">
      <w:pPr>
        <w:rPr>
          <w:rFonts w:ascii="Times New Roman" w:hAnsi="Times New Roman" w:cs="Times New Roman"/>
          <w:sz w:val="24"/>
          <w:szCs w:val="24"/>
        </w:rPr>
      </w:pPr>
      <w:r>
        <w:rPr>
          <w:rFonts w:ascii="Times New Roman" w:hAnsi="Times New Roman" w:cs="Times New Roman"/>
          <w:sz w:val="24"/>
          <w:szCs w:val="24"/>
        </w:rPr>
        <w:t xml:space="preserve">Independent Office for Police Consent (2023) Police Complaints Statistics for England and Wales 2022/23. </w:t>
      </w:r>
      <w:r w:rsidRPr="00E17409">
        <w:rPr>
          <w:rFonts w:ascii="Times New Roman" w:hAnsi="Times New Roman" w:cs="Times New Roman"/>
          <w:sz w:val="24"/>
          <w:szCs w:val="24"/>
        </w:rPr>
        <w:t>[online]</w:t>
      </w:r>
      <w:r>
        <w:rPr>
          <w:rFonts w:ascii="Times New Roman" w:hAnsi="Times New Roman" w:cs="Times New Roman"/>
          <w:sz w:val="24"/>
          <w:szCs w:val="24"/>
        </w:rPr>
        <w:t xml:space="preserve"> Available at: </w:t>
      </w:r>
      <w:r w:rsidRPr="001C2D74">
        <w:rPr>
          <w:rFonts w:ascii="Times New Roman" w:hAnsi="Times New Roman" w:cs="Times New Roman"/>
          <w:sz w:val="24"/>
          <w:szCs w:val="24"/>
        </w:rPr>
        <w:t>police-complaints-statistics-for-england-and-wales-2022-23.pdf</w:t>
      </w:r>
      <w:r>
        <w:rPr>
          <w:rFonts w:ascii="Times New Roman" w:hAnsi="Times New Roman" w:cs="Times New Roman"/>
          <w:sz w:val="24"/>
          <w:szCs w:val="24"/>
        </w:rPr>
        <w:t xml:space="preserve"> </w:t>
      </w:r>
      <w:r w:rsidRPr="00635DB7">
        <w:rPr>
          <w:rFonts w:ascii="Times New Roman" w:hAnsi="Times New Roman" w:cs="Times New Roman"/>
          <w:sz w:val="24"/>
          <w:szCs w:val="24"/>
        </w:rPr>
        <w:t xml:space="preserve">(Accessed </w:t>
      </w:r>
      <w:r>
        <w:rPr>
          <w:rFonts w:ascii="Times New Roman" w:hAnsi="Times New Roman" w:cs="Times New Roman"/>
          <w:sz w:val="24"/>
          <w:szCs w:val="24"/>
        </w:rPr>
        <w:t>30</w:t>
      </w:r>
      <w:r w:rsidRPr="001C2D7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635DB7">
        <w:rPr>
          <w:rFonts w:ascii="Times New Roman" w:hAnsi="Times New Roman" w:cs="Times New Roman"/>
          <w:sz w:val="24"/>
          <w:szCs w:val="24"/>
        </w:rPr>
        <w:t>December 2024)</w:t>
      </w:r>
    </w:p>
    <w:p w14:paraId="1283E350" w14:textId="77777777" w:rsidR="005E1EE3" w:rsidRDefault="005E1EE3" w:rsidP="005E1EE3">
      <w:pPr>
        <w:rPr>
          <w:rFonts w:ascii="Times New Roman" w:hAnsi="Times New Roman" w:cs="Times New Roman"/>
          <w:sz w:val="24"/>
          <w:szCs w:val="24"/>
        </w:rPr>
      </w:pPr>
    </w:p>
    <w:p w14:paraId="68B42211" w14:textId="77777777" w:rsidR="005E1EE3" w:rsidRPr="00635DB7" w:rsidRDefault="005E1EE3" w:rsidP="005E1EE3">
      <w:pPr>
        <w:rPr>
          <w:rFonts w:ascii="Times New Roman" w:hAnsi="Times New Roman" w:cs="Times New Roman"/>
          <w:sz w:val="24"/>
          <w:szCs w:val="24"/>
        </w:rPr>
      </w:pPr>
      <w:r w:rsidRPr="000D7E11">
        <w:rPr>
          <w:rFonts w:ascii="Times New Roman" w:hAnsi="Times New Roman" w:cs="Times New Roman"/>
          <w:sz w:val="24"/>
          <w:szCs w:val="24"/>
        </w:rPr>
        <w:t>IOPC Public Perceptions Tracker Summary Report, Financial Year 2023/24. (2024). Available at: https://www.policeconduct.gov.uk/sites/default/files/documents/IOPC-public-perceptions-tracker-report-2023-24.pdf.</w:t>
      </w:r>
      <w:r>
        <w:rPr>
          <w:rFonts w:ascii="Times New Roman" w:hAnsi="Times New Roman" w:cs="Times New Roman"/>
          <w:sz w:val="24"/>
          <w:szCs w:val="24"/>
        </w:rPr>
        <w:t xml:space="preserve"> </w:t>
      </w:r>
      <w:r w:rsidRPr="00635DB7">
        <w:rPr>
          <w:rFonts w:ascii="Times New Roman" w:hAnsi="Times New Roman" w:cs="Times New Roman"/>
          <w:sz w:val="24"/>
          <w:szCs w:val="24"/>
        </w:rPr>
        <w:t xml:space="preserve">(Accessed </w:t>
      </w:r>
      <w:r>
        <w:rPr>
          <w:rFonts w:ascii="Times New Roman" w:hAnsi="Times New Roman" w:cs="Times New Roman"/>
          <w:sz w:val="24"/>
          <w:szCs w:val="24"/>
        </w:rPr>
        <w:t>30</w:t>
      </w:r>
      <w:r w:rsidRPr="001C2D7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635DB7">
        <w:rPr>
          <w:rFonts w:ascii="Times New Roman" w:hAnsi="Times New Roman" w:cs="Times New Roman"/>
          <w:sz w:val="24"/>
          <w:szCs w:val="24"/>
        </w:rPr>
        <w:t>December 2024)</w:t>
      </w:r>
    </w:p>
    <w:p w14:paraId="618BD43E" w14:textId="77777777" w:rsidR="005E1EE3" w:rsidRDefault="005E1EE3" w:rsidP="005E1EE3">
      <w:pPr>
        <w:rPr>
          <w:rFonts w:ascii="Times New Roman" w:hAnsi="Times New Roman" w:cs="Times New Roman"/>
          <w:sz w:val="24"/>
          <w:szCs w:val="24"/>
        </w:rPr>
      </w:pPr>
    </w:p>
    <w:p w14:paraId="4C5A4835" w14:textId="77777777" w:rsidR="005E1EE3" w:rsidRPr="00065655" w:rsidRDefault="005E1EE3" w:rsidP="005E1EE3">
      <w:r>
        <w:rPr>
          <w:rFonts w:ascii="Times New Roman" w:hAnsi="Times New Roman" w:cs="Times New Roman"/>
          <w:sz w:val="24"/>
          <w:szCs w:val="24"/>
        </w:rPr>
        <w:t>Jacques, P (2023</w:t>
      </w:r>
      <w:r w:rsidRPr="00065655">
        <w:rPr>
          <w:rFonts w:ascii="Times New Roman" w:hAnsi="Times New Roman" w:cs="Times New Roman"/>
          <w:sz w:val="24"/>
          <w:szCs w:val="24"/>
        </w:rPr>
        <w:t>)</w:t>
      </w:r>
      <w:r>
        <w:rPr>
          <w:rFonts w:ascii="Times New Roman" w:hAnsi="Times New Roman" w:cs="Times New Roman"/>
          <w:sz w:val="24"/>
          <w:szCs w:val="24"/>
        </w:rPr>
        <w:t xml:space="preserve">. </w:t>
      </w:r>
      <w:r w:rsidRPr="00065655">
        <w:rPr>
          <w:rFonts w:ascii="Times New Roman" w:hAnsi="Times New Roman" w:cs="Times New Roman"/>
          <w:sz w:val="24"/>
          <w:szCs w:val="24"/>
        </w:rPr>
        <w:t> </w:t>
      </w:r>
      <w:r w:rsidRPr="00065655">
        <w:rPr>
          <w:rFonts w:ascii="Times New Roman" w:hAnsi="Times New Roman" w:cs="Times New Roman"/>
          <w:i/>
          <w:iCs/>
          <w:sz w:val="24"/>
          <w:szCs w:val="24"/>
        </w:rPr>
        <w:t>Police Professional | ‘Institutional racism applies to South Wales Police’, says chief constable</w:t>
      </w:r>
      <w:r w:rsidRPr="00065655">
        <w:rPr>
          <w:rFonts w:ascii="Times New Roman" w:hAnsi="Times New Roman" w:cs="Times New Roman"/>
          <w:sz w:val="24"/>
          <w:szCs w:val="24"/>
        </w:rPr>
        <w:t>. [online] Available at: https://policeprofessional.com/news/institutional-racism-applies-to-south-wales-police-says-chief-constable/.</w:t>
      </w:r>
      <w:r>
        <w:rPr>
          <w:rFonts w:ascii="Times New Roman" w:hAnsi="Times New Roman" w:cs="Times New Roman"/>
          <w:sz w:val="24"/>
          <w:szCs w:val="24"/>
        </w:rPr>
        <w:t xml:space="preserve"> </w:t>
      </w:r>
      <w:r w:rsidRPr="00635DB7">
        <w:rPr>
          <w:rFonts w:ascii="Times New Roman" w:hAnsi="Times New Roman" w:cs="Times New Roman"/>
          <w:sz w:val="24"/>
          <w:szCs w:val="24"/>
        </w:rPr>
        <w:t xml:space="preserve">(Accessed </w:t>
      </w:r>
      <w:r>
        <w:rPr>
          <w:rFonts w:ascii="Times New Roman" w:hAnsi="Times New Roman" w:cs="Times New Roman"/>
          <w:sz w:val="24"/>
          <w:szCs w:val="24"/>
        </w:rPr>
        <w:t>30</w:t>
      </w:r>
      <w:r w:rsidRPr="001C2D7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635DB7">
        <w:rPr>
          <w:rFonts w:ascii="Times New Roman" w:hAnsi="Times New Roman" w:cs="Times New Roman"/>
          <w:sz w:val="24"/>
          <w:szCs w:val="24"/>
        </w:rPr>
        <w:t>December 2024)</w:t>
      </w:r>
    </w:p>
    <w:p w14:paraId="3E90F27E" w14:textId="77777777" w:rsidR="005E1EE3" w:rsidRDefault="005E1EE3" w:rsidP="005E1EE3">
      <w:pPr>
        <w:rPr>
          <w:rFonts w:ascii="Times New Roman" w:hAnsi="Times New Roman" w:cs="Times New Roman"/>
          <w:sz w:val="24"/>
          <w:szCs w:val="24"/>
        </w:rPr>
      </w:pPr>
      <w:r w:rsidRPr="00065655">
        <w:rPr>
          <w:rFonts w:ascii="Times New Roman" w:hAnsi="Times New Roman" w:cs="Times New Roman"/>
          <w:sz w:val="24"/>
          <w:szCs w:val="24"/>
        </w:rPr>
        <w:t>‌</w:t>
      </w:r>
    </w:p>
    <w:p w14:paraId="59B3B26D" w14:textId="235E569E" w:rsidR="005E1EE3" w:rsidRPr="00635DB7" w:rsidRDefault="005E1EE3" w:rsidP="005E1EE3">
      <w:pPr>
        <w:rPr>
          <w:rFonts w:ascii="Times New Roman" w:hAnsi="Times New Roman" w:cs="Times New Roman"/>
          <w:sz w:val="24"/>
          <w:szCs w:val="24"/>
        </w:rPr>
      </w:pPr>
      <w:r w:rsidRPr="002A0E59">
        <w:rPr>
          <w:rFonts w:ascii="Times New Roman" w:hAnsi="Times New Roman" w:cs="Times New Roman"/>
          <w:sz w:val="24"/>
          <w:szCs w:val="24"/>
        </w:rPr>
        <w:t>Kassem, R. and Engin Erken (2024). In their own words: Police officers’ insights on identifying and overcoming contemporary policing challenges. </w:t>
      </w:r>
      <w:r w:rsidRPr="002A0E59">
        <w:rPr>
          <w:rFonts w:ascii="Times New Roman" w:hAnsi="Times New Roman" w:cs="Times New Roman"/>
          <w:i/>
          <w:iCs/>
          <w:sz w:val="24"/>
          <w:szCs w:val="24"/>
        </w:rPr>
        <w:t>International review of administrative sciences</w:t>
      </w:r>
      <w:r w:rsidRPr="002A0E59">
        <w:rPr>
          <w:rFonts w:ascii="Times New Roman" w:hAnsi="Times New Roman" w:cs="Times New Roman"/>
          <w:sz w:val="24"/>
          <w:szCs w:val="24"/>
        </w:rPr>
        <w:t xml:space="preserve">. [online] </w:t>
      </w:r>
      <w:r>
        <w:rPr>
          <w:rFonts w:ascii="Times New Roman" w:hAnsi="Times New Roman" w:cs="Times New Roman"/>
          <w:sz w:val="24"/>
          <w:szCs w:val="24"/>
        </w:rPr>
        <w:t>Available at</w:t>
      </w:r>
      <w:r w:rsidRPr="002A0E59">
        <w:rPr>
          <w:rFonts w:ascii="Times New Roman" w:hAnsi="Times New Roman" w:cs="Times New Roman"/>
          <w:sz w:val="24"/>
          <w:szCs w:val="24"/>
        </w:rPr>
        <w:t>:</w:t>
      </w:r>
      <w:r>
        <w:rPr>
          <w:rFonts w:ascii="Times New Roman" w:hAnsi="Times New Roman" w:cs="Times New Roman"/>
          <w:sz w:val="24"/>
          <w:szCs w:val="24"/>
        </w:rPr>
        <w:t xml:space="preserve"> </w:t>
      </w:r>
      <w:r w:rsidRPr="002A0E59">
        <w:rPr>
          <w:rFonts w:ascii="Times New Roman" w:hAnsi="Times New Roman" w:cs="Times New Roman"/>
          <w:sz w:val="24"/>
          <w:szCs w:val="24"/>
        </w:rPr>
        <w:t>https://doi.org/10.1177/00208523241256029.</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5DD0D397" w14:textId="77777777" w:rsidR="005E1EE3" w:rsidRPr="00635DB7" w:rsidRDefault="005E1EE3" w:rsidP="005E1EE3">
      <w:pPr>
        <w:rPr>
          <w:rFonts w:ascii="Times New Roman" w:hAnsi="Times New Roman" w:cs="Times New Roman"/>
          <w:sz w:val="24"/>
          <w:szCs w:val="24"/>
        </w:rPr>
      </w:pPr>
    </w:p>
    <w:p w14:paraId="2F523973" w14:textId="77777777" w:rsidR="005E1EE3" w:rsidRPr="002A0E59" w:rsidRDefault="005E1EE3" w:rsidP="005E1EE3">
      <w:pPr>
        <w:rPr>
          <w:rFonts w:ascii="Times New Roman" w:hAnsi="Times New Roman" w:cs="Times New Roman"/>
          <w:sz w:val="24"/>
          <w:szCs w:val="24"/>
        </w:rPr>
      </w:pPr>
      <w:r w:rsidRPr="0086666F">
        <w:rPr>
          <w:rFonts w:ascii="Times New Roman" w:hAnsi="Times New Roman" w:cs="Times New Roman"/>
          <w:sz w:val="24"/>
          <w:szCs w:val="24"/>
        </w:rPr>
        <w:lastRenderedPageBreak/>
        <w:t>Legislation.gov.uk. (2023). </w:t>
      </w:r>
      <w:r w:rsidRPr="0086666F">
        <w:rPr>
          <w:rFonts w:ascii="Times New Roman" w:hAnsi="Times New Roman" w:cs="Times New Roman"/>
          <w:i/>
          <w:iCs/>
          <w:sz w:val="24"/>
          <w:szCs w:val="24"/>
        </w:rPr>
        <w:t>Public Order Act 2023</w:t>
      </w:r>
      <w:r w:rsidRPr="0086666F">
        <w:rPr>
          <w:rFonts w:ascii="Times New Roman" w:hAnsi="Times New Roman" w:cs="Times New Roman"/>
          <w:sz w:val="24"/>
          <w:szCs w:val="24"/>
        </w:rPr>
        <w:t>. [online] Available at: https://www.legislation.gov.uk/ukpga/2023/15/contents.</w:t>
      </w:r>
      <w:r w:rsidRPr="00635DB7">
        <w:rPr>
          <w:rFonts w:ascii="Times New Roman" w:hAnsi="Times New Roman" w:cs="Times New Roman"/>
          <w:sz w:val="24"/>
          <w:szCs w:val="24"/>
        </w:rPr>
        <w:t xml:space="preserve"> (Accessed 28</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December 2024)</w:t>
      </w:r>
    </w:p>
    <w:p w14:paraId="0072B258" w14:textId="77777777" w:rsidR="005E1EE3" w:rsidRPr="002A0E59" w:rsidRDefault="005E1EE3" w:rsidP="005E1EE3">
      <w:pPr>
        <w:rPr>
          <w:rFonts w:ascii="Times New Roman" w:hAnsi="Times New Roman" w:cs="Times New Roman"/>
          <w:sz w:val="24"/>
          <w:szCs w:val="24"/>
        </w:rPr>
      </w:pPr>
      <w:r w:rsidRPr="002A0E59">
        <w:rPr>
          <w:rFonts w:ascii="Times New Roman" w:hAnsi="Times New Roman" w:cs="Times New Roman"/>
          <w:sz w:val="24"/>
          <w:szCs w:val="24"/>
        </w:rPr>
        <w:t>‌</w:t>
      </w:r>
    </w:p>
    <w:p w14:paraId="4B308AF9" w14:textId="77777777" w:rsidR="005E1EE3" w:rsidRDefault="005E1EE3" w:rsidP="005E1EE3">
      <w:pPr>
        <w:rPr>
          <w:rFonts w:ascii="Times New Roman" w:hAnsi="Times New Roman" w:cs="Times New Roman"/>
          <w:sz w:val="24"/>
          <w:szCs w:val="24"/>
        </w:rPr>
      </w:pPr>
      <w:r w:rsidRPr="008E1127">
        <w:rPr>
          <w:rFonts w:ascii="Times New Roman" w:hAnsi="Times New Roman" w:cs="Times New Roman"/>
          <w:sz w:val="24"/>
          <w:szCs w:val="24"/>
        </w:rPr>
        <w:t>Mayor Of London (2021). </w:t>
      </w:r>
      <w:r w:rsidRPr="008E1127">
        <w:rPr>
          <w:rFonts w:ascii="Times New Roman" w:hAnsi="Times New Roman" w:cs="Times New Roman"/>
          <w:i/>
          <w:iCs/>
          <w:sz w:val="24"/>
          <w:szCs w:val="24"/>
        </w:rPr>
        <w:t>Mayor reveals driving factors behind violence affecting young people</w:t>
      </w:r>
      <w:r w:rsidRPr="008E1127">
        <w:rPr>
          <w:rFonts w:ascii="Times New Roman" w:hAnsi="Times New Roman" w:cs="Times New Roman"/>
          <w:sz w:val="24"/>
          <w:szCs w:val="24"/>
        </w:rPr>
        <w:t>. [online] London City Hall. Available at: https://www.london.gov.uk/press-releases/mayoral/driving-factors-behind-violence-affecting-young-pe.</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2050445B" w14:textId="77777777" w:rsidR="005E1EE3" w:rsidRDefault="005E1EE3" w:rsidP="005E1EE3">
      <w:pPr>
        <w:rPr>
          <w:rFonts w:ascii="Times New Roman" w:hAnsi="Times New Roman" w:cs="Times New Roman"/>
          <w:sz w:val="24"/>
          <w:szCs w:val="24"/>
        </w:rPr>
      </w:pPr>
    </w:p>
    <w:p w14:paraId="425B2A74" w14:textId="77777777" w:rsidR="005E1EE3" w:rsidRDefault="005E1EE3" w:rsidP="005E1EE3">
      <w:pPr>
        <w:rPr>
          <w:rFonts w:ascii="Times New Roman" w:hAnsi="Times New Roman" w:cs="Times New Roman"/>
          <w:sz w:val="24"/>
          <w:szCs w:val="24"/>
        </w:rPr>
      </w:pPr>
      <w:r w:rsidRPr="00EA7117">
        <w:rPr>
          <w:rFonts w:ascii="Times New Roman" w:hAnsi="Times New Roman" w:cs="Times New Roman"/>
          <w:sz w:val="24"/>
          <w:szCs w:val="24"/>
        </w:rPr>
        <w:t>Morrow, W.J., Katz, C.M. and Choate, D.E. (2016). Assessing the Impact of Police Body-Worn Cameras on Arresting, Prosecuting, and Convicting Suspects of Intimate Partner</w:t>
      </w:r>
      <w:r>
        <w:rPr>
          <w:rFonts w:ascii="Times New Roman" w:hAnsi="Times New Roman" w:cs="Times New Roman"/>
          <w:sz w:val="24"/>
          <w:szCs w:val="24"/>
        </w:rPr>
        <w:t xml:space="preserve"> </w:t>
      </w:r>
      <w:r w:rsidRPr="00EA7117">
        <w:rPr>
          <w:rFonts w:ascii="Times New Roman" w:hAnsi="Times New Roman" w:cs="Times New Roman"/>
          <w:sz w:val="24"/>
          <w:szCs w:val="24"/>
        </w:rPr>
        <w:t>Violence. </w:t>
      </w:r>
      <w:r w:rsidRPr="00EA7117">
        <w:rPr>
          <w:rFonts w:ascii="Times New Roman" w:hAnsi="Times New Roman" w:cs="Times New Roman"/>
          <w:i/>
          <w:iCs/>
          <w:sz w:val="24"/>
          <w:szCs w:val="24"/>
        </w:rPr>
        <w:t>Police Quarterly</w:t>
      </w:r>
      <w:r w:rsidRPr="00EA7117">
        <w:rPr>
          <w:rFonts w:ascii="Times New Roman" w:hAnsi="Times New Roman" w:cs="Times New Roman"/>
          <w:sz w:val="24"/>
          <w:szCs w:val="24"/>
        </w:rPr>
        <w:t xml:space="preserve">, 19(3), pp.303–325. </w:t>
      </w:r>
      <w:r w:rsidRPr="008E1127">
        <w:rPr>
          <w:rFonts w:ascii="Times New Roman" w:hAnsi="Times New Roman" w:cs="Times New Roman"/>
          <w:sz w:val="24"/>
          <w:szCs w:val="24"/>
        </w:rPr>
        <w:t>Available at:</w:t>
      </w:r>
      <w:r>
        <w:rPr>
          <w:rFonts w:ascii="Times New Roman" w:hAnsi="Times New Roman" w:cs="Times New Roman"/>
          <w:sz w:val="24"/>
          <w:szCs w:val="24"/>
        </w:rPr>
        <w:t xml:space="preserve"> </w:t>
      </w:r>
      <w:r w:rsidRPr="00EA7117">
        <w:rPr>
          <w:rFonts w:ascii="Times New Roman" w:hAnsi="Times New Roman" w:cs="Times New Roman"/>
          <w:sz w:val="24"/>
          <w:szCs w:val="24"/>
        </w:rPr>
        <w:t>https://doi.org/10.1177/1098611116652850.</w:t>
      </w:r>
      <w:r>
        <w:rPr>
          <w:rFonts w:ascii="Times New Roman" w:hAnsi="Times New Roman" w:cs="Times New Roman"/>
          <w:sz w:val="24"/>
          <w:szCs w:val="24"/>
        </w:rPr>
        <w:t xml:space="preserve"> (Accessed 30</w:t>
      </w:r>
      <w:r w:rsidRPr="00EA711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3E788459" w14:textId="77777777" w:rsidR="005E1EE3" w:rsidRDefault="005E1EE3" w:rsidP="005E1EE3">
      <w:pPr>
        <w:rPr>
          <w:rFonts w:ascii="Times New Roman" w:hAnsi="Times New Roman" w:cs="Times New Roman"/>
          <w:sz w:val="24"/>
          <w:szCs w:val="24"/>
        </w:rPr>
      </w:pPr>
    </w:p>
    <w:p w14:paraId="307A2CDD" w14:textId="77777777" w:rsidR="005E1EE3" w:rsidRDefault="005E1EE3" w:rsidP="005E1EE3">
      <w:pPr>
        <w:rPr>
          <w:rFonts w:ascii="Times New Roman" w:hAnsi="Times New Roman" w:cs="Times New Roman"/>
          <w:sz w:val="24"/>
          <w:szCs w:val="24"/>
        </w:rPr>
      </w:pPr>
      <w:r w:rsidRPr="00A137D6">
        <w:rPr>
          <w:rFonts w:ascii="Times New Roman" w:hAnsi="Times New Roman" w:cs="Times New Roman"/>
          <w:sz w:val="24"/>
          <w:szCs w:val="24"/>
        </w:rPr>
        <w:t>Munro, T.O. (n.d.). </w:t>
      </w:r>
      <w:r w:rsidRPr="00A137D6">
        <w:rPr>
          <w:rFonts w:ascii="Times New Roman" w:hAnsi="Times New Roman" w:cs="Times New Roman"/>
          <w:i/>
          <w:iCs/>
          <w:sz w:val="24"/>
          <w:szCs w:val="24"/>
        </w:rPr>
        <w:t>Why it is important we have a diverse police service</w:t>
      </w:r>
      <w:r w:rsidRPr="00A137D6">
        <w:rPr>
          <w:rFonts w:ascii="Times New Roman" w:hAnsi="Times New Roman" w:cs="Times New Roman"/>
          <w:sz w:val="24"/>
          <w:szCs w:val="24"/>
        </w:rPr>
        <w:t>. [online] allpolicejobs.co.uk. Available at: https://allpolicejobs.co.uk/blog/why-it-is-important-we-have-a-diverse-police-service.</w:t>
      </w:r>
      <w:r>
        <w:rPr>
          <w:rFonts w:ascii="Times New Roman" w:hAnsi="Times New Roman" w:cs="Times New Roman"/>
          <w:sz w:val="24"/>
          <w:szCs w:val="24"/>
        </w:rPr>
        <w:t xml:space="preserve"> (Accessed 30</w:t>
      </w:r>
      <w:r w:rsidRPr="00A137D6">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5A17EEA7" w14:textId="77777777" w:rsidR="005E1EE3" w:rsidRDefault="005E1EE3" w:rsidP="005E1EE3">
      <w:pPr>
        <w:rPr>
          <w:rFonts w:ascii="Times New Roman" w:hAnsi="Times New Roman" w:cs="Times New Roman"/>
          <w:sz w:val="24"/>
          <w:szCs w:val="24"/>
        </w:rPr>
      </w:pPr>
    </w:p>
    <w:p w14:paraId="632B6ABC" w14:textId="77777777" w:rsidR="005E1EE3" w:rsidRPr="00A137D6" w:rsidRDefault="005E1EE3" w:rsidP="005E1EE3">
      <w:pPr>
        <w:rPr>
          <w:rFonts w:ascii="Times New Roman" w:hAnsi="Times New Roman" w:cs="Times New Roman"/>
          <w:sz w:val="24"/>
          <w:szCs w:val="24"/>
        </w:rPr>
      </w:pPr>
      <w:r w:rsidRPr="007A05B4">
        <w:rPr>
          <w:rFonts w:ascii="Times New Roman" w:hAnsi="Times New Roman" w:cs="Times New Roman"/>
          <w:sz w:val="24"/>
          <w:szCs w:val="24"/>
        </w:rPr>
        <w:t>Mynewsdesk. (2023). </w:t>
      </w:r>
      <w:r w:rsidRPr="007A05B4">
        <w:rPr>
          <w:rFonts w:ascii="Times New Roman" w:hAnsi="Times New Roman" w:cs="Times New Roman"/>
          <w:i/>
          <w:iCs/>
          <w:sz w:val="24"/>
          <w:szCs w:val="24"/>
        </w:rPr>
        <w:t>Open letter from the Deputy Commissioner to London’s Jewish communities</w:t>
      </w:r>
      <w:r w:rsidRPr="007A05B4">
        <w:rPr>
          <w:rFonts w:ascii="Times New Roman" w:hAnsi="Times New Roman" w:cs="Times New Roman"/>
          <w:sz w:val="24"/>
          <w:szCs w:val="24"/>
        </w:rPr>
        <w:t>. [online] Available at: https://news.met.police.uk/news/open-letter-from-the-deputy-commissioner-to-londons-jewish-communities-473589.</w:t>
      </w:r>
      <w:r>
        <w:rPr>
          <w:rFonts w:ascii="Times New Roman" w:hAnsi="Times New Roman" w:cs="Times New Roman"/>
          <w:sz w:val="24"/>
          <w:szCs w:val="24"/>
        </w:rPr>
        <w:t xml:space="preserve"> (Accessed 30</w:t>
      </w:r>
      <w:r w:rsidRPr="007A05B4">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13AAA7FC" w14:textId="77777777" w:rsidR="005E1EE3" w:rsidRPr="00635DB7" w:rsidRDefault="005E1EE3" w:rsidP="005E1EE3">
      <w:pPr>
        <w:rPr>
          <w:rFonts w:ascii="Times New Roman" w:hAnsi="Times New Roman" w:cs="Times New Roman"/>
          <w:sz w:val="24"/>
          <w:szCs w:val="24"/>
        </w:rPr>
      </w:pPr>
      <w:r w:rsidRPr="00A137D6">
        <w:rPr>
          <w:rFonts w:ascii="Times New Roman" w:hAnsi="Times New Roman" w:cs="Times New Roman"/>
          <w:sz w:val="24"/>
          <w:szCs w:val="24"/>
        </w:rPr>
        <w:t>‌</w:t>
      </w:r>
    </w:p>
    <w:p w14:paraId="14FB216D" w14:textId="77777777" w:rsidR="005E1EE3" w:rsidRPr="00635DB7" w:rsidRDefault="005E1EE3" w:rsidP="005E1EE3">
      <w:pPr>
        <w:rPr>
          <w:rFonts w:ascii="Times New Roman" w:hAnsi="Times New Roman" w:cs="Times New Roman"/>
          <w:sz w:val="24"/>
          <w:szCs w:val="24"/>
        </w:rPr>
      </w:pPr>
      <w:r w:rsidRPr="00C84F5E">
        <w:rPr>
          <w:rFonts w:ascii="Times New Roman" w:hAnsi="Times New Roman" w:cs="Times New Roman"/>
          <w:sz w:val="24"/>
          <w:szCs w:val="24"/>
        </w:rPr>
        <w:t>Nationalcrimeagency.gov.uk. (2019). Available at: https://www.nationalcrimeagency.gov.uk/who-we-are/publications/254-guidance-for-ngos-on-how-to-identify-and-support-victims-of-criminal-exploitation.</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013E12E4" w14:textId="77777777" w:rsidR="005E1EE3" w:rsidRPr="00635DB7" w:rsidRDefault="005E1EE3" w:rsidP="005E1EE3">
      <w:pPr>
        <w:rPr>
          <w:rFonts w:ascii="Times New Roman" w:hAnsi="Times New Roman" w:cs="Times New Roman"/>
          <w:sz w:val="24"/>
          <w:szCs w:val="24"/>
        </w:rPr>
      </w:pPr>
    </w:p>
    <w:p w14:paraId="45676276" w14:textId="77777777" w:rsidR="005E1EE3" w:rsidRDefault="005E1EE3" w:rsidP="005E1EE3">
      <w:pPr>
        <w:rPr>
          <w:rFonts w:ascii="Times New Roman" w:hAnsi="Times New Roman" w:cs="Times New Roman"/>
          <w:sz w:val="24"/>
          <w:szCs w:val="24"/>
        </w:rPr>
      </w:pPr>
      <w:r w:rsidRPr="0067471F">
        <w:rPr>
          <w:rFonts w:ascii="Times New Roman" w:hAnsi="Times New Roman" w:cs="Times New Roman"/>
          <w:sz w:val="24"/>
          <w:szCs w:val="24"/>
        </w:rPr>
        <w:t>Nilsson, S.F., Nordentoft, M., Fazel, S. and Laursen, T.M. (2020). Homelessness and police-recorded crime victimisation: a nationwide, register-based cohort study. </w:t>
      </w:r>
      <w:r w:rsidRPr="0067471F">
        <w:rPr>
          <w:rFonts w:ascii="Times New Roman" w:hAnsi="Times New Roman" w:cs="Times New Roman"/>
          <w:i/>
          <w:iCs/>
          <w:sz w:val="24"/>
          <w:szCs w:val="24"/>
        </w:rPr>
        <w:t>The Lancet Public Health</w:t>
      </w:r>
      <w:r w:rsidRPr="0067471F">
        <w:rPr>
          <w:rFonts w:ascii="Times New Roman" w:hAnsi="Times New Roman" w:cs="Times New Roman"/>
          <w:sz w:val="24"/>
          <w:szCs w:val="24"/>
        </w:rPr>
        <w:t>, [online] 5(6), pp.e333–e341. doi:https://doi.org/10.1016/S2468-2667(20)30075-X.</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2A391419" w14:textId="77777777" w:rsidR="005E1EE3" w:rsidRDefault="005E1EE3" w:rsidP="005E1EE3">
      <w:pPr>
        <w:rPr>
          <w:rFonts w:ascii="Times New Roman" w:hAnsi="Times New Roman" w:cs="Times New Roman"/>
          <w:sz w:val="24"/>
          <w:szCs w:val="24"/>
        </w:rPr>
      </w:pPr>
    </w:p>
    <w:p w14:paraId="6AC4D01B" w14:textId="77777777" w:rsidR="005E1EE3" w:rsidRPr="00C84F5E" w:rsidRDefault="005E1EE3" w:rsidP="005E1EE3">
      <w:pPr>
        <w:rPr>
          <w:rFonts w:ascii="Times New Roman" w:hAnsi="Times New Roman" w:cs="Times New Roman"/>
          <w:sz w:val="24"/>
          <w:szCs w:val="24"/>
        </w:rPr>
      </w:pPr>
      <w:r w:rsidRPr="009F234D">
        <w:rPr>
          <w:rFonts w:ascii="Times New Roman" w:hAnsi="Times New Roman" w:cs="Times New Roman"/>
          <w:sz w:val="24"/>
          <w:szCs w:val="24"/>
        </w:rPr>
        <w:t>Ng, W. and Skinns, L. (2021) A formal interview tool in an informal setting? An exploratory study of the use of body-worn camera at the scene of an alleged crime. Criminal law review (London, England), 2021 (8). pp. 644-661. ISSN 0011-135X</w:t>
      </w:r>
      <w:r>
        <w:rPr>
          <w:rFonts w:ascii="Times New Roman" w:hAnsi="Times New Roman" w:cs="Times New Roman"/>
          <w:sz w:val="24"/>
          <w:szCs w:val="24"/>
        </w:rPr>
        <w:t xml:space="preserve"> </w:t>
      </w:r>
      <w:r w:rsidRPr="0067471F">
        <w:rPr>
          <w:rFonts w:ascii="Times New Roman" w:hAnsi="Times New Roman" w:cs="Times New Roman"/>
          <w:sz w:val="24"/>
          <w:szCs w:val="24"/>
        </w:rPr>
        <w:t>[online]</w:t>
      </w:r>
      <w:r>
        <w:rPr>
          <w:rFonts w:ascii="Times New Roman" w:hAnsi="Times New Roman" w:cs="Times New Roman"/>
          <w:sz w:val="24"/>
          <w:szCs w:val="24"/>
        </w:rPr>
        <w:t xml:space="preserve"> Available at: </w:t>
      </w:r>
      <w:r w:rsidRPr="009F234D">
        <w:rPr>
          <w:rFonts w:ascii="Times New Roman" w:hAnsi="Times New Roman" w:cs="Times New Roman"/>
          <w:sz w:val="24"/>
          <w:szCs w:val="24"/>
        </w:rPr>
        <w:t>A formal interview tool in an informal setting? An exploratory study of the use of body-worn camera at the scene of an alleged crime</w:t>
      </w:r>
      <w:r>
        <w:rPr>
          <w:rFonts w:ascii="Times New Roman" w:hAnsi="Times New Roman" w:cs="Times New Roman"/>
          <w:sz w:val="24"/>
          <w:szCs w:val="24"/>
        </w:rPr>
        <w:t xml:space="preserve"> (Accessed 30</w:t>
      </w:r>
      <w:r w:rsidRPr="009F234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1B709186" w14:textId="77777777" w:rsidR="005E1EE3" w:rsidRPr="00635DB7" w:rsidRDefault="005E1EE3" w:rsidP="005E1EE3">
      <w:pPr>
        <w:rPr>
          <w:rFonts w:ascii="Times New Roman" w:hAnsi="Times New Roman" w:cs="Times New Roman"/>
          <w:sz w:val="24"/>
          <w:szCs w:val="24"/>
        </w:rPr>
      </w:pPr>
    </w:p>
    <w:p w14:paraId="488B82F1" w14:textId="77777777" w:rsidR="005E1EE3" w:rsidRPr="00635DB7" w:rsidRDefault="005E1EE3" w:rsidP="005E1EE3">
      <w:pPr>
        <w:rPr>
          <w:rFonts w:ascii="Times New Roman" w:hAnsi="Times New Roman" w:cs="Times New Roman"/>
          <w:sz w:val="24"/>
          <w:szCs w:val="24"/>
        </w:rPr>
      </w:pPr>
      <w:r w:rsidRPr="00FF5E39">
        <w:rPr>
          <w:rFonts w:ascii="Times New Roman" w:hAnsi="Times New Roman" w:cs="Times New Roman"/>
          <w:sz w:val="24"/>
          <w:szCs w:val="24"/>
        </w:rPr>
        <w:lastRenderedPageBreak/>
        <w:t>NPCC (2024). </w:t>
      </w:r>
      <w:r w:rsidRPr="00FF5E39">
        <w:rPr>
          <w:rFonts w:ascii="Times New Roman" w:hAnsi="Times New Roman" w:cs="Times New Roman"/>
          <w:i/>
          <w:iCs/>
          <w:sz w:val="24"/>
          <w:szCs w:val="24"/>
        </w:rPr>
        <w:t>BODY-WORN VIDEO GUIDANCE 2024</w:t>
      </w:r>
      <w:r w:rsidRPr="00FF5E39">
        <w:rPr>
          <w:rFonts w:ascii="Times New Roman" w:hAnsi="Times New Roman" w:cs="Times New Roman"/>
          <w:sz w:val="24"/>
          <w:szCs w:val="24"/>
        </w:rPr>
        <w:t>. [online] Available at: https://www.npcc.police.uk/SysSiteAssets/media/downloads/publications/publications-log/local-policing-coordination-committee/2024/npcc-bwv-guidance-2024.pdf.</w:t>
      </w:r>
      <w:r w:rsidRPr="00635DB7">
        <w:rPr>
          <w:rFonts w:ascii="Times New Roman" w:hAnsi="Times New Roman" w:cs="Times New Roman"/>
          <w:sz w:val="24"/>
          <w:szCs w:val="24"/>
        </w:rPr>
        <w:t xml:space="preserve"> (Accessed 28</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December 2024)</w:t>
      </w:r>
    </w:p>
    <w:p w14:paraId="2B2B3969" w14:textId="77777777" w:rsidR="005E1EE3" w:rsidRPr="00635DB7" w:rsidRDefault="005E1EE3" w:rsidP="005E1EE3">
      <w:pPr>
        <w:rPr>
          <w:rFonts w:ascii="Times New Roman" w:hAnsi="Times New Roman" w:cs="Times New Roman"/>
          <w:sz w:val="24"/>
          <w:szCs w:val="24"/>
        </w:rPr>
      </w:pPr>
    </w:p>
    <w:p w14:paraId="34462D2A" w14:textId="77777777" w:rsidR="005E1EE3" w:rsidRPr="00635DB7" w:rsidRDefault="005E1EE3" w:rsidP="005E1EE3">
      <w:pPr>
        <w:rPr>
          <w:rFonts w:ascii="Times New Roman" w:hAnsi="Times New Roman" w:cs="Times New Roman"/>
          <w:sz w:val="24"/>
          <w:szCs w:val="24"/>
        </w:rPr>
      </w:pPr>
      <w:r w:rsidRPr="007D2F2B">
        <w:rPr>
          <w:rFonts w:ascii="Times New Roman" w:hAnsi="Times New Roman" w:cs="Times New Roman"/>
          <w:sz w:val="24"/>
          <w:szCs w:val="24"/>
        </w:rPr>
        <w:t>NSPCC (2019). </w:t>
      </w:r>
      <w:r w:rsidRPr="007D2F2B">
        <w:rPr>
          <w:rFonts w:ascii="Times New Roman" w:hAnsi="Times New Roman" w:cs="Times New Roman"/>
          <w:i/>
          <w:iCs/>
          <w:sz w:val="24"/>
          <w:szCs w:val="24"/>
        </w:rPr>
        <w:t>Criminal Exploitation and Gangs</w:t>
      </w:r>
      <w:r w:rsidRPr="007D2F2B">
        <w:rPr>
          <w:rFonts w:ascii="Times New Roman" w:hAnsi="Times New Roman" w:cs="Times New Roman"/>
          <w:sz w:val="24"/>
          <w:szCs w:val="24"/>
        </w:rPr>
        <w:t>. [online] NSPCC. Available at: https://www.nspcc.org.uk/what-is-child-abuse/types-of-abuse/gangs-criminal-exploitation/.</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 </w:t>
      </w:r>
    </w:p>
    <w:p w14:paraId="033F6AB2" w14:textId="77777777" w:rsidR="005E1EE3" w:rsidRPr="00635DB7" w:rsidRDefault="005E1EE3" w:rsidP="005E1EE3">
      <w:pPr>
        <w:rPr>
          <w:rFonts w:ascii="Times New Roman" w:hAnsi="Times New Roman" w:cs="Times New Roman"/>
          <w:sz w:val="24"/>
          <w:szCs w:val="24"/>
        </w:rPr>
      </w:pPr>
    </w:p>
    <w:p w14:paraId="32ECD840" w14:textId="77777777" w:rsidR="005E1EE3" w:rsidRPr="00635DB7" w:rsidRDefault="005E1EE3" w:rsidP="005E1EE3">
      <w:pPr>
        <w:rPr>
          <w:rFonts w:ascii="Times New Roman" w:hAnsi="Times New Roman" w:cs="Times New Roman"/>
          <w:sz w:val="24"/>
          <w:szCs w:val="24"/>
        </w:rPr>
      </w:pPr>
      <w:r w:rsidRPr="003A0DDC">
        <w:rPr>
          <w:rFonts w:ascii="Times New Roman" w:hAnsi="Times New Roman" w:cs="Times New Roman"/>
          <w:sz w:val="24"/>
          <w:szCs w:val="24"/>
        </w:rPr>
        <w:t>Office for National Statistics (2024). </w:t>
      </w:r>
      <w:r w:rsidRPr="003A0DDC">
        <w:rPr>
          <w:rFonts w:ascii="Times New Roman" w:hAnsi="Times New Roman" w:cs="Times New Roman"/>
          <w:i/>
          <w:iCs/>
          <w:sz w:val="24"/>
          <w:szCs w:val="24"/>
        </w:rPr>
        <w:t>Crime in England and Wales: Police Force Area data tables - Office for National Statistics</w:t>
      </w:r>
      <w:r w:rsidRPr="003A0DDC">
        <w:rPr>
          <w:rFonts w:ascii="Times New Roman" w:hAnsi="Times New Roman" w:cs="Times New Roman"/>
          <w:sz w:val="24"/>
          <w:szCs w:val="24"/>
        </w:rPr>
        <w:t>. [online] Ons.gov.uk. Available at: https://www.ons.gov.uk/peoplepopulationandcommunity/crimeandjustice/datasets/policeforceareadatatables.</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4330E1D3" w14:textId="77777777" w:rsidR="005E1EE3" w:rsidRDefault="005E1EE3" w:rsidP="005E1EE3">
      <w:pPr>
        <w:rPr>
          <w:rFonts w:ascii="Times New Roman" w:hAnsi="Times New Roman" w:cs="Times New Roman"/>
          <w:sz w:val="24"/>
          <w:szCs w:val="24"/>
        </w:rPr>
      </w:pPr>
    </w:p>
    <w:p w14:paraId="45542C93" w14:textId="77777777" w:rsidR="005E1EE3" w:rsidRDefault="005E1EE3" w:rsidP="005E1EE3">
      <w:pPr>
        <w:rPr>
          <w:rFonts w:ascii="Times New Roman" w:hAnsi="Times New Roman" w:cs="Times New Roman"/>
          <w:sz w:val="24"/>
          <w:szCs w:val="24"/>
        </w:rPr>
      </w:pPr>
      <w:r w:rsidRPr="008E29B0">
        <w:rPr>
          <w:rFonts w:ascii="Times New Roman" w:hAnsi="Times New Roman" w:cs="Times New Roman"/>
          <w:sz w:val="24"/>
          <w:szCs w:val="24"/>
        </w:rPr>
        <w:t>Police Race Action Plan Improving policing for Black people. (</w:t>
      </w:r>
      <w:r>
        <w:rPr>
          <w:rFonts w:ascii="Times New Roman" w:hAnsi="Times New Roman" w:cs="Times New Roman"/>
          <w:sz w:val="24"/>
          <w:szCs w:val="24"/>
        </w:rPr>
        <w:t>2022</w:t>
      </w:r>
      <w:r w:rsidRPr="008E29B0">
        <w:rPr>
          <w:rFonts w:ascii="Times New Roman" w:hAnsi="Times New Roman" w:cs="Times New Roman"/>
          <w:sz w:val="24"/>
          <w:szCs w:val="24"/>
        </w:rPr>
        <w:t>). Available at: https://www.npcc.police.uk/SysSiteAssets/media/downloads/our-work/race-action-plan/police-race-action-plan-improving-policing-for-black-people.pdf.</w:t>
      </w:r>
      <w:r>
        <w:rPr>
          <w:rFonts w:ascii="Times New Roman" w:hAnsi="Times New Roman" w:cs="Times New Roman"/>
          <w:sz w:val="24"/>
          <w:szCs w:val="24"/>
        </w:rPr>
        <w:t xml:space="preserve"> (Accessed 30</w:t>
      </w:r>
      <w:r w:rsidRPr="008E29B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493EE3D6" w14:textId="77777777" w:rsidR="005E1EE3" w:rsidRDefault="005E1EE3" w:rsidP="005E1EE3">
      <w:pPr>
        <w:rPr>
          <w:rFonts w:ascii="Times New Roman" w:hAnsi="Times New Roman" w:cs="Times New Roman"/>
          <w:sz w:val="24"/>
          <w:szCs w:val="24"/>
        </w:rPr>
      </w:pPr>
    </w:p>
    <w:p w14:paraId="0CB759D1" w14:textId="77777777" w:rsidR="005E1EE3" w:rsidRDefault="005E1EE3" w:rsidP="005E1EE3">
      <w:pPr>
        <w:rPr>
          <w:rFonts w:ascii="Times New Roman" w:hAnsi="Times New Roman" w:cs="Times New Roman"/>
          <w:sz w:val="24"/>
          <w:szCs w:val="24"/>
        </w:rPr>
      </w:pPr>
      <w:r>
        <w:rPr>
          <w:rFonts w:ascii="Times New Roman" w:hAnsi="Times New Roman" w:cs="Times New Roman"/>
          <w:sz w:val="24"/>
          <w:szCs w:val="24"/>
        </w:rPr>
        <w:t xml:space="preserve">Police Race Action Plan Progress Report July 202 (2024). Available at: </w:t>
      </w:r>
      <w:r w:rsidRPr="00C810CF">
        <w:rPr>
          <w:rFonts w:ascii="Times New Roman" w:hAnsi="Times New Roman" w:cs="Times New Roman"/>
          <w:sz w:val="24"/>
          <w:szCs w:val="24"/>
        </w:rPr>
        <w:t>https://www.npcc.police.uk/SysSiteAssets/media/downloads/our-work/race-action-plan/police-race-action-plan-progress-report.pdf</w:t>
      </w:r>
      <w:r>
        <w:rPr>
          <w:rFonts w:ascii="Times New Roman" w:hAnsi="Times New Roman" w:cs="Times New Roman"/>
          <w:sz w:val="24"/>
          <w:szCs w:val="24"/>
        </w:rPr>
        <w:t xml:space="preserve"> (Accessed 30</w:t>
      </w:r>
      <w:r w:rsidRPr="008E29B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70FD6EEE" w14:textId="77777777" w:rsidR="005E1EE3" w:rsidRPr="00635DB7" w:rsidRDefault="005E1EE3" w:rsidP="005E1EE3">
      <w:pPr>
        <w:rPr>
          <w:rFonts w:ascii="Times New Roman" w:hAnsi="Times New Roman" w:cs="Times New Roman"/>
          <w:sz w:val="24"/>
          <w:szCs w:val="24"/>
        </w:rPr>
      </w:pPr>
    </w:p>
    <w:p w14:paraId="45958FA8" w14:textId="77777777" w:rsidR="005E1EE3" w:rsidRPr="00463CCE" w:rsidRDefault="005E1EE3" w:rsidP="005E1EE3">
      <w:pPr>
        <w:rPr>
          <w:rFonts w:ascii="Times New Roman" w:hAnsi="Times New Roman" w:cs="Times New Roman"/>
          <w:sz w:val="24"/>
          <w:szCs w:val="24"/>
        </w:rPr>
      </w:pPr>
      <w:r w:rsidRPr="00463CCE">
        <w:rPr>
          <w:rFonts w:ascii="Times New Roman" w:hAnsi="Times New Roman" w:cs="Times New Roman"/>
          <w:sz w:val="24"/>
          <w:szCs w:val="24"/>
        </w:rPr>
        <w:t>Psychology Today. (2024). </w:t>
      </w:r>
      <w:r w:rsidRPr="00463CCE">
        <w:rPr>
          <w:rFonts w:ascii="Times New Roman" w:hAnsi="Times New Roman" w:cs="Times New Roman"/>
          <w:i/>
          <w:iCs/>
          <w:sz w:val="24"/>
          <w:szCs w:val="24"/>
        </w:rPr>
        <w:t>How (and Why) Power Corrupts People</w:t>
      </w:r>
      <w:r w:rsidRPr="00463CCE">
        <w:rPr>
          <w:rFonts w:ascii="Times New Roman" w:hAnsi="Times New Roman" w:cs="Times New Roman"/>
          <w:sz w:val="24"/>
          <w:szCs w:val="24"/>
        </w:rPr>
        <w:t xml:space="preserve">. [online] Available at: https://www.psychologytoday.com/us/blog/cutting-edge-leadership/202402/how-and-why-power-corrupts-people?msockid=240aa76028bb66b53888b33d299c67de </w:t>
      </w:r>
      <w:r w:rsidRPr="00635DB7">
        <w:rPr>
          <w:rFonts w:ascii="Times New Roman" w:hAnsi="Times New Roman" w:cs="Times New Roman"/>
          <w:sz w:val="24"/>
          <w:szCs w:val="24"/>
        </w:rPr>
        <w:t>(</w:t>
      </w:r>
      <w:r w:rsidRPr="00463CCE">
        <w:rPr>
          <w:rFonts w:ascii="Times New Roman" w:hAnsi="Times New Roman" w:cs="Times New Roman"/>
          <w:sz w:val="24"/>
          <w:szCs w:val="24"/>
        </w:rPr>
        <w:t>Accessed 24 Jan 2025</w:t>
      </w:r>
      <w:r w:rsidRPr="00635DB7">
        <w:rPr>
          <w:rFonts w:ascii="Times New Roman" w:hAnsi="Times New Roman" w:cs="Times New Roman"/>
          <w:sz w:val="24"/>
          <w:szCs w:val="24"/>
        </w:rPr>
        <w:t>)</w:t>
      </w:r>
    </w:p>
    <w:p w14:paraId="15B4E8CA" w14:textId="77777777" w:rsidR="005E1EE3" w:rsidRPr="00635DB7" w:rsidRDefault="005E1EE3" w:rsidP="005E1EE3">
      <w:pPr>
        <w:rPr>
          <w:rFonts w:ascii="Times New Roman" w:hAnsi="Times New Roman" w:cs="Times New Roman"/>
          <w:sz w:val="24"/>
          <w:szCs w:val="24"/>
        </w:rPr>
      </w:pPr>
      <w:r w:rsidRPr="00463CCE">
        <w:rPr>
          <w:rFonts w:ascii="Times New Roman" w:hAnsi="Times New Roman" w:cs="Times New Roman"/>
          <w:sz w:val="24"/>
          <w:szCs w:val="24"/>
        </w:rPr>
        <w:t>‌</w:t>
      </w:r>
    </w:p>
    <w:p w14:paraId="58534F2B" w14:textId="77777777" w:rsidR="005E1EE3" w:rsidRPr="00635DB7" w:rsidRDefault="005E1EE3" w:rsidP="005E1EE3">
      <w:pPr>
        <w:rPr>
          <w:rFonts w:ascii="Times New Roman" w:hAnsi="Times New Roman" w:cs="Times New Roman"/>
          <w:sz w:val="24"/>
          <w:szCs w:val="24"/>
        </w:rPr>
      </w:pPr>
      <w:r w:rsidRPr="0067471F">
        <w:rPr>
          <w:rFonts w:ascii="Times New Roman" w:hAnsi="Times New Roman" w:cs="Times New Roman"/>
          <w:sz w:val="24"/>
          <w:szCs w:val="24"/>
        </w:rPr>
        <w:t>Preventing Exploitation Toolkit. (n.d.). </w:t>
      </w:r>
      <w:r w:rsidRPr="0067471F">
        <w:rPr>
          <w:rFonts w:ascii="Times New Roman" w:hAnsi="Times New Roman" w:cs="Times New Roman"/>
          <w:i/>
          <w:iCs/>
          <w:sz w:val="24"/>
          <w:szCs w:val="24"/>
        </w:rPr>
        <w:t>Homelessness</w:t>
      </w:r>
      <w:r w:rsidRPr="0067471F">
        <w:rPr>
          <w:rFonts w:ascii="Times New Roman" w:hAnsi="Times New Roman" w:cs="Times New Roman"/>
          <w:sz w:val="24"/>
          <w:szCs w:val="24"/>
        </w:rPr>
        <w:t>. [online] Available at: https://www.preventingexploitationtoolkit.org.uk/home/what-is-exploitation/what-is-vulnerability/homelessness/.</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0F1110E5" w14:textId="77777777" w:rsidR="005E1EE3" w:rsidRPr="00635DB7" w:rsidRDefault="005E1EE3" w:rsidP="005E1EE3">
      <w:pPr>
        <w:rPr>
          <w:rFonts w:ascii="Times New Roman" w:hAnsi="Times New Roman" w:cs="Times New Roman"/>
          <w:sz w:val="24"/>
          <w:szCs w:val="24"/>
        </w:rPr>
      </w:pPr>
    </w:p>
    <w:p w14:paraId="1CC1E6BA" w14:textId="77777777" w:rsidR="005E1EE3" w:rsidRPr="00635DB7" w:rsidRDefault="005E1EE3" w:rsidP="005E1EE3">
      <w:pPr>
        <w:rPr>
          <w:rFonts w:ascii="Times New Roman" w:hAnsi="Times New Roman" w:cs="Times New Roman"/>
          <w:sz w:val="24"/>
          <w:szCs w:val="24"/>
        </w:rPr>
      </w:pPr>
      <w:r w:rsidRPr="00D963D4">
        <w:rPr>
          <w:rFonts w:ascii="Times New Roman" w:hAnsi="Times New Roman" w:cs="Times New Roman"/>
          <w:sz w:val="24"/>
          <w:szCs w:val="24"/>
        </w:rPr>
        <w:t>Preventing Exploitation Toolkit (2024). </w:t>
      </w:r>
      <w:r w:rsidRPr="00D963D4">
        <w:rPr>
          <w:rFonts w:ascii="Times New Roman" w:hAnsi="Times New Roman" w:cs="Times New Roman"/>
          <w:i/>
          <w:iCs/>
          <w:sz w:val="24"/>
          <w:szCs w:val="24"/>
        </w:rPr>
        <w:t>Mental Health Difficulties</w:t>
      </w:r>
      <w:r w:rsidRPr="00D963D4">
        <w:rPr>
          <w:rFonts w:ascii="Times New Roman" w:hAnsi="Times New Roman" w:cs="Times New Roman"/>
          <w:sz w:val="24"/>
          <w:szCs w:val="24"/>
        </w:rPr>
        <w:t>. [online] Preventing Exploitation Toolkit. Available at: https://www.preventingexploitationtoolkit.org.uk/home/what-is-exploitation/what-is-vulnerability/mental-health-difficulties/.</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55BD36A0" w14:textId="77777777" w:rsidR="005E1EE3" w:rsidRPr="00635DB7" w:rsidRDefault="005E1EE3" w:rsidP="005E1EE3">
      <w:pPr>
        <w:rPr>
          <w:rFonts w:ascii="Times New Roman" w:hAnsi="Times New Roman" w:cs="Times New Roman"/>
          <w:sz w:val="24"/>
          <w:szCs w:val="24"/>
        </w:rPr>
      </w:pPr>
    </w:p>
    <w:p w14:paraId="56E575C9" w14:textId="77777777" w:rsidR="005E1EE3" w:rsidRDefault="005E1EE3" w:rsidP="005E1EE3">
      <w:pPr>
        <w:rPr>
          <w:rFonts w:ascii="Times New Roman" w:hAnsi="Times New Roman" w:cs="Times New Roman"/>
          <w:sz w:val="24"/>
          <w:szCs w:val="24"/>
        </w:rPr>
      </w:pPr>
      <w:r w:rsidRPr="002E5CD0">
        <w:rPr>
          <w:rFonts w:ascii="Times New Roman" w:hAnsi="Times New Roman" w:cs="Times New Roman"/>
          <w:sz w:val="24"/>
          <w:szCs w:val="24"/>
        </w:rPr>
        <w:lastRenderedPageBreak/>
        <w:t>Prolific Offenders Criminal Pathway: Prison Events &amp; Offender Needs Main points. (2019). Available at: https://assets.publishing.service.gov.uk/government/uploads/system/uploads/attachment_data/file/802131/prolific-offenders-experimental-statistics-may-2019.pdf.</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3BE47BCF" w14:textId="77777777" w:rsidR="005E1EE3" w:rsidRDefault="005E1EE3" w:rsidP="005E1EE3">
      <w:pPr>
        <w:rPr>
          <w:rFonts w:ascii="Times New Roman" w:hAnsi="Times New Roman" w:cs="Times New Roman"/>
          <w:sz w:val="24"/>
          <w:szCs w:val="24"/>
        </w:rPr>
      </w:pPr>
    </w:p>
    <w:p w14:paraId="476E7B3B" w14:textId="77777777" w:rsidR="005E1EE3" w:rsidRDefault="005E1EE3" w:rsidP="005E1EE3">
      <w:pPr>
        <w:rPr>
          <w:rFonts w:ascii="Times New Roman" w:hAnsi="Times New Roman" w:cs="Times New Roman"/>
          <w:sz w:val="24"/>
          <w:szCs w:val="24"/>
        </w:rPr>
      </w:pPr>
      <w:r w:rsidRPr="00EA7117">
        <w:rPr>
          <w:rFonts w:ascii="Times New Roman" w:hAnsi="Times New Roman" w:cs="Times New Roman"/>
          <w:sz w:val="24"/>
          <w:szCs w:val="24"/>
        </w:rPr>
        <w:t xml:space="preserve">Saulnier, A., Couture‐Carron, A., &amp; Scholte, D. (2022). Toward victim‐sensitive body‐worn camera policy: Initial insights. Criminology &amp; Public Policy, 21(2), 303-327. </w:t>
      </w:r>
      <w:r>
        <w:rPr>
          <w:rFonts w:ascii="Times New Roman" w:hAnsi="Times New Roman" w:cs="Times New Roman"/>
          <w:sz w:val="24"/>
          <w:szCs w:val="24"/>
        </w:rPr>
        <w:t xml:space="preserve">Available at: </w:t>
      </w:r>
      <w:r w:rsidRPr="00EA7117">
        <w:rPr>
          <w:rFonts w:ascii="Times New Roman" w:hAnsi="Times New Roman" w:cs="Times New Roman"/>
          <w:sz w:val="24"/>
          <w:szCs w:val="24"/>
        </w:rPr>
        <w:t>https://doi.org/10.1111/1745- 9133.12582</w:t>
      </w:r>
      <w:r>
        <w:rPr>
          <w:rFonts w:ascii="Times New Roman" w:hAnsi="Times New Roman" w:cs="Times New Roman"/>
          <w:sz w:val="24"/>
          <w:szCs w:val="24"/>
        </w:rPr>
        <w:t xml:space="preserve">. </w:t>
      </w:r>
      <w:r w:rsidRPr="00635DB7">
        <w:rPr>
          <w:rFonts w:ascii="Times New Roman" w:hAnsi="Times New Roman" w:cs="Times New Roman"/>
          <w:sz w:val="24"/>
          <w:szCs w:val="24"/>
        </w:rPr>
        <w:t>(Accessed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747A67C3" w14:textId="77777777" w:rsidR="005E1EE3" w:rsidRDefault="005E1EE3" w:rsidP="005E1EE3">
      <w:pPr>
        <w:rPr>
          <w:rFonts w:ascii="Times New Roman" w:hAnsi="Times New Roman" w:cs="Times New Roman"/>
          <w:sz w:val="24"/>
          <w:szCs w:val="24"/>
        </w:rPr>
      </w:pPr>
    </w:p>
    <w:p w14:paraId="16EBA22C" w14:textId="77777777" w:rsidR="005E1EE3" w:rsidRDefault="005E1EE3" w:rsidP="005E1EE3">
      <w:pPr>
        <w:rPr>
          <w:rFonts w:ascii="Times New Roman" w:hAnsi="Times New Roman" w:cs="Times New Roman"/>
          <w:sz w:val="24"/>
          <w:szCs w:val="24"/>
        </w:rPr>
      </w:pPr>
      <w:r w:rsidRPr="007A7F97">
        <w:rPr>
          <w:rFonts w:ascii="Times New Roman" w:hAnsi="Times New Roman" w:cs="Times New Roman"/>
          <w:sz w:val="24"/>
          <w:szCs w:val="24"/>
        </w:rPr>
        <w:t>Sky News. (n.d.). </w:t>
      </w:r>
      <w:r w:rsidRPr="007A7F97">
        <w:rPr>
          <w:rFonts w:ascii="Times New Roman" w:hAnsi="Times New Roman" w:cs="Times New Roman"/>
          <w:i/>
          <w:iCs/>
          <w:sz w:val="24"/>
          <w:szCs w:val="24"/>
        </w:rPr>
        <w:t>George Floyd death: 14 police officers hurt as violence erupts at anti-racism protest in London</w:t>
      </w:r>
      <w:r w:rsidRPr="007A7F97">
        <w:rPr>
          <w:rFonts w:ascii="Times New Roman" w:hAnsi="Times New Roman" w:cs="Times New Roman"/>
          <w:sz w:val="24"/>
          <w:szCs w:val="24"/>
        </w:rPr>
        <w:t>. [online] Available at: https://news.sky.com/story/george-floyd-violence-breaks-out-at-anti-racism-protest-in-london-12001942.</w:t>
      </w:r>
      <w:r>
        <w:rPr>
          <w:rFonts w:ascii="Times New Roman" w:hAnsi="Times New Roman" w:cs="Times New Roman"/>
          <w:sz w:val="24"/>
          <w:szCs w:val="24"/>
        </w:rPr>
        <w:t xml:space="preserve"> (Accessed 30</w:t>
      </w:r>
      <w:r w:rsidRPr="007A7F9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68B92F0C" w14:textId="77777777" w:rsidR="005E1EE3" w:rsidRPr="007A7F97" w:rsidRDefault="005E1EE3" w:rsidP="005E1EE3">
      <w:pPr>
        <w:rPr>
          <w:rFonts w:ascii="Times New Roman" w:hAnsi="Times New Roman" w:cs="Times New Roman"/>
          <w:sz w:val="24"/>
          <w:szCs w:val="24"/>
        </w:rPr>
      </w:pPr>
    </w:p>
    <w:p w14:paraId="234EE0FD" w14:textId="77777777" w:rsidR="005E1EE3" w:rsidRPr="00B10090" w:rsidRDefault="005E1EE3" w:rsidP="005E1EE3">
      <w:pPr>
        <w:rPr>
          <w:rFonts w:ascii="Times New Roman" w:hAnsi="Times New Roman" w:cs="Times New Roman"/>
          <w:sz w:val="24"/>
          <w:szCs w:val="24"/>
        </w:rPr>
      </w:pPr>
      <w:r w:rsidRPr="007A7F97">
        <w:rPr>
          <w:rFonts w:ascii="Times New Roman" w:hAnsi="Times New Roman" w:cs="Times New Roman"/>
          <w:sz w:val="24"/>
          <w:szCs w:val="24"/>
        </w:rPr>
        <w:t>‌</w:t>
      </w:r>
      <w:r w:rsidRPr="00B10090">
        <w:rPr>
          <w:rFonts w:ascii="Times New Roman" w:hAnsi="Times New Roman" w:cs="Times New Roman"/>
          <w:sz w:val="24"/>
          <w:szCs w:val="24"/>
        </w:rPr>
        <w:t>Statista. (n.d.). </w:t>
      </w:r>
      <w:r w:rsidRPr="00B10090">
        <w:rPr>
          <w:rFonts w:ascii="Times New Roman" w:hAnsi="Times New Roman" w:cs="Times New Roman"/>
          <w:i/>
          <w:iCs/>
          <w:sz w:val="24"/>
          <w:szCs w:val="24"/>
        </w:rPr>
        <w:t>Sexual orientation hate crime England and Wales 2021</w:t>
      </w:r>
      <w:r w:rsidRPr="00B10090">
        <w:rPr>
          <w:rFonts w:ascii="Times New Roman" w:hAnsi="Times New Roman" w:cs="Times New Roman"/>
          <w:sz w:val="24"/>
          <w:szCs w:val="24"/>
        </w:rPr>
        <w:t>. [online] Available at: https://www.statista.com/statistics/623990/sexual-orientation-hate-crimes-in-england-and-wales/. (Accessed 30</w:t>
      </w:r>
      <w:r w:rsidRPr="00B10090">
        <w:rPr>
          <w:rFonts w:ascii="Times New Roman" w:hAnsi="Times New Roman" w:cs="Times New Roman"/>
          <w:sz w:val="24"/>
          <w:szCs w:val="24"/>
          <w:vertAlign w:val="superscript"/>
        </w:rPr>
        <w:t>th</w:t>
      </w:r>
      <w:r w:rsidRPr="00B10090">
        <w:rPr>
          <w:rFonts w:ascii="Times New Roman" w:hAnsi="Times New Roman" w:cs="Times New Roman"/>
          <w:sz w:val="24"/>
          <w:szCs w:val="24"/>
        </w:rPr>
        <w:t xml:space="preserve"> January 2024)</w:t>
      </w:r>
    </w:p>
    <w:p w14:paraId="241A0687" w14:textId="77777777" w:rsidR="005E1EE3" w:rsidRPr="00635DB7" w:rsidRDefault="005E1EE3" w:rsidP="005E1EE3">
      <w:pPr>
        <w:rPr>
          <w:rFonts w:ascii="Times New Roman" w:hAnsi="Times New Roman" w:cs="Times New Roman"/>
          <w:sz w:val="24"/>
          <w:szCs w:val="24"/>
        </w:rPr>
      </w:pPr>
      <w:r w:rsidRPr="00B10090">
        <w:rPr>
          <w:rFonts w:ascii="Times New Roman" w:hAnsi="Times New Roman" w:cs="Times New Roman"/>
          <w:sz w:val="24"/>
          <w:szCs w:val="24"/>
        </w:rPr>
        <w:t>‌</w:t>
      </w:r>
    </w:p>
    <w:p w14:paraId="157940DD" w14:textId="77777777" w:rsidR="005E1EE3" w:rsidRDefault="005E1EE3" w:rsidP="005E1EE3">
      <w:pPr>
        <w:rPr>
          <w:rFonts w:ascii="Times New Roman" w:hAnsi="Times New Roman" w:cs="Times New Roman"/>
          <w:sz w:val="24"/>
          <w:szCs w:val="24"/>
        </w:rPr>
      </w:pPr>
      <w:r w:rsidRPr="00545BE7">
        <w:rPr>
          <w:rFonts w:ascii="Times New Roman" w:hAnsi="Times New Roman" w:cs="Times New Roman"/>
          <w:sz w:val="24"/>
          <w:szCs w:val="24"/>
        </w:rPr>
        <w:t>statswales.gov.wales. (n.d.). </w:t>
      </w:r>
      <w:r w:rsidRPr="00545BE7">
        <w:rPr>
          <w:rFonts w:ascii="Times New Roman" w:hAnsi="Times New Roman" w:cs="Times New Roman"/>
          <w:i/>
          <w:iCs/>
          <w:sz w:val="24"/>
          <w:szCs w:val="24"/>
        </w:rPr>
        <w:t>Relief of Homelessness by Area and Measure (Section 73)</w:t>
      </w:r>
      <w:r w:rsidRPr="00545BE7">
        <w:rPr>
          <w:rFonts w:ascii="Times New Roman" w:hAnsi="Times New Roman" w:cs="Times New Roman"/>
          <w:sz w:val="24"/>
          <w:szCs w:val="24"/>
        </w:rPr>
        <w:t>. [online] Available at: https://statswales.gov.wales/Catalogue/Housing/Homelessness/reliefofhomelessness-by-area-measure-section73.</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67BA0D43" w14:textId="77777777" w:rsidR="005E1EE3" w:rsidRPr="00635DB7" w:rsidRDefault="005E1EE3" w:rsidP="005E1EE3">
      <w:pPr>
        <w:rPr>
          <w:rFonts w:ascii="Times New Roman" w:hAnsi="Times New Roman" w:cs="Times New Roman"/>
          <w:sz w:val="24"/>
          <w:szCs w:val="24"/>
        </w:rPr>
      </w:pPr>
    </w:p>
    <w:p w14:paraId="679BBF45" w14:textId="77777777" w:rsidR="005E1EE3" w:rsidRPr="00125D27" w:rsidRDefault="005E1EE3" w:rsidP="005E1EE3">
      <w:pPr>
        <w:rPr>
          <w:rFonts w:ascii="Times New Roman" w:hAnsi="Times New Roman" w:cs="Times New Roman"/>
          <w:sz w:val="24"/>
          <w:szCs w:val="24"/>
        </w:rPr>
      </w:pPr>
      <w:r>
        <w:rPr>
          <w:rFonts w:ascii="Times New Roman" w:hAnsi="Times New Roman" w:cs="Times New Roman"/>
          <w:sz w:val="24"/>
          <w:szCs w:val="24"/>
        </w:rPr>
        <w:t>The National LGBT+ Police Network</w:t>
      </w:r>
      <w:r w:rsidRPr="00125D27">
        <w:rPr>
          <w:rFonts w:ascii="Times New Roman" w:hAnsi="Times New Roman" w:cs="Times New Roman"/>
          <w:sz w:val="24"/>
          <w:szCs w:val="24"/>
        </w:rPr>
        <w:t>, (n.d.). </w:t>
      </w:r>
      <w:r w:rsidRPr="00125D27">
        <w:rPr>
          <w:rFonts w:ascii="Times New Roman" w:hAnsi="Times New Roman" w:cs="Times New Roman"/>
          <w:i/>
          <w:iCs/>
          <w:sz w:val="24"/>
          <w:szCs w:val="24"/>
        </w:rPr>
        <w:t>About Us – The National LGBT Police Network</w:t>
      </w:r>
      <w:r w:rsidRPr="00125D27">
        <w:rPr>
          <w:rFonts w:ascii="Times New Roman" w:hAnsi="Times New Roman" w:cs="Times New Roman"/>
          <w:sz w:val="24"/>
          <w:szCs w:val="24"/>
        </w:rPr>
        <w:t>. [online] Available at: https://lgbt.police.uk/about-us/.</w:t>
      </w:r>
      <w:r>
        <w:rPr>
          <w:rFonts w:ascii="Times New Roman" w:hAnsi="Times New Roman" w:cs="Times New Roman"/>
          <w:sz w:val="24"/>
          <w:szCs w:val="24"/>
        </w:rPr>
        <w:t xml:space="preserve"> (Accessed 30</w:t>
      </w:r>
      <w:r w:rsidRPr="00125D2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5D05A48A" w14:textId="77777777" w:rsidR="005E1EE3" w:rsidRPr="00635DB7" w:rsidRDefault="005E1EE3" w:rsidP="005E1EE3">
      <w:pPr>
        <w:rPr>
          <w:rFonts w:ascii="Times New Roman" w:hAnsi="Times New Roman" w:cs="Times New Roman"/>
          <w:sz w:val="24"/>
          <w:szCs w:val="24"/>
        </w:rPr>
      </w:pPr>
      <w:r w:rsidRPr="00125D27">
        <w:rPr>
          <w:rFonts w:ascii="Times New Roman" w:hAnsi="Times New Roman" w:cs="Times New Roman"/>
          <w:sz w:val="24"/>
          <w:szCs w:val="24"/>
        </w:rPr>
        <w:t>‌</w:t>
      </w:r>
    </w:p>
    <w:p w14:paraId="3C86203E" w14:textId="77777777" w:rsidR="005E1EE3" w:rsidRPr="00635DB7" w:rsidRDefault="005E1EE3" w:rsidP="005E1EE3">
      <w:pPr>
        <w:rPr>
          <w:rFonts w:ascii="Times New Roman" w:hAnsi="Times New Roman" w:cs="Times New Roman"/>
          <w:sz w:val="24"/>
          <w:szCs w:val="24"/>
        </w:rPr>
      </w:pPr>
      <w:r w:rsidRPr="003A0DDC">
        <w:rPr>
          <w:rFonts w:ascii="Times New Roman" w:hAnsi="Times New Roman" w:cs="Times New Roman"/>
          <w:sz w:val="24"/>
          <w:szCs w:val="24"/>
        </w:rPr>
        <w:t>Turley, C., Wishart, R., Nguyen, A. and Kerr, J. (2021). </w:t>
      </w:r>
      <w:r w:rsidRPr="003A0DDC">
        <w:rPr>
          <w:rFonts w:ascii="Times New Roman" w:hAnsi="Times New Roman" w:cs="Times New Roman"/>
          <w:i/>
          <w:iCs/>
          <w:sz w:val="24"/>
          <w:szCs w:val="24"/>
        </w:rPr>
        <w:t>Vulnerability and Violent Crime Programme Evaluation of Operation Divan</w:t>
      </w:r>
      <w:r w:rsidRPr="003A0DDC">
        <w:rPr>
          <w:rFonts w:ascii="Times New Roman" w:hAnsi="Times New Roman" w:cs="Times New Roman"/>
          <w:sz w:val="24"/>
          <w:szCs w:val="24"/>
        </w:rPr>
        <w:t>. [online] Available at: https://assets.college.police.uk/s3fs-public/2021-07/vvcp-evaluation-of-op-divan.pdf.</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008FC9C3" w14:textId="77777777" w:rsidR="005E1EE3" w:rsidRPr="00635DB7" w:rsidRDefault="005E1EE3" w:rsidP="005E1EE3">
      <w:pPr>
        <w:rPr>
          <w:rFonts w:ascii="Times New Roman" w:hAnsi="Times New Roman" w:cs="Times New Roman"/>
          <w:sz w:val="24"/>
          <w:szCs w:val="24"/>
        </w:rPr>
      </w:pPr>
    </w:p>
    <w:p w14:paraId="273BEC26" w14:textId="77777777" w:rsidR="005E1EE3" w:rsidRPr="00635DB7" w:rsidRDefault="005E1EE3" w:rsidP="005E1EE3">
      <w:pPr>
        <w:rPr>
          <w:rFonts w:ascii="Times New Roman" w:hAnsi="Times New Roman" w:cs="Times New Roman"/>
          <w:sz w:val="24"/>
          <w:szCs w:val="24"/>
        </w:rPr>
      </w:pPr>
      <w:r w:rsidRPr="00764F5A">
        <w:rPr>
          <w:rFonts w:ascii="Times New Roman" w:hAnsi="Times New Roman" w:cs="Times New Roman"/>
          <w:sz w:val="24"/>
          <w:szCs w:val="24"/>
        </w:rPr>
        <w:t>UNDERGROUND LIVES: CRIMINAL EXPLOITATION OF ADULT VICTIMS. (n.d.). Available at: https://www.hestia.org/Handlers/Download.ashx?IDMF=8ab229cc-75c6-4574-a47d-a8fafd7c19ee.</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40DF2B06" w14:textId="77777777" w:rsidR="005E1EE3" w:rsidRPr="00635DB7" w:rsidRDefault="005E1EE3" w:rsidP="005E1EE3">
      <w:pPr>
        <w:rPr>
          <w:rFonts w:ascii="Times New Roman" w:hAnsi="Times New Roman" w:cs="Times New Roman"/>
          <w:sz w:val="24"/>
          <w:szCs w:val="24"/>
        </w:rPr>
      </w:pPr>
    </w:p>
    <w:p w14:paraId="4C825384" w14:textId="732EDDCB" w:rsidR="005E1EE3" w:rsidRPr="00635DB7" w:rsidRDefault="005E1EE3" w:rsidP="005E1EE3">
      <w:pPr>
        <w:rPr>
          <w:rFonts w:ascii="Times New Roman" w:hAnsi="Times New Roman" w:cs="Times New Roman"/>
          <w:sz w:val="24"/>
          <w:szCs w:val="24"/>
        </w:rPr>
      </w:pPr>
      <w:r w:rsidRPr="000E02E2">
        <w:rPr>
          <w:rFonts w:ascii="Times New Roman" w:hAnsi="Times New Roman" w:cs="Times New Roman"/>
          <w:sz w:val="24"/>
          <w:szCs w:val="24"/>
        </w:rPr>
        <w:lastRenderedPageBreak/>
        <w:t>Vulnerability and Violent Crime Programme Evaluation of the Think Family Early Intervention Programme Full technical report. (2021). Available at: https://assets.college.police.uk/s3fs-public/2021-07/vvcp-evaluation-of-tfei.pdf.</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3ECAD84D" w14:textId="77777777" w:rsidR="005E1EE3" w:rsidRPr="00635DB7" w:rsidRDefault="005E1EE3" w:rsidP="005E1EE3">
      <w:pPr>
        <w:rPr>
          <w:rFonts w:ascii="Times New Roman" w:hAnsi="Times New Roman" w:cs="Times New Roman"/>
          <w:sz w:val="24"/>
          <w:szCs w:val="24"/>
        </w:rPr>
      </w:pPr>
    </w:p>
    <w:p w14:paraId="06D8EAA7" w14:textId="77777777" w:rsidR="005E1EE3" w:rsidRPr="00545BE7" w:rsidRDefault="005E1EE3" w:rsidP="005E1EE3">
      <w:pPr>
        <w:rPr>
          <w:rFonts w:ascii="Times New Roman" w:hAnsi="Times New Roman" w:cs="Times New Roman"/>
          <w:sz w:val="24"/>
          <w:szCs w:val="24"/>
        </w:rPr>
      </w:pPr>
      <w:r w:rsidRPr="00635DB7">
        <w:rPr>
          <w:rFonts w:ascii="Times New Roman" w:hAnsi="Times New Roman" w:cs="Times New Roman"/>
          <w:sz w:val="24"/>
          <w:szCs w:val="24"/>
        </w:rPr>
        <w:t>Walker, C., Starmer, K., Miscarriages of Justice: A Review of Justice in Error, (Oxford University Press, 2004) at p.39, Zander, M., ‘PACE (The Police and Criminal Evidence Act 1984): Past, Present and Future’ </w:t>
      </w:r>
      <w:r w:rsidRPr="00635DB7">
        <w:rPr>
          <w:rFonts w:ascii="Times New Roman" w:hAnsi="Times New Roman" w:cs="Times New Roman"/>
          <w:i/>
          <w:iCs/>
          <w:sz w:val="24"/>
          <w:szCs w:val="24"/>
        </w:rPr>
        <w:t>[2011] 23 NLSI Rev 1</w:t>
      </w:r>
      <w:r w:rsidRPr="00635DB7">
        <w:rPr>
          <w:rFonts w:ascii="Times New Roman" w:hAnsi="Times New Roman" w:cs="Times New Roman"/>
          <w:sz w:val="24"/>
          <w:szCs w:val="24"/>
        </w:rPr>
        <w:t> at p.4</w:t>
      </w:r>
    </w:p>
    <w:p w14:paraId="4AAEB2A1" w14:textId="77777777" w:rsidR="005E1EE3" w:rsidRPr="00635DB7" w:rsidRDefault="005E1EE3" w:rsidP="005E1EE3">
      <w:pPr>
        <w:rPr>
          <w:rFonts w:ascii="Times New Roman" w:hAnsi="Times New Roman" w:cs="Times New Roman"/>
          <w:sz w:val="24"/>
          <w:szCs w:val="24"/>
        </w:rPr>
      </w:pPr>
      <w:r w:rsidRPr="00545BE7">
        <w:rPr>
          <w:rFonts w:ascii="Times New Roman" w:hAnsi="Times New Roman" w:cs="Times New Roman"/>
          <w:sz w:val="24"/>
          <w:szCs w:val="24"/>
        </w:rPr>
        <w:t>‌</w:t>
      </w:r>
    </w:p>
    <w:p w14:paraId="2B07998A" w14:textId="77777777" w:rsidR="005E1EE3" w:rsidRPr="00635DB7" w:rsidRDefault="005E1EE3" w:rsidP="005E1EE3">
      <w:pPr>
        <w:rPr>
          <w:rFonts w:ascii="Times New Roman" w:hAnsi="Times New Roman" w:cs="Times New Roman"/>
          <w:sz w:val="24"/>
          <w:szCs w:val="24"/>
        </w:rPr>
      </w:pPr>
      <w:r w:rsidRPr="00955FD4">
        <w:rPr>
          <w:rFonts w:ascii="Times New Roman" w:hAnsi="Times New Roman" w:cs="Times New Roman"/>
          <w:sz w:val="24"/>
          <w:szCs w:val="24"/>
        </w:rPr>
        <w:t>Yates, J. (2023). </w:t>
      </w:r>
      <w:r w:rsidRPr="00955FD4">
        <w:rPr>
          <w:rFonts w:ascii="Times New Roman" w:hAnsi="Times New Roman" w:cs="Times New Roman"/>
          <w:i/>
          <w:iCs/>
          <w:sz w:val="24"/>
          <w:szCs w:val="24"/>
        </w:rPr>
        <w:t>Children, violence &amp; vulnerability 2023 Summary</w:t>
      </w:r>
      <w:r w:rsidRPr="00955FD4">
        <w:rPr>
          <w:rFonts w:ascii="Times New Roman" w:hAnsi="Times New Roman" w:cs="Times New Roman"/>
          <w:sz w:val="24"/>
          <w:szCs w:val="24"/>
        </w:rPr>
        <w:t>. [online] Youth Endowment Fund. Available at: https://youthendowmentfund.org.uk/reports/children-violence-and-vulnerability-2023/summary/.</w:t>
      </w:r>
      <w:r w:rsidRPr="00635DB7">
        <w:rPr>
          <w:rFonts w:ascii="Times New Roman" w:hAnsi="Times New Roman" w:cs="Times New Roman"/>
          <w:sz w:val="24"/>
          <w:szCs w:val="24"/>
        </w:rPr>
        <w:t xml:space="preserve"> (Accessed 4</w:t>
      </w:r>
      <w:r w:rsidRPr="00635DB7">
        <w:rPr>
          <w:rFonts w:ascii="Times New Roman" w:hAnsi="Times New Roman" w:cs="Times New Roman"/>
          <w:sz w:val="24"/>
          <w:szCs w:val="24"/>
          <w:vertAlign w:val="superscript"/>
        </w:rPr>
        <w:t>th</w:t>
      </w:r>
      <w:r w:rsidRPr="00635DB7">
        <w:rPr>
          <w:rFonts w:ascii="Times New Roman" w:hAnsi="Times New Roman" w:cs="Times New Roman"/>
          <w:sz w:val="24"/>
          <w:szCs w:val="24"/>
        </w:rPr>
        <w:t xml:space="preserve"> January 2025)</w:t>
      </w:r>
    </w:p>
    <w:p w14:paraId="5D9A0ECF" w14:textId="77777777" w:rsidR="005E1EE3" w:rsidRPr="00635DB7" w:rsidRDefault="005E1EE3" w:rsidP="005E1EE3">
      <w:pPr>
        <w:rPr>
          <w:rFonts w:ascii="Times New Roman" w:hAnsi="Times New Roman" w:cs="Times New Roman"/>
          <w:sz w:val="24"/>
          <w:szCs w:val="24"/>
        </w:rPr>
      </w:pPr>
    </w:p>
    <w:p w14:paraId="7A370691" w14:textId="77777777" w:rsidR="005E1EE3" w:rsidRPr="00635DB7" w:rsidRDefault="005E1EE3" w:rsidP="005E1EE3">
      <w:pPr>
        <w:rPr>
          <w:rFonts w:ascii="Times New Roman" w:hAnsi="Times New Roman" w:cs="Times New Roman"/>
          <w:sz w:val="24"/>
          <w:szCs w:val="24"/>
        </w:rPr>
      </w:pPr>
      <w:r w:rsidRPr="00F701EE">
        <w:rPr>
          <w:rFonts w:ascii="Times New Roman" w:hAnsi="Times New Roman" w:cs="Times New Roman"/>
          <w:sz w:val="24"/>
          <w:szCs w:val="24"/>
        </w:rPr>
        <w:t>Youth Justice Board (2024). </w:t>
      </w:r>
      <w:r w:rsidRPr="00F701EE">
        <w:rPr>
          <w:rFonts w:ascii="Times New Roman" w:hAnsi="Times New Roman" w:cs="Times New Roman"/>
          <w:i/>
          <w:iCs/>
          <w:sz w:val="24"/>
          <w:szCs w:val="24"/>
        </w:rPr>
        <w:t>Youth justice statistics: 2022 to 2023</w:t>
      </w:r>
      <w:r w:rsidRPr="00F701EE">
        <w:rPr>
          <w:rFonts w:ascii="Times New Roman" w:hAnsi="Times New Roman" w:cs="Times New Roman"/>
          <w:sz w:val="24"/>
          <w:szCs w:val="24"/>
        </w:rPr>
        <w:t>. [online] GOV.UK. Available at: https://www.gov.uk/government/statistics/youth-justice-statistics-2022-to-2023/youth-justice-statistics-2022-to-2023-accessible-version.</w:t>
      </w:r>
      <w:r w:rsidRPr="00635DB7">
        <w:rPr>
          <w:rFonts w:ascii="Times New Roman" w:hAnsi="Times New Roman" w:cs="Times New Roman"/>
          <w:sz w:val="24"/>
          <w:szCs w:val="24"/>
        </w:rPr>
        <w:t xml:space="preserve"> (Accessed 21</w:t>
      </w:r>
      <w:r w:rsidRPr="00635DB7">
        <w:rPr>
          <w:rFonts w:ascii="Times New Roman" w:hAnsi="Times New Roman" w:cs="Times New Roman"/>
          <w:sz w:val="24"/>
          <w:szCs w:val="24"/>
          <w:vertAlign w:val="superscript"/>
        </w:rPr>
        <w:t>st</w:t>
      </w:r>
      <w:r w:rsidRPr="00635DB7">
        <w:rPr>
          <w:rFonts w:ascii="Times New Roman" w:hAnsi="Times New Roman" w:cs="Times New Roman"/>
          <w:sz w:val="24"/>
          <w:szCs w:val="24"/>
        </w:rPr>
        <w:t xml:space="preserve"> December 2024)</w:t>
      </w:r>
    </w:p>
    <w:p w14:paraId="02B6A2CF" w14:textId="77777777" w:rsidR="007D5EEB" w:rsidRDefault="007D5EEB" w:rsidP="00BD7058">
      <w:pPr>
        <w:spacing w:after="0" w:line="276" w:lineRule="auto"/>
        <w:ind w:right="531"/>
        <w:rPr>
          <w:rFonts w:ascii="Times New Roman" w:eastAsia="Times New Roman" w:hAnsi="Times New Roman" w:cs="Times New Roman"/>
          <w:sz w:val="24"/>
          <w:szCs w:val="24"/>
          <w:lang w:eastAsia="en-GB"/>
        </w:rPr>
      </w:pPr>
    </w:p>
    <w:p w14:paraId="427ED97E" w14:textId="176A9735" w:rsidR="007D5EEB" w:rsidRDefault="007D5EEB"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14:paraId="177C2599" w14:textId="77777777" w:rsidR="008656C6" w:rsidRDefault="008656C6" w:rsidP="00BD7058">
      <w:pPr>
        <w:spacing w:after="0" w:line="276" w:lineRule="auto"/>
        <w:ind w:right="531"/>
        <w:rPr>
          <w:rFonts w:ascii="Times New Roman" w:eastAsia="Times New Roman" w:hAnsi="Times New Roman" w:cs="Times New Roman"/>
          <w:sz w:val="24"/>
          <w:szCs w:val="24"/>
          <w:lang w:eastAsia="en-GB"/>
        </w:rPr>
      </w:pPr>
    </w:p>
    <w:p w14:paraId="729CA789" w14:textId="7ED41825" w:rsidR="008656C6" w:rsidRDefault="008656C6" w:rsidP="00BD7058">
      <w:pPr>
        <w:spacing w:after="0" w:line="276" w:lineRule="auto"/>
        <w:ind w:right="53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14:paraId="3FCDD4C5" w14:textId="57262305" w:rsidR="00BF4A54" w:rsidRPr="00BD7058" w:rsidRDefault="00BF4A54" w:rsidP="009077B8">
      <w:pPr>
        <w:rPr>
          <w:rFonts w:ascii="Times New Roman" w:hAnsi="Times New Roman" w:cs="Times New Roman"/>
          <w:sz w:val="24"/>
          <w:szCs w:val="24"/>
        </w:rPr>
      </w:pPr>
    </w:p>
    <w:sectPr w:rsidR="00BF4A54" w:rsidRPr="00BD7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058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058"/>
    <w:rsid w:val="0002313D"/>
    <w:rsid w:val="00025DA8"/>
    <w:rsid w:val="000631F9"/>
    <w:rsid w:val="000710B6"/>
    <w:rsid w:val="00073771"/>
    <w:rsid w:val="00074468"/>
    <w:rsid w:val="00077B33"/>
    <w:rsid w:val="000C37DD"/>
    <w:rsid w:val="000C7BA3"/>
    <w:rsid w:val="000D68A3"/>
    <w:rsid w:val="00101147"/>
    <w:rsid w:val="0010405E"/>
    <w:rsid w:val="00105C18"/>
    <w:rsid w:val="001071B2"/>
    <w:rsid w:val="00107869"/>
    <w:rsid w:val="001234F5"/>
    <w:rsid w:val="00127AFE"/>
    <w:rsid w:val="00132D12"/>
    <w:rsid w:val="001455E5"/>
    <w:rsid w:val="0017050A"/>
    <w:rsid w:val="00170E86"/>
    <w:rsid w:val="00186EA0"/>
    <w:rsid w:val="00202C41"/>
    <w:rsid w:val="0022248A"/>
    <w:rsid w:val="00234EA1"/>
    <w:rsid w:val="00242BAD"/>
    <w:rsid w:val="002751AE"/>
    <w:rsid w:val="0028354A"/>
    <w:rsid w:val="00283CC4"/>
    <w:rsid w:val="002876E4"/>
    <w:rsid w:val="00297166"/>
    <w:rsid w:val="002A3734"/>
    <w:rsid w:val="002A6CA0"/>
    <w:rsid w:val="00303955"/>
    <w:rsid w:val="003B3143"/>
    <w:rsid w:val="00430766"/>
    <w:rsid w:val="0045687A"/>
    <w:rsid w:val="00461C2E"/>
    <w:rsid w:val="004C0E04"/>
    <w:rsid w:val="004D6372"/>
    <w:rsid w:val="004E08DC"/>
    <w:rsid w:val="004E0D12"/>
    <w:rsid w:val="00506C46"/>
    <w:rsid w:val="00507D65"/>
    <w:rsid w:val="0053425B"/>
    <w:rsid w:val="0053684A"/>
    <w:rsid w:val="00557CC2"/>
    <w:rsid w:val="005A406B"/>
    <w:rsid w:val="005B1535"/>
    <w:rsid w:val="005C1A99"/>
    <w:rsid w:val="005E1EE3"/>
    <w:rsid w:val="006076BB"/>
    <w:rsid w:val="0062355A"/>
    <w:rsid w:val="00635A5C"/>
    <w:rsid w:val="006462CA"/>
    <w:rsid w:val="006B4C4A"/>
    <w:rsid w:val="00711359"/>
    <w:rsid w:val="00715561"/>
    <w:rsid w:val="00715B7F"/>
    <w:rsid w:val="00724BD2"/>
    <w:rsid w:val="00731090"/>
    <w:rsid w:val="00731AB1"/>
    <w:rsid w:val="007867FE"/>
    <w:rsid w:val="00793F58"/>
    <w:rsid w:val="007D5EEB"/>
    <w:rsid w:val="0081103B"/>
    <w:rsid w:val="00827189"/>
    <w:rsid w:val="008604B6"/>
    <w:rsid w:val="00863C63"/>
    <w:rsid w:val="008656C6"/>
    <w:rsid w:val="00866CC2"/>
    <w:rsid w:val="008866CC"/>
    <w:rsid w:val="00897C24"/>
    <w:rsid w:val="008A28DA"/>
    <w:rsid w:val="008A291F"/>
    <w:rsid w:val="009077B8"/>
    <w:rsid w:val="0094268B"/>
    <w:rsid w:val="00960BD7"/>
    <w:rsid w:val="00995B69"/>
    <w:rsid w:val="009C5BC4"/>
    <w:rsid w:val="009F0D59"/>
    <w:rsid w:val="00A322D4"/>
    <w:rsid w:val="00A64A0D"/>
    <w:rsid w:val="00A85CFB"/>
    <w:rsid w:val="00AE2D7E"/>
    <w:rsid w:val="00B37BAB"/>
    <w:rsid w:val="00B456AF"/>
    <w:rsid w:val="00B728B3"/>
    <w:rsid w:val="00B92150"/>
    <w:rsid w:val="00B96FD4"/>
    <w:rsid w:val="00BD7058"/>
    <w:rsid w:val="00BF4A54"/>
    <w:rsid w:val="00BF5584"/>
    <w:rsid w:val="00BF652F"/>
    <w:rsid w:val="00C00F58"/>
    <w:rsid w:val="00C17CF6"/>
    <w:rsid w:val="00C35988"/>
    <w:rsid w:val="00C568BF"/>
    <w:rsid w:val="00C607D1"/>
    <w:rsid w:val="00CC080F"/>
    <w:rsid w:val="00CF2AE3"/>
    <w:rsid w:val="00D17990"/>
    <w:rsid w:val="00D617ED"/>
    <w:rsid w:val="00D7756D"/>
    <w:rsid w:val="00D95B55"/>
    <w:rsid w:val="00DC3868"/>
    <w:rsid w:val="00E0334B"/>
    <w:rsid w:val="00E277D7"/>
    <w:rsid w:val="00E37305"/>
    <w:rsid w:val="00E626AB"/>
    <w:rsid w:val="00EA05BB"/>
    <w:rsid w:val="00EB227D"/>
    <w:rsid w:val="00ED3CAB"/>
    <w:rsid w:val="00EF2C27"/>
    <w:rsid w:val="00F20EF2"/>
    <w:rsid w:val="00F23539"/>
    <w:rsid w:val="00FA4675"/>
    <w:rsid w:val="00FB1397"/>
    <w:rsid w:val="00FB6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26D0B"/>
  <w15:chartTrackingRefBased/>
  <w15:docId w15:val="{D713F770-9B38-4F74-A13C-708E4FA6B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0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0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0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0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0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0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0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0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0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0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0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0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0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0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0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0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0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058"/>
    <w:rPr>
      <w:rFonts w:eastAsiaTheme="majorEastAsia" w:cstheme="majorBidi"/>
      <w:color w:val="272727" w:themeColor="text1" w:themeTint="D8"/>
    </w:rPr>
  </w:style>
  <w:style w:type="paragraph" w:styleId="Title">
    <w:name w:val="Title"/>
    <w:basedOn w:val="Normal"/>
    <w:next w:val="Normal"/>
    <w:link w:val="TitleChar"/>
    <w:uiPriority w:val="10"/>
    <w:qFormat/>
    <w:rsid w:val="00BD70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0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0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0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058"/>
    <w:pPr>
      <w:spacing w:before="160"/>
      <w:jc w:val="center"/>
    </w:pPr>
    <w:rPr>
      <w:i/>
      <w:iCs/>
      <w:color w:val="404040" w:themeColor="text1" w:themeTint="BF"/>
    </w:rPr>
  </w:style>
  <w:style w:type="character" w:customStyle="1" w:styleId="QuoteChar">
    <w:name w:val="Quote Char"/>
    <w:basedOn w:val="DefaultParagraphFont"/>
    <w:link w:val="Quote"/>
    <w:uiPriority w:val="29"/>
    <w:rsid w:val="00BD7058"/>
    <w:rPr>
      <w:i/>
      <w:iCs/>
      <w:color w:val="404040" w:themeColor="text1" w:themeTint="BF"/>
    </w:rPr>
  </w:style>
  <w:style w:type="paragraph" w:styleId="ListParagraph">
    <w:name w:val="List Paragraph"/>
    <w:basedOn w:val="Normal"/>
    <w:uiPriority w:val="34"/>
    <w:qFormat/>
    <w:rsid w:val="00BD7058"/>
    <w:pPr>
      <w:ind w:left="720"/>
      <w:contextualSpacing/>
    </w:pPr>
  </w:style>
  <w:style w:type="character" w:styleId="IntenseEmphasis">
    <w:name w:val="Intense Emphasis"/>
    <w:basedOn w:val="DefaultParagraphFont"/>
    <w:uiPriority w:val="21"/>
    <w:qFormat/>
    <w:rsid w:val="00BD7058"/>
    <w:rPr>
      <w:i/>
      <w:iCs/>
      <w:color w:val="0F4761" w:themeColor="accent1" w:themeShade="BF"/>
    </w:rPr>
  </w:style>
  <w:style w:type="paragraph" w:styleId="IntenseQuote">
    <w:name w:val="Intense Quote"/>
    <w:basedOn w:val="Normal"/>
    <w:next w:val="Normal"/>
    <w:link w:val="IntenseQuoteChar"/>
    <w:uiPriority w:val="30"/>
    <w:qFormat/>
    <w:rsid w:val="00BD7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058"/>
    <w:rPr>
      <w:i/>
      <w:iCs/>
      <w:color w:val="0F4761" w:themeColor="accent1" w:themeShade="BF"/>
    </w:rPr>
  </w:style>
  <w:style w:type="character" w:styleId="IntenseReference">
    <w:name w:val="Intense Reference"/>
    <w:basedOn w:val="DefaultParagraphFont"/>
    <w:uiPriority w:val="32"/>
    <w:qFormat/>
    <w:rsid w:val="00BD7058"/>
    <w:rPr>
      <w:b/>
      <w:bCs/>
      <w:smallCaps/>
      <w:color w:val="0F4761" w:themeColor="accent1" w:themeShade="BF"/>
      <w:spacing w:val="5"/>
    </w:rPr>
  </w:style>
  <w:style w:type="paragraph" w:styleId="NormalWeb">
    <w:name w:val="Normal (Web)"/>
    <w:basedOn w:val="Normal"/>
    <w:uiPriority w:val="99"/>
    <w:unhideWhenUsed/>
    <w:rsid w:val="005E1E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22220">
      <w:bodyDiv w:val="1"/>
      <w:marLeft w:val="0"/>
      <w:marRight w:val="0"/>
      <w:marTop w:val="0"/>
      <w:marBottom w:val="0"/>
      <w:divBdr>
        <w:top w:val="none" w:sz="0" w:space="0" w:color="auto"/>
        <w:left w:val="none" w:sz="0" w:space="0" w:color="auto"/>
        <w:bottom w:val="none" w:sz="0" w:space="0" w:color="auto"/>
        <w:right w:val="none" w:sz="0" w:space="0" w:color="auto"/>
      </w:divBdr>
    </w:div>
    <w:div w:id="452018375">
      <w:bodyDiv w:val="1"/>
      <w:marLeft w:val="0"/>
      <w:marRight w:val="0"/>
      <w:marTop w:val="0"/>
      <w:marBottom w:val="0"/>
      <w:divBdr>
        <w:top w:val="none" w:sz="0" w:space="0" w:color="auto"/>
        <w:left w:val="none" w:sz="0" w:space="0" w:color="auto"/>
        <w:bottom w:val="none" w:sz="0" w:space="0" w:color="auto"/>
        <w:right w:val="none" w:sz="0" w:space="0" w:color="auto"/>
      </w:divBdr>
    </w:div>
    <w:div w:id="826944716">
      <w:bodyDiv w:val="1"/>
      <w:marLeft w:val="0"/>
      <w:marRight w:val="0"/>
      <w:marTop w:val="0"/>
      <w:marBottom w:val="0"/>
      <w:divBdr>
        <w:top w:val="none" w:sz="0" w:space="0" w:color="auto"/>
        <w:left w:val="none" w:sz="0" w:space="0" w:color="auto"/>
        <w:bottom w:val="none" w:sz="0" w:space="0" w:color="auto"/>
        <w:right w:val="none" w:sz="0" w:space="0" w:color="auto"/>
      </w:divBdr>
    </w:div>
    <w:div w:id="135098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4216</TotalTime>
  <Pages>19</Pages>
  <Words>6403</Words>
  <Characters>36503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Rattan,Nils swp8778</dc:creator>
  <cp:keywords/>
  <dc:description/>
  <cp:lastModifiedBy>Rattan,Nils swp8778</cp:lastModifiedBy>
  <cp:revision>39</cp:revision>
  <dcterms:created xsi:type="dcterms:W3CDTF">2025-01-23T13:39:00Z</dcterms:created>
  <dcterms:modified xsi:type="dcterms:W3CDTF">2025-01-27T13:43:00Z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2025-01-23T17:17:20Z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deab90a2-7094-480c-8a73-30134adebd75</vt:lpwstr>
  </property>
  <property fmtid="{D5CDD505-2E9C-101B-9397-08002B2CF9AE}" pid="8" name="MSIP_Label_66cf8fe5-b7b7-4df7-b38d-1c61ac2f6639_ContentBits">
    <vt:lpwstr>0</vt:lpwstr>
  </property>
</Properties>
</file>