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Pr="00D930DB" w:rsidRDefault="00251931" w:rsidP="0041257E"/>
    <w:p w14:paraId="75B00FFD" w14:textId="7E624DD3" w:rsidR="00FC54D5" w:rsidRPr="00D930DB" w:rsidRDefault="00FC54D5" w:rsidP="0041257E"/>
    <w:p w14:paraId="1C508DAB" w14:textId="59578FE4" w:rsidR="00FC54D5" w:rsidRPr="00D930DB" w:rsidRDefault="00FC54D5" w:rsidP="0041257E"/>
    <w:p w14:paraId="0F381591" w14:textId="75A01930" w:rsidR="00FC54D5" w:rsidRPr="00D930DB" w:rsidRDefault="00FC54D5" w:rsidP="0041257E"/>
    <w:p w14:paraId="19F34B83" w14:textId="25A4AAD9" w:rsidR="00FC54D5" w:rsidRPr="00D930DB" w:rsidRDefault="00FC54D5" w:rsidP="0041257E"/>
    <w:p w14:paraId="393AFA89" w14:textId="26AA19FC" w:rsidR="00FC54D5" w:rsidRPr="00D930DB" w:rsidRDefault="00FC54D5" w:rsidP="0041257E"/>
    <w:p w14:paraId="66B3A592" w14:textId="14E3C7C1" w:rsidR="00FC54D5" w:rsidRPr="00D930DB" w:rsidRDefault="00FC54D5" w:rsidP="0041257E"/>
    <w:p w14:paraId="0172F84E" w14:textId="77777777" w:rsidR="00FC54D5" w:rsidRPr="00D930DB" w:rsidRDefault="00FC54D5" w:rsidP="0041257E"/>
    <w:p w14:paraId="00777C1A" w14:textId="56CD5D7A" w:rsidR="00251931" w:rsidRPr="00D930DB" w:rsidRDefault="00251931" w:rsidP="00D95FCE">
      <w:pPr>
        <w:jc w:val="center"/>
      </w:pPr>
      <w:r w:rsidRPr="00D930DB">
        <w:t xml:space="preserve">Marketing plan </w:t>
      </w:r>
      <w:r w:rsidR="00B03013">
        <w:t>written</w:t>
      </w:r>
      <w:r w:rsidRPr="00D930DB">
        <w:t xml:space="preserve"> for</w:t>
      </w:r>
    </w:p>
    <w:p w14:paraId="02E0ADEB" w14:textId="77777777" w:rsidR="00251931" w:rsidRPr="00D930DB" w:rsidRDefault="00251931" w:rsidP="00D95FCE">
      <w:pPr>
        <w:jc w:val="center"/>
      </w:pPr>
    </w:p>
    <w:p w14:paraId="007CB3E4" w14:textId="7F7F79E2" w:rsidR="00251931" w:rsidRPr="00D930DB" w:rsidRDefault="00251931" w:rsidP="00D95FCE">
      <w:pPr>
        <w:jc w:val="center"/>
      </w:pPr>
      <w:r w:rsidRPr="00D930DB">
        <w:t>____________________ (</w:t>
      </w:r>
      <w:r w:rsidR="00D95FCE" w:rsidRPr="00D930DB">
        <w:t>London Marriott Hotel Canary Wharf</w:t>
      </w:r>
      <w:r w:rsidRPr="00D930DB">
        <w:t>)</w:t>
      </w:r>
      <w:r w:rsidR="00D930DB" w:rsidRPr="00D930DB">
        <w:t xml:space="preserve"> </w:t>
      </w:r>
      <w:r w:rsidRPr="00D930DB">
        <w:t>_____________________</w:t>
      </w:r>
    </w:p>
    <w:p w14:paraId="4B0DF48D" w14:textId="77777777" w:rsidR="00251931" w:rsidRPr="00D930DB" w:rsidRDefault="00251931" w:rsidP="00D95FCE">
      <w:pPr>
        <w:jc w:val="center"/>
      </w:pPr>
    </w:p>
    <w:p w14:paraId="716B91B1" w14:textId="77777777" w:rsidR="00251931" w:rsidRPr="00D930DB" w:rsidRDefault="00251931" w:rsidP="00D95FCE">
      <w:pPr>
        <w:jc w:val="center"/>
      </w:pPr>
      <w:r w:rsidRPr="00D930DB">
        <w:t>Student Name</w:t>
      </w:r>
    </w:p>
    <w:p w14:paraId="46C13214" w14:textId="77777777" w:rsidR="00251931" w:rsidRPr="00D930DB" w:rsidRDefault="00251931" w:rsidP="00D95FCE">
      <w:pPr>
        <w:jc w:val="center"/>
      </w:pPr>
    </w:p>
    <w:p w14:paraId="7CAB0FFD" w14:textId="3D9F5E6F" w:rsidR="00251931" w:rsidRPr="00D930DB" w:rsidRDefault="00251931" w:rsidP="00D95FCE">
      <w:pPr>
        <w:jc w:val="center"/>
      </w:pPr>
      <w:r w:rsidRPr="00D930DB">
        <w:t>_________________</w:t>
      </w:r>
      <w:r w:rsidR="00D930DB" w:rsidRPr="00D930DB">
        <w:t xml:space="preserve">   Anca – Emilia Dumitru</w:t>
      </w:r>
      <w:r w:rsidR="001D1314">
        <w:t xml:space="preserve"> </w:t>
      </w:r>
      <w:r w:rsidR="00572F51">
        <w:t xml:space="preserve"> </w:t>
      </w:r>
      <w:r w:rsidRPr="00D930DB">
        <w:t>___________________</w:t>
      </w:r>
    </w:p>
    <w:p w14:paraId="49915E3C" w14:textId="77777777" w:rsidR="00251931" w:rsidRPr="00D930DB" w:rsidRDefault="00251931" w:rsidP="00D95FCE">
      <w:pPr>
        <w:jc w:val="center"/>
      </w:pPr>
    </w:p>
    <w:p w14:paraId="68D9116A" w14:textId="77777777" w:rsidR="00251931" w:rsidRPr="00D930DB" w:rsidRDefault="00251931" w:rsidP="00D95FCE">
      <w:pPr>
        <w:jc w:val="center"/>
      </w:pPr>
    </w:p>
    <w:p w14:paraId="6A7E05BE" w14:textId="77777777" w:rsidR="00251931" w:rsidRPr="00D930DB" w:rsidRDefault="00251931" w:rsidP="00D95FCE">
      <w:pPr>
        <w:jc w:val="center"/>
      </w:pPr>
      <w:r w:rsidRPr="00D930DB">
        <w:t>Student ID number</w:t>
      </w:r>
    </w:p>
    <w:p w14:paraId="7FAF3BFC" w14:textId="5C69F9E7" w:rsidR="00251931" w:rsidRPr="00D930DB" w:rsidRDefault="00251931" w:rsidP="00D95FCE">
      <w:pPr>
        <w:jc w:val="center"/>
      </w:pPr>
      <w:r w:rsidRPr="00D930DB">
        <w:t>______</w:t>
      </w:r>
      <w:r w:rsidR="00D930DB" w:rsidRPr="00D930DB">
        <w:t xml:space="preserve"> 2213179</w:t>
      </w:r>
      <w:r w:rsidRPr="00D930DB">
        <w:t>_________</w:t>
      </w:r>
    </w:p>
    <w:p w14:paraId="009D3D51" w14:textId="77777777" w:rsidR="00251931" w:rsidRPr="00D930DB" w:rsidRDefault="00251931" w:rsidP="00D95FCE">
      <w:pPr>
        <w:jc w:val="center"/>
      </w:pPr>
    </w:p>
    <w:p w14:paraId="2B460F30" w14:textId="77777777" w:rsidR="00251931" w:rsidRPr="00D930DB" w:rsidRDefault="00251931" w:rsidP="00D95FCE">
      <w:pPr>
        <w:jc w:val="center"/>
      </w:pPr>
    </w:p>
    <w:p w14:paraId="39C17836" w14:textId="77777777" w:rsidR="00251931" w:rsidRPr="00D930DB" w:rsidRDefault="00251931" w:rsidP="00D95FCE">
      <w:pPr>
        <w:jc w:val="center"/>
      </w:pPr>
    </w:p>
    <w:p w14:paraId="4E2D7171" w14:textId="77777777" w:rsidR="00251931" w:rsidRPr="00D930DB" w:rsidRDefault="00251931" w:rsidP="00D95FCE">
      <w:pPr>
        <w:jc w:val="center"/>
      </w:pPr>
    </w:p>
    <w:p w14:paraId="4065D8AA" w14:textId="77777777" w:rsidR="00251931" w:rsidRPr="00D930DB" w:rsidRDefault="00251931" w:rsidP="00D95FCE">
      <w:pPr>
        <w:jc w:val="center"/>
      </w:pPr>
      <w:r w:rsidRPr="00D930DB">
        <w:t>Marketing Essentials BMIH4005</w:t>
      </w:r>
    </w:p>
    <w:p w14:paraId="1E35B8B8" w14:textId="77777777" w:rsidR="00251931" w:rsidRPr="00D930DB" w:rsidRDefault="00251931" w:rsidP="00D95FCE">
      <w:pPr>
        <w:jc w:val="center"/>
      </w:pPr>
    </w:p>
    <w:p w14:paraId="0DFC1ED9" w14:textId="77777777" w:rsidR="00251931" w:rsidRPr="00D930DB" w:rsidRDefault="00251931" w:rsidP="00D95FCE">
      <w:pPr>
        <w:jc w:val="center"/>
      </w:pPr>
    </w:p>
    <w:p w14:paraId="1C38208F" w14:textId="77777777" w:rsidR="00251931" w:rsidRPr="00D930DB" w:rsidRDefault="00251931" w:rsidP="00D95FCE">
      <w:pPr>
        <w:jc w:val="center"/>
      </w:pPr>
      <w:r w:rsidRPr="00D930DB">
        <w:t>Lecturer</w:t>
      </w:r>
    </w:p>
    <w:p w14:paraId="3045CA7E" w14:textId="77777777" w:rsidR="00251931" w:rsidRPr="00D930DB" w:rsidRDefault="00251931" w:rsidP="00D95FCE">
      <w:pPr>
        <w:jc w:val="center"/>
      </w:pPr>
    </w:p>
    <w:p w14:paraId="007614A0" w14:textId="524380E5" w:rsidR="00251931" w:rsidRPr="00D930DB" w:rsidRDefault="00251931" w:rsidP="00D95FCE">
      <w:pPr>
        <w:jc w:val="center"/>
      </w:pPr>
      <w:r w:rsidRPr="00D930DB">
        <w:t>__________________</w:t>
      </w:r>
      <w:r w:rsidR="00D930DB" w:rsidRPr="00D930DB">
        <w:t xml:space="preserve">Ruth Taylor Davies </w:t>
      </w:r>
      <w:r w:rsidRPr="00D930DB">
        <w:t>______________</w:t>
      </w:r>
    </w:p>
    <w:p w14:paraId="4D01F13A" w14:textId="77777777" w:rsidR="00251931" w:rsidRPr="00D930DB" w:rsidRDefault="00251931" w:rsidP="0041257E"/>
    <w:p w14:paraId="5E901343" w14:textId="77777777" w:rsidR="00251931" w:rsidRPr="00D930DB" w:rsidRDefault="00251931" w:rsidP="0041257E"/>
    <w:p w14:paraId="583FEACC" w14:textId="77777777" w:rsidR="00251931" w:rsidRPr="00D930DB" w:rsidRDefault="00251931" w:rsidP="0041257E"/>
    <w:p w14:paraId="271F7ECF" w14:textId="77777777" w:rsidR="00251931" w:rsidRPr="00D930DB" w:rsidRDefault="00251931" w:rsidP="0041257E"/>
    <w:p w14:paraId="4DAA6BCB" w14:textId="77777777" w:rsidR="00D95FCE" w:rsidRPr="00D930DB" w:rsidRDefault="00D95FCE" w:rsidP="0041257E">
      <w:pPr>
        <w:pStyle w:val="Heading1"/>
      </w:pPr>
    </w:p>
    <w:sdt>
      <w:sdtPr>
        <w:rPr>
          <w:rFonts w:ascii="Arial" w:eastAsiaTheme="minorEastAsia" w:hAnsi="Arial" w:cs="Arial"/>
          <w:color w:val="000000" w:themeColor="text1"/>
          <w:sz w:val="20"/>
          <w:szCs w:val="20"/>
          <w:lang w:val="en-GB" w:eastAsia="zh-CN"/>
        </w:rPr>
        <w:id w:val="1246462964"/>
        <w:docPartObj>
          <w:docPartGallery w:val="Table of Contents"/>
          <w:docPartUnique/>
        </w:docPartObj>
      </w:sdtPr>
      <w:sdtEndPr>
        <w:rPr>
          <w:b/>
          <w:bCs/>
          <w:noProof/>
        </w:rPr>
      </w:sdtEndPr>
      <w:sdtContent>
        <w:p w14:paraId="467334B1" w14:textId="77BED1AF" w:rsidR="00666EFC" w:rsidRPr="00D930DB" w:rsidRDefault="00666EFC" w:rsidP="00666EFC">
          <w:pPr>
            <w:pStyle w:val="TOCHeading"/>
            <w:jc w:val="center"/>
            <w:rPr>
              <w:rFonts w:ascii="Arial" w:hAnsi="Arial" w:cs="Arial"/>
              <w:b/>
              <w:bCs/>
              <w:color w:val="000000" w:themeColor="text1"/>
            </w:rPr>
          </w:pPr>
          <w:r w:rsidRPr="00D930DB">
            <w:rPr>
              <w:rFonts w:ascii="Arial" w:hAnsi="Arial" w:cs="Arial"/>
              <w:b/>
              <w:bCs/>
              <w:color w:val="000000" w:themeColor="text1"/>
            </w:rPr>
            <w:t>Table of Contents</w:t>
          </w:r>
        </w:p>
        <w:p w14:paraId="41FD825A" w14:textId="47C58243" w:rsidR="00666EFC" w:rsidRPr="00D930DB" w:rsidRDefault="00666EFC">
          <w:pPr>
            <w:pStyle w:val="TOC1"/>
            <w:tabs>
              <w:tab w:val="right" w:leader="dot" w:pos="9016"/>
            </w:tabs>
            <w:rPr>
              <w:noProof/>
            </w:rPr>
          </w:pPr>
          <w:r w:rsidRPr="00D930DB">
            <w:fldChar w:fldCharType="begin"/>
          </w:r>
          <w:r w:rsidRPr="00D930DB">
            <w:instrText xml:space="preserve"> TOC \o "1-3" \h \z \u </w:instrText>
          </w:r>
          <w:r w:rsidRPr="00D930DB">
            <w:fldChar w:fldCharType="separate"/>
          </w:r>
          <w:hyperlink w:anchor="_Toc121248735" w:history="1">
            <w:r w:rsidRPr="00D930DB">
              <w:rPr>
                <w:rStyle w:val="Hyperlink"/>
                <w:noProof/>
              </w:rPr>
              <w:t>Introduction</w:t>
            </w:r>
            <w:r w:rsidRPr="00D930DB">
              <w:rPr>
                <w:noProof/>
                <w:webHidden/>
              </w:rPr>
              <w:tab/>
            </w:r>
            <w:r w:rsidRPr="00D930DB">
              <w:rPr>
                <w:noProof/>
                <w:webHidden/>
              </w:rPr>
              <w:fldChar w:fldCharType="begin"/>
            </w:r>
            <w:r w:rsidRPr="00D930DB">
              <w:rPr>
                <w:noProof/>
                <w:webHidden/>
              </w:rPr>
              <w:instrText xml:space="preserve"> PAGEREF _Toc121248735 \h </w:instrText>
            </w:r>
            <w:r w:rsidRPr="00D930DB">
              <w:rPr>
                <w:noProof/>
                <w:webHidden/>
              </w:rPr>
            </w:r>
            <w:r w:rsidRPr="00D930DB">
              <w:rPr>
                <w:noProof/>
                <w:webHidden/>
              </w:rPr>
              <w:fldChar w:fldCharType="separate"/>
            </w:r>
            <w:r w:rsidRPr="00D930DB">
              <w:rPr>
                <w:noProof/>
                <w:webHidden/>
              </w:rPr>
              <w:t>3</w:t>
            </w:r>
            <w:r w:rsidRPr="00D930DB">
              <w:rPr>
                <w:noProof/>
                <w:webHidden/>
              </w:rPr>
              <w:fldChar w:fldCharType="end"/>
            </w:r>
          </w:hyperlink>
        </w:p>
        <w:p w14:paraId="357E9029" w14:textId="154A5918" w:rsidR="00666EFC" w:rsidRPr="00D930DB" w:rsidRDefault="00572F51">
          <w:pPr>
            <w:pStyle w:val="TOC1"/>
            <w:tabs>
              <w:tab w:val="right" w:leader="dot" w:pos="9016"/>
            </w:tabs>
            <w:rPr>
              <w:noProof/>
            </w:rPr>
          </w:pPr>
          <w:hyperlink w:anchor="_Toc121248736" w:history="1">
            <w:r w:rsidR="00666EFC" w:rsidRPr="00D930DB">
              <w:rPr>
                <w:rStyle w:val="Hyperlink"/>
                <w:noProof/>
              </w:rPr>
              <w:t>Situation Analysis</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_Toc121248736 \h </w:instrText>
            </w:r>
            <w:r w:rsidR="00666EFC" w:rsidRPr="00D930DB">
              <w:rPr>
                <w:noProof/>
                <w:webHidden/>
              </w:rPr>
            </w:r>
            <w:r w:rsidR="00666EFC" w:rsidRPr="00D930DB">
              <w:rPr>
                <w:noProof/>
                <w:webHidden/>
              </w:rPr>
              <w:fldChar w:fldCharType="separate"/>
            </w:r>
            <w:r w:rsidR="00666EFC" w:rsidRPr="00D930DB">
              <w:rPr>
                <w:noProof/>
                <w:webHidden/>
              </w:rPr>
              <w:t>3</w:t>
            </w:r>
            <w:r w:rsidR="00666EFC" w:rsidRPr="00D930DB">
              <w:rPr>
                <w:noProof/>
                <w:webHidden/>
              </w:rPr>
              <w:fldChar w:fldCharType="end"/>
            </w:r>
          </w:hyperlink>
        </w:p>
        <w:p w14:paraId="536D4A16" w14:textId="67E385FC" w:rsidR="00666EFC" w:rsidRPr="00D930DB" w:rsidRDefault="00572F51">
          <w:pPr>
            <w:pStyle w:val="TOC1"/>
            <w:tabs>
              <w:tab w:val="right" w:leader="dot" w:pos="9016"/>
            </w:tabs>
            <w:rPr>
              <w:noProof/>
            </w:rPr>
          </w:pPr>
          <w:hyperlink w:anchor="_Toc121248737" w:history="1">
            <w:r w:rsidR="00666EFC" w:rsidRPr="00D930DB">
              <w:rPr>
                <w:rStyle w:val="Hyperlink"/>
                <w:noProof/>
              </w:rPr>
              <w:t>5 'C's</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_Toc121248737 \h </w:instrText>
            </w:r>
            <w:r w:rsidR="00666EFC" w:rsidRPr="00D930DB">
              <w:rPr>
                <w:noProof/>
                <w:webHidden/>
              </w:rPr>
            </w:r>
            <w:r w:rsidR="00666EFC" w:rsidRPr="00D930DB">
              <w:rPr>
                <w:noProof/>
                <w:webHidden/>
              </w:rPr>
              <w:fldChar w:fldCharType="separate"/>
            </w:r>
            <w:r w:rsidR="00666EFC" w:rsidRPr="00D930DB">
              <w:rPr>
                <w:noProof/>
                <w:webHidden/>
              </w:rPr>
              <w:t>3</w:t>
            </w:r>
            <w:r w:rsidR="00666EFC" w:rsidRPr="00D930DB">
              <w:rPr>
                <w:noProof/>
                <w:webHidden/>
              </w:rPr>
              <w:fldChar w:fldCharType="end"/>
            </w:r>
          </w:hyperlink>
        </w:p>
        <w:p w14:paraId="22C01BFD" w14:textId="309ABCE0" w:rsidR="00666EFC" w:rsidRPr="00D930DB" w:rsidRDefault="00572F51">
          <w:pPr>
            <w:pStyle w:val="TOC1"/>
            <w:tabs>
              <w:tab w:val="right" w:leader="dot" w:pos="9016"/>
            </w:tabs>
            <w:rPr>
              <w:noProof/>
            </w:rPr>
          </w:pPr>
          <w:hyperlink w:anchor="_Toc121248738" w:history="1">
            <w:r w:rsidR="00666EFC" w:rsidRPr="00D930DB">
              <w:rPr>
                <w:rStyle w:val="Hyperlink"/>
                <w:noProof/>
              </w:rPr>
              <w:t>Objectives</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_Toc121248738 \h </w:instrText>
            </w:r>
            <w:r w:rsidR="00666EFC" w:rsidRPr="00D930DB">
              <w:rPr>
                <w:noProof/>
                <w:webHidden/>
              </w:rPr>
            </w:r>
            <w:r w:rsidR="00666EFC" w:rsidRPr="00D930DB">
              <w:rPr>
                <w:noProof/>
                <w:webHidden/>
              </w:rPr>
              <w:fldChar w:fldCharType="separate"/>
            </w:r>
            <w:r w:rsidR="00666EFC" w:rsidRPr="00D930DB">
              <w:rPr>
                <w:noProof/>
                <w:webHidden/>
              </w:rPr>
              <w:t>4</w:t>
            </w:r>
            <w:r w:rsidR="00666EFC" w:rsidRPr="00D930DB">
              <w:rPr>
                <w:noProof/>
                <w:webHidden/>
              </w:rPr>
              <w:fldChar w:fldCharType="end"/>
            </w:r>
          </w:hyperlink>
        </w:p>
        <w:p w14:paraId="3EFE8543" w14:textId="26B79F3F" w:rsidR="00666EFC" w:rsidRPr="00D930DB" w:rsidRDefault="00572F51">
          <w:pPr>
            <w:pStyle w:val="TOC1"/>
            <w:tabs>
              <w:tab w:val="right" w:leader="dot" w:pos="9016"/>
            </w:tabs>
            <w:rPr>
              <w:noProof/>
            </w:rPr>
          </w:pPr>
          <w:hyperlink w:anchor="_Toc121248739" w:history="1">
            <w:r w:rsidR="00666EFC" w:rsidRPr="00D930DB">
              <w:rPr>
                <w:rStyle w:val="Hyperlink"/>
                <w:noProof/>
              </w:rPr>
              <w:t>Strategy</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_Toc121248739 \h </w:instrText>
            </w:r>
            <w:r w:rsidR="00666EFC" w:rsidRPr="00D930DB">
              <w:rPr>
                <w:noProof/>
                <w:webHidden/>
              </w:rPr>
            </w:r>
            <w:r w:rsidR="00666EFC" w:rsidRPr="00D930DB">
              <w:rPr>
                <w:noProof/>
                <w:webHidden/>
              </w:rPr>
              <w:fldChar w:fldCharType="separate"/>
            </w:r>
            <w:r w:rsidR="00666EFC" w:rsidRPr="00D930DB">
              <w:rPr>
                <w:noProof/>
                <w:webHidden/>
              </w:rPr>
              <w:t>4</w:t>
            </w:r>
            <w:r w:rsidR="00666EFC" w:rsidRPr="00D930DB">
              <w:rPr>
                <w:noProof/>
                <w:webHidden/>
              </w:rPr>
              <w:fldChar w:fldCharType="end"/>
            </w:r>
          </w:hyperlink>
        </w:p>
        <w:p w14:paraId="454B38B3" w14:textId="6286BAE0" w:rsidR="00666EFC" w:rsidRPr="00D930DB" w:rsidRDefault="00572F51">
          <w:pPr>
            <w:pStyle w:val="TOC1"/>
            <w:tabs>
              <w:tab w:val="right" w:leader="dot" w:pos="9016"/>
            </w:tabs>
            <w:rPr>
              <w:noProof/>
            </w:rPr>
          </w:pPr>
          <w:hyperlink w:anchor="_Toc121248740" w:history="1">
            <w:r w:rsidR="00666EFC" w:rsidRPr="00D930DB">
              <w:rPr>
                <w:rStyle w:val="Hyperlink"/>
                <w:noProof/>
              </w:rPr>
              <w:t>Tactics</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_Toc121248740 \h </w:instrText>
            </w:r>
            <w:r w:rsidR="00666EFC" w:rsidRPr="00D930DB">
              <w:rPr>
                <w:noProof/>
                <w:webHidden/>
              </w:rPr>
            </w:r>
            <w:r w:rsidR="00666EFC" w:rsidRPr="00D930DB">
              <w:rPr>
                <w:noProof/>
                <w:webHidden/>
              </w:rPr>
              <w:fldChar w:fldCharType="separate"/>
            </w:r>
            <w:r w:rsidR="00666EFC" w:rsidRPr="00D930DB">
              <w:rPr>
                <w:noProof/>
                <w:webHidden/>
              </w:rPr>
              <w:t>4</w:t>
            </w:r>
            <w:r w:rsidR="00666EFC" w:rsidRPr="00D930DB">
              <w:rPr>
                <w:noProof/>
                <w:webHidden/>
              </w:rPr>
              <w:fldChar w:fldCharType="end"/>
            </w:r>
          </w:hyperlink>
        </w:p>
        <w:p w14:paraId="71CB114D" w14:textId="37A8D3DF" w:rsidR="00666EFC" w:rsidRPr="00D930DB" w:rsidRDefault="00572F51">
          <w:pPr>
            <w:pStyle w:val="TOC1"/>
            <w:tabs>
              <w:tab w:val="right" w:leader="dot" w:pos="9016"/>
            </w:tabs>
            <w:rPr>
              <w:noProof/>
            </w:rPr>
          </w:pPr>
          <w:hyperlink w:anchor="_Toc121248741" w:history="1">
            <w:r w:rsidR="00666EFC" w:rsidRPr="00D930DB">
              <w:rPr>
                <w:rStyle w:val="Hyperlink"/>
                <w:noProof/>
              </w:rPr>
              <w:t>Action</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_Toc121248741 \h </w:instrText>
            </w:r>
            <w:r w:rsidR="00666EFC" w:rsidRPr="00D930DB">
              <w:rPr>
                <w:noProof/>
                <w:webHidden/>
              </w:rPr>
            </w:r>
            <w:r w:rsidR="00666EFC" w:rsidRPr="00D930DB">
              <w:rPr>
                <w:noProof/>
                <w:webHidden/>
              </w:rPr>
              <w:fldChar w:fldCharType="separate"/>
            </w:r>
            <w:r w:rsidR="00666EFC" w:rsidRPr="00D930DB">
              <w:rPr>
                <w:noProof/>
                <w:webHidden/>
              </w:rPr>
              <w:t>5</w:t>
            </w:r>
            <w:r w:rsidR="00666EFC" w:rsidRPr="00D930DB">
              <w:rPr>
                <w:noProof/>
                <w:webHidden/>
              </w:rPr>
              <w:fldChar w:fldCharType="end"/>
            </w:r>
          </w:hyperlink>
        </w:p>
        <w:p w14:paraId="1663B4DB" w14:textId="7C15BAFA" w:rsidR="00666EFC" w:rsidRPr="00D930DB" w:rsidRDefault="00572F51">
          <w:pPr>
            <w:pStyle w:val="TOC1"/>
            <w:tabs>
              <w:tab w:val="right" w:leader="dot" w:pos="9016"/>
            </w:tabs>
            <w:rPr>
              <w:noProof/>
            </w:rPr>
          </w:pPr>
          <w:hyperlink w:anchor="_Toc121248742" w:history="1">
            <w:r w:rsidR="00666EFC" w:rsidRPr="00D930DB">
              <w:rPr>
                <w:rStyle w:val="Hyperlink"/>
                <w:noProof/>
              </w:rPr>
              <w:t>Control</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_Toc121248742 \h </w:instrText>
            </w:r>
            <w:r w:rsidR="00666EFC" w:rsidRPr="00D930DB">
              <w:rPr>
                <w:noProof/>
                <w:webHidden/>
              </w:rPr>
            </w:r>
            <w:r w:rsidR="00666EFC" w:rsidRPr="00D930DB">
              <w:rPr>
                <w:noProof/>
                <w:webHidden/>
              </w:rPr>
              <w:fldChar w:fldCharType="separate"/>
            </w:r>
            <w:r w:rsidR="00666EFC" w:rsidRPr="00D930DB">
              <w:rPr>
                <w:noProof/>
                <w:webHidden/>
              </w:rPr>
              <w:t>5</w:t>
            </w:r>
            <w:r w:rsidR="00666EFC" w:rsidRPr="00D930DB">
              <w:rPr>
                <w:noProof/>
                <w:webHidden/>
              </w:rPr>
              <w:fldChar w:fldCharType="end"/>
            </w:r>
          </w:hyperlink>
        </w:p>
        <w:p w14:paraId="0A1DEF08" w14:textId="669A7137" w:rsidR="00666EFC" w:rsidRPr="00D930DB" w:rsidRDefault="00572F51">
          <w:pPr>
            <w:pStyle w:val="TOC1"/>
            <w:tabs>
              <w:tab w:val="right" w:leader="dot" w:pos="9016"/>
            </w:tabs>
            <w:rPr>
              <w:noProof/>
            </w:rPr>
          </w:pPr>
          <w:hyperlink w:anchor="_Toc121248743" w:history="1">
            <w:r w:rsidR="00666EFC" w:rsidRPr="00D930DB">
              <w:rPr>
                <w:rStyle w:val="Hyperlink"/>
                <w:noProof/>
              </w:rPr>
              <w:t>Conclusion</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_Toc121248743 \h </w:instrText>
            </w:r>
            <w:r w:rsidR="00666EFC" w:rsidRPr="00D930DB">
              <w:rPr>
                <w:noProof/>
                <w:webHidden/>
              </w:rPr>
            </w:r>
            <w:r w:rsidR="00666EFC" w:rsidRPr="00D930DB">
              <w:rPr>
                <w:noProof/>
                <w:webHidden/>
              </w:rPr>
              <w:fldChar w:fldCharType="separate"/>
            </w:r>
            <w:r w:rsidR="00666EFC" w:rsidRPr="00D930DB">
              <w:rPr>
                <w:noProof/>
                <w:webHidden/>
              </w:rPr>
              <w:t>5</w:t>
            </w:r>
            <w:r w:rsidR="00666EFC" w:rsidRPr="00D930DB">
              <w:rPr>
                <w:noProof/>
                <w:webHidden/>
              </w:rPr>
              <w:fldChar w:fldCharType="end"/>
            </w:r>
          </w:hyperlink>
        </w:p>
        <w:p w14:paraId="3967C599" w14:textId="631F9DED" w:rsidR="00666EFC" w:rsidRPr="00D930DB" w:rsidRDefault="00572F51">
          <w:pPr>
            <w:pStyle w:val="TOC1"/>
            <w:tabs>
              <w:tab w:val="right" w:leader="dot" w:pos="9016"/>
            </w:tabs>
            <w:rPr>
              <w:noProof/>
            </w:rPr>
          </w:pPr>
          <w:hyperlink w:anchor="_Toc121248744" w:history="1">
            <w:r w:rsidR="00666EFC" w:rsidRPr="00D930DB">
              <w:rPr>
                <w:rStyle w:val="Hyperlink"/>
                <w:noProof/>
              </w:rPr>
              <w:t>References</w:t>
            </w:r>
            <w:r w:rsidR="00666EFC" w:rsidRPr="00D930DB">
              <w:rPr>
                <w:noProof/>
                <w:webHidden/>
              </w:rPr>
              <w:tab/>
            </w:r>
            <w:r w:rsidR="00666EFC" w:rsidRPr="00D930DB">
              <w:rPr>
                <w:noProof/>
                <w:webHidden/>
              </w:rPr>
              <w:fldChar w:fldCharType="begin"/>
            </w:r>
            <w:r w:rsidR="00666EFC" w:rsidRPr="00D930DB">
              <w:rPr>
                <w:noProof/>
                <w:webHidden/>
              </w:rPr>
              <w:instrText xml:space="preserve"> PAGEREF _Toc121248744 \h </w:instrText>
            </w:r>
            <w:r w:rsidR="00666EFC" w:rsidRPr="00D930DB">
              <w:rPr>
                <w:noProof/>
                <w:webHidden/>
              </w:rPr>
            </w:r>
            <w:r w:rsidR="00666EFC" w:rsidRPr="00D930DB">
              <w:rPr>
                <w:noProof/>
                <w:webHidden/>
              </w:rPr>
              <w:fldChar w:fldCharType="separate"/>
            </w:r>
            <w:r w:rsidR="00666EFC" w:rsidRPr="00D930DB">
              <w:rPr>
                <w:noProof/>
                <w:webHidden/>
              </w:rPr>
              <w:t>6</w:t>
            </w:r>
            <w:r w:rsidR="00666EFC" w:rsidRPr="00D930DB">
              <w:rPr>
                <w:noProof/>
                <w:webHidden/>
              </w:rPr>
              <w:fldChar w:fldCharType="end"/>
            </w:r>
          </w:hyperlink>
        </w:p>
        <w:p w14:paraId="4CB93F58" w14:textId="4EFA69EF" w:rsidR="00666EFC" w:rsidRPr="00D930DB" w:rsidRDefault="00666EFC">
          <w:r w:rsidRPr="00D930DB">
            <w:rPr>
              <w:b/>
              <w:bCs/>
              <w:noProof/>
            </w:rPr>
            <w:fldChar w:fldCharType="end"/>
          </w:r>
        </w:p>
      </w:sdtContent>
    </w:sdt>
    <w:p w14:paraId="0CBE06B0" w14:textId="77777777" w:rsidR="00666EFC" w:rsidRPr="00D930DB" w:rsidRDefault="00666EFC">
      <w:pPr>
        <w:jc w:val="left"/>
        <w:rPr>
          <w:rFonts w:eastAsia="Times New Roman"/>
          <w:b/>
          <w:bCs/>
          <w:color w:val="222222"/>
        </w:rPr>
      </w:pPr>
      <w:r w:rsidRPr="00D930DB">
        <w:br w:type="page"/>
      </w:r>
    </w:p>
    <w:p w14:paraId="682DF5B4" w14:textId="3ACE05B7" w:rsidR="000B215A" w:rsidRPr="00D930DB" w:rsidRDefault="00251931" w:rsidP="0041257E">
      <w:pPr>
        <w:pStyle w:val="Heading1"/>
      </w:pPr>
      <w:bookmarkStart w:id="0" w:name="_Toc121248735"/>
      <w:r w:rsidRPr="00D930DB">
        <w:lastRenderedPageBreak/>
        <w:t>Introduction</w:t>
      </w:r>
      <w:bookmarkEnd w:id="0"/>
    </w:p>
    <w:p w14:paraId="5DCBABEE" w14:textId="2E58C930" w:rsidR="001E7336" w:rsidRPr="00D930DB" w:rsidRDefault="0041257E" w:rsidP="0041257E">
      <w:r w:rsidRPr="00D930DB">
        <w:t xml:space="preserve">The primary objective of this report happens to be focussed on the development of marketing environment analysis for the business of London Marriot Hotel Canary Wharf, which happens to be one of the most popular Marriott Hotels in London, UK. From a geographical point of view, The London Marriott Hotel Canary Wharf </w:t>
      </w:r>
      <w:r w:rsidR="00D95FCE" w:rsidRPr="00D930DB">
        <w:t>is in</w:t>
      </w:r>
      <w:r w:rsidRPr="00D930DB">
        <w:t xml:space="preserve"> the heart of London's Canary Wharf district, just a short distance from the city's financial and business districts (Marriott, 2022). The hotel offers easy access to the Docklands Light Railway (DLR) and Jubilee line underground station, as well as to the Canary Wharf shopping </w:t>
      </w:r>
      <w:r w:rsidR="00B03013">
        <w:t>center</w:t>
      </w:r>
      <w:r w:rsidRPr="00D930DB">
        <w:t>. The hotel is also just a short drive from London's Heathrow Airport, all these geographical factors make it a prime location for doing hotel business (Brown, 2017). This marketing mix is being prepared for the business of London Marriot Hotel Canary Wharf’s business focussed on helping their business to get a better overview of their current marketing and business environment.</w:t>
      </w:r>
    </w:p>
    <w:p w14:paraId="1AFB784A" w14:textId="21DE0752" w:rsidR="00251931" w:rsidRPr="00D930DB" w:rsidRDefault="00251931" w:rsidP="0041257E">
      <w:pPr>
        <w:pStyle w:val="Heading1"/>
      </w:pPr>
      <w:bookmarkStart w:id="1" w:name="_Toc121248736"/>
      <w:r w:rsidRPr="00D930DB">
        <w:t>Situation Analysis</w:t>
      </w:r>
      <w:bookmarkEnd w:id="1"/>
    </w:p>
    <w:p w14:paraId="1DF7E1EA" w14:textId="4EE711EB" w:rsidR="0041257E" w:rsidRPr="00D930DB" w:rsidRDefault="0041257E" w:rsidP="0041257E">
      <w:r w:rsidRPr="00D930DB">
        <w:t xml:space="preserve">The London Marriott Hotel Canary Wharf is situated in a prime location within the heart of the business district and offers stunning views of the river Thames and the city skyline. The hotel is close to many of the city's key attractions and is within easy reach of the underground and mainline train stations. The London Marriott Hotel Canary Wharf is the perfect base for both business and leisure </w:t>
      </w:r>
      <w:r w:rsidR="00B03013">
        <w:t>travelers</w:t>
      </w:r>
      <w:r w:rsidRPr="00D930DB">
        <w:t>.</w:t>
      </w:r>
    </w:p>
    <w:p w14:paraId="3C425E76" w14:textId="28ACAA07" w:rsidR="00251931" w:rsidRPr="00D930DB" w:rsidRDefault="00251931" w:rsidP="0041257E">
      <w:pPr>
        <w:pStyle w:val="Heading1"/>
      </w:pPr>
      <w:bookmarkStart w:id="2" w:name="_Toc121248737"/>
      <w:r w:rsidRPr="00D930DB">
        <w:t>5 'C's</w:t>
      </w:r>
      <w:bookmarkEnd w:id="2"/>
    </w:p>
    <w:p w14:paraId="592EBBD1" w14:textId="6D331808" w:rsidR="00251931" w:rsidRPr="00D930DB" w:rsidRDefault="00251931" w:rsidP="0041257E">
      <w:r w:rsidRPr="00D930DB">
        <w:rPr>
          <w:b/>
          <w:bCs/>
        </w:rPr>
        <w:t>Company:</w:t>
      </w:r>
      <w:r w:rsidRPr="00D930DB">
        <w:t xml:space="preserve"> </w:t>
      </w:r>
    </w:p>
    <w:p w14:paraId="251B8115" w14:textId="31BA2697" w:rsidR="0041257E" w:rsidRPr="00D930DB" w:rsidRDefault="0041257E" w:rsidP="0041257E">
      <w:pPr>
        <w:rPr>
          <w:rFonts w:eastAsia="Tahoma"/>
        </w:rPr>
      </w:pPr>
      <w:r w:rsidRPr="00D930DB">
        <w:rPr>
          <w:rFonts w:eastAsia="Tahoma"/>
        </w:rPr>
        <w:t xml:space="preserve">The London Marriott Hotel Canary Wharf is a luxury hotel located in the heart of London's financial district. The hotel offers stunning views of the city skyline and is within walking distance of many of London's most popular attractions (Neupane and Khanal, 2022). The London Marriott Hotel Canary Wharf is </w:t>
      </w:r>
      <w:r w:rsidR="00B03013" w:rsidRPr="00B03013">
        <w:rPr>
          <w:rFonts w:eastAsia="Tahoma"/>
        </w:rPr>
        <w:t>popular for business and leisure travelers</w:t>
      </w:r>
      <w:r w:rsidRPr="00D930DB">
        <w:rPr>
          <w:rFonts w:eastAsia="Tahoma"/>
        </w:rPr>
        <w:t>.</w:t>
      </w:r>
    </w:p>
    <w:p w14:paraId="2B33D593" w14:textId="77777777" w:rsidR="0041257E" w:rsidRPr="00D930DB" w:rsidRDefault="0041257E" w:rsidP="0041257E">
      <w:pPr>
        <w:rPr>
          <w:rFonts w:eastAsia="Tahoma"/>
        </w:rPr>
      </w:pPr>
      <w:r w:rsidRPr="00D930DB">
        <w:rPr>
          <w:rFonts w:eastAsia="Tahoma"/>
        </w:rPr>
        <w:t>The SWOT analysis highlighting the micro environmental factors affecting the business of London Marriott Hotel Canary Wharf has been attached below:</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1257E" w:rsidRPr="00D930DB" w14:paraId="59E9775D" w14:textId="77777777" w:rsidTr="006053DE">
        <w:tc>
          <w:tcPr>
            <w:tcW w:w="4680" w:type="dxa"/>
            <w:shd w:val="clear" w:color="auto" w:fill="auto"/>
            <w:tcMar>
              <w:top w:w="100" w:type="dxa"/>
              <w:left w:w="100" w:type="dxa"/>
              <w:bottom w:w="100" w:type="dxa"/>
              <w:right w:w="100" w:type="dxa"/>
            </w:tcMar>
          </w:tcPr>
          <w:p w14:paraId="7E954529" w14:textId="77777777" w:rsidR="0041257E" w:rsidRPr="00D930DB" w:rsidRDefault="0041257E" w:rsidP="006053DE">
            <w:pPr>
              <w:widowControl w:val="0"/>
              <w:pBdr>
                <w:top w:val="nil"/>
                <w:left w:val="nil"/>
                <w:bottom w:val="nil"/>
                <w:right w:val="nil"/>
                <w:between w:val="nil"/>
              </w:pBdr>
              <w:spacing w:after="0" w:line="240" w:lineRule="auto"/>
              <w:jc w:val="center"/>
              <w:rPr>
                <w:rFonts w:eastAsia="Tahoma"/>
                <w:b/>
              </w:rPr>
            </w:pPr>
            <w:r w:rsidRPr="00D930DB">
              <w:rPr>
                <w:rFonts w:eastAsia="Tahoma"/>
                <w:b/>
              </w:rPr>
              <w:t>Strengths</w:t>
            </w:r>
          </w:p>
        </w:tc>
        <w:tc>
          <w:tcPr>
            <w:tcW w:w="4680" w:type="dxa"/>
            <w:shd w:val="clear" w:color="auto" w:fill="auto"/>
            <w:tcMar>
              <w:top w:w="100" w:type="dxa"/>
              <w:left w:w="100" w:type="dxa"/>
              <w:bottom w:w="100" w:type="dxa"/>
              <w:right w:w="100" w:type="dxa"/>
            </w:tcMar>
          </w:tcPr>
          <w:p w14:paraId="3F8B3127" w14:textId="77777777" w:rsidR="0041257E" w:rsidRPr="00D930DB" w:rsidRDefault="0041257E" w:rsidP="006053DE">
            <w:pPr>
              <w:widowControl w:val="0"/>
              <w:pBdr>
                <w:top w:val="nil"/>
                <w:left w:val="nil"/>
                <w:bottom w:val="nil"/>
                <w:right w:val="nil"/>
                <w:between w:val="nil"/>
              </w:pBdr>
              <w:spacing w:after="0" w:line="240" w:lineRule="auto"/>
              <w:jc w:val="center"/>
              <w:rPr>
                <w:rFonts w:eastAsia="Tahoma"/>
                <w:b/>
              </w:rPr>
            </w:pPr>
            <w:r w:rsidRPr="00D930DB">
              <w:rPr>
                <w:rFonts w:eastAsia="Tahoma"/>
                <w:b/>
              </w:rPr>
              <w:t>Weaknesses</w:t>
            </w:r>
          </w:p>
        </w:tc>
      </w:tr>
      <w:tr w:rsidR="0041257E" w:rsidRPr="00D930DB" w14:paraId="7EAFC370" w14:textId="77777777" w:rsidTr="006053DE">
        <w:tc>
          <w:tcPr>
            <w:tcW w:w="4680" w:type="dxa"/>
            <w:shd w:val="clear" w:color="auto" w:fill="auto"/>
            <w:tcMar>
              <w:top w:w="100" w:type="dxa"/>
              <w:left w:w="100" w:type="dxa"/>
              <w:bottom w:w="100" w:type="dxa"/>
              <w:right w:w="100" w:type="dxa"/>
            </w:tcMar>
          </w:tcPr>
          <w:p w14:paraId="6C950E96" w14:textId="77777777" w:rsidR="0041257E" w:rsidRPr="00D930DB" w:rsidRDefault="0041257E" w:rsidP="0041257E">
            <w:pPr>
              <w:widowControl w:val="0"/>
              <w:numPr>
                <w:ilvl w:val="0"/>
                <w:numId w:val="7"/>
              </w:numPr>
              <w:pBdr>
                <w:top w:val="nil"/>
                <w:left w:val="nil"/>
                <w:bottom w:val="nil"/>
                <w:right w:val="nil"/>
                <w:between w:val="nil"/>
              </w:pBdr>
              <w:spacing w:after="0" w:line="240" w:lineRule="auto"/>
              <w:rPr>
                <w:rFonts w:eastAsia="Tahoma"/>
              </w:rPr>
            </w:pPr>
            <w:r w:rsidRPr="00D930DB">
              <w:rPr>
                <w:rFonts w:eastAsia="Tahoma"/>
              </w:rPr>
              <w:t>Luxury hotel located in the heart of London's financial district</w:t>
            </w:r>
          </w:p>
          <w:p w14:paraId="2D5D8E99" w14:textId="77777777" w:rsidR="0041257E" w:rsidRPr="00D930DB" w:rsidRDefault="0041257E" w:rsidP="0041257E">
            <w:pPr>
              <w:widowControl w:val="0"/>
              <w:numPr>
                <w:ilvl w:val="0"/>
                <w:numId w:val="7"/>
              </w:numPr>
              <w:pBdr>
                <w:top w:val="nil"/>
                <w:left w:val="nil"/>
                <w:bottom w:val="nil"/>
                <w:right w:val="nil"/>
                <w:between w:val="nil"/>
              </w:pBdr>
              <w:spacing w:after="0" w:line="240" w:lineRule="auto"/>
              <w:rPr>
                <w:rFonts w:eastAsia="Tahoma"/>
              </w:rPr>
            </w:pPr>
            <w:r w:rsidRPr="00D930DB">
              <w:rPr>
                <w:rFonts w:eastAsia="Tahoma"/>
              </w:rPr>
              <w:t>Stunning views of the city skyline</w:t>
            </w:r>
          </w:p>
          <w:p w14:paraId="79345207" w14:textId="77777777" w:rsidR="0041257E" w:rsidRPr="00D930DB" w:rsidRDefault="0041257E" w:rsidP="0041257E">
            <w:pPr>
              <w:widowControl w:val="0"/>
              <w:numPr>
                <w:ilvl w:val="0"/>
                <w:numId w:val="7"/>
              </w:numPr>
              <w:pBdr>
                <w:top w:val="nil"/>
                <w:left w:val="nil"/>
                <w:bottom w:val="nil"/>
                <w:right w:val="nil"/>
                <w:between w:val="nil"/>
              </w:pBdr>
              <w:spacing w:after="0" w:line="240" w:lineRule="auto"/>
              <w:rPr>
                <w:rFonts w:eastAsia="Tahoma"/>
              </w:rPr>
            </w:pPr>
            <w:r w:rsidRPr="00D930DB">
              <w:rPr>
                <w:rFonts w:eastAsia="Tahoma"/>
              </w:rPr>
              <w:t>Within walking distance of many of London's most popular attractions</w:t>
            </w:r>
          </w:p>
        </w:tc>
        <w:tc>
          <w:tcPr>
            <w:tcW w:w="4680" w:type="dxa"/>
            <w:shd w:val="clear" w:color="auto" w:fill="auto"/>
            <w:tcMar>
              <w:top w:w="100" w:type="dxa"/>
              <w:left w:w="100" w:type="dxa"/>
              <w:bottom w:w="100" w:type="dxa"/>
              <w:right w:w="100" w:type="dxa"/>
            </w:tcMar>
          </w:tcPr>
          <w:p w14:paraId="673BDD90" w14:textId="77777777" w:rsidR="0041257E" w:rsidRPr="00D930DB" w:rsidRDefault="0041257E" w:rsidP="0041257E">
            <w:pPr>
              <w:widowControl w:val="0"/>
              <w:numPr>
                <w:ilvl w:val="0"/>
                <w:numId w:val="7"/>
              </w:numPr>
              <w:pBdr>
                <w:top w:val="nil"/>
                <w:left w:val="nil"/>
                <w:bottom w:val="nil"/>
                <w:right w:val="nil"/>
                <w:between w:val="nil"/>
              </w:pBdr>
              <w:spacing w:after="0" w:line="240" w:lineRule="auto"/>
              <w:rPr>
                <w:rFonts w:eastAsia="Tahoma"/>
              </w:rPr>
            </w:pPr>
            <w:r w:rsidRPr="00D930DB">
              <w:rPr>
                <w:rFonts w:eastAsia="Tahoma"/>
              </w:rPr>
              <w:t>Expensive</w:t>
            </w:r>
          </w:p>
        </w:tc>
      </w:tr>
      <w:tr w:rsidR="0041257E" w:rsidRPr="00D930DB" w14:paraId="7CC0685A" w14:textId="77777777" w:rsidTr="006053DE">
        <w:tc>
          <w:tcPr>
            <w:tcW w:w="4680" w:type="dxa"/>
            <w:shd w:val="clear" w:color="auto" w:fill="auto"/>
            <w:tcMar>
              <w:top w:w="100" w:type="dxa"/>
              <w:left w:w="100" w:type="dxa"/>
              <w:bottom w:w="100" w:type="dxa"/>
              <w:right w:w="100" w:type="dxa"/>
            </w:tcMar>
          </w:tcPr>
          <w:p w14:paraId="37E98FA2" w14:textId="77777777" w:rsidR="0041257E" w:rsidRPr="00D930DB" w:rsidRDefault="0041257E" w:rsidP="006053DE">
            <w:pPr>
              <w:widowControl w:val="0"/>
              <w:pBdr>
                <w:top w:val="nil"/>
                <w:left w:val="nil"/>
                <w:bottom w:val="nil"/>
                <w:right w:val="nil"/>
                <w:between w:val="nil"/>
              </w:pBdr>
              <w:spacing w:after="0" w:line="240" w:lineRule="auto"/>
              <w:jc w:val="center"/>
              <w:rPr>
                <w:rFonts w:eastAsia="Tahoma"/>
                <w:b/>
              </w:rPr>
            </w:pPr>
            <w:r w:rsidRPr="00D930DB">
              <w:rPr>
                <w:rFonts w:eastAsia="Tahoma"/>
                <w:b/>
              </w:rPr>
              <w:t>Opportunities</w:t>
            </w:r>
          </w:p>
        </w:tc>
        <w:tc>
          <w:tcPr>
            <w:tcW w:w="4680" w:type="dxa"/>
            <w:shd w:val="clear" w:color="auto" w:fill="auto"/>
            <w:tcMar>
              <w:top w:w="100" w:type="dxa"/>
              <w:left w:w="100" w:type="dxa"/>
              <w:bottom w:w="100" w:type="dxa"/>
              <w:right w:w="100" w:type="dxa"/>
            </w:tcMar>
          </w:tcPr>
          <w:p w14:paraId="1637FBB7" w14:textId="77777777" w:rsidR="0041257E" w:rsidRPr="00D930DB" w:rsidRDefault="0041257E" w:rsidP="006053DE">
            <w:pPr>
              <w:widowControl w:val="0"/>
              <w:pBdr>
                <w:top w:val="nil"/>
                <w:left w:val="nil"/>
                <w:bottom w:val="nil"/>
                <w:right w:val="nil"/>
                <w:between w:val="nil"/>
              </w:pBdr>
              <w:spacing w:after="0" w:line="240" w:lineRule="auto"/>
              <w:jc w:val="center"/>
              <w:rPr>
                <w:rFonts w:eastAsia="Tahoma"/>
                <w:b/>
              </w:rPr>
            </w:pPr>
            <w:r w:rsidRPr="00D930DB">
              <w:rPr>
                <w:rFonts w:eastAsia="Tahoma"/>
                <w:b/>
              </w:rPr>
              <w:t>Threats</w:t>
            </w:r>
          </w:p>
        </w:tc>
      </w:tr>
      <w:tr w:rsidR="0041257E" w:rsidRPr="00D930DB" w14:paraId="45E72D25" w14:textId="77777777" w:rsidTr="006053DE">
        <w:tc>
          <w:tcPr>
            <w:tcW w:w="4680" w:type="dxa"/>
            <w:shd w:val="clear" w:color="auto" w:fill="auto"/>
            <w:tcMar>
              <w:top w:w="100" w:type="dxa"/>
              <w:left w:w="100" w:type="dxa"/>
              <w:bottom w:w="100" w:type="dxa"/>
              <w:right w:w="100" w:type="dxa"/>
            </w:tcMar>
          </w:tcPr>
          <w:p w14:paraId="7C7052D5" w14:textId="0EC32DFF" w:rsidR="0041257E" w:rsidRPr="00D930DB" w:rsidRDefault="0041257E" w:rsidP="0041257E">
            <w:pPr>
              <w:widowControl w:val="0"/>
              <w:numPr>
                <w:ilvl w:val="0"/>
                <w:numId w:val="8"/>
              </w:numPr>
              <w:pBdr>
                <w:top w:val="nil"/>
                <w:left w:val="nil"/>
                <w:bottom w:val="nil"/>
                <w:right w:val="nil"/>
                <w:between w:val="nil"/>
              </w:pBdr>
              <w:spacing w:after="0" w:line="240" w:lineRule="auto"/>
              <w:rPr>
                <w:rFonts w:eastAsia="Tahoma"/>
              </w:rPr>
            </w:pPr>
            <w:r w:rsidRPr="00D930DB">
              <w:rPr>
                <w:rFonts w:eastAsia="Tahoma"/>
              </w:rPr>
              <w:t xml:space="preserve">Adding Business </w:t>
            </w:r>
            <w:r w:rsidR="00B03013">
              <w:rPr>
                <w:rFonts w:eastAsia="Tahoma"/>
              </w:rPr>
              <w:t>travelers</w:t>
            </w:r>
            <w:r w:rsidRPr="00D930DB">
              <w:rPr>
                <w:rFonts w:eastAsia="Tahoma"/>
              </w:rPr>
              <w:t xml:space="preserve"> to their target audience</w:t>
            </w:r>
          </w:p>
          <w:p w14:paraId="7C26A53E" w14:textId="6D71F026" w:rsidR="0041257E" w:rsidRPr="00D930DB" w:rsidRDefault="0041257E" w:rsidP="0041257E">
            <w:pPr>
              <w:widowControl w:val="0"/>
              <w:numPr>
                <w:ilvl w:val="0"/>
                <w:numId w:val="8"/>
              </w:numPr>
              <w:pBdr>
                <w:top w:val="nil"/>
                <w:left w:val="nil"/>
                <w:bottom w:val="nil"/>
                <w:right w:val="nil"/>
                <w:between w:val="nil"/>
              </w:pBdr>
              <w:spacing w:after="0" w:line="240" w:lineRule="auto"/>
              <w:rPr>
                <w:rFonts w:eastAsia="Tahoma"/>
              </w:rPr>
            </w:pPr>
            <w:r w:rsidRPr="00D930DB">
              <w:rPr>
                <w:rFonts w:eastAsia="Tahoma"/>
              </w:rPr>
              <w:t xml:space="preserve">Adding leisure </w:t>
            </w:r>
            <w:r w:rsidR="00B03013">
              <w:rPr>
                <w:rFonts w:eastAsia="Tahoma"/>
              </w:rPr>
              <w:t>travelers</w:t>
            </w:r>
            <w:r w:rsidRPr="00D930DB">
              <w:rPr>
                <w:rFonts w:eastAsia="Tahoma"/>
              </w:rPr>
              <w:t xml:space="preserve"> to their target audience</w:t>
            </w:r>
          </w:p>
        </w:tc>
        <w:tc>
          <w:tcPr>
            <w:tcW w:w="4680" w:type="dxa"/>
            <w:shd w:val="clear" w:color="auto" w:fill="auto"/>
            <w:tcMar>
              <w:top w:w="100" w:type="dxa"/>
              <w:left w:w="100" w:type="dxa"/>
              <w:bottom w:w="100" w:type="dxa"/>
              <w:right w:w="100" w:type="dxa"/>
            </w:tcMar>
          </w:tcPr>
          <w:p w14:paraId="719E4311" w14:textId="77777777" w:rsidR="0041257E" w:rsidRPr="00D930DB" w:rsidRDefault="0041257E" w:rsidP="0041257E">
            <w:pPr>
              <w:widowControl w:val="0"/>
              <w:numPr>
                <w:ilvl w:val="0"/>
                <w:numId w:val="8"/>
              </w:numPr>
              <w:pBdr>
                <w:top w:val="nil"/>
                <w:left w:val="nil"/>
                <w:bottom w:val="nil"/>
                <w:right w:val="nil"/>
                <w:between w:val="nil"/>
              </w:pBdr>
              <w:spacing w:after="0" w:line="240" w:lineRule="auto"/>
              <w:rPr>
                <w:rFonts w:eastAsia="Tahoma"/>
              </w:rPr>
            </w:pPr>
            <w:r w:rsidRPr="00D930DB">
              <w:rPr>
                <w:rFonts w:eastAsia="Tahoma"/>
              </w:rPr>
              <w:t>Economic downturn</w:t>
            </w:r>
          </w:p>
          <w:p w14:paraId="5F7FD3A4" w14:textId="77777777" w:rsidR="0041257E" w:rsidRPr="00D930DB" w:rsidRDefault="0041257E" w:rsidP="0041257E">
            <w:pPr>
              <w:widowControl w:val="0"/>
              <w:numPr>
                <w:ilvl w:val="0"/>
                <w:numId w:val="8"/>
              </w:numPr>
              <w:pBdr>
                <w:top w:val="nil"/>
                <w:left w:val="nil"/>
                <w:bottom w:val="nil"/>
                <w:right w:val="nil"/>
                <w:between w:val="nil"/>
              </w:pBdr>
              <w:spacing w:after="0" w:line="240" w:lineRule="auto"/>
              <w:rPr>
                <w:rFonts w:eastAsia="Tahoma"/>
              </w:rPr>
            </w:pPr>
            <w:r w:rsidRPr="00D930DB">
              <w:rPr>
                <w:rFonts w:eastAsia="Tahoma"/>
              </w:rPr>
              <w:t>Terrorism</w:t>
            </w:r>
          </w:p>
        </w:tc>
      </w:tr>
    </w:tbl>
    <w:p w14:paraId="50BBB3DD" w14:textId="77777777" w:rsidR="0041257E" w:rsidRPr="00D930DB" w:rsidRDefault="0041257E" w:rsidP="0041257E">
      <w:pPr>
        <w:jc w:val="center"/>
        <w:rPr>
          <w:rFonts w:eastAsia="Arial"/>
          <w:b/>
        </w:rPr>
      </w:pPr>
      <w:r w:rsidRPr="00D930DB">
        <w:rPr>
          <w:rFonts w:eastAsia="Arial"/>
          <w:b/>
        </w:rPr>
        <w:t>Table 1. SWOT Analysis</w:t>
      </w:r>
    </w:p>
    <w:p w14:paraId="6D59B256" w14:textId="4BF013CE" w:rsidR="0041257E" w:rsidRPr="00D930DB" w:rsidRDefault="0041257E" w:rsidP="0041257E">
      <w:pPr>
        <w:jc w:val="center"/>
      </w:pPr>
      <w:r w:rsidRPr="00D930DB">
        <w:rPr>
          <w:rFonts w:eastAsia="Arial"/>
          <w:b/>
        </w:rPr>
        <w:t>Source: (Created by Learner)</w:t>
      </w:r>
    </w:p>
    <w:p w14:paraId="2FB6E7F8" w14:textId="287DE586" w:rsidR="0071328A" w:rsidRPr="00D930DB" w:rsidRDefault="00251931" w:rsidP="0041257E">
      <w:r w:rsidRPr="00D930DB">
        <w:rPr>
          <w:b/>
          <w:bCs/>
        </w:rPr>
        <w:t>Customers:</w:t>
      </w:r>
      <w:r w:rsidRPr="00D930DB">
        <w:t xml:space="preserve"> </w:t>
      </w:r>
      <w:r w:rsidR="0071328A" w:rsidRPr="00D930DB">
        <w:t xml:space="preserve">London Marriot Hotel Canary Wharf’s customers are mainly business </w:t>
      </w:r>
      <w:r w:rsidR="00D930DB">
        <w:t>travelers</w:t>
      </w:r>
      <w:r w:rsidR="0071328A" w:rsidRPr="00D930DB">
        <w:t>, tourists</w:t>
      </w:r>
      <w:r w:rsidR="00D930DB">
        <w:t>,</w:t>
      </w:r>
      <w:r w:rsidR="0071328A" w:rsidRPr="00D930DB">
        <w:t xml:space="preserve"> and local individuals looking for a luxurious and comfortable stay.</w:t>
      </w:r>
    </w:p>
    <w:p w14:paraId="16A4BCDB" w14:textId="297AE49F" w:rsidR="00251931" w:rsidRPr="00D930DB" w:rsidRDefault="00251931" w:rsidP="0041257E">
      <w:r w:rsidRPr="00D930DB">
        <w:rPr>
          <w:b/>
          <w:bCs/>
        </w:rPr>
        <w:t>Competitors:</w:t>
      </w:r>
      <w:r w:rsidRPr="00D930DB">
        <w:t xml:space="preserve"> </w:t>
      </w:r>
      <w:r w:rsidR="0071328A" w:rsidRPr="00D930DB">
        <w:t>London Marriot Hotel Canary Wharf’s competitors are mainly other luxury hotels in the area, such as The Ritz, Park Lane</w:t>
      </w:r>
      <w:r w:rsidR="00D930DB">
        <w:t>,</w:t>
      </w:r>
      <w:r w:rsidR="0071328A" w:rsidRPr="00D930DB">
        <w:t xml:space="preserve"> and Four Seasons.</w:t>
      </w:r>
    </w:p>
    <w:p w14:paraId="6DE297AA" w14:textId="28E14BD2" w:rsidR="0071328A" w:rsidRPr="00D930DB" w:rsidRDefault="00251931" w:rsidP="0041257E">
      <w:r w:rsidRPr="00D930DB">
        <w:rPr>
          <w:b/>
          <w:bCs/>
        </w:rPr>
        <w:t>Collaborators:</w:t>
      </w:r>
      <w:r w:rsidRPr="00D930DB">
        <w:t xml:space="preserve"> </w:t>
      </w:r>
      <w:r w:rsidR="0071328A" w:rsidRPr="00D930DB">
        <w:t>London Marriot Hotel Canary Wharf works with a range of suppliers to provide quality products and services to its guests.</w:t>
      </w:r>
    </w:p>
    <w:p w14:paraId="1E417806" w14:textId="15A173C2" w:rsidR="0041257E" w:rsidRPr="00D930DB" w:rsidRDefault="00251931" w:rsidP="0041257E">
      <w:r w:rsidRPr="00D930DB">
        <w:rPr>
          <w:b/>
          <w:bCs/>
        </w:rPr>
        <w:lastRenderedPageBreak/>
        <w:t>Climate:</w:t>
      </w:r>
      <w:r w:rsidRPr="00D930DB">
        <w:t xml:space="preserve"> </w:t>
      </w:r>
    </w:p>
    <w:p w14:paraId="68FC5A0B" w14:textId="198BAB90" w:rsidR="0041257E" w:rsidRPr="00D930DB" w:rsidRDefault="0041257E" w:rsidP="0041257E">
      <w:r w:rsidRPr="00D930DB">
        <w:rPr>
          <w:b/>
        </w:rPr>
        <w:t>1. Political:</w:t>
      </w:r>
      <w:r w:rsidRPr="00D930DB">
        <w:t xml:space="preserve"> The London Marriott Hotel Canary Wharf is located in a politically stable environment. The UK is a stable democracy with a strong economy (Tan and Despotis, 2021).</w:t>
      </w:r>
    </w:p>
    <w:p w14:paraId="34174ADD" w14:textId="161F2BD4" w:rsidR="0041257E" w:rsidRPr="00D930DB" w:rsidRDefault="0041257E" w:rsidP="0041257E">
      <w:r w:rsidRPr="00D930DB">
        <w:rPr>
          <w:b/>
        </w:rPr>
        <w:t>2. Economic:</w:t>
      </w:r>
      <w:r w:rsidRPr="00D930DB">
        <w:t xml:space="preserve"> The London Marriott Hotel Canary Wharf is in an economically prosperous area. London is one of the world's leading financial </w:t>
      </w:r>
      <w:r w:rsidR="00B03013">
        <w:t>centers</w:t>
      </w:r>
      <w:r w:rsidRPr="00D930DB">
        <w:t xml:space="preserve"> and Canary Wharf is home to many major banks and businesses.</w:t>
      </w:r>
    </w:p>
    <w:p w14:paraId="7C9FC537" w14:textId="44E11984" w:rsidR="0041257E" w:rsidRPr="00D930DB" w:rsidRDefault="0041257E" w:rsidP="0041257E">
      <w:r w:rsidRPr="00D930DB">
        <w:rPr>
          <w:b/>
        </w:rPr>
        <w:t>3. Social:</w:t>
      </w:r>
      <w:r w:rsidRPr="00D930DB">
        <w:t xml:space="preserve"> The London Marriott Hotel Canary Wharf is a cosmopolitan and diverse city. London is a melting pot of cultures and traditions, and this is reflected in the hotel's clientele (Aktas and Kozak, 2022).</w:t>
      </w:r>
    </w:p>
    <w:p w14:paraId="185DD362" w14:textId="5B54E694" w:rsidR="0041257E" w:rsidRPr="00D930DB" w:rsidRDefault="0041257E" w:rsidP="0041257E">
      <w:r w:rsidRPr="00D930DB">
        <w:rPr>
          <w:b/>
        </w:rPr>
        <w:t xml:space="preserve">4. Technological: </w:t>
      </w:r>
      <w:r w:rsidRPr="00D930DB">
        <w:t xml:space="preserve">The London Marriott Hotel Canary Wharf benefits from being in an area with excellent infrastructure. </w:t>
      </w:r>
      <w:r w:rsidR="00B03013">
        <w:t>London’s world-class transport network</w:t>
      </w:r>
      <w:r w:rsidRPr="00D930DB">
        <w:t xml:space="preserve"> is at the forefront of technological innovation (Olorunsola, 2022).</w:t>
      </w:r>
    </w:p>
    <w:p w14:paraId="62830894" w14:textId="3750D580" w:rsidR="0041257E" w:rsidRPr="00D930DB" w:rsidRDefault="0041257E" w:rsidP="0041257E">
      <w:r w:rsidRPr="00D930DB">
        <w:rPr>
          <w:b/>
        </w:rPr>
        <w:t xml:space="preserve">5. Legal: </w:t>
      </w:r>
      <w:r w:rsidRPr="00D930DB">
        <w:t>The London Marriott Hotel Canary Wharf is in a country with a robust legal system. The UK has a well-established legal framework that protects businesses and consumers alike.</w:t>
      </w:r>
    </w:p>
    <w:p w14:paraId="12718557" w14:textId="74F73A05" w:rsidR="000B215A" w:rsidRPr="00D930DB" w:rsidRDefault="0041257E" w:rsidP="0041257E">
      <w:pPr>
        <w:rPr>
          <w:rFonts w:eastAsia="Times New Roman"/>
          <w:b/>
          <w:bCs/>
          <w:color w:val="222222"/>
        </w:rPr>
      </w:pPr>
      <w:r w:rsidRPr="00D930DB">
        <w:rPr>
          <w:b/>
        </w:rPr>
        <w:t xml:space="preserve">6. Environmental: </w:t>
      </w:r>
      <w:r w:rsidRPr="00D930DB">
        <w:t>The London Marriott Hotel Canary Wharf is in an area with good environmental credentials. London is a leading city in terms of environmental sustainability and has made great strides in reducing its carbon footprint (Gonzalez-Rodriquez, 2019).</w:t>
      </w:r>
    </w:p>
    <w:p w14:paraId="67CE5B32" w14:textId="77777777" w:rsidR="00251931" w:rsidRPr="00D930DB" w:rsidRDefault="00251931" w:rsidP="0041257E">
      <w:pPr>
        <w:pStyle w:val="Heading1"/>
      </w:pPr>
      <w:bookmarkStart w:id="3" w:name="_Toc121248738"/>
      <w:r w:rsidRPr="00D930DB">
        <w:t>Objectives</w:t>
      </w:r>
      <w:bookmarkEnd w:id="3"/>
    </w:p>
    <w:p w14:paraId="4A7886E6" w14:textId="08341D8A" w:rsidR="000B215A" w:rsidRPr="00D930DB" w:rsidRDefault="00251931" w:rsidP="0041257E">
      <w:pPr>
        <w:rPr>
          <w:color w:val="auto"/>
        </w:rPr>
      </w:pPr>
      <w:r w:rsidRPr="00D930DB">
        <w:rPr>
          <w:b/>
          <w:bCs/>
          <w:color w:val="auto"/>
        </w:rPr>
        <w:t>SMART target:</w:t>
      </w:r>
      <w:r w:rsidRPr="00D930DB">
        <w:rPr>
          <w:color w:val="auto"/>
        </w:rPr>
        <w:t> </w:t>
      </w:r>
      <w:r w:rsidR="0041257E" w:rsidRPr="00D930DB">
        <w:rPr>
          <w:color w:val="auto"/>
        </w:rPr>
        <w:t xml:space="preserve">The key aim of this marketing plan is to </w:t>
      </w:r>
      <w:r w:rsidR="00D930DB" w:rsidRPr="00D930DB">
        <w:rPr>
          <w:color w:val="auto"/>
        </w:rPr>
        <w:t>create</w:t>
      </w:r>
      <w:r w:rsidR="0041257E" w:rsidRPr="00D930DB">
        <w:rPr>
          <w:color w:val="auto"/>
        </w:rPr>
        <w:t xml:space="preserve"> new strategies to </w:t>
      </w:r>
      <w:r w:rsidR="00FF68E7" w:rsidRPr="00D930DB">
        <w:rPr>
          <w:color w:val="auto"/>
        </w:rPr>
        <w:t>increase the inflow of new</w:t>
      </w:r>
      <w:r w:rsidR="0041257E" w:rsidRPr="00D930DB">
        <w:rPr>
          <w:color w:val="auto"/>
        </w:rPr>
        <w:t xml:space="preserve"> customers for the business of London Marriott Hotel Canary Wharf </w:t>
      </w:r>
      <w:r w:rsidR="00FF68E7" w:rsidRPr="00D930DB">
        <w:rPr>
          <w:color w:val="auto"/>
        </w:rPr>
        <w:t xml:space="preserve">in the next 5 months by 25% </w:t>
      </w:r>
      <w:r w:rsidR="0041257E" w:rsidRPr="00D930DB">
        <w:rPr>
          <w:color w:val="auto"/>
        </w:rPr>
        <w:t xml:space="preserve">by offering a service for the animals of the customers in partnership with local pet </w:t>
      </w:r>
      <w:r w:rsidR="00D930DB" w:rsidRPr="00D930DB">
        <w:rPr>
          <w:color w:val="auto"/>
        </w:rPr>
        <w:t>caretaking</w:t>
      </w:r>
      <w:r w:rsidR="0041257E" w:rsidRPr="00D930DB">
        <w:rPr>
          <w:color w:val="auto"/>
        </w:rPr>
        <w:t xml:space="preserve"> </w:t>
      </w:r>
      <w:r w:rsidR="00D930DB" w:rsidRPr="00D930DB">
        <w:rPr>
          <w:color w:val="auto"/>
        </w:rPr>
        <w:t>organizations</w:t>
      </w:r>
      <w:r w:rsidR="0041257E" w:rsidRPr="00D930DB">
        <w:rPr>
          <w:color w:val="auto"/>
        </w:rPr>
        <w:t>.</w:t>
      </w:r>
      <w:r w:rsidR="00FF68E7" w:rsidRPr="00D930DB">
        <w:rPr>
          <w:color w:val="auto"/>
        </w:rPr>
        <w:t xml:space="preserve"> </w:t>
      </w:r>
    </w:p>
    <w:p w14:paraId="39E592CC" w14:textId="77777777" w:rsidR="00251931" w:rsidRPr="00D930DB" w:rsidRDefault="00251931" w:rsidP="0041257E">
      <w:pPr>
        <w:pStyle w:val="Heading1"/>
      </w:pPr>
      <w:bookmarkStart w:id="4" w:name="_Toc121248739"/>
      <w:r w:rsidRPr="00D930DB">
        <w:t>Strategy</w:t>
      </w:r>
      <w:bookmarkEnd w:id="4"/>
    </w:p>
    <w:p w14:paraId="51CE32EA" w14:textId="2A071736" w:rsidR="0041257E" w:rsidRPr="00D930DB" w:rsidRDefault="0041257E" w:rsidP="0041257E">
      <w:r w:rsidRPr="00D930DB">
        <w:t xml:space="preserve">The London Marriot Hotel Canary Wharf is an excellent example of how a business can create customer value and engagement. This hotel offers </w:t>
      </w:r>
      <w:r w:rsidR="00B03013">
        <w:t>several</w:t>
      </w:r>
      <w:r w:rsidRPr="00D930DB">
        <w:t xml:space="preserve"> services and amenities that customers appreciate and value, such as comfortable and well-equipped rooms, a variety of dining options, and excellent customer service. The hotel's location in Canary Wharf provides easy access to a variety of attractions and activities, such as the O2 Arena, the London Eye, and the Tower of London. This location also offers a variety of transportation options, making it easy and convenient for customers to access the hotel.</w:t>
      </w:r>
    </w:p>
    <w:p w14:paraId="6E8416CB" w14:textId="54D5C6FE" w:rsidR="0041257E" w:rsidRPr="00D930DB" w:rsidRDefault="0041257E" w:rsidP="0041257E">
      <w:r w:rsidRPr="00D930DB">
        <w:t>The London Marriot Hotel Canary Wharf can offer a loyalty program, which allows customers to earn and redeem rewards points. This loyalty program is an excellent way to create customer value and engagement, as customers can use their rewards points to purchase hotel stays, dining experiences, and other services (González-</w:t>
      </w:r>
      <w:r w:rsidR="00D930DB" w:rsidRPr="00D930DB">
        <w:t xml:space="preserve"> </w:t>
      </w:r>
      <w:r w:rsidRPr="00D930DB">
        <w:t>Mansilla, 2019).</w:t>
      </w:r>
    </w:p>
    <w:p w14:paraId="232F1A48" w14:textId="0A464B30" w:rsidR="00251931" w:rsidRPr="00D930DB" w:rsidRDefault="00FB2760" w:rsidP="0041257E">
      <w:pPr>
        <w:rPr>
          <w:color w:val="auto"/>
        </w:rPr>
      </w:pPr>
      <w:r w:rsidRPr="00D930DB">
        <w:rPr>
          <w:color w:val="auto"/>
        </w:rPr>
        <w:t xml:space="preserve">One potential business idea for London Marriott Hotel Canary Wharf could be to offer a pet care service for guests who are traveling with their pets. This service could include daily check-ins, feeding and watering, and walking/exercise for the pets. The hotel could also offer grooming services, such as baths and nail trimmings, as well as pet-sitting services for guests who want to go out and explore the city. By offering this kind of service, the hotel can attract pet-loving customers and differentiate itself from other hotels in the area </w:t>
      </w:r>
      <w:r w:rsidR="0041257E" w:rsidRPr="00D930DB">
        <w:rPr>
          <w:color w:val="auto"/>
        </w:rPr>
        <w:t>(Nobar and Rostamzadeh, 2018).</w:t>
      </w:r>
    </w:p>
    <w:p w14:paraId="1977040B" w14:textId="390544D4" w:rsidR="00251931" w:rsidRPr="00D930DB" w:rsidRDefault="00251931" w:rsidP="0041257E">
      <w:pPr>
        <w:pStyle w:val="Heading1"/>
      </w:pPr>
      <w:bookmarkStart w:id="5" w:name="_Toc121248740"/>
      <w:r w:rsidRPr="00D930DB">
        <w:t>Tactics</w:t>
      </w:r>
      <w:bookmarkEnd w:id="5"/>
    </w:p>
    <w:p w14:paraId="05E2D93D" w14:textId="4B105EDD" w:rsidR="00251931" w:rsidRPr="00D930DB" w:rsidRDefault="00251931" w:rsidP="0041257E">
      <w:r w:rsidRPr="00D930DB">
        <w:t>Marketing mix: </w:t>
      </w:r>
    </w:p>
    <w:p w14:paraId="48E661AE" w14:textId="6D122E08" w:rsidR="0041257E" w:rsidRPr="00D930DB" w:rsidRDefault="0041257E" w:rsidP="0041257E">
      <w:r w:rsidRPr="00D930DB">
        <w:rPr>
          <w:b/>
        </w:rPr>
        <w:t>1. Produc</w:t>
      </w:r>
      <w:r w:rsidRPr="00D930DB">
        <w:t xml:space="preserve">t: London Marriot Hotel Canary Wharf offers luxurious 5-star accommodations in the heart of London. Guests can further get attracted and </w:t>
      </w:r>
      <w:r w:rsidR="00D930DB">
        <w:t>enjoy</w:t>
      </w:r>
      <w:r w:rsidRPr="00D930DB">
        <w:t xml:space="preserve"> the floating restaurant on the nearby River Thames and the availability of AR and MR experiences (Atef and Ramadan, 2018). </w:t>
      </w:r>
    </w:p>
    <w:p w14:paraId="493E3AE9" w14:textId="77777777" w:rsidR="0041257E" w:rsidRPr="00D930DB" w:rsidRDefault="0041257E" w:rsidP="0041257E">
      <w:r w:rsidRPr="00D930DB">
        <w:rPr>
          <w:b/>
        </w:rPr>
        <w:lastRenderedPageBreak/>
        <w:t>2. Price</w:t>
      </w:r>
      <w:r w:rsidRPr="00D930DB">
        <w:t>: London Marriot Hotel Canary Wharf can offer competitive prices for its services. This would ensure that customers receive the best value for their money (Nair, 2019).</w:t>
      </w:r>
    </w:p>
    <w:p w14:paraId="7366C94B" w14:textId="1AE4FA69" w:rsidR="0041257E" w:rsidRPr="00D930DB" w:rsidRDefault="0041257E" w:rsidP="0041257E">
      <w:r w:rsidRPr="00D930DB">
        <w:rPr>
          <w:b/>
        </w:rPr>
        <w:t>3. Place</w:t>
      </w:r>
      <w:r w:rsidRPr="00D930DB">
        <w:t xml:space="preserve">: London Marriot Hotel Canary Wharf is conveniently located in the heart of London near the financial district, making it easily accessible to customers. The hotel is also located close to major attractions and transportation hubs, making it an ideal place to stay for business and leisure </w:t>
      </w:r>
      <w:r w:rsidR="00B03013">
        <w:t>travelers</w:t>
      </w:r>
      <w:r w:rsidRPr="00D930DB">
        <w:t xml:space="preserve"> alike.</w:t>
      </w:r>
    </w:p>
    <w:p w14:paraId="6AE38F2B" w14:textId="66D8FF02" w:rsidR="000B215A" w:rsidRPr="00D930DB" w:rsidRDefault="0041257E" w:rsidP="0041257E">
      <w:pPr>
        <w:rPr>
          <w:sz w:val="22"/>
          <w:szCs w:val="22"/>
        </w:rPr>
      </w:pPr>
      <w:r w:rsidRPr="00D930DB">
        <w:rPr>
          <w:b/>
        </w:rPr>
        <w:t>4. Promotion</w:t>
      </w:r>
      <w:r w:rsidRPr="00D930DB">
        <w:t>: London Marriot Hotel Canary Wharf offers a variety of promotional campaigns to attract new customers. These include special discounts, promotional packages, and loyalty programs (Slootweg and Rowson, 2018). The hotel also heavily advertises in print, television, and online media, as well as through its website and social media channels.</w:t>
      </w:r>
    </w:p>
    <w:p w14:paraId="272E1256" w14:textId="77777777" w:rsidR="00251931" w:rsidRPr="00D930DB" w:rsidRDefault="00251931" w:rsidP="0041257E">
      <w:pPr>
        <w:pStyle w:val="Heading1"/>
      </w:pPr>
      <w:bookmarkStart w:id="6" w:name="_Toc121248741"/>
      <w:r w:rsidRPr="00D930DB">
        <w:t>Action</w:t>
      </w:r>
      <w:bookmarkEnd w:id="6"/>
    </w:p>
    <w:p w14:paraId="2D824150" w14:textId="57EF3BCD" w:rsidR="00251931" w:rsidRPr="00D930DB" w:rsidRDefault="001E7336" w:rsidP="0041257E">
      <w:r w:rsidRPr="00D930DB">
        <w:rPr>
          <w:b/>
          <w:bCs/>
        </w:rPr>
        <w:t>-</w:t>
      </w:r>
      <w:hyperlink r:id="rId6" w:tooltip="Gannt Chart" w:history="1">
        <w:r w:rsidR="00251931" w:rsidRPr="00D930DB">
          <w:rPr>
            <w:b/>
            <w:bCs/>
            <w:u w:val="single"/>
          </w:rPr>
          <w:t>Gannt chart</w:t>
        </w:r>
      </w:hyperlink>
      <w:r w:rsidR="00251931" w:rsidRPr="00D930DB">
        <w:rPr>
          <w:b/>
          <w:bCs/>
        </w:rPr>
        <w:t> of marketing activities:</w:t>
      </w:r>
      <w:r w:rsidR="00251931" w:rsidRPr="00D930DB">
        <w:t xml:space="preserve"> </w:t>
      </w:r>
    </w:p>
    <w:p w14:paraId="0FD61420" w14:textId="3DACC073" w:rsidR="008C469D" w:rsidRPr="00D930DB" w:rsidRDefault="008C469D" w:rsidP="0041257E">
      <w:r w:rsidRPr="00D930DB">
        <w:rPr>
          <w:noProof/>
        </w:rPr>
        <w:drawing>
          <wp:inline distT="0" distB="0" distL="0" distR="0" wp14:anchorId="275FC6B5" wp14:editId="39DABDE6">
            <wp:extent cx="5731510" cy="10179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017905"/>
                    </a:xfrm>
                    <a:prstGeom prst="rect">
                      <a:avLst/>
                    </a:prstGeom>
                  </pic:spPr>
                </pic:pic>
              </a:graphicData>
            </a:graphic>
          </wp:inline>
        </w:drawing>
      </w:r>
    </w:p>
    <w:p w14:paraId="0A837CD8" w14:textId="7EAAFBCB" w:rsidR="0041257E" w:rsidRPr="00D930DB" w:rsidRDefault="0041257E" w:rsidP="0041257E">
      <w:r w:rsidRPr="00D930DB">
        <w:t>1. Social</w:t>
      </w:r>
      <w:r w:rsidR="00D930DB" w:rsidRPr="00D930DB">
        <w:t xml:space="preserve"> </w:t>
      </w:r>
      <w:r w:rsidRPr="00D930DB">
        <w:t>Media: Social media is a great channel for London Marriott Hotel Canary Wharf to reach new customers and build relationships with them. The hotel can create content that promotes its services, share photos and videos of its hotel, and interact with potential customers (Bovsh and Hopkalo, 2021).</w:t>
      </w:r>
    </w:p>
    <w:p w14:paraId="71592416" w14:textId="77777777" w:rsidR="0041257E" w:rsidRPr="00D930DB" w:rsidRDefault="0041257E" w:rsidP="0041257E">
      <w:r w:rsidRPr="00D930DB">
        <w:t>2. Online Advertising: Online advertising, including Google Ads and display ads, can help London Marriott Hotel Canary Wharf reach a larger audience and drive more bookings. The hotel can target potential customers based on their interests and location, making sure that their message reaches the right people.</w:t>
      </w:r>
    </w:p>
    <w:p w14:paraId="03CA53FC" w14:textId="77777777" w:rsidR="0041257E" w:rsidRPr="00D930DB" w:rsidRDefault="0041257E" w:rsidP="0041257E">
      <w:r w:rsidRPr="00D930DB">
        <w:t>3. Email Marketing: Email marketing is an effective way for London Marriott Hotel Canary Wharf to reach existing and potential customers. The hotel can send out newsletters, promotional offers, and event announcements to its mailing list to keep customers informed and engaged (Dimitrova and Smith, 2020).</w:t>
      </w:r>
    </w:p>
    <w:p w14:paraId="5B11991B" w14:textId="380D9C8B" w:rsidR="000B215A" w:rsidRPr="00D930DB" w:rsidRDefault="0041257E" w:rsidP="0041257E">
      <w:r w:rsidRPr="00D930DB">
        <w:t>4. Referral Programs: Referral programs are a great way to reward existing customers who refer their friends and family to the hotel. This can help London Marriott Hotel Canary Wharf increase bookings and build customer loyalty.</w:t>
      </w:r>
    </w:p>
    <w:p w14:paraId="061603C9" w14:textId="77777777" w:rsidR="00251931" w:rsidRPr="00D930DB" w:rsidRDefault="00251931" w:rsidP="0041257E">
      <w:pPr>
        <w:pStyle w:val="Heading1"/>
      </w:pPr>
      <w:bookmarkStart w:id="7" w:name="_Toc121248742"/>
      <w:r w:rsidRPr="00D930DB">
        <w:t>Control</w:t>
      </w:r>
      <w:bookmarkEnd w:id="7"/>
    </w:p>
    <w:p w14:paraId="33A39D83" w14:textId="025BCF90" w:rsidR="00251931" w:rsidRPr="00D930DB" w:rsidRDefault="00972377" w:rsidP="0041257E">
      <w:pPr>
        <w:rPr>
          <w:color w:val="auto"/>
        </w:rPr>
      </w:pPr>
      <w:r w:rsidRPr="00D930DB">
        <w:rPr>
          <w:color w:val="auto"/>
        </w:rPr>
        <w:t xml:space="preserve">The key USP of the business would be customer feedback reports, the customers visiting the </w:t>
      </w:r>
      <w:r w:rsidR="0071328A" w:rsidRPr="00D930DB">
        <w:rPr>
          <w:color w:val="auto"/>
        </w:rPr>
        <w:t xml:space="preserve">hotels would be asked for their feedback in a quantified manner about their experience on various grounds on a scale of 10. This would form as the primary basis for </w:t>
      </w:r>
      <w:r w:rsidR="00B03013">
        <w:rPr>
          <w:color w:val="auto"/>
        </w:rPr>
        <w:t>analy</w:t>
      </w:r>
      <w:r w:rsidR="00572F51">
        <w:rPr>
          <w:color w:val="auto"/>
        </w:rPr>
        <w:t>s</w:t>
      </w:r>
      <w:r w:rsidR="00B03013">
        <w:rPr>
          <w:color w:val="auto"/>
        </w:rPr>
        <w:t>ing</w:t>
      </w:r>
      <w:r w:rsidR="0071328A" w:rsidRPr="00D930DB">
        <w:rPr>
          <w:color w:val="auto"/>
        </w:rPr>
        <w:t xml:space="preserve"> the efficiency of this marketing plan.</w:t>
      </w:r>
    </w:p>
    <w:p w14:paraId="09AF0FA7" w14:textId="77777777" w:rsidR="00251931" w:rsidRPr="00D930DB" w:rsidRDefault="00251931" w:rsidP="0041257E">
      <w:pPr>
        <w:pStyle w:val="Heading1"/>
      </w:pPr>
      <w:bookmarkStart w:id="8" w:name="_Toc121248743"/>
      <w:r w:rsidRPr="00D930DB">
        <w:t>Conclusion</w:t>
      </w:r>
      <w:bookmarkEnd w:id="8"/>
    </w:p>
    <w:p w14:paraId="100D1C3F" w14:textId="735DC506" w:rsidR="001E7336" w:rsidRPr="00D930DB" w:rsidRDefault="0071328A" w:rsidP="0041257E">
      <w:r w:rsidRPr="00D930DB">
        <w:t xml:space="preserve">In this marketing plan a wide range of information was discussed it can be conclusively stated that one of the key challenges would be the area of digital marketing. The plan recommends investing in digital marketing efforts such as SEO, PPC, and social media advertising </w:t>
      </w:r>
      <w:r w:rsidR="00B03013">
        <w:t>to</w:t>
      </w:r>
      <w:r w:rsidRPr="00D930DB">
        <w:t xml:space="preserve"> reach a larger audience and increase brand awareness. The plan recommends increasing the hotel’s visibility through traditional marketing channels. This includes print and radio ads, as well as public relations efforts. The plan suggests targeting </w:t>
      </w:r>
      <w:r w:rsidR="00B03013">
        <w:t>local and international markets and</w:t>
      </w:r>
      <w:r w:rsidRPr="00D930DB">
        <w:t xml:space="preserve"> partnering with travel agents and tour companies to increase bookings.</w:t>
      </w:r>
    </w:p>
    <w:p w14:paraId="66BCD9BB" w14:textId="75F9D5E3" w:rsidR="001E7336" w:rsidRPr="00D930DB" w:rsidRDefault="001E7336" w:rsidP="0041257E"/>
    <w:p w14:paraId="1D587A0D" w14:textId="77777777" w:rsidR="00251931" w:rsidRPr="00D930DB" w:rsidRDefault="00251931" w:rsidP="00666EFC">
      <w:pPr>
        <w:pStyle w:val="Heading1"/>
      </w:pPr>
      <w:bookmarkStart w:id="9" w:name="_Toc121248744"/>
      <w:r w:rsidRPr="00D930DB">
        <w:lastRenderedPageBreak/>
        <w:t>References</w:t>
      </w:r>
      <w:bookmarkEnd w:id="9"/>
    </w:p>
    <w:p w14:paraId="7B98A364"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Aktaş, G. and Kozak, M. eds., 2022. </w:t>
      </w:r>
      <w:r w:rsidRPr="00D930DB">
        <w:rPr>
          <w:rFonts w:eastAsia="Times New Roman"/>
          <w:i/>
          <w:highlight w:val="white"/>
        </w:rPr>
        <w:t>International Case Studies in Tourism Marketing</w:t>
      </w:r>
      <w:r w:rsidRPr="00D930DB">
        <w:rPr>
          <w:rFonts w:eastAsia="Times New Roman"/>
          <w:highlight w:val="white"/>
        </w:rPr>
        <w:t>. Taylor &amp; Francis.</w:t>
      </w:r>
    </w:p>
    <w:p w14:paraId="29C11D21"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Atef, A. and Ramadan, I., 2018. Evaluating the Application of Food Safety in the Sailing Floating Restaurants in Egypt and its Impact on Customer Satisfaction: Case Study: Luxor and Aswan Floating Restaurants. </w:t>
      </w:r>
      <w:r w:rsidRPr="00D930DB">
        <w:rPr>
          <w:rFonts w:eastAsia="Times New Roman"/>
          <w:i/>
          <w:highlight w:val="white"/>
        </w:rPr>
        <w:t>International Journal of Heritage, Tourism and Hospitality</w:t>
      </w:r>
      <w:r w:rsidRPr="00D930DB">
        <w:rPr>
          <w:rFonts w:eastAsia="Times New Roman"/>
          <w:highlight w:val="white"/>
        </w:rPr>
        <w:t xml:space="preserve">, </w:t>
      </w:r>
      <w:r w:rsidRPr="00D930DB">
        <w:rPr>
          <w:rFonts w:eastAsia="Times New Roman"/>
          <w:i/>
          <w:highlight w:val="white"/>
        </w:rPr>
        <w:t>12</w:t>
      </w:r>
      <w:r w:rsidRPr="00D930DB">
        <w:rPr>
          <w:rFonts w:eastAsia="Times New Roman"/>
          <w:highlight w:val="white"/>
        </w:rPr>
        <w:t>(1), pp.198-209.</w:t>
      </w:r>
    </w:p>
    <w:p w14:paraId="708740BE" w14:textId="77777777" w:rsidR="00E71745" w:rsidRPr="00D930DB" w:rsidRDefault="00E71745" w:rsidP="00E71745">
      <w:pPr>
        <w:spacing w:before="240" w:after="240"/>
        <w:rPr>
          <w:rFonts w:eastAsia="Times New Roman"/>
          <w:highlight w:val="white"/>
        </w:rPr>
      </w:pPr>
      <w:r w:rsidRPr="00D930DB">
        <w:rPr>
          <w:rFonts w:eastAsia="Times New Roman"/>
          <w:highlight w:val="white"/>
        </w:rPr>
        <w:t>Bovsh, L., Rasulova, А. and Hopkalo, L., 2021. Digital marketing of hotel business entities. Publishing House “Baltija Publishing”.</w:t>
      </w:r>
    </w:p>
    <w:p w14:paraId="0FCBBD5A"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Brown, J., 2017. If you build it, they will come: The role of Individuals in the emergence of Canary Wharf, 1985–1987. </w:t>
      </w:r>
      <w:r w:rsidRPr="00D930DB">
        <w:rPr>
          <w:rFonts w:eastAsia="Times New Roman"/>
          <w:i/>
          <w:highlight w:val="white"/>
        </w:rPr>
        <w:t>The London Journal</w:t>
      </w:r>
      <w:r w:rsidRPr="00D930DB">
        <w:rPr>
          <w:rFonts w:eastAsia="Times New Roman"/>
          <w:highlight w:val="white"/>
        </w:rPr>
        <w:t xml:space="preserve">, </w:t>
      </w:r>
      <w:r w:rsidRPr="00D930DB">
        <w:rPr>
          <w:rFonts w:eastAsia="Times New Roman"/>
          <w:i/>
          <w:highlight w:val="white"/>
        </w:rPr>
        <w:t>42</w:t>
      </w:r>
      <w:r w:rsidRPr="00D930DB">
        <w:rPr>
          <w:rFonts w:eastAsia="Times New Roman"/>
          <w:highlight w:val="white"/>
        </w:rPr>
        <w:t>(1), pp.70-92.</w:t>
      </w:r>
    </w:p>
    <w:p w14:paraId="162BD0C8" w14:textId="63439170" w:rsidR="00E71745" w:rsidRPr="00D930DB" w:rsidRDefault="00E71745" w:rsidP="00E71745">
      <w:pPr>
        <w:spacing w:before="240" w:after="240"/>
        <w:rPr>
          <w:rFonts w:eastAsia="Times New Roman"/>
          <w:highlight w:val="white"/>
        </w:rPr>
      </w:pPr>
      <w:r w:rsidRPr="00D930DB">
        <w:rPr>
          <w:rFonts w:eastAsia="Times New Roman"/>
          <w:highlight w:val="white"/>
        </w:rPr>
        <w:t xml:space="preserve">Dimitrova, B.V., Smith, B. and Andras, T.L., 2020. Marketing channel evolution: From </w:t>
      </w:r>
      <w:r w:rsidR="00B03013">
        <w:rPr>
          <w:rFonts w:eastAsia="Times New Roman"/>
          <w:highlight w:val="white"/>
        </w:rPr>
        <w:t>contractual</w:t>
      </w:r>
      <w:r w:rsidRPr="00D930DB">
        <w:rPr>
          <w:rFonts w:eastAsia="Times New Roman"/>
          <w:highlight w:val="white"/>
        </w:rPr>
        <w:t xml:space="preserve"> efficiency to brand value co-creation and appropriation within the platform enterprise. </w:t>
      </w:r>
      <w:r w:rsidRPr="00D930DB">
        <w:rPr>
          <w:rFonts w:eastAsia="Times New Roman"/>
          <w:i/>
          <w:highlight w:val="white"/>
        </w:rPr>
        <w:t>Journal of Marketing Channels</w:t>
      </w:r>
      <w:r w:rsidRPr="00D930DB">
        <w:rPr>
          <w:rFonts w:eastAsia="Times New Roman"/>
          <w:highlight w:val="white"/>
        </w:rPr>
        <w:t xml:space="preserve">, </w:t>
      </w:r>
      <w:r w:rsidRPr="00D930DB">
        <w:rPr>
          <w:rFonts w:eastAsia="Times New Roman"/>
          <w:i/>
          <w:highlight w:val="white"/>
        </w:rPr>
        <w:t>26</w:t>
      </w:r>
      <w:r w:rsidRPr="00D930DB">
        <w:rPr>
          <w:rFonts w:eastAsia="Times New Roman"/>
          <w:highlight w:val="white"/>
        </w:rPr>
        <w:t>(1), pp.60-71.</w:t>
      </w:r>
    </w:p>
    <w:p w14:paraId="29F54D24"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González-Mansilla, Ó., Berenguer-Contrí, G. and Serra-Cantallops, A., 2019. The impact of value co-creation on hotel brand equity and customer satisfaction. </w:t>
      </w:r>
      <w:r w:rsidRPr="00D930DB">
        <w:rPr>
          <w:rFonts w:eastAsia="Times New Roman"/>
          <w:i/>
          <w:highlight w:val="white"/>
        </w:rPr>
        <w:t>Tourism Management</w:t>
      </w:r>
      <w:r w:rsidRPr="00D930DB">
        <w:rPr>
          <w:rFonts w:eastAsia="Times New Roman"/>
          <w:highlight w:val="white"/>
        </w:rPr>
        <w:t xml:space="preserve">, </w:t>
      </w:r>
      <w:r w:rsidRPr="00D930DB">
        <w:rPr>
          <w:rFonts w:eastAsia="Times New Roman"/>
          <w:i/>
          <w:highlight w:val="white"/>
        </w:rPr>
        <w:t>75</w:t>
      </w:r>
      <w:r w:rsidRPr="00D930DB">
        <w:rPr>
          <w:rFonts w:eastAsia="Times New Roman"/>
          <w:highlight w:val="white"/>
        </w:rPr>
        <w:t>, pp.51-65.</w:t>
      </w:r>
    </w:p>
    <w:p w14:paraId="429D38AB" w14:textId="25E96019" w:rsidR="00E71745" w:rsidRPr="00D930DB" w:rsidRDefault="00E71745" w:rsidP="00E71745">
      <w:pPr>
        <w:spacing w:before="240" w:after="240"/>
        <w:rPr>
          <w:rFonts w:eastAsia="Times New Roman"/>
          <w:highlight w:val="white"/>
        </w:rPr>
      </w:pPr>
      <w:r w:rsidRPr="00D930DB">
        <w:rPr>
          <w:rFonts w:eastAsia="Times New Roman"/>
          <w:highlight w:val="white"/>
        </w:rPr>
        <w:t xml:space="preserve">González-Rodríguez, M.R., Díaz-Fernández, M.C. and Font, X., 2019. Factors influencing </w:t>
      </w:r>
      <w:r w:rsidR="00B03013">
        <w:rPr>
          <w:rFonts w:eastAsia="Times New Roman"/>
          <w:highlight w:val="white"/>
        </w:rPr>
        <w:t xml:space="preserve">the </w:t>
      </w:r>
      <w:r w:rsidRPr="00D930DB">
        <w:rPr>
          <w:rFonts w:eastAsia="Times New Roman"/>
          <w:highlight w:val="white"/>
        </w:rPr>
        <w:t xml:space="preserve">willingness of customers of environmentally friendly hotels to pay a price premium. </w:t>
      </w:r>
      <w:r w:rsidRPr="00D930DB">
        <w:rPr>
          <w:rFonts w:eastAsia="Times New Roman"/>
          <w:i/>
          <w:highlight w:val="white"/>
        </w:rPr>
        <w:t>International Journal of Contemporary Hospitality Management</w:t>
      </w:r>
      <w:r w:rsidRPr="00D930DB">
        <w:rPr>
          <w:rFonts w:eastAsia="Times New Roman"/>
          <w:highlight w:val="white"/>
        </w:rPr>
        <w:t>.</w:t>
      </w:r>
    </w:p>
    <w:p w14:paraId="2493C2C0" w14:textId="77777777" w:rsidR="00E71745" w:rsidRPr="00D930DB" w:rsidRDefault="00E71745" w:rsidP="00E71745">
      <w:pPr>
        <w:spacing w:before="240" w:after="240"/>
        <w:rPr>
          <w:rFonts w:eastAsia="Times New Roman"/>
        </w:rPr>
      </w:pPr>
      <w:r w:rsidRPr="00D930DB">
        <w:rPr>
          <w:rFonts w:eastAsia="Times New Roman"/>
        </w:rPr>
        <w:t xml:space="preserve">Marriott (2022). </w:t>
      </w:r>
      <w:r w:rsidRPr="00D930DB">
        <w:rPr>
          <w:rFonts w:eastAsia="Times New Roman"/>
          <w:i/>
        </w:rPr>
        <w:t>Welcome to London Marriott Hotel canary wharf</w:t>
      </w:r>
      <w:r w:rsidRPr="00D930DB">
        <w:rPr>
          <w:rFonts w:eastAsia="Times New Roman"/>
        </w:rPr>
        <w:t xml:space="preserve">, </w:t>
      </w:r>
      <w:r w:rsidRPr="00D930DB">
        <w:rPr>
          <w:rFonts w:eastAsia="Times New Roman"/>
          <w:i/>
        </w:rPr>
        <w:t>Canary Wharf Hotel - Hotel in East London | London Marriott Hotel Canary Wharf</w:t>
      </w:r>
      <w:r w:rsidRPr="00D930DB">
        <w:rPr>
          <w:rFonts w:eastAsia="Times New Roman"/>
        </w:rPr>
        <w:t xml:space="preserve">. Available at: https://www.marriott.com/en-us/hotels/loncw-london-marriott-hotel-canary-wharf/overview/ (Accessed: December 1, 2022). </w:t>
      </w:r>
    </w:p>
    <w:p w14:paraId="53A3164B" w14:textId="6852F5CD" w:rsidR="00E71745" w:rsidRPr="00D930DB" w:rsidRDefault="00E71745" w:rsidP="00E71745">
      <w:pPr>
        <w:spacing w:before="240" w:after="240"/>
        <w:rPr>
          <w:rFonts w:eastAsia="Times New Roman"/>
          <w:highlight w:val="white"/>
        </w:rPr>
      </w:pPr>
      <w:r w:rsidRPr="00D930DB">
        <w:rPr>
          <w:rFonts w:eastAsia="Times New Roman"/>
          <w:highlight w:val="white"/>
        </w:rPr>
        <w:t>Nair, G.K., 2019. Dynamics of pricing and non-pricing strategies, revenue management performance</w:t>
      </w:r>
      <w:r w:rsidR="00B03013">
        <w:rPr>
          <w:rFonts w:eastAsia="Times New Roman"/>
          <w:highlight w:val="white"/>
        </w:rPr>
        <w:t>,</w:t>
      </w:r>
      <w:r w:rsidRPr="00D930DB">
        <w:rPr>
          <w:rFonts w:eastAsia="Times New Roman"/>
          <w:highlight w:val="white"/>
        </w:rPr>
        <w:t xml:space="preserve"> and competitive advantage in </w:t>
      </w:r>
      <w:r w:rsidR="00B03013">
        <w:rPr>
          <w:rFonts w:eastAsia="Times New Roman"/>
          <w:highlight w:val="white"/>
        </w:rPr>
        <w:t xml:space="preserve">the </w:t>
      </w:r>
      <w:r w:rsidRPr="00D930DB">
        <w:rPr>
          <w:rFonts w:eastAsia="Times New Roman"/>
          <w:highlight w:val="white"/>
        </w:rPr>
        <w:t xml:space="preserve">hotel industry. </w:t>
      </w:r>
      <w:r w:rsidRPr="00D930DB">
        <w:rPr>
          <w:rFonts w:eastAsia="Times New Roman"/>
          <w:i/>
          <w:highlight w:val="white"/>
        </w:rPr>
        <w:t>International journal of hospitality management</w:t>
      </w:r>
      <w:r w:rsidRPr="00D930DB">
        <w:rPr>
          <w:rFonts w:eastAsia="Times New Roman"/>
          <w:highlight w:val="white"/>
        </w:rPr>
        <w:t xml:space="preserve">, </w:t>
      </w:r>
      <w:r w:rsidRPr="00D930DB">
        <w:rPr>
          <w:rFonts w:eastAsia="Times New Roman"/>
          <w:i/>
          <w:highlight w:val="white"/>
        </w:rPr>
        <w:t>82</w:t>
      </w:r>
      <w:r w:rsidRPr="00D930DB">
        <w:rPr>
          <w:rFonts w:eastAsia="Times New Roman"/>
          <w:highlight w:val="white"/>
        </w:rPr>
        <w:t>, pp.287-297.</w:t>
      </w:r>
    </w:p>
    <w:p w14:paraId="329B0D38" w14:textId="62854B73" w:rsidR="00E71745" w:rsidRPr="00D930DB" w:rsidRDefault="00E71745" w:rsidP="00E71745">
      <w:pPr>
        <w:spacing w:before="240" w:after="240"/>
        <w:rPr>
          <w:rFonts w:eastAsia="Times New Roman"/>
          <w:highlight w:val="white"/>
        </w:rPr>
      </w:pPr>
      <w:r w:rsidRPr="00D930DB">
        <w:rPr>
          <w:rFonts w:eastAsia="Times New Roman"/>
          <w:highlight w:val="white"/>
        </w:rPr>
        <w:t xml:space="preserve">Neupane, R. and Khanal, T.R., 2022. EVALUATION OF THE IMPACTS OF TRAINING ON EMPLOYEE PERFORMANCE IN THE UK HOTEL INDUSTRY: AN ANALYSIS OF </w:t>
      </w:r>
      <w:r w:rsidR="00B03013">
        <w:rPr>
          <w:rFonts w:eastAsia="Times New Roman"/>
          <w:highlight w:val="white"/>
        </w:rPr>
        <w:t>EMPLOYEES PERSPECTIVES</w:t>
      </w:r>
      <w:r w:rsidRPr="00D930DB">
        <w:rPr>
          <w:rFonts w:eastAsia="Times New Roman"/>
          <w:highlight w:val="white"/>
        </w:rPr>
        <w:t xml:space="preserve"> AT MARRIOTT INTERNATIONAL.</w:t>
      </w:r>
    </w:p>
    <w:p w14:paraId="0156EC3F" w14:textId="1BAA33E8" w:rsidR="00E71745" w:rsidRPr="00D930DB" w:rsidRDefault="00E71745" w:rsidP="00E71745">
      <w:pPr>
        <w:spacing w:before="240" w:after="240"/>
        <w:rPr>
          <w:rFonts w:eastAsia="Times New Roman"/>
          <w:highlight w:val="white"/>
        </w:rPr>
      </w:pPr>
      <w:r w:rsidRPr="00D930DB">
        <w:rPr>
          <w:rFonts w:eastAsia="Times New Roman"/>
          <w:highlight w:val="white"/>
        </w:rPr>
        <w:t xml:space="preserve">Nobar, H.B.K. and Rostamzadeh, R., 2018. The impact of customer satisfaction, customer experience and customer loyalty on brand power: empirical evidence from </w:t>
      </w:r>
      <w:r w:rsidR="00B03013">
        <w:rPr>
          <w:rFonts w:eastAsia="Times New Roman"/>
          <w:highlight w:val="white"/>
        </w:rPr>
        <w:t xml:space="preserve">the </w:t>
      </w:r>
      <w:r w:rsidRPr="00D930DB">
        <w:rPr>
          <w:rFonts w:eastAsia="Times New Roman"/>
          <w:highlight w:val="white"/>
        </w:rPr>
        <w:t xml:space="preserve">hotel industry. </w:t>
      </w:r>
      <w:r w:rsidRPr="00D930DB">
        <w:rPr>
          <w:rFonts w:eastAsia="Times New Roman"/>
          <w:i/>
          <w:highlight w:val="white"/>
        </w:rPr>
        <w:t>Journal of Business Economics and Management</w:t>
      </w:r>
      <w:r w:rsidRPr="00D930DB">
        <w:rPr>
          <w:rFonts w:eastAsia="Times New Roman"/>
          <w:highlight w:val="white"/>
        </w:rPr>
        <w:t xml:space="preserve">, </w:t>
      </w:r>
      <w:r w:rsidRPr="00D930DB">
        <w:rPr>
          <w:rFonts w:eastAsia="Times New Roman"/>
          <w:i/>
          <w:highlight w:val="white"/>
        </w:rPr>
        <w:t>19</w:t>
      </w:r>
      <w:r w:rsidRPr="00D930DB">
        <w:rPr>
          <w:rFonts w:eastAsia="Times New Roman"/>
          <w:highlight w:val="white"/>
        </w:rPr>
        <w:t>(2), pp.417-430.</w:t>
      </w:r>
    </w:p>
    <w:p w14:paraId="7EB1EAA0"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Olorunsola, V.O., Saydam, M.B., Arasli, H. and Sulu, D., 2022. Guest service experience in eco-centric hotels: a content analysis. </w:t>
      </w:r>
      <w:r w:rsidRPr="00D930DB">
        <w:rPr>
          <w:rFonts w:eastAsia="Times New Roman"/>
          <w:i/>
          <w:highlight w:val="white"/>
        </w:rPr>
        <w:t>International Hospitality Review</w:t>
      </w:r>
      <w:r w:rsidRPr="00D930DB">
        <w:rPr>
          <w:rFonts w:eastAsia="Times New Roman"/>
          <w:highlight w:val="white"/>
        </w:rPr>
        <w:t>, (ahead-of-print).</w:t>
      </w:r>
    </w:p>
    <w:p w14:paraId="0A82EFBE"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Peter, M.K. and Dalla Vecchia, M., 2021. The digital marketing toolkit: a literature review for the identification of digital marketing channels and platforms. </w:t>
      </w:r>
      <w:r w:rsidRPr="00D930DB">
        <w:rPr>
          <w:rFonts w:eastAsia="Times New Roman"/>
          <w:i/>
          <w:highlight w:val="white"/>
        </w:rPr>
        <w:t>New trends in business information systems and technology</w:t>
      </w:r>
      <w:r w:rsidRPr="00D930DB">
        <w:rPr>
          <w:rFonts w:eastAsia="Times New Roman"/>
          <w:highlight w:val="white"/>
        </w:rPr>
        <w:t>, pp.251-265.</w:t>
      </w:r>
    </w:p>
    <w:p w14:paraId="5C341587"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Slootweg, E. and Rowson, B., 2018. My generation: A review of marketing strategies on different age groups. </w:t>
      </w:r>
      <w:r w:rsidRPr="00D930DB">
        <w:rPr>
          <w:rFonts w:eastAsia="Times New Roman"/>
          <w:i/>
          <w:highlight w:val="white"/>
        </w:rPr>
        <w:t>Research in Hospitality Management</w:t>
      </w:r>
      <w:r w:rsidRPr="00D930DB">
        <w:rPr>
          <w:rFonts w:eastAsia="Times New Roman"/>
          <w:highlight w:val="white"/>
        </w:rPr>
        <w:t xml:space="preserve">, </w:t>
      </w:r>
      <w:r w:rsidRPr="00D930DB">
        <w:rPr>
          <w:rFonts w:eastAsia="Times New Roman"/>
          <w:i/>
          <w:highlight w:val="white"/>
        </w:rPr>
        <w:t>8</w:t>
      </w:r>
      <w:r w:rsidRPr="00D930DB">
        <w:rPr>
          <w:rFonts w:eastAsia="Times New Roman"/>
          <w:highlight w:val="white"/>
        </w:rPr>
        <w:t>(2), pp.85-92.</w:t>
      </w:r>
    </w:p>
    <w:p w14:paraId="552ABD26" w14:textId="77777777" w:rsidR="00E71745" w:rsidRPr="00D930DB" w:rsidRDefault="00E71745" w:rsidP="00E71745">
      <w:pPr>
        <w:spacing w:before="240" w:after="240"/>
        <w:rPr>
          <w:rFonts w:eastAsia="Times New Roman"/>
          <w:highlight w:val="white"/>
        </w:rPr>
      </w:pPr>
      <w:r w:rsidRPr="00D930DB">
        <w:rPr>
          <w:rFonts w:eastAsia="Times New Roman"/>
          <w:highlight w:val="white"/>
        </w:rPr>
        <w:t xml:space="preserve">Tan, Y. and Despotis, D., 2021. Investigation of efficiency in the UK hotel industry: A network data envelopment analysis approach. </w:t>
      </w:r>
      <w:r w:rsidRPr="00D930DB">
        <w:rPr>
          <w:rFonts w:eastAsia="Times New Roman"/>
          <w:i/>
          <w:highlight w:val="white"/>
        </w:rPr>
        <w:t>International Journal of Contemporary Hospitality Management</w:t>
      </w:r>
      <w:r w:rsidRPr="00D930DB">
        <w:rPr>
          <w:rFonts w:eastAsia="Times New Roman"/>
          <w:highlight w:val="white"/>
        </w:rPr>
        <w:t>.</w:t>
      </w:r>
    </w:p>
    <w:p w14:paraId="32BB66AA" w14:textId="77777777" w:rsidR="001E7336" w:rsidRPr="00D930DB" w:rsidRDefault="001E7336" w:rsidP="0041257E"/>
    <w:p w14:paraId="6653667A" w14:textId="77777777" w:rsidR="001E7336" w:rsidRPr="00D930DB" w:rsidRDefault="001E7336" w:rsidP="0041257E"/>
    <w:p w14:paraId="1CAC933A" w14:textId="66E33056" w:rsidR="001E7336" w:rsidRPr="00D930DB" w:rsidRDefault="001D1314" w:rsidP="0041257E">
      <w:r>
        <w:rPr>
          <w:noProof/>
        </w:rPr>
        <w:drawing>
          <wp:inline distT="0" distB="0" distL="0" distR="0" wp14:anchorId="4295541E" wp14:editId="682CF47B">
            <wp:extent cx="4961614"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7475" cy="2593861"/>
                    </a:xfrm>
                    <a:prstGeom prst="rect">
                      <a:avLst/>
                    </a:prstGeom>
                    <a:noFill/>
                    <a:ln>
                      <a:noFill/>
                    </a:ln>
                  </pic:spPr>
                </pic:pic>
              </a:graphicData>
            </a:graphic>
          </wp:inline>
        </w:drawing>
      </w:r>
      <w:r>
        <w:rPr>
          <w:noProof/>
        </w:rPr>
        <w:drawing>
          <wp:inline distT="0" distB="0" distL="0" distR="0" wp14:anchorId="4C9C03C0" wp14:editId="34C24BCE">
            <wp:extent cx="5060533" cy="27006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3265" cy="2707464"/>
                    </a:xfrm>
                    <a:prstGeom prst="rect">
                      <a:avLst/>
                    </a:prstGeom>
                    <a:noFill/>
                    <a:ln>
                      <a:noFill/>
                    </a:ln>
                  </pic:spPr>
                </pic:pic>
              </a:graphicData>
            </a:graphic>
          </wp:inline>
        </w:drawing>
      </w:r>
      <w:r>
        <w:rPr>
          <w:noProof/>
        </w:rPr>
        <w:drawing>
          <wp:inline distT="0" distB="0" distL="0" distR="0" wp14:anchorId="42111644" wp14:editId="26B2CDB2">
            <wp:extent cx="5367130" cy="29207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1046" cy="2928335"/>
                    </a:xfrm>
                    <a:prstGeom prst="rect">
                      <a:avLst/>
                    </a:prstGeom>
                    <a:noFill/>
                    <a:ln>
                      <a:noFill/>
                    </a:ln>
                  </pic:spPr>
                </pic:pic>
              </a:graphicData>
            </a:graphic>
          </wp:inline>
        </w:drawing>
      </w:r>
      <w:r>
        <w:rPr>
          <w:noProof/>
        </w:rPr>
        <w:lastRenderedPageBreak/>
        <w:drawing>
          <wp:inline distT="0" distB="0" distL="0" distR="0" wp14:anchorId="1A9C471A" wp14:editId="7D255BF1">
            <wp:extent cx="5510254" cy="27866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7999" cy="2800633"/>
                    </a:xfrm>
                    <a:prstGeom prst="rect">
                      <a:avLst/>
                    </a:prstGeom>
                    <a:noFill/>
                    <a:ln>
                      <a:noFill/>
                    </a:ln>
                  </pic:spPr>
                </pic:pic>
              </a:graphicData>
            </a:graphic>
          </wp:inline>
        </w:drawing>
      </w:r>
      <w:r>
        <w:rPr>
          <w:noProof/>
        </w:rPr>
        <w:drawing>
          <wp:inline distT="0" distB="0" distL="0" distR="0" wp14:anchorId="6D24ADC8" wp14:editId="622A9171">
            <wp:extent cx="5390984" cy="29190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2189" cy="2925162"/>
                    </a:xfrm>
                    <a:prstGeom prst="rect">
                      <a:avLst/>
                    </a:prstGeom>
                    <a:noFill/>
                    <a:ln>
                      <a:noFill/>
                    </a:ln>
                  </pic:spPr>
                </pic:pic>
              </a:graphicData>
            </a:graphic>
          </wp:inline>
        </w:drawing>
      </w:r>
      <w:r>
        <w:rPr>
          <w:noProof/>
        </w:rPr>
        <w:lastRenderedPageBreak/>
        <w:drawing>
          <wp:inline distT="0" distB="0" distL="0" distR="0" wp14:anchorId="6341A0CF" wp14:editId="7EE23D43">
            <wp:extent cx="5231958" cy="26695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8366" cy="2677912"/>
                    </a:xfrm>
                    <a:prstGeom prst="rect">
                      <a:avLst/>
                    </a:prstGeom>
                    <a:noFill/>
                    <a:ln>
                      <a:noFill/>
                    </a:ln>
                  </pic:spPr>
                </pic:pic>
              </a:graphicData>
            </a:graphic>
          </wp:inline>
        </w:drawing>
      </w:r>
      <w:r>
        <w:rPr>
          <w:noProof/>
        </w:rPr>
        <w:drawing>
          <wp:inline distT="0" distB="0" distL="0" distR="0" wp14:anchorId="581D2F7C" wp14:editId="4B09EC4D">
            <wp:extent cx="5200153" cy="265800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7778" cy="2667017"/>
                    </a:xfrm>
                    <a:prstGeom prst="rect">
                      <a:avLst/>
                    </a:prstGeom>
                    <a:noFill/>
                    <a:ln>
                      <a:noFill/>
                    </a:ln>
                  </pic:spPr>
                </pic:pic>
              </a:graphicData>
            </a:graphic>
          </wp:inline>
        </w:drawing>
      </w:r>
    </w:p>
    <w:p w14:paraId="39BC94E6" w14:textId="228CC396" w:rsidR="001E7336" w:rsidRPr="00D930DB" w:rsidRDefault="00572F51" w:rsidP="0041257E">
      <w:r>
        <w:rPr>
          <w:noProof/>
        </w:rPr>
        <w:drawing>
          <wp:inline distT="0" distB="0" distL="0" distR="0" wp14:anchorId="0D381FB9" wp14:editId="7648EE19">
            <wp:extent cx="4978400" cy="2599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3980" cy="2617630"/>
                    </a:xfrm>
                    <a:prstGeom prst="rect">
                      <a:avLst/>
                    </a:prstGeom>
                    <a:noFill/>
                    <a:ln>
                      <a:noFill/>
                    </a:ln>
                  </pic:spPr>
                </pic:pic>
              </a:graphicData>
            </a:graphic>
          </wp:inline>
        </w:drawing>
      </w:r>
    </w:p>
    <w:p w14:paraId="7CBD68D1" w14:textId="44BE0337" w:rsidR="001E7336" w:rsidRPr="00D930DB" w:rsidRDefault="001D1314" w:rsidP="0041257E">
      <w:r>
        <w:rPr>
          <w:noProof/>
        </w:rPr>
        <w:lastRenderedPageBreak/>
        <w:drawing>
          <wp:inline distT="0" distB="0" distL="0" distR="0" wp14:anchorId="3ED3A9AB" wp14:editId="488E394F">
            <wp:extent cx="5273749" cy="28407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6638" cy="2847688"/>
                    </a:xfrm>
                    <a:prstGeom prst="rect">
                      <a:avLst/>
                    </a:prstGeom>
                    <a:noFill/>
                    <a:ln>
                      <a:noFill/>
                    </a:ln>
                  </pic:spPr>
                </pic:pic>
              </a:graphicData>
            </a:graphic>
          </wp:inline>
        </w:drawing>
      </w:r>
      <w:r>
        <w:rPr>
          <w:noProof/>
        </w:rPr>
        <w:drawing>
          <wp:inline distT="0" distB="0" distL="0" distR="0" wp14:anchorId="5F600F92" wp14:editId="2DEBAB5C">
            <wp:extent cx="5254604" cy="28176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8946" cy="2819955"/>
                    </a:xfrm>
                    <a:prstGeom prst="rect">
                      <a:avLst/>
                    </a:prstGeom>
                    <a:noFill/>
                    <a:ln>
                      <a:noFill/>
                    </a:ln>
                  </pic:spPr>
                </pic:pic>
              </a:graphicData>
            </a:graphic>
          </wp:inline>
        </w:drawing>
      </w:r>
      <w:r>
        <w:rPr>
          <w:noProof/>
        </w:rPr>
        <w:drawing>
          <wp:inline distT="0" distB="0" distL="0" distR="0" wp14:anchorId="571A1EC7" wp14:editId="2C654E39">
            <wp:extent cx="5390515" cy="294006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3146" cy="2941499"/>
                    </a:xfrm>
                    <a:prstGeom prst="rect">
                      <a:avLst/>
                    </a:prstGeom>
                    <a:noFill/>
                    <a:ln>
                      <a:noFill/>
                    </a:ln>
                  </pic:spPr>
                </pic:pic>
              </a:graphicData>
            </a:graphic>
          </wp:inline>
        </w:drawing>
      </w:r>
      <w:r>
        <w:rPr>
          <w:noProof/>
        </w:rPr>
        <w:lastRenderedPageBreak/>
        <w:drawing>
          <wp:inline distT="0" distB="0" distL="0" distR="0" wp14:anchorId="349EDD07" wp14:editId="7553C841">
            <wp:extent cx="5390707" cy="29897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8059" cy="2993806"/>
                    </a:xfrm>
                    <a:prstGeom prst="rect">
                      <a:avLst/>
                    </a:prstGeom>
                    <a:noFill/>
                    <a:ln>
                      <a:noFill/>
                    </a:ln>
                  </pic:spPr>
                </pic:pic>
              </a:graphicData>
            </a:graphic>
          </wp:inline>
        </w:drawing>
      </w:r>
      <w:r>
        <w:rPr>
          <w:noProof/>
        </w:rPr>
        <w:drawing>
          <wp:inline distT="0" distB="0" distL="0" distR="0" wp14:anchorId="36344664" wp14:editId="28CF723F">
            <wp:extent cx="5343277" cy="290070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1576" cy="2905207"/>
                    </a:xfrm>
                    <a:prstGeom prst="rect">
                      <a:avLst/>
                    </a:prstGeom>
                    <a:noFill/>
                    <a:ln>
                      <a:noFill/>
                    </a:ln>
                  </pic:spPr>
                </pic:pic>
              </a:graphicData>
            </a:graphic>
          </wp:inline>
        </w:drawing>
      </w:r>
      <w:r>
        <w:rPr>
          <w:noProof/>
        </w:rPr>
        <w:drawing>
          <wp:inline distT="0" distB="0" distL="0" distR="0" wp14:anchorId="16492D62" wp14:editId="6F850E6C">
            <wp:extent cx="5316279" cy="296501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21703" cy="2968043"/>
                    </a:xfrm>
                    <a:prstGeom prst="rect">
                      <a:avLst/>
                    </a:prstGeom>
                    <a:noFill/>
                    <a:ln>
                      <a:noFill/>
                    </a:ln>
                  </pic:spPr>
                </pic:pic>
              </a:graphicData>
            </a:graphic>
          </wp:inline>
        </w:drawing>
      </w:r>
    </w:p>
    <w:p w14:paraId="6A5AF264" w14:textId="77777777" w:rsidR="001E7336" w:rsidRPr="00D930DB" w:rsidRDefault="001E7336" w:rsidP="0041257E"/>
    <w:p w14:paraId="4A8D1D37" w14:textId="77777777" w:rsidR="001E7336" w:rsidRPr="00D930DB" w:rsidRDefault="001E7336" w:rsidP="0041257E"/>
    <w:p w14:paraId="6D1B4DF8" w14:textId="77777777" w:rsidR="001E7336" w:rsidRPr="00D930DB" w:rsidRDefault="001E7336" w:rsidP="0041257E"/>
    <w:p w14:paraId="2FEAB991" w14:textId="77777777" w:rsidR="001E7336" w:rsidRPr="00D930DB" w:rsidRDefault="001E7336" w:rsidP="0041257E"/>
    <w:p w14:paraId="089FC91B" w14:textId="77777777" w:rsidR="001E7336" w:rsidRPr="00D930DB" w:rsidRDefault="001E7336" w:rsidP="0041257E"/>
    <w:p w14:paraId="1E97EAC2" w14:textId="13396DDC" w:rsidR="001E7336" w:rsidRPr="00D930DB" w:rsidRDefault="001D1314" w:rsidP="0041257E">
      <w:r>
        <w:rPr>
          <w:noProof/>
        </w:rPr>
        <w:drawing>
          <wp:inline distT="0" distB="0" distL="0" distR="0" wp14:anchorId="1D384274" wp14:editId="125A1218">
            <wp:extent cx="5411972" cy="29253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16579" cy="2927848"/>
                    </a:xfrm>
                    <a:prstGeom prst="rect">
                      <a:avLst/>
                    </a:prstGeom>
                    <a:noFill/>
                    <a:ln>
                      <a:noFill/>
                    </a:ln>
                  </pic:spPr>
                </pic:pic>
              </a:graphicData>
            </a:graphic>
          </wp:inline>
        </w:drawing>
      </w:r>
    </w:p>
    <w:p w14:paraId="700C28A7" w14:textId="77777777" w:rsidR="001E7336" w:rsidRPr="00D930DB" w:rsidRDefault="001E7336" w:rsidP="0041257E"/>
    <w:p w14:paraId="68A80ABD" w14:textId="77777777" w:rsidR="001E7336" w:rsidRPr="00D930DB" w:rsidRDefault="001E7336" w:rsidP="0041257E"/>
    <w:p w14:paraId="49DD146B" w14:textId="77777777" w:rsidR="001E7336" w:rsidRPr="00D930DB" w:rsidRDefault="001E7336" w:rsidP="0041257E"/>
    <w:p w14:paraId="60430905" w14:textId="77777777" w:rsidR="001E7336" w:rsidRPr="00D930DB" w:rsidRDefault="001E7336" w:rsidP="0041257E"/>
    <w:p w14:paraId="40F35816" w14:textId="77777777" w:rsidR="001E7336" w:rsidRPr="00D930DB" w:rsidRDefault="001E7336" w:rsidP="0041257E"/>
    <w:p w14:paraId="2425EAD6" w14:textId="77777777" w:rsidR="001E7336" w:rsidRPr="00D930DB" w:rsidRDefault="001E7336" w:rsidP="0041257E"/>
    <w:p w14:paraId="1AA6A143" w14:textId="77777777" w:rsidR="001E7336" w:rsidRPr="00D930DB" w:rsidRDefault="001E7336" w:rsidP="0041257E"/>
    <w:p w14:paraId="635953A8" w14:textId="77777777" w:rsidR="001E7336" w:rsidRPr="00D930DB" w:rsidRDefault="001E7336" w:rsidP="0041257E"/>
    <w:p w14:paraId="7F765CB8" w14:textId="77777777" w:rsidR="001E7336" w:rsidRPr="00D930DB" w:rsidRDefault="001E7336" w:rsidP="0041257E"/>
    <w:p w14:paraId="19F3B00A" w14:textId="77777777" w:rsidR="001E7336" w:rsidRPr="00D930DB" w:rsidRDefault="001E7336" w:rsidP="0041257E"/>
    <w:p w14:paraId="24053B5D" w14:textId="77777777" w:rsidR="001E7336" w:rsidRPr="00D930DB" w:rsidRDefault="001E7336" w:rsidP="0041257E"/>
    <w:p w14:paraId="14078A57" w14:textId="77777777" w:rsidR="001E7336" w:rsidRPr="00D930DB" w:rsidRDefault="001E7336" w:rsidP="0041257E"/>
    <w:p w14:paraId="0644FA4E" w14:textId="77777777" w:rsidR="001E7336" w:rsidRPr="00D930DB" w:rsidRDefault="001E7336" w:rsidP="0041257E"/>
    <w:p w14:paraId="70630D61" w14:textId="77777777" w:rsidR="001E7336" w:rsidRPr="00D930DB" w:rsidRDefault="001E7336" w:rsidP="0041257E"/>
    <w:p w14:paraId="1B4FF0A6" w14:textId="77777777" w:rsidR="001E7336" w:rsidRPr="00D930DB" w:rsidRDefault="001E7336" w:rsidP="0041257E"/>
    <w:p w14:paraId="1165C388" w14:textId="77777777" w:rsidR="001E7336" w:rsidRPr="00D930DB" w:rsidRDefault="001E7336" w:rsidP="0041257E"/>
    <w:p w14:paraId="24F6FB10" w14:textId="77777777" w:rsidR="001E7336" w:rsidRPr="00D930DB" w:rsidRDefault="001E7336" w:rsidP="0041257E"/>
    <w:p w14:paraId="50A0A3C0" w14:textId="77777777" w:rsidR="001E7336" w:rsidRPr="00D930DB" w:rsidRDefault="001E7336" w:rsidP="0041257E"/>
    <w:p w14:paraId="2C5B791F" w14:textId="77777777" w:rsidR="001E7336" w:rsidRPr="00D930DB" w:rsidRDefault="001E7336" w:rsidP="0041257E"/>
    <w:p w14:paraId="29CF1940" w14:textId="77777777" w:rsidR="001E7336" w:rsidRPr="00D930DB" w:rsidRDefault="001E7336" w:rsidP="0041257E"/>
    <w:p w14:paraId="2726D0DD" w14:textId="77777777" w:rsidR="001E7336" w:rsidRPr="00D930DB" w:rsidRDefault="001E7336" w:rsidP="0041257E"/>
    <w:p w14:paraId="62BDA3DF" w14:textId="77777777" w:rsidR="001E7336" w:rsidRPr="00D930DB" w:rsidRDefault="001E7336" w:rsidP="0041257E"/>
    <w:p w14:paraId="02F35676" w14:textId="77777777" w:rsidR="001E7336" w:rsidRPr="00D930DB" w:rsidRDefault="001E7336" w:rsidP="0041257E"/>
    <w:p w14:paraId="17115A9B" w14:textId="77777777" w:rsidR="001E7336" w:rsidRPr="00D930DB" w:rsidRDefault="001E7336" w:rsidP="0041257E"/>
    <w:p w14:paraId="604F1E7B" w14:textId="77777777" w:rsidR="001E7336" w:rsidRPr="00D930DB" w:rsidRDefault="001E7336" w:rsidP="0041257E"/>
    <w:p w14:paraId="0594C3C9" w14:textId="0361A768" w:rsidR="001E7336" w:rsidRPr="00D930DB" w:rsidRDefault="001E7336" w:rsidP="0041257E"/>
    <w:p w14:paraId="545FE8DF" w14:textId="77777777" w:rsidR="001E7336" w:rsidRPr="00D930DB" w:rsidRDefault="001E7336" w:rsidP="0041257E"/>
    <w:p w14:paraId="7B79FADF" w14:textId="3BDCC021" w:rsidR="00251931" w:rsidRPr="00D930DB" w:rsidRDefault="00251931" w:rsidP="001D1314"/>
    <w:sectPr w:rsidR="00251931" w:rsidRPr="00D93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C4FD7"/>
    <w:multiLevelType w:val="hybridMultilevel"/>
    <w:tmpl w:val="4FD898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8C0EDC"/>
    <w:multiLevelType w:val="multilevel"/>
    <w:tmpl w:val="99BEB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925971"/>
    <w:multiLevelType w:val="multilevel"/>
    <w:tmpl w:val="2D626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3"/>
  </w:num>
  <w:num w:numId="4">
    <w:abstractNumId w:val="1"/>
  </w:num>
  <w:num w:numId="5">
    <w:abstractNumId w:val="7"/>
  </w:num>
  <w:num w:numId="6">
    <w:abstractNumId w:val="6"/>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G3MDMzMjIwMDI1sDBX0lEKTi0uzszPAykwqgUAsoNOIywAAAA="/>
  </w:docVars>
  <w:rsids>
    <w:rsidRoot w:val="00251931"/>
    <w:rsid w:val="000B215A"/>
    <w:rsid w:val="00140F12"/>
    <w:rsid w:val="001D1314"/>
    <w:rsid w:val="001E7336"/>
    <w:rsid w:val="00251931"/>
    <w:rsid w:val="0029636B"/>
    <w:rsid w:val="0041257E"/>
    <w:rsid w:val="00572F51"/>
    <w:rsid w:val="006018CA"/>
    <w:rsid w:val="00666EFC"/>
    <w:rsid w:val="0071328A"/>
    <w:rsid w:val="008C37B8"/>
    <w:rsid w:val="008C469D"/>
    <w:rsid w:val="008F1122"/>
    <w:rsid w:val="00972377"/>
    <w:rsid w:val="00B03013"/>
    <w:rsid w:val="00B63B50"/>
    <w:rsid w:val="00D930DB"/>
    <w:rsid w:val="00D95FCE"/>
    <w:rsid w:val="00E71745"/>
    <w:rsid w:val="00FB2760"/>
    <w:rsid w:val="00FC54D5"/>
    <w:rsid w:val="00FF68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57E"/>
    <w:pPr>
      <w:jc w:val="both"/>
    </w:pPr>
    <w:rPr>
      <w:rFonts w:ascii="Arial" w:hAnsi="Arial" w:cs="Arial"/>
      <w:color w:val="000000" w:themeColor="text1"/>
      <w:sz w:val="20"/>
      <w:szCs w:val="20"/>
    </w:rPr>
  </w:style>
  <w:style w:type="paragraph" w:styleId="Heading1">
    <w:name w:val="heading 1"/>
    <w:basedOn w:val="Normal"/>
    <w:next w:val="Normal"/>
    <w:link w:val="Heading1Char"/>
    <w:uiPriority w:val="9"/>
    <w:qFormat/>
    <w:rsid w:val="0041257E"/>
    <w:pPr>
      <w:shd w:val="clear" w:color="auto" w:fill="FFFFFF"/>
      <w:spacing w:before="90" w:after="90" w:line="360" w:lineRule="auto"/>
      <w:outlineLvl w:val="0"/>
    </w:pPr>
    <w:rPr>
      <w:rFonts w:eastAsia="Times New Roman"/>
      <w:b/>
      <w:bCs/>
      <w:color w:val="2222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character" w:customStyle="1" w:styleId="Heading1Char">
    <w:name w:val="Heading 1 Char"/>
    <w:basedOn w:val="DefaultParagraphFont"/>
    <w:link w:val="Heading1"/>
    <w:uiPriority w:val="9"/>
    <w:rsid w:val="0041257E"/>
    <w:rPr>
      <w:rFonts w:ascii="Arial" w:eastAsia="Times New Roman" w:hAnsi="Arial" w:cs="Arial"/>
      <w:b/>
      <w:bCs/>
      <w:color w:val="222222"/>
      <w:sz w:val="20"/>
      <w:szCs w:val="20"/>
      <w:shd w:val="clear" w:color="auto" w:fill="FFFFFF"/>
    </w:rPr>
  </w:style>
  <w:style w:type="paragraph" w:styleId="TOCHeading">
    <w:name w:val="TOC Heading"/>
    <w:basedOn w:val="Heading1"/>
    <w:next w:val="Normal"/>
    <w:uiPriority w:val="39"/>
    <w:unhideWhenUsed/>
    <w:qFormat/>
    <w:rsid w:val="00666EFC"/>
    <w:pPr>
      <w:keepNext/>
      <w:keepLines/>
      <w:shd w:val="clear" w:color="auto" w:fill="auto"/>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666EF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hyperlink" Target="https://moodle.uwtsd.ac.uk/mod/resource/view.php?id=463888" TargetMode="Externa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2D616-2F04-4A8F-8022-65DE3E823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13</Pages>
  <Words>2027</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anca.emilia.dumitru@outlook.com</cp:lastModifiedBy>
  <cp:revision>16</cp:revision>
  <dcterms:created xsi:type="dcterms:W3CDTF">2022-11-16T20:32:00Z</dcterms:created>
  <dcterms:modified xsi:type="dcterms:W3CDTF">2022-12-09T11:43:00Z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861e9895198df3f1962800f71ad262ee6618202615e86e4e839a319c1e41a181</vt:lpwstr>
  </property>
</Properties>
</file>