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781A5E" w14:textId="77777777" w:rsidR="004E5F50" w:rsidRPr="00A930CB" w:rsidRDefault="004E5F50" w:rsidP="004E5F50">
      <w:pPr>
        <w:spacing w:after="165" w:line="360" w:lineRule="auto"/>
        <w:rPr>
          <w:rFonts w:ascii="Tahoma" w:hAnsi="Tahoma" w:cs="Tahoma"/>
          <w:color w:val="000000"/>
          <w:sz w:val="40"/>
          <w:szCs w:val="40"/>
        </w:rPr>
      </w:pPr>
      <w:r>
        <w:rPr>
          <w:b/>
          <w:noProof/>
          <w:lang w:eastAsia="en-GB"/>
        </w:rPr>
        <w:drawing>
          <wp:inline distT="0" distB="0" distL="0" distR="0" wp14:anchorId="72D506A2" wp14:editId="716C711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4983B06" w14:textId="77777777" w:rsidR="004E5F50" w:rsidRPr="00A930CB" w:rsidRDefault="004E5F50" w:rsidP="004E5F50">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E5F50" w:rsidRPr="00D14017" w14:paraId="79AB5C66" w14:textId="77777777" w:rsidTr="00CA5436">
        <w:tc>
          <w:tcPr>
            <w:tcW w:w="3438" w:type="dxa"/>
            <w:shd w:val="clear" w:color="auto" w:fill="D9D9D9"/>
          </w:tcPr>
          <w:p w14:paraId="6F1D3BD5" w14:textId="77777777" w:rsidR="004E5F50" w:rsidRPr="00D14017" w:rsidRDefault="004E5F50" w:rsidP="00CA5436">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4F8D4560" w14:textId="77777777" w:rsidR="004E5F50" w:rsidRPr="00D14017" w:rsidRDefault="004E5F50" w:rsidP="00CA5436">
            <w:pPr>
              <w:spacing w:before="120" w:after="120" w:line="360" w:lineRule="auto"/>
              <w:rPr>
                <w:rFonts w:ascii="Tahoma" w:hAnsi="Tahoma" w:cs="Tahoma"/>
                <w:sz w:val="28"/>
                <w:szCs w:val="28"/>
              </w:rPr>
            </w:pPr>
            <w:r>
              <w:rPr>
                <w:rFonts w:ascii="Tahoma" w:hAnsi="Tahoma" w:cs="Tahoma"/>
                <w:sz w:val="28"/>
                <w:szCs w:val="28"/>
              </w:rPr>
              <w:t>NASIMA BEGUM</w:t>
            </w:r>
          </w:p>
        </w:tc>
      </w:tr>
      <w:tr w:rsidR="004E5F50" w:rsidRPr="00D14017" w14:paraId="3384DFA9" w14:textId="77777777" w:rsidTr="00CA5436">
        <w:tc>
          <w:tcPr>
            <w:tcW w:w="3438" w:type="dxa"/>
            <w:shd w:val="clear" w:color="auto" w:fill="D9D9D9"/>
          </w:tcPr>
          <w:p w14:paraId="3E049DCE" w14:textId="77777777" w:rsidR="004E5F50" w:rsidRPr="00D14017" w:rsidRDefault="004E5F50" w:rsidP="00CA5436">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226BF47" w14:textId="77777777" w:rsidR="004E5F50" w:rsidRPr="00D14017" w:rsidRDefault="004E5F50" w:rsidP="00CA5436">
            <w:pPr>
              <w:spacing w:before="120" w:after="120" w:line="360" w:lineRule="auto"/>
              <w:rPr>
                <w:rFonts w:ascii="Tahoma" w:hAnsi="Tahoma" w:cs="Tahoma"/>
                <w:sz w:val="28"/>
                <w:szCs w:val="28"/>
              </w:rPr>
            </w:pPr>
            <w:r>
              <w:rPr>
                <w:rFonts w:ascii="Tahoma" w:hAnsi="Tahoma" w:cs="Tahoma"/>
                <w:sz w:val="28"/>
                <w:szCs w:val="28"/>
              </w:rPr>
              <w:t>1917852</w:t>
            </w:r>
          </w:p>
        </w:tc>
      </w:tr>
      <w:tr w:rsidR="004E5F50" w:rsidRPr="00D14017" w14:paraId="39EA1C21" w14:textId="77777777" w:rsidTr="00CA5436">
        <w:tc>
          <w:tcPr>
            <w:tcW w:w="3438" w:type="dxa"/>
            <w:shd w:val="clear" w:color="auto" w:fill="D9D9D9"/>
          </w:tcPr>
          <w:p w14:paraId="0B851A35" w14:textId="77777777" w:rsidR="004E5F50" w:rsidRPr="00D14017" w:rsidRDefault="004E5F50" w:rsidP="00CA5436">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0C4B257E" w14:textId="3715F1B0" w:rsidR="004E5F50" w:rsidRPr="00D14017" w:rsidRDefault="004E5F50" w:rsidP="00CA5436">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4A35A0">
              <w:rPr>
                <w:rFonts w:ascii="Tahoma" w:hAnsi="Tahoma" w:cs="Tahoma"/>
                <w:color w:val="FF0000"/>
                <w:sz w:val="28"/>
                <w:szCs w:val="28"/>
              </w:rPr>
              <w:t>5009</w:t>
            </w:r>
          </w:p>
        </w:tc>
      </w:tr>
      <w:tr w:rsidR="004E5F50" w:rsidRPr="00D14017" w14:paraId="366CD60F" w14:textId="77777777" w:rsidTr="00CA5436">
        <w:trPr>
          <w:trHeight w:val="413"/>
        </w:trPr>
        <w:tc>
          <w:tcPr>
            <w:tcW w:w="3438" w:type="dxa"/>
            <w:shd w:val="clear" w:color="auto" w:fill="D9D9D9"/>
          </w:tcPr>
          <w:p w14:paraId="6545F128" w14:textId="77777777" w:rsidR="004E5F50" w:rsidRPr="00D14017" w:rsidRDefault="004E5F50" w:rsidP="00CA5436">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47417D33" w14:textId="0A2600DB" w:rsidR="004E5F50" w:rsidRPr="00D14017" w:rsidRDefault="00372CD8" w:rsidP="00CA5436">
            <w:pPr>
              <w:spacing w:before="120" w:after="120" w:line="360" w:lineRule="auto"/>
              <w:rPr>
                <w:rFonts w:ascii="Tahoma" w:hAnsi="Tahoma" w:cs="Tahoma"/>
                <w:color w:val="FF0000"/>
                <w:sz w:val="28"/>
                <w:szCs w:val="28"/>
              </w:rPr>
            </w:pPr>
            <w:r>
              <w:rPr>
                <w:rFonts w:ascii="Tahoma" w:hAnsi="Tahoma" w:cs="Tahoma"/>
                <w:color w:val="FF0000"/>
                <w:sz w:val="28"/>
                <w:szCs w:val="28"/>
              </w:rPr>
              <w:t>Developing</w:t>
            </w:r>
            <w:r w:rsidR="004A35A0">
              <w:rPr>
                <w:rFonts w:ascii="Tahoma" w:hAnsi="Tahoma" w:cs="Tahoma"/>
                <w:color w:val="FF0000"/>
                <w:sz w:val="28"/>
                <w:szCs w:val="28"/>
              </w:rPr>
              <w:t xml:space="preserve"> high performance </w:t>
            </w:r>
            <w:r>
              <w:rPr>
                <w:rFonts w:ascii="Tahoma" w:hAnsi="Tahoma" w:cs="Tahoma"/>
                <w:color w:val="FF0000"/>
                <w:sz w:val="28"/>
                <w:szCs w:val="28"/>
              </w:rPr>
              <w:t>culture.</w:t>
            </w:r>
          </w:p>
        </w:tc>
      </w:tr>
    </w:tbl>
    <w:p w14:paraId="085CD0B3" w14:textId="77777777" w:rsidR="004E5F50" w:rsidRPr="00A930CB" w:rsidRDefault="004E5F50" w:rsidP="004E5F50">
      <w:pPr>
        <w:spacing w:before="120" w:after="120" w:line="360" w:lineRule="auto"/>
        <w:rPr>
          <w:rFonts w:ascii="Calibri" w:hAnsi="Calibri"/>
          <w:color w:val="FF0000"/>
        </w:rPr>
      </w:pPr>
    </w:p>
    <w:p w14:paraId="6BBF0EEF" w14:textId="77777777" w:rsidR="004E5F50" w:rsidRPr="00A930CB" w:rsidRDefault="004E5F50" w:rsidP="004E5F50">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1BACD199" w14:textId="77777777" w:rsidR="004E5F50" w:rsidRPr="00A930CB" w:rsidRDefault="004E5F50" w:rsidP="004E5F50">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FF1AE47" w14:textId="541E46B0" w:rsidR="0034188E" w:rsidRDefault="004E5F50" w:rsidP="004E5F50">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U</w:t>
      </w:r>
      <w:r>
        <w:rPr>
          <w:rFonts w:ascii="Tahoma" w:hAnsi="Tahoma" w:cs="Tahoma"/>
          <w:color w:val="000000"/>
        </w:rPr>
        <w:t xml:space="preserve">WTSD. </w:t>
      </w:r>
    </w:p>
    <w:p w14:paraId="05ACEB9B" w14:textId="77777777" w:rsidR="008F216C" w:rsidRDefault="008F216C" w:rsidP="004E5F50">
      <w:pPr>
        <w:rPr>
          <w:rFonts w:ascii="Tahoma" w:hAnsi="Tahoma" w:cs="Tahoma"/>
          <w:color w:val="000000"/>
        </w:rPr>
      </w:pPr>
    </w:p>
    <w:p w14:paraId="41A375EE" w14:textId="77777777" w:rsidR="008F216C" w:rsidRDefault="008F216C">
      <w:pPr>
        <w:rPr>
          <w:rFonts w:ascii="Tahoma" w:hAnsi="Tahoma" w:cs="Tahoma"/>
          <w:color w:val="000000"/>
        </w:rPr>
      </w:pPr>
      <w:r>
        <w:rPr>
          <w:rFonts w:ascii="Tahoma" w:hAnsi="Tahoma" w:cs="Tahoma"/>
          <w:color w:val="000000"/>
        </w:rPr>
        <w:br w:type="page"/>
      </w:r>
    </w:p>
    <w:p w14:paraId="39C4E8EB" w14:textId="77777777" w:rsidR="00C35584" w:rsidRDefault="00C35584" w:rsidP="004E5F50">
      <w:pPr>
        <w:rPr>
          <w:rFonts w:ascii="Tahoma" w:hAnsi="Tahoma" w:cs="Tahoma"/>
          <w:color w:val="000000"/>
        </w:rPr>
      </w:pPr>
    </w:p>
    <w:sdt>
      <w:sdtPr>
        <w:id w:val="145482349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E98D631" w14:textId="100F05BA" w:rsidR="00417E4B" w:rsidRDefault="00417E4B">
          <w:pPr>
            <w:pStyle w:val="TOCHeading"/>
          </w:pPr>
          <w:r>
            <w:t>Table of Contents</w:t>
          </w:r>
        </w:p>
        <w:p w14:paraId="3352FE1B" w14:textId="7C339865" w:rsidR="007A30C7" w:rsidRDefault="00417E4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3640575" w:history="1">
            <w:r w:rsidR="007A30C7" w:rsidRPr="004D5B9C">
              <w:rPr>
                <w:rStyle w:val="Hyperlink"/>
                <w:rFonts w:cs="Times New Roman"/>
                <w:noProof/>
              </w:rPr>
              <w:t>Developing a high-performance culture</w:t>
            </w:r>
            <w:r w:rsidR="007A30C7" w:rsidRPr="004D5B9C">
              <w:rPr>
                <w:rStyle w:val="Hyperlink"/>
                <w:rFonts w:ascii="Times New Roman" w:hAnsi="Times New Roman" w:cs="Times New Roman"/>
                <w:noProof/>
              </w:rPr>
              <w:t>.</w:t>
            </w:r>
            <w:r w:rsidR="007A30C7">
              <w:rPr>
                <w:noProof/>
                <w:webHidden/>
              </w:rPr>
              <w:tab/>
            </w:r>
            <w:r w:rsidR="007A30C7">
              <w:rPr>
                <w:noProof/>
                <w:webHidden/>
              </w:rPr>
              <w:fldChar w:fldCharType="begin"/>
            </w:r>
            <w:r w:rsidR="007A30C7">
              <w:rPr>
                <w:noProof/>
                <w:webHidden/>
              </w:rPr>
              <w:instrText xml:space="preserve"> PAGEREF _Toc183640575 \h </w:instrText>
            </w:r>
            <w:r w:rsidR="007A30C7">
              <w:rPr>
                <w:noProof/>
                <w:webHidden/>
              </w:rPr>
            </w:r>
            <w:r w:rsidR="007A30C7">
              <w:rPr>
                <w:noProof/>
                <w:webHidden/>
              </w:rPr>
              <w:fldChar w:fldCharType="separate"/>
            </w:r>
            <w:r w:rsidR="007A30C7">
              <w:rPr>
                <w:noProof/>
                <w:webHidden/>
              </w:rPr>
              <w:t>3</w:t>
            </w:r>
            <w:r w:rsidR="007A30C7">
              <w:rPr>
                <w:noProof/>
                <w:webHidden/>
              </w:rPr>
              <w:fldChar w:fldCharType="end"/>
            </w:r>
          </w:hyperlink>
        </w:p>
        <w:p w14:paraId="11EB12C6" w14:textId="533DF090" w:rsidR="007A30C7" w:rsidRDefault="007A30C7">
          <w:pPr>
            <w:pStyle w:val="TOC1"/>
            <w:tabs>
              <w:tab w:val="right" w:leader="dot" w:pos="9016"/>
            </w:tabs>
            <w:rPr>
              <w:rFonts w:eastAsiaTheme="minorEastAsia"/>
              <w:noProof/>
              <w:lang w:eastAsia="en-GB"/>
            </w:rPr>
          </w:pPr>
          <w:hyperlink w:anchor="_Toc183640576" w:history="1">
            <w:r w:rsidRPr="004D5B9C">
              <w:rPr>
                <w:rStyle w:val="Hyperlink"/>
                <w:rFonts w:cs="Times New Roman"/>
                <w:noProof/>
              </w:rPr>
              <w:t>Induction.</w:t>
            </w:r>
            <w:r>
              <w:rPr>
                <w:noProof/>
                <w:webHidden/>
              </w:rPr>
              <w:tab/>
            </w:r>
            <w:r>
              <w:rPr>
                <w:noProof/>
                <w:webHidden/>
              </w:rPr>
              <w:fldChar w:fldCharType="begin"/>
            </w:r>
            <w:r>
              <w:rPr>
                <w:noProof/>
                <w:webHidden/>
              </w:rPr>
              <w:instrText xml:space="preserve"> PAGEREF _Toc183640576 \h </w:instrText>
            </w:r>
            <w:r>
              <w:rPr>
                <w:noProof/>
                <w:webHidden/>
              </w:rPr>
            </w:r>
            <w:r>
              <w:rPr>
                <w:noProof/>
                <w:webHidden/>
              </w:rPr>
              <w:fldChar w:fldCharType="separate"/>
            </w:r>
            <w:r>
              <w:rPr>
                <w:noProof/>
                <w:webHidden/>
              </w:rPr>
              <w:t>3</w:t>
            </w:r>
            <w:r>
              <w:rPr>
                <w:noProof/>
                <w:webHidden/>
              </w:rPr>
              <w:fldChar w:fldCharType="end"/>
            </w:r>
          </w:hyperlink>
        </w:p>
        <w:p w14:paraId="023BFBEB" w14:textId="1F3630A2" w:rsidR="007A30C7" w:rsidRDefault="007A30C7">
          <w:pPr>
            <w:pStyle w:val="TOC1"/>
            <w:tabs>
              <w:tab w:val="left" w:pos="480"/>
              <w:tab w:val="right" w:leader="dot" w:pos="9016"/>
            </w:tabs>
            <w:rPr>
              <w:rFonts w:eastAsiaTheme="minorEastAsia"/>
              <w:noProof/>
              <w:lang w:eastAsia="en-GB"/>
            </w:rPr>
          </w:pPr>
          <w:hyperlink w:anchor="_Toc183640577" w:history="1">
            <w:r w:rsidRPr="004D5B9C">
              <w:rPr>
                <w:rStyle w:val="Hyperlink"/>
                <w:noProof/>
              </w:rPr>
              <w:t>1.</w:t>
            </w:r>
            <w:r>
              <w:rPr>
                <w:rFonts w:eastAsiaTheme="minorEastAsia"/>
                <w:noProof/>
                <w:lang w:eastAsia="en-GB"/>
              </w:rPr>
              <w:tab/>
            </w:r>
            <w:r w:rsidRPr="004D5B9C">
              <w:rPr>
                <w:rStyle w:val="Hyperlink"/>
                <w:rFonts w:cs="Times New Roman"/>
                <w:noProof/>
              </w:rPr>
              <w:t>Definition of organisational culture.</w:t>
            </w:r>
            <w:r>
              <w:rPr>
                <w:noProof/>
                <w:webHidden/>
              </w:rPr>
              <w:tab/>
            </w:r>
            <w:r>
              <w:rPr>
                <w:noProof/>
                <w:webHidden/>
              </w:rPr>
              <w:fldChar w:fldCharType="begin"/>
            </w:r>
            <w:r>
              <w:rPr>
                <w:noProof/>
                <w:webHidden/>
              </w:rPr>
              <w:instrText xml:space="preserve"> PAGEREF _Toc183640577 \h </w:instrText>
            </w:r>
            <w:r>
              <w:rPr>
                <w:noProof/>
                <w:webHidden/>
              </w:rPr>
            </w:r>
            <w:r>
              <w:rPr>
                <w:noProof/>
                <w:webHidden/>
              </w:rPr>
              <w:fldChar w:fldCharType="separate"/>
            </w:r>
            <w:r>
              <w:rPr>
                <w:noProof/>
                <w:webHidden/>
              </w:rPr>
              <w:t>4</w:t>
            </w:r>
            <w:r>
              <w:rPr>
                <w:noProof/>
                <w:webHidden/>
              </w:rPr>
              <w:fldChar w:fldCharType="end"/>
            </w:r>
          </w:hyperlink>
        </w:p>
        <w:p w14:paraId="523C0C82" w14:textId="71B4BC7F" w:rsidR="007A30C7" w:rsidRDefault="007A30C7">
          <w:pPr>
            <w:pStyle w:val="TOC1"/>
            <w:tabs>
              <w:tab w:val="right" w:leader="dot" w:pos="9016"/>
            </w:tabs>
            <w:rPr>
              <w:rFonts w:eastAsiaTheme="minorEastAsia"/>
              <w:noProof/>
              <w:lang w:eastAsia="en-GB"/>
            </w:rPr>
          </w:pPr>
          <w:hyperlink w:anchor="_Toc183640578" w:history="1">
            <w:r w:rsidRPr="004D5B9C">
              <w:rPr>
                <w:rStyle w:val="Hyperlink"/>
                <w:noProof/>
              </w:rPr>
              <w:t>Models of culture.</w:t>
            </w:r>
            <w:r>
              <w:rPr>
                <w:noProof/>
                <w:webHidden/>
              </w:rPr>
              <w:tab/>
            </w:r>
            <w:r>
              <w:rPr>
                <w:noProof/>
                <w:webHidden/>
              </w:rPr>
              <w:fldChar w:fldCharType="begin"/>
            </w:r>
            <w:r>
              <w:rPr>
                <w:noProof/>
                <w:webHidden/>
              </w:rPr>
              <w:instrText xml:space="preserve"> PAGEREF _Toc183640578 \h </w:instrText>
            </w:r>
            <w:r>
              <w:rPr>
                <w:noProof/>
                <w:webHidden/>
              </w:rPr>
            </w:r>
            <w:r>
              <w:rPr>
                <w:noProof/>
                <w:webHidden/>
              </w:rPr>
              <w:fldChar w:fldCharType="separate"/>
            </w:r>
            <w:r>
              <w:rPr>
                <w:noProof/>
                <w:webHidden/>
              </w:rPr>
              <w:t>5</w:t>
            </w:r>
            <w:r>
              <w:rPr>
                <w:noProof/>
                <w:webHidden/>
              </w:rPr>
              <w:fldChar w:fldCharType="end"/>
            </w:r>
          </w:hyperlink>
        </w:p>
        <w:p w14:paraId="64B8C286" w14:textId="0648A096" w:rsidR="007A30C7" w:rsidRDefault="007A30C7">
          <w:pPr>
            <w:pStyle w:val="TOC1"/>
            <w:tabs>
              <w:tab w:val="right" w:leader="dot" w:pos="9016"/>
            </w:tabs>
            <w:rPr>
              <w:rFonts w:eastAsiaTheme="minorEastAsia"/>
              <w:noProof/>
              <w:lang w:eastAsia="en-GB"/>
            </w:rPr>
          </w:pPr>
          <w:hyperlink w:anchor="_Toc183640579" w:history="1">
            <w:r w:rsidRPr="004D5B9C">
              <w:rPr>
                <w:rStyle w:val="Hyperlink"/>
                <w:noProof/>
              </w:rPr>
              <w:t>Comparing and contrasting of cultural models.</w:t>
            </w:r>
            <w:r>
              <w:rPr>
                <w:noProof/>
                <w:webHidden/>
              </w:rPr>
              <w:tab/>
            </w:r>
            <w:r>
              <w:rPr>
                <w:noProof/>
                <w:webHidden/>
              </w:rPr>
              <w:fldChar w:fldCharType="begin"/>
            </w:r>
            <w:r>
              <w:rPr>
                <w:noProof/>
                <w:webHidden/>
              </w:rPr>
              <w:instrText xml:space="preserve"> PAGEREF _Toc183640579 \h </w:instrText>
            </w:r>
            <w:r>
              <w:rPr>
                <w:noProof/>
                <w:webHidden/>
              </w:rPr>
            </w:r>
            <w:r>
              <w:rPr>
                <w:noProof/>
                <w:webHidden/>
              </w:rPr>
              <w:fldChar w:fldCharType="separate"/>
            </w:r>
            <w:r>
              <w:rPr>
                <w:noProof/>
                <w:webHidden/>
              </w:rPr>
              <w:t>7</w:t>
            </w:r>
            <w:r>
              <w:rPr>
                <w:noProof/>
                <w:webHidden/>
              </w:rPr>
              <w:fldChar w:fldCharType="end"/>
            </w:r>
          </w:hyperlink>
        </w:p>
        <w:p w14:paraId="1F0B83B8" w14:textId="484CC2F2" w:rsidR="007A30C7" w:rsidRDefault="007A30C7">
          <w:pPr>
            <w:pStyle w:val="TOC1"/>
            <w:tabs>
              <w:tab w:val="left" w:pos="480"/>
              <w:tab w:val="right" w:leader="dot" w:pos="9016"/>
            </w:tabs>
            <w:rPr>
              <w:rFonts w:eastAsiaTheme="minorEastAsia"/>
              <w:noProof/>
              <w:lang w:eastAsia="en-GB"/>
            </w:rPr>
          </w:pPr>
          <w:hyperlink w:anchor="_Toc183640580" w:history="1">
            <w:r w:rsidRPr="004D5B9C">
              <w:rPr>
                <w:rStyle w:val="Hyperlink"/>
                <w:noProof/>
              </w:rPr>
              <w:t>2.</w:t>
            </w:r>
            <w:r>
              <w:rPr>
                <w:rFonts w:eastAsiaTheme="minorEastAsia"/>
                <w:noProof/>
                <w:lang w:eastAsia="en-GB"/>
              </w:rPr>
              <w:tab/>
            </w:r>
            <w:r w:rsidRPr="004D5B9C">
              <w:rPr>
                <w:rStyle w:val="Hyperlink"/>
                <w:noProof/>
              </w:rPr>
              <w:t>Appling a cultural model on an organisation.</w:t>
            </w:r>
            <w:r>
              <w:rPr>
                <w:noProof/>
                <w:webHidden/>
              </w:rPr>
              <w:tab/>
            </w:r>
            <w:r>
              <w:rPr>
                <w:noProof/>
                <w:webHidden/>
              </w:rPr>
              <w:fldChar w:fldCharType="begin"/>
            </w:r>
            <w:r>
              <w:rPr>
                <w:noProof/>
                <w:webHidden/>
              </w:rPr>
              <w:instrText xml:space="preserve"> PAGEREF _Toc183640580 \h </w:instrText>
            </w:r>
            <w:r>
              <w:rPr>
                <w:noProof/>
                <w:webHidden/>
              </w:rPr>
            </w:r>
            <w:r>
              <w:rPr>
                <w:noProof/>
                <w:webHidden/>
              </w:rPr>
              <w:fldChar w:fldCharType="separate"/>
            </w:r>
            <w:r>
              <w:rPr>
                <w:noProof/>
                <w:webHidden/>
              </w:rPr>
              <w:t>8</w:t>
            </w:r>
            <w:r>
              <w:rPr>
                <w:noProof/>
                <w:webHidden/>
              </w:rPr>
              <w:fldChar w:fldCharType="end"/>
            </w:r>
          </w:hyperlink>
        </w:p>
        <w:p w14:paraId="17C8F90C" w14:textId="476F0313" w:rsidR="007A30C7" w:rsidRDefault="007A30C7">
          <w:pPr>
            <w:pStyle w:val="TOC1"/>
            <w:tabs>
              <w:tab w:val="right" w:leader="dot" w:pos="9016"/>
            </w:tabs>
            <w:rPr>
              <w:rFonts w:eastAsiaTheme="minorEastAsia"/>
              <w:noProof/>
              <w:lang w:eastAsia="en-GB"/>
            </w:rPr>
          </w:pPr>
          <w:hyperlink w:anchor="_Toc183640581" w:history="1">
            <w:r w:rsidRPr="004D5B9C">
              <w:rPr>
                <w:rStyle w:val="Hyperlink"/>
                <w:noProof/>
              </w:rPr>
              <w:t>Swot/pastel analysis using school organisation.</w:t>
            </w:r>
            <w:r>
              <w:rPr>
                <w:noProof/>
                <w:webHidden/>
              </w:rPr>
              <w:tab/>
            </w:r>
            <w:r>
              <w:rPr>
                <w:noProof/>
                <w:webHidden/>
              </w:rPr>
              <w:fldChar w:fldCharType="begin"/>
            </w:r>
            <w:r>
              <w:rPr>
                <w:noProof/>
                <w:webHidden/>
              </w:rPr>
              <w:instrText xml:space="preserve"> PAGEREF _Toc183640581 \h </w:instrText>
            </w:r>
            <w:r>
              <w:rPr>
                <w:noProof/>
                <w:webHidden/>
              </w:rPr>
            </w:r>
            <w:r>
              <w:rPr>
                <w:noProof/>
                <w:webHidden/>
              </w:rPr>
              <w:fldChar w:fldCharType="separate"/>
            </w:r>
            <w:r>
              <w:rPr>
                <w:noProof/>
                <w:webHidden/>
              </w:rPr>
              <w:t>11</w:t>
            </w:r>
            <w:r>
              <w:rPr>
                <w:noProof/>
                <w:webHidden/>
              </w:rPr>
              <w:fldChar w:fldCharType="end"/>
            </w:r>
          </w:hyperlink>
        </w:p>
        <w:p w14:paraId="1406F49D" w14:textId="197BC95E" w:rsidR="007A30C7" w:rsidRDefault="007A30C7">
          <w:pPr>
            <w:pStyle w:val="TOC1"/>
            <w:tabs>
              <w:tab w:val="right" w:leader="dot" w:pos="9016"/>
            </w:tabs>
            <w:rPr>
              <w:rFonts w:eastAsiaTheme="minorEastAsia"/>
              <w:noProof/>
              <w:lang w:eastAsia="en-GB"/>
            </w:rPr>
          </w:pPr>
          <w:hyperlink w:anchor="_Toc183640582" w:history="1">
            <w:r w:rsidRPr="004D5B9C">
              <w:rPr>
                <w:rStyle w:val="Hyperlink"/>
                <w:noProof/>
              </w:rPr>
              <w:t>Conclusion.</w:t>
            </w:r>
            <w:r>
              <w:rPr>
                <w:noProof/>
                <w:webHidden/>
              </w:rPr>
              <w:tab/>
            </w:r>
            <w:r>
              <w:rPr>
                <w:noProof/>
                <w:webHidden/>
              </w:rPr>
              <w:fldChar w:fldCharType="begin"/>
            </w:r>
            <w:r>
              <w:rPr>
                <w:noProof/>
                <w:webHidden/>
              </w:rPr>
              <w:instrText xml:space="preserve"> PAGEREF _Toc183640582 \h </w:instrText>
            </w:r>
            <w:r>
              <w:rPr>
                <w:noProof/>
                <w:webHidden/>
              </w:rPr>
            </w:r>
            <w:r>
              <w:rPr>
                <w:noProof/>
                <w:webHidden/>
              </w:rPr>
              <w:fldChar w:fldCharType="separate"/>
            </w:r>
            <w:r>
              <w:rPr>
                <w:noProof/>
                <w:webHidden/>
              </w:rPr>
              <w:t>13</w:t>
            </w:r>
            <w:r>
              <w:rPr>
                <w:noProof/>
                <w:webHidden/>
              </w:rPr>
              <w:fldChar w:fldCharType="end"/>
            </w:r>
          </w:hyperlink>
        </w:p>
        <w:p w14:paraId="69E2E7CD" w14:textId="6A376503" w:rsidR="007A30C7" w:rsidRDefault="007A30C7">
          <w:pPr>
            <w:pStyle w:val="TOC1"/>
            <w:tabs>
              <w:tab w:val="right" w:leader="dot" w:pos="9016"/>
            </w:tabs>
            <w:rPr>
              <w:rFonts w:eastAsiaTheme="minorEastAsia"/>
              <w:noProof/>
              <w:lang w:eastAsia="en-GB"/>
            </w:rPr>
          </w:pPr>
          <w:hyperlink w:anchor="_Toc183640583" w:history="1">
            <w:r w:rsidRPr="004D5B9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_Toc183640583 \h </w:instrText>
            </w:r>
            <w:r>
              <w:rPr>
                <w:noProof/>
                <w:webHidden/>
              </w:rPr>
            </w:r>
            <w:r>
              <w:rPr>
                <w:noProof/>
                <w:webHidden/>
              </w:rPr>
              <w:fldChar w:fldCharType="separate"/>
            </w:r>
            <w:r>
              <w:rPr>
                <w:noProof/>
                <w:webHidden/>
              </w:rPr>
              <w:t>14</w:t>
            </w:r>
            <w:r>
              <w:rPr>
                <w:noProof/>
                <w:webHidden/>
              </w:rPr>
              <w:fldChar w:fldCharType="end"/>
            </w:r>
          </w:hyperlink>
        </w:p>
        <w:p w14:paraId="285DF004" w14:textId="40E3893A" w:rsidR="00417E4B" w:rsidRDefault="00417E4B">
          <w:r>
            <w:rPr>
              <w:b/>
              <w:bCs/>
              <w:noProof/>
            </w:rPr>
            <w:fldChar w:fldCharType="end"/>
          </w:r>
        </w:p>
      </w:sdtContent>
    </w:sdt>
    <w:p w14:paraId="05B7AF84" w14:textId="023B58A8" w:rsidR="004E5F50" w:rsidRPr="00DA681A" w:rsidRDefault="0034188E" w:rsidP="004E5F50">
      <w:pPr>
        <w:rPr>
          <w:rFonts w:ascii="Tahoma" w:hAnsi="Tahoma" w:cs="Tahoma"/>
          <w:color w:val="000000"/>
        </w:rPr>
      </w:pPr>
      <w:r>
        <w:rPr>
          <w:rFonts w:ascii="Tahoma" w:hAnsi="Tahoma" w:cs="Tahoma"/>
          <w:color w:val="000000"/>
        </w:rPr>
        <w:br w:type="page"/>
      </w:r>
    </w:p>
    <w:p w14:paraId="50A4494A" w14:textId="77777777" w:rsidR="004E5F50" w:rsidRDefault="004E5F50"/>
    <w:p w14:paraId="5680CA6F" w14:textId="77777777" w:rsidR="00096691" w:rsidRDefault="00096691"/>
    <w:p w14:paraId="0BA2A0BC" w14:textId="77777777" w:rsidR="00096691" w:rsidRDefault="00096691"/>
    <w:p w14:paraId="1DDBB5DF" w14:textId="798B0F86" w:rsidR="00096691" w:rsidRDefault="00650600" w:rsidP="006B46AB">
      <w:pPr>
        <w:pStyle w:val="Heading1"/>
        <w:spacing w:line="360" w:lineRule="auto"/>
        <w:jc w:val="both"/>
        <w:rPr>
          <w:rFonts w:ascii="Times New Roman" w:hAnsi="Times New Roman" w:cs="Times New Roman"/>
          <w:sz w:val="36"/>
          <w:szCs w:val="36"/>
        </w:rPr>
      </w:pPr>
      <w:r>
        <w:rPr>
          <w:rFonts w:ascii="Times New Roman" w:hAnsi="Times New Roman" w:cs="Times New Roman"/>
          <w:sz w:val="36"/>
          <w:szCs w:val="36"/>
        </w:rPr>
        <w:t xml:space="preserve">         </w:t>
      </w:r>
      <w:bookmarkStart w:id="0" w:name="_Toc183640575"/>
      <w:r w:rsidR="009E0A99" w:rsidRPr="00941662">
        <w:rPr>
          <w:rFonts w:asciiTheme="minorHAnsi" w:hAnsiTheme="minorHAnsi" w:cs="Times New Roman"/>
          <w:sz w:val="36"/>
          <w:szCs w:val="36"/>
        </w:rPr>
        <w:t>Developing</w:t>
      </w:r>
      <w:r w:rsidR="006456EB" w:rsidRPr="00941662">
        <w:rPr>
          <w:rFonts w:asciiTheme="minorHAnsi" w:hAnsiTheme="minorHAnsi" w:cs="Times New Roman"/>
          <w:sz w:val="36"/>
          <w:szCs w:val="36"/>
        </w:rPr>
        <w:t xml:space="preserve"> a </w:t>
      </w:r>
      <w:r w:rsidR="005B4922" w:rsidRPr="00941662">
        <w:rPr>
          <w:rFonts w:asciiTheme="minorHAnsi" w:hAnsiTheme="minorHAnsi" w:cs="Times New Roman"/>
          <w:sz w:val="36"/>
          <w:szCs w:val="36"/>
        </w:rPr>
        <w:t>high-performance</w:t>
      </w:r>
      <w:r w:rsidR="006E3B33" w:rsidRPr="00941662">
        <w:rPr>
          <w:rFonts w:asciiTheme="minorHAnsi" w:hAnsiTheme="minorHAnsi" w:cs="Times New Roman"/>
          <w:sz w:val="36"/>
          <w:szCs w:val="36"/>
        </w:rPr>
        <w:t xml:space="preserve"> </w:t>
      </w:r>
      <w:r w:rsidRPr="00941662">
        <w:rPr>
          <w:rFonts w:asciiTheme="minorHAnsi" w:hAnsiTheme="minorHAnsi" w:cs="Times New Roman"/>
          <w:sz w:val="36"/>
          <w:szCs w:val="36"/>
        </w:rPr>
        <w:t>culture</w:t>
      </w:r>
      <w:r w:rsidR="005B4922">
        <w:rPr>
          <w:rFonts w:ascii="Times New Roman" w:hAnsi="Times New Roman" w:cs="Times New Roman"/>
          <w:sz w:val="36"/>
          <w:szCs w:val="36"/>
        </w:rPr>
        <w:t>.</w:t>
      </w:r>
      <w:bookmarkEnd w:id="0"/>
    </w:p>
    <w:p w14:paraId="726AEF5B" w14:textId="77777777" w:rsidR="00626C06" w:rsidRDefault="00626C06" w:rsidP="006B46AB">
      <w:pPr>
        <w:spacing w:line="360" w:lineRule="auto"/>
        <w:jc w:val="both"/>
      </w:pPr>
    </w:p>
    <w:p w14:paraId="7E877AE1" w14:textId="45919536" w:rsidR="00626C06" w:rsidRPr="008334D0" w:rsidRDefault="00723E10" w:rsidP="006B46AB">
      <w:pPr>
        <w:pStyle w:val="Heading1"/>
        <w:spacing w:line="360" w:lineRule="auto"/>
        <w:jc w:val="both"/>
        <w:rPr>
          <w:rFonts w:cs="Times New Roman"/>
          <w:sz w:val="36"/>
          <w:szCs w:val="36"/>
        </w:rPr>
      </w:pPr>
      <w:bookmarkStart w:id="1" w:name="_Toc183640576"/>
      <w:r w:rsidRPr="008334D0">
        <w:rPr>
          <w:rFonts w:cs="Times New Roman"/>
          <w:sz w:val="36"/>
          <w:szCs w:val="36"/>
        </w:rPr>
        <w:t>In</w:t>
      </w:r>
      <w:r w:rsidR="004B5104" w:rsidRPr="008334D0">
        <w:rPr>
          <w:rFonts w:cs="Times New Roman"/>
          <w:sz w:val="36"/>
          <w:szCs w:val="36"/>
        </w:rPr>
        <w:t>duction</w:t>
      </w:r>
      <w:r w:rsidR="002C6D99">
        <w:rPr>
          <w:rFonts w:cs="Times New Roman"/>
          <w:sz w:val="36"/>
          <w:szCs w:val="36"/>
        </w:rPr>
        <w:t>.</w:t>
      </w:r>
      <w:bookmarkEnd w:id="1"/>
    </w:p>
    <w:p w14:paraId="1742C4FE" w14:textId="1A8DB3EB" w:rsidR="000B023B" w:rsidRPr="000B023B" w:rsidRDefault="008612FC" w:rsidP="000B023B">
      <w:pPr>
        <w:spacing w:line="360" w:lineRule="auto"/>
        <w:jc w:val="both"/>
        <w:rPr>
          <w:rFonts w:cs="Arial"/>
          <w:color w:val="000000"/>
          <w:shd w:val="clear" w:color="auto" w:fill="FFFFFF"/>
        </w:rPr>
      </w:pPr>
      <w:r>
        <w:rPr>
          <w:color w:val="333333"/>
          <w:shd w:val="clear" w:color="auto" w:fill="FFFFFF"/>
        </w:rPr>
        <w:t xml:space="preserve">In the </w:t>
      </w:r>
      <w:r w:rsidR="00AA4CD2">
        <w:rPr>
          <w:color w:val="333333"/>
          <w:shd w:val="clear" w:color="auto" w:fill="FFFFFF"/>
        </w:rPr>
        <w:t xml:space="preserve">research </w:t>
      </w:r>
      <w:r w:rsidR="006D6C60">
        <w:rPr>
          <w:color w:val="333333"/>
          <w:shd w:val="clear" w:color="auto" w:fill="FFFFFF"/>
        </w:rPr>
        <w:t>of (</w:t>
      </w:r>
      <w:r w:rsidR="00F12997" w:rsidRPr="00F12997">
        <w:rPr>
          <w:color w:val="333333"/>
          <w:shd w:val="clear" w:color="auto" w:fill="FFFFFF"/>
        </w:rPr>
        <w:t>LaMorte, 2016)</w:t>
      </w:r>
      <w:r w:rsidR="00F12997">
        <w:rPr>
          <w:color w:val="333333"/>
          <w:shd w:val="clear" w:color="auto" w:fill="FFFFFF"/>
        </w:rPr>
        <w:t xml:space="preserve"> </w:t>
      </w:r>
      <w:r w:rsidR="00574F2E">
        <w:rPr>
          <w:color w:val="333333"/>
          <w:shd w:val="clear" w:color="auto" w:fill="FFFFFF"/>
        </w:rPr>
        <w:t xml:space="preserve">Culture is a </w:t>
      </w:r>
      <w:r w:rsidR="00181A04">
        <w:rPr>
          <w:color w:val="333333"/>
          <w:shd w:val="clear" w:color="auto" w:fill="FFFFFF"/>
        </w:rPr>
        <w:t xml:space="preserve">way of </w:t>
      </w:r>
      <w:r w:rsidR="004D4A9F">
        <w:rPr>
          <w:color w:val="333333"/>
          <w:shd w:val="clear" w:color="auto" w:fill="FFFFFF"/>
        </w:rPr>
        <w:t>people’s</w:t>
      </w:r>
      <w:r w:rsidR="00016507">
        <w:rPr>
          <w:color w:val="333333"/>
          <w:shd w:val="clear" w:color="auto" w:fill="FFFFFF"/>
        </w:rPr>
        <w:t xml:space="preserve"> </w:t>
      </w:r>
      <w:r w:rsidR="00181A04">
        <w:rPr>
          <w:color w:val="333333"/>
          <w:shd w:val="clear" w:color="auto" w:fill="FFFFFF"/>
        </w:rPr>
        <w:t xml:space="preserve">thinking </w:t>
      </w:r>
      <w:r w:rsidR="00656017">
        <w:rPr>
          <w:color w:val="333333"/>
          <w:shd w:val="clear" w:color="auto" w:fill="FFFFFF"/>
        </w:rPr>
        <w:t xml:space="preserve">of their </w:t>
      </w:r>
      <w:r w:rsidR="008D5034">
        <w:rPr>
          <w:color w:val="333333"/>
          <w:shd w:val="clear" w:color="auto" w:fill="FFFFFF"/>
        </w:rPr>
        <w:t xml:space="preserve">acquired </w:t>
      </w:r>
      <w:r w:rsidR="00CE58CD">
        <w:rPr>
          <w:color w:val="333333"/>
          <w:shd w:val="clear" w:color="auto" w:fill="FFFFFF"/>
        </w:rPr>
        <w:t xml:space="preserve">knowledge and </w:t>
      </w:r>
      <w:r w:rsidR="00CE58CD" w:rsidRPr="00B176CB">
        <w:rPr>
          <w:color w:val="333333"/>
          <w:shd w:val="clear" w:color="auto" w:fill="FFFFFF"/>
        </w:rPr>
        <w:t>beliefs</w:t>
      </w:r>
      <w:r w:rsidR="00B176CB" w:rsidRPr="00B176CB">
        <w:rPr>
          <w:rFonts w:cs="Arial"/>
          <w:color w:val="000000"/>
          <w:shd w:val="clear" w:color="auto" w:fill="FFFFFF"/>
        </w:rPr>
        <w:t xml:space="preserve"> an</w:t>
      </w:r>
      <w:r w:rsidR="00B176CB" w:rsidRPr="00B176CB">
        <w:rPr>
          <w:rFonts w:cs="Arial"/>
          <w:color w:val="000000"/>
          <w:shd w:val="clear" w:color="auto" w:fill="FFFFFF"/>
        </w:rPr>
        <w:t xml:space="preserve"> understanding of culture requires </w:t>
      </w:r>
      <w:r w:rsidRPr="00B176CB">
        <w:rPr>
          <w:rFonts w:cs="Arial"/>
          <w:color w:val="000000"/>
          <w:shd w:val="clear" w:color="auto" w:fill="FFFFFF"/>
        </w:rPr>
        <w:t>a</w:t>
      </w:r>
      <w:r w:rsidR="00B176CB" w:rsidRPr="00B176CB">
        <w:rPr>
          <w:rFonts w:cs="Arial"/>
          <w:color w:val="000000"/>
          <w:shd w:val="clear" w:color="auto" w:fill="FFFFFF"/>
        </w:rPr>
        <w:t xml:space="preserve"> </w:t>
      </w:r>
      <w:r w:rsidR="001436E9">
        <w:rPr>
          <w:rFonts w:cs="Arial"/>
          <w:color w:val="000000"/>
          <w:shd w:val="clear" w:color="auto" w:fill="FFFFFF"/>
        </w:rPr>
        <w:t xml:space="preserve">comprehension </w:t>
      </w:r>
      <w:r w:rsidR="00B176CB" w:rsidRPr="00B176CB">
        <w:rPr>
          <w:rFonts w:cs="Arial"/>
          <w:color w:val="000000"/>
          <w:shd w:val="clear" w:color="auto" w:fill="FFFFFF"/>
        </w:rPr>
        <w:t xml:space="preserve">not only of language differences, </w:t>
      </w:r>
      <w:r w:rsidR="00F12997" w:rsidRPr="00F12997">
        <w:rPr>
          <w:rFonts w:cs="Arial"/>
          <w:color w:val="000000"/>
          <w:shd w:val="clear" w:color="auto" w:fill="FFFFFF"/>
        </w:rPr>
        <w:t>(LaMorte, 2016)</w:t>
      </w:r>
      <w:r w:rsidR="00F12997">
        <w:rPr>
          <w:rFonts w:cs="Arial"/>
          <w:color w:val="000000"/>
          <w:shd w:val="clear" w:color="auto" w:fill="FFFFFF"/>
        </w:rPr>
        <w:t xml:space="preserve"> </w:t>
      </w:r>
      <w:r w:rsidR="00B176CB" w:rsidRPr="00B176CB">
        <w:rPr>
          <w:rFonts w:cs="Arial"/>
          <w:color w:val="000000"/>
          <w:shd w:val="clear" w:color="auto" w:fill="FFFFFF"/>
        </w:rPr>
        <w:t>but also differences in knowledge, perceptions, beliefs, attitudes, and behaviours</w:t>
      </w:r>
      <w:r w:rsidR="00EB3454">
        <w:rPr>
          <w:rFonts w:cs="Arial"/>
          <w:color w:val="000000"/>
          <w:shd w:val="clear" w:color="auto" w:fill="FFFFFF"/>
        </w:rPr>
        <w:t xml:space="preserve">. Culture </w:t>
      </w:r>
      <w:r w:rsidR="006D6C60">
        <w:rPr>
          <w:rFonts w:cs="Arial"/>
          <w:color w:val="000000"/>
          <w:shd w:val="clear" w:color="auto" w:fill="FFFFFF"/>
        </w:rPr>
        <w:t xml:space="preserve">can also be defined as </w:t>
      </w:r>
      <w:r w:rsidR="002A5F0D">
        <w:rPr>
          <w:rFonts w:cs="Arial"/>
          <w:color w:val="000000"/>
          <w:shd w:val="clear" w:color="auto" w:fill="FFFFFF"/>
        </w:rPr>
        <w:t xml:space="preserve">ways of life </w:t>
      </w:r>
      <w:r w:rsidR="001D42E9">
        <w:rPr>
          <w:rFonts w:cs="Arial"/>
          <w:color w:val="000000"/>
          <w:shd w:val="clear" w:color="auto" w:fill="FFFFFF"/>
        </w:rPr>
        <w:t>it inc</w:t>
      </w:r>
      <w:r w:rsidR="004631A2">
        <w:rPr>
          <w:rFonts w:cs="Arial"/>
          <w:color w:val="000000"/>
          <w:shd w:val="clear" w:color="auto" w:fill="FFFFFF"/>
        </w:rPr>
        <w:t>ludes codes of manners,</w:t>
      </w:r>
      <w:r w:rsidR="00DA41C9">
        <w:rPr>
          <w:rFonts w:cs="Arial"/>
          <w:color w:val="000000"/>
          <w:shd w:val="clear" w:color="auto" w:fill="FFFFFF"/>
        </w:rPr>
        <w:t xml:space="preserve"> </w:t>
      </w:r>
      <w:r w:rsidR="004631A2">
        <w:rPr>
          <w:rFonts w:cs="Arial"/>
          <w:color w:val="000000"/>
          <w:shd w:val="clear" w:color="auto" w:fill="FFFFFF"/>
        </w:rPr>
        <w:t>language,</w:t>
      </w:r>
      <w:r w:rsidR="00DA41C9">
        <w:rPr>
          <w:rFonts w:cs="Arial"/>
          <w:color w:val="000000"/>
          <w:shd w:val="clear" w:color="auto" w:fill="FFFFFF"/>
        </w:rPr>
        <w:t xml:space="preserve"> </w:t>
      </w:r>
      <w:r w:rsidR="004631A2">
        <w:rPr>
          <w:rFonts w:cs="Arial"/>
          <w:color w:val="000000"/>
          <w:shd w:val="clear" w:color="auto" w:fill="FFFFFF"/>
        </w:rPr>
        <w:t>religion,</w:t>
      </w:r>
      <w:r w:rsidR="005145AE">
        <w:rPr>
          <w:rFonts w:cs="Arial"/>
          <w:color w:val="000000"/>
          <w:shd w:val="clear" w:color="auto" w:fill="FFFFFF"/>
        </w:rPr>
        <w:t xml:space="preserve"> dress, rituals, arts</w:t>
      </w:r>
      <w:r w:rsidR="004631A2">
        <w:rPr>
          <w:rFonts w:cs="Arial"/>
          <w:color w:val="000000"/>
          <w:shd w:val="clear" w:color="auto" w:fill="FFFFFF"/>
        </w:rPr>
        <w:t xml:space="preserve"> </w:t>
      </w:r>
      <w:r w:rsidR="005145AE" w:rsidRPr="005145AE">
        <w:rPr>
          <w:rFonts w:cs="Arial"/>
          <w:color w:val="000000"/>
          <w:shd w:val="clear" w:color="auto" w:fill="FFFFFF"/>
        </w:rPr>
        <w:t>(LaMorte, 2016</w:t>
      </w:r>
      <w:r w:rsidR="00BC441C" w:rsidRPr="005145AE">
        <w:rPr>
          <w:rFonts w:cs="Arial"/>
          <w:color w:val="000000"/>
          <w:shd w:val="clear" w:color="auto" w:fill="FFFFFF"/>
        </w:rPr>
        <w:t>)</w:t>
      </w:r>
      <w:r w:rsidR="00BC441C">
        <w:rPr>
          <w:rFonts w:cs="Arial"/>
          <w:color w:val="000000"/>
          <w:shd w:val="clear" w:color="auto" w:fill="FFFFFF"/>
        </w:rPr>
        <w:t>. This</w:t>
      </w:r>
      <w:r w:rsidR="00E96DA4">
        <w:rPr>
          <w:rFonts w:cs="Arial"/>
          <w:color w:val="000000"/>
          <w:shd w:val="clear" w:color="auto" w:fill="FFFFFF"/>
        </w:rPr>
        <w:t xml:space="preserve"> paper </w:t>
      </w:r>
      <w:r w:rsidR="00007E8E">
        <w:rPr>
          <w:rFonts w:cs="Arial"/>
          <w:color w:val="000000"/>
          <w:shd w:val="clear" w:color="auto" w:fill="FFFFFF"/>
        </w:rPr>
        <w:t xml:space="preserve">explores the influence of culture has </w:t>
      </w:r>
      <w:r w:rsidR="00F53B32">
        <w:rPr>
          <w:rFonts w:cs="Arial"/>
          <w:color w:val="000000"/>
          <w:shd w:val="clear" w:color="auto" w:fill="FFFFFF"/>
        </w:rPr>
        <w:t xml:space="preserve">on ever evolving </w:t>
      </w:r>
      <w:r w:rsidR="004B06D3">
        <w:rPr>
          <w:rFonts w:cs="Arial"/>
          <w:color w:val="000000"/>
          <w:shd w:val="clear" w:color="auto" w:fill="FFFFFF"/>
        </w:rPr>
        <w:t xml:space="preserve">modern world, </w:t>
      </w:r>
      <w:r w:rsidR="006400C5">
        <w:rPr>
          <w:rFonts w:cs="Arial"/>
          <w:color w:val="000000"/>
          <w:shd w:val="clear" w:color="auto" w:fill="FFFFFF"/>
        </w:rPr>
        <w:t xml:space="preserve">meaning it has a </w:t>
      </w:r>
      <w:r w:rsidR="00BC441C">
        <w:rPr>
          <w:rFonts w:cs="Arial"/>
          <w:color w:val="000000"/>
          <w:shd w:val="clear" w:color="auto" w:fill="FFFFFF"/>
        </w:rPr>
        <w:t>purpose an</w:t>
      </w:r>
      <w:r w:rsidR="0064469B">
        <w:rPr>
          <w:rFonts w:cs="Arial"/>
          <w:color w:val="000000"/>
          <w:shd w:val="clear" w:color="auto" w:fill="FFFFFF"/>
        </w:rPr>
        <w:t xml:space="preserve"> identity </w:t>
      </w:r>
      <w:r w:rsidR="002C4EDF">
        <w:rPr>
          <w:rFonts w:cs="Arial"/>
          <w:color w:val="000000"/>
          <w:shd w:val="clear" w:color="auto" w:fill="FFFFFF"/>
        </w:rPr>
        <w:t>in the organisational environment</w:t>
      </w:r>
      <w:r w:rsidR="00571A0D">
        <w:rPr>
          <w:rFonts w:cs="Arial"/>
          <w:color w:val="000000"/>
          <w:shd w:val="clear" w:color="auto" w:fill="FFFFFF"/>
        </w:rPr>
        <w:t xml:space="preserve"> that fosters v</w:t>
      </w:r>
      <w:r w:rsidR="00C501B8">
        <w:rPr>
          <w:rFonts w:cs="Arial"/>
          <w:color w:val="000000"/>
          <w:shd w:val="clear" w:color="auto" w:fill="FFFFFF"/>
        </w:rPr>
        <w:t xml:space="preserve">irtues of past and </w:t>
      </w:r>
      <w:r w:rsidR="00BC441C">
        <w:rPr>
          <w:rFonts w:cs="Arial"/>
          <w:color w:val="000000"/>
          <w:shd w:val="clear" w:color="auto" w:fill="FFFFFF"/>
        </w:rPr>
        <w:t>present</w:t>
      </w:r>
      <w:r w:rsidR="00412F2E">
        <w:rPr>
          <w:rFonts w:cs="Arial"/>
          <w:color w:val="000000"/>
          <w:shd w:val="clear" w:color="auto" w:fill="FFFFFF"/>
        </w:rPr>
        <w:t xml:space="preserve"> </w:t>
      </w:r>
      <w:r w:rsidR="00412F2E" w:rsidRPr="00412F2E">
        <w:rPr>
          <w:rFonts w:cs="Arial"/>
          <w:color w:val="000000"/>
          <w:shd w:val="clear" w:color="auto" w:fill="FFFFFF"/>
        </w:rPr>
        <w:t>(</w:t>
      </w:r>
      <w:r w:rsidR="00F72321" w:rsidRPr="00412F2E">
        <w:rPr>
          <w:rFonts w:cs="Arial"/>
          <w:color w:val="000000"/>
          <w:shd w:val="clear" w:color="auto" w:fill="FFFFFF"/>
        </w:rPr>
        <w:t>university,</w:t>
      </w:r>
      <w:r w:rsidR="00412F2E" w:rsidRPr="00412F2E">
        <w:rPr>
          <w:rFonts w:cs="Arial"/>
          <w:color w:val="000000"/>
          <w:shd w:val="clear" w:color="auto" w:fill="FFFFFF"/>
        </w:rPr>
        <w:t xml:space="preserve"> n.d.)</w:t>
      </w:r>
      <w:r w:rsidR="00F72321">
        <w:rPr>
          <w:rFonts w:cs="Arial"/>
          <w:color w:val="000000"/>
          <w:shd w:val="clear" w:color="auto" w:fill="FFFFFF"/>
        </w:rPr>
        <w:t xml:space="preserve"> </w:t>
      </w:r>
      <w:r w:rsidR="00BC441C">
        <w:rPr>
          <w:rFonts w:cs="Arial"/>
          <w:color w:val="000000"/>
          <w:shd w:val="clear" w:color="auto" w:fill="FFFFFF"/>
        </w:rPr>
        <w:t xml:space="preserve">Culture in a school setting is </w:t>
      </w:r>
      <w:r w:rsidR="00CA2DE0">
        <w:rPr>
          <w:rFonts w:cs="Arial"/>
          <w:color w:val="000000"/>
          <w:shd w:val="clear" w:color="auto" w:fill="FFFFFF"/>
        </w:rPr>
        <w:t xml:space="preserve">the system that is shared </w:t>
      </w:r>
      <w:r w:rsidR="006C76C2">
        <w:rPr>
          <w:rFonts w:cs="Arial"/>
          <w:color w:val="000000"/>
          <w:shd w:val="clear" w:color="auto" w:fill="FFFFFF"/>
        </w:rPr>
        <w:t>practices, values, and art</w:t>
      </w:r>
      <w:r w:rsidR="006B0B15">
        <w:rPr>
          <w:rFonts w:cs="Arial"/>
          <w:color w:val="000000"/>
          <w:shd w:val="clear" w:color="auto" w:fill="FFFFFF"/>
        </w:rPr>
        <w:t xml:space="preserve">ifact that </w:t>
      </w:r>
      <w:r w:rsidR="00EC21F7">
        <w:rPr>
          <w:rFonts w:cs="Arial"/>
          <w:color w:val="000000"/>
          <w:shd w:val="clear" w:color="auto" w:fill="FFFFFF"/>
        </w:rPr>
        <w:t xml:space="preserve">groups of people (i.e.) </w:t>
      </w:r>
      <w:r w:rsidR="000D756E">
        <w:rPr>
          <w:rFonts w:cs="Arial"/>
          <w:color w:val="000000"/>
          <w:shd w:val="clear" w:color="auto" w:fill="FFFFFF"/>
        </w:rPr>
        <w:t>administration</w:t>
      </w:r>
      <w:r w:rsidR="00EC21F7">
        <w:rPr>
          <w:rFonts w:cs="Arial"/>
          <w:color w:val="000000"/>
          <w:shd w:val="clear" w:color="auto" w:fill="FFFFFF"/>
        </w:rPr>
        <w:t xml:space="preserve"> o</w:t>
      </w:r>
      <w:r w:rsidR="00BD4B18">
        <w:rPr>
          <w:rFonts w:cs="Arial"/>
          <w:color w:val="000000"/>
          <w:shd w:val="clear" w:color="auto" w:fill="FFFFFF"/>
        </w:rPr>
        <w:t>r academies</w:t>
      </w:r>
      <w:r w:rsidR="00EC21F7">
        <w:rPr>
          <w:rFonts w:cs="Arial"/>
          <w:color w:val="000000"/>
          <w:shd w:val="clear" w:color="auto" w:fill="FFFFFF"/>
        </w:rPr>
        <w:t xml:space="preserve"> </w:t>
      </w:r>
      <w:r w:rsidR="00BD4B18">
        <w:rPr>
          <w:rFonts w:cs="Arial"/>
          <w:color w:val="000000"/>
          <w:shd w:val="clear" w:color="auto" w:fill="FFFFFF"/>
        </w:rPr>
        <w:t xml:space="preserve">interact </w:t>
      </w:r>
      <w:r w:rsidR="00826F6A">
        <w:rPr>
          <w:rFonts w:cs="Arial"/>
          <w:color w:val="000000"/>
          <w:shd w:val="clear" w:color="auto" w:fill="FFFFFF"/>
        </w:rPr>
        <w:t xml:space="preserve">with </w:t>
      </w:r>
      <w:r w:rsidR="00985372">
        <w:rPr>
          <w:rFonts w:cs="Arial"/>
          <w:color w:val="000000"/>
          <w:shd w:val="clear" w:color="auto" w:fill="FFFFFF"/>
        </w:rPr>
        <w:t>each other</w:t>
      </w:r>
      <w:r w:rsidR="00826F6A">
        <w:rPr>
          <w:rFonts w:cs="Arial"/>
          <w:color w:val="000000"/>
          <w:shd w:val="clear" w:color="auto" w:fill="FFFFFF"/>
        </w:rPr>
        <w:t xml:space="preserve"> and </w:t>
      </w:r>
      <w:r w:rsidR="00985372">
        <w:rPr>
          <w:rFonts w:cs="Arial"/>
          <w:color w:val="000000"/>
          <w:shd w:val="clear" w:color="auto" w:fill="FFFFFF"/>
        </w:rPr>
        <w:t>make rules and regu</w:t>
      </w:r>
      <w:r w:rsidR="004823BB">
        <w:rPr>
          <w:rFonts w:cs="Arial"/>
          <w:color w:val="000000"/>
          <w:shd w:val="clear" w:color="auto" w:fill="FFFFFF"/>
        </w:rPr>
        <w:t>lations that is transmitted from one ge</w:t>
      </w:r>
      <w:r w:rsidR="00397EE3">
        <w:rPr>
          <w:rFonts w:cs="Arial"/>
          <w:color w:val="000000"/>
          <w:shd w:val="clear" w:color="auto" w:fill="FFFFFF"/>
        </w:rPr>
        <w:t>neration to</w:t>
      </w:r>
      <w:r w:rsidR="00DF7A33">
        <w:rPr>
          <w:rFonts w:cs="Arial"/>
          <w:color w:val="000000"/>
          <w:shd w:val="clear" w:color="auto" w:fill="FFFFFF"/>
        </w:rPr>
        <w:t xml:space="preserve"> generation through </w:t>
      </w:r>
      <w:r w:rsidR="00C42431">
        <w:rPr>
          <w:rFonts w:cs="Arial"/>
          <w:color w:val="000000"/>
          <w:shd w:val="clear" w:color="auto" w:fill="FFFFFF"/>
        </w:rPr>
        <w:t>participation and learning</w:t>
      </w:r>
      <w:r w:rsidR="00CF0E48">
        <w:rPr>
          <w:rFonts w:cs="Arial"/>
          <w:color w:val="000000"/>
          <w:shd w:val="clear" w:color="auto" w:fill="FFFFFF"/>
        </w:rPr>
        <w:t xml:space="preserve"> </w:t>
      </w:r>
      <w:r w:rsidR="00CF0E48" w:rsidRPr="00CF0E48">
        <w:rPr>
          <w:rFonts w:cs="Arial"/>
          <w:color w:val="000000"/>
          <w:shd w:val="clear" w:color="auto" w:fill="FFFFFF"/>
        </w:rPr>
        <w:t>(university, n.d</w:t>
      </w:r>
      <w:r w:rsidR="00901E3A">
        <w:rPr>
          <w:rFonts w:cs="Arial"/>
          <w:color w:val="000000"/>
          <w:shd w:val="clear" w:color="auto" w:fill="FFFFFF"/>
        </w:rPr>
        <w:t>.</w:t>
      </w:r>
      <w:r w:rsidR="005F59CF">
        <w:rPr>
          <w:rFonts w:cs="Arial"/>
          <w:color w:val="000000"/>
          <w:shd w:val="clear" w:color="auto" w:fill="FFFFFF"/>
        </w:rPr>
        <w:t>;</w:t>
      </w:r>
      <w:r w:rsidR="00406E36">
        <w:rPr>
          <w:rFonts w:cs="Arial"/>
          <w:color w:val="000000"/>
          <w:shd w:val="clear" w:color="auto" w:fill="FFFFFF"/>
        </w:rPr>
        <w:t xml:space="preserve"> </w:t>
      </w:r>
      <w:r w:rsidR="005F59CF" w:rsidRPr="000B023B">
        <w:rPr>
          <w:rFonts w:cs="Arial"/>
          <w:color w:val="000000"/>
          <w:shd w:val="clear" w:color="auto" w:fill="FFFFFF"/>
        </w:rPr>
        <w:t>Alqarni, 2022)</w:t>
      </w:r>
      <w:r w:rsidR="005F59CF">
        <w:rPr>
          <w:rFonts w:cs="Arial"/>
          <w:color w:val="000000"/>
          <w:shd w:val="clear" w:color="auto" w:fill="FFFFFF"/>
        </w:rPr>
        <w:t>.</w:t>
      </w:r>
      <w:r w:rsidR="00231B4B">
        <w:rPr>
          <w:rFonts w:cs="Arial"/>
          <w:color w:val="000000"/>
          <w:shd w:val="clear" w:color="auto" w:fill="FFFFFF"/>
        </w:rPr>
        <w:t xml:space="preserve"> In this paper </w:t>
      </w:r>
      <w:r w:rsidR="007C3294">
        <w:rPr>
          <w:rFonts w:cs="Arial"/>
          <w:color w:val="000000"/>
          <w:shd w:val="clear" w:color="auto" w:fill="FFFFFF"/>
        </w:rPr>
        <w:t xml:space="preserve">it has </w:t>
      </w:r>
      <w:r w:rsidR="00B8651F">
        <w:rPr>
          <w:rFonts w:cs="Arial"/>
          <w:color w:val="000000"/>
          <w:shd w:val="clear" w:color="auto" w:fill="FFFFFF"/>
        </w:rPr>
        <w:t>ass</w:t>
      </w:r>
      <w:r w:rsidR="00F26330">
        <w:rPr>
          <w:rFonts w:cs="Arial"/>
          <w:color w:val="000000"/>
          <w:shd w:val="clear" w:color="auto" w:fill="FFFFFF"/>
        </w:rPr>
        <w:t xml:space="preserve">essed the culture in school organisation </w:t>
      </w:r>
      <w:r w:rsidR="00966DB6">
        <w:rPr>
          <w:rFonts w:cs="Arial"/>
          <w:color w:val="000000"/>
          <w:shd w:val="clear" w:color="auto" w:fill="FFFFFF"/>
        </w:rPr>
        <w:t xml:space="preserve">using </w:t>
      </w:r>
      <w:r w:rsidR="00794852">
        <w:rPr>
          <w:rFonts w:cs="Arial"/>
          <w:color w:val="000000"/>
          <w:shd w:val="clear" w:color="auto" w:fill="FFFFFF"/>
        </w:rPr>
        <w:t>Hofstede’s model of c</w:t>
      </w:r>
      <w:r w:rsidR="007E2D8E">
        <w:rPr>
          <w:rFonts w:cs="Arial"/>
          <w:color w:val="000000"/>
          <w:shd w:val="clear" w:color="auto" w:fill="FFFFFF"/>
        </w:rPr>
        <w:t>ulture with other models S</w:t>
      </w:r>
      <w:r w:rsidR="003B1DEA">
        <w:rPr>
          <w:rFonts w:cs="Arial"/>
          <w:color w:val="000000"/>
          <w:shd w:val="clear" w:color="auto" w:fill="FFFFFF"/>
        </w:rPr>
        <w:t>chein</w:t>
      </w:r>
      <w:r w:rsidR="000B023B">
        <w:rPr>
          <w:rFonts w:cs="Arial"/>
          <w:color w:val="000000"/>
          <w:shd w:val="clear" w:color="auto" w:fill="FFFFFF"/>
        </w:rPr>
        <w:t xml:space="preserve"> </w:t>
      </w:r>
      <w:r w:rsidR="0075737A" w:rsidRPr="00412F2E">
        <w:rPr>
          <w:rFonts w:cs="Arial"/>
          <w:color w:val="000000"/>
          <w:shd w:val="clear" w:color="auto" w:fill="FFFFFF"/>
        </w:rPr>
        <w:t>(university, n.d</w:t>
      </w:r>
      <w:r w:rsidR="001A3D91">
        <w:rPr>
          <w:rFonts w:cs="Arial"/>
          <w:color w:val="000000"/>
          <w:shd w:val="clear" w:color="auto" w:fill="FFFFFF"/>
        </w:rPr>
        <w:t>.</w:t>
      </w:r>
      <w:r w:rsidR="0075737A">
        <w:rPr>
          <w:rFonts w:cs="Arial"/>
          <w:color w:val="000000"/>
          <w:shd w:val="clear" w:color="auto" w:fill="FFFFFF"/>
        </w:rPr>
        <w:t>;</w:t>
      </w:r>
      <w:r w:rsidR="00C040CE">
        <w:rPr>
          <w:rFonts w:cs="Arial"/>
          <w:color w:val="000000"/>
          <w:shd w:val="clear" w:color="auto" w:fill="FFFFFF"/>
        </w:rPr>
        <w:t xml:space="preserve"> </w:t>
      </w:r>
      <w:r w:rsidR="000B023B" w:rsidRPr="000B023B">
        <w:rPr>
          <w:rFonts w:cs="Arial"/>
          <w:color w:val="000000"/>
          <w:shd w:val="clear" w:color="auto" w:fill="FFFFFF"/>
        </w:rPr>
        <w:t>Alqarni, 2022)</w:t>
      </w:r>
      <w:r w:rsidR="000B023B">
        <w:rPr>
          <w:rFonts w:cs="Arial"/>
          <w:color w:val="000000"/>
          <w:shd w:val="clear" w:color="auto" w:fill="FFFFFF"/>
        </w:rPr>
        <w:t>.</w:t>
      </w:r>
      <w:r w:rsidR="004C205D">
        <w:rPr>
          <w:rFonts w:cs="Arial"/>
          <w:color w:val="000000"/>
          <w:shd w:val="clear" w:color="auto" w:fill="FFFFFF"/>
        </w:rPr>
        <w:t xml:space="preserve"> </w:t>
      </w:r>
      <w:r w:rsidR="006B2534">
        <w:rPr>
          <w:rFonts w:cs="Arial"/>
          <w:color w:val="000000"/>
          <w:shd w:val="clear" w:color="auto" w:fill="FFFFFF"/>
        </w:rPr>
        <w:t>C</w:t>
      </w:r>
      <w:r w:rsidR="004C205D">
        <w:rPr>
          <w:rFonts w:cs="Arial"/>
          <w:color w:val="000000"/>
          <w:shd w:val="clear" w:color="auto" w:fill="FFFFFF"/>
        </w:rPr>
        <w:t xml:space="preserve">ulture is </w:t>
      </w:r>
      <w:r w:rsidR="006B2534">
        <w:rPr>
          <w:rFonts w:cs="Arial"/>
          <w:color w:val="000000"/>
          <w:shd w:val="clear" w:color="auto" w:fill="FFFFFF"/>
        </w:rPr>
        <w:t xml:space="preserve">essential in school </w:t>
      </w:r>
      <w:r w:rsidR="0092336D">
        <w:rPr>
          <w:rFonts w:cs="Arial"/>
          <w:color w:val="000000"/>
          <w:shd w:val="clear" w:color="auto" w:fill="FFFFFF"/>
        </w:rPr>
        <w:t>environment</w:t>
      </w:r>
      <w:r w:rsidR="00E50AB4">
        <w:rPr>
          <w:rFonts w:cs="Arial"/>
          <w:color w:val="000000"/>
          <w:shd w:val="clear" w:color="auto" w:fill="FFFFFF"/>
        </w:rPr>
        <w:t xml:space="preserve"> </w:t>
      </w:r>
      <w:r w:rsidR="001D66A1">
        <w:rPr>
          <w:rFonts w:cs="Arial"/>
          <w:color w:val="000000"/>
          <w:shd w:val="clear" w:color="auto" w:fill="FFFFFF"/>
        </w:rPr>
        <w:t xml:space="preserve">it </w:t>
      </w:r>
      <w:r w:rsidR="000E2A8C">
        <w:rPr>
          <w:rFonts w:cs="Arial"/>
          <w:color w:val="000000"/>
          <w:shd w:val="clear" w:color="auto" w:fill="FFFFFF"/>
        </w:rPr>
        <w:t xml:space="preserve">promote inclusion and diversity, gives a </w:t>
      </w:r>
      <w:r w:rsidR="00DD2A1F">
        <w:rPr>
          <w:rFonts w:cs="Arial"/>
          <w:color w:val="000000"/>
          <w:shd w:val="clear" w:color="auto" w:fill="FFFFFF"/>
        </w:rPr>
        <w:t xml:space="preserve">sense of belonging to students and </w:t>
      </w:r>
      <w:r w:rsidR="00CE5FDB">
        <w:rPr>
          <w:rFonts w:cs="Arial"/>
          <w:color w:val="000000"/>
          <w:shd w:val="clear" w:color="auto" w:fill="FFFFFF"/>
        </w:rPr>
        <w:t xml:space="preserve">makes </w:t>
      </w:r>
      <w:r w:rsidR="00A05242">
        <w:rPr>
          <w:rFonts w:cs="Arial"/>
          <w:color w:val="000000"/>
          <w:shd w:val="clear" w:color="auto" w:fill="FFFFFF"/>
        </w:rPr>
        <w:t>an</w:t>
      </w:r>
      <w:r w:rsidR="00CE5FDB">
        <w:rPr>
          <w:rFonts w:cs="Arial"/>
          <w:color w:val="000000"/>
          <w:shd w:val="clear" w:color="auto" w:fill="FFFFFF"/>
        </w:rPr>
        <w:t xml:space="preserve"> </w:t>
      </w:r>
      <w:r w:rsidR="00E5637B">
        <w:rPr>
          <w:rFonts w:cs="Arial"/>
          <w:color w:val="000000"/>
          <w:shd w:val="clear" w:color="auto" w:fill="FFFFFF"/>
        </w:rPr>
        <w:t>environment</w:t>
      </w:r>
      <w:r w:rsidR="00CE5FDB">
        <w:rPr>
          <w:rFonts w:cs="Arial"/>
          <w:color w:val="000000"/>
          <w:shd w:val="clear" w:color="auto" w:fill="FFFFFF"/>
        </w:rPr>
        <w:t xml:space="preserve"> </w:t>
      </w:r>
      <w:r w:rsidR="00E5637B">
        <w:rPr>
          <w:rFonts w:cs="Arial"/>
          <w:color w:val="000000"/>
          <w:shd w:val="clear" w:color="auto" w:fill="FFFFFF"/>
        </w:rPr>
        <w:t xml:space="preserve">where it shapes </w:t>
      </w:r>
      <w:r w:rsidR="005678CA">
        <w:rPr>
          <w:rFonts w:cs="Arial"/>
          <w:color w:val="000000"/>
          <w:shd w:val="clear" w:color="auto" w:fill="FFFFFF"/>
        </w:rPr>
        <w:t>behaviour</w:t>
      </w:r>
      <w:r w:rsidR="00E5637B">
        <w:rPr>
          <w:rFonts w:cs="Arial"/>
          <w:color w:val="000000"/>
          <w:shd w:val="clear" w:color="auto" w:fill="FFFFFF"/>
        </w:rPr>
        <w:t xml:space="preserve"> and value </w:t>
      </w:r>
      <w:r w:rsidR="0081180D">
        <w:rPr>
          <w:color w:val="333333"/>
          <w:shd w:val="clear" w:color="auto" w:fill="FFFFFF"/>
        </w:rPr>
        <w:t>(</w:t>
      </w:r>
      <w:r w:rsidR="0081180D" w:rsidRPr="00F12997">
        <w:rPr>
          <w:color w:val="333333"/>
          <w:shd w:val="clear" w:color="auto" w:fill="FFFFFF"/>
        </w:rPr>
        <w:t xml:space="preserve">LaMorte, </w:t>
      </w:r>
      <w:r w:rsidR="00CE7D82" w:rsidRPr="00F12997">
        <w:rPr>
          <w:color w:val="333333"/>
          <w:shd w:val="clear" w:color="auto" w:fill="FFFFFF"/>
        </w:rPr>
        <w:t>2016</w:t>
      </w:r>
      <w:r w:rsidR="00CE7D82">
        <w:rPr>
          <w:color w:val="333333"/>
          <w:shd w:val="clear" w:color="auto" w:fill="FFFFFF"/>
        </w:rPr>
        <w:t>;</w:t>
      </w:r>
      <w:r w:rsidR="0081180D">
        <w:rPr>
          <w:color w:val="333333"/>
          <w:shd w:val="clear" w:color="auto" w:fill="FFFFFF"/>
        </w:rPr>
        <w:t xml:space="preserve"> </w:t>
      </w:r>
      <w:r w:rsidR="0081180D" w:rsidRPr="00412F2E">
        <w:rPr>
          <w:rFonts w:cs="Arial"/>
          <w:color w:val="000000"/>
          <w:shd w:val="clear" w:color="auto" w:fill="FFFFFF"/>
        </w:rPr>
        <w:t>university, n.d</w:t>
      </w:r>
      <w:r w:rsidR="00A05242">
        <w:rPr>
          <w:rFonts w:cs="Arial"/>
          <w:color w:val="000000"/>
          <w:shd w:val="clear" w:color="auto" w:fill="FFFFFF"/>
        </w:rPr>
        <w:t>.</w:t>
      </w:r>
      <w:r w:rsidR="0081180D">
        <w:rPr>
          <w:rFonts w:cs="Arial"/>
          <w:color w:val="000000"/>
          <w:shd w:val="clear" w:color="auto" w:fill="FFFFFF"/>
        </w:rPr>
        <w:t>).</w:t>
      </w:r>
      <w:r w:rsidR="0059078E">
        <w:rPr>
          <w:rFonts w:cs="Arial"/>
          <w:color w:val="000000"/>
          <w:shd w:val="clear" w:color="auto" w:fill="FFFFFF"/>
        </w:rPr>
        <w:t xml:space="preserve"> </w:t>
      </w:r>
    </w:p>
    <w:p w14:paraId="039A5C69" w14:textId="778BF26D" w:rsidR="00CF0E48" w:rsidRPr="00CF0E48" w:rsidRDefault="00CF0E48" w:rsidP="00CF0E48">
      <w:pPr>
        <w:spacing w:line="360" w:lineRule="auto"/>
        <w:jc w:val="both"/>
        <w:rPr>
          <w:rFonts w:cs="Arial"/>
          <w:color w:val="000000"/>
          <w:shd w:val="clear" w:color="auto" w:fill="FFFFFF"/>
        </w:rPr>
      </w:pPr>
    </w:p>
    <w:p w14:paraId="5DBD6458" w14:textId="53D7CB96" w:rsidR="005145AE" w:rsidRPr="005145AE" w:rsidRDefault="005145AE" w:rsidP="005145AE">
      <w:pPr>
        <w:spacing w:line="360" w:lineRule="auto"/>
        <w:jc w:val="both"/>
        <w:rPr>
          <w:rFonts w:cs="Arial"/>
          <w:color w:val="000000"/>
          <w:shd w:val="clear" w:color="auto" w:fill="FFFFFF"/>
        </w:rPr>
      </w:pPr>
    </w:p>
    <w:p w14:paraId="285B7BA0" w14:textId="45BF6513" w:rsidR="005B4922" w:rsidRPr="00F12997" w:rsidRDefault="005B4922" w:rsidP="00BF0D8E">
      <w:pPr>
        <w:spacing w:line="360" w:lineRule="auto"/>
        <w:jc w:val="both"/>
        <w:rPr>
          <w:rFonts w:cs="Arial"/>
          <w:color w:val="000000"/>
          <w:shd w:val="clear" w:color="auto" w:fill="FFFFFF"/>
        </w:rPr>
      </w:pPr>
    </w:p>
    <w:p w14:paraId="1652D42D" w14:textId="466FAECC" w:rsidR="00ED6C67" w:rsidRPr="004B0329" w:rsidRDefault="000C4285" w:rsidP="006B46AB">
      <w:pPr>
        <w:pStyle w:val="Heading1"/>
        <w:numPr>
          <w:ilvl w:val="0"/>
          <w:numId w:val="1"/>
        </w:numPr>
        <w:spacing w:line="360" w:lineRule="auto"/>
        <w:jc w:val="both"/>
        <w:rPr>
          <w:rFonts w:cs="Times New Roman"/>
          <w:sz w:val="32"/>
          <w:szCs w:val="32"/>
        </w:rPr>
      </w:pPr>
      <w:bookmarkStart w:id="2" w:name="_Toc183640577"/>
      <w:r>
        <w:rPr>
          <w:rFonts w:cs="Times New Roman"/>
          <w:sz w:val="32"/>
          <w:szCs w:val="32"/>
        </w:rPr>
        <w:lastRenderedPageBreak/>
        <w:t>Definition of o</w:t>
      </w:r>
      <w:r w:rsidR="00D41237">
        <w:rPr>
          <w:rFonts w:cs="Times New Roman"/>
          <w:sz w:val="32"/>
          <w:szCs w:val="32"/>
        </w:rPr>
        <w:t xml:space="preserve">rganisational </w:t>
      </w:r>
      <w:r w:rsidR="00E5018F" w:rsidRPr="004B0329">
        <w:rPr>
          <w:rFonts w:cs="Times New Roman"/>
          <w:sz w:val="32"/>
          <w:szCs w:val="32"/>
        </w:rPr>
        <w:t>culture</w:t>
      </w:r>
      <w:r w:rsidR="002C6D99">
        <w:rPr>
          <w:rFonts w:cs="Times New Roman"/>
          <w:sz w:val="32"/>
          <w:szCs w:val="32"/>
        </w:rPr>
        <w:t>.</w:t>
      </w:r>
      <w:bookmarkEnd w:id="2"/>
    </w:p>
    <w:p w14:paraId="111AD032" w14:textId="5336B324" w:rsidR="00F15D8E" w:rsidRDefault="00D41237" w:rsidP="006B46AB">
      <w:pPr>
        <w:spacing w:line="360" w:lineRule="auto"/>
        <w:jc w:val="both"/>
      </w:pPr>
      <w:r>
        <w:t>Organisati</w:t>
      </w:r>
      <w:r w:rsidR="006947B5">
        <w:t xml:space="preserve">onal </w:t>
      </w:r>
      <w:r w:rsidR="008F6FE5">
        <w:t xml:space="preserve">culture </w:t>
      </w:r>
      <w:r w:rsidR="0029774E">
        <w:t xml:space="preserve">is </w:t>
      </w:r>
      <w:r w:rsidR="008E0F67">
        <w:t xml:space="preserve">a set of </w:t>
      </w:r>
      <w:r w:rsidR="00EC0193">
        <w:t xml:space="preserve">values </w:t>
      </w:r>
      <w:r w:rsidR="00EB060D">
        <w:t xml:space="preserve">shared </w:t>
      </w:r>
      <w:r w:rsidR="00EC0193">
        <w:t>beliefs,</w:t>
      </w:r>
      <w:r w:rsidR="003D54A4">
        <w:t xml:space="preserve"> </w:t>
      </w:r>
      <w:r w:rsidR="002673F8">
        <w:t>behaviours</w:t>
      </w:r>
      <w:r w:rsidR="003D54A4">
        <w:t xml:space="preserve"> </w:t>
      </w:r>
      <w:r w:rsidR="00D26A54">
        <w:t xml:space="preserve">and norms that </w:t>
      </w:r>
      <w:r w:rsidR="00BE63A5">
        <w:t>define shape</w:t>
      </w:r>
      <w:r w:rsidR="004A7945">
        <w:t xml:space="preserve"> </w:t>
      </w:r>
      <w:r w:rsidR="00BE63A5">
        <w:t>a</w:t>
      </w:r>
      <w:r w:rsidR="004A7945">
        <w:t xml:space="preserve"> way </w:t>
      </w:r>
      <w:r w:rsidR="00CB0F5E">
        <w:t>individuals</w:t>
      </w:r>
      <w:r w:rsidR="009D0117">
        <w:t xml:space="preserve"> </w:t>
      </w:r>
      <w:r w:rsidR="00F70001">
        <w:t xml:space="preserve">interact </w:t>
      </w:r>
      <w:r w:rsidR="009D0117">
        <w:t>within an organisation</w:t>
      </w:r>
      <w:r w:rsidR="005378A0">
        <w:t xml:space="preserve"> </w:t>
      </w:r>
      <w:r w:rsidR="005378A0" w:rsidRPr="005378A0">
        <w:t>(Indeed, 2022)</w:t>
      </w:r>
      <w:r w:rsidR="000B5030">
        <w:t xml:space="preserve">. </w:t>
      </w:r>
      <w:r w:rsidR="00D8795D">
        <w:t xml:space="preserve">All </w:t>
      </w:r>
      <w:r w:rsidR="00F25251">
        <w:t xml:space="preserve">organisations </w:t>
      </w:r>
      <w:r w:rsidR="0060248D">
        <w:t xml:space="preserve">create </w:t>
      </w:r>
      <w:r w:rsidR="00F25251">
        <w:t>their own unique c</w:t>
      </w:r>
      <w:r w:rsidR="0061614F">
        <w:t xml:space="preserve">ulture of its own </w:t>
      </w:r>
      <w:r w:rsidR="00437D8A">
        <w:t xml:space="preserve">it can be a small business </w:t>
      </w:r>
      <w:r w:rsidR="00621DCA">
        <w:t xml:space="preserve">or a </w:t>
      </w:r>
      <w:r w:rsidR="00BE63A5">
        <w:t>big organisation</w:t>
      </w:r>
      <w:r w:rsidR="005D0078">
        <w:t xml:space="preserve"> </w:t>
      </w:r>
      <w:r w:rsidR="00DF5634">
        <w:t xml:space="preserve">they all have </w:t>
      </w:r>
      <w:r w:rsidR="00D51F2C">
        <w:t>a</w:t>
      </w:r>
      <w:r w:rsidR="00DF5634">
        <w:t xml:space="preserve"> </w:t>
      </w:r>
      <w:r w:rsidR="00B61FF1">
        <w:t>distinctive identity</w:t>
      </w:r>
      <w:r w:rsidR="00B61FF1" w:rsidRPr="00B61FF1">
        <w:rPr>
          <w:rFonts w:ascii="Times New Roman" w:eastAsia="Times New Roman" w:hAnsi="Times New Roman" w:cs="Times New Roman"/>
          <w:kern w:val="0"/>
          <w:lang w:eastAsia="en-GB"/>
          <w14:ligatures w14:val="none"/>
        </w:rPr>
        <w:t xml:space="preserve"> </w:t>
      </w:r>
      <w:bookmarkStart w:id="3" w:name="_Hlk182570957"/>
      <w:r w:rsidR="00B61FF1" w:rsidRPr="00B61FF1">
        <w:t>(CIPD, 2023</w:t>
      </w:r>
      <w:bookmarkEnd w:id="3"/>
      <w:r w:rsidR="00B61FF1" w:rsidRPr="00B61FF1">
        <w:t>)</w:t>
      </w:r>
      <w:r w:rsidR="00420CF8">
        <w:t>.</w:t>
      </w:r>
      <w:r w:rsidR="0085014B">
        <w:t xml:space="preserve"> </w:t>
      </w:r>
      <w:r w:rsidR="0097490D">
        <w:t>Organisational</w:t>
      </w:r>
      <w:r w:rsidR="00A84420">
        <w:t xml:space="preserve"> </w:t>
      </w:r>
      <w:r w:rsidR="0097490D">
        <w:t xml:space="preserve">culture </w:t>
      </w:r>
      <w:r w:rsidR="00062D6A">
        <w:t>influ</w:t>
      </w:r>
      <w:r w:rsidR="00A41C45">
        <w:t xml:space="preserve">ences on how people </w:t>
      </w:r>
      <w:r w:rsidR="00322240">
        <w:t xml:space="preserve">work together to </w:t>
      </w:r>
      <w:r w:rsidR="002D4567">
        <w:t xml:space="preserve">represents the </w:t>
      </w:r>
      <w:r w:rsidR="00F30413">
        <w:t>personality</w:t>
      </w:r>
      <w:r w:rsidR="00DE5901">
        <w:t xml:space="preserve"> of an </w:t>
      </w:r>
      <w:r w:rsidR="00464DDA">
        <w:t>organisation</w:t>
      </w:r>
      <w:r w:rsidR="005B6314">
        <w:t xml:space="preserve"> </w:t>
      </w:r>
      <w:r w:rsidR="00AE498D">
        <w:t xml:space="preserve">along </w:t>
      </w:r>
      <w:r w:rsidR="00142342">
        <w:t xml:space="preserve">with influencing </w:t>
      </w:r>
      <w:r w:rsidR="006E12AD">
        <w:t xml:space="preserve">how employees </w:t>
      </w:r>
      <w:r w:rsidR="00FB6BAC">
        <w:t xml:space="preserve">proceed </w:t>
      </w:r>
      <w:r w:rsidR="00496335">
        <w:t xml:space="preserve">with </w:t>
      </w:r>
      <w:r w:rsidR="00A26CCD">
        <w:t>their roles</w:t>
      </w:r>
      <w:r w:rsidR="005A29DD">
        <w:t xml:space="preserve"> and </w:t>
      </w:r>
      <w:r w:rsidR="00B84D4B">
        <w:t xml:space="preserve">make decisions </w:t>
      </w:r>
      <w:r w:rsidR="00195781">
        <w:t xml:space="preserve">amongst each other </w:t>
      </w:r>
      <w:r w:rsidR="00195781" w:rsidRPr="005378A0">
        <w:t>(Indeed, 2022</w:t>
      </w:r>
      <w:r w:rsidR="00DF585F">
        <w:t>,</w:t>
      </w:r>
      <w:r w:rsidR="00446419" w:rsidRPr="00446419">
        <w:rPr>
          <w:rFonts w:ascii="Times New Roman" w:eastAsia="Times New Roman" w:hAnsi="Times New Roman" w:cs="Times New Roman"/>
          <w:kern w:val="0"/>
          <w:lang w:eastAsia="en-GB"/>
          <w14:ligatures w14:val="none"/>
        </w:rPr>
        <w:t xml:space="preserve"> </w:t>
      </w:r>
      <w:r w:rsidR="00446419" w:rsidRPr="00446419">
        <w:t>Watkins, 2013)</w:t>
      </w:r>
      <w:r w:rsidR="00334329">
        <w:t>.</w:t>
      </w:r>
      <w:r w:rsidR="007D12F1">
        <w:t xml:space="preserve"> Organisational </w:t>
      </w:r>
      <w:r w:rsidR="00CB1CDF">
        <w:t xml:space="preserve">culture is essential in an organisation to </w:t>
      </w:r>
      <w:r w:rsidR="001F241B">
        <w:t>run accordin</w:t>
      </w:r>
      <w:r w:rsidR="00DC58FC">
        <w:t xml:space="preserve">gly </w:t>
      </w:r>
      <w:r w:rsidR="001F241B">
        <w:t xml:space="preserve">to </w:t>
      </w:r>
      <w:r w:rsidR="008277CD">
        <w:t xml:space="preserve">function </w:t>
      </w:r>
      <w:r w:rsidR="00D978C0">
        <w:t xml:space="preserve">and </w:t>
      </w:r>
      <w:r w:rsidR="008277CD">
        <w:t xml:space="preserve">how it is </w:t>
      </w:r>
      <w:r w:rsidR="001C3844">
        <w:t>perc</w:t>
      </w:r>
      <w:r w:rsidR="00510A83">
        <w:t>eived both internally and externally</w:t>
      </w:r>
      <w:r w:rsidR="00054FAB">
        <w:t xml:space="preserve"> </w:t>
      </w:r>
      <w:r w:rsidR="00510A83" w:rsidRPr="00510A83">
        <w:t>(Watkins, 2013</w:t>
      </w:r>
      <w:r w:rsidR="00BF5E00">
        <w:t>,</w:t>
      </w:r>
      <w:r w:rsidR="00BF5E00" w:rsidRPr="00BF5E00">
        <w:t xml:space="preserve"> </w:t>
      </w:r>
      <w:r w:rsidR="00BF5E00" w:rsidRPr="005378A0">
        <w:t>Indeed, 2022</w:t>
      </w:r>
      <w:r w:rsidR="00BF5E00">
        <w:t>)</w:t>
      </w:r>
      <w:r w:rsidR="00690A2B">
        <w:t>.</w:t>
      </w:r>
      <w:r w:rsidR="00CC2117">
        <w:t xml:space="preserve"> </w:t>
      </w:r>
      <w:r w:rsidR="00BF091B">
        <w:t>Values is</w:t>
      </w:r>
      <w:r w:rsidR="0033219B">
        <w:t xml:space="preserve"> defined </w:t>
      </w:r>
      <w:r w:rsidR="001733E2">
        <w:t>to what is important</w:t>
      </w:r>
      <w:r w:rsidR="00E44206">
        <w:t xml:space="preserve">, Norm are </w:t>
      </w:r>
      <w:r w:rsidR="00E07179">
        <w:t xml:space="preserve">defines as </w:t>
      </w:r>
      <w:r w:rsidR="00AC4F4D">
        <w:t>to</w:t>
      </w:r>
      <w:r w:rsidR="008049BF">
        <w:t xml:space="preserve"> appropriate </w:t>
      </w:r>
      <w:r w:rsidR="00BA6FA9">
        <w:t xml:space="preserve">personalities of employee’s </w:t>
      </w:r>
      <w:r w:rsidR="00D23EC0">
        <w:t xml:space="preserve">attitudes, and </w:t>
      </w:r>
      <w:r w:rsidR="00BF091B">
        <w:t>behaviours</w:t>
      </w:r>
      <w:r w:rsidR="005E7FA1">
        <w:t>,</w:t>
      </w:r>
      <w:r w:rsidR="002A6DD0">
        <w:t xml:space="preserve"> </w:t>
      </w:r>
      <w:r w:rsidR="002A6DD0" w:rsidRPr="00B61FF1">
        <w:t>(CIPD, 2023</w:t>
      </w:r>
      <w:r w:rsidR="002A6DD0">
        <w:t>,</w:t>
      </w:r>
      <w:r w:rsidR="00B160B2" w:rsidRPr="00B160B2">
        <w:t xml:space="preserve"> </w:t>
      </w:r>
      <w:r w:rsidR="00B160B2" w:rsidRPr="005378A0">
        <w:t>Indeed, 2022</w:t>
      </w:r>
      <w:r w:rsidR="009E491A" w:rsidRPr="005378A0">
        <w:t>)</w:t>
      </w:r>
      <w:r w:rsidR="009E491A">
        <w:t>. Employees</w:t>
      </w:r>
      <w:r w:rsidR="007F3159">
        <w:t xml:space="preserve"> learn </w:t>
      </w:r>
      <w:r w:rsidR="002440E9">
        <w:t xml:space="preserve">organisation value through </w:t>
      </w:r>
      <w:r w:rsidR="000E1638">
        <w:t xml:space="preserve">training, </w:t>
      </w:r>
      <w:r w:rsidR="00A31C7C">
        <w:t>socialising,</w:t>
      </w:r>
      <w:r w:rsidR="00B5762D">
        <w:t xml:space="preserve"> </w:t>
      </w:r>
      <w:r w:rsidR="00B5762D" w:rsidRPr="005378A0">
        <w:t>(Indeed, 2022</w:t>
      </w:r>
      <w:r w:rsidR="00B5762D">
        <w:t>,</w:t>
      </w:r>
      <w:r w:rsidR="00B5762D" w:rsidRPr="00446419">
        <w:rPr>
          <w:rFonts w:ascii="Times New Roman" w:eastAsia="Times New Roman" w:hAnsi="Times New Roman" w:cs="Times New Roman"/>
          <w:kern w:val="0"/>
          <w:lang w:eastAsia="en-GB"/>
          <w14:ligatures w14:val="none"/>
        </w:rPr>
        <w:t xml:space="preserve"> </w:t>
      </w:r>
      <w:r w:rsidR="00B5762D" w:rsidRPr="00446419">
        <w:t>Watkins, 2013</w:t>
      </w:r>
      <w:r w:rsidR="00D87807" w:rsidRPr="00446419">
        <w:t>)</w:t>
      </w:r>
      <w:r w:rsidR="00D87807">
        <w:t xml:space="preserve">. </w:t>
      </w:r>
      <w:r w:rsidR="001E16F4">
        <w:t xml:space="preserve">Elements of an </w:t>
      </w:r>
      <w:r w:rsidR="000E7AD1">
        <w:t xml:space="preserve">organisational culture </w:t>
      </w:r>
      <w:r w:rsidR="00E246D6">
        <w:t xml:space="preserve">are </w:t>
      </w:r>
      <w:r w:rsidR="00A732D4">
        <w:t xml:space="preserve">the core values the </w:t>
      </w:r>
      <w:r w:rsidR="00EC2872">
        <w:t>underlaying basic</w:t>
      </w:r>
      <w:r w:rsidR="000019B1">
        <w:t xml:space="preserve"> </w:t>
      </w:r>
      <w:r w:rsidR="002835F4">
        <w:t xml:space="preserve">standard </w:t>
      </w:r>
      <w:r w:rsidR="00D45B88">
        <w:t>principles</w:t>
      </w:r>
      <w:r w:rsidR="00625AAC">
        <w:t xml:space="preserve"> </w:t>
      </w:r>
      <w:r w:rsidR="009776A3">
        <w:t xml:space="preserve">that guide to </w:t>
      </w:r>
      <w:r w:rsidR="00D748E3">
        <w:t>(</w:t>
      </w:r>
      <w:r w:rsidR="00DB6F8F">
        <w:t xml:space="preserve">e.g., </w:t>
      </w:r>
      <w:r w:rsidR="00AB4AA8">
        <w:t>behaviour</w:t>
      </w:r>
      <w:r w:rsidR="0021138B">
        <w:t>,</w:t>
      </w:r>
      <w:r w:rsidR="00AB4AA8">
        <w:t xml:space="preserve"> innovation, teamwork,</w:t>
      </w:r>
      <w:r w:rsidR="00D723E0">
        <w:t xml:space="preserve"> mo</w:t>
      </w:r>
      <w:r w:rsidR="00B551A5">
        <w:t xml:space="preserve">rals) </w:t>
      </w:r>
      <w:bookmarkStart w:id="4" w:name="_Hlk182672004"/>
      <w:r w:rsidR="00C45EF4" w:rsidRPr="00C45EF4">
        <w:t>(Watkins, 2013)</w:t>
      </w:r>
      <w:r w:rsidR="00526E11">
        <w:t>.</w:t>
      </w:r>
      <w:bookmarkEnd w:id="4"/>
      <w:r w:rsidR="00F15869">
        <w:t xml:space="preserve"> The norms</w:t>
      </w:r>
      <w:r w:rsidR="00B56974">
        <w:t xml:space="preserve"> </w:t>
      </w:r>
      <w:r w:rsidR="00CE41EA">
        <w:t>are the unspoken rules</w:t>
      </w:r>
      <w:r w:rsidR="00B56974">
        <w:t xml:space="preserve"> of the </w:t>
      </w:r>
      <w:r w:rsidR="00BF4931">
        <w:t>day-to-day</w:t>
      </w:r>
      <w:r w:rsidR="00AB71F2">
        <w:t xml:space="preserve"> </w:t>
      </w:r>
      <w:r w:rsidR="002E1984">
        <w:t xml:space="preserve">practice </w:t>
      </w:r>
      <w:r w:rsidR="00CE67FF">
        <w:t>dicta</w:t>
      </w:r>
      <w:r w:rsidR="00BF4931">
        <w:t xml:space="preserve">te how work is done </w:t>
      </w:r>
      <w:r w:rsidR="00BF4931" w:rsidRPr="00B61FF1">
        <w:t>(CIPD, 2023</w:t>
      </w:r>
      <w:r w:rsidR="00BF4931">
        <w:t>,</w:t>
      </w:r>
      <w:r w:rsidR="00BF4931" w:rsidRPr="00B160B2">
        <w:t xml:space="preserve"> </w:t>
      </w:r>
      <w:r w:rsidR="00BF4931" w:rsidRPr="005378A0">
        <w:t>Indeed, 2022</w:t>
      </w:r>
      <w:r w:rsidR="0040462B">
        <w:t>,</w:t>
      </w:r>
      <w:r w:rsidR="0040462B" w:rsidRPr="0040462B">
        <w:t xml:space="preserve"> </w:t>
      </w:r>
      <w:r w:rsidR="0040462B" w:rsidRPr="00C45EF4">
        <w:t>Watkins, 2013)</w:t>
      </w:r>
      <w:r w:rsidR="00482ACA">
        <w:t xml:space="preserve"> Leadership </w:t>
      </w:r>
      <w:r w:rsidR="00DB157F">
        <w:t xml:space="preserve">styles </w:t>
      </w:r>
      <w:r w:rsidR="00B755BB">
        <w:t>are</w:t>
      </w:r>
      <w:r w:rsidR="00696EA8">
        <w:t xml:space="preserve"> the way </w:t>
      </w:r>
      <w:r w:rsidR="00EA194D">
        <w:t xml:space="preserve">leaders make decisions, communicate </w:t>
      </w:r>
      <w:r w:rsidR="008655CF">
        <w:t xml:space="preserve">and </w:t>
      </w:r>
      <w:r w:rsidR="00FA0EE0">
        <w:t>motivate their team</w:t>
      </w:r>
      <w:r w:rsidR="00302BE7">
        <w:t>, Wo</w:t>
      </w:r>
      <w:r w:rsidR="00623DB4">
        <w:t>rkplace environment is the phy</w:t>
      </w:r>
      <w:r w:rsidR="00262E9E">
        <w:t xml:space="preserve">sical and social setting </w:t>
      </w:r>
      <w:r w:rsidR="009C1D69">
        <w:t>employees man</w:t>
      </w:r>
      <w:r w:rsidR="00F06B2F">
        <w:t xml:space="preserve">age collaboration </w:t>
      </w:r>
      <w:r w:rsidR="00ED6D6D">
        <w:t>autonomy an</w:t>
      </w:r>
      <w:r w:rsidR="00A51016">
        <w:t>d</w:t>
      </w:r>
      <w:r w:rsidR="00ED6D6D">
        <w:t xml:space="preserve"> hi</w:t>
      </w:r>
      <w:r w:rsidR="00102496">
        <w:t>erarc</w:t>
      </w:r>
      <w:r w:rsidR="00A51016">
        <w:t xml:space="preserve">hy </w:t>
      </w:r>
      <w:bookmarkStart w:id="5" w:name="_Hlk182674878"/>
      <w:r w:rsidR="00A51016" w:rsidRPr="00B61FF1">
        <w:t>(CIPD, 2023</w:t>
      </w:r>
      <w:r w:rsidR="00A51016">
        <w:t>,</w:t>
      </w:r>
      <w:r w:rsidR="00A51016" w:rsidRPr="00B160B2">
        <w:t xml:space="preserve"> </w:t>
      </w:r>
      <w:r w:rsidR="00A51016" w:rsidRPr="005378A0">
        <w:t>Indeed, 2022</w:t>
      </w:r>
      <w:r w:rsidR="00A51016">
        <w:t>,</w:t>
      </w:r>
      <w:r w:rsidR="00A51016" w:rsidRPr="0040462B">
        <w:t xml:space="preserve"> </w:t>
      </w:r>
      <w:bookmarkStart w:id="6" w:name="_Hlk182675186"/>
      <w:r w:rsidR="00A51016" w:rsidRPr="00C45EF4">
        <w:t>Watkins, 2013)</w:t>
      </w:r>
      <w:r w:rsidR="002717F0">
        <w:t>.</w:t>
      </w:r>
      <w:r w:rsidR="000F433E">
        <w:t xml:space="preserve"> </w:t>
      </w:r>
      <w:bookmarkEnd w:id="5"/>
      <w:bookmarkEnd w:id="6"/>
      <w:r w:rsidR="002717F0">
        <w:t>Symbols and logos</w:t>
      </w:r>
      <w:r w:rsidR="00465FD7">
        <w:t xml:space="preserve">, </w:t>
      </w:r>
      <w:r w:rsidR="00B66A91">
        <w:t xml:space="preserve">ceremonies and mission statements give a </w:t>
      </w:r>
      <w:r w:rsidR="00575467">
        <w:t>tradition</w:t>
      </w:r>
      <w:r w:rsidR="00766D97">
        <w:t xml:space="preserve"> that </w:t>
      </w:r>
      <w:r w:rsidR="00BF7B7A">
        <w:t xml:space="preserve">convey </w:t>
      </w:r>
      <w:r w:rsidR="002341D0">
        <w:t xml:space="preserve">meaning and </w:t>
      </w:r>
      <w:r w:rsidR="00C55B67">
        <w:t>s</w:t>
      </w:r>
      <w:r w:rsidR="009F6EC0">
        <w:t>trengthen culture in the organisation</w:t>
      </w:r>
      <w:r w:rsidR="00540B85">
        <w:t>, the co</w:t>
      </w:r>
      <w:r w:rsidR="00667405">
        <w:t xml:space="preserve">mmunication </w:t>
      </w:r>
      <w:r w:rsidR="00FC0B8A">
        <w:t xml:space="preserve">style </w:t>
      </w:r>
      <w:r w:rsidR="004B0222">
        <w:t xml:space="preserve">how </w:t>
      </w:r>
      <w:r w:rsidR="00FD7E2B">
        <w:t>information</w:t>
      </w:r>
      <w:r w:rsidR="004B0222">
        <w:t xml:space="preserve"> </w:t>
      </w:r>
      <w:r w:rsidR="00FD7E2B">
        <w:t xml:space="preserve">is shared </w:t>
      </w:r>
      <w:r w:rsidR="003A012F">
        <w:t>being open and transparent</w:t>
      </w:r>
      <w:r w:rsidR="00AA3A16">
        <w:t xml:space="preserve">, informal </w:t>
      </w:r>
      <w:r w:rsidR="00AA3A16" w:rsidRPr="00B61FF1">
        <w:t>(CIPD, 2023</w:t>
      </w:r>
      <w:r w:rsidR="00AA3A16">
        <w:t>,</w:t>
      </w:r>
      <w:r w:rsidR="00AA3A16" w:rsidRPr="00B160B2">
        <w:t xml:space="preserve"> </w:t>
      </w:r>
      <w:r w:rsidR="00AA3A16" w:rsidRPr="005378A0">
        <w:t>Indeed, 2022</w:t>
      </w:r>
      <w:r w:rsidR="00AA3A16">
        <w:t>,</w:t>
      </w:r>
      <w:r w:rsidR="00AA3A16" w:rsidRPr="0040462B">
        <w:t xml:space="preserve"> </w:t>
      </w:r>
      <w:r w:rsidR="00AA3A16" w:rsidRPr="00C45EF4">
        <w:t>Watkins, 2013)</w:t>
      </w:r>
      <w:r w:rsidR="00AA3A16">
        <w:t>.</w:t>
      </w:r>
      <w:r w:rsidR="001E06A6">
        <w:t xml:space="preserve"> </w:t>
      </w:r>
      <w:r w:rsidR="00864E3A">
        <w:t>Moreover,</w:t>
      </w:r>
      <w:r w:rsidR="008415C0">
        <w:t xml:space="preserve"> employee</w:t>
      </w:r>
      <w:r w:rsidR="00CA024B">
        <w:t xml:space="preserve"> exper</w:t>
      </w:r>
      <w:r w:rsidR="00C9400C">
        <w:t xml:space="preserve">ience on how individuals </w:t>
      </w:r>
      <w:r w:rsidR="00293473">
        <w:t>keep</w:t>
      </w:r>
      <w:r w:rsidR="00680C17">
        <w:t xml:space="preserve"> their roles </w:t>
      </w:r>
      <w:r w:rsidR="00EB53FF">
        <w:t xml:space="preserve">and </w:t>
      </w:r>
      <w:r w:rsidR="00534460">
        <w:t xml:space="preserve">interaction with others and their </w:t>
      </w:r>
      <w:r w:rsidR="005573FF">
        <w:t xml:space="preserve">place in </w:t>
      </w:r>
      <w:r w:rsidR="00B95FE2">
        <w:t>the organisation</w:t>
      </w:r>
      <w:r w:rsidR="00D95DA8">
        <w:t xml:space="preserve"> </w:t>
      </w:r>
      <w:r w:rsidR="008415C0">
        <w:t>(</w:t>
      </w:r>
      <w:r w:rsidR="008415C0" w:rsidRPr="00C45EF4">
        <w:t>Watkins, 2013)</w:t>
      </w:r>
      <w:r w:rsidR="008415C0">
        <w:t>.</w:t>
      </w:r>
      <w:r w:rsidR="008F2B2A">
        <w:t xml:space="preserve"> </w:t>
      </w:r>
      <w:r w:rsidR="00B73FD5">
        <w:t>Furthermore,</w:t>
      </w:r>
      <w:r w:rsidR="00864E3A">
        <w:t xml:space="preserve"> organisational culture </w:t>
      </w:r>
      <w:r w:rsidR="00D264A8">
        <w:t xml:space="preserve">has </w:t>
      </w:r>
      <w:r w:rsidR="00293473">
        <w:t>a significant role</w:t>
      </w:r>
      <w:r w:rsidR="00D264A8">
        <w:t xml:space="preserve"> </w:t>
      </w:r>
      <w:r w:rsidR="009D4FEE">
        <w:t xml:space="preserve">in </w:t>
      </w:r>
      <w:r w:rsidR="00326E5E">
        <w:t>the organisation</w:t>
      </w:r>
      <w:r w:rsidR="00A0160C">
        <w:t xml:space="preserve"> </w:t>
      </w:r>
      <w:r w:rsidR="00831808">
        <w:t>a strong culture</w:t>
      </w:r>
      <w:r w:rsidR="00EB1ABF">
        <w:t xml:space="preserve"> aligned with </w:t>
      </w:r>
      <w:r w:rsidR="00602634">
        <w:t>performance, productivity, efficiency</w:t>
      </w:r>
      <w:r w:rsidR="00F042FA">
        <w:t xml:space="preserve">, </w:t>
      </w:r>
      <w:r w:rsidR="00293473">
        <w:t>which</w:t>
      </w:r>
      <w:r w:rsidR="00F042FA">
        <w:t xml:space="preserve"> </w:t>
      </w:r>
      <w:r w:rsidR="00177C1B">
        <w:t xml:space="preserve">boost </w:t>
      </w:r>
      <w:r w:rsidR="00081234">
        <w:t xml:space="preserve">a strong </w:t>
      </w:r>
      <w:r w:rsidR="006D779E">
        <w:t>culture (</w:t>
      </w:r>
      <w:r w:rsidR="009B242C" w:rsidRPr="00B61FF1">
        <w:t>CIPD, 2023</w:t>
      </w:r>
      <w:r w:rsidR="009B242C">
        <w:t>,</w:t>
      </w:r>
      <w:r w:rsidR="009B242C" w:rsidRPr="00B160B2">
        <w:t xml:space="preserve"> </w:t>
      </w:r>
      <w:r w:rsidR="009B242C" w:rsidRPr="005378A0">
        <w:t>Indeed, 2022</w:t>
      </w:r>
      <w:r w:rsidR="009B242C">
        <w:t>,</w:t>
      </w:r>
      <w:r w:rsidR="009B242C" w:rsidRPr="0040462B">
        <w:t xml:space="preserve"> </w:t>
      </w:r>
      <w:r w:rsidR="009B242C" w:rsidRPr="00C45EF4">
        <w:t>Watkins, 2013)</w:t>
      </w:r>
      <w:r w:rsidR="009B242C">
        <w:t xml:space="preserve">. </w:t>
      </w:r>
      <w:r w:rsidR="005778BF">
        <w:t>E</w:t>
      </w:r>
      <w:r w:rsidR="000F28D3">
        <w:t xml:space="preserve">ngaged </w:t>
      </w:r>
      <w:r w:rsidR="006D779E">
        <w:t xml:space="preserve">employees often can result </w:t>
      </w:r>
      <w:r w:rsidR="0079789A">
        <w:t xml:space="preserve">a positive supportive </w:t>
      </w:r>
      <w:r w:rsidR="00677CF6">
        <w:t>culture,</w:t>
      </w:r>
      <w:r w:rsidR="009B4E38">
        <w:t xml:space="preserve"> Reten</w:t>
      </w:r>
      <w:r w:rsidR="00244C74">
        <w:t xml:space="preserve">tion where employees are more likely </w:t>
      </w:r>
      <w:r w:rsidR="00FF7C3B">
        <w:t xml:space="preserve">to remain </w:t>
      </w:r>
      <w:r w:rsidR="00BA0F8C">
        <w:t xml:space="preserve">in an organisation </w:t>
      </w:r>
      <w:r w:rsidR="006F5FBE">
        <w:t>w</w:t>
      </w:r>
      <w:r w:rsidR="002C3957">
        <w:t xml:space="preserve">here they feel like they </w:t>
      </w:r>
      <w:r w:rsidR="007C7E9A">
        <w:t xml:space="preserve">align with the culture </w:t>
      </w:r>
      <w:r w:rsidR="00BD071A">
        <w:t>of the organisation</w:t>
      </w:r>
      <w:r w:rsidR="00C31BB5">
        <w:t xml:space="preserve"> (</w:t>
      </w:r>
      <w:r w:rsidR="00C31BB5" w:rsidRPr="00C45EF4">
        <w:t>Watkins, 2013)</w:t>
      </w:r>
      <w:r w:rsidR="00C31BB5">
        <w:t>.</w:t>
      </w:r>
      <w:r w:rsidR="0007386F">
        <w:t xml:space="preserve"> </w:t>
      </w:r>
      <w:r w:rsidR="0041073A">
        <w:t xml:space="preserve">A </w:t>
      </w:r>
      <w:r w:rsidR="00604D4C">
        <w:t>well-defined</w:t>
      </w:r>
      <w:r w:rsidR="002961B9">
        <w:t xml:space="preserve"> </w:t>
      </w:r>
      <w:r w:rsidR="00B04707">
        <w:t xml:space="preserve">culture </w:t>
      </w:r>
      <w:r w:rsidR="005925F1">
        <w:t xml:space="preserve">reinforces a </w:t>
      </w:r>
      <w:r w:rsidR="006D7AE4">
        <w:t xml:space="preserve">strong </w:t>
      </w:r>
      <w:r w:rsidR="00AD1B0D">
        <w:t xml:space="preserve">public image and customer trust in an </w:t>
      </w:r>
      <w:r w:rsidR="0045306C">
        <w:t>organisation</w:t>
      </w:r>
      <w:r w:rsidR="00113BC1">
        <w:t xml:space="preserve"> (</w:t>
      </w:r>
      <w:r w:rsidR="00113BC1" w:rsidRPr="00B61FF1">
        <w:t>CIPD, 2023</w:t>
      </w:r>
      <w:r w:rsidR="00113BC1">
        <w:t>,</w:t>
      </w:r>
      <w:r w:rsidR="00113BC1" w:rsidRPr="00B160B2">
        <w:t xml:space="preserve"> </w:t>
      </w:r>
      <w:r w:rsidR="00113BC1" w:rsidRPr="005378A0">
        <w:t>Indeed, 2022</w:t>
      </w:r>
      <w:r w:rsidR="00113BC1">
        <w:t>,</w:t>
      </w:r>
      <w:r w:rsidR="00113BC1" w:rsidRPr="0040462B">
        <w:t xml:space="preserve"> </w:t>
      </w:r>
      <w:r w:rsidR="00113BC1" w:rsidRPr="00C45EF4">
        <w:t>Watkins, 2013)</w:t>
      </w:r>
      <w:r w:rsidR="00113BC1">
        <w:t>.</w:t>
      </w:r>
      <w:r w:rsidR="00DD2708">
        <w:t xml:space="preserve"> </w:t>
      </w:r>
      <w:r w:rsidR="00113BC1">
        <w:t xml:space="preserve">A well </w:t>
      </w:r>
      <w:r w:rsidR="00A5267E">
        <w:t xml:space="preserve">determine </w:t>
      </w:r>
      <w:r w:rsidR="00CA03ED">
        <w:t xml:space="preserve">culture </w:t>
      </w:r>
      <w:r w:rsidR="0057463D">
        <w:t xml:space="preserve">nourishes the </w:t>
      </w:r>
      <w:r w:rsidR="00AF7714">
        <w:t xml:space="preserve">organisation </w:t>
      </w:r>
      <w:r w:rsidR="00AF7714">
        <w:lastRenderedPageBreak/>
        <w:t xml:space="preserve">public image and customer trust. </w:t>
      </w:r>
      <w:r w:rsidR="00EF0B70">
        <w:t>Moreover,</w:t>
      </w:r>
      <w:r w:rsidR="0038366C">
        <w:t xml:space="preserve"> there is </w:t>
      </w:r>
      <w:r w:rsidR="00EA4976">
        <w:t>the types of organisational culture</w:t>
      </w:r>
      <w:r w:rsidR="00BC1B0A">
        <w:t xml:space="preserve">s </w:t>
      </w:r>
      <w:r w:rsidR="004B6068">
        <w:t>for example the innova</w:t>
      </w:r>
      <w:r w:rsidR="00805AE2">
        <w:t xml:space="preserve">tive/creative </w:t>
      </w:r>
      <w:r w:rsidR="00E27602">
        <w:t>mot</w:t>
      </w:r>
      <w:r w:rsidR="00B73A2C">
        <w:t xml:space="preserve">ivate risk taking, </w:t>
      </w:r>
      <w:r w:rsidR="00113B88">
        <w:t>innovation, experimentation</w:t>
      </w:r>
      <w:r w:rsidR="00CB6066">
        <w:t xml:space="preserve"> (</w:t>
      </w:r>
      <w:bookmarkStart w:id="7" w:name="_Hlk182694296"/>
      <w:r w:rsidR="00CB6066" w:rsidRPr="00B61FF1">
        <w:t>CIPD, 2023</w:t>
      </w:r>
      <w:bookmarkEnd w:id="7"/>
      <w:r w:rsidR="00CB6066">
        <w:t>,</w:t>
      </w:r>
      <w:r w:rsidR="00CB6066" w:rsidRPr="00B160B2">
        <w:t xml:space="preserve"> </w:t>
      </w:r>
      <w:r w:rsidR="00CB6066" w:rsidRPr="005378A0">
        <w:t>Indeed, 2022</w:t>
      </w:r>
      <w:r w:rsidR="00CB6066">
        <w:t>,</w:t>
      </w:r>
      <w:r w:rsidR="00CB6066" w:rsidRPr="0040462B">
        <w:t xml:space="preserve"> </w:t>
      </w:r>
      <w:r w:rsidR="00CB6066" w:rsidRPr="00C45EF4">
        <w:t>Watkins, 2013)</w:t>
      </w:r>
      <w:r w:rsidR="00C111CD">
        <w:t>.</w:t>
      </w:r>
      <w:r w:rsidR="00137CD4">
        <w:t xml:space="preserve"> </w:t>
      </w:r>
      <w:r w:rsidR="00D2435D">
        <w:t>Collaborative</w:t>
      </w:r>
      <w:r w:rsidR="00FB2CC5">
        <w:t xml:space="preserve"> </w:t>
      </w:r>
      <w:r w:rsidR="00E93670">
        <w:t xml:space="preserve">culture </w:t>
      </w:r>
      <w:r w:rsidR="00457CC5">
        <w:t>emphasises collaboration</w:t>
      </w:r>
      <w:r w:rsidR="009F4350">
        <w:t xml:space="preserve"> and </w:t>
      </w:r>
      <w:r w:rsidR="00384B95">
        <w:t>employee</w:t>
      </w:r>
      <w:r w:rsidR="00AF6D2A">
        <w:t xml:space="preserve"> welfar</w:t>
      </w:r>
      <w:r w:rsidR="00C41B0C">
        <w:t>e (</w:t>
      </w:r>
      <w:r w:rsidR="00C41B0C" w:rsidRPr="00B61FF1">
        <w:t>CIPD, 2023</w:t>
      </w:r>
      <w:r w:rsidR="00C41B0C">
        <w:t>)</w:t>
      </w:r>
      <w:r w:rsidR="00375970">
        <w:t>.</w:t>
      </w:r>
      <w:r w:rsidR="00734EB8">
        <w:t xml:space="preserve"> </w:t>
      </w:r>
      <w:r w:rsidR="00E26918">
        <w:t>R</w:t>
      </w:r>
      <w:r w:rsidR="00D2435D">
        <w:t xml:space="preserve">esult oriented </w:t>
      </w:r>
      <w:r w:rsidR="00677A16">
        <w:t>cu</w:t>
      </w:r>
      <w:r w:rsidR="00C05B0E">
        <w:t xml:space="preserve">lture prioritises </w:t>
      </w:r>
      <w:r w:rsidR="00D75018">
        <w:t xml:space="preserve">outcome of </w:t>
      </w:r>
      <w:r w:rsidR="00ED0269">
        <w:t>achieving goals</w:t>
      </w:r>
      <w:r w:rsidR="00D75018">
        <w:t xml:space="preserve"> and its </w:t>
      </w:r>
      <w:r w:rsidR="00223674">
        <w:t>performance</w:t>
      </w:r>
      <w:r w:rsidR="00184FF7">
        <w:t xml:space="preserve"> </w:t>
      </w:r>
      <w:r w:rsidR="00BD28D8">
        <w:t>(</w:t>
      </w:r>
      <w:r w:rsidR="00184FF7" w:rsidRPr="005378A0">
        <w:t>Indeed, 2022</w:t>
      </w:r>
      <w:r w:rsidR="00184FF7">
        <w:t>,</w:t>
      </w:r>
      <w:r w:rsidR="00184FF7" w:rsidRPr="0040462B">
        <w:t xml:space="preserve"> </w:t>
      </w:r>
      <w:r w:rsidR="00184FF7" w:rsidRPr="00C45EF4">
        <w:t>Watkins, 2013)</w:t>
      </w:r>
      <w:r w:rsidR="00BD28D8">
        <w:t>.</w:t>
      </w:r>
      <w:r w:rsidR="00905F8B">
        <w:t xml:space="preserve"> Hi</w:t>
      </w:r>
      <w:r w:rsidR="00354BA3">
        <w:t xml:space="preserve">erarchical is </w:t>
      </w:r>
      <w:r w:rsidR="007D46C6">
        <w:t xml:space="preserve">observant </w:t>
      </w:r>
      <w:r w:rsidR="00A9401C">
        <w:t>on structure</w:t>
      </w:r>
      <w:r w:rsidR="00AA1BA6">
        <w:t xml:space="preserve">, </w:t>
      </w:r>
      <w:r w:rsidR="00BB09CC">
        <w:t>stability,</w:t>
      </w:r>
      <w:r w:rsidR="00AA1BA6">
        <w:t xml:space="preserve"> and control.</w:t>
      </w:r>
      <w:r w:rsidR="008048D9">
        <w:t xml:space="preserve"> Understanding and shaping </w:t>
      </w:r>
      <w:r w:rsidR="00F738E9">
        <w:t>an</w:t>
      </w:r>
      <w:r w:rsidR="008048D9">
        <w:t xml:space="preserve"> orga</w:t>
      </w:r>
      <w:r w:rsidR="002F025A">
        <w:t>nisation culture is essential for leadership</w:t>
      </w:r>
      <w:r w:rsidR="009B3127">
        <w:t xml:space="preserve"> aiming</w:t>
      </w:r>
      <w:r w:rsidR="001E6295">
        <w:t xml:space="preserve"> </w:t>
      </w:r>
      <w:r w:rsidR="00AD426E">
        <w:t xml:space="preserve">encouragement </w:t>
      </w:r>
      <w:r w:rsidR="008548D6">
        <w:t>to a posi</w:t>
      </w:r>
      <w:r w:rsidR="00260124">
        <w:t xml:space="preserve">tive and productive workplace </w:t>
      </w:r>
      <w:r w:rsidR="00260124" w:rsidRPr="00B61FF1">
        <w:t>CIPD, 2023</w:t>
      </w:r>
      <w:r w:rsidR="00260124">
        <w:t>,</w:t>
      </w:r>
      <w:r w:rsidR="00260124" w:rsidRPr="00B160B2">
        <w:t xml:space="preserve"> </w:t>
      </w:r>
      <w:r w:rsidR="00260124" w:rsidRPr="005378A0">
        <w:t>Indeed, 2022</w:t>
      </w:r>
      <w:r w:rsidR="00260124">
        <w:t>,</w:t>
      </w:r>
      <w:r w:rsidR="00260124" w:rsidRPr="0040462B">
        <w:t xml:space="preserve"> </w:t>
      </w:r>
      <w:r w:rsidR="00260124" w:rsidRPr="00C45EF4">
        <w:t>Watkins, 2013</w:t>
      </w:r>
      <w:r w:rsidR="00927310">
        <w:t>.</w:t>
      </w:r>
      <w:r w:rsidR="00A73022">
        <w:t xml:space="preserve"> </w:t>
      </w:r>
    </w:p>
    <w:p w14:paraId="22854C7C" w14:textId="77777777" w:rsidR="00EE06A3" w:rsidRDefault="00EE06A3" w:rsidP="006B46AB">
      <w:pPr>
        <w:spacing w:line="360" w:lineRule="auto"/>
        <w:jc w:val="both"/>
      </w:pPr>
    </w:p>
    <w:p w14:paraId="53516A93" w14:textId="654105C8" w:rsidR="00EE06A3" w:rsidRDefault="0031707D" w:rsidP="006B46AB">
      <w:pPr>
        <w:pStyle w:val="Heading1"/>
        <w:spacing w:line="360" w:lineRule="auto"/>
        <w:jc w:val="both"/>
        <w:rPr>
          <w:sz w:val="36"/>
          <w:szCs w:val="36"/>
        </w:rPr>
      </w:pPr>
      <w:bookmarkStart w:id="8" w:name="_Toc183640578"/>
      <w:r>
        <w:rPr>
          <w:sz w:val="36"/>
          <w:szCs w:val="36"/>
        </w:rPr>
        <w:t>Models of culture</w:t>
      </w:r>
      <w:r w:rsidR="00AC3FAC">
        <w:rPr>
          <w:sz w:val="36"/>
          <w:szCs w:val="36"/>
        </w:rPr>
        <w:t>.</w:t>
      </w:r>
      <w:bookmarkEnd w:id="8"/>
    </w:p>
    <w:p w14:paraId="6DDA1C96" w14:textId="45282443" w:rsidR="00E84DA5" w:rsidRDefault="00E84DA5" w:rsidP="006B46AB">
      <w:pPr>
        <w:spacing w:line="360" w:lineRule="auto"/>
        <w:jc w:val="both"/>
      </w:pPr>
      <w:r>
        <w:t xml:space="preserve"> models </w:t>
      </w:r>
      <w:r w:rsidR="00AA653C">
        <w:t xml:space="preserve">of </w:t>
      </w:r>
      <w:r w:rsidR="005B1144">
        <w:t xml:space="preserve">culture </w:t>
      </w:r>
      <w:r w:rsidR="001D006A">
        <w:t xml:space="preserve">are a </w:t>
      </w:r>
      <w:r w:rsidR="005605FD">
        <w:t>fram</w:t>
      </w:r>
      <w:r w:rsidR="00AA653C">
        <w:t xml:space="preserve">ework </w:t>
      </w:r>
      <w:r w:rsidR="001D006A">
        <w:t xml:space="preserve">used to symbolise </w:t>
      </w:r>
      <w:r w:rsidR="00E54063">
        <w:t>the shared beliefs, values,</w:t>
      </w:r>
      <w:r w:rsidR="00B43973">
        <w:t xml:space="preserve"> and behaviours of </w:t>
      </w:r>
      <w:r w:rsidR="005123C4">
        <w:t>a</w:t>
      </w:r>
      <w:r w:rsidR="00B43973">
        <w:t xml:space="preserve"> society</w:t>
      </w:r>
      <w:r w:rsidR="00DA4E0A">
        <w:t xml:space="preserve"> or organisation</w:t>
      </w:r>
      <w:r w:rsidR="00A92D3E">
        <w:t xml:space="preserve"> in other words </w:t>
      </w:r>
      <w:r w:rsidR="00F945E6">
        <w:t xml:space="preserve">models of </w:t>
      </w:r>
      <w:r w:rsidR="00277AC5">
        <w:t>culture influences</w:t>
      </w:r>
      <w:r w:rsidR="00D80684">
        <w:t xml:space="preserve"> human </w:t>
      </w:r>
      <w:r w:rsidR="005F7075">
        <w:t>behaviour</w:t>
      </w:r>
      <w:r w:rsidR="008B531B">
        <w:t xml:space="preserve">, </w:t>
      </w:r>
      <w:r w:rsidR="00533768">
        <w:t xml:space="preserve">cross -cultural </w:t>
      </w:r>
      <w:r w:rsidR="003C14E4">
        <w:t>psychology</w:t>
      </w:r>
      <w:r w:rsidR="002C7B03">
        <w:t xml:space="preserve"> in </w:t>
      </w:r>
      <w:r w:rsidR="005F7075">
        <w:t>organisation</w:t>
      </w:r>
      <w:r w:rsidR="002C7B03">
        <w:t xml:space="preserve">s </w:t>
      </w:r>
      <w:r w:rsidR="00D30C4B" w:rsidRPr="00D30C4B">
        <w:t>(Hogan, Coote 2014)</w:t>
      </w:r>
      <w:r w:rsidR="00357C68">
        <w:t xml:space="preserve">. </w:t>
      </w:r>
      <w:r w:rsidR="00D3536B">
        <w:t>Furthermore,</w:t>
      </w:r>
      <w:r w:rsidR="00357C68">
        <w:t xml:space="preserve"> </w:t>
      </w:r>
      <w:r w:rsidR="000F2E6C">
        <w:t xml:space="preserve">according to </w:t>
      </w:r>
      <w:r w:rsidR="000F2E6C" w:rsidRPr="000F2E6C">
        <w:t>(Nickerson, 2023)</w:t>
      </w:r>
      <w:r w:rsidR="000F2E6C">
        <w:t xml:space="preserve"> </w:t>
      </w:r>
      <w:r w:rsidR="00B958EC">
        <w:t xml:space="preserve">Geert </w:t>
      </w:r>
      <w:r w:rsidR="0022480B">
        <w:t>Hofstede’s</w:t>
      </w:r>
      <w:r w:rsidR="00B958EC">
        <w:t xml:space="preserve"> </w:t>
      </w:r>
      <w:r w:rsidR="0022480B">
        <w:t xml:space="preserve">model </w:t>
      </w:r>
      <w:r w:rsidR="00A672E7">
        <w:t>empathises on six dimensions</w:t>
      </w:r>
      <w:r w:rsidR="002F1FC2">
        <w:t xml:space="preserve"> of culture that differentiate </w:t>
      </w:r>
      <w:r w:rsidR="009E5BCF">
        <w:t xml:space="preserve">societies: </w:t>
      </w:r>
    </w:p>
    <w:p w14:paraId="3754B6AE" w14:textId="567D8CD2" w:rsidR="00D22BA2" w:rsidRPr="00D22BA2" w:rsidRDefault="008D74B6" w:rsidP="006B46AB">
      <w:pPr>
        <w:pStyle w:val="ListParagraph"/>
        <w:numPr>
          <w:ilvl w:val="0"/>
          <w:numId w:val="2"/>
        </w:numPr>
        <w:spacing w:line="360" w:lineRule="auto"/>
        <w:jc w:val="both"/>
      </w:pPr>
      <w:r>
        <w:t xml:space="preserve">Power distance </w:t>
      </w:r>
      <w:r w:rsidR="00571620">
        <w:t xml:space="preserve">is </w:t>
      </w:r>
      <w:r w:rsidR="00786662">
        <w:t>acceptance of the unequal d</w:t>
      </w:r>
      <w:r w:rsidR="00D22BA2">
        <w:t xml:space="preserve">istribution of power </w:t>
      </w:r>
      <w:r w:rsidR="00D22BA2" w:rsidRPr="00D22BA2">
        <w:t>(Nickerson, 2023)</w:t>
      </w:r>
      <w:r w:rsidR="00D22BA2">
        <w:t>.</w:t>
      </w:r>
    </w:p>
    <w:p w14:paraId="6EF630EF" w14:textId="44D31AFB" w:rsidR="00E23143" w:rsidRDefault="00A757A5" w:rsidP="006B46AB">
      <w:pPr>
        <w:pStyle w:val="ListParagraph"/>
        <w:numPr>
          <w:ilvl w:val="0"/>
          <w:numId w:val="2"/>
        </w:numPr>
        <w:spacing w:line="360" w:lineRule="auto"/>
        <w:jc w:val="both"/>
      </w:pPr>
      <w:r>
        <w:t xml:space="preserve">Individualism vs collectivism </w:t>
      </w:r>
      <w:r w:rsidR="00483972">
        <w:t xml:space="preserve">is point </w:t>
      </w:r>
      <w:r w:rsidR="00BC58A2">
        <w:t>on group goals versus individual</w:t>
      </w:r>
      <w:r w:rsidR="00C800DD">
        <w:t>.</w:t>
      </w:r>
    </w:p>
    <w:p w14:paraId="27984AA6" w14:textId="023FC5FD" w:rsidR="006A0688" w:rsidRPr="00D22BA2" w:rsidRDefault="00C800DD" w:rsidP="006B46AB">
      <w:pPr>
        <w:pStyle w:val="ListParagraph"/>
        <w:numPr>
          <w:ilvl w:val="0"/>
          <w:numId w:val="2"/>
        </w:numPr>
        <w:spacing w:line="360" w:lineRule="auto"/>
        <w:jc w:val="both"/>
      </w:pPr>
      <w:r>
        <w:t>Masculinity vs femin</w:t>
      </w:r>
      <w:r w:rsidR="00732534">
        <w:t xml:space="preserve">inity </w:t>
      </w:r>
      <w:r w:rsidR="00EA14DA">
        <w:t xml:space="preserve">gives </w:t>
      </w:r>
      <w:r w:rsidR="00D029D6">
        <w:t>priority for a</w:t>
      </w:r>
      <w:r w:rsidR="00B834FF">
        <w:t xml:space="preserve">chievement and competition versus care and </w:t>
      </w:r>
      <w:r w:rsidR="001D510C">
        <w:t>quality of life</w:t>
      </w:r>
      <w:r w:rsidR="006A0688">
        <w:t xml:space="preserve"> </w:t>
      </w:r>
      <w:r w:rsidR="001C1C12">
        <w:t>(</w:t>
      </w:r>
      <w:r w:rsidR="006A0688" w:rsidRPr="00D22BA2">
        <w:t>Nickerson, 2023)</w:t>
      </w:r>
      <w:r w:rsidR="006A0688">
        <w:t>.</w:t>
      </w:r>
    </w:p>
    <w:p w14:paraId="43BF2B29" w14:textId="136ED0B0" w:rsidR="00C800DD" w:rsidRDefault="003F75F0" w:rsidP="006B46AB">
      <w:pPr>
        <w:pStyle w:val="ListParagraph"/>
        <w:numPr>
          <w:ilvl w:val="0"/>
          <w:numId w:val="2"/>
        </w:numPr>
        <w:spacing w:line="360" w:lineRule="auto"/>
        <w:jc w:val="both"/>
      </w:pPr>
      <w:r>
        <w:t>Uncertainty</w:t>
      </w:r>
      <w:r w:rsidR="007F5AD2">
        <w:t xml:space="preserve"> </w:t>
      </w:r>
      <w:r>
        <w:t>avoid</w:t>
      </w:r>
      <w:r w:rsidR="003D5D71">
        <w:t xml:space="preserve">ance comfort that comes with </w:t>
      </w:r>
      <w:r w:rsidR="007C232F">
        <w:t>un</w:t>
      </w:r>
      <w:r w:rsidR="005058D7">
        <w:t xml:space="preserve">certainty </w:t>
      </w:r>
      <w:r w:rsidR="00C822C8">
        <w:t>and risk</w:t>
      </w:r>
      <w:r w:rsidR="005E40E3">
        <w:t>.</w:t>
      </w:r>
    </w:p>
    <w:p w14:paraId="602AE725" w14:textId="0937A2B8" w:rsidR="006A0688" w:rsidRDefault="005E40E3" w:rsidP="006B46AB">
      <w:pPr>
        <w:pStyle w:val="ListParagraph"/>
        <w:numPr>
          <w:ilvl w:val="0"/>
          <w:numId w:val="2"/>
        </w:numPr>
        <w:spacing w:line="360" w:lineRule="auto"/>
        <w:jc w:val="both"/>
      </w:pPr>
      <w:r>
        <w:t>Long</w:t>
      </w:r>
      <w:r w:rsidR="00A9300E">
        <w:t>-term vs short- term</w:t>
      </w:r>
      <w:r w:rsidR="00F41C3D">
        <w:t xml:space="preserve"> orientation </w:t>
      </w:r>
      <w:r w:rsidR="006C7894">
        <w:t>value</w:t>
      </w:r>
      <w:r w:rsidR="00F41C3D">
        <w:t xml:space="preserve"> </w:t>
      </w:r>
      <w:r w:rsidR="006A1335">
        <w:t xml:space="preserve">placed on </w:t>
      </w:r>
      <w:r w:rsidR="00A22E51">
        <w:t>time to come</w:t>
      </w:r>
      <w:r w:rsidR="00850ED6">
        <w:t xml:space="preserve"> rewords versus immediate re</w:t>
      </w:r>
      <w:r w:rsidR="002B72C3">
        <w:t>sults</w:t>
      </w:r>
      <w:r w:rsidR="001C1C12">
        <w:t xml:space="preserve"> (</w:t>
      </w:r>
      <w:r w:rsidR="001C1C12" w:rsidRPr="00D22BA2">
        <w:t>Nickerson, 2023)</w:t>
      </w:r>
      <w:r w:rsidR="001C1C12">
        <w:t>.</w:t>
      </w:r>
    </w:p>
    <w:p w14:paraId="0F0196F8" w14:textId="0BCBC172" w:rsidR="002B72C3" w:rsidRDefault="002B72C3" w:rsidP="006B46AB">
      <w:pPr>
        <w:pStyle w:val="ListParagraph"/>
        <w:numPr>
          <w:ilvl w:val="0"/>
          <w:numId w:val="2"/>
        </w:numPr>
        <w:spacing w:line="360" w:lineRule="auto"/>
        <w:jc w:val="both"/>
      </w:pPr>
      <w:r>
        <w:t xml:space="preserve">Indulgence vs restraint </w:t>
      </w:r>
      <w:r w:rsidR="00484D2C">
        <w:t xml:space="preserve">freedom of </w:t>
      </w:r>
      <w:r w:rsidR="0028675C">
        <w:t>ack</w:t>
      </w:r>
      <w:r w:rsidR="00BD1339">
        <w:t>nowledgment versus re</w:t>
      </w:r>
      <w:r w:rsidR="002A3477">
        <w:t>gulation of desires</w:t>
      </w:r>
      <w:r w:rsidR="001C1C12">
        <w:t xml:space="preserve"> (</w:t>
      </w:r>
      <w:r w:rsidR="001C1C12" w:rsidRPr="00D22BA2">
        <w:t>Nickerson, 2023)</w:t>
      </w:r>
      <w:r w:rsidR="001C1C12">
        <w:t>.</w:t>
      </w:r>
    </w:p>
    <w:p w14:paraId="6660DB86" w14:textId="77777777" w:rsidR="009B4DE5" w:rsidRDefault="009B4DE5" w:rsidP="006B46AB">
      <w:pPr>
        <w:pStyle w:val="ListParagraph"/>
        <w:spacing w:line="360" w:lineRule="auto"/>
        <w:jc w:val="both"/>
      </w:pPr>
    </w:p>
    <w:p w14:paraId="25DABE50" w14:textId="31994745" w:rsidR="009B4DE5" w:rsidRDefault="00C97A9F" w:rsidP="006B46AB">
      <w:pPr>
        <w:pStyle w:val="ListParagraph"/>
        <w:spacing w:line="360" w:lineRule="auto"/>
        <w:jc w:val="both"/>
      </w:pPr>
      <w:r>
        <w:t>Moreover,</w:t>
      </w:r>
      <w:r w:rsidR="009B4DE5">
        <w:t xml:space="preserve"> </w:t>
      </w:r>
      <w:r w:rsidR="00984BD1">
        <w:t>Trompen</w:t>
      </w:r>
      <w:r w:rsidR="005A2145">
        <w:t xml:space="preserve">aars </w:t>
      </w:r>
      <w:r w:rsidR="000F1C46">
        <w:t>seven dim</w:t>
      </w:r>
      <w:r w:rsidR="00DC2BF9">
        <w:t>ensions of culture</w:t>
      </w:r>
      <w:r w:rsidR="00A25501">
        <w:t xml:space="preserve"> is a </w:t>
      </w:r>
      <w:r w:rsidR="006B7F72">
        <w:t>framework</w:t>
      </w:r>
      <w:r w:rsidR="00A25501">
        <w:t xml:space="preserve"> </w:t>
      </w:r>
      <w:r w:rsidR="006B7F72">
        <w:t xml:space="preserve">that </w:t>
      </w:r>
      <w:r w:rsidR="00BA2D34">
        <w:t>focuses on cultural differences</w:t>
      </w:r>
      <w:r w:rsidR="000611FD">
        <w:t xml:space="preserve"> in</w:t>
      </w:r>
      <w:r w:rsidR="00864435">
        <w:t xml:space="preserve"> </w:t>
      </w:r>
      <w:r w:rsidR="00553558">
        <w:t>busin</w:t>
      </w:r>
      <w:r w:rsidR="00C62E70">
        <w:t>ess and management</w:t>
      </w:r>
      <w:r w:rsidR="003C0F7B">
        <w:t xml:space="preserve"> </w:t>
      </w:r>
      <w:r w:rsidR="00C62E70" w:rsidRPr="00864435">
        <w:t>(</w:t>
      </w:r>
      <w:r w:rsidR="00864435" w:rsidRPr="00864435">
        <w:t>Balan,</w:t>
      </w:r>
      <w:r w:rsidR="008A5B4C">
        <w:t xml:space="preserve"> </w:t>
      </w:r>
      <w:r w:rsidR="00864435" w:rsidRPr="00864435">
        <w:t>Vreja 2013)</w:t>
      </w:r>
      <w:r w:rsidR="003D78EB">
        <w:t>.</w:t>
      </w:r>
      <w:r w:rsidR="007117AD">
        <w:t xml:space="preserve"> </w:t>
      </w:r>
      <w:r w:rsidR="00AE7F15">
        <w:t xml:space="preserve">The </w:t>
      </w:r>
      <w:r w:rsidR="00AE7F15">
        <w:lastRenderedPageBreak/>
        <w:t>framework is for understanding c</w:t>
      </w:r>
      <w:r w:rsidR="009F3C3C">
        <w:t xml:space="preserve">ultural differences by </w:t>
      </w:r>
      <w:r w:rsidR="00166AB5">
        <w:t>weighing</w:t>
      </w:r>
      <w:r w:rsidR="001D75B3">
        <w:t xml:space="preserve"> people’s</w:t>
      </w:r>
      <w:r w:rsidR="00166AB5">
        <w:t xml:space="preserve"> </w:t>
      </w:r>
      <w:r w:rsidR="00957AFA">
        <w:t>preferences across Trompen</w:t>
      </w:r>
      <w:r w:rsidR="00F90F94">
        <w:t>aars seven dimensions</w:t>
      </w:r>
      <w:r w:rsidR="00A4359C">
        <w:t xml:space="preserve"> </w:t>
      </w:r>
      <w:r w:rsidR="00A4359C" w:rsidRPr="00A4359C">
        <w:t>(Gërguri, 2023</w:t>
      </w:r>
      <w:r w:rsidR="00653DCF">
        <w:t xml:space="preserve">; </w:t>
      </w:r>
      <w:r w:rsidR="00653DCF" w:rsidRPr="00864435">
        <w:t>Vreja 2013)</w:t>
      </w:r>
    </w:p>
    <w:p w14:paraId="509A50CF" w14:textId="32332804" w:rsidR="00C62DDE" w:rsidRDefault="00C62DDE" w:rsidP="006B46AB">
      <w:pPr>
        <w:pStyle w:val="ListParagraph"/>
        <w:spacing w:line="360" w:lineRule="auto"/>
        <w:jc w:val="both"/>
      </w:pPr>
      <w:r>
        <w:t xml:space="preserve">Universalism </w:t>
      </w:r>
      <w:r w:rsidR="00D86834">
        <w:t>vs. Particularism</w:t>
      </w:r>
      <w:r w:rsidR="00FB797E">
        <w:t xml:space="preserve">: </w:t>
      </w:r>
      <w:r w:rsidR="00CC07BC">
        <w:t>W</w:t>
      </w:r>
      <w:r w:rsidR="009D39CA">
        <w:t>hether</w:t>
      </w:r>
      <w:r w:rsidR="00ED1144">
        <w:t xml:space="preserve"> </w:t>
      </w:r>
      <w:r w:rsidR="00781DEC">
        <w:t xml:space="preserve">people </w:t>
      </w:r>
      <w:r w:rsidR="008C76C5">
        <w:t>emphasis on rules ver</w:t>
      </w:r>
      <w:r w:rsidR="000408BD">
        <w:t>sus relationships.</w:t>
      </w:r>
    </w:p>
    <w:p w14:paraId="674EF2ED" w14:textId="61D7232D" w:rsidR="00AB2CA2" w:rsidRDefault="00FC304F" w:rsidP="006B46AB">
      <w:pPr>
        <w:pStyle w:val="ListParagraph"/>
        <w:spacing w:line="360" w:lineRule="auto"/>
        <w:jc w:val="both"/>
      </w:pPr>
      <w:r>
        <w:t>Individualism vs</w:t>
      </w:r>
      <w:r w:rsidR="00D86834">
        <w:t>.</w:t>
      </w:r>
      <w:r w:rsidR="00856E45">
        <w:t xml:space="preserve"> </w:t>
      </w:r>
      <w:r w:rsidR="00D86834">
        <w:t>C</w:t>
      </w:r>
      <w:r>
        <w:t>ommun</w:t>
      </w:r>
      <w:r w:rsidR="00B95CF5">
        <w:t>itarianism</w:t>
      </w:r>
      <w:r w:rsidR="00E66176">
        <w:t>:</w:t>
      </w:r>
      <w:r w:rsidR="00B95CF5">
        <w:t xml:space="preserve"> </w:t>
      </w:r>
      <w:r w:rsidR="00CC07BC">
        <w:t>P</w:t>
      </w:r>
      <w:r w:rsidR="008756C9">
        <w:t xml:space="preserve">eople </w:t>
      </w:r>
      <w:r w:rsidR="00D044B2">
        <w:t xml:space="preserve">s personal </w:t>
      </w:r>
      <w:r w:rsidR="008756C9">
        <w:t>v</w:t>
      </w:r>
      <w:r w:rsidR="00D044B2">
        <w:t>erse collective goals</w:t>
      </w:r>
      <w:r w:rsidR="00891517">
        <w:t>.</w:t>
      </w:r>
    </w:p>
    <w:p w14:paraId="4798B2D6" w14:textId="59518084" w:rsidR="001E2368" w:rsidRDefault="00593D0D" w:rsidP="006B46AB">
      <w:pPr>
        <w:pStyle w:val="ListParagraph"/>
        <w:spacing w:line="360" w:lineRule="auto"/>
        <w:jc w:val="both"/>
      </w:pPr>
      <w:r>
        <w:t>Specific vs</w:t>
      </w:r>
      <w:r w:rsidR="00D86834">
        <w:t>.</w:t>
      </w:r>
      <w:r>
        <w:t xml:space="preserve"> </w:t>
      </w:r>
      <w:r w:rsidR="00D86834">
        <w:t>D</w:t>
      </w:r>
      <w:r w:rsidR="00E66176">
        <w:t>iffuses</w:t>
      </w:r>
      <w:r w:rsidR="00CC07BC">
        <w:t>: H</w:t>
      </w:r>
      <w:r w:rsidR="00E06452">
        <w:t>o</w:t>
      </w:r>
      <w:r w:rsidR="00E66176">
        <w:t xml:space="preserve">w </w:t>
      </w:r>
      <w:r w:rsidR="008F2602">
        <w:t xml:space="preserve">people </w:t>
      </w:r>
      <w:r w:rsidR="00792E72">
        <w:t>separate work and personal li</w:t>
      </w:r>
      <w:r w:rsidR="003D3617">
        <w:t xml:space="preserve">ves and whether they </w:t>
      </w:r>
      <w:r w:rsidR="003808DC">
        <w:t>view</w:t>
      </w:r>
      <w:r w:rsidR="004C7F5C">
        <w:t xml:space="preserve"> inter work relationships</w:t>
      </w:r>
      <w:r w:rsidR="00220F67">
        <w:t xml:space="preserve"> as</w:t>
      </w:r>
      <w:r w:rsidR="00C27C3E">
        <w:t xml:space="preserve"> significant</w:t>
      </w:r>
      <w:r w:rsidR="00F13470">
        <w:t xml:space="preserve"> </w:t>
      </w:r>
      <w:r w:rsidR="00F13470" w:rsidRPr="00A4359C">
        <w:t>(Gërguri, 2023</w:t>
      </w:r>
      <w:r w:rsidR="00F13470">
        <w:t xml:space="preserve">; </w:t>
      </w:r>
      <w:r w:rsidR="00F13470" w:rsidRPr="00864435">
        <w:t>Vreja 2013)</w:t>
      </w:r>
      <w:r w:rsidR="00430869">
        <w:t>.</w:t>
      </w:r>
    </w:p>
    <w:p w14:paraId="22005037" w14:textId="5F3660FA" w:rsidR="00BA4252" w:rsidRDefault="00E95067" w:rsidP="006B46AB">
      <w:pPr>
        <w:pStyle w:val="ListParagraph"/>
        <w:spacing w:line="360" w:lineRule="auto"/>
        <w:jc w:val="both"/>
      </w:pPr>
      <w:r>
        <w:t xml:space="preserve">Neutral vs. </w:t>
      </w:r>
      <w:r w:rsidR="00276291">
        <w:t>E</w:t>
      </w:r>
      <w:r w:rsidR="00756CF6">
        <w:t xml:space="preserve">motional: How people </w:t>
      </w:r>
      <w:r w:rsidR="006D1E5B">
        <w:t>give ex</w:t>
      </w:r>
      <w:r w:rsidR="001C7CA6">
        <w:t>pression of emotions.</w:t>
      </w:r>
    </w:p>
    <w:p w14:paraId="11E3FBE8" w14:textId="544CA019" w:rsidR="000C7C0A" w:rsidRDefault="00276291" w:rsidP="006B46AB">
      <w:pPr>
        <w:pStyle w:val="ListParagraph"/>
        <w:spacing w:line="360" w:lineRule="auto"/>
        <w:jc w:val="both"/>
      </w:pPr>
      <w:r>
        <w:t>Ach</w:t>
      </w:r>
      <w:r w:rsidR="005C05C1">
        <w:t>ievement vs. Ascription:</w:t>
      </w:r>
      <w:r w:rsidR="002A3F12">
        <w:t xml:space="preserve"> Status </w:t>
      </w:r>
      <w:r w:rsidR="000D3008">
        <w:t>on performance versus in</w:t>
      </w:r>
      <w:r w:rsidR="008C0447">
        <w:t>herent qualities</w:t>
      </w:r>
      <w:r w:rsidR="00223654">
        <w:t xml:space="preserve"> </w:t>
      </w:r>
      <w:r w:rsidR="00223654" w:rsidRPr="00A4359C">
        <w:t>(Gërguri, 2023</w:t>
      </w:r>
      <w:r w:rsidR="00223654">
        <w:t xml:space="preserve">; </w:t>
      </w:r>
      <w:r w:rsidR="00223654" w:rsidRPr="00864435">
        <w:t>Vreja 2013)</w:t>
      </w:r>
      <w:r w:rsidR="00223654">
        <w:t>.</w:t>
      </w:r>
    </w:p>
    <w:p w14:paraId="18A0E783" w14:textId="1ED7A9AC" w:rsidR="00F7464F" w:rsidRDefault="00F7464F" w:rsidP="006B46AB">
      <w:pPr>
        <w:pStyle w:val="ListParagraph"/>
        <w:spacing w:line="360" w:lineRule="auto"/>
        <w:jc w:val="both"/>
      </w:pPr>
      <w:r>
        <w:t>Sequ</w:t>
      </w:r>
      <w:r w:rsidR="00DF67E0">
        <w:t>ential vs. Synchronic time:</w:t>
      </w:r>
      <w:r w:rsidR="00C049C8">
        <w:t xml:space="preserve"> Linear versus </w:t>
      </w:r>
      <w:r w:rsidR="00E0710B">
        <w:t>adjus</w:t>
      </w:r>
      <w:r w:rsidR="00712194">
        <w:t>table time or</w:t>
      </w:r>
      <w:r w:rsidR="00F54D28">
        <w:t>ientated</w:t>
      </w:r>
      <w:r w:rsidR="00F13470">
        <w:t xml:space="preserve"> </w:t>
      </w:r>
      <w:r w:rsidR="00F13470" w:rsidRPr="00A4359C">
        <w:t>(Gërguri, 2023</w:t>
      </w:r>
      <w:r w:rsidR="00F13470">
        <w:t xml:space="preserve">; </w:t>
      </w:r>
      <w:r w:rsidR="00F13470" w:rsidRPr="00864435">
        <w:t>Vreja 2013)</w:t>
      </w:r>
    </w:p>
    <w:p w14:paraId="268EABD0" w14:textId="1AA6C729" w:rsidR="00A4359C" w:rsidRPr="00A4359C" w:rsidRDefault="00F54D28" w:rsidP="006B46AB">
      <w:pPr>
        <w:pStyle w:val="ListParagraph"/>
        <w:spacing w:line="360" w:lineRule="auto"/>
        <w:jc w:val="both"/>
      </w:pPr>
      <w:r>
        <w:t>Internal vs.</w:t>
      </w:r>
      <w:r w:rsidR="00E207CA">
        <w:t xml:space="preserve"> External control </w:t>
      </w:r>
      <w:r w:rsidR="00FD49CA">
        <w:t>bel</w:t>
      </w:r>
      <w:r w:rsidR="000347E2">
        <w:t>iefs in controlling the environment versus ad</w:t>
      </w:r>
      <w:r w:rsidR="00842434">
        <w:t>apting to it</w:t>
      </w:r>
      <w:r w:rsidR="00A4359C">
        <w:t xml:space="preserve"> </w:t>
      </w:r>
      <w:r w:rsidR="00A4359C" w:rsidRPr="00A4359C">
        <w:t>(Gërguri, 2023)</w:t>
      </w:r>
      <w:r w:rsidR="00223654">
        <w:t>.</w:t>
      </w:r>
    </w:p>
    <w:p w14:paraId="76D1ED60" w14:textId="4A620CCC" w:rsidR="00F54D28" w:rsidRDefault="00F54D28" w:rsidP="006B46AB">
      <w:pPr>
        <w:pStyle w:val="ListParagraph"/>
        <w:spacing w:line="360" w:lineRule="auto"/>
        <w:jc w:val="both"/>
      </w:pPr>
    </w:p>
    <w:p w14:paraId="362AB348" w14:textId="055E83D4" w:rsidR="00966320" w:rsidRDefault="00D36177" w:rsidP="006B46AB">
      <w:pPr>
        <w:pStyle w:val="ListParagraph"/>
        <w:spacing w:line="360" w:lineRule="auto"/>
        <w:jc w:val="both"/>
      </w:pPr>
      <w:r>
        <w:t>Furthermore,</w:t>
      </w:r>
      <w:r w:rsidR="00EA7B97">
        <w:t xml:space="preserve"> </w:t>
      </w:r>
      <w:r w:rsidR="003F3405">
        <w:t>Schein’s model of</w:t>
      </w:r>
      <w:r w:rsidR="006C35DE">
        <w:t xml:space="preserve"> culture</w:t>
      </w:r>
      <w:r w:rsidR="00D6038C">
        <w:t xml:space="preserve"> </w:t>
      </w:r>
      <w:r w:rsidR="006E4F2C">
        <w:t xml:space="preserve">is used to understand culture within </w:t>
      </w:r>
      <w:r w:rsidR="009854DA">
        <w:t>organisations</w:t>
      </w:r>
      <w:r w:rsidR="00770365">
        <w:t xml:space="preserve"> </w:t>
      </w:r>
      <w:r w:rsidR="00ED44BB" w:rsidRPr="00ED44BB">
        <w:t xml:space="preserve">(The World </w:t>
      </w:r>
      <w:r w:rsidR="005B293C" w:rsidRPr="00ED44BB">
        <w:t>of</w:t>
      </w:r>
      <w:r w:rsidR="00ED44BB" w:rsidRPr="00ED44BB">
        <w:t xml:space="preserve"> Work Project, 2019)</w:t>
      </w:r>
      <w:r w:rsidR="005B293C">
        <w:t xml:space="preserve"> </w:t>
      </w:r>
      <w:r w:rsidR="00131E98">
        <w:t xml:space="preserve">Edgar </w:t>
      </w:r>
      <w:r w:rsidR="00022A23">
        <w:t>Schein’s</w:t>
      </w:r>
      <w:r w:rsidR="00131E98">
        <w:t xml:space="preserve"> orga</w:t>
      </w:r>
      <w:r w:rsidR="00850865">
        <w:t xml:space="preserve">nisational culture triangle says that </w:t>
      </w:r>
      <w:r w:rsidR="00DE0426">
        <w:t xml:space="preserve">there </w:t>
      </w:r>
      <w:r w:rsidR="006B2B27">
        <w:t>are</w:t>
      </w:r>
      <w:r w:rsidR="00DE0426">
        <w:t xml:space="preserve"> different layers to c</w:t>
      </w:r>
      <w:r w:rsidR="00604D78">
        <w:t xml:space="preserve">ultures within all organisations </w:t>
      </w:r>
      <w:r w:rsidR="00604D78" w:rsidRPr="00604D78">
        <w:t>(The World Of Work Project, 2019)</w:t>
      </w:r>
      <w:r w:rsidR="006B2B27">
        <w:t xml:space="preserve">.There are shallow layers that have </w:t>
      </w:r>
      <w:r w:rsidR="00776D59">
        <w:t xml:space="preserve">some impact on an organisation </w:t>
      </w:r>
      <w:r w:rsidR="0083025E">
        <w:t xml:space="preserve">culture, or </w:t>
      </w:r>
      <w:r w:rsidR="007A1299">
        <w:t>wh</w:t>
      </w:r>
      <w:r w:rsidR="004646CB">
        <w:t>ich may be some indication of what a culture is like</w:t>
      </w:r>
      <w:r w:rsidR="00DE4E94">
        <w:t xml:space="preserve"> </w:t>
      </w:r>
      <w:r w:rsidR="00DE4E94" w:rsidRPr="00DE4E94">
        <w:t>(</w:t>
      </w:r>
      <w:bookmarkStart w:id="9" w:name="_Hlk182919803"/>
      <w:r w:rsidR="00DE4E94" w:rsidRPr="00DE4E94">
        <w:t>The World Of Work Project, 2019)</w:t>
      </w:r>
      <w:r w:rsidR="00DE4E94">
        <w:t>.</w:t>
      </w:r>
      <w:bookmarkEnd w:id="9"/>
      <w:r w:rsidR="00DE4E94">
        <w:t xml:space="preserve">There may be </w:t>
      </w:r>
      <w:r w:rsidR="00475FE5">
        <w:t>a de</w:t>
      </w:r>
      <w:r w:rsidR="00AB24AB">
        <w:t>eper layer</w:t>
      </w:r>
      <w:r w:rsidR="005A45BC">
        <w:t xml:space="preserve">s where there is greater </w:t>
      </w:r>
      <w:r w:rsidR="00F76CAD">
        <w:t xml:space="preserve">insight to what a culture </w:t>
      </w:r>
      <w:r w:rsidR="009C31EC">
        <w:t xml:space="preserve">can be </w:t>
      </w:r>
      <w:r w:rsidR="009C31EC" w:rsidRPr="009C31EC">
        <w:t>(The World Of Work Project, 2019)</w:t>
      </w:r>
      <w:r w:rsidR="009C31EC">
        <w:t>.</w:t>
      </w:r>
      <w:r w:rsidR="006031B5">
        <w:t xml:space="preserve"> Ar</w:t>
      </w:r>
      <w:r w:rsidR="00BF7188">
        <w:t>tif</w:t>
      </w:r>
      <w:r w:rsidR="006031B5">
        <w:t>acts</w:t>
      </w:r>
      <w:r w:rsidR="00A704B2">
        <w:t xml:space="preserve">: </w:t>
      </w:r>
      <w:r w:rsidR="00FB09B9">
        <w:t>Are</w:t>
      </w:r>
      <w:r w:rsidR="00A704B2">
        <w:t xml:space="preserve"> visible and tangible aspects </w:t>
      </w:r>
      <w:r w:rsidR="00E661AE">
        <w:t>(</w:t>
      </w:r>
      <w:r w:rsidR="00AA32F9">
        <w:t>e.g.,</w:t>
      </w:r>
      <w:r w:rsidR="00E661AE">
        <w:t xml:space="preserve"> office lay</w:t>
      </w:r>
      <w:r w:rsidR="00D64318">
        <w:t xml:space="preserve">out or dress code </w:t>
      </w:r>
      <w:r w:rsidR="00D64318" w:rsidRPr="00D64318">
        <w:t>(Westover, 2024)</w:t>
      </w:r>
      <w:r w:rsidR="00966320">
        <w:t>.</w:t>
      </w:r>
    </w:p>
    <w:p w14:paraId="412DE152" w14:textId="6AC31BE0" w:rsidR="005B4301" w:rsidRDefault="00CF2FCF" w:rsidP="006B46AB">
      <w:pPr>
        <w:pStyle w:val="ListParagraph"/>
        <w:spacing w:line="360" w:lineRule="auto"/>
        <w:jc w:val="both"/>
      </w:pPr>
      <w:r>
        <w:t>Espoused values: Sta</w:t>
      </w:r>
      <w:r w:rsidR="00FB09B9">
        <w:t>ted principles and goals</w:t>
      </w:r>
      <w:r w:rsidR="005B4301">
        <w:t xml:space="preserve"> </w:t>
      </w:r>
      <w:r w:rsidR="005B4301" w:rsidRPr="005B4301">
        <w:t>(Westover, 2024)</w:t>
      </w:r>
      <w:r w:rsidR="00BD60D1">
        <w:t>.</w:t>
      </w:r>
    </w:p>
    <w:p w14:paraId="2F4E2AA6" w14:textId="321F094D" w:rsidR="008C30FB" w:rsidRDefault="00BD60D1" w:rsidP="006B46AB">
      <w:pPr>
        <w:pStyle w:val="ListParagraph"/>
        <w:spacing w:line="360" w:lineRule="auto"/>
        <w:jc w:val="both"/>
      </w:pPr>
      <w:r>
        <w:t>Underlying assumptions: Deeply embedded</w:t>
      </w:r>
      <w:r w:rsidR="007F13BF">
        <w:t xml:space="preserve">, </w:t>
      </w:r>
      <w:r w:rsidR="00E6076B">
        <w:t>often un</w:t>
      </w:r>
      <w:r w:rsidR="00A959B4">
        <w:t xml:space="preserve">conscious pattern that determine </w:t>
      </w:r>
      <w:r w:rsidR="00B820A4">
        <w:t xml:space="preserve">how people of groups </w:t>
      </w:r>
      <w:r w:rsidR="00D61F98">
        <w:t>think, perceive, and feel</w:t>
      </w:r>
      <w:r w:rsidR="009164AC">
        <w:t xml:space="preserve"> </w:t>
      </w:r>
      <w:r w:rsidR="008C30FB" w:rsidRPr="008C30FB">
        <w:t>(Westover, 2024</w:t>
      </w:r>
      <w:r w:rsidR="008C30FB">
        <w:t xml:space="preserve">; </w:t>
      </w:r>
      <w:r w:rsidR="008C30FB" w:rsidRPr="00DE4E94">
        <w:t xml:space="preserve">The World </w:t>
      </w:r>
      <w:r w:rsidR="00E5435A" w:rsidRPr="00DE4E94">
        <w:t>of</w:t>
      </w:r>
      <w:r w:rsidR="008C30FB" w:rsidRPr="00DE4E94">
        <w:t xml:space="preserve"> Work Project, 2019)</w:t>
      </w:r>
      <w:r w:rsidR="008C30FB">
        <w:t>.</w:t>
      </w:r>
      <w:r w:rsidR="00946F3E">
        <w:t xml:space="preserve"> </w:t>
      </w:r>
      <w:r w:rsidR="00022A23">
        <w:t>Schein’s</w:t>
      </w:r>
      <w:r w:rsidR="00946F3E">
        <w:t xml:space="preserve"> </w:t>
      </w:r>
      <w:r w:rsidR="00022A23">
        <w:t>models</w:t>
      </w:r>
      <w:r w:rsidR="00946F3E">
        <w:t xml:space="preserve"> </w:t>
      </w:r>
      <w:r w:rsidR="007C2F9D">
        <w:t xml:space="preserve">propose that the deepest is most </w:t>
      </w:r>
      <w:r w:rsidR="00C204A7">
        <w:t>influenced level</w:t>
      </w:r>
      <w:r w:rsidR="00ED3E04">
        <w:t xml:space="preserve"> of the organisation</w:t>
      </w:r>
      <w:r w:rsidR="00E402C5">
        <w:t>s culture it is the assumption</w:t>
      </w:r>
      <w:r w:rsidR="00C204A7">
        <w:t>s.</w:t>
      </w:r>
      <w:r w:rsidR="00C204A7" w:rsidRPr="00C204A7">
        <w:t xml:space="preserve"> </w:t>
      </w:r>
      <w:r w:rsidR="00C204A7">
        <w:t>(</w:t>
      </w:r>
      <w:r w:rsidR="00C204A7" w:rsidRPr="00DE4E94">
        <w:t>The World of Work Project, 2019)</w:t>
      </w:r>
      <w:r w:rsidR="00C204A7">
        <w:t>.</w:t>
      </w:r>
    </w:p>
    <w:p w14:paraId="09E40487" w14:textId="77777777" w:rsidR="008D344D" w:rsidRDefault="008D344D" w:rsidP="008C30FB">
      <w:pPr>
        <w:pStyle w:val="ListParagraph"/>
        <w:jc w:val="both"/>
      </w:pPr>
    </w:p>
    <w:p w14:paraId="05156F11" w14:textId="79908BE5" w:rsidR="00B04555" w:rsidRPr="00B04555" w:rsidRDefault="00B04555" w:rsidP="00B04555">
      <w:pPr>
        <w:pStyle w:val="Heading1"/>
        <w:rPr>
          <w:sz w:val="32"/>
          <w:szCs w:val="32"/>
        </w:rPr>
      </w:pPr>
      <w:r>
        <w:rPr>
          <w:sz w:val="32"/>
          <w:szCs w:val="32"/>
        </w:rPr>
        <w:lastRenderedPageBreak/>
        <w:t xml:space="preserve">             </w:t>
      </w:r>
      <w:bookmarkStart w:id="10" w:name="_Toc183640579"/>
      <w:r w:rsidR="001350CF">
        <w:rPr>
          <w:sz w:val="32"/>
          <w:szCs w:val="32"/>
        </w:rPr>
        <w:t>Comparing</w:t>
      </w:r>
      <w:r w:rsidR="0099767E">
        <w:rPr>
          <w:sz w:val="32"/>
          <w:szCs w:val="32"/>
        </w:rPr>
        <w:t xml:space="preserve"> and contrasting of </w:t>
      </w:r>
      <w:r w:rsidR="009E71C7">
        <w:rPr>
          <w:sz w:val="32"/>
          <w:szCs w:val="32"/>
        </w:rPr>
        <w:t>cultural models.</w:t>
      </w:r>
      <w:bookmarkEnd w:id="10"/>
    </w:p>
    <w:p w14:paraId="491DEB3D" w14:textId="77777777" w:rsidR="00DB5C5E" w:rsidRDefault="00DB5C5E" w:rsidP="008C30FB">
      <w:pPr>
        <w:pStyle w:val="ListParagraph"/>
        <w:jc w:val="both"/>
      </w:pPr>
    </w:p>
    <w:p w14:paraId="4034C832" w14:textId="0009BD42" w:rsidR="00484767" w:rsidRDefault="005E59D3" w:rsidP="00484767">
      <w:pPr>
        <w:pStyle w:val="ListParagraph"/>
        <w:spacing w:line="360" w:lineRule="auto"/>
        <w:jc w:val="both"/>
      </w:pPr>
      <w:r>
        <w:t xml:space="preserve">Father more the </w:t>
      </w:r>
      <w:r w:rsidR="004E10BC">
        <w:t xml:space="preserve">Schain’s </w:t>
      </w:r>
      <w:r w:rsidR="001D5F7B">
        <w:t xml:space="preserve">model </w:t>
      </w:r>
      <w:r w:rsidR="002B05BD">
        <w:t>of culture</w:t>
      </w:r>
      <w:r w:rsidR="00861208">
        <w:t xml:space="preserve"> examines </w:t>
      </w:r>
      <w:r w:rsidR="0049335E">
        <w:t xml:space="preserve">at three level </w:t>
      </w:r>
      <w:r w:rsidR="002D7ECD">
        <w:t>artifacts,</w:t>
      </w:r>
      <w:r w:rsidR="0090232C">
        <w:t xml:space="preserve"> </w:t>
      </w:r>
      <w:r w:rsidR="002D7ECD">
        <w:t xml:space="preserve">espoused </w:t>
      </w:r>
      <w:r w:rsidR="00346BE5">
        <w:t>value,</w:t>
      </w:r>
      <w:r w:rsidR="0090232C">
        <w:t xml:space="preserve"> and basic </w:t>
      </w:r>
      <w:r w:rsidR="00636571">
        <w:t xml:space="preserve">conclusions </w:t>
      </w:r>
      <w:r w:rsidR="00C25BA1" w:rsidRPr="00C25BA1">
        <w:t>(Dumetz, Vishnyakova et al. 2014)</w:t>
      </w:r>
      <w:r w:rsidR="00C66700">
        <w:t>.</w:t>
      </w:r>
      <w:r w:rsidR="00316934">
        <w:t xml:space="preserve"> </w:t>
      </w:r>
      <w:r w:rsidR="00A27CFA">
        <w:t xml:space="preserve"> </w:t>
      </w:r>
      <w:r w:rsidR="00A81F18">
        <w:t>Schain’s</w:t>
      </w:r>
      <w:r w:rsidR="00A27CFA">
        <w:t xml:space="preserve"> model of </w:t>
      </w:r>
      <w:r w:rsidR="00A81F18">
        <w:t xml:space="preserve">culture </w:t>
      </w:r>
      <w:r w:rsidR="00274E5B">
        <w:t xml:space="preserve">provides a </w:t>
      </w:r>
      <w:r w:rsidR="005F5D80">
        <w:t xml:space="preserve">close </w:t>
      </w:r>
      <w:r w:rsidR="008B3E0F">
        <w:t>view to understanding how cul</w:t>
      </w:r>
      <w:r w:rsidR="00855455">
        <w:t>ture function</w:t>
      </w:r>
      <w:r w:rsidR="00061B19">
        <w:t xml:space="preserve">s in an organisation </w:t>
      </w:r>
      <w:r w:rsidR="00061B19" w:rsidRPr="00061B19">
        <w:t>(Dumetz, Vishnyakova et al. 2014)</w:t>
      </w:r>
      <w:r w:rsidR="000E5198">
        <w:t>.</w:t>
      </w:r>
      <w:r w:rsidR="002C1F18">
        <w:t xml:space="preserve"> Trompenaars model Focuses on </w:t>
      </w:r>
      <w:r w:rsidR="00663F76">
        <w:t>how interpersonal and interaction an organisation</w:t>
      </w:r>
      <w:r w:rsidR="00063B9D">
        <w:t xml:space="preserve"> </w:t>
      </w:r>
      <w:r w:rsidR="00063B9D" w:rsidRPr="00063B9D">
        <w:t>(Carvalho, Sampaio, Rebentisch, Carvalho, &amp; Saraiva, 2019)</w:t>
      </w:r>
      <w:r w:rsidR="0031438F">
        <w:t>.</w:t>
      </w:r>
      <w:r w:rsidR="001C7EEB">
        <w:t xml:space="preserve"> </w:t>
      </w:r>
      <w:r w:rsidR="00033995">
        <w:t xml:space="preserve">On the other </w:t>
      </w:r>
      <w:r w:rsidR="00F27D57">
        <w:t>hand,</w:t>
      </w:r>
      <w:r w:rsidR="00033995">
        <w:t xml:space="preserve"> </w:t>
      </w:r>
      <w:r w:rsidR="0083490E">
        <w:t>Hofstede’s</w:t>
      </w:r>
      <w:r w:rsidR="00B726FD">
        <w:t xml:space="preserve"> model focuses more on national culture and th</w:t>
      </w:r>
      <w:r w:rsidR="00786F0A">
        <w:t xml:space="preserve">eir influence on </w:t>
      </w:r>
      <w:r w:rsidR="00F27D57">
        <w:t>behaviours</w:t>
      </w:r>
      <w:r w:rsidR="00B36C5E">
        <w:t xml:space="preserve"> </w:t>
      </w:r>
      <w:r w:rsidR="00B36C5E" w:rsidRPr="00B36C5E">
        <w:t>(Earley, Ang et al. 2006)</w:t>
      </w:r>
      <w:r w:rsidR="00F27D57" w:rsidRPr="004D75FF">
        <w:t xml:space="preserve"> </w:t>
      </w:r>
      <w:r w:rsidR="00F27D57">
        <w:t>T</w:t>
      </w:r>
      <w:r w:rsidR="00F27D57" w:rsidRPr="004D75FF">
        <w:t>he</w:t>
      </w:r>
      <w:r w:rsidR="004D75FF" w:rsidRPr="004D75FF">
        <w:t xml:space="preserve"> actions of individuals or </w:t>
      </w:r>
      <w:r w:rsidR="00F27D57" w:rsidRPr="004D75FF">
        <w:t>collectivises</w:t>
      </w:r>
      <w:r w:rsidR="004D75FF" w:rsidRPr="004D75FF">
        <w:t xml:space="preserve"> but merely respondents’ views about existing social </w:t>
      </w:r>
      <w:r w:rsidR="003D48C9" w:rsidRPr="004D75FF">
        <w:t>values “</w:t>
      </w:r>
      <w:r w:rsidR="004D75FF" w:rsidRPr="004D75FF">
        <w:t xml:space="preserve">in my society” </w:t>
      </w:r>
      <w:r w:rsidR="00C356E7" w:rsidRPr="00C356E7">
        <w:t>(Earley, Ang et al. 2006)</w:t>
      </w:r>
      <w:r w:rsidR="004D75FF" w:rsidRPr="004D75FF">
        <w:t>. But in any event, the identification of culture defined by, Hofstede, Trompenaars</w:t>
      </w:r>
      <w:r w:rsidR="003D48C9">
        <w:t xml:space="preserve"> </w:t>
      </w:r>
      <w:r w:rsidR="004D75FF" w:rsidRPr="004D75FF">
        <w:t xml:space="preserve">and </w:t>
      </w:r>
      <w:r w:rsidR="00A506E4">
        <w:t>Schain</w:t>
      </w:r>
      <w:r w:rsidR="00172E62" w:rsidRPr="004D75FF">
        <w:t xml:space="preserve"> –</w:t>
      </w:r>
      <w:r w:rsidR="004D75FF" w:rsidRPr="004D75FF">
        <w:t xml:space="preserve"> as causal </w:t>
      </w:r>
      <w:r w:rsidR="00EA713E" w:rsidRPr="004D75FF">
        <w:t>Tran situational</w:t>
      </w:r>
      <w:r w:rsidR="004D75FF" w:rsidRPr="004D75FF">
        <w:t xml:space="preserve"> </w:t>
      </w:r>
      <w:r w:rsidR="00AF08B0" w:rsidRPr="004D75FF">
        <w:t xml:space="preserve">preferences </w:t>
      </w:r>
      <w:r w:rsidR="00AF08B0">
        <w:t>confront</w:t>
      </w:r>
      <w:r w:rsidR="004D75FF" w:rsidRPr="004D75FF">
        <w:t xml:space="preserve"> a variety of impediments. These include: </w:t>
      </w:r>
      <w:r w:rsidR="00B34593">
        <w:t>T</w:t>
      </w:r>
      <w:r w:rsidR="004D75FF" w:rsidRPr="004D75FF">
        <w:t xml:space="preserve">heir unobservability; the possible roles of a host of other psychological constructs (desires, goals, motives, needs, traits, aversions, tastes, </w:t>
      </w:r>
      <w:r w:rsidR="00172E62" w:rsidRPr="004D75FF">
        <w:t>valences, sentiments</w:t>
      </w:r>
      <w:r w:rsidR="004D75FF" w:rsidRPr="004D75FF">
        <w:t>, and so forth)</w:t>
      </w:r>
      <w:r w:rsidR="006E01BF" w:rsidRPr="006E01BF">
        <w:t xml:space="preserve"> </w:t>
      </w:r>
      <w:r w:rsidR="000C35C3" w:rsidRPr="000C35C3">
        <w:t>(Earley, Ang et al. 2006)</w:t>
      </w:r>
      <w:r w:rsidR="00D35BEB" w:rsidRPr="004D75FF">
        <w:t xml:space="preserve">. </w:t>
      </w:r>
      <w:r w:rsidR="00EC472C">
        <w:t xml:space="preserve">Although the </w:t>
      </w:r>
      <w:r w:rsidR="00073292">
        <w:t>trio have at time engaged in inte</w:t>
      </w:r>
      <w:r w:rsidR="0052630E">
        <w:t xml:space="preserve">nse criticism of </w:t>
      </w:r>
      <w:r w:rsidR="00F13B84">
        <w:t xml:space="preserve">each </w:t>
      </w:r>
      <w:r w:rsidR="00175E5B">
        <w:t>other’s research</w:t>
      </w:r>
      <w:r w:rsidR="005F0488">
        <w:t xml:space="preserve"> they </w:t>
      </w:r>
      <w:r w:rsidR="001F3714">
        <w:t xml:space="preserve">typically </w:t>
      </w:r>
      <w:r w:rsidR="00191CF5">
        <w:t>have much in common</w:t>
      </w:r>
      <w:r w:rsidR="00175E5B">
        <w:t xml:space="preserve"> </w:t>
      </w:r>
      <w:r w:rsidR="00175E5B" w:rsidRPr="00175E5B">
        <w:t>(Brendan Mc Sweeney, 2015)</w:t>
      </w:r>
      <w:r w:rsidR="002F490F">
        <w:t xml:space="preserve">. </w:t>
      </w:r>
      <w:r w:rsidR="00B11E63">
        <w:t xml:space="preserve">Their </w:t>
      </w:r>
      <w:r w:rsidR="008C3255">
        <w:t xml:space="preserve">differences are </w:t>
      </w:r>
      <w:r w:rsidR="00B11E63">
        <w:t>minor va</w:t>
      </w:r>
      <w:r w:rsidR="00177200">
        <w:t xml:space="preserve">riants on each other’s styles </w:t>
      </w:r>
      <w:r w:rsidR="00177200" w:rsidRPr="00177200">
        <w:t>(Brendan Mc Sweeney, 2015)</w:t>
      </w:r>
      <w:r w:rsidR="00B818F2">
        <w:t>.</w:t>
      </w:r>
      <w:r w:rsidR="00CD3952">
        <w:t xml:space="preserve"> </w:t>
      </w:r>
      <w:r w:rsidR="0065124D">
        <w:t xml:space="preserve">Put forward </w:t>
      </w:r>
      <w:r w:rsidR="001536B9">
        <w:t>they shar</w:t>
      </w:r>
      <w:r w:rsidR="00BB2E7A">
        <w:t xml:space="preserve">e </w:t>
      </w:r>
      <w:r w:rsidR="00B61A4B">
        <w:t>includes</w:t>
      </w:r>
      <w:r w:rsidR="007C2A7C">
        <w:t xml:space="preserve"> </w:t>
      </w:r>
      <w:r w:rsidR="00973EC0">
        <w:t>(</w:t>
      </w:r>
      <w:r w:rsidR="00886229">
        <w:t>1) national</w:t>
      </w:r>
      <w:r w:rsidR="00B85B16">
        <w:t xml:space="preserve"> cultures </w:t>
      </w:r>
      <w:r w:rsidR="005D0969">
        <w:t xml:space="preserve">are </w:t>
      </w:r>
      <w:r w:rsidR="005C3B6D">
        <w:t>values -</w:t>
      </w:r>
      <w:r w:rsidR="004D62D9">
        <w:t xml:space="preserve">describes as </w:t>
      </w:r>
      <w:r w:rsidR="00F30212">
        <w:t xml:space="preserve">invariant </w:t>
      </w:r>
      <w:r w:rsidR="00D04AD9">
        <w:t>inter</w:t>
      </w:r>
      <w:r w:rsidR="00660BFF">
        <w:t>mediate</w:t>
      </w:r>
      <w:r w:rsidR="00CF2B01">
        <w:t xml:space="preserve"> preference</w:t>
      </w:r>
      <w:r w:rsidR="00163885">
        <w:t xml:space="preserve">; (2) </w:t>
      </w:r>
      <w:r w:rsidR="004717A3">
        <w:t xml:space="preserve">Universally </w:t>
      </w:r>
      <w:r w:rsidR="007B5CC0">
        <w:t>shared by society</w:t>
      </w:r>
      <w:r w:rsidR="00C7018C">
        <w:t xml:space="preserve"> and countries </w:t>
      </w:r>
      <w:r w:rsidR="00886229" w:rsidRPr="00886229">
        <w:t>(Brendan Mc Sweeney, 2015)</w:t>
      </w:r>
      <w:r w:rsidR="00886229">
        <w:t xml:space="preserve">. (3) </w:t>
      </w:r>
      <w:r w:rsidR="00502A04">
        <w:t xml:space="preserve">Coherent </w:t>
      </w:r>
      <w:r w:rsidR="00A03FD0">
        <w:t>free</w:t>
      </w:r>
      <w:r w:rsidR="00A3595F">
        <w:t>/integrated</w:t>
      </w:r>
      <w:r w:rsidR="0030524B">
        <w:t>;</w:t>
      </w:r>
      <w:r w:rsidR="001911DE">
        <w:t xml:space="preserve"> </w:t>
      </w:r>
      <w:r w:rsidR="0030524B">
        <w:t xml:space="preserve">(4) </w:t>
      </w:r>
      <w:r w:rsidR="008D6980">
        <w:t xml:space="preserve">The </w:t>
      </w:r>
      <w:r w:rsidR="00602FEB">
        <w:t>under</w:t>
      </w:r>
      <w:r w:rsidR="00620DD6">
        <w:t xml:space="preserve">lying cause/ </w:t>
      </w:r>
      <w:r w:rsidR="00B928BC">
        <w:t>source</w:t>
      </w:r>
      <w:r w:rsidR="00620DD6">
        <w:t xml:space="preserve"> </w:t>
      </w:r>
      <w:r w:rsidR="00B928BC">
        <w:t xml:space="preserve">of </w:t>
      </w:r>
      <w:r w:rsidR="002E5CFA">
        <w:t>behaviour and a</w:t>
      </w:r>
      <w:r w:rsidR="000405BF">
        <w:t xml:space="preserve">rtifacts; (5) </w:t>
      </w:r>
      <w:r w:rsidR="00F40F84">
        <w:t>T</w:t>
      </w:r>
      <w:r w:rsidR="000405BF">
        <w:t>heir s</w:t>
      </w:r>
      <w:r w:rsidR="00F40F84">
        <w:t>table; (6)</w:t>
      </w:r>
      <w:r w:rsidR="002658AD">
        <w:t xml:space="preserve"> </w:t>
      </w:r>
      <w:r w:rsidR="00173A4D">
        <w:t>I</w:t>
      </w:r>
      <w:r w:rsidR="00BB158F">
        <w:t xml:space="preserve">dentifiable from the </w:t>
      </w:r>
      <w:r w:rsidR="00B42E89">
        <w:t xml:space="preserve">mean scores of answers </w:t>
      </w:r>
      <w:r w:rsidR="006E2F7E">
        <w:t xml:space="preserve">to self-response </w:t>
      </w:r>
      <w:r w:rsidR="00E525D9">
        <w:t xml:space="preserve">survey questions </w:t>
      </w:r>
      <w:r w:rsidR="00E525D9" w:rsidRPr="00E525D9">
        <w:t>(Brendan Mc Sweeney, 2015</w:t>
      </w:r>
      <w:r w:rsidR="00684B00" w:rsidRPr="00E525D9">
        <w:t>)</w:t>
      </w:r>
      <w:r w:rsidR="00684B00">
        <w:t>. (</w:t>
      </w:r>
      <w:r w:rsidR="0054513E">
        <w:t xml:space="preserve">7) </w:t>
      </w:r>
      <w:r w:rsidR="007243B1">
        <w:t xml:space="preserve">Contemplable </w:t>
      </w:r>
      <w:r w:rsidR="009D281D">
        <w:t xml:space="preserve">in </w:t>
      </w:r>
      <w:r w:rsidR="001233E3">
        <w:t>league</w:t>
      </w:r>
      <w:r w:rsidR="009D281D">
        <w:t xml:space="preserve"> tables and ranking</w:t>
      </w:r>
      <w:r w:rsidR="008F19A6">
        <w:t>.</w:t>
      </w:r>
      <w:r w:rsidR="00A40A23">
        <w:t xml:space="preserve"> In other </w:t>
      </w:r>
      <w:r w:rsidR="002C5497">
        <w:t>words,</w:t>
      </w:r>
      <w:r w:rsidR="00A40A23">
        <w:t xml:space="preserve"> each </w:t>
      </w:r>
      <w:r w:rsidR="00731ACC">
        <w:t xml:space="preserve">national population </w:t>
      </w:r>
      <w:r w:rsidR="00FC5414">
        <w:t xml:space="preserve">location is </w:t>
      </w:r>
      <w:r w:rsidR="007B5496">
        <w:t xml:space="preserve">convinced </w:t>
      </w:r>
      <w:r w:rsidR="00C62574">
        <w:t xml:space="preserve">as a </w:t>
      </w:r>
      <w:r w:rsidR="00992B63">
        <w:t xml:space="preserve">package of an </w:t>
      </w:r>
      <w:r w:rsidR="009771EF">
        <w:t>undifferentiated meas</w:t>
      </w:r>
      <w:r w:rsidR="00FD27F2">
        <w:t xml:space="preserve">urable culture which moulds </w:t>
      </w:r>
      <w:r w:rsidR="00484767">
        <w:t>the social</w:t>
      </w:r>
      <w:r w:rsidR="00483B66">
        <w:t xml:space="preserve"> in its apparent </w:t>
      </w:r>
      <w:r w:rsidR="00DD759E">
        <w:t xml:space="preserve">geographical </w:t>
      </w:r>
      <w:r w:rsidR="00EA2A4E">
        <w:t xml:space="preserve">domain </w:t>
      </w:r>
      <w:r w:rsidR="00EA2A4E" w:rsidRPr="00EA2A4E">
        <w:t>(Brendan Mc Sweeney, 2015</w:t>
      </w:r>
      <w:r w:rsidR="00484767">
        <w:t xml:space="preserve">; </w:t>
      </w:r>
      <w:bookmarkStart w:id="11" w:name="_Hlk183040709"/>
      <w:r w:rsidR="00484767" w:rsidRPr="00484767">
        <w:t>EURAC, 2019)</w:t>
      </w:r>
      <w:r w:rsidR="00B46AAC">
        <w:t>.</w:t>
      </w:r>
      <w:r w:rsidR="00AC1566">
        <w:t xml:space="preserve"> </w:t>
      </w:r>
      <w:bookmarkEnd w:id="11"/>
      <w:r w:rsidR="00DD6693">
        <w:t>Comparison:</w:t>
      </w:r>
      <w:r w:rsidR="008D6ECE">
        <w:t xml:space="preserve"> Hofstede </w:t>
      </w:r>
      <w:r w:rsidR="00B5436D">
        <w:t>Is</w:t>
      </w:r>
      <w:r w:rsidR="001158A5">
        <w:t xml:space="preserve"> more </w:t>
      </w:r>
      <w:r w:rsidR="001062B0">
        <w:t>generalised but</w:t>
      </w:r>
      <w:r w:rsidR="00944C24">
        <w:t xml:space="preserve"> </w:t>
      </w:r>
      <w:r w:rsidR="00A226BE">
        <w:t>firm</w:t>
      </w:r>
      <w:r w:rsidR="0095286B">
        <w:t xml:space="preserve">. Trompenaars </w:t>
      </w:r>
      <w:r w:rsidR="001062B0">
        <w:t xml:space="preserve">can be easily </w:t>
      </w:r>
      <w:r w:rsidR="009C4EBD">
        <w:t>adaptable and practical</w:t>
      </w:r>
      <w:r w:rsidR="000A5AA9">
        <w:t>.</w:t>
      </w:r>
      <w:r w:rsidR="009C4EBD">
        <w:t xml:space="preserve"> </w:t>
      </w:r>
      <w:r w:rsidR="00C762B8">
        <w:t xml:space="preserve">Schein is deep and </w:t>
      </w:r>
      <w:r w:rsidR="00F70ADD">
        <w:t>in</w:t>
      </w:r>
      <w:r w:rsidR="0022423C">
        <w:t xml:space="preserve">trospective more </w:t>
      </w:r>
      <w:r w:rsidR="00A27D60">
        <w:t>suitable</w:t>
      </w:r>
      <w:r w:rsidR="0022423C">
        <w:t xml:space="preserve"> for </w:t>
      </w:r>
      <w:r w:rsidR="00A27D60">
        <w:t xml:space="preserve">internal </w:t>
      </w:r>
      <w:r w:rsidR="00EB4B1F">
        <w:t xml:space="preserve">organisational </w:t>
      </w:r>
      <w:r w:rsidR="00021776">
        <w:t xml:space="preserve">analysis </w:t>
      </w:r>
      <w:r w:rsidR="00021776" w:rsidRPr="00EA2A4E">
        <w:t>(Brendan Mc Sweeney, 2015</w:t>
      </w:r>
      <w:r w:rsidR="00021776">
        <w:t xml:space="preserve">; </w:t>
      </w:r>
      <w:r w:rsidR="00021776" w:rsidRPr="00484767">
        <w:t>EURAC, 2019)</w:t>
      </w:r>
      <w:r w:rsidR="00021776">
        <w:t>.</w:t>
      </w:r>
      <w:r w:rsidR="008C35BF">
        <w:t xml:space="preserve"> </w:t>
      </w:r>
      <w:r w:rsidR="00021776">
        <w:t>Conclusion</w:t>
      </w:r>
      <w:r w:rsidR="00614EE0">
        <w:t xml:space="preserve"> </w:t>
      </w:r>
      <w:r w:rsidR="00021776">
        <w:t xml:space="preserve">of </w:t>
      </w:r>
      <w:r w:rsidR="00614EE0">
        <w:t xml:space="preserve">Hofstede </w:t>
      </w:r>
      <w:r w:rsidR="00731014">
        <w:t xml:space="preserve">provides a foundation </w:t>
      </w:r>
      <w:r w:rsidR="008D1C6E">
        <w:t xml:space="preserve">understanding of the social </w:t>
      </w:r>
      <w:r w:rsidR="00775CF4">
        <w:t xml:space="preserve">cultures, where </w:t>
      </w:r>
      <w:r w:rsidR="004341A1">
        <w:t>is Trompenaars gives a practical</w:t>
      </w:r>
      <w:r w:rsidR="00D60BF1">
        <w:t xml:space="preserve"> layer </w:t>
      </w:r>
      <w:r w:rsidR="00D60BF1">
        <w:lastRenderedPageBreak/>
        <w:t xml:space="preserve">for managing </w:t>
      </w:r>
      <w:r w:rsidR="00500412">
        <w:t>c</w:t>
      </w:r>
      <w:r w:rsidR="0085790A">
        <w:t>ross cultu</w:t>
      </w:r>
      <w:r w:rsidR="006E00EB">
        <w:t xml:space="preserve">ral interactions </w:t>
      </w:r>
      <w:r w:rsidR="00356121">
        <w:t>(</w:t>
      </w:r>
      <w:r w:rsidR="006E00EB" w:rsidRPr="00484767">
        <w:t>EURAC, 2019)</w:t>
      </w:r>
      <w:r w:rsidR="001B0BD4">
        <w:t xml:space="preserve"> </w:t>
      </w:r>
      <w:r w:rsidR="00BF3799">
        <w:t xml:space="preserve">and Schein’s focuses </w:t>
      </w:r>
      <w:r w:rsidR="00283F3D">
        <w:t xml:space="preserve">on the inner </w:t>
      </w:r>
      <w:r w:rsidR="004B5582">
        <w:t xml:space="preserve">working of culture within </w:t>
      </w:r>
      <w:r w:rsidR="00107083">
        <w:t xml:space="preserve">organisations. Together, these </w:t>
      </w:r>
      <w:r w:rsidR="00C62144">
        <w:t>models compl</w:t>
      </w:r>
      <w:r w:rsidR="00BC35BB">
        <w:t>i</w:t>
      </w:r>
      <w:r w:rsidR="00C62144">
        <w:t xml:space="preserve">ment </w:t>
      </w:r>
      <w:r w:rsidR="00BC35BB">
        <w:t xml:space="preserve">on each other’s </w:t>
      </w:r>
      <w:r w:rsidR="003107C8">
        <w:t xml:space="preserve">by providing </w:t>
      </w:r>
      <w:r w:rsidR="00A65F56">
        <w:t xml:space="preserve">insights at </w:t>
      </w:r>
      <w:r w:rsidR="008C35BF">
        <w:t>diverse levels</w:t>
      </w:r>
      <w:r w:rsidR="00A65F56">
        <w:t xml:space="preserve"> of c</w:t>
      </w:r>
      <w:r w:rsidR="00AC5085">
        <w:t>ultures</w:t>
      </w:r>
      <w:r w:rsidR="00DB350B">
        <w:t xml:space="preserve"> </w:t>
      </w:r>
      <w:r w:rsidR="00462899">
        <w:t>analyse (</w:t>
      </w:r>
      <w:r w:rsidR="002739BF">
        <w:t>EURAC</w:t>
      </w:r>
      <w:r w:rsidR="00850450" w:rsidRPr="00484767">
        <w:t>, 2019)</w:t>
      </w:r>
      <w:r w:rsidR="00850450">
        <w:t>.</w:t>
      </w:r>
      <w:r w:rsidR="006630B2">
        <w:t xml:space="preserve"> </w:t>
      </w:r>
    </w:p>
    <w:p w14:paraId="20927FDA" w14:textId="77777777" w:rsidR="008470FF" w:rsidRDefault="008470FF" w:rsidP="00484767">
      <w:pPr>
        <w:pStyle w:val="ListParagraph"/>
        <w:spacing w:line="360" w:lineRule="auto"/>
        <w:jc w:val="both"/>
      </w:pPr>
    </w:p>
    <w:p w14:paraId="14C1D910" w14:textId="77777777" w:rsidR="00E734BC" w:rsidRDefault="00BD2C8E" w:rsidP="00482ED2">
      <w:pPr>
        <w:pStyle w:val="Heading1"/>
        <w:numPr>
          <w:ilvl w:val="0"/>
          <w:numId w:val="1"/>
        </w:numPr>
        <w:rPr>
          <w:sz w:val="32"/>
          <w:szCs w:val="32"/>
        </w:rPr>
      </w:pPr>
      <w:bookmarkStart w:id="12" w:name="_Toc183640580"/>
      <w:r>
        <w:rPr>
          <w:sz w:val="32"/>
          <w:szCs w:val="32"/>
        </w:rPr>
        <w:t xml:space="preserve">Appling </w:t>
      </w:r>
      <w:r w:rsidR="001B60B1">
        <w:rPr>
          <w:sz w:val="32"/>
          <w:szCs w:val="32"/>
        </w:rPr>
        <w:t xml:space="preserve">a </w:t>
      </w:r>
      <w:r w:rsidR="008075D3">
        <w:rPr>
          <w:sz w:val="32"/>
          <w:szCs w:val="32"/>
        </w:rPr>
        <w:t>cultural model on an organisation.</w:t>
      </w:r>
      <w:bookmarkEnd w:id="12"/>
    </w:p>
    <w:p w14:paraId="3B401B53" w14:textId="3CC59FD7" w:rsidR="002342B9" w:rsidRDefault="00FA20D4" w:rsidP="00665A91">
      <w:pPr>
        <w:spacing w:line="360" w:lineRule="auto"/>
        <w:jc w:val="both"/>
      </w:pPr>
      <w:r>
        <w:t>Hofstede’s</w:t>
      </w:r>
      <w:r w:rsidR="00E734BC">
        <w:t xml:space="preserve"> </w:t>
      </w:r>
      <w:r>
        <w:t xml:space="preserve">cultural model can be a </w:t>
      </w:r>
      <w:r w:rsidR="00050BEB">
        <w:t xml:space="preserve">helpful </w:t>
      </w:r>
      <w:r w:rsidR="00E30F7A">
        <w:t xml:space="preserve">l </w:t>
      </w:r>
      <w:r w:rsidR="00394538">
        <w:t>fra</w:t>
      </w:r>
      <w:r w:rsidR="00AE1026">
        <w:t xml:space="preserve">mework for </w:t>
      </w:r>
      <w:r w:rsidR="00DB38B0">
        <w:t xml:space="preserve">addressing </w:t>
      </w:r>
      <w:r w:rsidR="00F032F1">
        <w:t xml:space="preserve">and </w:t>
      </w:r>
      <w:r w:rsidR="003E2C5F">
        <w:t>understanding culture</w:t>
      </w:r>
      <w:r w:rsidR="00D822A3">
        <w:t xml:space="preserve"> </w:t>
      </w:r>
      <w:r w:rsidR="008654D4">
        <w:t xml:space="preserve">mixture </w:t>
      </w:r>
      <w:r w:rsidR="00C03E76">
        <w:t>in a school setting</w:t>
      </w:r>
      <w:r w:rsidR="002A0982">
        <w:t xml:space="preserve"> </w:t>
      </w:r>
      <w:r w:rsidR="002A0982" w:rsidRPr="002A0982">
        <w:t>(Morera,</w:t>
      </w:r>
      <w:r w:rsidR="006B41F6" w:rsidRPr="002A0982">
        <w:t>2019)</w:t>
      </w:r>
      <w:r w:rsidR="006B41F6">
        <w:t xml:space="preserve"> Hofstad’s</w:t>
      </w:r>
      <w:r w:rsidR="00BE15CC">
        <w:t xml:space="preserve"> model </w:t>
      </w:r>
      <w:r w:rsidR="00560408">
        <w:t xml:space="preserve">recognise six </w:t>
      </w:r>
      <w:r w:rsidR="009A0A50">
        <w:t xml:space="preserve">dimensions </w:t>
      </w:r>
      <w:r w:rsidR="0035547F">
        <w:t>of culture</w:t>
      </w:r>
      <w:r w:rsidR="00312CCB">
        <w:t xml:space="preserve">, </w:t>
      </w:r>
      <w:r w:rsidR="00C410BF">
        <w:t>which</w:t>
      </w:r>
      <w:r w:rsidR="00312CCB">
        <w:t xml:space="preserve"> can help </w:t>
      </w:r>
      <w:r w:rsidR="001827D9">
        <w:t xml:space="preserve">teachers </w:t>
      </w:r>
      <w:r w:rsidR="005C536C">
        <w:t xml:space="preserve">and administrators create </w:t>
      </w:r>
      <w:r w:rsidR="00B52E79">
        <w:t xml:space="preserve">comprehensive </w:t>
      </w:r>
      <w:r w:rsidR="00A74DA8">
        <w:t xml:space="preserve">environments </w:t>
      </w:r>
      <w:r w:rsidR="00EB3608">
        <w:t>that adjust to</w:t>
      </w:r>
      <w:r w:rsidR="0090071E">
        <w:t xml:space="preserve"> </w:t>
      </w:r>
      <w:r w:rsidR="00A057AA">
        <w:t>teaching and learning methods</w:t>
      </w:r>
      <w:r w:rsidR="00E073E7">
        <w:t xml:space="preserve"> </w:t>
      </w:r>
      <w:r w:rsidR="00E073E7" w:rsidRPr="00E073E7">
        <w:t>(Brendan Mc Sweeney, 2015)</w:t>
      </w:r>
      <w:r w:rsidR="007A4C2B">
        <w:t>.</w:t>
      </w:r>
      <w:r w:rsidR="009509C9">
        <w:t xml:space="preserve"> </w:t>
      </w:r>
      <w:r w:rsidR="005A6F0C">
        <w:t xml:space="preserve">Here it has been applied in a school </w:t>
      </w:r>
      <w:r w:rsidR="0042128C">
        <w:t xml:space="preserve">environment </w:t>
      </w:r>
      <w:r w:rsidR="001409DD">
        <w:t xml:space="preserve">using Hofstad’s method </w:t>
      </w:r>
      <w:r w:rsidR="006B41F6" w:rsidRPr="006B41F6">
        <w:t>(Morera, 2019</w:t>
      </w:r>
      <w:r w:rsidR="00334E91" w:rsidRPr="006B41F6">
        <w:t>)</w:t>
      </w:r>
      <w:r w:rsidR="00334E91">
        <w:t>.</w:t>
      </w:r>
    </w:p>
    <w:p w14:paraId="57FB6873" w14:textId="61FEBB4B" w:rsidR="00482ED2" w:rsidRDefault="00334E91" w:rsidP="002E748E">
      <w:pPr>
        <w:pStyle w:val="ListParagraph"/>
        <w:numPr>
          <w:ilvl w:val="0"/>
          <w:numId w:val="3"/>
        </w:numPr>
        <w:spacing w:line="360" w:lineRule="auto"/>
        <w:ind w:left="737"/>
        <w:jc w:val="both"/>
      </w:pPr>
      <w:r>
        <w:t>School</w:t>
      </w:r>
      <w:r w:rsidR="002E3740">
        <w:t xml:space="preserve"> (</w:t>
      </w:r>
      <w:r w:rsidR="00FF2683">
        <w:t>a</w:t>
      </w:r>
      <w:r w:rsidR="002E3740">
        <w:t xml:space="preserve">) </w:t>
      </w:r>
      <w:r w:rsidR="00AC546C">
        <w:t xml:space="preserve">that has a </w:t>
      </w:r>
      <w:r>
        <w:t>high-power distance culture</w:t>
      </w:r>
      <w:r w:rsidR="001D0292">
        <w:t>:</w:t>
      </w:r>
      <w:r w:rsidR="00533604">
        <w:t xml:space="preserve"> </w:t>
      </w:r>
      <w:r w:rsidR="00203D2B">
        <w:t xml:space="preserve"> Schools </w:t>
      </w:r>
      <w:r w:rsidR="005C2727">
        <w:t xml:space="preserve">(a) </w:t>
      </w:r>
      <w:r w:rsidR="00440DA8">
        <w:t xml:space="preserve">with high </w:t>
      </w:r>
      <w:r w:rsidR="005F2253">
        <w:t>PD</w:t>
      </w:r>
      <w:r w:rsidR="00F45621">
        <w:t>L</w:t>
      </w:r>
      <w:r w:rsidR="00864963">
        <w:t xml:space="preserve"> </w:t>
      </w:r>
      <w:r w:rsidR="0097234E">
        <w:t xml:space="preserve">qualification </w:t>
      </w:r>
      <w:r w:rsidR="00606166">
        <w:t xml:space="preserve">i.e. </w:t>
      </w:r>
      <w:r w:rsidR="00455779">
        <w:t>H</w:t>
      </w:r>
      <w:r w:rsidR="00606166">
        <w:t xml:space="preserve">ead teacher or </w:t>
      </w:r>
      <w:r w:rsidR="0030058E">
        <w:t>teacher</w:t>
      </w:r>
      <w:r w:rsidR="00911D2D">
        <w:t>s are seen as authority fi</w:t>
      </w:r>
      <w:r w:rsidR="00E20AE7">
        <w:t xml:space="preserve">gures who are </w:t>
      </w:r>
      <w:r w:rsidR="007C5C48">
        <w:t xml:space="preserve">expected to be </w:t>
      </w:r>
      <w:r w:rsidR="007721D1">
        <w:t xml:space="preserve">respected </w:t>
      </w:r>
      <w:r w:rsidR="009574B5">
        <w:t xml:space="preserve">and </w:t>
      </w:r>
      <w:r w:rsidR="0052154F">
        <w:t xml:space="preserve">obedience </w:t>
      </w:r>
      <w:r w:rsidR="0052154F" w:rsidRPr="0052154F">
        <w:t>(Pittard 2003)</w:t>
      </w:r>
      <w:r w:rsidR="0052154F">
        <w:t xml:space="preserve">. </w:t>
      </w:r>
      <w:r w:rsidR="00FF2683">
        <w:t>Students do</w:t>
      </w:r>
      <w:r w:rsidR="00FB2A62">
        <w:t xml:space="preserve"> not</w:t>
      </w:r>
      <w:r w:rsidR="00FD180E">
        <w:t xml:space="preserve"> question or </w:t>
      </w:r>
      <w:r w:rsidR="00B55BB7">
        <w:t>challeng</w:t>
      </w:r>
      <w:r w:rsidR="00FB2A62">
        <w:t xml:space="preserve">e </w:t>
      </w:r>
      <w:r w:rsidR="00455779">
        <w:t xml:space="preserve">Head </w:t>
      </w:r>
      <w:r w:rsidR="00FB2A62">
        <w:t xml:space="preserve">teachers </w:t>
      </w:r>
      <w:r w:rsidR="004B0198" w:rsidRPr="00E073E7">
        <w:t>(Brendan Mc Sweeney, 2015)</w:t>
      </w:r>
      <w:r w:rsidR="004B0198">
        <w:t>.</w:t>
      </w:r>
      <w:r w:rsidR="00DB7850">
        <w:t xml:space="preserve"> </w:t>
      </w:r>
      <w:r w:rsidR="00C46C80">
        <w:t>Sch</w:t>
      </w:r>
      <w:r w:rsidR="007D640C">
        <w:t>ool (B)</w:t>
      </w:r>
      <w:r w:rsidR="001F14AB">
        <w:t xml:space="preserve"> </w:t>
      </w:r>
      <w:r w:rsidR="00F7345B">
        <w:t xml:space="preserve">with </w:t>
      </w:r>
      <w:r w:rsidR="00DB7850">
        <w:t xml:space="preserve">Low power </w:t>
      </w:r>
      <w:r w:rsidR="008926CB">
        <w:t>distance</w:t>
      </w:r>
      <w:r w:rsidR="005B4705">
        <w:t>;</w:t>
      </w:r>
      <w:r w:rsidR="00C46C80">
        <w:t xml:space="preserve"> </w:t>
      </w:r>
      <w:r w:rsidR="00F7345B">
        <w:t xml:space="preserve">has a </w:t>
      </w:r>
      <w:r w:rsidR="00860861">
        <w:t>culture</w:t>
      </w:r>
      <w:r w:rsidR="00B2349F">
        <w:t xml:space="preserve"> with teachers and student</w:t>
      </w:r>
      <w:r w:rsidR="002C5FA1">
        <w:t xml:space="preserve">s </w:t>
      </w:r>
      <w:r w:rsidR="009422A8">
        <w:t xml:space="preserve">that </w:t>
      </w:r>
      <w:r w:rsidR="00B01808">
        <w:t>are more demo</w:t>
      </w:r>
      <w:r w:rsidR="0060302F">
        <w:t>cratic</w:t>
      </w:r>
      <w:r w:rsidR="000A7696">
        <w:t xml:space="preserve">. Students are </w:t>
      </w:r>
      <w:r w:rsidR="00860861">
        <w:t xml:space="preserve">more encouraged to </w:t>
      </w:r>
      <w:r w:rsidR="001F5B2E">
        <w:t>give idea’s ask questions</w:t>
      </w:r>
      <w:r w:rsidR="008E7C88">
        <w:t xml:space="preserve"> and collaborate and be open with</w:t>
      </w:r>
      <w:r w:rsidR="005B599E">
        <w:t xml:space="preserve"> opinions</w:t>
      </w:r>
      <w:r w:rsidR="002A7EE8">
        <w:t xml:space="preserve"> </w:t>
      </w:r>
      <w:r w:rsidR="00E2012A">
        <w:t>and expression</w:t>
      </w:r>
      <w:r w:rsidR="00E450CF">
        <w:t xml:space="preserve"> freely</w:t>
      </w:r>
      <w:r w:rsidR="00BA71F7">
        <w:t xml:space="preserve"> </w:t>
      </w:r>
      <w:r w:rsidR="00BA71F7" w:rsidRPr="00E073E7">
        <w:t xml:space="preserve">(Brendan Mc Sweeney, </w:t>
      </w:r>
      <w:r w:rsidR="00581866" w:rsidRPr="00E073E7">
        <w:t>2015</w:t>
      </w:r>
      <w:r w:rsidR="00581866">
        <w:t>;</w:t>
      </w:r>
      <w:r w:rsidR="00BA71F7">
        <w:t xml:space="preserve"> </w:t>
      </w:r>
      <w:r w:rsidR="00BA71F7" w:rsidRPr="0052154F">
        <w:t>Pittard 2003</w:t>
      </w:r>
      <w:r w:rsidR="004A39FF">
        <w:t>).</w:t>
      </w:r>
      <w:r w:rsidR="004636D6">
        <w:t xml:space="preserve"> The </w:t>
      </w:r>
      <w:r w:rsidR="00C70415">
        <w:t>application for school</w:t>
      </w:r>
      <w:r w:rsidR="00367703">
        <w:t xml:space="preserve"> </w:t>
      </w:r>
      <w:r w:rsidR="00087C28">
        <w:t>(A)</w:t>
      </w:r>
      <w:r w:rsidR="0081406B">
        <w:t xml:space="preserve"> </w:t>
      </w:r>
      <w:r w:rsidR="00A43B5E">
        <w:t xml:space="preserve">will </w:t>
      </w:r>
      <w:r w:rsidR="006204C6">
        <w:t>assess</w:t>
      </w:r>
      <w:r w:rsidR="00A43B5E">
        <w:t xml:space="preserve"> how </w:t>
      </w:r>
      <w:r w:rsidR="00FB3561">
        <w:t>hierarchical relati</w:t>
      </w:r>
      <w:r w:rsidR="006D55DA">
        <w:t xml:space="preserve">onships influence </w:t>
      </w:r>
      <w:r w:rsidR="00BE3BAA">
        <w:t xml:space="preserve">classroom </w:t>
      </w:r>
      <w:r w:rsidR="007E575E">
        <w:t xml:space="preserve">productivity </w:t>
      </w:r>
      <w:r w:rsidR="00ED06A9">
        <w:t xml:space="preserve">and </w:t>
      </w:r>
      <w:r w:rsidR="00022988">
        <w:t xml:space="preserve">adapt to </w:t>
      </w:r>
      <w:r w:rsidR="00801C6E">
        <w:t xml:space="preserve">teaching methods’ accordingly </w:t>
      </w:r>
      <w:r w:rsidR="00027844" w:rsidRPr="00E073E7">
        <w:t>(Brendan Mc Sweeney, 2015</w:t>
      </w:r>
      <w:r w:rsidR="00027844">
        <w:t xml:space="preserve">; </w:t>
      </w:r>
      <w:r w:rsidR="00027844" w:rsidRPr="0052154F">
        <w:t>Pittard 2003</w:t>
      </w:r>
      <w:r w:rsidR="00027844">
        <w:t>)</w:t>
      </w:r>
      <w:r w:rsidR="00F84E09">
        <w:t>.</w:t>
      </w:r>
    </w:p>
    <w:p w14:paraId="57C454F7" w14:textId="7BAD995F" w:rsidR="0076236D" w:rsidRDefault="008A7963" w:rsidP="00665A91">
      <w:pPr>
        <w:pStyle w:val="ListParagraph"/>
        <w:numPr>
          <w:ilvl w:val="0"/>
          <w:numId w:val="3"/>
        </w:numPr>
        <w:spacing w:line="360" w:lineRule="auto"/>
        <w:ind w:left="737"/>
        <w:jc w:val="both"/>
      </w:pPr>
      <w:r>
        <w:t>I</w:t>
      </w:r>
      <w:r w:rsidR="007132D5">
        <w:t>nd</w:t>
      </w:r>
      <w:r w:rsidR="001B0C67">
        <w:t>ividualism vs. collectivism</w:t>
      </w:r>
      <w:r w:rsidR="00301480">
        <w:t>:</w:t>
      </w:r>
      <w:r w:rsidR="00B86089">
        <w:t xml:space="preserve"> </w:t>
      </w:r>
      <w:r w:rsidR="00BA1F70">
        <w:t xml:space="preserve">School (A) </w:t>
      </w:r>
      <w:r w:rsidR="006A3017">
        <w:t xml:space="preserve">has </w:t>
      </w:r>
      <w:r w:rsidR="00677524">
        <w:t>personal achievements for</w:t>
      </w:r>
      <w:r w:rsidR="00B405D2">
        <w:t xml:space="preserve"> children</w:t>
      </w:r>
      <w:r w:rsidR="009E7D1A">
        <w:t xml:space="preserve"> and t</w:t>
      </w:r>
      <w:r w:rsidR="00B90BE6">
        <w:t xml:space="preserve">heir </w:t>
      </w:r>
      <w:r w:rsidR="00185278">
        <w:t xml:space="preserve">creativity and </w:t>
      </w:r>
      <w:r w:rsidR="00CC11D5">
        <w:t xml:space="preserve">self-expressions are </w:t>
      </w:r>
      <w:r w:rsidR="00CC7CFF">
        <w:t>em</w:t>
      </w:r>
      <w:r w:rsidR="00A4386E">
        <w:t xml:space="preserve">phasized. </w:t>
      </w:r>
      <w:r w:rsidR="00AA37A7">
        <w:t xml:space="preserve">It also </w:t>
      </w:r>
      <w:r w:rsidR="00494836">
        <w:t>provides opportun</w:t>
      </w:r>
      <w:r w:rsidR="00E85315">
        <w:t xml:space="preserve">ities </w:t>
      </w:r>
      <w:r w:rsidR="00026EFD">
        <w:t xml:space="preserve">to </w:t>
      </w:r>
      <w:r w:rsidR="00F22DF4">
        <w:t>develop understanding</w:t>
      </w:r>
      <w:r w:rsidR="000644CA">
        <w:t xml:space="preserve"> and</w:t>
      </w:r>
      <w:r w:rsidR="00FD4B4E">
        <w:t xml:space="preserve"> </w:t>
      </w:r>
      <w:r w:rsidR="000644CA">
        <w:t>apply knowledge</w:t>
      </w:r>
      <w:r w:rsidR="00DA3CA2">
        <w:t xml:space="preserve"> </w:t>
      </w:r>
      <w:r w:rsidR="00E13F85">
        <w:t>to the cultural,</w:t>
      </w:r>
      <w:r w:rsidR="001D79D2">
        <w:t xml:space="preserve"> environmental,</w:t>
      </w:r>
      <w:r w:rsidR="00026EFD">
        <w:t xml:space="preserve"> </w:t>
      </w:r>
      <w:r w:rsidR="00616097">
        <w:t>historical,</w:t>
      </w:r>
      <w:r w:rsidR="00076609">
        <w:t xml:space="preserve"> and linguistic characteristics of Wales</w:t>
      </w:r>
      <w:r w:rsidR="00061C32">
        <w:t xml:space="preserve"> </w:t>
      </w:r>
      <w:r w:rsidR="00F22DF4" w:rsidRPr="00F22DF4">
        <w:t>(Barry, Walsh et al. 2024)</w:t>
      </w:r>
      <w:r w:rsidR="00330F5C">
        <w:t>.</w:t>
      </w:r>
      <w:r w:rsidR="00F22DF4">
        <w:t xml:space="preserve"> </w:t>
      </w:r>
      <w:r w:rsidR="00061C32">
        <w:t xml:space="preserve">School (A) </w:t>
      </w:r>
      <w:r w:rsidR="00DE34B8">
        <w:t xml:space="preserve">ensures each child </w:t>
      </w:r>
      <w:r w:rsidR="001F5BA8">
        <w:t>can</w:t>
      </w:r>
      <w:r w:rsidR="00BD7409">
        <w:t xml:space="preserve"> </w:t>
      </w:r>
      <w:r w:rsidR="00A31BC6">
        <w:t xml:space="preserve">develop </w:t>
      </w:r>
      <w:r w:rsidR="001169B2">
        <w:t xml:space="preserve">literacy, numeracy, </w:t>
      </w:r>
      <w:r w:rsidR="00003F3C">
        <w:t>thinking,</w:t>
      </w:r>
      <w:r w:rsidR="005D0943">
        <w:t xml:space="preserve"> and problem</w:t>
      </w:r>
      <w:r w:rsidR="00FA1B2A">
        <w:t xml:space="preserve"> solving</w:t>
      </w:r>
      <w:r w:rsidR="002E0702">
        <w:t xml:space="preserve"> as </w:t>
      </w:r>
      <w:r w:rsidR="003E08C5">
        <w:t>key learning skills.</w:t>
      </w:r>
      <w:r w:rsidR="00FA1B2A">
        <w:t xml:space="preserve"> and </w:t>
      </w:r>
      <w:r w:rsidR="00CD6EED">
        <w:t xml:space="preserve">school </w:t>
      </w:r>
      <w:r w:rsidR="00CD38C2">
        <w:t>(</w:t>
      </w:r>
      <w:r w:rsidR="00C02166">
        <w:t>B)</w:t>
      </w:r>
      <w:r w:rsidR="00CD38C2">
        <w:t xml:space="preserve"> </w:t>
      </w:r>
      <w:r w:rsidR="00365D3B">
        <w:t xml:space="preserve">has a similar </w:t>
      </w:r>
      <w:r w:rsidR="00C1299F">
        <w:t xml:space="preserve">policy </w:t>
      </w:r>
      <w:r w:rsidR="00E0079D">
        <w:t xml:space="preserve">for achievements </w:t>
      </w:r>
      <w:r w:rsidR="00B74A2D">
        <w:t xml:space="preserve">as </w:t>
      </w:r>
      <w:r w:rsidR="00FA5AE0">
        <w:t xml:space="preserve">school (A) </w:t>
      </w:r>
      <w:r w:rsidR="006F772F">
        <w:t xml:space="preserve">as for school </w:t>
      </w:r>
      <w:r w:rsidR="00FC0D44">
        <w:t xml:space="preserve">(B) it also has </w:t>
      </w:r>
      <w:r w:rsidR="00BE5B0B">
        <w:t xml:space="preserve">different having a setting for additional needs </w:t>
      </w:r>
      <w:r w:rsidR="005D630E">
        <w:t>children’s</w:t>
      </w:r>
      <w:r w:rsidR="00243718">
        <w:t xml:space="preserve"> </w:t>
      </w:r>
      <w:r w:rsidR="0076236D" w:rsidRPr="0076236D">
        <w:t>(GOV.UK, 2012)</w:t>
      </w:r>
      <w:r w:rsidR="00E1289F">
        <w:t>.</w:t>
      </w:r>
    </w:p>
    <w:p w14:paraId="3F53C0E4" w14:textId="159B17F8" w:rsidR="00C40097" w:rsidRDefault="00C40097" w:rsidP="002B272B">
      <w:pPr>
        <w:pStyle w:val="ListParagraph"/>
        <w:spacing w:line="360" w:lineRule="auto"/>
        <w:ind w:left="743"/>
        <w:jc w:val="both"/>
      </w:pPr>
      <w:r>
        <w:lastRenderedPageBreak/>
        <w:t>Collecti</w:t>
      </w:r>
      <w:r w:rsidR="00121447">
        <w:t xml:space="preserve">vist </w:t>
      </w:r>
      <w:r w:rsidR="00CD6EED">
        <w:t>cultures:</w:t>
      </w:r>
      <w:r w:rsidR="00B86089">
        <w:t xml:space="preserve"> School (A) </w:t>
      </w:r>
      <w:r w:rsidR="006334D0">
        <w:t xml:space="preserve">give attention to </w:t>
      </w:r>
      <w:r w:rsidR="00364C08">
        <w:t xml:space="preserve">groups </w:t>
      </w:r>
      <w:r w:rsidR="006437F7">
        <w:t>harmony</w:t>
      </w:r>
      <w:r w:rsidR="00364C08">
        <w:t xml:space="preserve"> and </w:t>
      </w:r>
      <w:r w:rsidR="003715F7">
        <w:t xml:space="preserve">cooperation </w:t>
      </w:r>
      <w:r w:rsidR="00364C08">
        <w:t xml:space="preserve">has a </w:t>
      </w:r>
      <w:r w:rsidR="00886943">
        <w:t xml:space="preserve">family </w:t>
      </w:r>
      <w:r w:rsidR="00D75458">
        <w:t xml:space="preserve">learning </w:t>
      </w:r>
      <w:r w:rsidR="006437F7">
        <w:t>activities</w:t>
      </w:r>
      <w:r w:rsidR="00D75458">
        <w:t xml:space="preserve"> to meet all </w:t>
      </w:r>
      <w:r w:rsidR="006437F7">
        <w:t xml:space="preserve">cultural </w:t>
      </w:r>
      <w:r w:rsidR="003E6A33">
        <w:t>expectations</w:t>
      </w:r>
      <w:r w:rsidR="00566933">
        <w:t xml:space="preserve"> of </w:t>
      </w:r>
      <w:r w:rsidR="003E6A33">
        <w:t>students and its communit</w:t>
      </w:r>
      <w:r w:rsidR="00784B6C">
        <w:t>ies</w:t>
      </w:r>
      <w:r w:rsidR="00055F9A">
        <w:t xml:space="preserve"> </w:t>
      </w:r>
      <w:r w:rsidR="003F651E" w:rsidRPr="00F22DF4">
        <w:t>(Barry, Walsh et al. 2024)</w:t>
      </w:r>
      <w:r w:rsidR="003F651E">
        <w:t xml:space="preserve">. </w:t>
      </w:r>
      <w:r w:rsidR="00810D63">
        <w:t xml:space="preserve">Both </w:t>
      </w:r>
      <w:r w:rsidR="00A22874">
        <w:t xml:space="preserve">schools </w:t>
      </w:r>
      <w:r w:rsidR="008830D7">
        <w:t xml:space="preserve">have a balance in </w:t>
      </w:r>
      <w:r w:rsidR="0068249E">
        <w:t>group learning</w:t>
      </w:r>
      <w:r w:rsidR="00664C12">
        <w:t xml:space="preserve"> </w:t>
      </w:r>
      <w:r w:rsidR="00EC4E65">
        <w:t>t</w:t>
      </w:r>
      <w:r w:rsidR="00592A3C">
        <w:t xml:space="preserve">hat meet </w:t>
      </w:r>
      <w:r w:rsidR="00975EB6">
        <w:t>their</w:t>
      </w:r>
      <w:r w:rsidR="00592A3C">
        <w:t xml:space="preserve"> cul</w:t>
      </w:r>
      <w:r w:rsidR="00975EB6">
        <w:t>tural expectat</w:t>
      </w:r>
      <w:r w:rsidR="00405A9A">
        <w:t xml:space="preserve">ions of their students and </w:t>
      </w:r>
      <w:r w:rsidR="00C94F5D">
        <w:t>families.</w:t>
      </w:r>
    </w:p>
    <w:p w14:paraId="358BB85A" w14:textId="46A142AA" w:rsidR="0068249E" w:rsidRDefault="0068249E" w:rsidP="0068249E">
      <w:pPr>
        <w:pStyle w:val="ListParagraph"/>
        <w:ind w:left="740"/>
        <w:jc w:val="both"/>
      </w:pPr>
    </w:p>
    <w:p w14:paraId="69B5ACDF" w14:textId="46371642" w:rsidR="0068249E" w:rsidRDefault="001112D0" w:rsidP="002B272B">
      <w:pPr>
        <w:pStyle w:val="ListParagraph"/>
        <w:numPr>
          <w:ilvl w:val="0"/>
          <w:numId w:val="3"/>
        </w:numPr>
        <w:spacing w:line="360" w:lineRule="auto"/>
        <w:ind w:left="737"/>
        <w:jc w:val="both"/>
      </w:pPr>
      <w:r>
        <w:t>Masculi</w:t>
      </w:r>
      <w:r w:rsidR="007E5B2E">
        <w:t>nity vs.</w:t>
      </w:r>
      <w:r w:rsidR="00855258">
        <w:t xml:space="preserve"> </w:t>
      </w:r>
      <w:r w:rsidR="0051799A">
        <w:t>femininity:</w:t>
      </w:r>
      <w:r w:rsidR="00B11571">
        <w:t xml:space="preserve"> </w:t>
      </w:r>
      <w:r w:rsidR="003A75F2">
        <w:t xml:space="preserve">This </w:t>
      </w:r>
      <w:r w:rsidR="000C018D">
        <w:t>dimension exam</w:t>
      </w:r>
      <w:r w:rsidR="007101B3">
        <w:t>ines the preference for traditi</w:t>
      </w:r>
      <w:r w:rsidR="00B11571">
        <w:t xml:space="preserve">onally </w:t>
      </w:r>
      <w:r w:rsidR="00CC2188">
        <w:t xml:space="preserve">masculine traits </w:t>
      </w:r>
      <w:r w:rsidR="00855258">
        <w:t>achievement, competition</w:t>
      </w:r>
      <w:r w:rsidR="004B7BBE">
        <w:t xml:space="preserve"> versus fem</w:t>
      </w:r>
      <w:r w:rsidR="00855258">
        <w:t xml:space="preserve">inine traits </w:t>
      </w:r>
      <w:r w:rsidR="00037979" w:rsidRPr="002A0982">
        <w:t>(Morera,2019</w:t>
      </w:r>
      <w:r w:rsidR="0003717B">
        <w:t xml:space="preserve">) </w:t>
      </w:r>
      <w:r w:rsidR="008A5476">
        <w:t>(quality of life</w:t>
      </w:r>
      <w:r w:rsidR="000A03CB">
        <w:t>, care).</w:t>
      </w:r>
    </w:p>
    <w:p w14:paraId="15FBC670" w14:textId="77777777" w:rsidR="0068249E" w:rsidRDefault="0068249E" w:rsidP="00C40097">
      <w:pPr>
        <w:pStyle w:val="ListParagraph"/>
        <w:ind w:left="740"/>
        <w:jc w:val="both"/>
      </w:pPr>
    </w:p>
    <w:p w14:paraId="55F4D461" w14:textId="45043553" w:rsidR="00482261" w:rsidRDefault="000A03CB" w:rsidP="002B272B">
      <w:pPr>
        <w:pStyle w:val="ListParagraph"/>
        <w:spacing w:line="360" w:lineRule="auto"/>
        <w:ind w:left="743"/>
        <w:jc w:val="both"/>
      </w:pPr>
      <w:r>
        <w:t>Mas</w:t>
      </w:r>
      <w:r w:rsidR="00FE7BB1">
        <w:t>culine cultures</w:t>
      </w:r>
      <w:r w:rsidR="00754457">
        <w:t xml:space="preserve">: </w:t>
      </w:r>
      <w:r w:rsidR="00E21359">
        <w:t>School (</w:t>
      </w:r>
      <w:r w:rsidR="00A71F23">
        <w:t>a)</w:t>
      </w:r>
      <w:r w:rsidR="00E21359">
        <w:t xml:space="preserve"> has </w:t>
      </w:r>
      <w:r w:rsidR="00E91639">
        <w:t>sympathised</w:t>
      </w:r>
      <w:r w:rsidR="001772A5">
        <w:t xml:space="preserve"> </w:t>
      </w:r>
      <w:r w:rsidR="005317EA">
        <w:t xml:space="preserve">competitions </w:t>
      </w:r>
      <w:r w:rsidR="00435095">
        <w:t xml:space="preserve">and </w:t>
      </w:r>
      <w:r w:rsidR="000000DA">
        <w:t xml:space="preserve">measures success with </w:t>
      </w:r>
      <w:r w:rsidR="00E91639">
        <w:t>students’</w:t>
      </w:r>
      <w:r w:rsidR="000000DA">
        <w:t xml:space="preserve"> </w:t>
      </w:r>
      <w:r w:rsidR="001C2456">
        <w:t xml:space="preserve">attendance and </w:t>
      </w:r>
      <w:r w:rsidR="005318AE">
        <w:t>co</w:t>
      </w:r>
      <w:r w:rsidR="00E66592">
        <w:t xml:space="preserve">ntinuing of development </w:t>
      </w:r>
      <w:r w:rsidR="00505A86">
        <w:t xml:space="preserve">to curriculum in </w:t>
      </w:r>
      <w:r w:rsidR="0003717B">
        <w:t>Wales</w:t>
      </w:r>
      <w:r w:rsidR="00DE4CDC">
        <w:t>.</w:t>
      </w:r>
      <w:r w:rsidR="00E91639">
        <w:t xml:space="preserve"> Has a student</w:t>
      </w:r>
      <w:r w:rsidR="0053609A">
        <w:t xml:space="preserve"> attendance reward </w:t>
      </w:r>
      <w:r w:rsidR="00F47989">
        <w:t xml:space="preserve">given to </w:t>
      </w:r>
      <w:r w:rsidR="008B7B7F">
        <w:t>student that gain good attendance</w:t>
      </w:r>
      <w:r w:rsidR="005E6D0B">
        <w:t xml:space="preserve"> </w:t>
      </w:r>
      <w:r w:rsidR="00EB5FF3" w:rsidRPr="0076236D">
        <w:t>(GOV.UK, 2012)</w:t>
      </w:r>
      <w:r w:rsidR="00EB5FF3">
        <w:t>.</w:t>
      </w:r>
      <w:r w:rsidR="005E6D0B">
        <w:t xml:space="preserve"> </w:t>
      </w:r>
      <w:r w:rsidR="00C70194">
        <w:t>School (</w:t>
      </w:r>
      <w:r w:rsidR="00A71F23">
        <w:t>b</w:t>
      </w:r>
      <w:r w:rsidR="00C70194">
        <w:t xml:space="preserve">) </w:t>
      </w:r>
      <w:r w:rsidR="00AB0F44">
        <w:t xml:space="preserve">believes that </w:t>
      </w:r>
      <w:r w:rsidR="00C30FCD">
        <w:t xml:space="preserve">every child should be given the </w:t>
      </w:r>
      <w:r w:rsidR="007E080C">
        <w:t xml:space="preserve">opportunity </w:t>
      </w:r>
      <w:r w:rsidR="00C20358">
        <w:t>regardless of their background</w:t>
      </w:r>
      <w:r w:rsidR="00FF0B74">
        <w:t xml:space="preserve">, needs, age or gender can reach their </w:t>
      </w:r>
      <w:r w:rsidR="00E42196">
        <w:t xml:space="preserve">potential by </w:t>
      </w:r>
      <w:r w:rsidR="008827B8">
        <w:t>regular attendance</w:t>
      </w:r>
      <w:r w:rsidR="002470A3">
        <w:t xml:space="preserve"> </w:t>
      </w:r>
      <w:r w:rsidR="00F62FCE" w:rsidRPr="002A0982">
        <w:t>(Morera,2019</w:t>
      </w:r>
      <w:r w:rsidR="00F62FCE">
        <w:t>).</w:t>
      </w:r>
    </w:p>
    <w:p w14:paraId="1AE6072C" w14:textId="77777777" w:rsidR="00710D56" w:rsidRPr="0076236D" w:rsidRDefault="00710D56" w:rsidP="00C40097">
      <w:pPr>
        <w:pStyle w:val="ListParagraph"/>
        <w:ind w:left="740"/>
        <w:jc w:val="both"/>
      </w:pPr>
    </w:p>
    <w:p w14:paraId="66B64D0E" w14:textId="2855DC36" w:rsidR="008A7963" w:rsidRDefault="005D630E" w:rsidP="002B272B">
      <w:pPr>
        <w:pStyle w:val="ListParagraph"/>
        <w:spacing w:line="360" w:lineRule="auto"/>
        <w:ind w:left="743"/>
        <w:jc w:val="both"/>
      </w:pPr>
      <w:r>
        <w:t xml:space="preserve"> </w:t>
      </w:r>
      <w:r w:rsidR="00130C06">
        <w:t>Feminine cultures</w:t>
      </w:r>
      <w:r w:rsidR="00040B7D">
        <w:t>: School</w:t>
      </w:r>
      <w:r w:rsidR="00504C2C">
        <w:t xml:space="preserve"> (</w:t>
      </w:r>
      <w:r w:rsidR="00A71F23">
        <w:t>a</w:t>
      </w:r>
      <w:r w:rsidR="00504C2C">
        <w:t xml:space="preserve">) </w:t>
      </w:r>
      <w:r w:rsidR="00040B7D">
        <w:t xml:space="preserve">emphasise </w:t>
      </w:r>
      <w:r w:rsidR="00504C2C">
        <w:t xml:space="preserve">on </w:t>
      </w:r>
      <w:r w:rsidR="00525134">
        <w:t xml:space="preserve">collaboration with other school </w:t>
      </w:r>
      <w:r w:rsidR="004D6E0E">
        <w:t xml:space="preserve">for a holistic </w:t>
      </w:r>
      <w:r w:rsidR="001E0DE8">
        <w:t xml:space="preserve">development and the </w:t>
      </w:r>
      <w:r w:rsidR="00710D56">
        <w:t>well-being</w:t>
      </w:r>
      <w:r w:rsidR="001E0DE8">
        <w:t xml:space="preserve"> of students</w:t>
      </w:r>
      <w:r w:rsidR="00131C76">
        <w:t xml:space="preserve"> as well </w:t>
      </w:r>
      <w:r w:rsidR="00D01D3B">
        <w:t>to respect and promote for reli</w:t>
      </w:r>
      <w:r w:rsidR="009A318A">
        <w:t xml:space="preserve">gious and moral values </w:t>
      </w:r>
      <w:r w:rsidR="00B269BA">
        <w:t xml:space="preserve">and cultures </w:t>
      </w:r>
      <w:r w:rsidR="00CF6C32">
        <w:t xml:space="preserve">of way of </w:t>
      </w:r>
      <w:r w:rsidR="00641338">
        <w:t xml:space="preserve">life </w:t>
      </w:r>
      <w:r w:rsidR="00641338" w:rsidRPr="00641338">
        <w:t>(T</w:t>
      </w:r>
      <w:r w:rsidR="00F2218B">
        <w:t>onbul</w:t>
      </w:r>
      <w:r w:rsidR="00641338" w:rsidRPr="00641338">
        <w:t xml:space="preserve"> &amp; O</w:t>
      </w:r>
      <w:r w:rsidR="00F2218B">
        <w:t xml:space="preserve">lmez </w:t>
      </w:r>
      <w:r w:rsidR="00412C71" w:rsidRPr="00641338">
        <w:t>C</w:t>
      </w:r>
      <w:r w:rsidR="00412C71">
        <w:t xml:space="preserve">eylan </w:t>
      </w:r>
      <w:r w:rsidR="00412C71" w:rsidRPr="00641338">
        <w:t>2021</w:t>
      </w:r>
      <w:r w:rsidR="00641338" w:rsidRPr="00641338">
        <w:t>)</w:t>
      </w:r>
      <w:r w:rsidR="00641338">
        <w:t xml:space="preserve"> School</w:t>
      </w:r>
      <w:r w:rsidR="00B606D4">
        <w:t xml:space="preserve"> (</w:t>
      </w:r>
      <w:r w:rsidR="00A71F23">
        <w:t>a</w:t>
      </w:r>
      <w:r w:rsidR="00B606D4">
        <w:t>)</w:t>
      </w:r>
      <w:r w:rsidR="00412C71">
        <w:t xml:space="preserve"> has a </w:t>
      </w:r>
      <w:r w:rsidR="00697A15">
        <w:t xml:space="preserve">development </w:t>
      </w:r>
      <w:r w:rsidR="00CF5115">
        <w:t xml:space="preserve">to embrace equality </w:t>
      </w:r>
      <w:r w:rsidR="005112DB">
        <w:t>in overall areas of s</w:t>
      </w:r>
      <w:r w:rsidR="009134A6">
        <w:t xml:space="preserve">chool </w:t>
      </w:r>
      <w:r w:rsidR="005112DB">
        <w:t>life</w:t>
      </w:r>
      <w:r w:rsidR="009134A6">
        <w:t xml:space="preserve"> by </w:t>
      </w:r>
      <w:r w:rsidR="009945CD">
        <w:t xml:space="preserve">being </w:t>
      </w:r>
      <w:r w:rsidR="00EF73DB">
        <w:t xml:space="preserve">polite of other pupils </w:t>
      </w:r>
      <w:r w:rsidR="00E86498">
        <w:t>needs and ethnic groups, reli</w:t>
      </w:r>
      <w:r w:rsidR="004C582E">
        <w:t>gious bias and gender or age</w:t>
      </w:r>
      <w:r w:rsidR="00A224AD">
        <w:t xml:space="preserve"> </w:t>
      </w:r>
      <w:r w:rsidR="00E53B9B" w:rsidRPr="00641338">
        <w:t>(T</w:t>
      </w:r>
      <w:r w:rsidR="00E53B9B">
        <w:t>onbul</w:t>
      </w:r>
      <w:r w:rsidR="00E53B9B" w:rsidRPr="00641338">
        <w:t xml:space="preserve"> &amp; O</w:t>
      </w:r>
      <w:r w:rsidR="00E53B9B">
        <w:t xml:space="preserve">lmez </w:t>
      </w:r>
      <w:r w:rsidR="00E53B9B" w:rsidRPr="00641338">
        <w:t>C</w:t>
      </w:r>
      <w:r w:rsidR="00E53B9B">
        <w:t xml:space="preserve">eylan </w:t>
      </w:r>
      <w:r w:rsidR="00E53B9B" w:rsidRPr="00641338">
        <w:t>2021</w:t>
      </w:r>
      <w:r w:rsidR="00A013A1">
        <w:t xml:space="preserve">; </w:t>
      </w:r>
      <w:r w:rsidR="00A013A1" w:rsidRPr="0076236D">
        <w:t>(GOV.UK, 2012)</w:t>
      </w:r>
      <w:r w:rsidR="00A013A1">
        <w:t>.</w:t>
      </w:r>
      <w:r w:rsidR="00701CED">
        <w:t xml:space="preserve"> School (B) </w:t>
      </w:r>
      <w:r w:rsidR="003E407E">
        <w:t xml:space="preserve">has a pupil voice that </w:t>
      </w:r>
      <w:r w:rsidR="00BF34D6">
        <w:t>is d</w:t>
      </w:r>
      <w:r w:rsidR="00E60536">
        <w:t>edicated to listening to their studen</w:t>
      </w:r>
      <w:r w:rsidR="00CB6136">
        <w:t xml:space="preserve">ts by </w:t>
      </w:r>
      <w:r w:rsidR="00137093">
        <w:t xml:space="preserve">giving </w:t>
      </w:r>
      <w:r w:rsidR="00131E52">
        <w:t>them</w:t>
      </w:r>
      <w:r w:rsidR="00137093">
        <w:t xml:space="preserve"> the chance to be actively </w:t>
      </w:r>
      <w:r w:rsidR="00CA2FD8">
        <w:t xml:space="preserve">involved in making </w:t>
      </w:r>
      <w:r w:rsidR="00DC3E8A">
        <w:t>school decisions</w:t>
      </w:r>
      <w:r w:rsidR="00F166C7">
        <w:t xml:space="preserve"> </w:t>
      </w:r>
      <w:r w:rsidR="00693B51">
        <w:t xml:space="preserve">school (B) believes it has its pupils </w:t>
      </w:r>
      <w:r w:rsidR="00FE3C4B">
        <w:t xml:space="preserve">as stakeholders in </w:t>
      </w:r>
      <w:r w:rsidR="00AD093B">
        <w:t>education</w:t>
      </w:r>
      <w:r w:rsidR="00FE3C4B">
        <w:t xml:space="preserve"> </w:t>
      </w:r>
      <w:r w:rsidR="00AD093B">
        <w:t xml:space="preserve">in their school </w:t>
      </w:r>
      <w:r w:rsidR="00EC33C2" w:rsidRPr="0076236D">
        <w:t>(GOV.UK, 2012</w:t>
      </w:r>
      <w:r w:rsidR="00EC33C2">
        <w:t xml:space="preserve">; </w:t>
      </w:r>
      <w:r w:rsidR="00EC33C2" w:rsidRPr="00641338">
        <w:t>(T</w:t>
      </w:r>
      <w:r w:rsidR="00EC33C2">
        <w:t>onbul</w:t>
      </w:r>
      <w:r w:rsidR="00EC33C2" w:rsidRPr="00641338">
        <w:t xml:space="preserve"> &amp; O</w:t>
      </w:r>
      <w:r w:rsidR="00EC33C2">
        <w:t xml:space="preserve">lmez </w:t>
      </w:r>
      <w:r w:rsidR="00EC33C2" w:rsidRPr="00641338">
        <w:t>C</w:t>
      </w:r>
      <w:r w:rsidR="00EC33C2">
        <w:t xml:space="preserve">eylan </w:t>
      </w:r>
      <w:r w:rsidR="00EC33C2" w:rsidRPr="00641338">
        <w:t>2021</w:t>
      </w:r>
      <w:r w:rsidR="00816390">
        <w:t>).</w:t>
      </w:r>
    </w:p>
    <w:p w14:paraId="062AEE9A" w14:textId="4DA74A74" w:rsidR="00F84E09" w:rsidRPr="00E734BC" w:rsidRDefault="00DF7D0B" w:rsidP="00367703">
      <w:pPr>
        <w:jc w:val="both"/>
      </w:pPr>
      <w:r>
        <w:t xml:space="preserve">              </w:t>
      </w:r>
      <w:r w:rsidR="00C73F7D">
        <w:t>4.Uncerta</w:t>
      </w:r>
      <w:r w:rsidR="003B2979">
        <w:t>inty avoidance</w:t>
      </w:r>
      <w:r w:rsidR="00EF4E71">
        <w:t>.</w:t>
      </w:r>
    </w:p>
    <w:p w14:paraId="1C33E342" w14:textId="7F284C0F" w:rsidR="001755DC" w:rsidRPr="001755DC" w:rsidRDefault="00294D45" w:rsidP="006807A6">
      <w:pPr>
        <w:spacing w:line="360" w:lineRule="auto"/>
        <w:jc w:val="both"/>
      </w:pPr>
      <w:r>
        <w:t xml:space="preserve"> </w:t>
      </w:r>
      <w:r w:rsidR="00BB5917">
        <w:t xml:space="preserve">           High</w:t>
      </w:r>
      <w:r w:rsidR="00BD7444">
        <w:t xml:space="preserve"> </w:t>
      </w:r>
      <w:r w:rsidR="00BB5917">
        <w:t>uncerta</w:t>
      </w:r>
      <w:r w:rsidR="00781B09">
        <w:t xml:space="preserve">inty </w:t>
      </w:r>
      <w:r w:rsidR="002F54EF">
        <w:t>avoidance:</w:t>
      </w:r>
      <w:r w:rsidR="00781B09">
        <w:t xml:space="preserve"> School </w:t>
      </w:r>
      <w:r w:rsidR="00BB7185">
        <w:t>(</w:t>
      </w:r>
      <w:r w:rsidR="00BD7444">
        <w:t>a</w:t>
      </w:r>
      <w:r w:rsidR="00BB7185">
        <w:t>) has a str</w:t>
      </w:r>
      <w:r w:rsidR="004B21B5">
        <w:t xml:space="preserve">uctured environments </w:t>
      </w:r>
      <w:r w:rsidR="00501D69">
        <w:t xml:space="preserve">with </w:t>
      </w:r>
      <w:r w:rsidR="002F54EF">
        <w:t xml:space="preserve">                </w:t>
      </w:r>
      <w:r w:rsidR="00C2126F">
        <w:t>comprehensive</w:t>
      </w:r>
      <w:r w:rsidR="003D4FD1">
        <w:t xml:space="preserve"> strict rules and instructions</w:t>
      </w:r>
      <w:r w:rsidR="00C14C72">
        <w:t xml:space="preserve"> </w:t>
      </w:r>
      <w:r w:rsidR="006B7F17">
        <w:t xml:space="preserve">of </w:t>
      </w:r>
      <w:r w:rsidR="008E4B34">
        <w:t xml:space="preserve">no </w:t>
      </w:r>
      <w:r w:rsidR="00B6724E">
        <w:t xml:space="preserve">bulling, respect </w:t>
      </w:r>
      <w:r w:rsidR="00E20E3F">
        <w:t xml:space="preserve">of each other </w:t>
      </w:r>
      <w:r w:rsidR="00DF7160">
        <w:t xml:space="preserve">and preform and evaluate </w:t>
      </w:r>
      <w:r w:rsidR="000337AC">
        <w:t xml:space="preserve">physical skill with </w:t>
      </w:r>
      <w:r w:rsidR="005D3CA7">
        <w:t xml:space="preserve">fair </w:t>
      </w:r>
      <w:r w:rsidR="008F1900">
        <w:t>play.</w:t>
      </w:r>
      <w:r w:rsidR="008F1900" w:rsidRPr="00641338">
        <w:t xml:space="preserve"> (</w:t>
      </w:r>
      <w:r w:rsidR="00C14C72" w:rsidRPr="00641338">
        <w:t>T</w:t>
      </w:r>
      <w:r w:rsidR="00C14C72">
        <w:t>onbul</w:t>
      </w:r>
      <w:r w:rsidR="00C14C72" w:rsidRPr="00641338">
        <w:t xml:space="preserve"> &amp; O</w:t>
      </w:r>
      <w:r w:rsidR="00C14C72">
        <w:t xml:space="preserve">lmez </w:t>
      </w:r>
      <w:r w:rsidR="00C14C72" w:rsidRPr="00641338">
        <w:t>C</w:t>
      </w:r>
      <w:r w:rsidR="00C14C72">
        <w:t>eylan</w:t>
      </w:r>
      <w:r w:rsidR="00B87BA7">
        <w:t xml:space="preserve"> </w:t>
      </w:r>
      <w:r w:rsidR="00F672BD" w:rsidRPr="00641338">
        <w:t>2021</w:t>
      </w:r>
      <w:r w:rsidR="00F672BD">
        <w:t>;</w:t>
      </w:r>
      <w:r w:rsidR="00F672BD" w:rsidRPr="002A0982">
        <w:t xml:space="preserve"> Morera</w:t>
      </w:r>
      <w:r w:rsidR="00B87BA7" w:rsidRPr="002A0982">
        <w:t>,2019</w:t>
      </w:r>
      <w:r w:rsidR="00B87BA7">
        <w:t>).</w:t>
      </w:r>
      <w:r w:rsidR="008230F3">
        <w:t xml:space="preserve"> </w:t>
      </w:r>
      <w:r w:rsidR="00C731C0">
        <w:t>School (</w:t>
      </w:r>
      <w:r w:rsidR="00BD7444">
        <w:t>b</w:t>
      </w:r>
      <w:r w:rsidR="00CB17E5">
        <w:t>) has</w:t>
      </w:r>
      <w:r w:rsidR="001C68A0">
        <w:t xml:space="preserve"> a </w:t>
      </w:r>
      <w:r w:rsidR="00E422E8">
        <w:t xml:space="preserve">positive </w:t>
      </w:r>
      <w:r w:rsidR="008D1BB8">
        <w:t xml:space="preserve">self-discipline </w:t>
      </w:r>
      <w:r w:rsidR="003143EF">
        <w:t xml:space="preserve">through </w:t>
      </w:r>
      <w:r w:rsidR="006B6EF3">
        <w:t>positive</w:t>
      </w:r>
      <w:r w:rsidR="006D4ACF">
        <w:t>, b</w:t>
      </w:r>
      <w:r w:rsidR="005800A3">
        <w:t xml:space="preserve">uilding </w:t>
      </w:r>
      <w:r w:rsidR="000D7FAA">
        <w:t>an</w:t>
      </w:r>
      <w:r w:rsidR="005800A3">
        <w:t xml:space="preserve"> </w:t>
      </w:r>
      <w:r w:rsidR="00EB78A7">
        <w:t>assertive</w:t>
      </w:r>
      <w:r w:rsidR="001755DC" w:rsidRPr="001755DC">
        <w:t xml:space="preserve">, </w:t>
      </w:r>
      <w:r w:rsidR="000D7FAA">
        <w:t xml:space="preserve">discipline </w:t>
      </w:r>
      <w:r w:rsidR="000D7FAA" w:rsidRPr="001755DC">
        <w:t>(Carvalho, Sampaio, Rebentisch, Carvalho, &amp; Saraiva</w:t>
      </w:r>
      <w:r w:rsidR="00FC6FCA">
        <w:t xml:space="preserve"> 2019</w:t>
      </w:r>
      <w:r w:rsidR="001755DC" w:rsidRPr="001755DC">
        <w:t>)</w:t>
      </w:r>
      <w:r w:rsidR="000D7FAA">
        <w:t>.</w:t>
      </w:r>
    </w:p>
    <w:p w14:paraId="42953E26" w14:textId="49700A81" w:rsidR="004D5D33" w:rsidRDefault="00D06503" w:rsidP="002F54EF">
      <w:pPr>
        <w:jc w:val="both"/>
      </w:pPr>
      <w:r>
        <w:lastRenderedPageBreak/>
        <w:t>Low uncer</w:t>
      </w:r>
      <w:r w:rsidR="00CB17E5">
        <w:t>tainty avoidance</w:t>
      </w:r>
      <w:r w:rsidR="00647483">
        <w:t>.</w:t>
      </w:r>
    </w:p>
    <w:p w14:paraId="4A000D75" w14:textId="3AA285C6" w:rsidR="006474E1" w:rsidRDefault="00647483" w:rsidP="00A52CAC">
      <w:pPr>
        <w:spacing w:line="360" w:lineRule="auto"/>
        <w:jc w:val="both"/>
      </w:pPr>
      <w:r>
        <w:t>School (</w:t>
      </w:r>
      <w:r w:rsidR="00302B5E">
        <w:t>a</w:t>
      </w:r>
      <w:r>
        <w:t xml:space="preserve">) </w:t>
      </w:r>
      <w:r w:rsidR="00EB7A0F">
        <w:t>promotes</w:t>
      </w:r>
      <w:r w:rsidR="00BD3796">
        <w:t xml:space="preserve"> </w:t>
      </w:r>
      <w:r w:rsidR="00EB7A0F">
        <w:t xml:space="preserve">a </w:t>
      </w:r>
      <w:r w:rsidR="008D7830">
        <w:t xml:space="preserve">clam and friendly </w:t>
      </w:r>
      <w:r w:rsidR="00D81117">
        <w:t>learning and</w:t>
      </w:r>
      <w:r w:rsidR="007D5DEF">
        <w:t xml:space="preserve"> creativity </w:t>
      </w:r>
      <w:r w:rsidR="00B37C72">
        <w:t xml:space="preserve">approach </w:t>
      </w:r>
      <w:r w:rsidR="007D5DEF">
        <w:t xml:space="preserve">and </w:t>
      </w:r>
      <w:r w:rsidR="00866780">
        <w:t>allows any</w:t>
      </w:r>
      <w:r w:rsidR="004F3CDE">
        <w:t xml:space="preserve"> mistakes if it were to happen</w:t>
      </w:r>
      <w:r w:rsidR="006474E1">
        <w:t xml:space="preserve"> </w:t>
      </w:r>
      <w:r w:rsidR="006474E1" w:rsidRPr="006474E1">
        <w:t>(EURAC, 2019)</w:t>
      </w:r>
      <w:r w:rsidR="00502FDA">
        <w:t>. School (</w:t>
      </w:r>
      <w:r w:rsidR="00302B5E">
        <w:t>b</w:t>
      </w:r>
      <w:r w:rsidR="00502FDA">
        <w:t xml:space="preserve">) has a similar </w:t>
      </w:r>
      <w:r w:rsidR="00D806AC">
        <w:t>approach</w:t>
      </w:r>
      <w:r w:rsidR="00FA6323">
        <w:t xml:space="preserve"> to school </w:t>
      </w:r>
      <w:r w:rsidR="003F0582">
        <w:t>(a)</w:t>
      </w:r>
      <w:r w:rsidR="002B1274">
        <w:t xml:space="preserve">. Applying this </w:t>
      </w:r>
      <w:r w:rsidR="00F62E80">
        <w:t>to Structure</w:t>
      </w:r>
      <w:r w:rsidR="0099548E">
        <w:t xml:space="preserve"> </w:t>
      </w:r>
      <w:r w:rsidR="00215BB4">
        <w:t xml:space="preserve">to a teaching style </w:t>
      </w:r>
      <w:r w:rsidR="00914433">
        <w:t>and polices can</w:t>
      </w:r>
      <w:r w:rsidR="009A0306">
        <w:t xml:space="preserve"> align with the </w:t>
      </w:r>
      <w:r w:rsidR="00A76F2D">
        <w:t>cultural prediction</w:t>
      </w:r>
      <w:r w:rsidR="00164517">
        <w:t xml:space="preserve"> to </w:t>
      </w:r>
      <w:r w:rsidR="00286C8C">
        <w:t>students and parents</w:t>
      </w:r>
      <w:r w:rsidR="00F62E80">
        <w:t xml:space="preserve"> </w:t>
      </w:r>
      <w:r w:rsidR="00F62E80" w:rsidRPr="001755DC">
        <w:t>(Carvalho, Sampaio, Rebentisch, Carvalho, &amp; Saraiva</w:t>
      </w:r>
      <w:r w:rsidR="00373FA2">
        <w:t xml:space="preserve"> </w:t>
      </w:r>
      <w:r w:rsidR="00FC6FCA">
        <w:t>2019</w:t>
      </w:r>
      <w:r w:rsidR="00F62E80" w:rsidRPr="001755DC">
        <w:t>)</w:t>
      </w:r>
      <w:r w:rsidR="00F62E80">
        <w:t>.</w:t>
      </w:r>
      <w:r w:rsidR="00AB2F52">
        <w:t xml:space="preserve"> </w:t>
      </w:r>
    </w:p>
    <w:p w14:paraId="000EA8D5" w14:textId="41DE5E7D" w:rsidR="00017FD2" w:rsidRDefault="00017FD2" w:rsidP="006474E1">
      <w:pPr>
        <w:jc w:val="both"/>
      </w:pPr>
      <w:r>
        <w:t>5</w:t>
      </w:r>
      <w:r w:rsidR="00465E88">
        <w:t>.</w:t>
      </w:r>
      <w:r>
        <w:t xml:space="preserve"> Long term vs short </w:t>
      </w:r>
      <w:r w:rsidR="00CE3E09">
        <w:t>term</w:t>
      </w:r>
      <w:r>
        <w:t xml:space="preserve"> or</w:t>
      </w:r>
      <w:r w:rsidR="00B82FDD">
        <w:t>ientation</w:t>
      </w:r>
      <w:r w:rsidR="00FE78A8">
        <w:t>.</w:t>
      </w:r>
      <w:r w:rsidR="00801586">
        <w:t xml:space="preserve"> </w:t>
      </w:r>
    </w:p>
    <w:p w14:paraId="571AF8BC" w14:textId="4F1D2BA1" w:rsidR="005D478F" w:rsidRDefault="005D478F" w:rsidP="006474E1">
      <w:pPr>
        <w:jc w:val="both"/>
      </w:pPr>
      <w:r>
        <w:t>T</w:t>
      </w:r>
      <w:r w:rsidR="00356656">
        <w:t xml:space="preserve">his dimension </w:t>
      </w:r>
      <w:r w:rsidR="00F720C6">
        <w:t xml:space="preserve">addresses a </w:t>
      </w:r>
      <w:r w:rsidR="008F6289">
        <w:t>culture</w:t>
      </w:r>
      <w:r w:rsidR="00F720C6">
        <w:t xml:space="preserve"> </w:t>
      </w:r>
      <w:r w:rsidR="006E797F">
        <w:t xml:space="preserve">that </w:t>
      </w:r>
      <w:r w:rsidR="00FA52BA">
        <w:t>focuses on future</w:t>
      </w:r>
      <w:r w:rsidR="00671B6A">
        <w:t xml:space="preserve"> </w:t>
      </w:r>
      <w:r w:rsidR="00AF788F">
        <w:t>rew</w:t>
      </w:r>
      <w:r w:rsidR="00EE4FBF">
        <w:t>a</w:t>
      </w:r>
      <w:r w:rsidR="00AF788F">
        <w:t xml:space="preserve">rds </w:t>
      </w:r>
      <w:r w:rsidR="00DD4EE6">
        <w:t xml:space="preserve">rather than </w:t>
      </w:r>
      <w:r w:rsidR="00556EF5">
        <w:t xml:space="preserve">immediate </w:t>
      </w:r>
      <w:r w:rsidR="007F0144">
        <w:t>results (</w:t>
      </w:r>
      <w:r w:rsidR="008F6289" w:rsidRPr="006474E1">
        <w:t>EURAC, 2019)</w:t>
      </w:r>
      <w:r w:rsidR="008F6289">
        <w:t>.</w:t>
      </w:r>
    </w:p>
    <w:p w14:paraId="4EC66ECB" w14:textId="11CACA1B" w:rsidR="002F7A66" w:rsidRDefault="002F7A66" w:rsidP="00063A53">
      <w:pPr>
        <w:spacing w:line="360" w:lineRule="auto"/>
        <w:jc w:val="both"/>
      </w:pPr>
      <w:r>
        <w:t>Long-</w:t>
      </w:r>
      <w:r w:rsidR="006B0603">
        <w:t>term:</w:t>
      </w:r>
      <w:r w:rsidR="00E10C94">
        <w:t xml:space="preserve"> School (a) has a </w:t>
      </w:r>
      <w:r w:rsidR="00146F6B">
        <w:t>p</w:t>
      </w:r>
      <w:r w:rsidR="00AC2672">
        <w:t xml:space="preserve">ersistence </w:t>
      </w:r>
      <w:r w:rsidR="00CB1829">
        <w:t>and emp</w:t>
      </w:r>
      <w:r w:rsidR="00E2636F">
        <w:t xml:space="preserve">hasis on discipline and </w:t>
      </w:r>
      <w:r w:rsidR="00713C66">
        <w:t xml:space="preserve">focuses on </w:t>
      </w:r>
      <w:r w:rsidR="00611859">
        <w:t>future</w:t>
      </w:r>
      <w:r w:rsidR="00C34823">
        <w:t xml:space="preserve"> and </w:t>
      </w:r>
      <w:r w:rsidR="005C7E0A">
        <w:t xml:space="preserve">nurture </w:t>
      </w:r>
      <w:r w:rsidR="009B51C4">
        <w:t xml:space="preserve">confidence, </w:t>
      </w:r>
      <w:r w:rsidR="00003F3C">
        <w:t>creativity,</w:t>
      </w:r>
      <w:r w:rsidR="005A4887">
        <w:t xml:space="preserve"> and imagination</w:t>
      </w:r>
      <w:r w:rsidR="007F0144">
        <w:t xml:space="preserve"> </w:t>
      </w:r>
      <w:r w:rsidR="005A4887" w:rsidRPr="006474E1">
        <w:t>(EURAC, 2019)</w:t>
      </w:r>
      <w:r w:rsidR="005A4887">
        <w:t xml:space="preserve">. </w:t>
      </w:r>
      <w:r w:rsidR="00307E5A">
        <w:t xml:space="preserve">School </w:t>
      </w:r>
      <w:r w:rsidR="00A74810">
        <w:t>(b)</w:t>
      </w:r>
      <w:r w:rsidR="0081723A">
        <w:t xml:space="preserve"> </w:t>
      </w:r>
      <w:r w:rsidR="00B9698C">
        <w:t xml:space="preserve">Teach children the </w:t>
      </w:r>
      <w:r w:rsidR="004D3C30">
        <w:t>importance</w:t>
      </w:r>
      <w:r w:rsidR="000D446D">
        <w:t xml:space="preserve"> of planning </w:t>
      </w:r>
      <w:r w:rsidR="004D3C30">
        <w:t xml:space="preserve">ahead for </w:t>
      </w:r>
      <w:r w:rsidR="00690685">
        <w:t>lifelong</w:t>
      </w:r>
      <w:r w:rsidR="004D3C30">
        <w:t xml:space="preserve"> </w:t>
      </w:r>
      <w:r w:rsidR="00690685">
        <w:t xml:space="preserve">learning </w:t>
      </w:r>
      <w:r w:rsidR="00C1258D">
        <w:t>(</w:t>
      </w:r>
      <w:r w:rsidR="00C1258D" w:rsidRPr="002A0982">
        <w:t>Morera,2019</w:t>
      </w:r>
      <w:r w:rsidR="003048D5">
        <w:t>;</w:t>
      </w:r>
      <w:r w:rsidR="003048D5" w:rsidRPr="003048D5">
        <w:t xml:space="preserve"> </w:t>
      </w:r>
      <w:r w:rsidR="003048D5" w:rsidRPr="006474E1">
        <w:t>EURAC, 2019)</w:t>
      </w:r>
      <w:r w:rsidR="003048D5">
        <w:t>.</w:t>
      </w:r>
      <w:r w:rsidR="007409AF">
        <w:t xml:space="preserve"> School can balance </w:t>
      </w:r>
      <w:r w:rsidR="006C0CF0">
        <w:t xml:space="preserve">teaching that </w:t>
      </w:r>
      <w:r w:rsidR="002C5F62">
        <w:t>honour</w:t>
      </w:r>
      <w:r w:rsidR="00E4632A">
        <w:t xml:space="preserve"> traditi</w:t>
      </w:r>
      <w:r w:rsidR="002C5F62">
        <w:t xml:space="preserve">ons </w:t>
      </w:r>
      <w:r w:rsidR="005132A2">
        <w:t>while promoting</w:t>
      </w:r>
      <w:r w:rsidR="002C5F62">
        <w:t xml:space="preserve"> </w:t>
      </w:r>
      <w:r w:rsidR="00B955F7">
        <w:t>respect and kindness.</w:t>
      </w:r>
    </w:p>
    <w:p w14:paraId="0B38151C" w14:textId="77777777" w:rsidR="00F026E9" w:rsidRDefault="00EC2F0A" w:rsidP="00E25AAC">
      <w:pPr>
        <w:spacing w:line="360" w:lineRule="auto"/>
        <w:jc w:val="both"/>
      </w:pPr>
      <w:r>
        <w:t xml:space="preserve">Short-term </w:t>
      </w:r>
      <w:r w:rsidR="00BC52DA">
        <w:t xml:space="preserve">Orientation. </w:t>
      </w:r>
      <w:r w:rsidR="00A61CEA">
        <w:t xml:space="preserve">School </w:t>
      </w:r>
      <w:r w:rsidR="00BC52DA">
        <w:t xml:space="preserve">(a) </w:t>
      </w:r>
      <w:r w:rsidR="00364E37">
        <w:t xml:space="preserve">gives attention </w:t>
      </w:r>
      <w:r w:rsidR="00B10DCA">
        <w:t xml:space="preserve">on </w:t>
      </w:r>
      <w:r w:rsidR="00EC1F00">
        <w:t xml:space="preserve">quick results and fostering </w:t>
      </w:r>
      <w:r w:rsidR="005F2DB9">
        <w:t>i</w:t>
      </w:r>
      <w:r w:rsidR="00987885">
        <w:t xml:space="preserve">nstant </w:t>
      </w:r>
      <w:r w:rsidR="004F3FA7">
        <w:t>gratification</w:t>
      </w:r>
      <w:r w:rsidR="00631AB7">
        <w:t xml:space="preserve"> and use </w:t>
      </w:r>
      <w:r w:rsidR="008A2904">
        <w:t>of pra</w:t>
      </w:r>
      <w:r w:rsidR="006D54D2">
        <w:t xml:space="preserve">ctical applications </w:t>
      </w:r>
      <w:r w:rsidR="00263E75">
        <w:t xml:space="preserve">of knowledge to </w:t>
      </w:r>
      <w:r w:rsidR="00C0289B">
        <w:t>engage their</w:t>
      </w:r>
      <w:r w:rsidR="00263E75">
        <w:t xml:space="preserve"> </w:t>
      </w:r>
      <w:r w:rsidR="00C26B88">
        <w:t>students.</w:t>
      </w:r>
      <w:r w:rsidR="00C0289B">
        <w:t xml:space="preserve"> School (b)</w:t>
      </w:r>
      <w:r w:rsidR="00FF1812">
        <w:t xml:space="preserve"> </w:t>
      </w:r>
      <w:r w:rsidR="0027643C">
        <w:t xml:space="preserve">has a </w:t>
      </w:r>
      <w:r w:rsidR="009E4D54">
        <w:t>similar approach</w:t>
      </w:r>
      <w:r w:rsidR="00F026E9">
        <w:t xml:space="preserve"> (</w:t>
      </w:r>
      <w:r w:rsidR="00F026E9" w:rsidRPr="002A0982">
        <w:t>Morera,2019</w:t>
      </w:r>
      <w:r w:rsidR="00F026E9">
        <w:t>;</w:t>
      </w:r>
      <w:r w:rsidR="00F026E9" w:rsidRPr="003048D5">
        <w:t xml:space="preserve"> </w:t>
      </w:r>
      <w:r w:rsidR="00F026E9" w:rsidRPr="006474E1">
        <w:t>EURAC, 2019)</w:t>
      </w:r>
      <w:r w:rsidR="00F026E9">
        <w:t>.</w:t>
      </w:r>
    </w:p>
    <w:p w14:paraId="0BCACF36" w14:textId="551FBD8F" w:rsidR="00821AD5" w:rsidRDefault="00397902" w:rsidP="00E25AAC">
      <w:pPr>
        <w:spacing w:line="360" w:lineRule="auto"/>
        <w:jc w:val="both"/>
      </w:pPr>
      <w:r>
        <w:t xml:space="preserve">6.Indulgence </w:t>
      </w:r>
      <w:r w:rsidR="00161750">
        <w:t xml:space="preserve">vs. </w:t>
      </w:r>
      <w:r w:rsidR="00D345D8">
        <w:t>Restraint. The</w:t>
      </w:r>
      <w:r w:rsidR="00FE78A8">
        <w:t xml:space="preserve"> d</w:t>
      </w:r>
      <w:r w:rsidR="00D345D8">
        <w:t xml:space="preserve">egree to which a culture </w:t>
      </w:r>
      <w:r w:rsidR="00E51250">
        <w:t xml:space="preserve">permits </w:t>
      </w:r>
      <w:r w:rsidR="00782A0B">
        <w:t xml:space="preserve">gratification of </w:t>
      </w:r>
      <w:r w:rsidR="00620774">
        <w:t xml:space="preserve">things that can </w:t>
      </w:r>
      <w:r w:rsidR="00AE5D1E">
        <w:t>be through strict norms</w:t>
      </w:r>
      <w:r w:rsidR="007A6669">
        <w:t xml:space="preserve"> </w:t>
      </w:r>
      <w:r w:rsidR="00821AD5" w:rsidRPr="001755DC">
        <w:t>(Carvalho, Sampaio, Rebentisch, Carvalho, &amp; Saraiva</w:t>
      </w:r>
      <w:r w:rsidR="00373FA2">
        <w:t xml:space="preserve"> 2019</w:t>
      </w:r>
      <w:r w:rsidR="00821AD5" w:rsidRPr="001755DC">
        <w:t>)</w:t>
      </w:r>
      <w:r w:rsidR="00821AD5">
        <w:t xml:space="preserve">. </w:t>
      </w:r>
    </w:p>
    <w:p w14:paraId="1D6338DB" w14:textId="214B728A" w:rsidR="00821AD5" w:rsidRDefault="00821AD5" w:rsidP="00821AD5">
      <w:pPr>
        <w:jc w:val="both"/>
      </w:pPr>
      <w:r>
        <w:t>Indulgent c</w:t>
      </w:r>
      <w:r w:rsidR="00524DB1">
        <w:t>ultures</w:t>
      </w:r>
      <w:r w:rsidR="00A36C3D">
        <w:t>.</w:t>
      </w:r>
    </w:p>
    <w:p w14:paraId="540D636F" w14:textId="3FE907B2" w:rsidR="00A36C3D" w:rsidRDefault="00A36C3D" w:rsidP="00821AD5">
      <w:pPr>
        <w:jc w:val="both"/>
      </w:pPr>
      <w:r>
        <w:t xml:space="preserve">School </w:t>
      </w:r>
      <w:r w:rsidR="00172A25">
        <w:t xml:space="preserve">(a) </w:t>
      </w:r>
      <w:r w:rsidR="000654F0">
        <w:t xml:space="preserve">is </w:t>
      </w:r>
      <w:r w:rsidR="00905D35">
        <w:t xml:space="preserve">more focused </w:t>
      </w:r>
      <w:r w:rsidR="00207FDA">
        <w:t xml:space="preserve">creativity </w:t>
      </w:r>
      <w:r w:rsidR="00FC51F7">
        <w:t xml:space="preserve">to extend </w:t>
      </w:r>
      <w:r w:rsidR="006D3A73">
        <w:t xml:space="preserve">for </w:t>
      </w:r>
      <w:r w:rsidR="004E2C61">
        <w:t xml:space="preserve">self-expression and </w:t>
      </w:r>
      <w:r w:rsidR="000D0C88">
        <w:t xml:space="preserve">celebrate </w:t>
      </w:r>
      <w:r w:rsidR="00C9502A">
        <w:t xml:space="preserve">any </w:t>
      </w:r>
      <w:r w:rsidR="000D0C88">
        <w:t xml:space="preserve">achievements </w:t>
      </w:r>
      <w:r w:rsidR="00C9502A">
        <w:t>students achieve.</w:t>
      </w:r>
      <w:r w:rsidR="00E56C81">
        <w:t xml:space="preserve"> School (b)</w:t>
      </w:r>
      <w:r w:rsidR="00483A93">
        <w:t xml:space="preserve"> is</w:t>
      </w:r>
      <w:r w:rsidR="00E56C81">
        <w:t xml:space="preserve"> </w:t>
      </w:r>
      <w:r w:rsidR="005549DC">
        <w:t>like</w:t>
      </w:r>
      <w:r w:rsidR="00483A93">
        <w:t xml:space="preserve"> school (a)</w:t>
      </w:r>
      <w:r w:rsidR="00052C8E">
        <w:t xml:space="preserve"> in this </w:t>
      </w:r>
      <w:r w:rsidR="00D7331E">
        <w:t>section.</w:t>
      </w:r>
      <w:r w:rsidR="00733C4E">
        <w:t xml:space="preserve"> </w:t>
      </w:r>
    </w:p>
    <w:p w14:paraId="7A9CE85D" w14:textId="4E1D5C42" w:rsidR="009E23CF" w:rsidRDefault="00C23278" w:rsidP="009E23CF">
      <w:pPr>
        <w:spacing w:line="360" w:lineRule="auto"/>
        <w:jc w:val="both"/>
      </w:pPr>
      <w:r>
        <w:t>Restrained cultures.</w:t>
      </w:r>
      <w:r w:rsidR="00B13886">
        <w:t xml:space="preserve"> School (a) and (b) </w:t>
      </w:r>
      <w:r w:rsidR="00BF219F">
        <w:t>both focus</w:t>
      </w:r>
      <w:r w:rsidR="00770706">
        <w:t xml:space="preserve">es to develop </w:t>
      </w:r>
      <w:r w:rsidR="00E62922">
        <w:t xml:space="preserve">self -discipline through </w:t>
      </w:r>
      <w:r w:rsidR="00793DB5">
        <w:t xml:space="preserve">positive </w:t>
      </w:r>
      <w:r w:rsidR="009114A5">
        <w:t xml:space="preserve">implementation </w:t>
      </w:r>
      <w:r w:rsidR="00D11703">
        <w:t>(Assertive di</w:t>
      </w:r>
      <w:r w:rsidR="000009B2">
        <w:t>scipline)</w:t>
      </w:r>
      <w:r w:rsidR="00222396">
        <w:t xml:space="preserve"> </w:t>
      </w:r>
      <w:r w:rsidR="0027525A" w:rsidRPr="0027525A">
        <w:t>(Carvalho, Sampaio, Rebentisch, Carvalho, &amp; Saraiva, 2019)</w:t>
      </w:r>
      <w:r w:rsidR="00373FA2">
        <w:t>.</w:t>
      </w:r>
      <w:r w:rsidR="00953200">
        <w:t xml:space="preserve"> </w:t>
      </w:r>
      <w:r w:rsidR="00F60280">
        <w:t>By applying Hofstede’s cul</w:t>
      </w:r>
      <w:r w:rsidR="00AF759E">
        <w:t xml:space="preserve">tural model </w:t>
      </w:r>
      <w:r w:rsidR="00DB4622">
        <w:t xml:space="preserve">used in </w:t>
      </w:r>
      <w:r w:rsidR="00AF759E">
        <w:t xml:space="preserve">both schools </w:t>
      </w:r>
      <w:r w:rsidR="00F63C68">
        <w:t>create environments that embrace cult</w:t>
      </w:r>
      <w:r w:rsidR="000315E8">
        <w:t xml:space="preserve">ural diversity and respect </w:t>
      </w:r>
      <w:r w:rsidR="00BC09CE">
        <w:t xml:space="preserve">by </w:t>
      </w:r>
      <w:r w:rsidR="001551BC">
        <w:t xml:space="preserve">motivating </w:t>
      </w:r>
      <w:r w:rsidR="00BC09CE">
        <w:t xml:space="preserve">a </w:t>
      </w:r>
      <w:r w:rsidR="00FD5296">
        <w:t>better learning outcome</w:t>
      </w:r>
      <w:r w:rsidR="00744D17">
        <w:t xml:space="preserve"> and </w:t>
      </w:r>
      <w:r w:rsidR="00896F65">
        <w:t>adopt specific learning styles</w:t>
      </w:r>
      <w:r w:rsidR="00DD1616">
        <w:t xml:space="preserve"> for </w:t>
      </w:r>
      <w:r w:rsidR="00E42379">
        <w:t xml:space="preserve">more beneficial </w:t>
      </w:r>
      <w:r w:rsidR="00FD5296">
        <w:t>outcome and</w:t>
      </w:r>
      <w:r w:rsidR="008A67ED">
        <w:t xml:space="preserve"> </w:t>
      </w:r>
      <w:r w:rsidR="008E3895">
        <w:t>robust community bonds</w:t>
      </w:r>
      <w:r w:rsidR="009E23CF">
        <w:t xml:space="preserve"> </w:t>
      </w:r>
      <w:r w:rsidR="009E23CF" w:rsidRPr="009E23CF">
        <w:t>(Alqarni, 2022)</w:t>
      </w:r>
      <w:r w:rsidR="009E23CF">
        <w:t>.</w:t>
      </w:r>
    </w:p>
    <w:p w14:paraId="7A798719" w14:textId="4B067636" w:rsidR="0095568A" w:rsidRDefault="00F06194" w:rsidP="00F06194">
      <w:pPr>
        <w:pStyle w:val="Heading1"/>
      </w:pPr>
      <w:bookmarkStart w:id="13" w:name="_Toc183640581"/>
      <w:r>
        <w:lastRenderedPageBreak/>
        <w:t>Swot</w:t>
      </w:r>
      <w:r w:rsidR="00862B5D">
        <w:t>/</w:t>
      </w:r>
      <w:r w:rsidR="00896EFD">
        <w:t xml:space="preserve">pastel </w:t>
      </w:r>
      <w:r w:rsidR="00E10E9F">
        <w:t xml:space="preserve">analysis </w:t>
      </w:r>
      <w:r w:rsidR="0067319B">
        <w:t xml:space="preserve">using </w:t>
      </w:r>
      <w:r w:rsidR="003D5118">
        <w:t>s</w:t>
      </w:r>
      <w:r w:rsidR="0067319B">
        <w:t>chool</w:t>
      </w:r>
      <w:r w:rsidR="00E00927">
        <w:t xml:space="preserve"> </w:t>
      </w:r>
      <w:r w:rsidR="00B0184E">
        <w:t>organisation</w:t>
      </w:r>
      <w:r w:rsidR="0067319B">
        <w:t>.</w:t>
      </w:r>
      <w:bookmarkEnd w:id="13"/>
    </w:p>
    <w:p w14:paraId="57AF9A15" w14:textId="77777777" w:rsidR="00775FCB" w:rsidRDefault="00860AE7" w:rsidP="00775FCB">
      <w:pPr>
        <w:spacing w:line="360" w:lineRule="auto"/>
        <w:jc w:val="both"/>
      </w:pPr>
      <w:r w:rsidRPr="00B17D74">
        <w:t>S</w:t>
      </w:r>
      <w:r w:rsidR="00D55C18" w:rsidRPr="00B17D74">
        <w:t>trengths</w:t>
      </w:r>
      <w:r w:rsidR="00361B5A">
        <w:t>:</w:t>
      </w:r>
    </w:p>
    <w:p w14:paraId="71EDA40B" w14:textId="7A13A279" w:rsidR="00B0184E" w:rsidRDefault="00DE1CC1" w:rsidP="00775FCB">
      <w:pPr>
        <w:spacing w:line="360" w:lineRule="auto"/>
        <w:jc w:val="both"/>
      </w:pPr>
      <w:r>
        <w:t>(1) Excellent</w:t>
      </w:r>
      <w:r w:rsidR="004D5A74">
        <w:t xml:space="preserve"> </w:t>
      </w:r>
      <w:r w:rsidR="00D403A2">
        <w:t xml:space="preserve">academic </w:t>
      </w:r>
      <w:r w:rsidR="00F96D35">
        <w:t>reputation Students</w:t>
      </w:r>
      <w:r w:rsidR="00C11B3F">
        <w:t xml:space="preserve"> have a high sc</w:t>
      </w:r>
      <w:r w:rsidR="00885675">
        <w:t xml:space="preserve">ores </w:t>
      </w:r>
      <w:r w:rsidR="0055723A">
        <w:t xml:space="preserve">of </w:t>
      </w:r>
      <w:r w:rsidR="00DF6FBC">
        <w:t xml:space="preserve">achievements </w:t>
      </w:r>
      <w:r w:rsidR="00885675">
        <w:t xml:space="preserve">and </w:t>
      </w:r>
      <w:r w:rsidR="00503559">
        <w:t xml:space="preserve">good </w:t>
      </w:r>
      <w:r w:rsidR="002D2992">
        <w:t>attendance</w:t>
      </w:r>
      <w:r w:rsidR="00991428">
        <w:t xml:space="preserve"> </w:t>
      </w:r>
      <w:r w:rsidR="00991428" w:rsidRPr="00991428">
        <w:t>(Barry, Walsh et al. 2024)</w:t>
      </w:r>
      <w:r w:rsidR="00506DEC">
        <w:t>.</w:t>
      </w:r>
    </w:p>
    <w:p w14:paraId="53D59A4B" w14:textId="1F389BC4" w:rsidR="008F7D7F" w:rsidRDefault="00DE1CC1" w:rsidP="00DE1CC1">
      <w:pPr>
        <w:spacing w:line="360" w:lineRule="auto"/>
        <w:jc w:val="both"/>
      </w:pPr>
      <w:r>
        <w:t xml:space="preserve">(2) </w:t>
      </w:r>
      <w:r w:rsidR="00F96D35">
        <w:t xml:space="preserve">Experienced and </w:t>
      </w:r>
      <w:r w:rsidR="003A1B95">
        <w:t>certified teachers.</w:t>
      </w:r>
    </w:p>
    <w:p w14:paraId="404D63E5" w14:textId="683E52FA" w:rsidR="003A1B95" w:rsidRDefault="0011661B" w:rsidP="00DE1CC1">
      <w:pPr>
        <w:spacing w:line="360" w:lineRule="auto"/>
        <w:jc w:val="both"/>
      </w:pPr>
      <w:r>
        <w:t xml:space="preserve">(3) </w:t>
      </w:r>
      <w:r w:rsidR="00E777ED">
        <w:t xml:space="preserve">Innovation curriculum </w:t>
      </w:r>
      <w:r w:rsidR="00AF18E8">
        <w:t xml:space="preserve">with a Walsh learning </w:t>
      </w:r>
      <w:r w:rsidR="00B17D74">
        <w:t>policy</w:t>
      </w:r>
      <w:r w:rsidR="00506DEC">
        <w:t xml:space="preserve"> </w:t>
      </w:r>
      <w:r w:rsidR="00506DEC" w:rsidRPr="00506DEC">
        <w:t>(Barry, Walsh et al. 2024)</w:t>
      </w:r>
      <w:r w:rsidR="001534DE">
        <w:t>.</w:t>
      </w:r>
    </w:p>
    <w:p w14:paraId="1AE355B7" w14:textId="3027B24A" w:rsidR="008C1B36" w:rsidRPr="008C1B36" w:rsidRDefault="0011661B" w:rsidP="008C1B36">
      <w:pPr>
        <w:spacing w:line="360" w:lineRule="auto"/>
        <w:jc w:val="both"/>
      </w:pPr>
      <w:r>
        <w:t>(4) Supportive</w:t>
      </w:r>
      <w:r w:rsidR="00043C6B">
        <w:t xml:space="preserve"> to community</w:t>
      </w:r>
      <w:r w:rsidR="00C2657E">
        <w:t xml:space="preserve"> has a PT</w:t>
      </w:r>
      <w:r w:rsidR="00612136">
        <w:t xml:space="preserve">A </w:t>
      </w:r>
      <w:r w:rsidR="00C2657E">
        <w:t>group</w:t>
      </w:r>
      <w:r w:rsidR="003E2C60">
        <w:t xml:space="preserve"> </w:t>
      </w:r>
      <w:r w:rsidR="00FE7A1F">
        <w:t>active</w:t>
      </w:r>
      <w:r w:rsidR="006B11F4">
        <w:t xml:space="preserve"> </w:t>
      </w:r>
      <w:r w:rsidR="001452B3">
        <w:t>parent, teacher</w:t>
      </w:r>
      <w:r w:rsidR="00FE7A1F">
        <w:t xml:space="preserve"> </w:t>
      </w:r>
      <w:r w:rsidR="001452B3">
        <w:t>contact and with the local community</w:t>
      </w:r>
      <w:r w:rsidR="001534DE">
        <w:t xml:space="preserve"> </w:t>
      </w:r>
      <w:r w:rsidR="008C1B36" w:rsidRPr="008C1B36">
        <w:t xml:space="preserve">(Bennett, </w:t>
      </w:r>
      <w:r w:rsidR="00BA5C54" w:rsidRPr="008C1B36">
        <w:t>2017</w:t>
      </w:r>
      <w:r w:rsidR="00BA5C54">
        <w:t>;</w:t>
      </w:r>
      <w:r w:rsidR="00DD682D" w:rsidRPr="00DD682D">
        <w:rPr>
          <w:rFonts w:ascii="Roboto" w:hAnsi="Roboto"/>
          <w:color w:val="000000"/>
          <w:sz w:val="21"/>
          <w:szCs w:val="21"/>
          <w:shd w:val="clear" w:color="auto" w:fill="FFFFFF"/>
        </w:rPr>
        <w:t xml:space="preserve"> </w:t>
      </w:r>
      <w:r w:rsidR="00DD682D" w:rsidRPr="00DD682D">
        <w:t>Jerald 2006)</w:t>
      </w:r>
    </w:p>
    <w:p w14:paraId="38D2FA09" w14:textId="1E5C047B" w:rsidR="00812116" w:rsidRDefault="00812116" w:rsidP="00DE1CC1">
      <w:pPr>
        <w:spacing w:line="360" w:lineRule="auto"/>
        <w:jc w:val="both"/>
      </w:pPr>
    </w:p>
    <w:p w14:paraId="0BFCC410" w14:textId="2E092738" w:rsidR="00B17D74" w:rsidRDefault="004D1392" w:rsidP="00775FCB">
      <w:pPr>
        <w:spacing w:line="360" w:lineRule="auto"/>
        <w:jc w:val="both"/>
      </w:pPr>
      <w:r>
        <w:t>Weakness:</w:t>
      </w:r>
      <w:r w:rsidR="001452B3">
        <w:t xml:space="preserve"> </w:t>
      </w:r>
    </w:p>
    <w:p w14:paraId="07781E92" w14:textId="2A130744" w:rsidR="0011661B" w:rsidRDefault="00FA538B" w:rsidP="00FA538B">
      <w:pPr>
        <w:pStyle w:val="ListParagraph"/>
        <w:numPr>
          <w:ilvl w:val="0"/>
          <w:numId w:val="8"/>
        </w:numPr>
        <w:spacing w:line="360" w:lineRule="auto"/>
        <w:jc w:val="both"/>
      </w:pPr>
      <w:r>
        <w:t>Limited</w:t>
      </w:r>
      <w:r w:rsidR="007862B9">
        <w:t xml:space="preserve"> </w:t>
      </w:r>
      <w:r w:rsidR="00030AC3">
        <w:t>extracurricular</w:t>
      </w:r>
      <w:r w:rsidR="007862B9">
        <w:t xml:space="preserve"> programs</w:t>
      </w:r>
      <w:r w:rsidR="00030AC3">
        <w:t xml:space="preserve"> fewer arts</w:t>
      </w:r>
      <w:r w:rsidR="0084128D">
        <w:t xml:space="preserve">, sports opportunities </w:t>
      </w:r>
      <w:r>
        <w:t>compared</w:t>
      </w:r>
      <w:r w:rsidR="0084128D">
        <w:t xml:space="preserve"> to other schools</w:t>
      </w:r>
      <w:r w:rsidR="00BA5C54">
        <w:t xml:space="preserve"> </w:t>
      </w:r>
      <w:r w:rsidR="00A00F43">
        <w:t>(</w:t>
      </w:r>
      <w:bookmarkStart w:id="14" w:name="_Hlk183623970"/>
      <w:r w:rsidR="00BA5C54" w:rsidRPr="008C1B36">
        <w:t>Bennett, 2017</w:t>
      </w:r>
      <w:r w:rsidR="00BA5C54">
        <w:t>;</w:t>
      </w:r>
      <w:r w:rsidR="00BA5C54" w:rsidRPr="00DD682D">
        <w:rPr>
          <w:rFonts w:ascii="Roboto" w:hAnsi="Roboto"/>
          <w:color w:val="000000"/>
          <w:sz w:val="21"/>
          <w:szCs w:val="21"/>
          <w:shd w:val="clear" w:color="auto" w:fill="FFFFFF"/>
        </w:rPr>
        <w:t xml:space="preserve"> </w:t>
      </w:r>
      <w:r w:rsidR="00BA5C54" w:rsidRPr="00DD682D">
        <w:t>Jerald 2006)</w:t>
      </w:r>
    </w:p>
    <w:bookmarkEnd w:id="14"/>
    <w:p w14:paraId="2EBBE2A3" w14:textId="372C752A" w:rsidR="00FA538B" w:rsidRDefault="00B46FEE" w:rsidP="00FA538B">
      <w:pPr>
        <w:pStyle w:val="ListParagraph"/>
        <w:numPr>
          <w:ilvl w:val="0"/>
          <w:numId w:val="8"/>
        </w:numPr>
        <w:spacing w:line="360" w:lineRule="auto"/>
        <w:jc w:val="both"/>
      </w:pPr>
      <w:r>
        <w:t>Infrastructure</w:t>
      </w:r>
      <w:r w:rsidR="007C565D">
        <w:t xml:space="preserve"> </w:t>
      </w:r>
      <w:r>
        <w:t xml:space="preserve">issues </w:t>
      </w:r>
      <w:r w:rsidR="00EA7080">
        <w:t>outdated</w:t>
      </w:r>
      <w:r>
        <w:t xml:space="preserve"> </w:t>
      </w:r>
      <w:r w:rsidR="00294EBD">
        <w:t xml:space="preserve">equipment </w:t>
      </w:r>
      <w:r w:rsidR="00EA7080">
        <w:t xml:space="preserve">and limited </w:t>
      </w:r>
      <w:r w:rsidR="00A34298">
        <w:t>classroom</w:t>
      </w:r>
      <w:r w:rsidR="00EA7080">
        <w:t xml:space="preserve"> space.</w:t>
      </w:r>
    </w:p>
    <w:p w14:paraId="05DABB9D" w14:textId="1F267C8E" w:rsidR="00A00F43" w:rsidRDefault="008F781B" w:rsidP="00A00F43">
      <w:pPr>
        <w:pStyle w:val="ListParagraph"/>
        <w:numPr>
          <w:ilvl w:val="0"/>
          <w:numId w:val="8"/>
        </w:numPr>
        <w:spacing w:line="360" w:lineRule="auto"/>
        <w:jc w:val="both"/>
      </w:pPr>
      <w:r>
        <w:t>Depending on local funding</w:t>
      </w:r>
      <w:r w:rsidR="006C3FC5">
        <w:t xml:space="preserve">, financial stability </w:t>
      </w:r>
      <w:r w:rsidR="00CA0AE5">
        <w:t>dependent on W</w:t>
      </w:r>
      <w:r w:rsidR="00C148C4">
        <w:t>e</w:t>
      </w:r>
      <w:r w:rsidR="00CA0AE5">
        <w:t xml:space="preserve">lsh </w:t>
      </w:r>
      <w:r w:rsidR="00A7639B">
        <w:t xml:space="preserve">government and </w:t>
      </w:r>
      <w:r w:rsidR="0016762D">
        <w:t>donations</w:t>
      </w:r>
      <w:r w:rsidR="00A00F43">
        <w:t xml:space="preserve"> </w:t>
      </w:r>
      <w:r w:rsidR="00B8275C">
        <w:t>(</w:t>
      </w:r>
      <w:r w:rsidR="00A00F43" w:rsidRPr="008C1B36">
        <w:t>Bennett, 2017</w:t>
      </w:r>
      <w:r w:rsidR="00A00F43">
        <w:t>;</w:t>
      </w:r>
      <w:r w:rsidR="00A00F43" w:rsidRPr="00DD682D">
        <w:rPr>
          <w:rFonts w:ascii="Roboto" w:hAnsi="Roboto"/>
          <w:color w:val="000000"/>
          <w:sz w:val="21"/>
          <w:szCs w:val="21"/>
          <w:shd w:val="clear" w:color="auto" w:fill="FFFFFF"/>
        </w:rPr>
        <w:t xml:space="preserve"> </w:t>
      </w:r>
      <w:r w:rsidR="00A00F43" w:rsidRPr="00DD682D">
        <w:t>Jerald 2006)</w:t>
      </w:r>
      <w:r w:rsidR="00B52EB1">
        <w:t>.</w:t>
      </w:r>
    </w:p>
    <w:p w14:paraId="63CAFBFC" w14:textId="335C2C6F" w:rsidR="00EA7080" w:rsidRDefault="00EA7080" w:rsidP="00B52EB1">
      <w:pPr>
        <w:pStyle w:val="ListParagraph"/>
        <w:spacing w:line="360" w:lineRule="auto"/>
        <w:jc w:val="both"/>
      </w:pPr>
    </w:p>
    <w:p w14:paraId="2FEECA21" w14:textId="0C6EA624" w:rsidR="0045243D" w:rsidRDefault="00DB2EA6" w:rsidP="0045243D">
      <w:pPr>
        <w:spacing w:line="360" w:lineRule="auto"/>
        <w:jc w:val="both"/>
      </w:pPr>
      <w:r>
        <w:t>Opportunities:</w:t>
      </w:r>
    </w:p>
    <w:p w14:paraId="6C06DA86" w14:textId="56F31491" w:rsidR="00DB2EA6" w:rsidRDefault="0026241C" w:rsidP="00830539">
      <w:pPr>
        <w:pStyle w:val="ListParagraph"/>
        <w:numPr>
          <w:ilvl w:val="0"/>
          <w:numId w:val="9"/>
        </w:numPr>
        <w:spacing w:line="360" w:lineRule="auto"/>
        <w:jc w:val="both"/>
      </w:pPr>
      <w:r>
        <w:t>Can</w:t>
      </w:r>
      <w:r w:rsidR="00CD7E91">
        <w:t xml:space="preserve"> </w:t>
      </w:r>
      <w:r w:rsidR="00317679">
        <w:t>demand stem education</w:t>
      </w:r>
      <w:r w:rsidR="009432C4">
        <w:t xml:space="preserve"> </w:t>
      </w:r>
      <w:r w:rsidR="009432C4" w:rsidRPr="009432C4">
        <w:t>(D2L, 2024)</w:t>
      </w:r>
      <w:r w:rsidR="00FD07BC">
        <w:t>.</w:t>
      </w:r>
    </w:p>
    <w:p w14:paraId="241F0A3D" w14:textId="1A75F41E" w:rsidR="00317679" w:rsidRDefault="0026241C" w:rsidP="00DB2EA6">
      <w:pPr>
        <w:pStyle w:val="ListParagraph"/>
        <w:numPr>
          <w:ilvl w:val="0"/>
          <w:numId w:val="9"/>
        </w:numPr>
        <w:spacing w:line="360" w:lineRule="auto"/>
        <w:jc w:val="both"/>
      </w:pPr>
      <w:r>
        <w:t xml:space="preserve">Can </w:t>
      </w:r>
      <w:r w:rsidR="000C4143">
        <w:t xml:space="preserve">offer more </w:t>
      </w:r>
      <w:r w:rsidR="006F6C3B">
        <w:t>after school clubs</w:t>
      </w:r>
      <w:r w:rsidR="003A086E">
        <w:t xml:space="preserve"> </w:t>
      </w:r>
      <w:r w:rsidR="003A086E" w:rsidRPr="00506DEC">
        <w:t>(Barry, Walsh et al. 2024)</w:t>
      </w:r>
      <w:r w:rsidR="003A086E">
        <w:t>.</w:t>
      </w:r>
    </w:p>
    <w:p w14:paraId="5AD4F581" w14:textId="53DB4D04" w:rsidR="006F6C3B" w:rsidRDefault="00F955C7" w:rsidP="00DB2EA6">
      <w:pPr>
        <w:pStyle w:val="ListParagraph"/>
        <w:numPr>
          <w:ilvl w:val="0"/>
          <w:numId w:val="9"/>
        </w:numPr>
        <w:spacing w:line="360" w:lineRule="auto"/>
        <w:jc w:val="both"/>
      </w:pPr>
      <w:r>
        <w:t>G</w:t>
      </w:r>
      <w:r w:rsidR="00106B8F">
        <w:t xml:space="preserve">rant and </w:t>
      </w:r>
      <w:r w:rsidR="008D0AB9">
        <w:t>partnership’s</w:t>
      </w:r>
      <w:r w:rsidR="00106B8F">
        <w:t xml:space="preserve"> chance to </w:t>
      </w:r>
      <w:r w:rsidR="008971A8">
        <w:t xml:space="preserve">secure funding from Welsh government </w:t>
      </w:r>
      <w:r w:rsidR="00FD3211">
        <w:t>and other sponsors</w:t>
      </w:r>
      <w:r w:rsidR="00B8275C">
        <w:t xml:space="preserve"> </w:t>
      </w:r>
      <w:r w:rsidR="00B8275C" w:rsidRPr="00506DEC">
        <w:t>(Barry, Walsh et al. 2024)</w:t>
      </w:r>
      <w:r w:rsidR="00B8275C">
        <w:t>.</w:t>
      </w:r>
    </w:p>
    <w:p w14:paraId="5784FDD1" w14:textId="26B52B3F" w:rsidR="004C2817" w:rsidRDefault="004C2817" w:rsidP="003A5760">
      <w:pPr>
        <w:spacing w:line="360" w:lineRule="auto"/>
        <w:ind w:left="360"/>
        <w:jc w:val="both"/>
      </w:pPr>
      <w:r>
        <w:t>Threats:</w:t>
      </w:r>
    </w:p>
    <w:p w14:paraId="2BB8D1AA" w14:textId="1A287A3B" w:rsidR="00FD2713" w:rsidRDefault="009D5B2B" w:rsidP="003A5760">
      <w:pPr>
        <w:pStyle w:val="ListParagraph"/>
        <w:numPr>
          <w:ilvl w:val="0"/>
          <w:numId w:val="11"/>
        </w:numPr>
        <w:spacing w:line="360" w:lineRule="auto"/>
        <w:jc w:val="both"/>
      </w:pPr>
      <w:r>
        <w:t>Competition:</w:t>
      </w:r>
      <w:r w:rsidR="003A5760">
        <w:t xml:space="preserve"> </w:t>
      </w:r>
      <w:r w:rsidR="006164BB">
        <w:t xml:space="preserve">Local schools </w:t>
      </w:r>
      <w:r w:rsidR="009B76D5">
        <w:t xml:space="preserve">private, or charter schools offering </w:t>
      </w:r>
      <w:r w:rsidR="0025158D">
        <w:t>more ambitious programs</w:t>
      </w:r>
      <w:r w:rsidR="003627C1">
        <w:t xml:space="preserve"> </w:t>
      </w:r>
      <w:r w:rsidR="003627C1">
        <w:t>(</w:t>
      </w:r>
      <w:r w:rsidR="003627C1" w:rsidRPr="008C1B36">
        <w:t>Bennett, 2017</w:t>
      </w:r>
      <w:r w:rsidR="003627C1">
        <w:t>;</w:t>
      </w:r>
      <w:r w:rsidR="003627C1" w:rsidRPr="00DD682D">
        <w:rPr>
          <w:rFonts w:ascii="Roboto" w:hAnsi="Roboto"/>
          <w:color w:val="000000"/>
          <w:sz w:val="21"/>
          <w:szCs w:val="21"/>
          <w:shd w:val="clear" w:color="auto" w:fill="FFFFFF"/>
        </w:rPr>
        <w:t xml:space="preserve"> </w:t>
      </w:r>
      <w:r w:rsidR="003627C1" w:rsidRPr="00DD682D">
        <w:t>Jerald 2006)</w:t>
      </w:r>
      <w:r w:rsidR="003627C1">
        <w:t>.</w:t>
      </w:r>
    </w:p>
    <w:p w14:paraId="2149BD59" w14:textId="362E3378" w:rsidR="006E3316" w:rsidRDefault="00706A9B" w:rsidP="00022A75">
      <w:pPr>
        <w:pStyle w:val="ListParagraph"/>
        <w:numPr>
          <w:ilvl w:val="0"/>
          <w:numId w:val="11"/>
        </w:numPr>
        <w:spacing w:line="360" w:lineRule="auto"/>
        <w:jc w:val="both"/>
      </w:pPr>
      <w:r>
        <w:t xml:space="preserve">Economic </w:t>
      </w:r>
      <w:r w:rsidR="000845BE">
        <w:t>uncertainty:</w:t>
      </w:r>
      <w:r w:rsidR="009827D2">
        <w:t xml:space="preserve"> Cutting down on cost </w:t>
      </w:r>
      <w:r w:rsidR="00C9503D">
        <w:t xml:space="preserve">and </w:t>
      </w:r>
      <w:r w:rsidR="000845BE">
        <w:t>extra teacher assistants</w:t>
      </w:r>
      <w:r w:rsidR="00FC718B">
        <w:t xml:space="preserve"> </w:t>
      </w:r>
      <w:r w:rsidR="00CC0C80" w:rsidRPr="00506DEC">
        <w:t>(Barry, Walsh et al. 2024</w:t>
      </w:r>
      <w:r w:rsidR="006A55B8">
        <w:t>)</w:t>
      </w:r>
    </w:p>
    <w:p w14:paraId="26AAF278" w14:textId="5F279655" w:rsidR="000845BE" w:rsidRDefault="00751FF2" w:rsidP="00022A75">
      <w:pPr>
        <w:pStyle w:val="ListParagraph"/>
        <w:numPr>
          <w:ilvl w:val="0"/>
          <w:numId w:val="11"/>
        </w:numPr>
        <w:spacing w:line="360" w:lineRule="auto"/>
        <w:jc w:val="both"/>
      </w:pPr>
      <w:r>
        <w:t>Policy change: governm</w:t>
      </w:r>
      <w:r w:rsidR="00AC46C6">
        <w:t xml:space="preserve">ent </w:t>
      </w:r>
      <w:r w:rsidR="0011377D">
        <w:t xml:space="preserve">regulations that </w:t>
      </w:r>
      <w:r w:rsidR="004D767B">
        <w:t>effects</w:t>
      </w:r>
      <w:r w:rsidR="0011377D">
        <w:t xml:space="preserve"> </w:t>
      </w:r>
      <w:r w:rsidR="004D767B">
        <w:t xml:space="preserve">funding and </w:t>
      </w:r>
      <w:r w:rsidR="00CE0DDB">
        <w:t>curriculum</w:t>
      </w:r>
      <w:r w:rsidR="001626F5">
        <w:t xml:space="preserve"> </w:t>
      </w:r>
    </w:p>
    <w:p w14:paraId="63BAF03D" w14:textId="3C53A044" w:rsidR="00EC356A" w:rsidRDefault="00242F4E" w:rsidP="00EC356A">
      <w:pPr>
        <w:pStyle w:val="ListParagraph"/>
        <w:numPr>
          <w:ilvl w:val="0"/>
          <w:numId w:val="11"/>
        </w:numPr>
        <w:spacing w:line="360" w:lineRule="auto"/>
        <w:jc w:val="both"/>
      </w:pPr>
      <w:r>
        <w:lastRenderedPageBreak/>
        <w:t xml:space="preserve">Technological </w:t>
      </w:r>
      <w:r w:rsidR="009C3CD1">
        <w:t xml:space="preserve">collapse: </w:t>
      </w:r>
      <w:r w:rsidR="00B674E7">
        <w:t xml:space="preserve">Reduced </w:t>
      </w:r>
      <w:r w:rsidR="0017680D">
        <w:t xml:space="preserve">spending </w:t>
      </w:r>
      <w:r w:rsidR="001819F2">
        <w:t>of time of recessions</w:t>
      </w:r>
      <w:r w:rsidR="00EC356A">
        <w:t xml:space="preserve"> </w:t>
      </w:r>
      <w:r w:rsidR="00EC356A" w:rsidRPr="00506DEC">
        <w:t>(Barry, Walsh et al. 2024</w:t>
      </w:r>
      <w:r w:rsidR="00EC356A">
        <w:t>)</w:t>
      </w:r>
      <w:r w:rsidR="00EC356A">
        <w:t>.</w:t>
      </w:r>
    </w:p>
    <w:p w14:paraId="73191481" w14:textId="159F3C17" w:rsidR="00DB2EA6" w:rsidRDefault="00DB2EA6" w:rsidP="00EC356A">
      <w:pPr>
        <w:pStyle w:val="ListParagraph"/>
        <w:spacing w:line="360" w:lineRule="auto"/>
        <w:jc w:val="both"/>
      </w:pPr>
    </w:p>
    <w:p w14:paraId="4F58E5BF" w14:textId="1411D3CF" w:rsidR="00674ED5" w:rsidRDefault="00963767" w:rsidP="00674ED5">
      <w:pPr>
        <w:spacing w:line="360" w:lineRule="auto"/>
        <w:jc w:val="both"/>
      </w:pPr>
      <w:r>
        <w:t>PEST</w:t>
      </w:r>
      <w:r w:rsidR="007620C0">
        <w:t>.</w:t>
      </w:r>
    </w:p>
    <w:p w14:paraId="654FE84D" w14:textId="0AF77376" w:rsidR="00963767" w:rsidRDefault="00963767" w:rsidP="00674ED5">
      <w:pPr>
        <w:spacing w:line="360" w:lineRule="auto"/>
        <w:jc w:val="both"/>
      </w:pPr>
      <w:r>
        <w:t>Political</w:t>
      </w:r>
      <w:r w:rsidR="007620C0">
        <w:t>.</w:t>
      </w:r>
    </w:p>
    <w:p w14:paraId="12C55D1A" w14:textId="574D4C7C" w:rsidR="00377C65" w:rsidRDefault="00EA118E" w:rsidP="00EA118E">
      <w:pPr>
        <w:spacing w:line="360" w:lineRule="auto"/>
        <w:ind w:left="360"/>
        <w:jc w:val="both"/>
      </w:pPr>
      <w:r>
        <w:t>(1) Local</w:t>
      </w:r>
      <w:r w:rsidR="00805171">
        <w:t xml:space="preserve"> </w:t>
      </w:r>
      <w:r w:rsidR="00327813">
        <w:t>Government:</w:t>
      </w:r>
      <w:r w:rsidR="00761929">
        <w:t xml:space="preserve"> </w:t>
      </w:r>
      <w:r w:rsidR="00C65E04">
        <w:t xml:space="preserve">Welsh </w:t>
      </w:r>
      <w:r w:rsidR="009A14A7">
        <w:t>Government has</w:t>
      </w:r>
      <w:r w:rsidR="00761929">
        <w:t xml:space="preserve"> </w:t>
      </w:r>
      <w:r w:rsidR="007C45B1">
        <w:t xml:space="preserve">dominance </w:t>
      </w:r>
      <w:r w:rsidR="009A14A7">
        <w:t>of school</w:t>
      </w:r>
      <w:r w:rsidR="007C45B1">
        <w:t xml:space="preserve"> </w:t>
      </w:r>
      <w:r w:rsidR="00953869">
        <w:t xml:space="preserve">board’s decision on operational </w:t>
      </w:r>
      <w:r>
        <w:t>policies (</w:t>
      </w:r>
      <w:r w:rsidR="002B6CE2" w:rsidRPr="00506DEC">
        <w:t>Barry, Walsh et al. 2024</w:t>
      </w:r>
      <w:r w:rsidR="002B6CE2">
        <w:t>)</w:t>
      </w:r>
    </w:p>
    <w:p w14:paraId="42F31156" w14:textId="77777777" w:rsidR="000F5E76" w:rsidRPr="000F5E76" w:rsidRDefault="00EA118E" w:rsidP="000F5E76">
      <w:pPr>
        <w:spacing w:line="360" w:lineRule="auto"/>
        <w:ind w:left="360"/>
        <w:jc w:val="both"/>
      </w:pPr>
      <w:r>
        <w:t>(2) Funding</w:t>
      </w:r>
      <w:r w:rsidR="008708D5">
        <w:t xml:space="preserve">: Changes can impact </w:t>
      </w:r>
      <w:r w:rsidR="00774DB2">
        <w:t>in public education funding</w:t>
      </w:r>
      <w:r w:rsidR="000F5E76">
        <w:t xml:space="preserve"> </w:t>
      </w:r>
      <w:r w:rsidR="000F5E76" w:rsidRPr="000F5E76">
        <w:t>(GOV.UK, 2012)</w:t>
      </w:r>
    </w:p>
    <w:p w14:paraId="05388627" w14:textId="6CD4B52A" w:rsidR="00963767" w:rsidRDefault="00B0231E" w:rsidP="00B0231E">
      <w:pPr>
        <w:spacing w:line="360" w:lineRule="auto"/>
        <w:jc w:val="both"/>
      </w:pPr>
      <w:r>
        <w:t xml:space="preserve">      </w:t>
      </w:r>
      <w:r w:rsidR="00EA118E">
        <w:t>(3) Regulations</w:t>
      </w:r>
      <w:r w:rsidR="00305DCD">
        <w:t>:</w:t>
      </w:r>
      <w:r w:rsidR="00856C02">
        <w:t xml:space="preserve"> A</w:t>
      </w:r>
      <w:r w:rsidR="00A95B4A">
        <w:t>ccordance</w:t>
      </w:r>
      <w:r w:rsidR="00B02A2C">
        <w:t xml:space="preserve"> with the </w:t>
      </w:r>
      <w:r w:rsidR="00CF7ECB">
        <w:t>Welsh</w:t>
      </w:r>
      <w:r w:rsidR="00BE5A6F">
        <w:t xml:space="preserve"> </w:t>
      </w:r>
      <w:r w:rsidR="0000311F">
        <w:t>government and</w:t>
      </w:r>
      <w:r w:rsidR="005107A6">
        <w:t xml:space="preserve"> national standards</w:t>
      </w:r>
      <w:r w:rsidR="00590DBA">
        <w:t xml:space="preserve"> for </w:t>
      </w:r>
      <w:r>
        <w:t xml:space="preserve">    </w:t>
      </w:r>
      <w:r w:rsidR="00590DBA">
        <w:t>curriculum and teacher qualifications</w:t>
      </w:r>
      <w:r w:rsidR="00143210">
        <w:t xml:space="preserve"> </w:t>
      </w:r>
      <w:r w:rsidR="00A305F3">
        <w:t>(</w:t>
      </w:r>
      <w:r w:rsidR="00A305F3" w:rsidRPr="008C1B36">
        <w:t>Bennett, 2017</w:t>
      </w:r>
      <w:r w:rsidR="00A305F3">
        <w:t>;</w:t>
      </w:r>
      <w:r w:rsidR="00A305F3" w:rsidRPr="00DD682D">
        <w:rPr>
          <w:rFonts w:ascii="Roboto" w:hAnsi="Roboto"/>
          <w:color w:val="000000"/>
          <w:sz w:val="21"/>
          <w:szCs w:val="21"/>
          <w:shd w:val="clear" w:color="auto" w:fill="FFFFFF"/>
        </w:rPr>
        <w:t xml:space="preserve"> </w:t>
      </w:r>
      <w:r w:rsidR="00A305F3" w:rsidRPr="00DD682D">
        <w:t>Jerald 2006)</w:t>
      </w:r>
      <w:r w:rsidR="00A305F3">
        <w:t>.</w:t>
      </w:r>
    </w:p>
    <w:p w14:paraId="26E9F0F0" w14:textId="37370438" w:rsidR="000F5E76" w:rsidRPr="000F5E76" w:rsidRDefault="00EA118E" w:rsidP="000F5E76">
      <w:pPr>
        <w:spacing w:line="360" w:lineRule="auto"/>
        <w:ind w:left="360"/>
        <w:jc w:val="both"/>
      </w:pPr>
      <w:r>
        <w:t>(4) Education</w:t>
      </w:r>
      <w:r w:rsidR="00A95B4A">
        <w:t xml:space="preserve"> policies:</w:t>
      </w:r>
      <w:r w:rsidR="00FB3ABA">
        <w:t xml:space="preserve"> </w:t>
      </w:r>
      <w:r w:rsidR="007D7D69">
        <w:t>Government</w:t>
      </w:r>
      <w:r w:rsidR="000839A0">
        <w:t xml:space="preserve"> </w:t>
      </w:r>
      <w:r w:rsidR="00B76A9F">
        <w:t xml:space="preserve">capability </w:t>
      </w:r>
      <w:r w:rsidR="009D3FB8">
        <w:t>p</w:t>
      </w:r>
      <w:r w:rsidR="0079170D">
        <w:t xml:space="preserve">riorities </w:t>
      </w:r>
      <w:r w:rsidR="007D7D69">
        <w:t xml:space="preserve">promoting </w:t>
      </w:r>
      <w:r w:rsidR="00F74B00">
        <w:t xml:space="preserve">positive </w:t>
      </w:r>
      <w:r w:rsidR="005A4FD0">
        <w:t>education</w:t>
      </w:r>
      <w:r w:rsidR="0022648E">
        <w:t xml:space="preserve"> </w:t>
      </w:r>
      <w:r w:rsidR="004B1EF3">
        <w:t>(</w:t>
      </w:r>
      <w:r w:rsidR="006F4254">
        <w:t>e.g., STEM training)</w:t>
      </w:r>
      <w:r w:rsidR="002E504F">
        <w:t xml:space="preserve"> </w:t>
      </w:r>
      <w:r w:rsidR="002E504F" w:rsidRPr="008C1B36">
        <w:t>(Bennett, 2017</w:t>
      </w:r>
      <w:r w:rsidR="007F71D1">
        <w:t>;</w:t>
      </w:r>
      <w:r w:rsidR="000F5E76">
        <w:t xml:space="preserve"> </w:t>
      </w:r>
      <w:r w:rsidR="000F5E76" w:rsidRPr="000F5E76">
        <w:t>GOV.UK, 2012)</w:t>
      </w:r>
      <w:r w:rsidR="00B0231E">
        <w:t>.</w:t>
      </w:r>
    </w:p>
    <w:p w14:paraId="44CB9224" w14:textId="77CCE560" w:rsidR="0000311F" w:rsidRDefault="0000311F" w:rsidP="00EA118E">
      <w:pPr>
        <w:spacing w:line="360" w:lineRule="auto"/>
        <w:ind w:left="360"/>
        <w:jc w:val="both"/>
      </w:pPr>
    </w:p>
    <w:p w14:paraId="74164146" w14:textId="5FAE3BA6" w:rsidR="006B75D5" w:rsidRDefault="00E44DEF" w:rsidP="0045243D">
      <w:pPr>
        <w:spacing w:line="360" w:lineRule="auto"/>
        <w:jc w:val="both"/>
      </w:pPr>
      <w:r>
        <w:t>Economic.</w:t>
      </w:r>
    </w:p>
    <w:p w14:paraId="7A1030C9" w14:textId="079BB0C6" w:rsidR="00FA538B" w:rsidRDefault="00355A32" w:rsidP="00E44DEF">
      <w:pPr>
        <w:pStyle w:val="ListParagraph"/>
        <w:numPr>
          <w:ilvl w:val="0"/>
          <w:numId w:val="13"/>
        </w:numPr>
        <w:spacing w:line="360" w:lineRule="auto"/>
        <w:jc w:val="both"/>
      </w:pPr>
      <w:r>
        <w:t>Economic growth</w:t>
      </w:r>
      <w:r w:rsidR="00BC133E">
        <w:t>:</w:t>
      </w:r>
      <w:r w:rsidR="00D55E3A">
        <w:t xml:space="preserve"> </w:t>
      </w:r>
      <w:r w:rsidR="00896868">
        <w:t>Approp</w:t>
      </w:r>
      <w:r w:rsidR="002E1EE6">
        <w:t xml:space="preserve">riate </w:t>
      </w:r>
      <w:r w:rsidR="00101EBA">
        <w:t xml:space="preserve">expansion </w:t>
      </w:r>
      <w:r w:rsidR="00BF1AB3">
        <w:t>can</w:t>
      </w:r>
      <w:r w:rsidR="00652DF4">
        <w:t xml:space="preserve"> increase</w:t>
      </w:r>
      <w:r w:rsidR="007734A4">
        <w:t xml:space="preserve"> </w:t>
      </w:r>
      <w:r w:rsidR="00EA3ACC">
        <w:t>more enrolment</w:t>
      </w:r>
      <w:r w:rsidR="0000214B">
        <w:t xml:space="preserve"> </w:t>
      </w:r>
      <w:r w:rsidR="0000214B" w:rsidRPr="008C1B36">
        <w:t>(Bennett, 2017</w:t>
      </w:r>
      <w:r w:rsidR="003131A0">
        <w:t>)</w:t>
      </w:r>
    </w:p>
    <w:p w14:paraId="304BEB3B" w14:textId="4C886BBE" w:rsidR="00834579" w:rsidRDefault="00834579" w:rsidP="00E44DEF">
      <w:pPr>
        <w:pStyle w:val="ListParagraph"/>
        <w:numPr>
          <w:ilvl w:val="0"/>
          <w:numId w:val="13"/>
        </w:numPr>
        <w:spacing w:line="360" w:lineRule="auto"/>
        <w:jc w:val="both"/>
      </w:pPr>
      <w:r>
        <w:t xml:space="preserve">Household income </w:t>
      </w:r>
      <w:r w:rsidR="003005C4">
        <w:t xml:space="preserve">levels: </w:t>
      </w:r>
      <w:r w:rsidR="00170C3A">
        <w:t xml:space="preserve">Cost of living can </w:t>
      </w:r>
      <w:r w:rsidR="00A66C6F">
        <w:t>affect</w:t>
      </w:r>
      <w:r w:rsidR="00596C7A">
        <w:t xml:space="preserve"> </w:t>
      </w:r>
      <w:r w:rsidR="00F81264">
        <w:t>family’s</w:t>
      </w:r>
      <w:r w:rsidR="00596C7A">
        <w:t xml:space="preserve"> </w:t>
      </w:r>
      <w:r w:rsidR="00167630">
        <w:t xml:space="preserve">capacity </w:t>
      </w:r>
      <w:r w:rsidR="00815F74">
        <w:t xml:space="preserve">to afford </w:t>
      </w:r>
      <w:r w:rsidR="0003672F">
        <w:t>extra</w:t>
      </w:r>
      <w:r w:rsidR="00307837">
        <w:t xml:space="preserve"> </w:t>
      </w:r>
      <w:r w:rsidR="00A511A3">
        <w:t>tutor</w:t>
      </w:r>
      <w:r w:rsidR="00F81264">
        <w:t>ing</w:t>
      </w:r>
      <w:r w:rsidR="00F7095A">
        <w:t xml:space="preserve"> </w:t>
      </w:r>
      <w:r w:rsidR="00F7095A" w:rsidRPr="008C1B36">
        <w:t>(Bennett, 2017</w:t>
      </w:r>
      <w:r w:rsidR="00F7095A">
        <w:t>)</w:t>
      </w:r>
    </w:p>
    <w:p w14:paraId="0F55B0C6" w14:textId="5FF07C35" w:rsidR="007F1E38" w:rsidRDefault="009B2563" w:rsidP="009B2563">
      <w:pPr>
        <w:spacing w:line="360" w:lineRule="auto"/>
        <w:ind w:left="360"/>
        <w:jc w:val="both"/>
      </w:pPr>
      <w:r>
        <w:t>(3) Cost</w:t>
      </w:r>
      <w:r w:rsidR="004C745E">
        <w:t xml:space="preserve"> of </w:t>
      </w:r>
      <w:r w:rsidR="007D49CA">
        <w:t>performance:</w:t>
      </w:r>
      <w:r w:rsidR="007E6504">
        <w:t xml:space="preserve"> Rising of c</w:t>
      </w:r>
      <w:r w:rsidR="00480AD5">
        <w:t xml:space="preserve">ost of </w:t>
      </w:r>
      <w:r w:rsidR="007141AF">
        <w:t>living for</w:t>
      </w:r>
      <w:r w:rsidR="00AE0F0A">
        <w:t xml:space="preserve"> sala</w:t>
      </w:r>
      <w:r w:rsidR="00F833B6">
        <w:t>ries,</w:t>
      </w:r>
      <w:r w:rsidR="00C32C1B">
        <w:t xml:space="preserve"> </w:t>
      </w:r>
      <w:r w:rsidR="007063DC">
        <w:t xml:space="preserve">resources, </w:t>
      </w:r>
      <w:r w:rsidR="00C32C1B">
        <w:t>utilities</w:t>
      </w:r>
      <w:r w:rsidR="007F1E38">
        <w:t xml:space="preserve"> </w:t>
      </w:r>
      <w:r w:rsidR="007F1E38" w:rsidRPr="00506DEC">
        <w:t>(Barry, Walsh et al. 2024</w:t>
      </w:r>
      <w:r w:rsidR="007F1E38">
        <w:t>)</w:t>
      </w:r>
    </w:p>
    <w:p w14:paraId="2F6ECCB1" w14:textId="656B59F8" w:rsidR="00AE414D" w:rsidRDefault="00AE414D" w:rsidP="009B2563">
      <w:pPr>
        <w:pStyle w:val="ListParagraph"/>
        <w:spacing w:line="360" w:lineRule="auto"/>
        <w:jc w:val="both"/>
      </w:pPr>
    </w:p>
    <w:p w14:paraId="0700DFEB" w14:textId="77777777" w:rsidR="00D55C18" w:rsidRDefault="00D55C18" w:rsidP="00B0184E"/>
    <w:p w14:paraId="6BADC30D" w14:textId="1C06FE81" w:rsidR="00A76F2D" w:rsidRDefault="005F38A9" w:rsidP="006474E1">
      <w:pPr>
        <w:jc w:val="both"/>
      </w:pPr>
      <w:r>
        <w:t>Social.</w:t>
      </w:r>
    </w:p>
    <w:p w14:paraId="42B214FC" w14:textId="68F6591C" w:rsidR="001D5A5D" w:rsidRDefault="001D5A5D" w:rsidP="001D5A5D">
      <w:pPr>
        <w:spacing w:line="360" w:lineRule="auto"/>
        <w:ind w:left="360"/>
        <w:jc w:val="both"/>
      </w:pPr>
      <w:r>
        <w:t>(1) Parental</w:t>
      </w:r>
      <w:r w:rsidR="00F91464">
        <w:t xml:space="preserve"> </w:t>
      </w:r>
      <w:r w:rsidR="007141AF">
        <w:t>demand: Rising demand</w:t>
      </w:r>
      <w:r w:rsidR="005712DB">
        <w:t xml:space="preserve"> for more one to one </w:t>
      </w:r>
      <w:r w:rsidR="00141ADC">
        <w:t xml:space="preserve">education and </w:t>
      </w:r>
      <w:r w:rsidR="00617113">
        <w:t xml:space="preserve">more extracurricular </w:t>
      </w:r>
      <w:r w:rsidR="009C4EFB">
        <w:t>a</w:t>
      </w:r>
      <w:r w:rsidR="004F4790">
        <w:t>lternatives</w:t>
      </w:r>
      <w:r>
        <w:t xml:space="preserve"> </w:t>
      </w:r>
      <w:r w:rsidRPr="00506DEC">
        <w:t>(Barry, Walsh et al. 2024</w:t>
      </w:r>
      <w:r>
        <w:t>)</w:t>
      </w:r>
    </w:p>
    <w:p w14:paraId="4273CD32" w14:textId="272AC632" w:rsidR="00834A39" w:rsidRDefault="00892273" w:rsidP="008D4CA6">
      <w:pPr>
        <w:jc w:val="both"/>
      </w:pPr>
      <w:r>
        <w:t xml:space="preserve">       </w:t>
      </w:r>
      <w:r w:rsidR="001D5A5D">
        <w:t>(2) Health</w:t>
      </w:r>
      <w:r w:rsidR="00834A39">
        <w:t xml:space="preserve"> and </w:t>
      </w:r>
      <w:r w:rsidR="00100361">
        <w:t>safety:</w:t>
      </w:r>
      <w:r w:rsidR="00C60650">
        <w:t xml:space="preserve"> </w:t>
      </w:r>
      <w:r w:rsidR="00C418E9">
        <w:t xml:space="preserve">Attention to </w:t>
      </w:r>
      <w:r w:rsidR="00EC3DA3">
        <w:t xml:space="preserve">anti </w:t>
      </w:r>
      <w:r w:rsidR="008448C3">
        <w:t>bull</w:t>
      </w:r>
      <w:r w:rsidR="00B17A60">
        <w:t>y</w:t>
      </w:r>
      <w:r w:rsidR="008448C3">
        <w:t xml:space="preserve">ing and mental health </w:t>
      </w:r>
      <w:r w:rsidR="0090396A">
        <w:t xml:space="preserve">and </w:t>
      </w:r>
      <w:r w:rsidR="00E07631">
        <w:t>saf</w:t>
      </w:r>
      <w:r w:rsidR="00100361">
        <w:t>ety.</w:t>
      </w:r>
    </w:p>
    <w:p w14:paraId="29898B98" w14:textId="76588CB3" w:rsidR="00100361" w:rsidRPr="006474E1" w:rsidRDefault="000E3F57" w:rsidP="00892273">
      <w:pPr>
        <w:pStyle w:val="ListParagraph"/>
        <w:numPr>
          <w:ilvl w:val="0"/>
          <w:numId w:val="13"/>
        </w:numPr>
        <w:spacing w:line="360" w:lineRule="auto"/>
        <w:jc w:val="both"/>
      </w:pPr>
      <w:r>
        <w:lastRenderedPageBreak/>
        <w:t xml:space="preserve">Interest </w:t>
      </w:r>
      <w:r w:rsidR="00BF58A3">
        <w:t>in trends</w:t>
      </w:r>
      <w:r w:rsidR="00EB0969">
        <w:t>:</w:t>
      </w:r>
      <w:r w:rsidR="0048771B">
        <w:t xml:space="preserve"> </w:t>
      </w:r>
      <w:r w:rsidR="00A83518">
        <w:t xml:space="preserve">Sympathises on </w:t>
      </w:r>
      <w:r w:rsidR="00B5436B">
        <w:t>way of life</w:t>
      </w:r>
      <w:r w:rsidR="00A05B0F">
        <w:t xml:space="preserve"> education, skills,</w:t>
      </w:r>
      <w:r w:rsidR="0004506A">
        <w:t xml:space="preserve"> emotional capacity</w:t>
      </w:r>
      <w:r w:rsidR="00426616">
        <w:t xml:space="preserve"> </w:t>
      </w:r>
      <w:r w:rsidR="00426616" w:rsidRPr="00506DEC">
        <w:t>(Barry, Walsh et al. 2024</w:t>
      </w:r>
      <w:r w:rsidR="00426616">
        <w:t>)</w:t>
      </w:r>
      <w:r w:rsidR="00426616">
        <w:t>.</w:t>
      </w:r>
    </w:p>
    <w:p w14:paraId="1270E1CA" w14:textId="4E36C153" w:rsidR="00647483" w:rsidRDefault="003133CA" w:rsidP="002F54EF">
      <w:pPr>
        <w:jc w:val="both"/>
      </w:pPr>
      <w:r>
        <w:t>Technological</w:t>
      </w:r>
      <w:r w:rsidR="00BD67AC">
        <w:t>.</w:t>
      </w:r>
    </w:p>
    <w:p w14:paraId="0C33C799" w14:textId="50DB33ED" w:rsidR="00BD67AC" w:rsidRDefault="00245EF7" w:rsidP="00147498">
      <w:pPr>
        <w:pStyle w:val="ListParagraph"/>
        <w:numPr>
          <w:ilvl w:val="0"/>
          <w:numId w:val="15"/>
        </w:numPr>
        <w:spacing w:line="360" w:lineRule="auto"/>
        <w:ind w:left="714" w:hanging="357"/>
        <w:jc w:val="both"/>
      </w:pPr>
      <w:r>
        <w:t>EdTech</w:t>
      </w:r>
      <w:r w:rsidR="00BA170B">
        <w:t xml:space="preserve"> </w:t>
      </w:r>
      <w:r>
        <w:t xml:space="preserve">increase: </w:t>
      </w:r>
      <w:r w:rsidR="00552F72">
        <w:t>Op</w:t>
      </w:r>
      <w:r w:rsidR="000B2389">
        <w:t>tions for more integrated smart tablets</w:t>
      </w:r>
      <w:r w:rsidR="00DD60B8">
        <w:t xml:space="preserve">, and </w:t>
      </w:r>
      <w:r w:rsidR="00AF215C">
        <w:t>essential learning tools</w:t>
      </w:r>
      <w:r w:rsidR="003B7502">
        <w:t xml:space="preserve"> </w:t>
      </w:r>
      <w:r w:rsidR="003B7502">
        <w:t>(</w:t>
      </w:r>
      <w:r w:rsidR="003B7502" w:rsidRPr="008C1B36">
        <w:t>Bennett, 2017</w:t>
      </w:r>
      <w:r w:rsidR="003B7502">
        <w:t>;</w:t>
      </w:r>
      <w:r w:rsidR="003B7502" w:rsidRPr="00DD682D">
        <w:rPr>
          <w:rFonts w:ascii="Roboto" w:hAnsi="Roboto"/>
          <w:color w:val="000000"/>
          <w:sz w:val="21"/>
          <w:szCs w:val="21"/>
          <w:shd w:val="clear" w:color="auto" w:fill="FFFFFF"/>
        </w:rPr>
        <w:t xml:space="preserve"> </w:t>
      </w:r>
      <w:r w:rsidR="003B7502" w:rsidRPr="00DD682D">
        <w:t>Jerald 2006)</w:t>
      </w:r>
      <w:r w:rsidR="003B7502">
        <w:t xml:space="preserve"> </w:t>
      </w:r>
    </w:p>
    <w:p w14:paraId="760F4CD9" w14:textId="4091E0F5" w:rsidR="00EC09DB" w:rsidRDefault="009B3DFC" w:rsidP="009E15B3">
      <w:pPr>
        <w:pStyle w:val="ListParagraph"/>
        <w:numPr>
          <w:ilvl w:val="0"/>
          <w:numId w:val="15"/>
        </w:numPr>
        <w:spacing w:line="360" w:lineRule="auto"/>
        <w:ind w:left="714" w:hanging="357"/>
        <w:jc w:val="both"/>
      </w:pPr>
      <w:r>
        <w:t xml:space="preserve">Digital </w:t>
      </w:r>
      <w:r w:rsidR="00226F1C">
        <w:t xml:space="preserve">literacy: </w:t>
      </w:r>
      <w:r w:rsidR="00487D4D">
        <w:t xml:space="preserve">Increasing need to teach </w:t>
      </w:r>
      <w:r w:rsidR="0062784E">
        <w:t xml:space="preserve">children skills in </w:t>
      </w:r>
      <w:r w:rsidR="00FF4829">
        <w:t xml:space="preserve">technology </w:t>
      </w:r>
      <w:r w:rsidR="0059014D">
        <w:t xml:space="preserve">for future </w:t>
      </w:r>
      <w:r w:rsidR="007B6939">
        <w:t>progress</w:t>
      </w:r>
      <w:r w:rsidR="00CE543E">
        <w:t xml:space="preserve"> </w:t>
      </w:r>
      <w:r w:rsidR="00CE543E">
        <w:t>(</w:t>
      </w:r>
      <w:r w:rsidR="00CE543E" w:rsidRPr="008C1B36">
        <w:t>Bennett, 2017</w:t>
      </w:r>
      <w:r w:rsidR="00CE543E">
        <w:t>;</w:t>
      </w:r>
      <w:r w:rsidR="00202438">
        <w:rPr>
          <w:rFonts w:ascii="Times New Roman" w:eastAsia="Times New Roman" w:hAnsi="Times New Roman" w:cs="Times New Roman"/>
          <w:kern w:val="0"/>
          <w:lang w:eastAsia="en-GB"/>
          <w14:ligatures w14:val="none"/>
        </w:rPr>
        <w:t xml:space="preserve"> </w:t>
      </w:r>
      <w:r w:rsidR="00A7072F" w:rsidRPr="00506DEC">
        <w:t>Barry, Walsh et al. 2024</w:t>
      </w:r>
      <w:r w:rsidR="00A7072F">
        <w:t>).</w:t>
      </w:r>
      <w:r w:rsidR="00A7072F">
        <w:t xml:space="preserve"> </w:t>
      </w:r>
    </w:p>
    <w:p w14:paraId="54E246A8" w14:textId="556FEC34" w:rsidR="007B6939" w:rsidRDefault="00D66436" w:rsidP="00147498">
      <w:pPr>
        <w:pStyle w:val="ListParagraph"/>
        <w:numPr>
          <w:ilvl w:val="0"/>
          <w:numId w:val="15"/>
        </w:numPr>
        <w:spacing w:line="360" w:lineRule="auto"/>
        <w:ind w:left="714" w:hanging="357"/>
        <w:jc w:val="both"/>
      </w:pPr>
      <w:r>
        <w:t xml:space="preserve">Cybersecurity </w:t>
      </w:r>
      <w:r w:rsidR="00EB4C4B">
        <w:t>threats</w:t>
      </w:r>
      <w:r w:rsidR="006F0588">
        <w:t xml:space="preserve">: Shielding </w:t>
      </w:r>
      <w:r w:rsidR="0011465F">
        <w:t xml:space="preserve">of </w:t>
      </w:r>
      <w:r w:rsidR="0069302F">
        <w:t>students’</w:t>
      </w:r>
      <w:r w:rsidR="0011465F">
        <w:t xml:space="preserve"> data and school </w:t>
      </w:r>
      <w:r w:rsidR="00683A86">
        <w:t>w</w:t>
      </w:r>
      <w:r w:rsidR="005A734D">
        <w:t xml:space="preserve">eb from </w:t>
      </w:r>
      <w:r w:rsidR="002E300F">
        <w:t xml:space="preserve">hacks </w:t>
      </w:r>
      <w:r w:rsidR="00CB57FA">
        <w:t xml:space="preserve">and </w:t>
      </w:r>
      <w:r w:rsidR="0069302F">
        <w:t>unauthorised access</w:t>
      </w:r>
      <w:r w:rsidR="00690DA5">
        <w:t xml:space="preserve"> </w:t>
      </w:r>
      <w:r w:rsidR="00690DA5" w:rsidRPr="00506DEC">
        <w:t>(Barry, Walsh et al. 2024</w:t>
      </w:r>
      <w:r w:rsidR="00690DA5">
        <w:t>)</w:t>
      </w:r>
      <w:r w:rsidR="00690DA5">
        <w:t>.</w:t>
      </w:r>
    </w:p>
    <w:p w14:paraId="65B4D831" w14:textId="77777777" w:rsidR="0069302F" w:rsidRPr="004D5D33" w:rsidRDefault="0069302F" w:rsidP="0069302F">
      <w:pPr>
        <w:pStyle w:val="ListParagraph"/>
        <w:spacing w:line="360" w:lineRule="auto"/>
        <w:ind w:left="714"/>
        <w:jc w:val="both"/>
      </w:pPr>
    </w:p>
    <w:p w14:paraId="0E7953F1" w14:textId="64AD18FC" w:rsidR="002024DB" w:rsidRDefault="002D1BDC" w:rsidP="002024DB">
      <w:r>
        <w:t xml:space="preserve">This </w:t>
      </w:r>
      <w:r w:rsidR="004D2B06">
        <w:t>swot and pest a</w:t>
      </w:r>
      <w:r w:rsidR="00E45C39">
        <w:t xml:space="preserve">nalysis </w:t>
      </w:r>
      <w:r w:rsidR="00B85F9C">
        <w:t xml:space="preserve">points to the internal </w:t>
      </w:r>
      <w:r w:rsidR="00301872">
        <w:t xml:space="preserve">strengths and weaknesses </w:t>
      </w:r>
      <w:r w:rsidR="00184B92">
        <w:t xml:space="preserve">for the school </w:t>
      </w:r>
      <w:r w:rsidR="00301372">
        <w:t xml:space="preserve">at the same time </w:t>
      </w:r>
      <w:r w:rsidR="00655D1F">
        <w:t xml:space="preserve">addressing the external factors </w:t>
      </w:r>
      <w:r w:rsidR="00145D6E">
        <w:t xml:space="preserve">that </w:t>
      </w:r>
      <w:r w:rsidR="004B04B7">
        <w:t>in</w:t>
      </w:r>
      <w:r w:rsidR="00AB1242">
        <w:t>fluence its success</w:t>
      </w:r>
      <w:r w:rsidR="00591B31">
        <w:t xml:space="preserve"> </w:t>
      </w:r>
      <w:r w:rsidR="00591B31" w:rsidRPr="00591B31">
        <w:t>(Frue, 2024)</w:t>
      </w:r>
      <w:r w:rsidR="00D14CDA">
        <w:t xml:space="preserve"> overall school performance is well </w:t>
      </w:r>
      <w:r w:rsidR="005D147B">
        <w:t>organised,</w:t>
      </w:r>
      <w:r w:rsidR="002E7443">
        <w:t xml:space="preserve"> but it </w:t>
      </w:r>
      <w:r w:rsidR="00AE78C7">
        <w:t>must</w:t>
      </w:r>
      <w:r w:rsidR="00925777">
        <w:t xml:space="preserve"> have continuous monitoring </w:t>
      </w:r>
      <w:r w:rsidR="002010DF">
        <w:t xml:space="preserve">and training </w:t>
      </w:r>
      <w:r w:rsidR="005D147B">
        <w:t>teachers</w:t>
      </w:r>
      <w:r w:rsidR="0016735E">
        <w:t xml:space="preserve"> </w:t>
      </w:r>
      <w:r w:rsidR="002024DB" w:rsidRPr="002024DB">
        <w:t>(GOV.UK, 2012)</w:t>
      </w:r>
      <w:r w:rsidR="00696D03">
        <w:t>.</w:t>
      </w:r>
    </w:p>
    <w:p w14:paraId="25F90050" w14:textId="77777777" w:rsidR="00D869AF" w:rsidRDefault="00D869AF" w:rsidP="002024DB"/>
    <w:p w14:paraId="46DF2015" w14:textId="4CC69A74" w:rsidR="00D869AF" w:rsidRDefault="003B43DC" w:rsidP="00D869AF">
      <w:pPr>
        <w:pStyle w:val="Heading1"/>
        <w:rPr>
          <w:sz w:val="36"/>
          <w:szCs w:val="36"/>
        </w:rPr>
      </w:pPr>
      <w:bookmarkStart w:id="15" w:name="_Toc183640582"/>
      <w:r w:rsidRPr="003B43DC">
        <w:rPr>
          <w:sz w:val="36"/>
          <w:szCs w:val="36"/>
        </w:rPr>
        <w:t>Conclusion</w:t>
      </w:r>
      <w:r>
        <w:rPr>
          <w:sz w:val="36"/>
          <w:szCs w:val="36"/>
        </w:rPr>
        <w:t>.</w:t>
      </w:r>
      <w:bookmarkEnd w:id="15"/>
    </w:p>
    <w:p w14:paraId="0B111974" w14:textId="36615B87" w:rsidR="00960B06" w:rsidRPr="00960B06" w:rsidRDefault="008516CB" w:rsidP="00960B06">
      <w:pPr>
        <w:spacing w:line="360" w:lineRule="auto"/>
        <w:jc w:val="both"/>
      </w:pPr>
      <w:r w:rsidRPr="008516CB">
        <w:t>C</w:t>
      </w:r>
      <w:r w:rsidR="00D77261">
        <w:t xml:space="preserve">ulture </w:t>
      </w:r>
      <w:r w:rsidRPr="008516CB">
        <w:t>is the heartbeat of shaping a society</w:t>
      </w:r>
      <w:r w:rsidR="00204A48" w:rsidRPr="00204A48">
        <w:t xml:space="preserve"> it identifies as guide in and fostering have a sense of belonging in schools </w:t>
      </w:r>
      <w:r w:rsidR="001D602B" w:rsidRPr="00204A48">
        <w:t>workplaces</w:t>
      </w:r>
      <w:r w:rsidR="00137B87">
        <w:t xml:space="preserve">, </w:t>
      </w:r>
      <w:r w:rsidR="00137B87" w:rsidRPr="00204A48">
        <w:t>in</w:t>
      </w:r>
      <w:r w:rsidR="00204A48" w:rsidRPr="00204A48">
        <w:t xml:space="preserve"> communities it embraces and promotes and strengthens relationships</w:t>
      </w:r>
      <w:r w:rsidR="00910E02" w:rsidRPr="00910E02">
        <w:t xml:space="preserve"> </w:t>
      </w:r>
      <w:r w:rsidR="00C70668" w:rsidRPr="00C70668">
        <w:t>(Syed, 2024</w:t>
      </w:r>
      <w:r w:rsidR="0004126C">
        <w:t>;</w:t>
      </w:r>
      <w:r w:rsidR="0004126C" w:rsidRPr="0004126C">
        <w:rPr>
          <w:rFonts w:ascii="Times New Roman" w:eastAsia="Times New Roman" w:hAnsi="Times New Roman" w:cs="Times New Roman"/>
          <w:kern w:val="0"/>
          <w:lang w:eastAsia="en-GB"/>
          <w14:ligatures w14:val="none"/>
        </w:rPr>
        <w:t xml:space="preserve"> </w:t>
      </w:r>
      <w:r w:rsidR="0004126C" w:rsidRPr="0004126C">
        <w:t>Nickerson, 2023)</w:t>
      </w:r>
      <w:r w:rsidR="006815CF">
        <w:t xml:space="preserve"> I</w:t>
      </w:r>
      <w:r w:rsidR="00910E02" w:rsidRPr="00910E02">
        <w:t>t prepares individuals to thrive in a diverse world culture is more than just customs and tradition</w:t>
      </w:r>
      <w:r w:rsidR="004B43CC">
        <w:t xml:space="preserve"> </w:t>
      </w:r>
      <w:r w:rsidR="00556BE2">
        <w:t>I</w:t>
      </w:r>
      <w:r w:rsidR="001D602B" w:rsidRPr="001D602B">
        <w:t xml:space="preserve">t </w:t>
      </w:r>
      <w:r w:rsidR="009C7566">
        <w:t xml:space="preserve">has </w:t>
      </w:r>
      <w:r w:rsidR="003D25E1">
        <w:t xml:space="preserve">an </w:t>
      </w:r>
      <w:r w:rsidR="003D25E1" w:rsidRPr="001D602B">
        <w:t>importanc</w:t>
      </w:r>
      <w:r w:rsidR="003D25E1">
        <w:t xml:space="preserve">e </w:t>
      </w:r>
      <w:r w:rsidR="00B745F4">
        <w:t xml:space="preserve">role </w:t>
      </w:r>
      <w:r w:rsidR="004B43CC" w:rsidRPr="00DD658F">
        <w:t xml:space="preserve"> for</w:t>
      </w:r>
      <w:r w:rsidR="00DD658F" w:rsidRPr="00DD658F">
        <w:t xml:space="preserve"> schools</w:t>
      </w:r>
      <w:r w:rsidR="00AC4E48" w:rsidRPr="00AC4E48">
        <w:t xml:space="preserve"> to create an inclusive environment where every child's voice is valued</w:t>
      </w:r>
      <w:r w:rsidR="000B47E6">
        <w:t xml:space="preserve"> </w:t>
      </w:r>
      <w:r w:rsidR="000B47E6" w:rsidRPr="000B47E6">
        <w:t>(Nickerson, 2023</w:t>
      </w:r>
      <w:r w:rsidR="006D336F">
        <w:t xml:space="preserve">; </w:t>
      </w:r>
      <w:r w:rsidR="004B43CC" w:rsidRPr="006D336F">
        <w:t>university,</w:t>
      </w:r>
      <w:r w:rsidR="006D336F" w:rsidRPr="006D336F">
        <w:t xml:space="preserve"> n.d.)</w:t>
      </w:r>
      <w:r w:rsidR="0004126C">
        <w:t xml:space="preserve"> </w:t>
      </w:r>
      <w:r w:rsidR="00D77261">
        <w:t>I</w:t>
      </w:r>
      <w:r w:rsidR="00AC4E48" w:rsidRPr="00AC4E48">
        <w:t>n our daily routine it reminds us of how diversity and the strength of culture makes us in unity</w:t>
      </w:r>
      <w:r w:rsidR="00F47DCB" w:rsidRPr="00F47DCB">
        <w:t xml:space="preserve"> culture is </w:t>
      </w:r>
      <w:r w:rsidR="00401C03" w:rsidRPr="00F47DCB">
        <w:t>especially important</w:t>
      </w:r>
      <w:r w:rsidR="00F47DCB" w:rsidRPr="00F47DCB">
        <w:t xml:space="preserve"> as it will be beneficial for future generations to com</w:t>
      </w:r>
      <w:r w:rsidR="00D77261">
        <w:t>e</w:t>
      </w:r>
      <w:r w:rsidR="003D2A69">
        <w:t xml:space="preserve"> </w:t>
      </w:r>
      <w:r w:rsidR="003D2A69" w:rsidRPr="003D2A69">
        <w:t>(Alqarni, 2022)</w:t>
      </w:r>
      <w:r w:rsidR="003D2A69">
        <w:t xml:space="preserve"> </w:t>
      </w:r>
      <w:r w:rsidR="001A347E" w:rsidRPr="001A347E">
        <w:t xml:space="preserve">Cultures attributes </w:t>
      </w:r>
      <w:r w:rsidR="00401C03" w:rsidRPr="001A347E">
        <w:t>have</w:t>
      </w:r>
      <w:r w:rsidR="001A347E" w:rsidRPr="001A347E">
        <w:t xml:space="preserve"> all aspects of local cultures </w:t>
      </w:r>
      <w:r w:rsidR="00DD71CD" w:rsidRPr="001A347E">
        <w:t>tradition</w:t>
      </w:r>
      <w:r w:rsidR="00DD71CD">
        <w:t>,</w:t>
      </w:r>
      <w:r w:rsidR="00DD71CD" w:rsidRPr="00C26691">
        <w:t xml:space="preserve"> </w:t>
      </w:r>
      <w:r w:rsidR="00401C03" w:rsidRPr="00C26691">
        <w:t>Rituals. culture</w:t>
      </w:r>
      <w:r w:rsidR="00C26691" w:rsidRPr="00C26691">
        <w:t xml:space="preserve"> is learned is not biological we </w:t>
      </w:r>
      <w:r w:rsidR="00A6787E" w:rsidRPr="00C26691">
        <w:t>do not</w:t>
      </w:r>
      <w:r w:rsidR="00C26691" w:rsidRPr="00C26691">
        <w:t xml:space="preserve"> inherit it</w:t>
      </w:r>
      <w:r w:rsidR="00DD71CD" w:rsidRPr="00DD71CD">
        <w:t xml:space="preserve"> much of it is learning through </w:t>
      </w:r>
      <w:r w:rsidR="00401C03" w:rsidRPr="00DD71CD">
        <w:t>unconsciousness</w:t>
      </w:r>
      <w:r w:rsidR="006753DD">
        <w:t xml:space="preserve"> </w:t>
      </w:r>
      <w:r w:rsidR="00EC5621" w:rsidRPr="00EC5621">
        <w:t>(Alqarni, 2022)</w:t>
      </w:r>
      <w:r w:rsidR="00EC5621">
        <w:t xml:space="preserve"> </w:t>
      </w:r>
      <w:r w:rsidR="00DE3DFD" w:rsidRPr="00DE3DFD">
        <w:t>Culture is shared</w:t>
      </w:r>
      <w:r w:rsidR="00803EF9" w:rsidRPr="00803EF9">
        <w:t xml:space="preserve"> because it has to be shared with other members </w:t>
      </w:r>
      <w:r w:rsidR="001A0D3A" w:rsidRPr="00803EF9">
        <w:t>of</w:t>
      </w:r>
      <w:r w:rsidR="00803EF9" w:rsidRPr="00803EF9">
        <w:t xml:space="preserve"> groups so it can be acted socially </w:t>
      </w:r>
      <w:r w:rsidR="003F4A55">
        <w:t xml:space="preserve">in </w:t>
      </w:r>
      <w:r w:rsidR="00803EF9" w:rsidRPr="00803EF9">
        <w:t>appropriate ways</w:t>
      </w:r>
      <w:r w:rsidR="003F4A55">
        <w:t xml:space="preserve"> </w:t>
      </w:r>
      <w:r w:rsidR="009D7198" w:rsidRPr="009D7198">
        <w:t>(Bennett, 2017</w:t>
      </w:r>
      <w:r w:rsidR="0013325D">
        <w:t xml:space="preserve">; </w:t>
      </w:r>
      <w:r w:rsidR="0013325D" w:rsidRPr="00EC5621">
        <w:t>Alqarni, 2022)</w:t>
      </w:r>
      <w:r w:rsidR="0013325D">
        <w:t xml:space="preserve"> </w:t>
      </w:r>
      <w:r w:rsidR="00CF167A">
        <w:t xml:space="preserve">In a </w:t>
      </w:r>
      <w:r w:rsidR="00C1625A" w:rsidRPr="00C1625A">
        <w:t>multiple cultural world</w:t>
      </w:r>
      <w:r w:rsidR="00C873E9" w:rsidRPr="00C873E9">
        <w:t xml:space="preserve"> </w:t>
      </w:r>
      <w:r w:rsidR="00CF167A" w:rsidRPr="00C873E9">
        <w:t>when</w:t>
      </w:r>
      <w:r w:rsidR="00C873E9" w:rsidRPr="00C873E9">
        <w:t xml:space="preserve"> people have some types of connection that </w:t>
      </w:r>
      <w:r w:rsidR="000B3104">
        <w:t xml:space="preserve"> </w:t>
      </w:r>
      <w:r w:rsidR="00C873E9" w:rsidRPr="00C873E9">
        <w:t xml:space="preserve">must operate efficiently effectively with </w:t>
      </w:r>
      <w:r w:rsidR="000B3104">
        <w:t xml:space="preserve">other </w:t>
      </w:r>
      <w:r w:rsidR="00C873E9" w:rsidRPr="00C873E9">
        <w:t xml:space="preserve">larger culture </w:t>
      </w:r>
      <w:r w:rsidR="00EE41A1">
        <w:t xml:space="preserve"> </w:t>
      </w:r>
      <w:r w:rsidR="00117825">
        <w:t>i.e.</w:t>
      </w:r>
      <w:r w:rsidR="00C873E9" w:rsidRPr="00C873E9">
        <w:t xml:space="preserve"> can be class i</w:t>
      </w:r>
      <w:r w:rsidR="00117825">
        <w:t xml:space="preserve">n a </w:t>
      </w:r>
      <w:r w:rsidR="00C873E9" w:rsidRPr="00C873E9">
        <w:t xml:space="preserve">social category based on </w:t>
      </w:r>
      <w:r w:rsidR="00117825" w:rsidRPr="00C873E9">
        <w:t>people</w:t>
      </w:r>
      <w:r w:rsidR="00E512E0">
        <w:t>.</w:t>
      </w:r>
      <w:r w:rsidR="00C873E9" w:rsidRPr="00C873E9">
        <w:t xml:space="preserve"> </w:t>
      </w:r>
      <w:r w:rsidR="003A7B6D">
        <w:t>it</w:t>
      </w:r>
      <w:r w:rsidR="00411DE5">
        <w:t xml:space="preserve"> </w:t>
      </w:r>
      <w:r w:rsidR="00C873E9" w:rsidRPr="00C873E9">
        <w:t xml:space="preserve">can </w:t>
      </w:r>
      <w:r w:rsidR="003C2F70">
        <w:t xml:space="preserve">be </w:t>
      </w:r>
      <w:r w:rsidR="00E512E0" w:rsidRPr="00C873E9">
        <w:lastRenderedPageBreak/>
        <w:t>eco</w:t>
      </w:r>
      <w:r w:rsidR="00E512E0">
        <w:t xml:space="preserve">nomic </w:t>
      </w:r>
      <w:r w:rsidR="00E512E0" w:rsidRPr="00C873E9">
        <w:t>position</w:t>
      </w:r>
      <w:r w:rsidR="00B73F90" w:rsidRPr="00B73F90">
        <w:t xml:space="preserve"> it can be </w:t>
      </w:r>
      <w:r w:rsidR="006C4B11">
        <w:t xml:space="preserve">race </w:t>
      </w:r>
      <w:r w:rsidR="006C4B11" w:rsidRPr="00B73F90">
        <w:t>in</w:t>
      </w:r>
      <w:r w:rsidR="00B73F90" w:rsidRPr="00B73F90">
        <w:t xml:space="preserve"> a cultural sense it is socially constructed meaning it is aligned with preserved differences between people based on </w:t>
      </w:r>
      <w:r w:rsidR="00FB35B2">
        <w:t>their</w:t>
      </w:r>
      <w:r w:rsidR="006D6463">
        <w:t xml:space="preserve"> </w:t>
      </w:r>
      <w:r w:rsidR="00B73F90" w:rsidRPr="00B73F90">
        <w:t>physical traits</w:t>
      </w:r>
      <w:r w:rsidR="00156268">
        <w:t xml:space="preserve"> </w:t>
      </w:r>
      <w:r w:rsidR="003A7B6D" w:rsidRPr="009D7198">
        <w:t>(Bennett, 2017</w:t>
      </w:r>
      <w:r w:rsidR="003A7B6D">
        <w:t xml:space="preserve">; </w:t>
      </w:r>
      <w:r w:rsidR="0002551F" w:rsidRPr="00EC5621">
        <w:t>Alqarni, 2022)</w:t>
      </w:r>
      <w:r w:rsidR="0002551F">
        <w:t>.</w:t>
      </w:r>
      <w:r w:rsidR="00FB35B2">
        <w:t xml:space="preserve"> Heance </w:t>
      </w:r>
      <w:r w:rsidR="00B07F5D">
        <w:t>up on research</w:t>
      </w:r>
      <w:r w:rsidR="00544655">
        <w:t>ing cultural models</w:t>
      </w:r>
      <w:r w:rsidR="00960B06" w:rsidRPr="00960B06">
        <w:rPr>
          <w:rFonts w:ascii="Times New Roman" w:eastAsia="Times New Roman" w:hAnsi="Times New Roman" w:cs="Times New Roman"/>
          <w:kern w:val="0"/>
          <w:lang w:eastAsia="en-GB"/>
          <w14:ligatures w14:val="none"/>
        </w:rPr>
        <w:t xml:space="preserve"> </w:t>
      </w:r>
      <w:r w:rsidR="00960B06" w:rsidRPr="00960B06">
        <w:t xml:space="preserve">(The World </w:t>
      </w:r>
      <w:r w:rsidR="00EE41A1" w:rsidRPr="00960B06">
        <w:t>of</w:t>
      </w:r>
      <w:r w:rsidR="00960B06" w:rsidRPr="00960B06">
        <w:t xml:space="preserve"> Work Project, 2019)</w:t>
      </w:r>
    </w:p>
    <w:p w14:paraId="3AA11EDC" w14:textId="630DAFD2" w:rsidR="00F439DB" w:rsidRDefault="00544655" w:rsidP="00F439DB">
      <w:pPr>
        <w:spacing w:line="360" w:lineRule="auto"/>
        <w:jc w:val="both"/>
        <w:rPr>
          <w:rFonts w:eastAsia="Times New Roman" w:cs="Times New Roman"/>
          <w:kern w:val="0"/>
          <w:lang w:eastAsia="en-GB"/>
          <w14:ligatures w14:val="none"/>
        </w:rPr>
      </w:pPr>
      <w:r>
        <w:t xml:space="preserve"> </w:t>
      </w:r>
      <w:r w:rsidR="000F2E86">
        <w:t>S</w:t>
      </w:r>
      <w:r w:rsidR="00267796">
        <w:t>chein,</w:t>
      </w:r>
      <w:r w:rsidR="00EF1E17">
        <w:t xml:space="preserve"> Hofstede’s </w:t>
      </w:r>
      <w:r w:rsidR="008B74E7">
        <w:t xml:space="preserve">cultural </w:t>
      </w:r>
      <w:r w:rsidR="005E2FAE">
        <w:t>dimensions. It was noted th</w:t>
      </w:r>
      <w:r w:rsidR="005C7CF5">
        <w:t xml:space="preserve">at both models have a </w:t>
      </w:r>
      <w:r w:rsidR="00541D17">
        <w:t xml:space="preserve">similar </w:t>
      </w:r>
      <w:r w:rsidR="00541D17" w:rsidRPr="007A6BA5">
        <w:t>approach</w:t>
      </w:r>
      <w:r w:rsidR="00541D17">
        <w:rPr>
          <w:rFonts w:ascii="Times New Roman" w:eastAsia="Times New Roman" w:hAnsi="Times New Roman" w:cs="Times New Roman"/>
          <w:kern w:val="0"/>
          <w:lang w:eastAsia="en-GB"/>
          <w14:ligatures w14:val="none"/>
        </w:rPr>
        <w:t xml:space="preserve">. </w:t>
      </w:r>
      <w:r w:rsidR="00320553">
        <w:rPr>
          <w:rFonts w:eastAsia="Times New Roman" w:cs="Times New Roman"/>
          <w:kern w:val="0"/>
          <w:lang w:eastAsia="en-GB"/>
          <w14:ligatures w14:val="none"/>
        </w:rPr>
        <w:t>Schein model provides a fr</w:t>
      </w:r>
      <w:r w:rsidR="00574C91">
        <w:rPr>
          <w:rFonts w:eastAsia="Times New Roman" w:cs="Times New Roman"/>
          <w:kern w:val="0"/>
          <w:lang w:eastAsia="en-GB"/>
          <w14:ligatures w14:val="none"/>
        </w:rPr>
        <w:t>amework for artefact’s</w:t>
      </w:r>
      <w:r w:rsidR="00810F62">
        <w:rPr>
          <w:rFonts w:eastAsia="Times New Roman" w:cs="Times New Roman"/>
          <w:kern w:val="0"/>
          <w:lang w:eastAsia="en-GB"/>
          <w14:ligatures w14:val="none"/>
        </w:rPr>
        <w:t xml:space="preserve">, espoused values </w:t>
      </w:r>
      <w:r w:rsidR="001C19A9">
        <w:rPr>
          <w:rFonts w:eastAsia="Times New Roman" w:cs="Times New Roman"/>
          <w:kern w:val="0"/>
          <w:lang w:eastAsia="en-GB"/>
          <w14:ligatures w14:val="none"/>
        </w:rPr>
        <w:t xml:space="preserve">and </w:t>
      </w:r>
      <w:r w:rsidR="00BF3902">
        <w:rPr>
          <w:rFonts w:eastAsia="Times New Roman" w:cs="Times New Roman"/>
          <w:kern w:val="0"/>
          <w:lang w:eastAsia="en-GB"/>
          <w14:ligatures w14:val="none"/>
        </w:rPr>
        <w:t xml:space="preserve">underlaying </w:t>
      </w:r>
      <w:r w:rsidR="005C34AA">
        <w:rPr>
          <w:rFonts w:eastAsia="Times New Roman" w:cs="Times New Roman"/>
          <w:kern w:val="0"/>
          <w:lang w:eastAsia="en-GB"/>
          <w14:ligatures w14:val="none"/>
        </w:rPr>
        <w:t>assumptions in</w:t>
      </w:r>
      <w:r w:rsidR="00281387">
        <w:rPr>
          <w:rFonts w:eastAsia="Times New Roman" w:cs="Times New Roman"/>
          <w:kern w:val="0"/>
          <w:lang w:eastAsia="en-GB"/>
          <w14:ligatures w14:val="none"/>
        </w:rPr>
        <w:t xml:space="preserve"> the organisation</w:t>
      </w:r>
      <w:r w:rsidR="00D27876">
        <w:rPr>
          <w:rFonts w:eastAsia="Times New Roman" w:cs="Times New Roman"/>
          <w:kern w:val="0"/>
          <w:lang w:eastAsia="en-GB"/>
          <w14:ligatures w14:val="none"/>
        </w:rPr>
        <w:t xml:space="preserve"> </w:t>
      </w:r>
      <w:r w:rsidR="00D27876" w:rsidRPr="00D27876">
        <w:rPr>
          <w:rFonts w:eastAsia="Times New Roman" w:cs="Times New Roman"/>
          <w:kern w:val="0"/>
          <w:lang w:eastAsia="en-GB"/>
          <w14:ligatures w14:val="none"/>
        </w:rPr>
        <w:t xml:space="preserve">(The World </w:t>
      </w:r>
      <w:r w:rsidR="00EF73F4" w:rsidRPr="00D27876">
        <w:rPr>
          <w:rFonts w:eastAsia="Times New Roman" w:cs="Times New Roman"/>
          <w:kern w:val="0"/>
          <w:lang w:eastAsia="en-GB"/>
          <w14:ligatures w14:val="none"/>
        </w:rPr>
        <w:t>of</w:t>
      </w:r>
      <w:r w:rsidR="00D27876" w:rsidRPr="00D27876">
        <w:rPr>
          <w:rFonts w:eastAsia="Times New Roman" w:cs="Times New Roman"/>
          <w:kern w:val="0"/>
          <w:lang w:eastAsia="en-GB"/>
          <w14:ligatures w14:val="none"/>
        </w:rPr>
        <w:t xml:space="preserve"> Work Project, 2019)</w:t>
      </w:r>
      <w:r w:rsidR="00C91062">
        <w:rPr>
          <w:rFonts w:eastAsia="Times New Roman" w:cs="Times New Roman"/>
          <w:kern w:val="0"/>
          <w:lang w:eastAsia="en-GB"/>
          <w14:ligatures w14:val="none"/>
        </w:rPr>
        <w:t xml:space="preserve"> where is Hofstad’s </w:t>
      </w:r>
      <w:r w:rsidR="00B67715">
        <w:rPr>
          <w:rFonts w:eastAsia="Times New Roman" w:cs="Times New Roman"/>
          <w:kern w:val="0"/>
          <w:lang w:eastAsia="en-GB"/>
          <w14:ligatures w14:val="none"/>
        </w:rPr>
        <w:t xml:space="preserve">cultural model </w:t>
      </w:r>
      <w:r w:rsidR="00BD15AF">
        <w:rPr>
          <w:rFonts w:eastAsia="Times New Roman" w:cs="Times New Roman"/>
          <w:kern w:val="0"/>
          <w:lang w:eastAsia="en-GB"/>
          <w14:ligatures w14:val="none"/>
        </w:rPr>
        <w:t>has a several dim</w:t>
      </w:r>
      <w:r w:rsidR="000803D8">
        <w:rPr>
          <w:rFonts w:eastAsia="Times New Roman" w:cs="Times New Roman"/>
          <w:kern w:val="0"/>
          <w:lang w:eastAsia="en-GB"/>
          <w14:ligatures w14:val="none"/>
        </w:rPr>
        <w:t>ensions such as power, distance, indi</w:t>
      </w:r>
      <w:r w:rsidR="005C1A00">
        <w:rPr>
          <w:rFonts w:eastAsia="Times New Roman" w:cs="Times New Roman"/>
          <w:kern w:val="0"/>
          <w:lang w:eastAsia="en-GB"/>
          <w14:ligatures w14:val="none"/>
        </w:rPr>
        <w:t xml:space="preserve">vidualism versus </w:t>
      </w:r>
      <w:r w:rsidR="00EF73F4">
        <w:rPr>
          <w:rFonts w:eastAsia="Times New Roman" w:cs="Times New Roman"/>
          <w:kern w:val="0"/>
          <w:lang w:eastAsia="en-GB"/>
          <w14:ligatures w14:val="none"/>
        </w:rPr>
        <w:t xml:space="preserve">collectivism. Using </w:t>
      </w:r>
      <w:r w:rsidR="00131E52">
        <w:rPr>
          <w:rFonts w:eastAsia="Times New Roman" w:cs="Times New Roman"/>
          <w:kern w:val="0"/>
          <w:lang w:eastAsia="en-GB"/>
          <w14:ligatures w14:val="none"/>
        </w:rPr>
        <w:t>both models</w:t>
      </w:r>
      <w:r w:rsidR="0027777B">
        <w:rPr>
          <w:rFonts w:eastAsia="Times New Roman" w:cs="Times New Roman"/>
          <w:kern w:val="0"/>
          <w:lang w:eastAsia="en-GB"/>
          <w14:ligatures w14:val="none"/>
        </w:rPr>
        <w:t xml:space="preserve"> is </w:t>
      </w:r>
      <w:r w:rsidR="004033BA">
        <w:rPr>
          <w:rFonts w:eastAsia="Times New Roman" w:cs="Times New Roman"/>
          <w:kern w:val="0"/>
          <w:lang w:eastAsia="en-GB"/>
          <w14:ligatures w14:val="none"/>
        </w:rPr>
        <w:t>beneficial in</w:t>
      </w:r>
      <w:r w:rsidR="00656892">
        <w:rPr>
          <w:rFonts w:eastAsia="Times New Roman" w:cs="Times New Roman"/>
          <w:kern w:val="0"/>
          <w:lang w:eastAsia="en-GB"/>
          <w14:ligatures w14:val="none"/>
        </w:rPr>
        <w:t xml:space="preserve"> an organisation</w:t>
      </w:r>
      <w:r w:rsidR="00F439DB">
        <w:rPr>
          <w:rFonts w:eastAsia="Times New Roman" w:cs="Times New Roman"/>
          <w:kern w:val="0"/>
          <w:lang w:eastAsia="en-GB"/>
          <w14:ligatures w14:val="none"/>
        </w:rPr>
        <w:t xml:space="preserve"> </w:t>
      </w:r>
      <w:r w:rsidR="00F439DB" w:rsidRPr="00F439DB">
        <w:rPr>
          <w:rFonts w:eastAsia="Times New Roman" w:cs="Times New Roman"/>
          <w:kern w:val="0"/>
          <w:lang w:eastAsia="en-GB"/>
          <w14:ligatures w14:val="none"/>
        </w:rPr>
        <w:t>(Westover, 2024)</w:t>
      </w:r>
      <w:r w:rsidR="0083398C">
        <w:rPr>
          <w:rFonts w:eastAsia="Times New Roman" w:cs="Times New Roman"/>
          <w:kern w:val="0"/>
          <w:lang w:eastAsia="en-GB"/>
          <w14:ligatures w14:val="none"/>
        </w:rPr>
        <w:t>.</w:t>
      </w:r>
    </w:p>
    <w:p w14:paraId="04539A99" w14:textId="77777777" w:rsidR="0083398C" w:rsidRDefault="0083398C" w:rsidP="00F439DB">
      <w:pPr>
        <w:spacing w:line="360" w:lineRule="auto"/>
        <w:jc w:val="both"/>
        <w:rPr>
          <w:rFonts w:eastAsia="Times New Roman" w:cs="Times New Roman"/>
          <w:kern w:val="0"/>
          <w:lang w:eastAsia="en-GB"/>
          <w14:ligatures w14:val="none"/>
        </w:rPr>
      </w:pPr>
    </w:p>
    <w:p w14:paraId="43D52849" w14:textId="77777777" w:rsidR="0083398C" w:rsidRDefault="0083398C" w:rsidP="00F439DB">
      <w:pPr>
        <w:spacing w:line="360" w:lineRule="auto"/>
        <w:jc w:val="both"/>
        <w:rPr>
          <w:rFonts w:eastAsia="Times New Roman" w:cs="Times New Roman"/>
          <w:kern w:val="0"/>
          <w:lang w:eastAsia="en-GB"/>
          <w14:ligatures w14:val="none"/>
        </w:rPr>
      </w:pPr>
    </w:p>
    <w:p w14:paraId="7603A98B" w14:textId="77777777" w:rsidR="0083398C" w:rsidRDefault="0083398C" w:rsidP="00F439DB">
      <w:pPr>
        <w:spacing w:line="360" w:lineRule="auto"/>
        <w:jc w:val="both"/>
        <w:rPr>
          <w:rFonts w:eastAsia="Times New Roman" w:cs="Times New Roman"/>
          <w:kern w:val="0"/>
          <w:lang w:eastAsia="en-GB"/>
          <w14:ligatures w14:val="none"/>
        </w:rPr>
      </w:pPr>
    </w:p>
    <w:p w14:paraId="702C72BC" w14:textId="794A66C1" w:rsidR="0083398C" w:rsidRDefault="00683988" w:rsidP="0083398C">
      <w:pPr>
        <w:pStyle w:val="Heading1"/>
        <w:rPr>
          <w:rFonts w:eastAsia="Times New Roman"/>
          <w:sz w:val="36"/>
          <w:szCs w:val="36"/>
          <w:lang w:eastAsia="en-GB"/>
        </w:rPr>
      </w:pPr>
      <w:bookmarkStart w:id="16" w:name="_Toc183640583"/>
      <w:r>
        <w:rPr>
          <w:rFonts w:eastAsia="Times New Roman"/>
          <w:sz w:val="36"/>
          <w:szCs w:val="36"/>
          <w:lang w:eastAsia="en-GB"/>
        </w:rPr>
        <w:t>References.</w:t>
      </w:r>
      <w:bookmarkEnd w:id="16"/>
    </w:p>
    <w:p w14:paraId="73E314E1" w14:textId="77777777" w:rsidR="00683988" w:rsidRDefault="00683988" w:rsidP="00683988">
      <w:pPr>
        <w:rPr>
          <w:lang w:eastAsia="en-GB"/>
        </w:rPr>
      </w:pPr>
    </w:p>
    <w:p w14:paraId="76D59B94" w14:textId="77777777" w:rsidR="00683988" w:rsidRDefault="00683988" w:rsidP="00683988">
      <w:pPr>
        <w:rPr>
          <w:lang w:eastAsia="en-GB"/>
        </w:rPr>
      </w:pPr>
    </w:p>
    <w:p w14:paraId="2A5B9A75" w14:textId="78C11A7B" w:rsidR="0061649A" w:rsidRPr="0061649A" w:rsidRDefault="0061649A" w:rsidP="00765292">
      <w:pPr>
        <w:spacing w:after="0" w:line="480" w:lineRule="auto"/>
        <w:outlineLvl w:val="0"/>
        <w:rPr>
          <w:rFonts w:ascii="Times New Roman" w:eastAsia="Times New Roman" w:hAnsi="Times New Roman" w:cs="Times New Roman"/>
          <w:b/>
          <w:bCs/>
          <w:kern w:val="36"/>
          <w:lang w:eastAsia="en-GB"/>
          <w14:ligatures w14:val="none"/>
        </w:rPr>
      </w:pPr>
    </w:p>
    <w:p w14:paraId="17413E3E" w14:textId="1AC0B61D"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Alqarni, A. M. (2022). Hofstede’s cultural dimensions in relation to learning behaviours and learning styles: A critical analysis of studies under different cultural and language learning environments. </w:t>
      </w:r>
      <w:r w:rsidRPr="0061649A">
        <w:rPr>
          <w:rFonts w:ascii="Times New Roman" w:eastAsia="Times New Roman" w:hAnsi="Times New Roman" w:cs="Times New Roman"/>
          <w:i/>
          <w:iCs/>
          <w:kern w:val="0"/>
          <w:lang w:eastAsia="en-GB"/>
          <w14:ligatures w14:val="none"/>
        </w:rPr>
        <w:t>Journal of Language and Linguistic Studies</w:t>
      </w:r>
      <w:r w:rsidRPr="0061649A">
        <w:rPr>
          <w:rFonts w:ascii="Times New Roman" w:eastAsia="Times New Roman" w:hAnsi="Times New Roman" w:cs="Times New Roman"/>
          <w:kern w:val="0"/>
          <w:lang w:eastAsia="en-GB"/>
          <w14:ligatures w14:val="none"/>
        </w:rPr>
        <w:t xml:space="preserve">, </w:t>
      </w:r>
      <w:r w:rsidRPr="0061649A">
        <w:rPr>
          <w:rFonts w:ascii="Times New Roman" w:eastAsia="Times New Roman" w:hAnsi="Times New Roman" w:cs="Times New Roman"/>
          <w:i/>
          <w:iCs/>
          <w:kern w:val="0"/>
          <w:lang w:eastAsia="en-GB"/>
          <w14:ligatures w14:val="none"/>
        </w:rPr>
        <w:t>18</w:t>
      </w:r>
      <w:r w:rsidRPr="0061649A">
        <w:rPr>
          <w:rFonts w:ascii="Times New Roman" w:eastAsia="Times New Roman" w:hAnsi="Times New Roman" w:cs="Times New Roman"/>
          <w:kern w:val="0"/>
          <w:lang w:eastAsia="en-GB"/>
          <w14:ligatures w14:val="none"/>
        </w:rPr>
        <w:t xml:space="preserve">(0). Retrieved from </w:t>
      </w:r>
      <w:hyperlink r:id="rId9" w:history="1">
        <w:r w:rsidR="007C7752" w:rsidRPr="0061649A">
          <w:rPr>
            <w:rStyle w:val="Hyperlink"/>
            <w:rFonts w:ascii="Times New Roman" w:eastAsia="Times New Roman" w:hAnsi="Times New Roman" w:cs="Times New Roman"/>
            <w:kern w:val="0"/>
            <w:lang w:eastAsia="en-GB"/>
            <w14:ligatures w14:val="none"/>
          </w:rPr>
          <w:t>https://www.jlls.org/index.php/jlls/article/view/3998</w:t>
        </w:r>
      </w:hyperlink>
      <w:r w:rsidR="007C7752">
        <w:rPr>
          <w:rFonts w:ascii="Times New Roman" w:eastAsia="Times New Roman" w:hAnsi="Times New Roman" w:cs="Times New Roman"/>
          <w:kern w:val="0"/>
          <w:lang w:eastAsia="en-GB"/>
          <w14:ligatures w14:val="none"/>
        </w:rPr>
        <w:t xml:space="preserve"> </w:t>
      </w:r>
    </w:p>
    <w:p w14:paraId="6490DDBE" w14:textId="77777777" w:rsidR="00145536"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4A81E527" w14:textId="3735DB96" w:rsidR="000A425A" w:rsidRPr="00CD0CAC" w:rsidRDefault="00BF5683" w:rsidP="000A425A">
      <w:pPr>
        <w:pStyle w:val="NormalWeb"/>
        <w:shd w:val="clear" w:color="auto" w:fill="FFFFFF"/>
        <w:spacing w:before="0" w:beforeAutospacing="0" w:after="173" w:afterAutospacing="0" w:line="360" w:lineRule="auto"/>
        <w:rPr>
          <w:color w:val="000000"/>
        </w:rPr>
      </w:pPr>
      <w:r w:rsidRPr="00CD0CAC">
        <w:rPr>
          <w:color w:val="000000"/>
        </w:rPr>
        <w:t>B</w:t>
      </w:r>
      <w:r w:rsidR="00215E75">
        <w:rPr>
          <w:color w:val="000000"/>
        </w:rPr>
        <w:t>alan</w:t>
      </w:r>
      <w:r w:rsidRPr="00CD0CAC">
        <w:rPr>
          <w:color w:val="000000"/>
        </w:rPr>
        <w:t>, S. and V</w:t>
      </w:r>
      <w:r w:rsidR="00FA73FC">
        <w:rPr>
          <w:color w:val="000000"/>
        </w:rPr>
        <w:t>reja</w:t>
      </w:r>
      <w:r w:rsidRPr="00CD0CAC">
        <w:rPr>
          <w:color w:val="000000"/>
        </w:rPr>
        <w:t>, L.O., 2013. The Trompenaars’ seven-dimension cultural model and cultural orientations of Romanian students in management, </w:t>
      </w:r>
      <w:r w:rsidRPr="00CD0CAC">
        <w:rPr>
          <w:i/>
          <w:iCs/>
          <w:color w:val="000000"/>
        </w:rPr>
        <w:t>Proceedings of the 7th International Management Conference" New Management for the New Economy", November 7th-8th, Bucharest, Romania</w:t>
      </w:r>
      <w:r w:rsidRPr="00CD0CAC">
        <w:rPr>
          <w:color w:val="000000"/>
        </w:rPr>
        <w:t> 2013.</w:t>
      </w:r>
    </w:p>
    <w:p w14:paraId="15F22B99" w14:textId="77777777" w:rsidR="00BF5683" w:rsidRPr="0061649A" w:rsidRDefault="00BF5683" w:rsidP="0061649A">
      <w:pPr>
        <w:spacing w:after="0" w:line="480" w:lineRule="auto"/>
        <w:ind w:hanging="720"/>
        <w:rPr>
          <w:rFonts w:ascii="Times New Roman" w:eastAsia="Times New Roman" w:hAnsi="Times New Roman" w:cs="Times New Roman"/>
          <w:kern w:val="0"/>
          <w:lang w:eastAsia="en-GB"/>
          <w14:ligatures w14:val="none"/>
        </w:rPr>
      </w:pPr>
    </w:p>
    <w:p w14:paraId="3CFD8BCB" w14:textId="1B3E1AE7"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lastRenderedPageBreak/>
        <w:t xml:space="preserve">Bennett, T. (2017). </w:t>
      </w:r>
      <w:r w:rsidRPr="0061649A">
        <w:rPr>
          <w:rFonts w:ascii="Times New Roman" w:eastAsia="Times New Roman" w:hAnsi="Times New Roman" w:cs="Times New Roman"/>
          <w:i/>
          <w:iCs/>
          <w:kern w:val="0"/>
          <w:lang w:eastAsia="en-GB"/>
          <w14:ligatures w14:val="none"/>
        </w:rPr>
        <w:t>Creating a culture: How school leaders can optimise behaviour independent review of behaviour in schools contents</w:t>
      </w:r>
      <w:r w:rsidRPr="0061649A">
        <w:rPr>
          <w:rFonts w:ascii="Times New Roman" w:eastAsia="Times New Roman" w:hAnsi="Times New Roman" w:cs="Times New Roman"/>
          <w:kern w:val="0"/>
          <w:lang w:eastAsia="en-GB"/>
          <w14:ligatures w14:val="none"/>
        </w:rPr>
        <w:t xml:space="preserve">. Department for Education. Retrieved from Department for Education website: </w:t>
      </w:r>
      <w:hyperlink r:id="rId10" w:history="1">
        <w:r w:rsidR="007C7752" w:rsidRPr="0061649A">
          <w:rPr>
            <w:rStyle w:val="Hyperlink"/>
            <w:rFonts w:ascii="Times New Roman" w:eastAsia="Times New Roman" w:hAnsi="Times New Roman" w:cs="Times New Roman"/>
            <w:kern w:val="0"/>
            <w:lang w:eastAsia="en-GB"/>
            <w14:ligatures w14:val="none"/>
          </w:rPr>
          <w:t>https://assets.publishing.service.gov.uk/government/uploads/system/uploads/attachment_data/file/602487/Tom_Bennett_Independent_Review_of_Behaviour_in_Schools.pdf</w:t>
        </w:r>
      </w:hyperlink>
      <w:r w:rsidR="007C7752">
        <w:rPr>
          <w:rFonts w:ascii="Times New Roman" w:eastAsia="Times New Roman" w:hAnsi="Times New Roman" w:cs="Times New Roman"/>
          <w:kern w:val="0"/>
          <w:lang w:eastAsia="en-GB"/>
          <w14:ligatures w14:val="none"/>
        </w:rPr>
        <w:t xml:space="preserve"> </w:t>
      </w:r>
    </w:p>
    <w:p w14:paraId="673A9F58"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65E8B838" w14:textId="69F00E4E"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Brendan Mc Sweeney. (2015). Hall, </w:t>
      </w:r>
      <w:proofErr w:type="spellStart"/>
      <w:r w:rsidRPr="0061649A">
        <w:rPr>
          <w:rFonts w:ascii="Times New Roman" w:eastAsia="Times New Roman" w:hAnsi="Times New Roman" w:cs="Times New Roman"/>
          <w:kern w:val="0"/>
          <w:lang w:eastAsia="en-GB"/>
          <w14:ligatures w14:val="none"/>
        </w:rPr>
        <w:t>hofstede</w:t>
      </w:r>
      <w:proofErr w:type="spellEnd"/>
      <w:r w:rsidRPr="0061649A">
        <w:rPr>
          <w:rFonts w:ascii="Times New Roman" w:eastAsia="Times New Roman" w:hAnsi="Times New Roman" w:cs="Times New Roman"/>
          <w:kern w:val="0"/>
          <w:lang w:eastAsia="en-GB"/>
          <w14:ligatures w14:val="none"/>
        </w:rPr>
        <w:t xml:space="preserve">, </w:t>
      </w:r>
      <w:proofErr w:type="spellStart"/>
      <w:r w:rsidRPr="0061649A">
        <w:rPr>
          <w:rFonts w:ascii="Times New Roman" w:eastAsia="Times New Roman" w:hAnsi="Times New Roman" w:cs="Times New Roman"/>
          <w:kern w:val="0"/>
          <w:lang w:eastAsia="en-GB"/>
          <w14:ligatures w14:val="none"/>
        </w:rPr>
        <w:t>huntington</w:t>
      </w:r>
      <w:proofErr w:type="spellEnd"/>
      <w:r w:rsidRPr="0061649A">
        <w:rPr>
          <w:rFonts w:ascii="Times New Roman" w:eastAsia="Times New Roman" w:hAnsi="Times New Roman" w:cs="Times New Roman"/>
          <w:kern w:val="0"/>
          <w:lang w:eastAsia="en-GB"/>
          <w14:ligatures w14:val="none"/>
        </w:rPr>
        <w:t xml:space="preserve">, </w:t>
      </w:r>
      <w:proofErr w:type="spellStart"/>
      <w:r w:rsidRPr="0061649A">
        <w:rPr>
          <w:rFonts w:ascii="Times New Roman" w:eastAsia="Times New Roman" w:hAnsi="Times New Roman" w:cs="Times New Roman"/>
          <w:kern w:val="0"/>
          <w:lang w:eastAsia="en-GB"/>
          <w14:ligatures w14:val="none"/>
        </w:rPr>
        <w:t>trompenaars</w:t>
      </w:r>
      <w:proofErr w:type="spellEnd"/>
      <w:r w:rsidRPr="0061649A">
        <w:rPr>
          <w:rFonts w:ascii="Times New Roman" w:eastAsia="Times New Roman" w:hAnsi="Times New Roman" w:cs="Times New Roman"/>
          <w:kern w:val="0"/>
          <w:lang w:eastAsia="en-GB"/>
          <w14:ligatures w14:val="none"/>
        </w:rPr>
        <w:t xml:space="preserve">, GLOBE: Common foundations, common flaws. Retrieved from ResearchGate website: </w:t>
      </w:r>
      <w:hyperlink r:id="rId11" w:history="1">
        <w:r w:rsidR="007C7752" w:rsidRPr="0061649A">
          <w:rPr>
            <w:rStyle w:val="Hyperlink"/>
            <w:rFonts w:ascii="Times New Roman" w:eastAsia="Times New Roman" w:hAnsi="Times New Roman" w:cs="Times New Roman"/>
            <w:kern w:val="0"/>
            <w:lang w:eastAsia="en-GB"/>
            <w14:ligatures w14:val="none"/>
          </w:rPr>
          <w:t>https://www.researchgate.net/publication/286342553_Hall_Hofstede_Huntington_Trompenaars_GLOBE_Common_Foundations_Common_Flaws</w:t>
        </w:r>
      </w:hyperlink>
      <w:r w:rsidR="007C7752">
        <w:rPr>
          <w:rFonts w:ascii="Times New Roman" w:eastAsia="Times New Roman" w:hAnsi="Times New Roman" w:cs="Times New Roman"/>
          <w:kern w:val="0"/>
          <w:lang w:eastAsia="en-GB"/>
          <w14:ligatures w14:val="none"/>
        </w:rPr>
        <w:t xml:space="preserve"> </w:t>
      </w:r>
    </w:p>
    <w:p w14:paraId="2BD711B7" w14:textId="77777777" w:rsidR="00B43AF2" w:rsidRDefault="00B43AF2" w:rsidP="00FA1134">
      <w:pPr>
        <w:spacing w:after="0" w:line="360" w:lineRule="auto"/>
        <w:ind w:hanging="720"/>
        <w:jc w:val="both"/>
        <w:rPr>
          <w:rFonts w:ascii="Times New Roman" w:eastAsia="Times New Roman" w:hAnsi="Times New Roman" w:cs="Times New Roman"/>
          <w:kern w:val="0"/>
          <w:lang w:eastAsia="en-GB"/>
          <w14:ligatures w14:val="none"/>
        </w:rPr>
      </w:pPr>
    </w:p>
    <w:p w14:paraId="286B86B6" w14:textId="761BBDD4" w:rsidR="00B43AF2" w:rsidRDefault="00AC0718" w:rsidP="00FA1134">
      <w:pPr>
        <w:pStyle w:val="NormalWeb"/>
        <w:shd w:val="clear" w:color="auto" w:fill="FFFFFF"/>
        <w:spacing w:before="0" w:beforeAutospacing="0" w:after="173" w:afterAutospacing="0" w:line="360" w:lineRule="auto"/>
        <w:jc w:val="both"/>
        <w:rPr>
          <w:color w:val="000000"/>
        </w:rPr>
      </w:pPr>
      <w:r w:rsidRPr="00D74EF4">
        <w:rPr>
          <w:color w:val="000000"/>
        </w:rPr>
        <w:t>B</w:t>
      </w:r>
      <w:r w:rsidR="003E413C">
        <w:rPr>
          <w:color w:val="000000"/>
        </w:rPr>
        <w:t>arry</w:t>
      </w:r>
      <w:r w:rsidRPr="00D74EF4">
        <w:rPr>
          <w:color w:val="000000"/>
        </w:rPr>
        <w:t xml:space="preserve">, G., </w:t>
      </w:r>
      <w:r w:rsidR="003E413C" w:rsidRPr="00D74EF4">
        <w:rPr>
          <w:color w:val="000000"/>
        </w:rPr>
        <w:t>W</w:t>
      </w:r>
      <w:r w:rsidR="003E413C">
        <w:rPr>
          <w:color w:val="000000"/>
        </w:rPr>
        <w:t xml:space="preserve">alsh </w:t>
      </w:r>
      <w:r w:rsidRPr="00D74EF4">
        <w:rPr>
          <w:color w:val="000000"/>
        </w:rPr>
        <w:t xml:space="preserve">C., Ó </w:t>
      </w:r>
      <w:proofErr w:type="spellStart"/>
      <w:r w:rsidRPr="00D74EF4">
        <w:rPr>
          <w:color w:val="000000"/>
        </w:rPr>
        <w:t>G</w:t>
      </w:r>
      <w:r w:rsidR="004F221A">
        <w:rPr>
          <w:color w:val="000000"/>
        </w:rPr>
        <w:t>allchoir</w:t>
      </w:r>
      <w:proofErr w:type="spellEnd"/>
      <w:r w:rsidRPr="00D74EF4">
        <w:rPr>
          <w:color w:val="000000"/>
        </w:rPr>
        <w:t xml:space="preserve"> C. and </w:t>
      </w:r>
      <w:r w:rsidR="00321318">
        <w:rPr>
          <w:color w:val="000000"/>
        </w:rPr>
        <w:t>M</w:t>
      </w:r>
      <w:r w:rsidR="00546545">
        <w:rPr>
          <w:color w:val="000000"/>
        </w:rPr>
        <w:t>annix</w:t>
      </w:r>
      <w:r w:rsidRPr="00D74EF4">
        <w:rPr>
          <w:color w:val="000000"/>
        </w:rPr>
        <w:t>-</w:t>
      </w:r>
      <w:r w:rsidR="006F22F1" w:rsidRPr="00D74EF4">
        <w:rPr>
          <w:color w:val="000000"/>
        </w:rPr>
        <w:t>M</w:t>
      </w:r>
      <w:r w:rsidR="006F22F1">
        <w:rPr>
          <w:color w:val="000000"/>
        </w:rPr>
        <w:t>cNamara</w:t>
      </w:r>
      <w:r w:rsidRPr="00D74EF4">
        <w:rPr>
          <w:color w:val="000000"/>
        </w:rPr>
        <w:t>, P., 2024. School self-evaluation and empowering leadership in DEIS schools: an exploration of success.</w:t>
      </w:r>
    </w:p>
    <w:p w14:paraId="32FCDE66" w14:textId="5909E31C" w:rsidR="009E117C" w:rsidRPr="00D74EF4" w:rsidRDefault="00AC0718" w:rsidP="00AC0718">
      <w:pPr>
        <w:pStyle w:val="NormalWeb"/>
        <w:shd w:val="clear" w:color="auto" w:fill="FFFFFF"/>
        <w:spacing w:before="0" w:beforeAutospacing="0" w:after="173" w:afterAutospacing="0"/>
        <w:rPr>
          <w:color w:val="000000"/>
        </w:rPr>
      </w:pPr>
      <w:r w:rsidRPr="00D74EF4">
        <w:rPr>
          <w:color w:val="000000"/>
        </w:rPr>
        <w:t> </w:t>
      </w:r>
      <w:r w:rsidRPr="00D74EF4">
        <w:rPr>
          <w:i/>
          <w:iCs/>
          <w:color w:val="000000"/>
        </w:rPr>
        <w:t>Irish Educational Studies, </w:t>
      </w:r>
      <w:r w:rsidRPr="00D74EF4">
        <w:rPr>
          <w:b/>
          <w:bCs/>
          <w:color w:val="000000"/>
        </w:rPr>
        <w:t>43</w:t>
      </w:r>
      <w:r w:rsidRPr="00D74EF4">
        <w:rPr>
          <w:color w:val="000000"/>
        </w:rPr>
        <w:t>(4), pp. 719–736.</w:t>
      </w:r>
      <w:r w:rsidR="00B43AF2">
        <w:rPr>
          <w:color w:val="000000"/>
        </w:rPr>
        <w:t xml:space="preserve"> </w:t>
      </w:r>
    </w:p>
    <w:p w14:paraId="4829FE4F"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2BF03581" w14:textId="0B41CFB3"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Carvalho, A. M., Sampaio, P., Rebentisch, E., Carvalho, J. Á., &amp; Saraiva, P. (2019). Operational excellence, organisational culture and agility: the missing link? </w:t>
      </w:r>
      <w:r w:rsidRPr="0061649A">
        <w:rPr>
          <w:rFonts w:ascii="Times New Roman" w:eastAsia="Times New Roman" w:hAnsi="Times New Roman" w:cs="Times New Roman"/>
          <w:i/>
          <w:iCs/>
          <w:kern w:val="0"/>
          <w:lang w:eastAsia="en-GB"/>
          <w14:ligatures w14:val="none"/>
        </w:rPr>
        <w:t>Total Quality Management &amp; Business Excellence</w:t>
      </w:r>
      <w:r w:rsidRPr="0061649A">
        <w:rPr>
          <w:rFonts w:ascii="Times New Roman" w:eastAsia="Times New Roman" w:hAnsi="Times New Roman" w:cs="Times New Roman"/>
          <w:kern w:val="0"/>
          <w:lang w:eastAsia="en-GB"/>
          <w14:ligatures w14:val="none"/>
        </w:rPr>
        <w:t xml:space="preserve">, </w:t>
      </w:r>
      <w:r w:rsidRPr="0061649A">
        <w:rPr>
          <w:rFonts w:ascii="Times New Roman" w:eastAsia="Times New Roman" w:hAnsi="Times New Roman" w:cs="Times New Roman"/>
          <w:i/>
          <w:iCs/>
          <w:kern w:val="0"/>
          <w:lang w:eastAsia="en-GB"/>
          <w14:ligatures w14:val="none"/>
        </w:rPr>
        <w:t>30</w:t>
      </w:r>
      <w:r w:rsidRPr="0061649A">
        <w:rPr>
          <w:rFonts w:ascii="Times New Roman" w:eastAsia="Times New Roman" w:hAnsi="Times New Roman" w:cs="Times New Roman"/>
          <w:kern w:val="0"/>
          <w:lang w:eastAsia="en-GB"/>
          <w14:ligatures w14:val="none"/>
        </w:rPr>
        <w:t xml:space="preserve">(14), 1–20. </w:t>
      </w:r>
      <w:hyperlink r:id="rId12" w:history="1">
        <w:r w:rsidR="007C7752" w:rsidRPr="0061649A">
          <w:rPr>
            <w:rStyle w:val="Hyperlink"/>
            <w:rFonts w:ascii="Times New Roman" w:eastAsia="Times New Roman" w:hAnsi="Times New Roman" w:cs="Times New Roman"/>
            <w:kern w:val="0"/>
            <w:lang w:eastAsia="en-GB"/>
            <w14:ligatures w14:val="none"/>
          </w:rPr>
          <w:t>https://doi.org/10.1080/14783363.2017.1374833</w:t>
        </w:r>
      </w:hyperlink>
      <w:r w:rsidR="007C7752">
        <w:rPr>
          <w:rFonts w:ascii="Times New Roman" w:eastAsia="Times New Roman" w:hAnsi="Times New Roman" w:cs="Times New Roman"/>
          <w:kern w:val="0"/>
          <w:lang w:eastAsia="en-GB"/>
          <w14:ligatures w14:val="none"/>
        </w:rPr>
        <w:t xml:space="preserve"> </w:t>
      </w:r>
    </w:p>
    <w:p w14:paraId="4830C3E2"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394164B0" w14:textId="4FA9DB84"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CIPD. (2023). Organisational culture. Retrieved November 9, 2024, from CIPD website: </w:t>
      </w:r>
      <w:hyperlink r:id="rId13" w:history="1">
        <w:r w:rsidR="007C7752" w:rsidRPr="0061649A">
          <w:rPr>
            <w:rStyle w:val="Hyperlink"/>
            <w:rFonts w:ascii="Times New Roman" w:eastAsia="Times New Roman" w:hAnsi="Times New Roman" w:cs="Times New Roman"/>
            <w:kern w:val="0"/>
            <w:lang w:eastAsia="en-GB"/>
            <w14:ligatures w14:val="none"/>
          </w:rPr>
          <w:t>https://www.cipd.org/uk/views-and-insights/cipd-viewpoint/organisational-culture/</w:t>
        </w:r>
      </w:hyperlink>
      <w:r w:rsidR="007C7752">
        <w:rPr>
          <w:rFonts w:ascii="Times New Roman" w:eastAsia="Times New Roman" w:hAnsi="Times New Roman" w:cs="Times New Roman"/>
          <w:kern w:val="0"/>
          <w:lang w:eastAsia="en-GB"/>
          <w14:ligatures w14:val="none"/>
        </w:rPr>
        <w:t xml:space="preserve"> </w:t>
      </w:r>
    </w:p>
    <w:p w14:paraId="15CA22C5"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1CC09113" w14:textId="1E5768CE"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EURAC. (2019, November 20). How </w:t>
      </w:r>
      <w:proofErr w:type="spellStart"/>
      <w:r w:rsidRPr="0061649A">
        <w:rPr>
          <w:rFonts w:ascii="Times New Roman" w:eastAsia="Times New Roman" w:hAnsi="Times New Roman" w:cs="Times New Roman"/>
          <w:kern w:val="0"/>
          <w:lang w:eastAsia="en-GB"/>
          <w14:ligatures w14:val="none"/>
        </w:rPr>
        <w:t>hofstede</w:t>
      </w:r>
      <w:proofErr w:type="spellEnd"/>
      <w:r w:rsidRPr="0061649A">
        <w:rPr>
          <w:rFonts w:ascii="Times New Roman" w:eastAsia="Times New Roman" w:hAnsi="Times New Roman" w:cs="Times New Roman"/>
          <w:kern w:val="0"/>
          <w:lang w:eastAsia="en-GB"/>
          <w14:ligatures w14:val="none"/>
        </w:rPr>
        <w:t xml:space="preserve"> &amp; </w:t>
      </w:r>
      <w:proofErr w:type="spellStart"/>
      <w:r w:rsidRPr="0061649A">
        <w:rPr>
          <w:rFonts w:ascii="Times New Roman" w:eastAsia="Times New Roman" w:hAnsi="Times New Roman" w:cs="Times New Roman"/>
          <w:kern w:val="0"/>
          <w:lang w:eastAsia="en-GB"/>
          <w14:ligatures w14:val="none"/>
        </w:rPr>
        <w:t>trompenaars</w:t>
      </w:r>
      <w:proofErr w:type="spellEnd"/>
      <w:r w:rsidRPr="0061649A">
        <w:rPr>
          <w:rFonts w:ascii="Times New Roman" w:eastAsia="Times New Roman" w:hAnsi="Times New Roman" w:cs="Times New Roman"/>
          <w:kern w:val="0"/>
          <w:lang w:eastAsia="en-GB"/>
          <w14:ligatures w14:val="none"/>
        </w:rPr>
        <w:t xml:space="preserve"> models of cultural dimensions apply to global leadership • </w:t>
      </w:r>
      <w:proofErr w:type="spellStart"/>
      <w:r w:rsidRPr="0061649A">
        <w:rPr>
          <w:rFonts w:ascii="Times New Roman" w:eastAsia="Times New Roman" w:hAnsi="Times New Roman" w:cs="Times New Roman"/>
          <w:kern w:val="0"/>
          <w:lang w:eastAsia="en-GB"/>
          <w14:ligatures w14:val="none"/>
        </w:rPr>
        <w:t>eurac</w:t>
      </w:r>
      <w:proofErr w:type="spellEnd"/>
      <w:r w:rsidRPr="0061649A">
        <w:rPr>
          <w:rFonts w:ascii="Times New Roman" w:eastAsia="Times New Roman" w:hAnsi="Times New Roman" w:cs="Times New Roman"/>
          <w:kern w:val="0"/>
          <w:lang w:eastAsia="en-GB"/>
          <w14:ligatures w14:val="none"/>
        </w:rPr>
        <w:t xml:space="preserve"> - </w:t>
      </w:r>
      <w:proofErr w:type="spellStart"/>
      <w:r w:rsidRPr="0061649A">
        <w:rPr>
          <w:rFonts w:ascii="Times New Roman" w:eastAsia="Times New Roman" w:hAnsi="Times New Roman" w:cs="Times New Roman"/>
          <w:kern w:val="0"/>
          <w:lang w:eastAsia="en-GB"/>
          <w14:ligatures w14:val="none"/>
        </w:rPr>
        <w:t>european</w:t>
      </w:r>
      <w:proofErr w:type="spellEnd"/>
      <w:r w:rsidRPr="0061649A">
        <w:rPr>
          <w:rFonts w:ascii="Times New Roman" w:eastAsia="Times New Roman" w:hAnsi="Times New Roman" w:cs="Times New Roman"/>
          <w:kern w:val="0"/>
          <w:lang w:eastAsia="en-GB"/>
          <w14:ligatures w14:val="none"/>
        </w:rPr>
        <w:t xml:space="preserve"> academy for executive education. Retrieved November 8, 2024, from </w:t>
      </w:r>
      <w:proofErr w:type="spellStart"/>
      <w:r w:rsidRPr="0061649A">
        <w:rPr>
          <w:rFonts w:ascii="Times New Roman" w:eastAsia="Times New Roman" w:hAnsi="Times New Roman" w:cs="Times New Roman"/>
          <w:kern w:val="0"/>
          <w:lang w:eastAsia="en-GB"/>
          <w14:ligatures w14:val="none"/>
        </w:rPr>
        <w:t>eurac</w:t>
      </w:r>
      <w:proofErr w:type="spellEnd"/>
      <w:r w:rsidRPr="0061649A">
        <w:rPr>
          <w:rFonts w:ascii="Times New Roman" w:eastAsia="Times New Roman" w:hAnsi="Times New Roman" w:cs="Times New Roman"/>
          <w:kern w:val="0"/>
          <w:lang w:eastAsia="en-GB"/>
          <w14:ligatures w14:val="none"/>
        </w:rPr>
        <w:t xml:space="preserve"> - European Academy for Executive Education website: </w:t>
      </w:r>
      <w:hyperlink r:id="rId14" w:history="1">
        <w:r w:rsidR="000165B8" w:rsidRPr="0061649A">
          <w:rPr>
            <w:rStyle w:val="Hyperlink"/>
            <w:rFonts w:ascii="Times New Roman" w:eastAsia="Times New Roman" w:hAnsi="Times New Roman" w:cs="Times New Roman"/>
            <w:kern w:val="0"/>
            <w:lang w:eastAsia="en-GB"/>
            <w14:ligatures w14:val="none"/>
          </w:rPr>
          <w:t>https://eurac.com/how-the-2-models-of-cultural-dimensions-hofstede-trompenaars-apply-to-global-leadership/</w:t>
        </w:r>
      </w:hyperlink>
      <w:r w:rsidR="000165B8">
        <w:rPr>
          <w:rFonts w:ascii="Times New Roman" w:eastAsia="Times New Roman" w:hAnsi="Times New Roman" w:cs="Times New Roman"/>
          <w:kern w:val="0"/>
          <w:lang w:eastAsia="en-GB"/>
          <w14:ligatures w14:val="none"/>
        </w:rPr>
        <w:t xml:space="preserve"> </w:t>
      </w:r>
    </w:p>
    <w:p w14:paraId="725C4228"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228A5747" w14:textId="2EA17C33"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Frue, K. (2024, March 21). SWOT and PESTLE analysis: 5 important questions answered. Retrieved November 23, 2024, from pestleanalysis.com website: </w:t>
      </w:r>
      <w:hyperlink r:id="rId15" w:history="1">
        <w:r w:rsidR="000165B8" w:rsidRPr="0061649A">
          <w:rPr>
            <w:rStyle w:val="Hyperlink"/>
            <w:rFonts w:ascii="Times New Roman" w:eastAsia="Times New Roman" w:hAnsi="Times New Roman" w:cs="Times New Roman"/>
            <w:kern w:val="0"/>
            <w:lang w:eastAsia="en-GB"/>
            <w14:ligatures w14:val="none"/>
          </w:rPr>
          <w:t>https://pestleanalysis.com/swot-and-pestle-analysis/</w:t>
        </w:r>
      </w:hyperlink>
      <w:r w:rsidR="000165B8">
        <w:rPr>
          <w:rFonts w:ascii="Times New Roman" w:eastAsia="Times New Roman" w:hAnsi="Times New Roman" w:cs="Times New Roman"/>
          <w:kern w:val="0"/>
          <w:lang w:eastAsia="en-GB"/>
          <w14:ligatures w14:val="none"/>
        </w:rPr>
        <w:t xml:space="preserve"> </w:t>
      </w:r>
    </w:p>
    <w:p w14:paraId="67493D7D"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3042FC4F" w14:textId="2E16AF86" w:rsidR="0061649A" w:rsidRP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Gërguri, F. (2023, September 14). Understanding Trompenaars cultural dimensions - A complete guide. Retrieved November 8, 2024, from Employee Experience Magazine website: </w:t>
      </w:r>
      <w:hyperlink r:id="rId16" w:history="1">
        <w:r w:rsidR="000165B8" w:rsidRPr="0061649A">
          <w:rPr>
            <w:rStyle w:val="Hyperlink"/>
            <w:rFonts w:ascii="Times New Roman" w:eastAsia="Times New Roman" w:hAnsi="Times New Roman" w:cs="Times New Roman"/>
            <w:kern w:val="0"/>
            <w:lang w:eastAsia="en-GB"/>
            <w14:ligatures w14:val="none"/>
          </w:rPr>
          <w:t>https://www.emexmag.com/understanding-trompenaars-cultural-dimensions-a-complete-guide/</w:t>
        </w:r>
      </w:hyperlink>
      <w:r w:rsidR="000165B8">
        <w:rPr>
          <w:rFonts w:ascii="Times New Roman" w:eastAsia="Times New Roman" w:hAnsi="Times New Roman" w:cs="Times New Roman"/>
          <w:kern w:val="0"/>
          <w:lang w:eastAsia="en-GB"/>
          <w14:ligatures w14:val="none"/>
        </w:rPr>
        <w:t xml:space="preserve"> </w:t>
      </w:r>
    </w:p>
    <w:p w14:paraId="14D64169" w14:textId="5B2F6A4B"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GOV.UK. (2012). Children with special educational needs and disabilities (SEND). Retrieved November 15, 2024, from GOV.UK website: </w:t>
      </w:r>
      <w:hyperlink r:id="rId17" w:history="1">
        <w:r w:rsidR="000165B8" w:rsidRPr="0061649A">
          <w:rPr>
            <w:rStyle w:val="Hyperlink"/>
            <w:rFonts w:ascii="Times New Roman" w:eastAsia="Times New Roman" w:hAnsi="Times New Roman" w:cs="Times New Roman"/>
            <w:kern w:val="0"/>
            <w:lang w:eastAsia="en-GB"/>
            <w14:ligatures w14:val="none"/>
          </w:rPr>
          <w:t>https://www.gov.uk/children-with-special-educational-needs</w:t>
        </w:r>
      </w:hyperlink>
      <w:r w:rsidR="000165B8">
        <w:rPr>
          <w:rFonts w:ascii="Times New Roman" w:eastAsia="Times New Roman" w:hAnsi="Times New Roman" w:cs="Times New Roman"/>
          <w:kern w:val="0"/>
          <w:lang w:eastAsia="en-GB"/>
          <w14:ligatures w14:val="none"/>
        </w:rPr>
        <w:t xml:space="preserve"> </w:t>
      </w:r>
    </w:p>
    <w:p w14:paraId="55F1EF7F"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7A982365" w14:textId="4C8AC0F2"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Indeed. (2022, December 12). What is organizational culture? Retrieved November 10, 2024, from Indeed Career Guide website: </w:t>
      </w:r>
      <w:hyperlink r:id="rId18" w:history="1">
        <w:r w:rsidR="000165B8" w:rsidRPr="0061649A">
          <w:rPr>
            <w:rStyle w:val="Hyperlink"/>
            <w:rFonts w:ascii="Times New Roman" w:eastAsia="Times New Roman" w:hAnsi="Times New Roman" w:cs="Times New Roman"/>
            <w:kern w:val="0"/>
            <w:lang w:eastAsia="en-GB"/>
            <w14:ligatures w14:val="none"/>
          </w:rPr>
          <w:t>https://www.indeed.com/career-advice/career-development/organizational-culture</w:t>
        </w:r>
      </w:hyperlink>
      <w:r w:rsidR="000165B8">
        <w:rPr>
          <w:rFonts w:ascii="Times New Roman" w:eastAsia="Times New Roman" w:hAnsi="Times New Roman" w:cs="Times New Roman"/>
          <w:kern w:val="0"/>
          <w:lang w:eastAsia="en-GB"/>
          <w14:ligatures w14:val="none"/>
        </w:rPr>
        <w:t xml:space="preserve"> </w:t>
      </w:r>
    </w:p>
    <w:p w14:paraId="19EDF3FF"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3992DA1F" w14:textId="1A3E94DC"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LaMorte, W. (2016, May 3). What is culture? Retrieved November 23, 2024, from sphweb.bumc.bu.edu website: </w:t>
      </w:r>
      <w:hyperlink r:id="rId19" w:history="1">
        <w:r w:rsidR="000165B8" w:rsidRPr="0061649A">
          <w:rPr>
            <w:rStyle w:val="Hyperlink"/>
            <w:rFonts w:ascii="Times New Roman" w:eastAsia="Times New Roman" w:hAnsi="Times New Roman" w:cs="Times New Roman"/>
            <w:kern w:val="0"/>
            <w:lang w:eastAsia="en-GB"/>
            <w14:ligatures w14:val="none"/>
          </w:rPr>
          <w:t>https://sphweb.bumc.bu.edu/otlt/mph-modules/PH/CulturalAwareness/CulturalAwareness2.html</w:t>
        </w:r>
      </w:hyperlink>
      <w:r w:rsidR="000165B8">
        <w:rPr>
          <w:rFonts w:ascii="Times New Roman" w:eastAsia="Times New Roman" w:hAnsi="Times New Roman" w:cs="Times New Roman"/>
          <w:kern w:val="0"/>
          <w:lang w:eastAsia="en-GB"/>
          <w14:ligatures w14:val="none"/>
        </w:rPr>
        <w:t xml:space="preserve"> </w:t>
      </w:r>
    </w:p>
    <w:p w14:paraId="61C8E8B9"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51C697A0" w14:textId="1B4F1351"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lastRenderedPageBreak/>
        <w:t xml:space="preserve">Mind Tools. (2022). The seven dimensions of culture. Retrieved November 8, 2024, from www.mindtools.com website: </w:t>
      </w:r>
      <w:hyperlink r:id="rId20" w:history="1">
        <w:r w:rsidR="006D4570" w:rsidRPr="0061649A">
          <w:rPr>
            <w:rStyle w:val="Hyperlink"/>
            <w:rFonts w:ascii="Times New Roman" w:eastAsia="Times New Roman" w:hAnsi="Times New Roman" w:cs="Times New Roman"/>
            <w:kern w:val="0"/>
            <w:lang w:eastAsia="en-GB"/>
            <w14:ligatures w14:val="none"/>
          </w:rPr>
          <w:t>https://www.mindtools.com/a5ce21r/the-seven-dimensions-of-culture</w:t>
        </w:r>
      </w:hyperlink>
      <w:r w:rsidR="006D4570">
        <w:rPr>
          <w:rFonts w:ascii="Times New Roman" w:eastAsia="Times New Roman" w:hAnsi="Times New Roman" w:cs="Times New Roman"/>
          <w:kern w:val="0"/>
          <w:lang w:eastAsia="en-GB"/>
          <w14:ligatures w14:val="none"/>
        </w:rPr>
        <w:t xml:space="preserve"> </w:t>
      </w:r>
    </w:p>
    <w:p w14:paraId="3064EFE1"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4AB3B016" w14:textId="274375ED"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Morera, I. (2019). Hofstede’s cultural dimensions in the educational context. </w:t>
      </w:r>
      <w:r w:rsidRPr="0061649A">
        <w:rPr>
          <w:rFonts w:ascii="Times New Roman" w:eastAsia="Times New Roman" w:hAnsi="Times New Roman" w:cs="Times New Roman"/>
          <w:i/>
          <w:iCs/>
          <w:kern w:val="0"/>
          <w:lang w:eastAsia="en-GB"/>
          <w14:ligatures w14:val="none"/>
        </w:rPr>
        <w:t>The European Proceedings of Social &amp; Behavioural Sciences</w:t>
      </w:r>
      <w:r w:rsidRPr="0061649A">
        <w:rPr>
          <w:rFonts w:ascii="Times New Roman" w:eastAsia="Times New Roman" w:hAnsi="Times New Roman" w:cs="Times New Roman"/>
          <w:kern w:val="0"/>
          <w:lang w:eastAsia="en-GB"/>
          <w14:ligatures w14:val="none"/>
        </w:rPr>
        <w:t xml:space="preserve">, (298306). </w:t>
      </w:r>
      <w:hyperlink r:id="rId21" w:history="1">
        <w:r w:rsidR="006D4570" w:rsidRPr="0061649A">
          <w:rPr>
            <w:rStyle w:val="Hyperlink"/>
            <w:rFonts w:ascii="Times New Roman" w:eastAsia="Times New Roman" w:hAnsi="Times New Roman" w:cs="Times New Roman"/>
            <w:kern w:val="0"/>
            <w:lang w:eastAsia="en-GB"/>
            <w14:ligatures w14:val="none"/>
          </w:rPr>
          <w:t>https://doi.org/10.15405/epsbs.2019.04.02.38</w:t>
        </w:r>
      </w:hyperlink>
      <w:r w:rsidR="006D4570">
        <w:rPr>
          <w:rFonts w:ascii="Times New Roman" w:eastAsia="Times New Roman" w:hAnsi="Times New Roman" w:cs="Times New Roman"/>
          <w:kern w:val="0"/>
          <w:lang w:eastAsia="en-GB"/>
          <w14:ligatures w14:val="none"/>
        </w:rPr>
        <w:t xml:space="preserve"> </w:t>
      </w:r>
    </w:p>
    <w:p w14:paraId="358BFE60"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6A772976" w14:textId="2ACD303F"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Nickerson, C. (2023, October 24). Hofstede’s cultural dimensions theory &amp; examples. Retrieved November 9, 2024, from Simply Psychology website: </w:t>
      </w:r>
      <w:hyperlink r:id="rId22" w:history="1">
        <w:r w:rsidR="006D4570" w:rsidRPr="0061649A">
          <w:rPr>
            <w:rStyle w:val="Hyperlink"/>
            <w:rFonts w:ascii="Times New Roman" w:eastAsia="Times New Roman" w:hAnsi="Times New Roman" w:cs="Times New Roman"/>
            <w:kern w:val="0"/>
            <w:lang w:eastAsia="en-GB"/>
            <w14:ligatures w14:val="none"/>
          </w:rPr>
          <w:t>https://www.simplypsychology.org/hofstedes-cultural-dimensions-theory.html</w:t>
        </w:r>
      </w:hyperlink>
      <w:r w:rsidR="006D4570">
        <w:rPr>
          <w:rFonts w:ascii="Times New Roman" w:eastAsia="Times New Roman" w:hAnsi="Times New Roman" w:cs="Times New Roman"/>
          <w:kern w:val="0"/>
          <w:lang w:eastAsia="en-GB"/>
          <w14:ligatures w14:val="none"/>
        </w:rPr>
        <w:t xml:space="preserve"> </w:t>
      </w:r>
    </w:p>
    <w:p w14:paraId="6465CF2C"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787E7C2A" w14:textId="6E3DF690"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Syed, M. (2024). Where </w:t>
      </w:r>
      <w:proofErr w:type="gramStart"/>
      <w:r w:rsidRPr="0061649A">
        <w:rPr>
          <w:rFonts w:ascii="Times New Roman" w:eastAsia="Times New Roman" w:hAnsi="Times New Roman" w:cs="Times New Roman"/>
          <w:kern w:val="0"/>
          <w:lang w:eastAsia="en-GB"/>
          <w14:ligatures w14:val="none"/>
        </w:rPr>
        <w:t>are</w:t>
      </w:r>
      <w:proofErr w:type="gramEnd"/>
      <w:r w:rsidRPr="0061649A">
        <w:rPr>
          <w:rFonts w:ascii="Times New Roman" w:eastAsia="Times New Roman" w:hAnsi="Times New Roman" w:cs="Times New Roman"/>
          <w:kern w:val="0"/>
          <w:lang w:eastAsia="en-GB"/>
          <w14:ligatures w14:val="none"/>
        </w:rPr>
        <w:t xml:space="preserve"> race, ethnicity, and culture in personality research? </w:t>
      </w:r>
      <w:r w:rsidRPr="0061649A">
        <w:rPr>
          <w:rFonts w:ascii="Times New Roman" w:eastAsia="Times New Roman" w:hAnsi="Times New Roman" w:cs="Times New Roman"/>
          <w:i/>
          <w:iCs/>
          <w:kern w:val="0"/>
          <w:lang w:eastAsia="en-GB"/>
          <w14:ligatures w14:val="none"/>
        </w:rPr>
        <w:t>Personality Science</w:t>
      </w:r>
      <w:r w:rsidRPr="0061649A">
        <w:rPr>
          <w:rFonts w:ascii="Times New Roman" w:eastAsia="Times New Roman" w:hAnsi="Times New Roman" w:cs="Times New Roman"/>
          <w:kern w:val="0"/>
          <w:lang w:eastAsia="en-GB"/>
          <w14:ligatures w14:val="none"/>
        </w:rPr>
        <w:t xml:space="preserve">, </w:t>
      </w:r>
      <w:r w:rsidRPr="0061649A">
        <w:rPr>
          <w:rFonts w:ascii="Times New Roman" w:eastAsia="Times New Roman" w:hAnsi="Times New Roman" w:cs="Times New Roman"/>
          <w:i/>
          <w:iCs/>
          <w:kern w:val="0"/>
          <w:lang w:eastAsia="en-GB"/>
          <w14:ligatures w14:val="none"/>
        </w:rPr>
        <w:t>5</w:t>
      </w:r>
      <w:r w:rsidRPr="0061649A">
        <w:rPr>
          <w:rFonts w:ascii="Times New Roman" w:eastAsia="Times New Roman" w:hAnsi="Times New Roman" w:cs="Times New Roman"/>
          <w:kern w:val="0"/>
          <w:lang w:eastAsia="en-GB"/>
          <w14:ligatures w14:val="none"/>
        </w:rPr>
        <w:t xml:space="preserve">. </w:t>
      </w:r>
      <w:hyperlink r:id="rId23" w:history="1">
        <w:r w:rsidR="006D4570" w:rsidRPr="0061649A">
          <w:rPr>
            <w:rStyle w:val="Hyperlink"/>
            <w:rFonts w:ascii="Times New Roman" w:eastAsia="Times New Roman" w:hAnsi="Times New Roman" w:cs="Times New Roman"/>
            <w:kern w:val="0"/>
            <w:lang w:eastAsia="en-GB"/>
            <w14:ligatures w14:val="none"/>
          </w:rPr>
          <w:t>https://doi.org/10.1177/27000710241257348</w:t>
        </w:r>
      </w:hyperlink>
      <w:r w:rsidR="006D4570">
        <w:rPr>
          <w:rFonts w:ascii="Times New Roman" w:eastAsia="Times New Roman" w:hAnsi="Times New Roman" w:cs="Times New Roman"/>
          <w:kern w:val="0"/>
          <w:lang w:eastAsia="en-GB"/>
          <w14:ligatures w14:val="none"/>
        </w:rPr>
        <w:t xml:space="preserve"> </w:t>
      </w:r>
    </w:p>
    <w:p w14:paraId="4365FD15"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276E5178" w14:textId="75CA5EAD"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The World </w:t>
      </w:r>
      <w:r w:rsidR="00E75885" w:rsidRPr="0061649A">
        <w:rPr>
          <w:rFonts w:ascii="Times New Roman" w:eastAsia="Times New Roman" w:hAnsi="Times New Roman" w:cs="Times New Roman"/>
          <w:kern w:val="0"/>
          <w:lang w:eastAsia="en-GB"/>
          <w14:ligatures w14:val="none"/>
        </w:rPr>
        <w:t>of</w:t>
      </w:r>
      <w:r w:rsidRPr="0061649A">
        <w:rPr>
          <w:rFonts w:ascii="Times New Roman" w:eastAsia="Times New Roman" w:hAnsi="Times New Roman" w:cs="Times New Roman"/>
          <w:kern w:val="0"/>
          <w:lang w:eastAsia="en-GB"/>
          <w14:ligatures w14:val="none"/>
        </w:rPr>
        <w:t xml:space="preserve"> Work Project. (2019). Edgar </w:t>
      </w:r>
      <w:proofErr w:type="spellStart"/>
      <w:r w:rsidRPr="0061649A">
        <w:rPr>
          <w:rFonts w:ascii="Times New Roman" w:eastAsia="Times New Roman" w:hAnsi="Times New Roman" w:cs="Times New Roman"/>
          <w:kern w:val="0"/>
          <w:lang w:eastAsia="en-GB"/>
          <w14:ligatures w14:val="none"/>
        </w:rPr>
        <w:t>schein’s</w:t>
      </w:r>
      <w:proofErr w:type="spellEnd"/>
      <w:r w:rsidRPr="0061649A">
        <w:rPr>
          <w:rFonts w:ascii="Times New Roman" w:eastAsia="Times New Roman" w:hAnsi="Times New Roman" w:cs="Times New Roman"/>
          <w:kern w:val="0"/>
          <w:lang w:eastAsia="en-GB"/>
          <w14:ligatures w14:val="none"/>
        </w:rPr>
        <w:t xml:space="preserve"> culture triangle. Retrieved November 8, 2024, from The World of Work Project website: </w:t>
      </w:r>
      <w:hyperlink r:id="rId24" w:history="1">
        <w:r w:rsidR="00E75885" w:rsidRPr="0061649A">
          <w:rPr>
            <w:rStyle w:val="Hyperlink"/>
            <w:rFonts w:ascii="Times New Roman" w:eastAsia="Times New Roman" w:hAnsi="Times New Roman" w:cs="Times New Roman"/>
            <w:kern w:val="0"/>
            <w:lang w:eastAsia="en-GB"/>
            <w14:ligatures w14:val="none"/>
          </w:rPr>
          <w:t>https://worldofwork.io/2019/10/edgar-scheins-culture-triangle/</w:t>
        </w:r>
      </w:hyperlink>
      <w:r w:rsidR="00E75885">
        <w:rPr>
          <w:rFonts w:ascii="Times New Roman" w:eastAsia="Times New Roman" w:hAnsi="Times New Roman" w:cs="Times New Roman"/>
          <w:kern w:val="0"/>
          <w:lang w:eastAsia="en-GB"/>
          <w14:ligatures w14:val="none"/>
        </w:rPr>
        <w:t xml:space="preserve"> </w:t>
      </w:r>
    </w:p>
    <w:p w14:paraId="497CD713"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4E3825F6" w14:textId="40D6D254"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TONBUL, Y., &amp; OLMEZ CEYLAN, O. (2021). The school culture in the context of the </w:t>
      </w:r>
      <w:r w:rsidR="00145536">
        <w:rPr>
          <w:rFonts w:ascii="Times New Roman" w:eastAsia="Times New Roman" w:hAnsi="Times New Roman" w:cs="Times New Roman"/>
          <w:kern w:val="0"/>
          <w:lang w:eastAsia="en-GB"/>
          <w14:ligatures w14:val="none"/>
        </w:rPr>
        <w:t>H</w:t>
      </w:r>
      <w:r w:rsidRPr="0061649A">
        <w:rPr>
          <w:rFonts w:ascii="Times New Roman" w:eastAsia="Times New Roman" w:hAnsi="Times New Roman" w:cs="Times New Roman"/>
          <w:kern w:val="0"/>
          <w:lang w:eastAsia="en-GB"/>
          <w14:ligatures w14:val="none"/>
        </w:rPr>
        <w:t xml:space="preserve">ofstede’s culture classification investigation on aphorisms. </w:t>
      </w:r>
      <w:r w:rsidRPr="0061649A">
        <w:rPr>
          <w:rFonts w:ascii="Times New Roman" w:eastAsia="Times New Roman" w:hAnsi="Times New Roman" w:cs="Times New Roman"/>
          <w:i/>
          <w:iCs/>
          <w:kern w:val="0"/>
          <w:lang w:eastAsia="en-GB"/>
          <w14:ligatures w14:val="none"/>
        </w:rPr>
        <w:t>Eurasian Journal of Educational Research</w:t>
      </w:r>
      <w:r w:rsidRPr="0061649A">
        <w:rPr>
          <w:rFonts w:ascii="Times New Roman" w:eastAsia="Times New Roman" w:hAnsi="Times New Roman" w:cs="Times New Roman"/>
          <w:kern w:val="0"/>
          <w:lang w:eastAsia="en-GB"/>
          <w14:ligatures w14:val="none"/>
        </w:rPr>
        <w:t xml:space="preserve">, </w:t>
      </w:r>
      <w:r w:rsidRPr="0061649A">
        <w:rPr>
          <w:rFonts w:ascii="Times New Roman" w:eastAsia="Times New Roman" w:hAnsi="Times New Roman" w:cs="Times New Roman"/>
          <w:i/>
          <w:iCs/>
          <w:kern w:val="0"/>
          <w:lang w:eastAsia="en-GB"/>
          <w14:ligatures w14:val="none"/>
        </w:rPr>
        <w:t>21</w:t>
      </w:r>
      <w:r w:rsidRPr="0061649A">
        <w:rPr>
          <w:rFonts w:ascii="Times New Roman" w:eastAsia="Times New Roman" w:hAnsi="Times New Roman" w:cs="Times New Roman"/>
          <w:kern w:val="0"/>
          <w:lang w:eastAsia="en-GB"/>
          <w14:ligatures w14:val="none"/>
        </w:rPr>
        <w:t xml:space="preserve">(26). </w:t>
      </w:r>
      <w:hyperlink r:id="rId25" w:history="1">
        <w:r w:rsidR="00E75885" w:rsidRPr="0061649A">
          <w:rPr>
            <w:rStyle w:val="Hyperlink"/>
            <w:rFonts w:ascii="Times New Roman" w:eastAsia="Times New Roman" w:hAnsi="Times New Roman" w:cs="Times New Roman"/>
            <w:kern w:val="0"/>
            <w:lang w:eastAsia="en-GB"/>
            <w14:ligatures w14:val="none"/>
          </w:rPr>
          <w:t>https://doi.org/10.14689/enad.26.5</w:t>
        </w:r>
      </w:hyperlink>
      <w:r w:rsidR="00E75885">
        <w:rPr>
          <w:rFonts w:ascii="Times New Roman" w:eastAsia="Times New Roman" w:hAnsi="Times New Roman" w:cs="Times New Roman"/>
          <w:kern w:val="0"/>
          <w:lang w:eastAsia="en-GB"/>
          <w14:ligatures w14:val="none"/>
        </w:rPr>
        <w:t xml:space="preserve"> </w:t>
      </w:r>
    </w:p>
    <w:p w14:paraId="0DDD231C" w14:textId="77777777" w:rsidR="00145536"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p>
    <w:p w14:paraId="5B151F23" w14:textId="75B6A36E" w:rsidR="0061649A" w:rsidRPr="0061649A" w:rsidRDefault="00145536"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lastRenderedPageBreak/>
        <w:t>university,</w:t>
      </w:r>
      <w:r w:rsidR="0061649A" w:rsidRPr="0061649A">
        <w:rPr>
          <w:rFonts w:ascii="Times New Roman" w:eastAsia="Times New Roman" w:hAnsi="Times New Roman" w:cs="Times New Roman"/>
          <w:kern w:val="0"/>
          <w:lang w:eastAsia="en-GB"/>
          <w14:ligatures w14:val="none"/>
        </w:rPr>
        <w:t xml:space="preserve"> F. S. (n.d.). Culture learning at </w:t>
      </w:r>
      <w:r w:rsidR="00FA28D8" w:rsidRPr="0061649A">
        <w:rPr>
          <w:rFonts w:ascii="Times New Roman" w:eastAsia="Times New Roman" w:hAnsi="Times New Roman" w:cs="Times New Roman"/>
          <w:kern w:val="0"/>
          <w:lang w:eastAsia="en-GB"/>
          <w14:ligatures w14:val="none"/>
        </w:rPr>
        <w:t>Ferris</w:t>
      </w:r>
      <w:r w:rsidR="0061649A" w:rsidRPr="0061649A">
        <w:rPr>
          <w:rFonts w:ascii="Times New Roman" w:eastAsia="Times New Roman" w:hAnsi="Times New Roman" w:cs="Times New Roman"/>
          <w:kern w:val="0"/>
          <w:lang w:eastAsia="en-GB"/>
          <w14:ligatures w14:val="none"/>
        </w:rPr>
        <w:t xml:space="preserve"> state university. Retrieved November 23, 2024, from www.ferris.edu website: </w:t>
      </w:r>
      <w:hyperlink r:id="rId26" w:history="1">
        <w:r w:rsidR="00E75885" w:rsidRPr="0061649A">
          <w:rPr>
            <w:rStyle w:val="Hyperlink"/>
            <w:rFonts w:ascii="Times New Roman" w:eastAsia="Times New Roman" w:hAnsi="Times New Roman" w:cs="Times New Roman"/>
            <w:kern w:val="0"/>
            <w:lang w:eastAsia="en-GB"/>
            <w14:ligatures w14:val="none"/>
          </w:rPr>
          <w:t>https://www.ferris.edu/academics/general-education/competencies/culture.htm</w:t>
        </w:r>
      </w:hyperlink>
      <w:r w:rsidR="00E75885">
        <w:rPr>
          <w:rFonts w:ascii="Times New Roman" w:eastAsia="Times New Roman" w:hAnsi="Times New Roman" w:cs="Times New Roman"/>
          <w:kern w:val="0"/>
          <w:lang w:eastAsia="en-GB"/>
          <w14:ligatures w14:val="none"/>
        </w:rPr>
        <w:t xml:space="preserve"> </w:t>
      </w:r>
    </w:p>
    <w:p w14:paraId="54587A93" w14:textId="0B9BD7E6" w:rsid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Watkins, M. D. (2013). What is organizational culture? And why should we care? Retrieved November 11, 2024, from Harvard Business Review website: </w:t>
      </w:r>
      <w:hyperlink r:id="rId27" w:history="1">
        <w:r w:rsidR="00E75885" w:rsidRPr="0061649A">
          <w:rPr>
            <w:rStyle w:val="Hyperlink"/>
            <w:rFonts w:ascii="Times New Roman" w:eastAsia="Times New Roman" w:hAnsi="Times New Roman" w:cs="Times New Roman"/>
            <w:kern w:val="0"/>
            <w:lang w:eastAsia="en-GB"/>
            <w14:ligatures w14:val="none"/>
          </w:rPr>
          <w:t>https://hbr.org/2013/05/what-is-organizational-culture</w:t>
        </w:r>
      </w:hyperlink>
      <w:r w:rsidR="00E75885">
        <w:rPr>
          <w:rFonts w:ascii="Times New Roman" w:eastAsia="Times New Roman" w:hAnsi="Times New Roman" w:cs="Times New Roman"/>
          <w:kern w:val="0"/>
          <w:lang w:eastAsia="en-GB"/>
          <w14:ligatures w14:val="none"/>
        </w:rPr>
        <w:t xml:space="preserve"> </w:t>
      </w:r>
    </w:p>
    <w:p w14:paraId="32EB9B15" w14:textId="77777777" w:rsidR="00FA28D8" w:rsidRPr="0061649A" w:rsidRDefault="00FA28D8" w:rsidP="0061649A">
      <w:pPr>
        <w:spacing w:after="0" w:line="480" w:lineRule="auto"/>
        <w:ind w:hanging="720"/>
        <w:rPr>
          <w:rFonts w:ascii="Times New Roman" w:eastAsia="Times New Roman" w:hAnsi="Times New Roman" w:cs="Times New Roman"/>
          <w:kern w:val="0"/>
          <w:lang w:eastAsia="en-GB"/>
          <w14:ligatures w14:val="none"/>
        </w:rPr>
      </w:pPr>
    </w:p>
    <w:p w14:paraId="616332B7" w14:textId="5CB656FF" w:rsidR="0061649A" w:rsidRPr="0061649A" w:rsidRDefault="0061649A" w:rsidP="0061649A">
      <w:pPr>
        <w:spacing w:after="0" w:line="480" w:lineRule="auto"/>
        <w:ind w:hanging="720"/>
        <w:rPr>
          <w:rFonts w:ascii="Times New Roman" w:eastAsia="Times New Roman" w:hAnsi="Times New Roman" w:cs="Times New Roman"/>
          <w:kern w:val="0"/>
          <w:lang w:eastAsia="en-GB"/>
          <w14:ligatures w14:val="none"/>
        </w:rPr>
      </w:pPr>
      <w:r w:rsidRPr="0061649A">
        <w:rPr>
          <w:rFonts w:ascii="Times New Roman" w:eastAsia="Times New Roman" w:hAnsi="Times New Roman" w:cs="Times New Roman"/>
          <w:kern w:val="0"/>
          <w:lang w:eastAsia="en-GB"/>
          <w14:ligatures w14:val="none"/>
        </w:rPr>
        <w:t xml:space="preserve">Westover, J. H. (2024, October 17). Understanding organizational culture through </w:t>
      </w:r>
      <w:r w:rsidR="00FA28D8">
        <w:rPr>
          <w:rFonts w:ascii="Times New Roman" w:eastAsia="Times New Roman" w:hAnsi="Times New Roman" w:cs="Times New Roman"/>
          <w:kern w:val="0"/>
          <w:lang w:eastAsia="en-GB"/>
          <w14:ligatures w14:val="none"/>
        </w:rPr>
        <w:t>S</w:t>
      </w:r>
      <w:r w:rsidRPr="0061649A">
        <w:rPr>
          <w:rFonts w:ascii="Times New Roman" w:eastAsia="Times New Roman" w:hAnsi="Times New Roman" w:cs="Times New Roman"/>
          <w:kern w:val="0"/>
          <w:lang w:eastAsia="en-GB"/>
          <w14:ligatures w14:val="none"/>
        </w:rPr>
        <w:t xml:space="preserve">chein’s model. Retrieved November 8, 2024, from HCI Consulting website: </w:t>
      </w:r>
      <w:hyperlink r:id="rId28" w:history="1">
        <w:r w:rsidR="00E75885" w:rsidRPr="0061649A">
          <w:rPr>
            <w:rStyle w:val="Hyperlink"/>
            <w:rFonts w:ascii="Times New Roman" w:eastAsia="Times New Roman" w:hAnsi="Times New Roman" w:cs="Times New Roman"/>
            <w:kern w:val="0"/>
            <w:lang w:eastAsia="en-GB"/>
            <w14:ligatures w14:val="none"/>
          </w:rPr>
          <w:t>https://www.innovativehumancapital.com/article/understanding-organizational-culture-through-schein-s-model</w:t>
        </w:r>
      </w:hyperlink>
      <w:r w:rsidR="00E75885">
        <w:rPr>
          <w:rFonts w:ascii="Times New Roman" w:eastAsia="Times New Roman" w:hAnsi="Times New Roman" w:cs="Times New Roman"/>
          <w:kern w:val="0"/>
          <w:lang w:eastAsia="en-GB"/>
          <w14:ligatures w14:val="none"/>
        </w:rPr>
        <w:t xml:space="preserve"> </w:t>
      </w:r>
    </w:p>
    <w:p w14:paraId="5232516E" w14:textId="77777777" w:rsidR="00683988" w:rsidRPr="00683988" w:rsidRDefault="00683988" w:rsidP="00683988">
      <w:pPr>
        <w:rPr>
          <w:lang w:eastAsia="en-GB"/>
        </w:rPr>
      </w:pPr>
    </w:p>
    <w:p w14:paraId="71B29085" w14:textId="5229B2AA" w:rsidR="00D27876" w:rsidRPr="00D27876" w:rsidRDefault="00D27876" w:rsidP="00D27876">
      <w:pPr>
        <w:spacing w:line="360" w:lineRule="auto"/>
        <w:jc w:val="both"/>
        <w:rPr>
          <w:rFonts w:eastAsia="Times New Roman" w:cs="Times New Roman"/>
          <w:kern w:val="0"/>
          <w:lang w:eastAsia="en-GB"/>
          <w14:ligatures w14:val="none"/>
        </w:rPr>
      </w:pPr>
    </w:p>
    <w:p w14:paraId="3E4ED657" w14:textId="6A5F43B0" w:rsidR="003B43DC" w:rsidRPr="00541D17" w:rsidRDefault="003B43DC" w:rsidP="00AE1E06">
      <w:pPr>
        <w:spacing w:line="360" w:lineRule="auto"/>
        <w:jc w:val="both"/>
      </w:pPr>
    </w:p>
    <w:p w14:paraId="0CCCA257" w14:textId="5F95F8C6" w:rsidR="00591B31" w:rsidRPr="00591B31" w:rsidRDefault="00591B31" w:rsidP="00591B31"/>
    <w:p w14:paraId="52FEB85B" w14:textId="217C9DFA" w:rsidR="00D00F23" w:rsidRPr="00D00F23" w:rsidRDefault="00D00F23" w:rsidP="00D00F23"/>
    <w:p w14:paraId="7F3532CE" w14:textId="77777777" w:rsidR="008075D3" w:rsidRPr="008075D3" w:rsidRDefault="008075D3" w:rsidP="008075D3"/>
    <w:p w14:paraId="510C0710" w14:textId="43F1077F" w:rsidR="00EA2A4E" w:rsidRPr="00EA2A4E" w:rsidRDefault="00EA2A4E" w:rsidP="00EA2A4E">
      <w:pPr>
        <w:pStyle w:val="ListParagraph"/>
        <w:spacing w:line="360" w:lineRule="auto"/>
        <w:jc w:val="both"/>
      </w:pPr>
    </w:p>
    <w:p w14:paraId="0107BED5" w14:textId="5577C076" w:rsidR="00E525D9" w:rsidRPr="00E525D9" w:rsidRDefault="00E525D9" w:rsidP="00E525D9">
      <w:pPr>
        <w:pStyle w:val="ListParagraph"/>
        <w:spacing w:line="360" w:lineRule="auto"/>
        <w:jc w:val="both"/>
      </w:pPr>
    </w:p>
    <w:p w14:paraId="0D417C99" w14:textId="21309160" w:rsidR="00886229" w:rsidRPr="00886229" w:rsidRDefault="00886229" w:rsidP="00886229">
      <w:pPr>
        <w:pStyle w:val="ListParagraph"/>
        <w:spacing w:line="360" w:lineRule="auto"/>
        <w:jc w:val="both"/>
      </w:pPr>
    </w:p>
    <w:p w14:paraId="6F27B272" w14:textId="2455A5DE" w:rsidR="00177200" w:rsidRPr="00177200" w:rsidRDefault="00177200" w:rsidP="00177200">
      <w:pPr>
        <w:pStyle w:val="ListParagraph"/>
        <w:spacing w:line="360" w:lineRule="auto"/>
        <w:jc w:val="both"/>
      </w:pPr>
    </w:p>
    <w:p w14:paraId="34F8BC35" w14:textId="60F5A1F1" w:rsidR="00175E5B" w:rsidRPr="00175E5B" w:rsidRDefault="00175E5B" w:rsidP="00175E5B">
      <w:pPr>
        <w:pStyle w:val="ListParagraph"/>
        <w:spacing w:line="360" w:lineRule="auto"/>
        <w:jc w:val="both"/>
      </w:pPr>
    </w:p>
    <w:p w14:paraId="0DCF6E7D" w14:textId="455906C2" w:rsidR="004D75FF" w:rsidRPr="004D75FF" w:rsidRDefault="004D75FF" w:rsidP="00BE4020">
      <w:pPr>
        <w:pStyle w:val="ListParagraph"/>
        <w:spacing w:line="360" w:lineRule="auto"/>
        <w:jc w:val="both"/>
      </w:pPr>
    </w:p>
    <w:p w14:paraId="7247A7F1" w14:textId="69CE7511" w:rsidR="00063B9D" w:rsidRPr="00063B9D" w:rsidRDefault="00063B9D" w:rsidP="00063B9D">
      <w:pPr>
        <w:pStyle w:val="ListParagraph"/>
        <w:spacing w:line="360" w:lineRule="auto"/>
        <w:jc w:val="both"/>
      </w:pPr>
    </w:p>
    <w:p w14:paraId="35A52441" w14:textId="0C34FD4A" w:rsidR="00F15D8E" w:rsidRPr="00C45EF4" w:rsidRDefault="00F15D8E" w:rsidP="00443DD6">
      <w:pPr>
        <w:jc w:val="both"/>
      </w:pPr>
    </w:p>
    <w:p w14:paraId="57972FB9" w14:textId="6DA74B3C" w:rsidR="00510A83" w:rsidRPr="00510A83" w:rsidRDefault="00510A83" w:rsidP="00510A83"/>
    <w:p w14:paraId="6536B3ED" w14:textId="5E0EA419" w:rsidR="00446419" w:rsidRPr="00446419" w:rsidRDefault="00446419" w:rsidP="00446419"/>
    <w:p w14:paraId="7A514F71" w14:textId="7EA17352" w:rsidR="005378A0" w:rsidRPr="005378A0" w:rsidRDefault="005378A0" w:rsidP="005378A0"/>
    <w:p w14:paraId="01EA9407" w14:textId="1C618A81" w:rsidR="00626C06" w:rsidRDefault="00626C06" w:rsidP="00626C06"/>
    <w:p w14:paraId="16BF1CD4" w14:textId="6E0F2D94" w:rsidR="00626C06" w:rsidRPr="00626C06" w:rsidRDefault="00626C06" w:rsidP="00626C06">
      <w:pPr>
        <w:pStyle w:val="Heading1"/>
        <w:rPr>
          <w:rFonts w:ascii="Times New Roman" w:hAnsi="Times New Roman" w:cs="Times New Roman"/>
          <w:sz w:val="32"/>
          <w:szCs w:val="32"/>
        </w:rPr>
      </w:pPr>
    </w:p>
    <w:p w14:paraId="7E65DF09" w14:textId="77777777" w:rsidR="006C0B79" w:rsidRPr="006C0B79" w:rsidRDefault="006C0B79" w:rsidP="006C0B79"/>
    <w:p w14:paraId="247CF044" w14:textId="77777777" w:rsidR="00E5018F" w:rsidRPr="00E5018F" w:rsidRDefault="00E5018F" w:rsidP="00E5018F"/>
    <w:p w14:paraId="74BDE7C1" w14:textId="77777777" w:rsidR="005B4922" w:rsidRDefault="005B4922" w:rsidP="005B4922"/>
    <w:p w14:paraId="66A81FB1" w14:textId="77777777" w:rsidR="005B4922" w:rsidRPr="005B4922" w:rsidRDefault="005B4922" w:rsidP="005B4922"/>
    <w:sectPr w:rsidR="005B4922" w:rsidRPr="005B4922">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784608" w14:textId="77777777" w:rsidR="00E7120D" w:rsidRDefault="00E7120D" w:rsidP="00FB4135">
      <w:pPr>
        <w:spacing w:after="0" w:line="240" w:lineRule="auto"/>
      </w:pPr>
      <w:r>
        <w:separator/>
      </w:r>
    </w:p>
  </w:endnote>
  <w:endnote w:type="continuationSeparator" w:id="0">
    <w:p w14:paraId="701B3D41" w14:textId="77777777" w:rsidR="00E7120D" w:rsidRDefault="00E7120D" w:rsidP="00FB4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1D04C0" w14:textId="77777777" w:rsidR="00E7120D" w:rsidRDefault="00E7120D" w:rsidP="00FB4135">
      <w:pPr>
        <w:spacing w:after="0" w:line="240" w:lineRule="auto"/>
      </w:pPr>
      <w:r>
        <w:separator/>
      </w:r>
    </w:p>
  </w:footnote>
  <w:footnote w:type="continuationSeparator" w:id="0">
    <w:p w14:paraId="2D6B60A8" w14:textId="77777777" w:rsidR="00E7120D" w:rsidRDefault="00E7120D" w:rsidP="00FB4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1230A7" w14:textId="2478F756" w:rsidR="00AA3DF1" w:rsidRDefault="00D059D9">
    <w:pPr>
      <w:pStyle w:val="Header"/>
    </w:pPr>
    <w:sdt>
      <w:sdtPr>
        <w:id w:val="98381352"/>
        <w:docPartObj>
          <w:docPartGallery w:val="Page Numbers (Top of Page)"/>
          <w:docPartUnique/>
        </w:docPartObj>
      </w:sdtPr>
      <w:sdtEndPr/>
      <w:sdtContent>
        <w:r w:rsidR="00AA3DF1">
          <w:t xml:space="preserve">Page </w:t>
        </w:r>
        <w:r w:rsidR="00AA3DF1">
          <w:rPr>
            <w:b/>
            <w:bCs/>
          </w:rPr>
          <w:fldChar w:fldCharType="begin"/>
        </w:r>
        <w:r w:rsidR="00AA3DF1">
          <w:rPr>
            <w:b/>
            <w:bCs/>
          </w:rPr>
          <w:instrText xml:space="preserve"> PAGE </w:instrText>
        </w:r>
        <w:r w:rsidR="00AA3DF1">
          <w:rPr>
            <w:b/>
            <w:bCs/>
          </w:rPr>
          <w:fldChar w:fldCharType="separate"/>
        </w:r>
        <w:r w:rsidR="00AA3DF1">
          <w:rPr>
            <w:b/>
            <w:bCs/>
            <w:noProof/>
          </w:rPr>
          <w:t>2</w:t>
        </w:r>
        <w:r w:rsidR="00AA3DF1">
          <w:rPr>
            <w:b/>
            <w:bCs/>
          </w:rPr>
          <w:fldChar w:fldCharType="end"/>
        </w:r>
        <w:r w:rsidR="00AA3DF1">
          <w:t xml:space="preserve"> of </w:t>
        </w:r>
        <w:r w:rsidR="00AA3DF1">
          <w:rPr>
            <w:b/>
            <w:bCs/>
          </w:rPr>
          <w:fldChar w:fldCharType="begin"/>
        </w:r>
        <w:r w:rsidR="00AA3DF1">
          <w:rPr>
            <w:b/>
            <w:bCs/>
          </w:rPr>
          <w:instrText xml:space="preserve"> NUMPAGES  </w:instrText>
        </w:r>
        <w:r w:rsidR="00AA3DF1">
          <w:rPr>
            <w:b/>
            <w:bCs/>
          </w:rPr>
          <w:fldChar w:fldCharType="separate"/>
        </w:r>
        <w:r w:rsidR="00AA3DF1">
          <w:rPr>
            <w:b/>
            <w:bCs/>
            <w:noProof/>
          </w:rPr>
          <w:t>2</w:t>
        </w:r>
        <w:r w:rsidR="00AA3DF1">
          <w:rPr>
            <w:b/>
            <w:bCs/>
          </w:rPr>
          <w:fldChar w:fldCharType="end"/>
        </w:r>
      </w:sdtContent>
    </w:sdt>
  </w:p>
  <w:p w14:paraId="765773F8" w14:textId="77777777" w:rsidR="00FB4135" w:rsidRDefault="00FB41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BF585B"/>
    <w:multiLevelType w:val="hybridMultilevel"/>
    <w:tmpl w:val="C8503444"/>
    <w:lvl w:ilvl="0" w:tplc="E14265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77625E"/>
    <w:multiLevelType w:val="hybridMultilevel"/>
    <w:tmpl w:val="EC506D90"/>
    <w:lvl w:ilvl="0" w:tplc="13202376">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C91AA7"/>
    <w:multiLevelType w:val="hybridMultilevel"/>
    <w:tmpl w:val="AB9640AE"/>
    <w:lvl w:ilvl="0" w:tplc="E14265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175ECB"/>
    <w:multiLevelType w:val="hybridMultilevel"/>
    <w:tmpl w:val="98708A10"/>
    <w:lvl w:ilvl="0" w:tplc="E14265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4D5C9A"/>
    <w:multiLevelType w:val="hybridMultilevel"/>
    <w:tmpl w:val="93C20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2B3C81"/>
    <w:multiLevelType w:val="hybridMultilevel"/>
    <w:tmpl w:val="089245C6"/>
    <w:lvl w:ilvl="0" w:tplc="E14265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366B45"/>
    <w:multiLevelType w:val="hybridMultilevel"/>
    <w:tmpl w:val="E072F052"/>
    <w:lvl w:ilvl="0" w:tplc="9D9013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754577"/>
    <w:multiLevelType w:val="hybridMultilevel"/>
    <w:tmpl w:val="01DE1544"/>
    <w:lvl w:ilvl="0" w:tplc="5838BDD4">
      <w:start w:val="1"/>
      <w:numFmt w:val="decimal"/>
      <w:lvlText w:val="%1."/>
      <w:lvlJc w:val="left"/>
      <w:pPr>
        <w:ind w:left="720" w:hanging="360"/>
      </w:pPr>
      <w:rPr>
        <w:rFonts w:asciiTheme="majorHAnsi" w:hAnsiTheme="majorHAnsi" w:cstheme="majorBidi"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1B706F"/>
    <w:multiLevelType w:val="hybridMultilevel"/>
    <w:tmpl w:val="937A1458"/>
    <w:lvl w:ilvl="0" w:tplc="E14265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646E4F"/>
    <w:multiLevelType w:val="hybridMultilevel"/>
    <w:tmpl w:val="C31A5668"/>
    <w:lvl w:ilvl="0" w:tplc="E14265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EB7D10"/>
    <w:multiLevelType w:val="hybridMultilevel"/>
    <w:tmpl w:val="84844556"/>
    <w:lvl w:ilvl="0" w:tplc="E14265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7B76A5"/>
    <w:multiLevelType w:val="hybridMultilevel"/>
    <w:tmpl w:val="F832323E"/>
    <w:lvl w:ilvl="0" w:tplc="FA16AD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ED54A2"/>
    <w:multiLevelType w:val="hybridMultilevel"/>
    <w:tmpl w:val="C1D6CA7A"/>
    <w:lvl w:ilvl="0" w:tplc="6D62A844">
      <w:start w:val="1"/>
      <w:numFmt w:val="decimal"/>
      <w:lvlText w:val="(%1)"/>
      <w:lvlJc w:val="left"/>
      <w:pPr>
        <w:ind w:left="1074" w:hanging="360"/>
      </w:pPr>
      <w:rPr>
        <w:rFonts w:hint="default"/>
      </w:rPr>
    </w:lvl>
    <w:lvl w:ilvl="1" w:tplc="08090019" w:tentative="1">
      <w:start w:val="1"/>
      <w:numFmt w:val="lowerLetter"/>
      <w:lvlText w:val="%2."/>
      <w:lvlJc w:val="left"/>
      <w:pPr>
        <w:ind w:left="1794" w:hanging="360"/>
      </w:pPr>
    </w:lvl>
    <w:lvl w:ilvl="2" w:tplc="0809001B" w:tentative="1">
      <w:start w:val="1"/>
      <w:numFmt w:val="lowerRoman"/>
      <w:lvlText w:val="%3."/>
      <w:lvlJc w:val="right"/>
      <w:pPr>
        <w:ind w:left="2514" w:hanging="180"/>
      </w:pPr>
    </w:lvl>
    <w:lvl w:ilvl="3" w:tplc="0809000F" w:tentative="1">
      <w:start w:val="1"/>
      <w:numFmt w:val="decimal"/>
      <w:lvlText w:val="%4."/>
      <w:lvlJc w:val="left"/>
      <w:pPr>
        <w:ind w:left="3234" w:hanging="360"/>
      </w:pPr>
    </w:lvl>
    <w:lvl w:ilvl="4" w:tplc="08090019" w:tentative="1">
      <w:start w:val="1"/>
      <w:numFmt w:val="lowerLetter"/>
      <w:lvlText w:val="%5."/>
      <w:lvlJc w:val="left"/>
      <w:pPr>
        <w:ind w:left="3954" w:hanging="360"/>
      </w:pPr>
    </w:lvl>
    <w:lvl w:ilvl="5" w:tplc="0809001B" w:tentative="1">
      <w:start w:val="1"/>
      <w:numFmt w:val="lowerRoman"/>
      <w:lvlText w:val="%6."/>
      <w:lvlJc w:val="right"/>
      <w:pPr>
        <w:ind w:left="4674" w:hanging="180"/>
      </w:pPr>
    </w:lvl>
    <w:lvl w:ilvl="6" w:tplc="0809000F" w:tentative="1">
      <w:start w:val="1"/>
      <w:numFmt w:val="decimal"/>
      <w:lvlText w:val="%7."/>
      <w:lvlJc w:val="left"/>
      <w:pPr>
        <w:ind w:left="5394" w:hanging="360"/>
      </w:pPr>
    </w:lvl>
    <w:lvl w:ilvl="7" w:tplc="08090019" w:tentative="1">
      <w:start w:val="1"/>
      <w:numFmt w:val="lowerLetter"/>
      <w:lvlText w:val="%8."/>
      <w:lvlJc w:val="left"/>
      <w:pPr>
        <w:ind w:left="6114" w:hanging="360"/>
      </w:pPr>
    </w:lvl>
    <w:lvl w:ilvl="8" w:tplc="0809001B" w:tentative="1">
      <w:start w:val="1"/>
      <w:numFmt w:val="lowerRoman"/>
      <w:lvlText w:val="%9."/>
      <w:lvlJc w:val="right"/>
      <w:pPr>
        <w:ind w:left="6834" w:hanging="180"/>
      </w:pPr>
    </w:lvl>
  </w:abstractNum>
  <w:abstractNum w:abstractNumId="13" w15:restartNumberingAfterBreak="0">
    <w:nsid w:val="78D97AC3"/>
    <w:multiLevelType w:val="hybridMultilevel"/>
    <w:tmpl w:val="87D2F80C"/>
    <w:lvl w:ilvl="0" w:tplc="EE7462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CB2037"/>
    <w:multiLevelType w:val="hybridMultilevel"/>
    <w:tmpl w:val="24D20384"/>
    <w:lvl w:ilvl="0" w:tplc="E14265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91256694">
    <w:abstractNumId w:val="7"/>
  </w:num>
  <w:num w:numId="2" w16cid:durableId="353462883">
    <w:abstractNumId w:val="4"/>
  </w:num>
  <w:num w:numId="3" w16cid:durableId="56364676">
    <w:abstractNumId w:val="1"/>
  </w:num>
  <w:num w:numId="4" w16cid:durableId="2039970393">
    <w:abstractNumId w:val="13"/>
  </w:num>
  <w:num w:numId="5" w16cid:durableId="1468470277">
    <w:abstractNumId w:val="12"/>
  </w:num>
  <w:num w:numId="6" w16cid:durableId="1939364885">
    <w:abstractNumId w:val="6"/>
  </w:num>
  <w:num w:numId="7" w16cid:durableId="1558470998">
    <w:abstractNumId w:val="11"/>
  </w:num>
  <w:num w:numId="8" w16cid:durableId="1934704610">
    <w:abstractNumId w:val="8"/>
  </w:num>
  <w:num w:numId="9" w16cid:durableId="1798602611">
    <w:abstractNumId w:val="3"/>
  </w:num>
  <w:num w:numId="10" w16cid:durableId="2517272">
    <w:abstractNumId w:val="14"/>
  </w:num>
  <w:num w:numId="11" w16cid:durableId="315258780">
    <w:abstractNumId w:val="0"/>
  </w:num>
  <w:num w:numId="12" w16cid:durableId="545946532">
    <w:abstractNumId w:val="5"/>
  </w:num>
  <w:num w:numId="13" w16cid:durableId="1472793252">
    <w:abstractNumId w:val="9"/>
  </w:num>
  <w:num w:numId="14" w16cid:durableId="758403089">
    <w:abstractNumId w:val="2"/>
  </w:num>
  <w:num w:numId="15" w16cid:durableId="14616074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F50"/>
    <w:rsid w:val="000000DA"/>
    <w:rsid w:val="000009B2"/>
    <w:rsid w:val="00000CB3"/>
    <w:rsid w:val="00001758"/>
    <w:rsid w:val="000019B1"/>
    <w:rsid w:val="0000214B"/>
    <w:rsid w:val="0000311F"/>
    <w:rsid w:val="00003F3C"/>
    <w:rsid w:val="00007498"/>
    <w:rsid w:val="000076E5"/>
    <w:rsid w:val="00007E8E"/>
    <w:rsid w:val="00012CBB"/>
    <w:rsid w:val="00016507"/>
    <w:rsid w:val="000165B8"/>
    <w:rsid w:val="00016F67"/>
    <w:rsid w:val="00017FD2"/>
    <w:rsid w:val="00021776"/>
    <w:rsid w:val="00022988"/>
    <w:rsid w:val="00022A23"/>
    <w:rsid w:val="00022A75"/>
    <w:rsid w:val="0002551F"/>
    <w:rsid w:val="00026EFD"/>
    <w:rsid w:val="00027844"/>
    <w:rsid w:val="000301D3"/>
    <w:rsid w:val="00030AC3"/>
    <w:rsid w:val="000315E8"/>
    <w:rsid w:val="000337AC"/>
    <w:rsid w:val="00033995"/>
    <w:rsid w:val="000347E2"/>
    <w:rsid w:val="0003672F"/>
    <w:rsid w:val="0003717B"/>
    <w:rsid w:val="00037979"/>
    <w:rsid w:val="000405BF"/>
    <w:rsid w:val="000408BD"/>
    <w:rsid w:val="00040B7D"/>
    <w:rsid w:val="0004126C"/>
    <w:rsid w:val="00043C6B"/>
    <w:rsid w:val="00044E3A"/>
    <w:rsid w:val="0004506A"/>
    <w:rsid w:val="000501F6"/>
    <w:rsid w:val="00050BEB"/>
    <w:rsid w:val="00051C3C"/>
    <w:rsid w:val="00052C8E"/>
    <w:rsid w:val="00052D61"/>
    <w:rsid w:val="000543CC"/>
    <w:rsid w:val="00054FAB"/>
    <w:rsid w:val="00055F9A"/>
    <w:rsid w:val="00060489"/>
    <w:rsid w:val="000611FD"/>
    <w:rsid w:val="00061B19"/>
    <w:rsid w:val="00061C32"/>
    <w:rsid w:val="00061F7E"/>
    <w:rsid w:val="00062D6A"/>
    <w:rsid w:val="00063A53"/>
    <w:rsid w:val="00063B9D"/>
    <w:rsid w:val="000644CA"/>
    <w:rsid w:val="000654F0"/>
    <w:rsid w:val="00073292"/>
    <w:rsid w:val="0007386F"/>
    <w:rsid w:val="00076609"/>
    <w:rsid w:val="000803D8"/>
    <w:rsid w:val="00081234"/>
    <w:rsid w:val="00083735"/>
    <w:rsid w:val="000839A0"/>
    <w:rsid w:val="000845BE"/>
    <w:rsid w:val="000857A8"/>
    <w:rsid w:val="00087C28"/>
    <w:rsid w:val="00093C8E"/>
    <w:rsid w:val="00096691"/>
    <w:rsid w:val="000A03CB"/>
    <w:rsid w:val="000A425A"/>
    <w:rsid w:val="000A5AA9"/>
    <w:rsid w:val="000A650E"/>
    <w:rsid w:val="000A7696"/>
    <w:rsid w:val="000B023B"/>
    <w:rsid w:val="000B0800"/>
    <w:rsid w:val="000B2389"/>
    <w:rsid w:val="000B3104"/>
    <w:rsid w:val="000B47E6"/>
    <w:rsid w:val="000B5030"/>
    <w:rsid w:val="000B68EC"/>
    <w:rsid w:val="000C018D"/>
    <w:rsid w:val="000C35C3"/>
    <w:rsid w:val="000C369F"/>
    <w:rsid w:val="000C4143"/>
    <w:rsid w:val="000C4285"/>
    <w:rsid w:val="000C7C0A"/>
    <w:rsid w:val="000D0C88"/>
    <w:rsid w:val="000D3008"/>
    <w:rsid w:val="000D30DA"/>
    <w:rsid w:val="000D446D"/>
    <w:rsid w:val="000D5151"/>
    <w:rsid w:val="000D5D16"/>
    <w:rsid w:val="000D6F28"/>
    <w:rsid w:val="000D756E"/>
    <w:rsid w:val="000D7FAA"/>
    <w:rsid w:val="000E1638"/>
    <w:rsid w:val="000E2A8C"/>
    <w:rsid w:val="000E3243"/>
    <w:rsid w:val="000E3F57"/>
    <w:rsid w:val="000E5198"/>
    <w:rsid w:val="000E7AD1"/>
    <w:rsid w:val="000F1C46"/>
    <w:rsid w:val="000F28D3"/>
    <w:rsid w:val="000F2E6C"/>
    <w:rsid w:val="000F2E86"/>
    <w:rsid w:val="000F433E"/>
    <w:rsid w:val="000F5E76"/>
    <w:rsid w:val="00100361"/>
    <w:rsid w:val="0010156F"/>
    <w:rsid w:val="00101EBA"/>
    <w:rsid w:val="00102496"/>
    <w:rsid w:val="00103005"/>
    <w:rsid w:val="001062B0"/>
    <w:rsid w:val="00106B8F"/>
    <w:rsid w:val="00107083"/>
    <w:rsid w:val="00107454"/>
    <w:rsid w:val="00110B0B"/>
    <w:rsid w:val="001112D0"/>
    <w:rsid w:val="00112054"/>
    <w:rsid w:val="0011377D"/>
    <w:rsid w:val="00113B88"/>
    <w:rsid w:val="00113BC1"/>
    <w:rsid w:val="0011465F"/>
    <w:rsid w:val="001158A5"/>
    <w:rsid w:val="0011593B"/>
    <w:rsid w:val="0011661B"/>
    <w:rsid w:val="001169B2"/>
    <w:rsid w:val="00117825"/>
    <w:rsid w:val="00121447"/>
    <w:rsid w:val="001233E3"/>
    <w:rsid w:val="00124746"/>
    <w:rsid w:val="0012589B"/>
    <w:rsid w:val="00130C06"/>
    <w:rsid w:val="00131C76"/>
    <w:rsid w:val="00131E52"/>
    <w:rsid w:val="00131E98"/>
    <w:rsid w:val="0013325D"/>
    <w:rsid w:val="001350CF"/>
    <w:rsid w:val="00137093"/>
    <w:rsid w:val="00137B87"/>
    <w:rsid w:val="00137CD4"/>
    <w:rsid w:val="001409DD"/>
    <w:rsid w:val="00141ADC"/>
    <w:rsid w:val="00142342"/>
    <w:rsid w:val="00143210"/>
    <w:rsid w:val="001436E9"/>
    <w:rsid w:val="001452B3"/>
    <w:rsid w:val="00145536"/>
    <w:rsid w:val="00145D6E"/>
    <w:rsid w:val="00146F6B"/>
    <w:rsid w:val="00147498"/>
    <w:rsid w:val="00151B9E"/>
    <w:rsid w:val="001534DE"/>
    <w:rsid w:val="001536B9"/>
    <w:rsid w:val="001551BC"/>
    <w:rsid w:val="00156268"/>
    <w:rsid w:val="00161750"/>
    <w:rsid w:val="001626F5"/>
    <w:rsid w:val="00163885"/>
    <w:rsid w:val="00163ADE"/>
    <w:rsid w:val="00164517"/>
    <w:rsid w:val="00166AB5"/>
    <w:rsid w:val="0016735E"/>
    <w:rsid w:val="0016762D"/>
    <w:rsid w:val="00167630"/>
    <w:rsid w:val="0016772E"/>
    <w:rsid w:val="00170C3A"/>
    <w:rsid w:val="001721BC"/>
    <w:rsid w:val="00172A25"/>
    <w:rsid w:val="00172E62"/>
    <w:rsid w:val="001733E2"/>
    <w:rsid w:val="00173A4D"/>
    <w:rsid w:val="001755DC"/>
    <w:rsid w:val="00175E5B"/>
    <w:rsid w:val="0017680D"/>
    <w:rsid w:val="00177200"/>
    <w:rsid w:val="001772A5"/>
    <w:rsid w:val="00177C1B"/>
    <w:rsid w:val="001819F2"/>
    <w:rsid w:val="00181A04"/>
    <w:rsid w:val="001827D9"/>
    <w:rsid w:val="001830AE"/>
    <w:rsid w:val="00183A79"/>
    <w:rsid w:val="00183B18"/>
    <w:rsid w:val="00184B92"/>
    <w:rsid w:val="00184FF7"/>
    <w:rsid w:val="00185155"/>
    <w:rsid w:val="00185278"/>
    <w:rsid w:val="001911DE"/>
    <w:rsid w:val="00191B5E"/>
    <w:rsid w:val="00191CF5"/>
    <w:rsid w:val="001944A5"/>
    <w:rsid w:val="00195781"/>
    <w:rsid w:val="00195F9B"/>
    <w:rsid w:val="001A0D3A"/>
    <w:rsid w:val="001A347E"/>
    <w:rsid w:val="001A3D91"/>
    <w:rsid w:val="001A43FF"/>
    <w:rsid w:val="001A7A48"/>
    <w:rsid w:val="001B0BD4"/>
    <w:rsid w:val="001B0C67"/>
    <w:rsid w:val="001B0D64"/>
    <w:rsid w:val="001B2A16"/>
    <w:rsid w:val="001B393B"/>
    <w:rsid w:val="001B60B1"/>
    <w:rsid w:val="001C19A9"/>
    <w:rsid w:val="001C1C12"/>
    <w:rsid w:val="001C2456"/>
    <w:rsid w:val="001C3844"/>
    <w:rsid w:val="001C4F3A"/>
    <w:rsid w:val="001C68A0"/>
    <w:rsid w:val="001C789A"/>
    <w:rsid w:val="001C7C91"/>
    <w:rsid w:val="001C7CA6"/>
    <w:rsid w:val="001C7EEB"/>
    <w:rsid w:val="001D006A"/>
    <w:rsid w:val="001D0292"/>
    <w:rsid w:val="001D328C"/>
    <w:rsid w:val="001D42E9"/>
    <w:rsid w:val="001D510C"/>
    <w:rsid w:val="001D5A5D"/>
    <w:rsid w:val="001D5F7B"/>
    <w:rsid w:val="001D602B"/>
    <w:rsid w:val="001D66A1"/>
    <w:rsid w:val="001D75B3"/>
    <w:rsid w:val="001D79D2"/>
    <w:rsid w:val="001E06A6"/>
    <w:rsid w:val="001E0992"/>
    <w:rsid w:val="001E0DE8"/>
    <w:rsid w:val="001E16F4"/>
    <w:rsid w:val="001E17AD"/>
    <w:rsid w:val="001E2368"/>
    <w:rsid w:val="001E6295"/>
    <w:rsid w:val="001E7138"/>
    <w:rsid w:val="001F0737"/>
    <w:rsid w:val="001F14AB"/>
    <w:rsid w:val="001F241B"/>
    <w:rsid w:val="001F3714"/>
    <w:rsid w:val="001F5934"/>
    <w:rsid w:val="001F5B2E"/>
    <w:rsid w:val="001F5BA8"/>
    <w:rsid w:val="001F7081"/>
    <w:rsid w:val="002010DF"/>
    <w:rsid w:val="00202438"/>
    <w:rsid w:val="002024DB"/>
    <w:rsid w:val="00203D2B"/>
    <w:rsid w:val="00204A48"/>
    <w:rsid w:val="0020607D"/>
    <w:rsid w:val="00207FDA"/>
    <w:rsid w:val="0021138B"/>
    <w:rsid w:val="00211DBA"/>
    <w:rsid w:val="00215BB4"/>
    <w:rsid w:val="00215E75"/>
    <w:rsid w:val="00220F67"/>
    <w:rsid w:val="002211E8"/>
    <w:rsid w:val="00222396"/>
    <w:rsid w:val="00223654"/>
    <w:rsid w:val="00223674"/>
    <w:rsid w:val="0022423C"/>
    <w:rsid w:val="00224523"/>
    <w:rsid w:val="0022480B"/>
    <w:rsid w:val="00225BD7"/>
    <w:rsid w:val="0022648E"/>
    <w:rsid w:val="00226ADC"/>
    <w:rsid w:val="00226F1C"/>
    <w:rsid w:val="00231B4B"/>
    <w:rsid w:val="002341D0"/>
    <w:rsid w:val="002342B9"/>
    <w:rsid w:val="00242F4E"/>
    <w:rsid w:val="00243718"/>
    <w:rsid w:val="002440E9"/>
    <w:rsid w:val="002449DA"/>
    <w:rsid w:val="00244C74"/>
    <w:rsid w:val="00245EF7"/>
    <w:rsid w:val="002470A3"/>
    <w:rsid w:val="002475F7"/>
    <w:rsid w:val="0025158D"/>
    <w:rsid w:val="00253E83"/>
    <w:rsid w:val="00260124"/>
    <w:rsid w:val="002602C7"/>
    <w:rsid w:val="00260E5A"/>
    <w:rsid w:val="0026241C"/>
    <w:rsid w:val="00262E9E"/>
    <w:rsid w:val="00263E75"/>
    <w:rsid w:val="002658AD"/>
    <w:rsid w:val="00266100"/>
    <w:rsid w:val="002673F8"/>
    <w:rsid w:val="00267796"/>
    <w:rsid w:val="002678C4"/>
    <w:rsid w:val="002717F0"/>
    <w:rsid w:val="002739BF"/>
    <w:rsid w:val="00274E5B"/>
    <w:rsid w:val="002751B1"/>
    <w:rsid w:val="0027525A"/>
    <w:rsid w:val="00275E78"/>
    <w:rsid w:val="00276291"/>
    <w:rsid w:val="0027643C"/>
    <w:rsid w:val="0027777B"/>
    <w:rsid w:val="00277AC5"/>
    <w:rsid w:val="00281387"/>
    <w:rsid w:val="0028313B"/>
    <w:rsid w:val="002835F4"/>
    <w:rsid w:val="00283F3D"/>
    <w:rsid w:val="0028675C"/>
    <w:rsid w:val="00286C8C"/>
    <w:rsid w:val="00287BA1"/>
    <w:rsid w:val="002911B6"/>
    <w:rsid w:val="00293473"/>
    <w:rsid w:val="00294D45"/>
    <w:rsid w:val="00294EBD"/>
    <w:rsid w:val="002961B9"/>
    <w:rsid w:val="0029774E"/>
    <w:rsid w:val="002A0982"/>
    <w:rsid w:val="002A234B"/>
    <w:rsid w:val="002A3477"/>
    <w:rsid w:val="002A3F12"/>
    <w:rsid w:val="002A5F0D"/>
    <w:rsid w:val="002A6DD0"/>
    <w:rsid w:val="002A7EE8"/>
    <w:rsid w:val="002B05BD"/>
    <w:rsid w:val="002B066E"/>
    <w:rsid w:val="002B1274"/>
    <w:rsid w:val="002B272B"/>
    <w:rsid w:val="002B36E6"/>
    <w:rsid w:val="002B4B46"/>
    <w:rsid w:val="002B56D5"/>
    <w:rsid w:val="002B6CE2"/>
    <w:rsid w:val="002B72C3"/>
    <w:rsid w:val="002B7954"/>
    <w:rsid w:val="002C1F18"/>
    <w:rsid w:val="002C3957"/>
    <w:rsid w:val="002C4EDF"/>
    <w:rsid w:val="002C5497"/>
    <w:rsid w:val="002C5F62"/>
    <w:rsid w:val="002C5FA1"/>
    <w:rsid w:val="002C6D99"/>
    <w:rsid w:val="002C7B03"/>
    <w:rsid w:val="002D1BDC"/>
    <w:rsid w:val="002D2992"/>
    <w:rsid w:val="002D4567"/>
    <w:rsid w:val="002D7ECD"/>
    <w:rsid w:val="002E0702"/>
    <w:rsid w:val="002E1098"/>
    <w:rsid w:val="002E1984"/>
    <w:rsid w:val="002E1EE6"/>
    <w:rsid w:val="002E300F"/>
    <w:rsid w:val="002E3740"/>
    <w:rsid w:val="002E492B"/>
    <w:rsid w:val="002E504F"/>
    <w:rsid w:val="002E5CFA"/>
    <w:rsid w:val="002E7443"/>
    <w:rsid w:val="002E748E"/>
    <w:rsid w:val="002F00E4"/>
    <w:rsid w:val="002F025A"/>
    <w:rsid w:val="002F041D"/>
    <w:rsid w:val="002F0B1A"/>
    <w:rsid w:val="002F1FC2"/>
    <w:rsid w:val="002F490F"/>
    <w:rsid w:val="002F54EF"/>
    <w:rsid w:val="002F7A66"/>
    <w:rsid w:val="0030058E"/>
    <w:rsid w:val="003005C4"/>
    <w:rsid w:val="00301372"/>
    <w:rsid w:val="00301480"/>
    <w:rsid w:val="00301872"/>
    <w:rsid w:val="00302B5E"/>
    <w:rsid w:val="00302BE7"/>
    <w:rsid w:val="003048D5"/>
    <w:rsid w:val="0030524B"/>
    <w:rsid w:val="00305DCD"/>
    <w:rsid w:val="00306C54"/>
    <w:rsid w:val="00307837"/>
    <w:rsid w:val="00307E5A"/>
    <w:rsid w:val="0031028D"/>
    <w:rsid w:val="003107C8"/>
    <w:rsid w:val="00312CCB"/>
    <w:rsid w:val="003131A0"/>
    <w:rsid w:val="003133CA"/>
    <w:rsid w:val="00314098"/>
    <w:rsid w:val="0031438F"/>
    <w:rsid w:val="003143EF"/>
    <w:rsid w:val="0031621E"/>
    <w:rsid w:val="00316934"/>
    <w:rsid w:val="0031707D"/>
    <w:rsid w:val="00317679"/>
    <w:rsid w:val="00320553"/>
    <w:rsid w:val="00321318"/>
    <w:rsid w:val="00322240"/>
    <w:rsid w:val="00326E5E"/>
    <w:rsid w:val="003275BE"/>
    <w:rsid w:val="00327813"/>
    <w:rsid w:val="00330F5C"/>
    <w:rsid w:val="0033219B"/>
    <w:rsid w:val="00334329"/>
    <w:rsid w:val="00334E91"/>
    <w:rsid w:val="0034188E"/>
    <w:rsid w:val="00344C5D"/>
    <w:rsid w:val="00346BE5"/>
    <w:rsid w:val="00346D03"/>
    <w:rsid w:val="00354BA3"/>
    <w:rsid w:val="0035547F"/>
    <w:rsid w:val="00355A32"/>
    <w:rsid w:val="00355CAA"/>
    <w:rsid w:val="00356121"/>
    <w:rsid w:val="00356656"/>
    <w:rsid w:val="00357C68"/>
    <w:rsid w:val="00361B5A"/>
    <w:rsid w:val="003627C1"/>
    <w:rsid w:val="00364C08"/>
    <w:rsid w:val="00364E37"/>
    <w:rsid w:val="00365D3B"/>
    <w:rsid w:val="00367703"/>
    <w:rsid w:val="003715F7"/>
    <w:rsid w:val="00372CD8"/>
    <w:rsid w:val="00373FA2"/>
    <w:rsid w:val="00374FE7"/>
    <w:rsid w:val="00375970"/>
    <w:rsid w:val="0037620D"/>
    <w:rsid w:val="00377528"/>
    <w:rsid w:val="00377B9D"/>
    <w:rsid w:val="00377C65"/>
    <w:rsid w:val="003808DC"/>
    <w:rsid w:val="00382553"/>
    <w:rsid w:val="0038366C"/>
    <w:rsid w:val="00384B95"/>
    <w:rsid w:val="00385A28"/>
    <w:rsid w:val="00386DE8"/>
    <w:rsid w:val="00394538"/>
    <w:rsid w:val="00397479"/>
    <w:rsid w:val="00397902"/>
    <w:rsid w:val="00397EE3"/>
    <w:rsid w:val="003A012F"/>
    <w:rsid w:val="003A086E"/>
    <w:rsid w:val="003A1B95"/>
    <w:rsid w:val="003A2178"/>
    <w:rsid w:val="003A5760"/>
    <w:rsid w:val="003A5E4B"/>
    <w:rsid w:val="003A75F2"/>
    <w:rsid w:val="003A7B6D"/>
    <w:rsid w:val="003B1DEA"/>
    <w:rsid w:val="003B20BE"/>
    <w:rsid w:val="003B2979"/>
    <w:rsid w:val="003B43DC"/>
    <w:rsid w:val="003B6555"/>
    <w:rsid w:val="003B7502"/>
    <w:rsid w:val="003C0F7B"/>
    <w:rsid w:val="003C14E4"/>
    <w:rsid w:val="003C2F70"/>
    <w:rsid w:val="003D25E1"/>
    <w:rsid w:val="003D2A51"/>
    <w:rsid w:val="003D2A69"/>
    <w:rsid w:val="003D3617"/>
    <w:rsid w:val="003D3C08"/>
    <w:rsid w:val="003D48C9"/>
    <w:rsid w:val="003D4FD1"/>
    <w:rsid w:val="003D5118"/>
    <w:rsid w:val="003D54A4"/>
    <w:rsid w:val="003D5D71"/>
    <w:rsid w:val="003D78EB"/>
    <w:rsid w:val="003E08C5"/>
    <w:rsid w:val="003E2C5F"/>
    <w:rsid w:val="003E2C60"/>
    <w:rsid w:val="003E39A4"/>
    <w:rsid w:val="003E407E"/>
    <w:rsid w:val="003E413C"/>
    <w:rsid w:val="003E6A33"/>
    <w:rsid w:val="003E7081"/>
    <w:rsid w:val="003E7E22"/>
    <w:rsid w:val="003F0582"/>
    <w:rsid w:val="003F3405"/>
    <w:rsid w:val="003F39B9"/>
    <w:rsid w:val="003F4A55"/>
    <w:rsid w:val="003F651E"/>
    <w:rsid w:val="003F75F0"/>
    <w:rsid w:val="00401C03"/>
    <w:rsid w:val="004033BA"/>
    <w:rsid w:val="0040462B"/>
    <w:rsid w:val="00405A9A"/>
    <w:rsid w:val="00406E36"/>
    <w:rsid w:val="0041073A"/>
    <w:rsid w:val="00411DE5"/>
    <w:rsid w:val="004124C4"/>
    <w:rsid w:val="00412C71"/>
    <w:rsid w:val="00412F2E"/>
    <w:rsid w:val="00417E4B"/>
    <w:rsid w:val="00420CF8"/>
    <w:rsid w:val="0042128C"/>
    <w:rsid w:val="00422921"/>
    <w:rsid w:val="004245B5"/>
    <w:rsid w:val="00424D0C"/>
    <w:rsid w:val="00426616"/>
    <w:rsid w:val="00430869"/>
    <w:rsid w:val="004309A2"/>
    <w:rsid w:val="004341A1"/>
    <w:rsid w:val="00434775"/>
    <w:rsid w:val="00434B18"/>
    <w:rsid w:val="00434CA3"/>
    <w:rsid w:val="00435095"/>
    <w:rsid w:val="00437D8A"/>
    <w:rsid w:val="00440169"/>
    <w:rsid w:val="00440DA8"/>
    <w:rsid w:val="004418E3"/>
    <w:rsid w:val="00443DD6"/>
    <w:rsid w:val="0044400D"/>
    <w:rsid w:val="0044634D"/>
    <w:rsid w:val="00446419"/>
    <w:rsid w:val="0045243D"/>
    <w:rsid w:val="0045306C"/>
    <w:rsid w:val="00453204"/>
    <w:rsid w:val="00455779"/>
    <w:rsid w:val="00457CC5"/>
    <w:rsid w:val="0046104C"/>
    <w:rsid w:val="0046200F"/>
    <w:rsid w:val="00462899"/>
    <w:rsid w:val="004631A2"/>
    <w:rsid w:val="004636D6"/>
    <w:rsid w:val="00463930"/>
    <w:rsid w:val="004646CB"/>
    <w:rsid w:val="00464AE5"/>
    <w:rsid w:val="00464DDA"/>
    <w:rsid w:val="00465E88"/>
    <w:rsid w:val="00465FD7"/>
    <w:rsid w:val="004669CC"/>
    <w:rsid w:val="004717A3"/>
    <w:rsid w:val="00471F77"/>
    <w:rsid w:val="00474CF4"/>
    <w:rsid w:val="00475FE5"/>
    <w:rsid w:val="00476A47"/>
    <w:rsid w:val="00480AD5"/>
    <w:rsid w:val="00482261"/>
    <w:rsid w:val="004823BB"/>
    <w:rsid w:val="00482ACA"/>
    <w:rsid w:val="00482ED2"/>
    <w:rsid w:val="00483972"/>
    <w:rsid w:val="00483A93"/>
    <w:rsid w:val="00483B66"/>
    <w:rsid w:val="00484767"/>
    <w:rsid w:val="00484D2C"/>
    <w:rsid w:val="0048771B"/>
    <w:rsid w:val="00487D4D"/>
    <w:rsid w:val="0049335E"/>
    <w:rsid w:val="00494143"/>
    <w:rsid w:val="00494836"/>
    <w:rsid w:val="00496335"/>
    <w:rsid w:val="004A070E"/>
    <w:rsid w:val="004A20F4"/>
    <w:rsid w:val="004A35A0"/>
    <w:rsid w:val="004A39FF"/>
    <w:rsid w:val="004A7945"/>
    <w:rsid w:val="004B0198"/>
    <w:rsid w:val="004B0222"/>
    <w:rsid w:val="004B0329"/>
    <w:rsid w:val="004B04B7"/>
    <w:rsid w:val="004B06D3"/>
    <w:rsid w:val="004B1EF3"/>
    <w:rsid w:val="004B21B5"/>
    <w:rsid w:val="004B3A9F"/>
    <w:rsid w:val="004B43CC"/>
    <w:rsid w:val="004B5104"/>
    <w:rsid w:val="004B5582"/>
    <w:rsid w:val="004B6068"/>
    <w:rsid w:val="004B62FF"/>
    <w:rsid w:val="004B7BBE"/>
    <w:rsid w:val="004C205D"/>
    <w:rsid w:val="004C2817"/>
    <w:rsid w:val="004C2E4D"/>
    <w:rsid w:val="004C582E"/>
    <w:rsid w:val="004C745E"/>
    <w:rsid w:val="004C7F0B"/>
    <w:rsid w:val="004C7F5C"/>
    <w:rsid w:val="004D1392"/>
    <w:rsid w:val="004D2B06"/>
    <w:rsid w:val="004D3C30"/>
    <w:rsid w:val="004D4A9F"/>
    <w:rsid w:val="004D5A74"/>
    <w:rsid w:val="004D5D33"/>
    <w:rsid w:val="004D62D9"/>
    <w:rsid w:val="004D6E0E"/>
    <w:rsid w:val="004D75FF"/>
    <w:rsid w:val="004D767B"/>
    <w:rsid w:val="004E053D"/>
    <w:rsid w:val="004E10BC"/>
    <w:rsid w:val="004E2C61"/>
    <w:rsid w:val="004E5F50"/>
    <w:rsid w:val="004F221A"/>
    <w:rsid w:val="004F3CDE"/>
    <w:rsid w:val="004F3FA7"/>
    <w:rsid w:val="004F4790"/>
    <w:rsid w:val="004F5FD7"/>
    <w:rsid w:val="00500412"/>
    <w:rsid w:val="00501D69"/>
    <w:rsid w:val="00502A04"/>
    <w:rsid w:val="00502FDA"/>
    <w:rsid w:val="00503559"/>
    <w:rsid w:val="00504C2C"/>
    <w:rsid w:val="005058D7"/>
    <w:rsid w:val="00505A86"/>
    <w:rsid w:val="00506DEC"/>
    <w:rsid w:val="005107A6"/>
    <w:rsid w:val="00510A83"/>
    <w:rsid w:val="00511269"/>
    <w:rsid w:val="005112DB"/>
    <w:rsid w:val="005123B0"/>
    <w:rsid w:val="005123C4"/>
    <w:rsid w:val="00512B9B"/>
    <w:rsid w:val="005132A2"/>
    <w:rsid w:val="00513E6E"/>
    <w:rsid w:val="00514565"/>
    <w:rsid w:val="005145AE"/>
    <w:rsid w:val="005159E7"/>
    <w:rsid w:val="0051799A"/>
    <w:rsid w:val="0052154F"/>
    <w:rsid w:val="005243A2"/>
    <w:rsid w:val="00524DB1"/>
    <w:rsid w:val="00525134"/>
    <w:rsid w:val="0052630E"/>
    <w:rsid w:val="00526E11"/>
    <w:rsid w:val="005317EA"/>
    <w:rsid w:val="005318AE"/>
    <w:rsid w:val="005322C6"/>
    <w:rsid w:val="00533604"/>
    <w:rsid w:val="00533768"/>
    <w:rsid w:val="00534460"/>
    <w:rsid w:val="00534D8B"/>
    <w:rsid w:val="0053609A"/>
    <w:rsid w:val="00536D8E"/>
    <w:rsid w:val="005378A0"/>
    <w:rsid w:val="00540B85"/>
    <w:rsid w:val="00541D17"/>
    <w:rsid w:val="00544655"/>
    <w:rsid w:val="0054513E"/>
    <w:rsid w:val="00546545"/>
    <w:rsid w:val="0054694C"/>
    <w:rsid w:val="00552F72"/>
    <w:rsid w:val="00553558"/>
    <w:rsid w:val="00553B53"/>
    <w:rsid w:val="005549DC"/>
    <w:rsid w:val="00556BE2"/>
    <w:rsid w:val="00556EF5"/>
    <w:rsid w:val="0055723A"/>
    <w:rsid w:val="005573FF"/>
    <w:rsid w:val="00560408"/>
    <w:rsid w:val="005605FD"/>
    <w:rsid w:val="00566933"/>
    <w:rsid w:val="005678CA"/>
    <w:rsid w:val="005712DB"/>
    <w:rsid w:val="00571620"/>
    <w:rsid w:val="00571A0D"/>
    <w:rsid w:val="00572983"/>
    <w:rsid w:val="00574276"/>
    <w:rsid w:val="0057463D"/>
    <w:rsid w:val="00574C91"/>
    <w:rsid w:val="00574F2E"/>
    <w:rsid w:val="00575467"/>
    <w:rsid w:val="005771AA"/>
    <w:rsid w:val="005778BF"/>
    <w:rsid w:val="005800A3"/>
    <w:rsid w:val="00581866"/>
    <w:rsid w:val="00582E07"/>
    <w:rsid w:val="00584894"/>
    <w:rsid w:val="0059014D"/>
    <w:rsid w:val="0059078E"/>
    <w:rsid w:val="00590DBA"/>
    <w:rsid w:val="00591B31"/>
    <w:rsid w:val="005925F1"/>
    <w:rsid w:val="00592A3C"/>
    <w:rsid w:val="00593D0D"/>
    <w:rsid w:val="00596C7A"/>
    <w:rsid w:val="005A2145"/>
    <w:rsid w:val="005A29DD"/>
    <w:rsid w:val="005A45BC"/>
    <w:rsid w:val="005A4887"/>
    <w:rsid w:val="005A4FD0"/>
    <w:rsid w:val="005A5665"/>
    <w:rsid w:val="005A6F0C"/>
    <w:rsid w:val="005A734D"/>
    <w:rsid w:val="005B0EE5"/>
    <w:rsid w:val="005B1144"/>
    <w:rsid w:val="005B293C"/>
    <w:rsid w:val="005B4301"/>
    <w:rsid w:val="005B4705"/>
    <w:rsid w:val="005B4922"/>
    <w:rsid w:val="005B599E"/>
    <w:rsid w:val="005B6314"/>
    <w:rsid w:val="005C05C1"/>
    <w:rsid w:val="005C1244"/>
    <w:rsid w:val="005C1A00"/>
    <w:rsid w:val="005C2727"/>
    <w:rsid w:val="005C34AA"/>
    <w:rsid w:val="005C3B6D"/>
    <w:rsid w:val="005C3E3C"/>
    <w:rsid w:val="005C536C"/>
    <w:rsid w:val="005C6104"/>
    <w:rsid w:val="005C7CF5"/>
    <w:rsid w:val="005C7E0A"/>
    <w:rsid w:val="005D0078"/>
    <w:rsid w:val="005D0943"/>
    <w:rsid w:val="005D0969"/>
    <w:rsid w:val="005D147B"/>
    <w:rsid w:val="005D3CA7"/>
    <w:rsid w:val="005D478F"/>
    <w:rsid w:val="005D630E"/>
    <w:rsid w:val="005D63DA"/>
    <w:rsid w:val="005D7513"/>
    <w:rsid w:val="005E2FAE"/>
    <w:rsid w:val="005E3020"/>
    <w:rsid w:val="005E40E3"/>
    <w:rsid w:val="005E59D3"/>
    <w:rsid w:val="005E6D0B"/>
    <w:rsid w:val="005E7FA1"/>
    <w:rsid w:val="005F0488"/>
    <w:rsid w:val="005F0838"/>
    <w:rsid w:val="005F08EE"/>
    <w:rsid w:val="005F2253"/>
    <w:rsid w:val="005F2DB9"/>
    <w:rsid w:val="005F38A9"/>
    <w:rsid w:val="005F59CF"/>
    <w:rsid w:val="005F5D80"/>
    <w:rsid w:val="005F7075"/>
    <w:rsid w:val="0060011C"/>
    <w:rsid w:val="0060248D"/>
    <w:rsid w:val="00602634"/>
    <w:rsid w:val="00602FEB"/>
    <w:rsid w:val="0060302F"/>
    <w:rsid w:val="006031B5"/>
    <w:rsid w:val="00604D4C"/>
    <w:rsid w:val="00604D78"/>
    <w:rsid w:val="00606166"/>
    <w:rsid w:val="00611859"/>
    <w:rsid w:val="00612018"/>
    <w:rsid w:val="00612136"/>
    <w:rsid w:val="00614EE0"/>
    <w:rsid w:val="00616097"/>
    <w:rsid w:val="0061614F"/>
    <w:rsid w:val="0061649A"/>
    <w:rsid w:val="006164BB"/>
    <w:rsid w:val="00617113"/>
    <w:rsid w:val="00617284"/>
    <w:rsid w:val="006204C6"/>
    <w:rsid w:val="00620774"/>
    <w:rsid w:val="00620DD6"/>
    <w:rsid w:val="00620F47"/>
    <w:rsid w:val="00621DCA"/>
    <w:rsid w:val="006232C3"/>
    <w:rsid w:val="00623DB4"/>
    <w:rsid w:val="00625AAC"/>
    <w:rsid w:val="006264F3"/>
    <w:rsid w:val="00626C06"/>
    <w:rsid w:val="0062784E"/>
    <w:rsid w:val="00631AB7"/>
    <w:rsid w:val="006334D0"/>
    <w:rsid w:val="0063494F"/>
    <w:rsid w:val="00636571"/>
    <w:rsid w:val="006373E4"/>
    <w:rsid w:val="006400C5"/>
    <w:rsid w:val="00641338"/>
    <w:rsid w:val="00641919"/>
    <w:rsid w:val="006437F7"/>
    <w:rsid w:val="0064430B"/>
    <w:rsid w:val="0064469B"/>
    <w:rsid w:val="0064553D"/>
    <w:rsid w:val="006456EB"/>
    <w:rsid w:val="006457C4"/>
    <w:rsid w:val="00647483"/>
    <w:rsid w:val="006474E1"/>
    <w:rsid w:val="00650600"/>
    <w:rsid w:val="00650A4C"/>
    <w:rsid w:val="0065124D"/>
    <w:rsid w:val="00652DF4"/>
    <w:rsid w:val="00653DCF"/>
    <w:rsid w:val="00654635"/>
    <w:rsid w:val="00655D1F"/>
    <w:rsid w:val="00656017"/>
    <w:rsid w:val="00656892"/>
    <w:rsid w:val="00660BFF"/>
    <w:rsid w:val="00662B8A"/>
    <w:rsid w:val="006630B2"/>
    <w:rsid w:val="00663F76"/>
    <w:rsid w:val="00664C12"/>
    <w:rsid w:val="00665A91"/>
    <w:rsid w:val="00666AA1"/>
    <w:rsid w:val="00667405"/>
    <w:rsid w:val="00671B6A"/>
    <w:rsid w:val="00672686"/>
    <w:rsid w:val="00672A2E"/>
    <w:rsid w:val="0067319B"/>
    <w:rsid w:val="00674ED5"/>
    <w:rsid w:val="0067510A"/>
    <w:rsid w:val="006753DD"/>
    <w:rsid w:val="006771FD"/>
    <w:rsid w:val="00677524"/>
    <w:rsid w:val="00677A16"/>
    <w:rsid w:val="00677CF6"/>
    <w:rsid w:val="006807A6"/>
    <w:rsid w:val="00680C17"/>
    <w:rsid w:val="006815CF"/>
    <w:rsid w:val="0068249E"/>
    <w:rsid w:val="00683988"/>
    <w:rsid w:val="00683A86"/>
    <w:rsid w:val="00683C9E"/>
    <w:rsid w:val="00684B00"/>
    <w:rsid w:val="00686275"/>
    <w:rsid w:val="00690685"/>
    <w:rsid w:val="00690A2B"/>
    <w:rsid w:val="00690DA5"/>
    <w:rsid w:val="0069302F"/>
    <w:rsid w:val="00693B51"/>
    <w:rsid w:val="006947B5"/>
    <w:rsid w:val="00696D03"/>
    <w:rsid w:val="00696EA8"/>
    <w:rsid w:val="00697A15"/>
    <w:rsid w:val="006A0688"/>
    <w:rsid w:val="006A1335"/>
    <w:rsid w:val="006A1790"/>
    <w:rsid w:val="006A3008"/>
    <w:rsid w:val="006A3017"/>
    <w:rsid w:val="006A3E89"/>
    <w:rsid w:val="006A5470"/>
    <w:rsid w:val="006A55B8"/>
    <w:rsid w:val="006B0603"/>
    <w:rsid w:val="006B0B15"/>
    <w:rsid w:val="006B11F4"/>
    <w:rsid w:val="006B22B4"/>
    <w:rsid w:val="006B2534"/>
    <w:rsid w:val="006B2B27"/>
    <w:rsid w:val="006B41F6"/>
    <w:rsid w:val="006B46AB"/>
    <w:rsid w:val="006B6EF3"/>
    <w:rsid w:val="006B75D5"/>
    <w:rsid w:val="006B7CF8"/>
    <w:rsid w:val="006B7F17"/>
    <w:rsid w:val="006B7F72"/>
    <w:rsid w:val="006C0B79"/>
    <w:rsid w:val="006C0CF0"/>
    <w:rsid w:val="006C0D31"/>
    <w:rsid w:val="006C1F42"/>
    <w:rsid w:val="006C2751"/>
    <w:rsid w:val="006C35DE"/>
    <w:rsid w:val="006C3FC5"/>
    <w:rsid w:val="006C4B11"/>
    <w:rsid w:val="006C76C2"/>
    <w:rsid w:val="006C7894"/>
    <w:rsid w:val="006D1E5B"/>
    <w:rsid w:val="006D336F"/>
    <w:rsid w:val="006D3A73"/>
    <w:rsid w:val="006D4570"/>
    <w:rsid w:val="006D4ACF"/>
    <w:rsid w:val="006D54D2"/>
    <w:rsid w:val="006D55DA"/>
    <w:rsid w:val="006D6463"/>
    <w:rsid w:val="006D6C60"/>
    <w:rsid w:val="006D779E"/>
    <w:rsid w:val="006D7AE4"/>
    <w:rsid w:val="006E00EB"/>
    <w:rsid w:val="006E01BF"/>
    <w:rsid w:val="006E0547"/>
    <w:rsid w:val="006E12AD"/>
    <w:rsid w:val="006E2EE2"/>
    <w:rsid w:val="006E2F7E"/>
    <w:rsid w:val="006E3316"/>
    <w:rsid w:val="006E375D"/>
    <w:rsid w:val="006E3B33"/>
    <w:rsid w:val="006E4F2C"/>
    <w:rsid w:val="006E797F"/>
    <w:rsid w:val="006F0588"/>
    <w:rsid w:val="006F22F1"/>
    <w:rsid w:val="006F289B"/>
    <w:rsid w:val="006F4254"/>
    <w:rsid w:val="006F5FBE"/>
    <w:rsid w:val="006F6919"/>
    <w:rsid w:val="006F6C3B"/>
    <w:rsid w:val="006F7556"/>
    <w:rsid w:val="006F772F"/>
    <w:rsid w:val="00701CED"/>
    <w:rsid w:val="007063DC"/>
    <w:rsid w:val="00706A9B"/>
    <w:rsid w:val="007101B3"/>
    <w:rsid w:val="00710D56"/>
    <w:rsid w:val="007111F2"/>
    <w:rsid w:val="007117AD"/>
    <w:rsid w:val="00712194"/>
    <w:rsid w:val="007132D5"/>
    <w:rsid w:val="00713C66"/>
    <w:rsid w:val="00713D6D"/>
    <w:rsid w:val="007141AF"/>
    <w:rsid w:val="00716F66"/>
    <w:rsid w:val="00717699"/>
    <w:rsid w:val="0071792E"/>
    <w:rsid w:val="00721E09"/>
    <w:rsid w:val="00723E10"/>
    <w:rsid w:val="007243B1"/>
    <w:rsid w:val="00727E7A"/>
    <w:rsid w:val="00730BF9"/>
    <w:rsid w:val="00731014"/>
    <w:rsid w:val="00731ACC"/>
    <w:rsid w:val="00732534"/>
    <w:rsid w:val="00733C4E"/>
    <w:rsid w:val="00734EB8"/>
    <w:rsid w:val="007409AF"/>
    <w:rsid w:val="0074250F"/>
    <w:rsid w:val="00744084"/>
    <w:rsid w:val="00744D17"/>
    <w:rsid w:val="007463DD"/>
    <w:rsid w:val="0075103B"/>
    <w:rsid w:val="00751FF2"/>
    <w:rsid w:val="00754457"/>
    <w:rsid w:val="00756CF6"/>
    <w:rsid w:val="0075737A"/>
    <w:rsid w:val="00761929"/>
    <w:rsid w:val="007620C0"/>
    <w:rsid w:val="0076236D"/>
    <w:rsid w:val="00763C8F"/>
    <w:rsid w:val="00765292"/>
    <w:rsid w:val="00766D97"/>
    <w:rsid w:val="00767AC4"/>
    <w:rsid w:val="00770365"/>
    <w:rsid w:val="00770706"/>
    <w:rsid w:val="007721D1"/>
    <w:rsid w:val="007734A4"/>
    <w:rsid w:val="00774DB2"/>
    <w:rsid w:val="00775CF4"/>
    <w:rsid w:val="00775FCB"/>
    <w:rsid w:val="007767B4"/>
    <w:rsid w:val="00776D59"/>
    <w:rsid w:val="00781B09"/>
    <w:rsid w:val="00781DEC"/>
    <w:rsid w:val="00782A0B"/>
    <w:rsid w:val="00784B6C"/>
    <w:rsid w:val="007862B9"/>
    <w:rsid w:val="00786662"/>
    <w:rsid w:val="00786F0A"/>
    <w:rsid w:val="0079170D"/>
    <w:rsid w:val="0079189D"/>
    <w:rsid w:val="0079238E"/>
    <w:rsid w:val="00792E72"/>
    <w:rsid w:val="00793DB5"/>
    <w:rsid w:val="00794852"/>
    <w:rsid w:val="00796AEA"/>
    <w:rsid w:val="0079789A"/>
    <w:rsid w:val="007A1299"/>
    <w:rsid w:val="007A30C7"/>
    <w:rsid w:val="007A44BC"/>
    <w:rsid w:val="007A4C2B"/>
    <w:rsid w:val="007A52FF"/>
    <w:rsid w:val="007A6669"/>
    <w:rsid w:val="007A6BA5"/>
    <w:rsid w:val="007B2CD5"/>
    <w:rsid w:val="007B33A8"/>
    <w:rsid w:val="007B5496"/>
    <w:rsid w:val="007B567C"/>
    <w:rsid w:val="007B5CC0"/>
    <w:rsid w:val="007B6939"/>
    <w:rsid w:val="007C232F"/>
    <w:rsid w:val="007C2A7C"/>
    <w:rsid w:val="007C2F9D"/>
    <w:rsid w:val="007C3294"/>
    <w:rsid w:val="007C45B1"/>
    <w:rsid w:val="007C565D"/>
    <w:rsid w:val="007C5C48"/>
    <w:rsid w:val="007C6D3E"/>
    <w:rsid w:val="007C7752"/>
    <w:rsid w:val="007C7E9A"/>
    <w:rsid w:val="007D12F1"/>
    <w:rsid w:val="007D278E"/>
    <w:rsid w:val="007D2972"/>
    <w:rsid w:val="007D46C6"/>
    <w:rsid w:val="007D49CA"/>
    <w:rsid w:val="007D5DEF"/>
    <w:rsid w:val="007D640C"/>
    <w:rsid w:val="007D7D69"/>
    <w:rsid w:val="007E080C"/>
    <w:rsid w:val="007E2D8E"/>
    <w:rsid w:val="007E3165"/>
    <w:rsid w:val="007E434E"/>
    <w:rsid w:val="007E5639"/>
    <w:rsid w:val="007E575E"/>
    <w:rsid w:val="007E5B2E"/>
    <w:rsid w:val="007E6482"/>
    <w:rsid w:val="007E6504"/>
    <w:rsid w:val="007F0144"/>
    <w:rsid w:val="007F13BF"/>
    <w:rsid w:val="007F1B24"/>
    <w:rsid w:val="007F1E38"/>
    <w:rsid w:val="007F3159"/>
    <w:rsid w:val="007F590A"/>
    <w:rsid w:val="007F5AD2"/>
    <w:rsid w:val="007F5DDE"/>
    <w:rsid w:val="007F71D1"/>
    <w:rsid w:val="00800557"/>
    <w:rsid w:val="00801586"/>
    <w:rsid w:val="00801C6E"/>
    <w:rsid w:val="00803395"/>
    <w:rsid w:val="00803EF9"/>
    <w:rsid w:val="008045DE"/>
    <w:rsid w:val="008048D9"/>
    <w:rsid w:val="008049BF"/>
    <w:rsid w:val="00805171"/>
    <w:rsid w:val="00805AE2"/>
    <w:rsid w:val="00807143"/>
    <w:rsid w:val="008075D3"/>
    <w:rsid w:val="00810D63"/>
    <w:rsid w:val="00810F62"/>
    <w:rsid w:val="0081180D"/>
    <w:rsid w:val="00812116"/>
    <w:rsid w:val="0081280A"/>
    <w:rsid w:val="00813404"/>
    <w:rsid w:val="0081406B"/>
    <w:rsid w:val="00815F74"/>
    <w:rsid w:val="00816390"/>
    <w:rsid w:val="00816CCB"/>
    <w:rsid w:val="0081723A"/>
    <w:rsid w:val="00817CBB"/>
    <w:rsid w:val="00820070"/>
    <w:rsid w:val="00821AD5"/>
    <w:rsid w:val="008230F3"/>
    <w:rsid w:val="00824B4A"/>
    <w:rsid w:val="00825E9E"/>
    <w:rsid w:val="00826F6A"/>
    <w:rsid w:val="008277CD"/>
    <w:rsid w:val="0083025E"/>
    <w:rsid w:val="00830539"/>
    <w:rsid w:val="00831808"/>
    <w:rsid w:val="008318FF"/>
    <w:rsid w:val="00832F13"/>
    <w:rsid w:val="008334D0"/>
    <w:rsid w:val="0083398C"/>
    <w:rsid w:val="00834579"/>
    <w:rsid w:val="0083490E"/>
    <w:rsid w:val="00834A39"/>
    <w:rsid w:val="008404B6"/>
    <w:rsid w:val="0084068E"/>
    <w:rsid w:val="0084128D"/>
    <w:rsid w:val="008415C0"/>
    <w:rsid w:val="00842040"/>
    <w:rsid w:val="00842434"/>
    <w:rsid w:val="008448C3"/>
    <w:rsid w:val="008470FF"/>
    <w:rsid w:val="0085014B"/>
    <w:rsid w:val="00850450"/>
    <w:rsid w:val="00850865"/>
    <w:rsid w:val="00850ED6"/>
    <w:rsid w:val="008516CB"/>
    <w:rsid w:val="008548D6"/>
    <w:rsid w:val="00855258"/>
    <w:rsid w:val="00855455"/>
    <w:rsid w:val="00856C02"/>
    <w:rsid w:val="00856E45"/>
    <w:rsid w:val="0085790A"/>
    <w:rsid w:val="00860861"/>
    <w:rsid w:val="00860AE7"/>
    <w:rsid w:val="00861208"/>
    <w:rsid w:val="008612FC"/>
    <w:rsid w:val="00862B5D"/>
    <w:rsid w:val="00864435"/>
    <w:rsid w:val="00864963"/>
    <w:rsid w:val="00864E3A"/>
    <w:rsid w:val="008654D4"/>
    <w:rsid w:val="008655CF"/>
    <w:rsid w:val="00866780"/>
    <w:rsid w:val="008708D5"/>
    <w:rsid w:val="008756C9"/>
    <w:rsid w:val="008821D6"/>
    <w:rsid w:val="008827B8"/>
    <w:rsid w:val="0088301C"/>
    <w:rsid w:val="008830D7"/>
    <w:rsid w:val="008843C0"/>
    <w:rsid w:val="00885675"/>
    <w:rsid w:val="00886229"/>
    <w:rsid w:val="00886943"/>
    <w:rsid w:val="00891517"/>
    <w:rsid w:val="00892273"/>
    <w:rsid w:val="008926CB"/>
    <w:rsid w:val="008931F4"/>
    <w:rsid w:val="008935DD"/>
    <w:rsid w:val="00896868"/>
    <w:rsid w:val="00896EFD"/>
    <w:rsid w:val="00896F65"/>
    <w:rsid w:val="008971A8"/>
    <w:rsid w:val="008A2904"/>
    <w:rsid w:val="008A5476"/>
    <w:rsid w:val="008A5A64"/>
    <w:rsid w:val="008A5B4C"/>
    <w:rsid w:val="008A67ED"/>
    <w:rsid w:val="008A6E00"/>
    <w:rsid w:val="008A7963"/>
    <w:rsid w:val="008B2D55"/>
    <w:rsid w:val="008B3B3F"/>
    <w:rsid w:val="008B3E0F"/>
    <w:rsid w:val="008B531B"/>
    <w:rsid w:val="008B74E7"/>
    <w:rsid w:val="008B7B7F"/>
    <w:rsid w:val="008C0447"/>
    <w:rsid w:val="008C1B36"/>
    <w:rsid w:val="008C30FB"/>
    <w:rsid w:val="008C3255"/>
    <w:rsid w:val="008C35BF"/>
    <w:rsid w:val="008C4D01"/>
    <w:rsid w:val="008C76C5"/>
    <w:rsid w:val="008D0AB9"/>
    <w:rsid w:val="008D1BB8"/>
    <w:rsid w:val="008D1C6E"/>
    <w:rsid w:val="008D344D"/>
    <w:rsid w:val="008D4CA6"/>
    <w:rsid w:val="008D5034"/>
    <w:rsid w:val="008D6980"/>
    <w:rsid w:val="008D6ECE"/>
    <w:rsid w:val="008D74B6"/>
    <w:rsid w:val="008D7830"/>
    <w:rsid w:val="008D795B"/>
    <w:rsid w:val="008E0F67"/>
    <w:rsid w:val="008E1539"/>
    <w:rsid w:val="008E2983"/>
    <w:rsid w:val="008E3895"/>
    <w:rsid w:val="008E46F0"/>
    <w:rsid w:val="008E4B34"/>
    <w:rsid w:val="008E7C88"/>
    <w:rsid w:val="008F1900"/>
    <w:rsid w:val="008F19A6"/>
    <w:rsid w:val="008F216C"/>
    <w:rsid w:val="008F2602"/>
    <w:rsid w:val="008F2B2A"/>
    <w:rsid w:val="008F3CDC"/>
    <w:rsid w:val="008F5AD6"/>
    <w:rsid w:val="008F6289"/>
    <w:rsid w:val="008F6A3F"/>
    <w:rsid w:val="008F6FE5"/>
    <w:rsid w:val="008F7300"/>
    <w:rsid w:val="008F781B"/>
    <w:rsid w:val="008F7D7F"/>
    <w:rsid w:val="008F7FAF"/>
    <w:rsid w:val="00900192"/>
    <w:rsid w:val="0090071E"/>
    <w:rsid w:val="00901E3A"/>
    <w:rsid w:val="0090232C"/>
    <w:rsid w:val="0090396A"/>
    <w:rsid w:val="00905D35"/>
    <w:rsid w:val="00905F8B"/>
    <w:rsid w:val="00910E02"/>
    <w:rsid w:val="009114A5"/>
    <w:rsid w:val="00911D2D"/>
    <w:rsid w:val="009134A6"/>
    <w:rsid w:val="00914433"/>
    <w:rsid w:val="009164AC"/>
    <w:rsid w:val="0092336D"/>
    <w:rsid w:val="009243D6"/>
    <w:rsid w:val="00925777"/>
    <w:rsid w:val="00925C82"/>
    <w:rsid w:val="00927310"/>
    <w:rsid w:val="009350FC"/>
    <w:rsid w:val="00941662"/>
    <w:rsid w:val="00941E51"/>
    <w:rsid w:val="009422A8"/>
    <w:rsid w:val="009432C4"/>
    <w:rsid w:val="00944C24"/>
    <w:rsid w:val="00946F3E"/>
    <w:rsid w:val="00947FC3"/>
    <w:rsid w:val="009509C9"/>
    <w:rsid w:val="0095143D"/>
    <w:rsid w:val="00951688"/>
    <w:rsid w:val="0095286B"/>
    <w:rsid w:val="00952A97"/>
    <w:rsid w:val="00953115"/>
    <w:rsid w:val="00953200"/>
    <w:rsid w:val="00953869"/>
    <w:rsid w:val="0095568A"/>
    <w:rsid w:val="009574B5"/>
    <w:rsid w:val="00957AFA"/>
    <w:rsid w:val="00960B06"/>
    <w:rsid w:val="00963767"/>
    <w:rsid w:val="00966249"/>
    <w:rsid w:val="00966320"/>
    <w:rsid w:val="00966DB6"/>
    <w:rsid w:val="0097234E"/>
    <w:rsid w:val="00973EC0"/>
    <w:rsid w:val="0097490D"/>
    <w:rsid w:val="00975EB6"/>
    <w:rsid w:val="009771EF"/>
    <w:rsid w:val="009776A3"/>
    <w:rsid w:val="009827D2"/>
    <w:rsid w:val="00984BD1"/>
    <w:rsid w:val="00985372"/>
    <w:rsid w:val="009854DA"/>
    <w:rsid w:val="00987885"/>
    <w:rsid w:val="00991428"/>
    <w:rsid w:val="0099229B"/>
    <w:rsid w:val="00992B63"/>
    <w:rsid w:val="009945CD"/>
    <w:rsid w:val="0099548E"/>
    <w:rsid w:val="0099767E"/>
    <w:rsid w:val="00997A27"/>
    <w:rsid w:val="009A0306"/>
    <w:rsid w:val="009A0A50"/>
    <w:rsid w:val="009A14A7"/>
    <w:rsid w:val="009A318A"/>
    <w:rsid w:val="009B242C"/>
    <w:rsid w:val="009B2563"/>
    <w:rsid w:val="009B3127"/>
    <w:rsid w:val="009B3DFC"/>
    <w:rsid w:val="009B4DE5"/>
    <w:rsid w:val="009B4E38"/>
    <w:rsid w:val="009B51C4"/>
    <w:rsid w:val="009B714C"/>
    <w:rsid w:val="009B76D5"/>
    <w:rsid w:val="009C19F1"/>
    <w:rsid w:val="009C1D69"/>
    <w:rsid w:val="009C1DBC"/>
    <w:rsid w:val="009C275A"/>
    <w:rsid w:val="009C31EC"/>
    <w:rsid w:val="009C38FE"/>
    <w:rsid w:val="009C3CD1"/>
    <w:rsid w:val="009C4EBD"/>
    <w:rsid w:val="009C4EFB"/>
    <w:rsid w:val="009C5DEF"/>
    <w:rsid w:val="009C6822"/>
    <w:rsid w:val="009C7566"/>
    <w:rsid w:val="009D0117"/>
    <w:rsid w:val="009D1970"/>
    <w:rsid w:val="009D281D"/>
    <w:rsid w:val="009D39CA"/>
    <w:rsid w:val="009D3FB8"/>
    <w:rsid w:val="009D4FEE"/>
    <w:rsid w:val="009D5B2B"/>
    <w:rsid w:val="009D7198"/>
    <w:rsid w:val="009E0A99"/>
    <w:rsid w:val="009E117C"/>
    <w:rsid w:val="009E15B3"/>
    <w:rsid w:val="009E23CF"/>
    <w:rsid w:val="009E491A"/>
    <w:rsid w:val="009E4D54"/>
    <w:rsid w:val="009E5BCF"/>
    <w:rsid w:val="009E62B0"/>
    <w:rsid w:val="009E71C7"/>
    <w:rsid w:val="009E7D1A"/>
    <w:rsid w:val="009E7F1F"/>
    <w:rsid w:val="009F08DF"/>
    <w:rsid w:val="009F3C3C"/>
    <w:rsid w:val="009F4350"/>
    <w:rsid w:val="009F6EC0"/>
    <w:rsid w:val="00A00F43"/>
    <w:rsid w:val="00A013A1"/>
    <w:rsid w:val="00A0160C"/>
    <w:rsid w:val="00A03FD0"/>
    <w:rsid w:val="00A05242"/>
    <w:rsid w:val="00A057AA"/>
    <w:rsid w:val="00A05B0F"/>
    <w:rsid w:val="00A06693"/>
    <w:rsid w:val="00A13024"/>
    <w:rsid w:val="00A22483"/>
    <w:rsid w:val="00A224AD"/>
    <w:rsid w:val="00A226BE"/>
    <w:rsid w:val="00A22874"/>
    <w:rsid w:val="00A22E51"/>
    <w:rsid w:val="00A23F75"/>
    <w:rsid w:val="00A25501"/>
    <w:rsid w:val="00A26CCD"/>
    <w:rsid w:val="00A27CFA"/>
    <w:rsid w:val="00A27D60"/>
    <w:rsid w:val="00A305F3"/>
    <w:rsid w:val="00A31BC6"/>
    <w:rsid w:val="00A31C7C"/>
    <w:rsid w:val="00A34298"/>
    <w:rsid w:val="00A350D5"/>
    <w:rsid w:val="00A3595F"/>
    <w:rsid w:val="00A36C3D"/>
    <w:rsid w:val="00A370DD"/>
    <w:rsid w:val="00A40A23"/>
    <w:rsid w:val="00A41417"/>
    <w:rsid w:val="00A41C45"/>
    <w:rsid w:val="00A42EBA"/>
    <w:rsid w:val="00A4359C"/>
    <w:rsid w:val="00A4386E"/>
    <w:rsid w:val="00A43B5E"/>
    <w:rsid w:val="00A448CA"/>
    <w:rsid w:val="00A506E4"/>
    <w:rsid w:val="00A51016"/>
    <w:rsid w:val="00A511A3"/>
    <w:rsid w:val="00A5267E"/>
    <w:rsid w:val="00A52CAC"/>
    <w:rsid w:val="00A53677"/>
    <w:rsid w:val="00A61CEA"/>
    <w:rsid w:val="00A63643"/>
    <w:rsid w:val="00A656F1"/>
    <w:rsid w:val="00A65F56"/>
    <w:rsid w:val="00A66C6F"/>
    <w:rsid w:val="00A672E7"/>
    <w:rsid w:val="00A6787E"/>
    <w:rsid w:val="00A704B2"/>
    <w:rsid w:val="00A7072F"/>
    <w:rsid w:val="00A71F23"/>
    <w:rsid w:val="00A73022"/>
    <w:rsid w:val="00A732D4"/>
    <w:rsid w:val="00A74232"/>
    <w:rsid w:val="00A74810"/>
    <w:rsid w:val="00A74DA8"/>
    <w:rsid w:val="00A757A5"/>
    <w:rsid w:val="00A7639B"/>
    <w:rsid w:val="00A76F2D"/>
    <w:rsid w:val="00A77579"/>
    <w:rsid w:val="00A80149"/>
    <w:rsid w:val="00A80C5C"/>
    <w:rsid w:val="00A81F18"/>
    <w:rsid w:val="00A83518"/>
    <w:rsid w:val="00A84420"/>
    <w:rsid w:val="00A84F15"/>
    <w:rsid w:val="00A92D3E"/>
    <w:rsid w:val="00A9300E"/>
    <w:rsid w:val="00A9373B"/>
    <w:rsid w:val="00A93F5C"/>
    <w:rsid w:val="00A9401C"/>
    <w:rsid w:val="00A959B4"/>
    <w:rsid w:val="00A95B4A"/>
    <w:rsid w:val="00A9727F"/>
    <w:rsid w:val="00AA0A72"/>
    <w:rsid w:val="00AA1087"/>
    <w:rsid w:val="00AA1BA6"/>
    <w:rsid w:val="00AA32F9"/>
    <w:rsid w:val="00AA37A7"/>
    <w:rsid w:val="00AA3A16"/>
    <w:rsid w:val="00AA3DF1"/>
    <w:rsid w:val="00AA4CD2"/>
    <w:rsid w:val="00AA58A8"/>
    <w:rsid w:val="00AA5D8E"/>
    <w:rsid w:val="00AA6215"/>
    <w:rsid w:val="00AA653C"/>
    <w:rsid w:val="00AA7CD9"/>
    <w:rsid w:val="00AA7E94"/>
    <w:rsid w:val="00AB0F44"/>
    <w:rsid w:val="00AB110B"/>
    <w:rsid w:val="00AB1242"/>
    <w:rsid w:val="00AB24AB"/>
    <w:rsid w:val="00AB2CA2"/>
    <w:rsid w:val="00AB2F52"/>
    <w:rsid w:val="00AB4AA8"/>
    <w:rsid w:val="00AB71F2"/>
    <w:rsid w:val="00AB7D7F"/>
    <w:rsid w:val="00AC0718"/>
    <w:rsid w:val="00AC1566"/>
    <w:rsid w:val="00AC2672"/>
    <w:rsid w:val="00AC3FAC"/>
    <w:rsid w:val="00AC46C6"/>
    <w:rsid w:val="00AC4A21"/>
    <w:rsid w:val="00AC4AC5"/>
    <w:rsid w:val="00AC4E48"/>
    <w:rsid w:val="00AC4F4D"/>
    <w:rsid w:val="00AC5085"/>
    <w:rsid w:val="00AC546C"/>
    <w:rsid w:val="00AC59FE"/>
    <w:rsid w:val="00AD093B"/>
    <w:rsid w:val="00AD1B0D"/>
    <w:rsid w:val="00AD426E"/>
    <w:rsid w:val="00AE0F0A"/>
    <w:rsid w:val="00AE1026"/>
    <w:rsid w:val="00AE1E06"/>
    <w:rsid w:val="00AE414D"/>
    <w:rsid w:val="00AE498D"/>
    <w:rsid w:val="00AE5D1E"/>
    <w:rsid w:val="00AE78C7"/>
    <w:rsid w:val="00AE7F15"/>
    <w:rsid w:val="00AF0415"/>
    <w:rsid w:val="00AF06C7"/>
    <w:rsid w:val="00AF07D6"/>
    <w:rsid w:val="00AF08B0"/>
    <w:rsid w:val="00AF18E8"/>
    <w:rsid w:val="00AF215C"/>
    <w:rsid w:val="00AF3662"/>
    <w:rsid w:val="00AF6D2A"/>
    <w:rsid w:val="00AF759E"/>
    <w:rsid w:val="00AF7714"/>
    <w:rsid w:val="00AF788F"/>
    <w:rsid w:val="00B004BB"/>
    <w:rsid w:val="00B01808"/>
    <w:rsid w:val="00B0184E"/>
    <w:rsid w:val="00B0231E"/>
    <w:rsid w:val="00B02A2C"/>
    <w:rsid w:val="00B04555"/>
    <w:rsid w:val="00B04707"/>
    <w:rsid w:val="00B07F5D"/>
    <w:rsid w:val="00B10DCA"/>
    <w:rsid w:val="00B11571"/>
    <w:rsid w:val="00B11E63"/>
    <w:rsid w:val="00B13886"/>
    <w:rsid w:val="00B160B2"/>
    <w:rsid w:val="00B1766A"/>
    <w:rsid w:val="00B176CB"/>
    <w:rsid w:val="00B17A60"/>
    <w:rsid w:val="00B17D74"/>
    <w:rsid w:val="00B21A6F"/>
    <w:rsid w:val="00B21D55"/>
    <w:rsid w:val="00B2349F"/>
    <w:rsid w:val="00B24665"/>
    <w:rsid w:val="00B269BA"/>
    <w:rsid w:val="00B34593"/>
    <w:rsid w:val="00B35C09"/>
    <w:rsid w:val="00B36C5E"/>
    <w:rsid w:val="00B3731E"/>
    <w:rsid w:val="00B37C72"/>
    <w:rsid w:val="00B405D2"/>
    <w:rsid w:val="00B41242"/>
    <w:rsid w:val="00B42E89"/>
    <w:rsid w:val="00B43973"/>
    <w:rsid w:val="00B43AF2"/>
    <w:rsid w:val="00B44BA8"/>
    <w:rsid w:val="00B46AAC"/>
    <w:rsid w:val="00B46D56"/>
    <w:rsid w:val="00B46FEE"/>
    <w:rsid w:val="00B52E79"/>
    <w:rsid w:val="00B52EB1"/>
    <w:rsid w:val="00B53359"/>
    <w:rsid w:val="00B5436B"/>
    <w:rsid w:val="00B5436D"/>
    <w:rsid w:val="00B551A5"/>
    <w:rsid w:val="00B55BB7"/>
    <w:rsid w:val="00B564FD"/>
    <w:rsid w:val="00B56974"/>
    <w:rsid w:val="00B5762D"/>
    <w:rsid w:val="00B606D4"/>
    <w:rsid w:val="00B61A4B"/>
    <w:rsid w:val="00B61FF1"/>
    <w:rsid w:val="00B66A91"/>
    <w:rsid w:val="00B6724E"/>
    <w:rsid w:val="00B674E7"/>
    <w:rsid w:val="00B67715"/>
    <w:rsid w:val="00B71B91"/>
    <w:rsid w:val="00B726FD"/>
    <w:rsid w:val="00B73A2C"/>
    <w:rsid w:val="00B73F90"/>
    <w:rsid w:val="00B73FD5"/>
    <w:rsid w:val="00B745F4"/>
    <w:rsid w:val="00B74A2D"/>
    <w:rsid w:val="00B755BB"/>
    <w:rsid w:val="00B76A9F"/>
    <w:rsid w:val="00B77DB6"/>
    <w:rsid w:val="00B818F2"/>
    <w:rsid w:val="00B820A4"/>
    <w:rsid w:val="00B8275C"/>
    <w:rsid w:val="00B82FDD"/>
    <w:rsid w:val="00B834FF"/>
    <w:rsid w:val="00B841EC"/>
    <w:rsid w:val="00B84D4B"/>
    <w:rsid w:val="00B85463"/>
    <w:rsid w:val="00B85B16"/>
    <w:rsid w:val="00B85F9C"/>
    <w:rsid w:val="00B86089"/>
    <w:rsid w:val="00B8651F"/>
    <w:rsid w:val="00B86780"/>
    <w:rsid w:val="00B875B6"/>
    <w:rsid w:val="00B87BA7"/>
    <w:rsid w:val="00B90BE6"/>
    <w:rsid w:val="00B928BC"/>
    <w:rsid w:val="00B93521"/>
    <w:rsid w:val="00B955F7"/>
    <w:rsid w:val="00B95882"/>
    <w:rsid w:val="00B958EC"/>
    <w:rsid w:val="00B95CDF"/>
    <w:rsid w:val="00B95CF5"/>
    <w:rsid w:val="00B95FE2"/>
    <w:rsid w:val="00B9698C"/>
    <w:rsid w:val="00BA0F8C"/>
    <w:rsid w:val="00BA170B"/>
    <w:rsid w:val="00BA1F70"/>
    <w:rsid w:val="00BA21E0"/>
    <w:rsid w:val="00BA2D34"/>
    <w:rsid w:val="00BA4252"/>
    <w:rsid w:val="00BA4A4D"/>
    <w:rsid w:val="00BA54C3"/>
    <w:rsid w:val="00BA5C54"/>
    <w:rsid w:val="00BA6FA9"/>
    <w:rsid w:val="00BA71F7"/>
    <w:rsid w:val="00BB09CC"/>
    <w:rsid w:val="00BB158F"/>
    <w:rsid w:val="00BB2E7A"/>
    <w:rsid w:val="00BB4F0D"/>
    <w:rsid w:val="00BB5917"/>
    <w:rsid w:val="00BB7185"/>
    <w:rsid w:val="00BC09CE"/>
    <w:rsid w:val="00BC133E"/>
    <w:rsid w:val="00BC1B0A"/>
    <w:rsid w:val="00BC1C6C"/>
    <w:rsid w:val="00BC254A"/>
    <w:rsid w:val="00BC35BB"/>
    <w:rsid w:val="00BC3C24"/>
    <w:rsid w:val="00BC441C"/>
    <w:rsid w:val="00BC52DA"/>
    <w:rsid w:val="00BC58A2"/>
    <w:rsid w:val="00BD028C"/>
    <w:rsid w:val="00BD071A"/>
    <w:rsid w:val="00BD1339"/>
    <w:rsid w:val="00BD15AF"/>
    <w:rsid w:val="00BD28D8"/>
    <w:rsid w:val="00BD2BB1"/>
    <w:rsid w:val="00BD2C8E"/>
    <w:rsid w:val="00BD3796"/>
    <w:rsid w:val="00BD4B18"/>
    <w:rsid w:val="00BD60D1"/>
    <w:rsid w:val="00BD67AC"/>
    <w:rsid w:val="00BD7409"/>
    <w:rsid w:val="00BD7444"/>
    <w:rsid w:val="00BE13DC"/>
    <w:rsid w:val="00BE15CC"/>
    <w:rsid w:val="00BE3398"/>
    <w:rsid w:val="00BE354C"/>
    <w:rsid w:val="00BE3BAA"/>
    <w:rsid w:val="00BE4020"/>
    <w:rsid w:val="00BE5A6F"/>
    <w:rsid w:val="00BE5B0B"/>
    <w:rsid w:val="00BE63A5"/>
    <w:rsid w:val="00BF091B"/>
    <w:rsid w:val="00BF0D8E"/>
    <w:rsid w:val="00BF1AB3"/>
    <w:rsid w:val="00BF219F"/>
    <w:rsid w:val="00BF34D6"/>
    <w:rsid w:val="00BF3799"/>
    <w:rsid w:val="00BF3902"/>
    <w:rsid w:val="00BF4931"/>
    <w:rsid w:val="00BF4E5A"/>
    <w:rsid w:val="00BF5683"/>
    <w:rsid w:val="00BF58A3"/>
    <w:rsid w:val="00BF5E00"/>
    <w:rsid w:val="00BF6B45"/>
    <w:rsid w:val="00BF7188"/>
    <w:rsid w:val="00BF7B7A"/>
    <w:rsid w:val="00BF7D56"/>
    <w:rsid w:val="00C00033"/>
    <w:rsid w:val="00C02166"/>
    <w:rsid w:val="00C0289B"/>
    <w:rsid w:val="00C03E76"/>
    <w:rsid w:val="00C040CE"/>
    <w:rsid w:val="00C049C8"/>
    <w:rsid w:val="00C05B0E"/>
    <w:rsid w:val="00C1034A"/>
    <w:rsid w:val="00C111CD"/>
    <w:rsid w:val="00C11B3F"/>
    <w:rsid w:val="00C1258D"/>
    <w:rsid w:val="00C1299F"/>
    <w:rsid w:val="00C148C4"/>
    <w:rsid w:val="00C14C72"/>
    <w:rsid w:val="00C1625A"/>
    <w:rsid w:val="00C20358"/>
    <w:rsid w:val="00C204A7"/>
    <w:rsid w:val="00C2126F"/>
    <w:rsid w:val="00C23278"/>
    <w:rsid w:val="00C25BA1"/>
    <w:rsid w:val="00C2657E"/>
    <w:rsid w:val="00C26691"/>
    <w:rsid w:val="00C26B88"/>
    <w:rsid w:val="00C27C3E"/>
    <w:rsid w:val="00C3021E"/>
    <w:rsid w:val="00C30FCD"/>
    <w:rsid w:val="00C31BB5"/>
    <w:rsid w:val="00C32C1B"/>
    <w:rsid w:val="00C34823"/>
    <w:rsid w:val="00C35584"/>
    <w:rsid w:val="00C356E7"/>
    <w:rsid w:val="00C40097"/>
    <w:rsid w:val="00C410BF"/>
    <w:rsid w:val="00C418E9"/>
    <w:rsid w:val="00C41B0C"/>
    <w:rsid w:val="00C42431"/>
    <w:rsid w:val="00C42941"/>
    <w:rsid w:val="00C45EF4"/>
    <w:rsid w:val="00C46C80"/>
    <w:rsid w:val="00C501B8"/>
    <w:rsid w:val="00C533EA"/>
    <w:rsid w:val="00C55B67"/>
    <w:rsid w:val="00C60650"/>
    <w:rsid w:val="00C62144"/>
    <w:rsid w:val="00C62574"/>
    <w:rsid w:val="00C62DDE"/>
    <w:rsid w:val="00C62E70"/>
    <w:rsid w:val="00C65E04"/>
    <w:rsid w:val="00C66700"/>
    <w:rsid w:val="00C7018C"/>
    <w:rsid w:val="00C70194"/>
    <w:rsid w:val="00C70415"/>
    <w:rsid w:val="00C70668"/>
    <w:rsid w:val="00C731C0"/>
    <w:rsid w:val="00C73F7D"/>
    <w:rsid w:val="00C7608B"/>
    <w:rsid w:val="00C762B8"/>
    <w:rsid w:val="00C800DD"/>
    <w:rsid w:val="00C822C8"/>
    <w:rsid w:val="00C822D2"/>
    <w:rsid w:val="00C873E9"/>
    <w:rsid w:val="00C91062"/>
    <w:rsid w:val="00C91EA1"/>
    <w:rsid w:val="00C9400C"/>
    <w:rsid w:val="00C94F5D"/>
    <w:rsid w:val="00C9502A"/>
    <w:rsid w:val="00C9503D"/>
    <w:rsid w:val="00C96005"/>
    <w:rsid w:val="00C962E9"/>
    <w:rsid w:val="00C97A9F"/>
    <w:rsid w:val="00CA00B3"/>
    <w:rsid w:val="00CA024B"/>
    <w:rsid w:val="00CA03ED"/>
    <w:rsid w:val="00CA0AE5"/>
    <w:rsid w:val="00CA2DE0"/>
    <w:rsid w:val="00CA2FD8"/>
    <w:rsid w:val="00CB0F5E"/>
    <w:rsid w:val="00CB17E5"/>
    <w:rsid w:val="00CB1829"/>
    <w:rsid w:val="00CB1CDF"/>
    <w:rsid w:val="00CB2790"/>
    <w:rsid w:val="00CB57FA"/>
    <w:rsid w:val="00CB6066"/>
    <w:rsid w:val="00CB6136"/>
    <w:rsid w:val="00CB70CE"/>
    <w:rsid w:val="00CC07BC"/>
    <w:rsid w:val="00CC0C80"/>
    <w:rsid w:val="00CC11D5"/>
    <w:rsid w:val="00CC2117"/>
    <w:rsid w:val="00CC2188"/>
    <w:rsid w:val="00CC7CFF"/>
    <w:rsid w:val="00CC7EDE"/>
    <w:rsid w:val="00CD0CAC"/>
    <w:rsid w:val="00CD38C2"/>
    <w:rsid w:val="00CD3952"/>
    <w:rsid w:val="00CD6EED"/>
    <w:rsid w:val="00CD7E91"/>
    <w:rsid w:val="00CE0DDB"/>
    <w:rsid w:val="00CE0DF0"/>
    <w:rsid w:val="00CE3E09"/>
    <w:rsid w:val="00CE41EA"/>
    <w:rsid w:val="00CE543E"/>
    <w:rsid w:val="00CE58CD"/>
    <w:rsid w:val="00CE5FDB"/>
    <w:rsid w:val="00CE67FF"/>
    <w:rsid w:val="00CE7D82"/>
    <w:rsid w:val="00CF0E48"/>
    <w:rsid w:val="00CF167A"/>
    <w:rsid w:val="00CF2B01"/>
    <w:rsid w:val="00CF2FCF"/>
    <w:rsid w:val="00CF5115"/>
    <w:rsid w:val="00CF6C32"/>
    <w:rsid w:val="00CF7ECB"/>
    <w:rsid w:val="00D00F23"/>
    <w:rsid w:val="00D01D3B"/>
    <w:rsid w:val="00D029D6"/>
    <w:rsid w:val="00D044B2"/>
    <w:rsid w:val="00D04AD9"/>
    <w:rsid w:val="00D059D9"/>
    <w:rsid w:val="00D06503"/>
    <w:rsid w:val="00D10F93"/>
    <w:rsid w:val="00D11703"/>
    <w:rsid w:val="00D13C64"/>
    <w:rsid w:val="00D14CDA"/>
    <w:rsid w:val="00D21708"/>
    <w:rsid w:val="00D22BA2"/>
    <w:rsid w:val="00D23EC0"/>
    <w:rsid w:val="00D2435D"/>
    <w:rsid w:val="00D26479"/>
    <w:rsid w:val="00D264A8"/>
    <w:rsid w:val="00D26A54"/>
    <w:rsid w:val="00D26C8B"/>
    <w:rsid w:val="00D27876"/>
    <w:rsid w:val="00D30C4B"/>
    <w:rsid w:val="00D340AC"/>
    <w:rsid w:val="00D345D8"/>
    <w:rsid w:val="00D3536B"/>
    <w:rsid w:val="00D35BEB"/>
    <w:rsid w:val="00D36177"/>
    <w:rsid w:val="00D403A2"/>
    <w:rsid w:val="00D41237"/>
    <w:rsid w:val="00D45B88"/>
    <w:rsid w:val="00D468B0"/>
    <w:rsid w:val="00D51F2C"/>
    <w:rsid w:val="00D55C18"/>
    <w:rsid w:val="00D55E3A"/>
    <w:rsid w:val="00D6038C"/>
    <w:rsid w:val="00D60BF1"/>
    <w:rsid w:val="00D61F98"/>
    <w:rsid w:val="00D62106"/>
    <w:rsid w:val="00D64318"/>
    <w:rsid w:val="00D66436"/>
    <w:rsid w:val="00D723E0"/>
    <w:rsid w:val="00D7331E"/>
    <w:rsid w:val="00D748E3"/>
    <w:rsid w:val="00D74EF4"/>
    <w:rsid w:val="00D75018"/>
    <w:rsid w:val="00D75458"/>
    <w:rsid w:val="00D77261"/>
    <w:rsid w:val="00D80684"/>
    <w:rsid w:val="00D806AC"/>
    <w:rsid w:val="00D81117"/>
    <w:rsid w:val="00D822A3"/>
    <w:rsid w:val="00D86834"/>
    <w:rsid w:val="00D869AF"/>
    <w:rsid w:val="00D87807"/>
    <w:rsid w:val="00D8795D"/>
    <w:rsid w:val="00D95DA8"/>
    <w:rsid w:val="00D978C0"/>
    <w:rsid w:val="00DA3CA2"/>
    <w:rsid w:val="00DA41C9"/>
    <w:rsid w:val="00DA4E0A"/>
    <w:rsid w:val="00DB157F"/>
    <w:rsid w:val="00DB2EA6"/>
    <w:rsid w:val="00DB350B"/>
    <w:rsid w:val="00DB38B0"/>
    <w:rsid w:val="00DB4622"/>
    <w:rsid w:val="00DB5C5E"/>
    <w:rsid w:val="00DB6F8F"/>
    <w:rsid w:val="00DB7850"/>
    <w:rsid w:val="00DC18AA"/>
    <w:rsid w:val="00DC2BF9"/>
    <w:rsid w:val="00DC33CE"/>
    <w:rsid w:val="00DC3E8A"/>
    <w:rsid w:val="00DC58FC"/>
    <w:rsid w:val="00DD1616"/>
    <w:rsid w:val="00DD16E9"/>
    <w:rsid w:val="00DD1CC7"/>
    <w:rsid w:val="00DD2708"/>
    <w:rsid w:val="00DD2A1F"/>
    <w:rsid w:val="00DD4EE6"/>
    <w:rsid w:val="00DD60B8"/>
    <w:rsid w:val="00DD658F"/>
    <w:rsid w:val="00DD6693"/>
    <w:rsid w:val="00DD682D"/>
    <w:rsid w:val="00DD71CD"/>
    <w:rsid w:val="00DD759E"/>
    <w:rsid w:val="00DE0426"/>
    <w:rsid w:val="00DE0B47"/>
    <w:rsid w:val="00DE1CC1"/>
    <w:rsid w:val="00DE335D"/>
    <w:rsid w:val="00DE3423"/>
    <w:rsid w:val="00DE34B8"/>
    <w:rsid w:val="00DE3DFD"/>
    <w:rsid w:val="00DE4CDC"/>
    <w:rsid w:val="00DE4E94"/>
    <w:rsid w:val="00DE5901"/>
    <w:rsid w:val="00DF1023"/>
    <w:rsid w:val="00DF3EDE"/>
    <w:rsid w:val="00DF5634"/>
    <w:rsid w:val="00DF585F"/>
    <w:rsid w:val="00DF67E0"/>
    <w:rsid w:val="00DF6FBC"/>
    <w:rsid w:val="00DF7160"/>
    <w:rsid w:val="00DF7A33"/>
    <w:rsid w:val="00DF7D0B"/>
    <w:rsid w:val="00E00639"/>
    <w:rsid w:val="00E0079D"/>
    <w:rsid w:val="00E00927"/>
    <w:rsid w:val="00E024B1"/>
    <w:rsid w:val="00E06452"/>
    <w:rsid w:val="00E0710B"/>
    <w:rsid w:val="00E07179"/>
    <w:rsid w:val="00E0737C"/>
    <w:rsid w:val="00E073E7"/>
    <w:rsid w:val="00E07631"/>
    <w:rsid w:val="00E10C94"/>
    <w:rsid w:val="00E10E9F"/>
    <w:rsid w:val="00E1289F"/>
    <w:rsid w:val="00E13F85"/>
    <w:rsid w:val="00E160A6"/>
    <w:rsid w:val="00E2012A"/>
    <w:rsid w:val="00E207CA"/>
    <w:rsid w:val="00E20AE7"/>
    <w:rsid w:val="00E20E3F"/>
    <w:rsid w:val="00E21359"/>
    <w:rsid w:val="00E23143"/>
    <w:rsid w:val="00E246D6"/>
    <w:rsid w:val="00E247F0"/>
    <w:rsid w:val="00E25AAC"/>
    <w:rsid w:val="00E2636F"/>
    <w:rsid w:val="00E26918"/>
    <w:rsid w:val="00E27602"/>
    <w:rsid w:val="00E30F7A"/>
    <w:rsid w:val="00E33CB2"/>
    <w:rsid w:val="00E402C5"/>
    <w:rsid w:val="00E42196"/>
    <w:rsid w:val="00E422E8"/>
    <w:rsid w:val="00E42379"/>
    <w:rsid w:val="00E44206"/>
    <w:rsid w:val="00E444CD"/>
    <w:rsid w:val="00E44DEF"/>
    <w:rsid w:val="00E450CF"/>
    <w:rsid w:val="00E45BEA"/>
    <w:rsid w:val="00E45C39"/>
    <w:rsid w:val="00E4632A"/>
    <w:rsid w:val="00E5018F"/>
    <w:rsid w:val="00E50AB4"/>
    <w:rsid w:val="00E51250"/>
    <w:rsid w:val="00E512E0"/>
    <w:rsid w:val="00E525D9"/>
    <w:rsid w:val="00E53B9B"/>
    <w:rsid w:val="00E54063"/>
    <w:rsid w:val="00E5435A"/>
    <w:rsid w:val="00E55C00"/>
    <w:rsid w:val="00E5637B"/>
    <w:rsid w:val="00E56C81"/>
    <w:rsid w:val="00E60536"/>
    <w:rsid w:val="00E6076B"/>
    <w:rsid w:val="00E61BDF"/>
    <w:rsid w:val="00E624D5"/>
    <w:rsid w:val="00E62922"/>
    <w:rsid w:val="00E66176"/>
    <w:rsid w:val="00E661AE"/>
    <w:rsid w:val="00E66592"/>
    <w:rsid w:val="00E67900"/>
    <w:rsid w:val="00E7120D"/>
    <w:rsid w:val="00E734BC"/>
    <w:rsid w:val="00E73704"/>
    <w:rsid w:val="00E75885"/>
    <w:rsid w:val="00E7696E"/>
    <w:rsid w:val="00E777ED"/>
    <w:rsid w:val="00E813DC"/>
    <w:rsid w:val="00E83E0A"/>
    <w:rsid w:val="00E84DA5"/>
    <w:rsid w:val="00E85315"/>
    <w:rsid w:val="00E86498"/>
    <w:rsid w:val="00E91639"/>
    <w:rsid w:val="00E916B9"/>
    <w:rsid w:val="00E9256E"/>
    <w:rsid w:val="00E9280F"/>
    <w:rsid w:val="00E93670"/>
    <w:rsid w:val="00E944FF"/>
    <w:rsid w:val="00E95067"/>
    <w:rsid w:val="00E96DA4"/>
    <w:rsid w:val="00EA027E"/>
    <w:rsid w:val="00EA118E"/>
    <w:rsid w:val="00EA14DA"/>
    <w:rsid w:val="00EA194D"/>
    <w:rsid w:val="00EA2A4E"/>
    <w:rsid w:val="00EA3ACC"/>
    <w:rsid w:val="00EA3ED8"/>
    <w:rsid w:val="00EA4976"/>
    <w:rsid w:val="00EA7080"/>
    <w:rsid w:val="00EA713E"/>
    <w:rsid w:val="00EA7B97"/>
    <w:rsid w:val="00EB060D"/>
    <w:rsid w:val="00EB0969"/>
    <w:rsid w:val="00EB1A53"/>
    <w:rsid w:val="00EB1ABF"/>
    <w:rsid w:val="00EB3454"/>
    <w:rsid w:val="00EB3608"/>
    <w:rsid w:val="00EB4A81"/>
    <w:rsid w:val="00EB4B1F"/>
    <w:rsid w:val="00EB4C4B"/>
    <w:rsid w:val="00EB53FF"/>
    <w:rsid w:val="00EB5FF3"/>
    <w:rsid w:val="00EB78A7"/>
    <w:rsid w:val="00EB7A0F"/>
    <w:rsid w:val="00EC0193"/>
    <w:rsid w:val="00EC09DB"/>
    <w:rsid w:val="00EC1F00"/>
    <w:rsid w:val="00EC21F7"/>
    <w:rsid w:val="00EC2872"/>
    <w:rsid w:val="00EC2F0A"/>
    <w:rsid w:val="00EC33C2"/>
    <w:rsid w:val="00EC356A"/>
    <w:rsid w:val="00EC3DA3"/>
    <w:rsid w:val="00EC472C"/>
    <w:rsid w:val="00EC4E65"/>
    <w:rsid w:val="00EC5621"/>
    <w:rsid w:val="00EC6DB5"/>
    <w:rsid w:val="00ED0269"/>
    <w:rsid w:val="00ED06A9"/>
    <w:rsid w:val="00ED1144"/>
    <w:rsid w:val="00ED1AAC"/>
    <w:rsid w:val="00ED2E03"/>
    <w:rsid w:val="00ED2E0A"/>
    <w:rsid w:val="00ED3E04"/>
    <w:rsid w:val="00ED44BB"/>
    <w:rsid w:val="00ED6C67"/>
    <w:rsid w:val="00ED6D6D"/>
    <w:rsid w:val="00ED7BDA"/>
    <w:rsid w:val="00EE06A3"/>
    <w:rsid w:val="00EE0CBB"/>
    <w:rsid w:val="00EE41A1"/>
    <w:rsid w:val="00EE4FBF"/>
    <w:rsid w:val="00EE5B5B"/>
    <w:rsid w:val="00EE7832"/>
    <w:rsid w:val="00EF0B70"/>
    <w:rsid w:val="00EF1E17"/>
    <w:rsid w:val="00EF3C42"/>
    <w:rsid w:val="00EF4E71"/>
    <w:rsid w:val="00EF73DB"/>
    <w:rsid w:val="00EF73F4"/>
    <w:rsid w:val="00EF7972"/>
    <w:rsid w:val="00F026E9"/>
    <w:rsid w:val="00F032F1"/>
    <w:rsid w:val="00F0340F"/>
    <w:rsid w:val="00F042FA"/>
    <w:rsid w:val="00F06194"/>
    <w:rsid w:val="00F06B2F"/>
    <w:rsid w:val="00F12997"/>
    <w:rsid w:val="00F12B43"/>
    <w:rsid w:val="00F13470"/>
    <w:rsid w:val="00F13B84"/>
    <w:rsid w:val="00F15869"/>
    <w:rsid w:val="00F15D8E"/>
    <w:rsid w:val="00F166C7"/>
    <w:rsid w:val="00F16E42"/>
    <w:rsid w:val="00F2218B"/>
    <w:rsid w:val="00F22DF4"/>
    <w:rsid w:val="00F25251"/>
    <w:rsid w:val="00F26330"/>
    <w:rsid w:val="00F27D57"/>
    <w:rsid w:val="00F30212"/>
    <w:rsid w:val="00F30413"/>
    <w:rsid w:val="00F32617"/>
    <w:rsid w:val="00F40F84"/>
    <w:rsid w:val="00F41C3D"/>
    <w:rsid w:val="00F439DB"/>
    <w:rsid w:val="00F44413"/>
    <w:rsid w:val="00F45621"/>
    <w:rsid w:val="00F4589E"/>
    <w:rsid w:val="00F47989"/>
    <w:rsid w:val="00F47DCB"/>
    <w:rsid w:val="00F52E93"/>
    <w:rsid w:val="00F53B32"/>
    <w:rsid w:val="00F54D28"/>
    <w:rsid w:val="00F60280"/>
    <w:rsid w:val="00F608D7"/>
    <w:rsid w:val="00F62E80"/>
    <w:rsid w:val="00F62FCE"/>
    <w:rsid w:val="00F63C68"/>
    <w:rsid w:val="00F66923"/>
    <w:rsid w:val="00F672BD"/>
    <w:rsid w:val="00F70001"/>
    <w:rsid w:val="00F7095A"/>
    <w:rsid w:val="00F70ADD"/>
    <w:rsid w:val="00F7163F"/>
    <w:rsid w:val="00F720C6"/>
    <w:rsid w:val="00F72321"/>
    <w:rsid w:val="00F7345B"/>
    <w:rsid w:val="00F7372C"/>
    <w:rsid w:val="00F738E9"/>
    <w:rsid w:val="00F7464F"/>
    <w:rsid w:val="00F74B00"/>
    <w:rsid w:val="00F74CD2"/>
    <w:rsid w:val="00F75B54"/>
    <w:rsid w:val="00F76CAD"/>
    <w:rsid w:val="00F7787E"/>
    <w:rsid w:val="00F809F3"/>
    <w:rsid w:val="00F81264"/>
    <w:rsid w:val="00F833B6"/>
    <w:rsid w:val="00F84E09"/>
    <w:rsid w:val="00F87118"/>
    <w:rsid w:val="00F90F94"/>
    <w:rsid w:val="00F91464"/>
    <w:rsid w:val="00F945E6"/>
    <w:rsid w:val="00F955C7"/>
    <w:rsid w:val="00F95CE3"/>
    <w:rsid w:val="00F96D35"/>
    <w:rsid w:val="00FA0EE0"/>
    <w:rsid w:val="00FA1134"/>
    <w:rsid w:val="00FA1B2A"/>
    <w:rsid w:val="00FA1E54"/>
    <w:rsid w:val="00FA20D4"/>
    <w:rsid w:val="00FA28D8"/>
    <w:rsid w:val="00FA2BCC"/>
    <w:rsid w:val="00FA52BA"/>
    <w:rsid w:val="00FA538B"/>
    <w:rsid w:val="00FA5AE0"/>
    <w:rsid w:val="00FA6323"/>
    <w:rsid w:val="00FA73FC"/>
    <w:rsid w:val="00FB09B9"/>
    <w:rsid w:val="00FB10AE"/>
    <w:rsid w:val="00FB2819"/>
    <w:rsid w:val="00FB2A62"/>
    <w:rsid w:val="00FB2CC5"/>
    <w:rsid w:val="00FB3561"/>
    <w:rsid w:val="00FB35B2"/>
    <w:rsid w:val="00FB3ABA"/>
    <w:rsid w:val="00FB4135"/>
    <w:rsid w:val="00FB4872"/>
    <w:rsid w:val="00FB6BAC"/>
    <w:rsid w:val="00FB797E"/>
    <w:rsid w:val="00FC0B8A"/>
    <w:rsid w:val="00FC0D44"/>
    <w:rsid w:val="00FC304F"/>
    <w:rsid w:val="00FC352D"/>
    <w:rsid w:val="00FC51F7"/>
    <w:rsid w:val="00FC5414"/>
    <w:rsid w:val="00FC6FCA"/>
    <w:rsid w:val="00FC718B"/>
    <w:rsid w:val="00FC74E4"/>
    <w:rsid w:val="00FD07BC"/>
    <w:rsid w:val="00FD0FAB"/>
    <w:rsid w:val="00FD180E"/>
    <w:rsid w:val="00FD2713"/>
    <w:rsid w:val="00FD27F2"/>
    <w:rsid w:val="00FD3211"/>
    <w:rsid w:val="00FD49CA"/>
    <w:rsid w:val="00FD4B4E"/>
    <w:rsid w:val="00FD5296"/>
    <w:rsid w:val="00FD791F"/>
    <w:rsid w:val="00FD7E2B"/>
    <w:rsid w:val="00FE00CA"/>
    <w:rsid w:val="00FE222A"/>
    <w:rsid w:val="00FE3C4B"/>
    <w:rsid w:val="00FE78A8"/>
    <w:rsid w:val="00FE7A1F"/>
    <w:rsid w:val="00FE7BB1"/>
    <w:rsid w:val="00FF0B74"/>
    <w:rsid w:val="00FF130A"/>
    <w:rsid w:val="00FF1812"/>
    <w:rsid w:val="00FF2591"/>
    <w:rsid w:val="00FF2683"/>
    <w:rsid w:val="00FF4829"/>
    <w:rsid w:val="00FF7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1FE99"/>
  <w15:chartTrackingRefBased/>
  <w15:docId w15:val="{5B867F6B-BCA1-41AD-91AB-0818A3BD6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F50"/>
  </w:style>
  <w:style w:type="paragraph" w:styleId="Heading1">
    <w:name w:val="heading 1"/>
    <w:basedOn w:val="Normal"/>
    <w:next w:val="Normal"/>
    <w:link w:val="Heading1Char"/>
    <w:uiPriority w:val="9"/>
    <w:qFormat/>
    <w:rsid w:val="004E5F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5F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5F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5F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5F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5F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F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F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F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F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5F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5F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5F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5F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5F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F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F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F50"/>
    <w:rPr>
      <w:rFonts w:eastAsiaTheme="majorEastAsia" w:cstheme="majorBidi"/>
      <w:color w:val="272727" w:themeColor="text1" w:themeTint="D8"/>
    </w:rPr>
  </w:style>
  <w:style w:type="paragraph" w:styleId="Title">
    <w:name w:val="Title"/>
    <w:basedOn w:val="Normal"/>
    <w:next w:val="Normal"/>
    <w:link w:val="TitleChar"/>
    <w:uiPriority w:val="10"/>
    <w:qFormat/>
    <w:rsid w:val="004E5F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F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F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F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F50"/>
    <w:pPr>
      <w:spacing w:before="160"/>
      <w:jc w:val="center"/>
    </w:pPr>
    <w:rPr>
      <w:i/>
      <w:iCs/>
      <w:color w:val="404040" w:themeColor="text1" w:themeTint="BF"/>
    </w:rPr>
  </w:style>
  <w:style w:type="character" w:customStyle="1" w:styleId="QuoteChar">
    <w:name w:val="Quote Char"/>
    <w:basedOn w:val="DefaultParagraphFont"/>
    <w:link w:val="Quote"/>
    <w:uiPriority w:val="29"/>
    <w:rsid w:val="004E5F50"/>
    <w:rPr>
      <w:i/>
      <w:iCs/>
      <w:color w:val="404040" w:themeColor="text1" w:themeTint="BF"/>
    </w:rPr>
  </w:style>
  <w:style w:type="paragraph" w:styleId="ListParagraph">
    <w:name w:val="List Paragraph"/>
    <w:basedOn w:val="Normal"/>
    <w:uiPriority w:val="34"/>
    <w:qFormat/>
    <w:rsid w:val="004E5F50"/>
    <w:pPr>
      <w:ind w:left="720"/>
      <w:contextualSpacing/>
    </w:pPr>
  </w:style>
  <w:style w:type="character" w:styleId="IntenseEmphasis">
    <w:name w:val="Intense Emphasis"/>
    <w:basedOn w:val="DefaultParagraphFont"/>
    <w:uiPriority w:val="21"/>
    <w:qFormat/>
    <w:rsid w:val="004E5F50"/>
    <w:rPr>
      <w:i/>
      <w:iCs/>
      <w:color w:val="0F4761" w:themeColor="accent1" w:themeShade="BF"/>
    </w:rPr>
  </w:style>
  <w:style w:type="paragraph" w:styleId="IntenseQuote">
    <w:name w:val="Intense Quote"/>
    <w:basedOn w:val="Normal"/>
    <w:next w:val="Normal"/>
    <w:link w:val="IntenseQuoteChar"/>
    <w:uiPriority w:val="30"/>
    <w:qFormat/>
    <w:rsid w:val="004E5F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5F50"/>
    <w:rPr>
      <w:i/>
      <w:iCs/>
      <w:color w:val="0F4761" w:themeColor="accent1" w:themeShade="BF"/>
    </w:rPr>
  </w:style>
  <w:style w:type="character" w:styleId="IntenseReference">
    <w:name w:val="Intense Reference"/>
    <w:basedOn w:val="DefaultParagraphFont"/>
    <w:uiPriority w:val="32"/>
    <w:qFormat/>
    <w:rsid w:val="004E5F50"/>
    <w:rPr>
      <w:b/>
      <w:bCs/>
      <w:smallCaps/>
      <w:color w:val="0F4761" w:themeColor="accent1" w:themeShade="BF"/>
      <w:spacing w:val="5"/>
    </w:rPr>
  </w:style>
  <w:style w:type="character" w:styleId="Hyperlink">
    <w:name w:val="Hyperlink"/>
    <w:basedOn w:val="DefaultParagraphFont"/>
    <w:uiPriority w:val="99"/>
    <w:unhideWhenUsed/>
    <w:rsid w:val="005E6D0B"/>
    <w:rPr>
      <w:color w:val="467886" w:themeColor="hyperlink"/>
      <w:u w:val="single"/>
    </w:rPr>
  </w:style>
  <w:style w:type="character" w:styleId="UnresolvedMention">
    <w:name w:val="Unresolved Mention"/>
    <w:basedOn w:val="DefaultParagraphFont"/>
    <w:uiPriority w:val="99"/>
    <w:semiHidden/>
    <w:unhideWhenUsed/>
    <w:rsid w:val="005E6D0B"/>
    <w:rPr>
      <w:color w:val="605E5C"/>
      <w:shd w:val="clear" w:color="auto" w:fill="E1DFDD"/>
    </w:rPr>
  </w:style>
  <w:style w:type="paragraph" w:styleId="Header">
    <w:name w:val="header"/>
    <w:basedOn w:val="Normal"/>
    <w:link w:val="HeaderChar"/>
    <w:uiPriority w:val="99"/>
    <w:unhideWhenUsed/>
    <w:rsid w:val="00FB4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135"/>
  </w:style>
  <w:style w:type="paragraph" w:styleId="Footer">
    <w:name w:val="footer"/>
    <w:basedOn w:val="Normal"/>
    <w:link w:val="FooterChar"/>
    <w:uiPriority w:val="99"/>
    <w:unhideWhenUsed/>
    <w:rsid w:val="00FB4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135"/>
  </w:style>
  <w:style w:type="paragraph" w:styleId="NormalWeb">
    <w:name w:val="Normal (Web)"/>
    <w:basedOn w:val="Normal"/>
    <w:uiPriority w:val="99"/>
    <w:semiHidden/>
    <w:unhideWhenUsed/>
    <w:rsid w:val="002A234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17E4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17E4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892855">
      <w:bodyDiv w:val="1"/>
      <w:marLeft w:val="0"/>
      <w:marRight w:val="0"/>
      <w:marTop w:val="0"/>
      <w:marBottom w:val="0"/>
      <w:divBdr>
        <w:top w:val="none" w:sz="0" w:space="0" w:color="auto"/>
        <w:left w:val="none" w:sz="0" w:space="0" w:color="auto"/>
        <w:bottom w:val="none" w:sz="0" w:space="0" w:color="auto"/>
        <w:right w:val="none" w:sz="0" w:space="0" w:color="auto"/>
      </w:divBdr>
    </w:div>
    <w:div w:id="58478778">
      <w:bodyDiv w:val="1"/>
      <w:marLeft w:val="0"/>
      <w:marRight w:val="0"/>
      <w:marTop w:val="0"/>
      <w:marBottom w:val="0"/>
      <w:divBdr>
        <w:top w:val="none" w:sz="0" w:space="0" w:color="auto"/>
        <w:left w:val="none" w:sz="0" w:space="0" w:color="auto"/>
        <w:bottom w:val="none" w:sz="0" w:space="0" w:color="auto"/>
        <w:right w:val="none" w:sz="0" w:space="0" w:color="auto"/>
      </w:divBdr>
    </w:div>
    <w:div w:id="144393666">
      <w:bodyDiv w:val="1"/>
      <w:marLeft w:val="0"/>
      <w:marRight w:val="0"/>
      <w:marTop w:val="0"/>
      <w:marBottom w:val="0"/>
      <w:divBdr>
        <w:top w:val="none" w:sz="0" w:space="0" w:color="auto"/>
        <w:left w:val="none" w:sz="0" w:space="0" w:color="auto"/>
        <w:bottom w:val="none" w:sz="0" w:space="0" w:color="auto"/>
        <w:right w:val="none" w:sz="0" w:space="0" w:color="auto"/>
      </w:divBdr>
    </w:div>
    <w:div w:id="144513688">
      <w:bodyDiv w:val="1"/>
      <w:marLeft w:val="0"/>
      <w:marRight w:val="0"/>
      <w:marTop w:val="0"/>
      <w:marBottom w:val="0"/>
      <w:divBdr>
        <w:top w:val="none" w:sz="0" w:space="0" w:color="auto"/>
        <w:left w:val="none" w:sz="0" w:space="0" w:color="auto"/>
        <w:bottom w:val="none" w:sz="0" w:space="0" w:color="auto"/>
        <w:right w:val="none" w:sz="0" w:space="0" w:color="auto"/>
      </w:divBdr>
    </w:div>
    <w:div w:id="150609862">
      <w:bodyDiv w:val="1"/>
      <w:marLeft w:val="0"/>
      <w:marRight w:val="0"/>
      <w:marTop w:val="0"/>
      <w:marBottom w:val="0"/>
      <w:divBdr>
        <w:top w:val="none" w:sz="0" w:space="0" w:color="auto"/>
        <w:left w:val="none" w:sz="0" w:space="0" w:color="auto"/>
        <w:bottom w:val="none" w:sz="0" w:space="0" w:color="auto"/>
        <w:right w:val="none" w:sz="0" w:space="0" w:color="auto"/>
      </w:divBdr>
    </w:div>
    <w:div w:id="187183269">
      <w:bodyDiv w:val="1"/>
      <w:marLeft w:val="0"/>
      <w:marRight w:val="0"/>
      <w:marTop w:val="0"/>
      <w:marBottom w:val="0"/>
      <w:divBdr>
        <w:top w:val="none" w:sz="0" w:space="0" w:color="auto"/>
        <w:left w:val="none" w:sz="0" w:space="0" w:color="auto"/>
        <w:bottom w:val="none" w:sz="0" w:space="0" w:color="auto"/>
        <w:right w:val="none" w:sz="0" w:space="0" w:color="auto"/>
      </w:divBdr>
    </w:div>
    <w:div w:id="205455801">
      <w:bodyDiv w:val="1"/>
      <w:marLeft w:val="0"/>
      <w:marRight w:val="0"/>
      <w:marTop w:val="0"/>
      <w:marBottom w:val="0"/>
      <w:divBdr>
        <w:top w:val="none" w:sz="0" w:space="0" w:color="auto"/>
        <w:left w:val="none" w:sz="0" w:space="0" w:color="auto"/>
        <w:bottom w:val="none" w:sz="0" w:space="0" w:color="auto"/>
        <w:right w:val="none" w:sz="0" w:space="0" w:color="auto"/>
      </w:divBdr>
    </w:div>
    <w:div w:id="212816709">
      <w:bodyDiv w:val="1"/>
      <w:marLeft w:val="0"/>
      <w:marRight w:val="0"/>
      <w:marTop w:val="0"/>
      <w:marBottom w:val="0"/>
      <w:divBdr>
        <w:top w:val="none" w:sz="0" w:space="0" w:color="auto"/>
        <w:left w:val="none" w:sz="0" w:space="0" w:color="auto"/>
        <w:bottom w:val="none" w:sz="0" w:space="0" w:color="auto"/>
        <w:right w:val="none" w:sz="0" w:space="0" w:color="auto"/>
      </w:divBdr>
    </w:div>
    <w:div w:id="239800867">
      <w:bodyDiv w:val="1"/>
      <w:marLeft w:val="0"/>
      <w:marRight w:val="0"/>
      <w:marTop w:val="0"/>
      <w:marBottom w:val="0"/>
      <w:divBdr>
        <w:top w:val="none" w:sz="0" w:space="0" w:color="auto"/>
        <w:left w:val="none" w:sz="0" w:space="0" w:color="auto"/>
        <w:bottom w:val="none" w:sz="0" w:space="0" w:color="auto"/>
        <w:right w:val="none" w:sz="0" w:space="0" w:color="auto"/>
      </w:divBdr>
    </w:div>
    <w:div w:id="252319253">
      <w:bodyDiv w:val="1"/>
      <w:marLeft w:val="0"/>
      <w:marRight w:val="0"/>
      <w:marTop w:val="0"/>
      <w:marBottom w:val="0"/>
      <w:divBdr>
        <w:top w:val="none" w:sz="0" w:space="0" w:color="auto"/>
        <w:left w:val="none" w:sz="0" w:space="0" w:color="auto"/>
        <w:bottom w:val="none" w:sz="0" w:space="0" w:color="auto"/>
        <w:right w:val="none" w:sz="0" w:space="0" w:color="auto"/>
      </w:divBdr>
    </w:div>
    <w:div w:id="263341572">
      <w:bodyDiv w:val="1"/>
      <w:marLeft w:val="0"/>
      <w:marRight w:val="0"/>
      <w:marTop w:val="0"/>
      <w:marBottom w:val="0"/>
      <w:divBdr>
        <w:top w:val="none" w:sz="0" w:space="0" w:color="auto"/>
        <w:left w:val="none" w:sz="0" w:space="0" w:color="auto"/>
        <w:bottom w:val="none" w:sz="0" w:space="0" w:color="auto"/>
        <w:right w:val="none" w:sz="0" w:space="0" w:color="auto"/>
      </w:divBdr>
    </w:div>
    <w:div w:id="268591639">
      <w:bodyDiv w:val="1"/>
      <w:marLeft w:val="0"/>
      <w:marRight w:val="0"/>
      <w:marTop w:val="0"/>
      <w:marBottom w:val="0"/>
      <w:divBdr>
        <w:top w:val="none" w:sz="0" w:space="0" w:color="auto"/>
        <w:left w:val="none" w:sz="0" w:space="0" w:color="auto"/>
        <w:bottom w:val="none" w:sz="0" w:space="0" w:color="auto"/>
        <w:right w:val="none" w:sz="0" w:space="0" w:color="auto"/>
      </w:divBdr>
    </w:div>
    <w:div w:id="281765427">
      <w:bodyDiv w:val="1"/>
      <w:marLeft w:val="0"/>
      <w:marRight w:val="0"/>
      <w:marTop w:val="0"/>
      <w:marBottom w:val="0"/>
      <w:divBdr>
        <w:top w:val="none" w:sz="0" w:space="0" w:color="auto"/>
        <w:left w:val="none" w:sz="0" w:space="0" w:color="auto"/>
        <w:bottom w:val="none" w:sz="0" w:space="0" w:color="auto"/>
        <w:right w:val="none" w:sz="0" w:space="0" w:color="auto"/>
      </w:divBdr>
    </w:div>
    <w:div w:id="326444878">
      <w:bodyDiv w:val="1"/>
      <w:marLeft w:val="0"/>
      <w:marRight w:val="0"/>
      <w:marTop w:val="0"/>
      <w:marBottom w:val="0"/>
      <w:divBdr>
        <w:top w:val="none" w:sz="0" w:space="0" w:color="auto"/>
        <w:left w:val="none" w:sz="0" w:space="0" w:color="auto"/>
        <w:bottom w:val="none" w:sz="0" w:space="0" w:color="auto"/>
        <w:right w:val="none" w:sz="0" w:space="0" w:color="auto"/>
      </w:divBdr>
    </w:div>
    <w:div w:id="333530764">
      <w:bodyDiv w:val="1"/>
      <w:marLeft w:val="0"/>
      <w:marRight w:val="0"/>
      <w:marTop w:val="0"/>
      <w:marBottom w:val="0"/>
      <w:divBdr>
        <w:top w:val="none" w:sz="0" w:space="0" w:color="auto"/>
        <w:left w:val="none" w:sz="0" w:space="0" w:color="auto"/>
        <w:bottom w:val="none" w:sz="0" w:space="0" w:color="auto"/>
        <w:right w:val="none" w:sz="0" w:space="0" w:color="auto"/>
      </w:divBdr>
    </w:div>
    <w:div w:id="348415895">
      <w:bodyDiv w:val="1"/>
      <w:marLeft w:val="0"/>
      <w:marRight w:val="0"/>
      <w:marTop w:val="0"/>
      <w:marBottom w:val="0"/>
      <w:divBdr>
        <w:top w:val="none" w:sz="0" w:space="0" w:color="auto"/>
        <w:left w:val="none" w:sz="0" w:space="0" w:color="auto"/>
        <w:bottom w:val="none" w:sz="0" w:space="0" w:color="auto"/>
        <w:right w:val="none" w:sz="0" w:space="0" w:color="auto"/>
      </w:divBdr>
    </w:div>
    <w:div w:id="350375524">
      <w:bodyDiv w:val="1"/>
      <w:marLeft w:val="0"/>
      <w:marRight w:val="0"/>
      <w:marTop w:val="0"/>
      <w:marBottom w:val="0"/>
      <w:divBdr>
        <w:top w:val="none" w:sz="0" w:space="0" w:color="auto"/>
        <w:left w:val="none" w:sz="0" w:space="0" w:color="auto"/>
        <w:bottom w:val="none" w:sz="0" w:space="0" w:color="auto"/>
        <w:right w:val="none" w:sz="0" w:space="0" w:color="auto"/>
      </w:divBdr>
    </w:div>
    <w:div w:id="423649959">
      <w:bodyDiv w:val="1"/>
      <w:marLeft w:val="0"/>
      <w:marRight w:val="0"/>
      <w:marTop w:val="0"/>
      <w:marBottom w:val="0"/>
      <w:divBdr>
        <w:top w:val="none" w:sz="0" w:space="0" w:color="auto"/>
        <w:left w:val="none" w:sz="0" w:space="0" w:color="auto"/>
        <w:bottom w:val="none" w:sz="0" w:space="0" w:color="auto"/>
        <w:right w:val="none" w:sz="0" w:space="0" w:color="auto"/>
      </w:divBdr>
    </w:div>
    <w:div w:id="426269395">
      <w:bodyDiv w:val="1"/>
      <w:marLeft w:val="0"/>
      <w:marRight w:val="0"/>
      <w:marTop w:val="0"/>
      <w:marBottom w:val="0"/>
      <w:divBdr>
        <w:top w:val="none" w:sz="0" w:space="0" w:color="auto"/>
        <w:left w:val="none" w:sz="0" w:space="0" w:color="auto"/>
        <w:bottom w:val="none" w:sz="0" w:space="0" w:color="auto"/>
        <w:right w:val="none" w:sz="0" w:space="0" w:color="auto"/>
      </w:divBdr>
    </w:div>
    <w:div w:id="430928535">
      <w:bodyDiv w:val="1"/>
      <w:marLeft w:val="0"/>
      <w:marRight w:val="0"/>
      <w:marTop w:val="0"/>
      <w:marBottom w:val="0"/>
      <w:divBdr>
        <w:top w:val="none" w:sz="0" w:space="0" w:color="auto"/>
        <w:left w:val="none" w:sz="0" w:space="0" w:color="auto"/>
        <w:bottom w:val="none" w:sz="0" w:space="0" w:color="auto"/>
        <w:right w:val="none" w:sz="0" w:space="0" w:color="auto"/>
      </w:divBdr>
    </w:div>
    <w:div w:id="443615737">
      <w:bodyDiv w:val="1"/>
      <w:marLeft w:val="0"/>
      <w:marRight w:val="0"/>
      <w:marTop w:val="0"/>
      <w:marBottom w:val="0"/>
      <w:divBdr>
        <w:top w:val="none" w:sz="0" w:space="0" w:color="auto"/>
        <w:left w:val="none" w:sz="0" w:space="0" w:color="auto"/>
        <w:bottom w:val="none" w:sz="0" w:space="0" w:color="auto"/>
        <w:right w:val="none" w:sz="0" w:space="0" w:color="auto"/>
      </w:divBdr>
    </w:div>
    <w:div w:id="481386560">
      <w:bodyDiv w:val="1"/>
      <w:marLeft w:val="0"/>
      <w:marRight w:val="0"/>
      <w:marTop w:val="0"/>
      <w:marBottom w:val="0"/>
      <w:divBdr>
        <w:top w:val="none" w:sz="0" w:space="0" w:color="auto"/>
        <w:left w:val="none" w:sz="0" w:space="0" w:color="auto"/>
        <w:bottom w:val="none" w:sz="0" w:space="0" w:color="auto"/>
        <w:right w:val="none" w:sz="0" w:space="0" w:color="auto"/>
      </w:divBdr>
    </w:div>
    <w:div w:id="484132607">
      <w:bodyDiv w:val="1"/>
      <w:marLeft w:val="0"/>
      <w:marRight w:val="0"/>
      <w:marTop w:val="0"/>
      <w:marBottom w:val="0"/>
      <w:divBdr>
        <w:top w:val="none" w:sz="0" w:space="0" w:color="auto"/>
        <w:left w:val="none" w:sz="0" w:space="0" w:color="auto"/>
        <w:bottom w:val="none" w:sz="0" w:space="0" w:color="auto"/>
        <w:right w:val="none" w:sz="0" w:space="0" w:color="auto"/>
      </w:divBdr>
    </w:div>
    <w:div w:id="499319840">
      <w:bodyDiv w:val="1"/>
      <w:marLeft w:val="0"/>
      <w:marRight w:val="0"/>
      <w:marTop w:val="0"/>
      <w:marBottom w:val="0"/>
      <w:divBdr>
        <w:top w:val="none" w:sz="0" w:space="0" w:color="auto"/>
        <w:left w:val="none" w:sz="0" w:space="0" w:color="auto"/>
        <w:bottom w:val="none" w:sz="0" w:space="0" w:color="auto"/>
        <w:right w:val="none" w:sz="0" w:space="0" w:color="auto"/>
      </w:divBdr>
    </w:div>
    <w:div w:id="518734567">
      <w:bodyDiv w:val="1"/>
      <w:marLeft w:val="0"/>
      <w:marRight w:val="0"/>
      <w:marTop w:val="0"/>
      <w:marBottom w:val="0"/>
      <w:divBdr>
        <w:top w:val="none" w:sz="0" w:space="0" w:color="auto"/>
        <w:left w:val="none" w:sz="0" w:space="0" w:color="auto"/>
        <w:bottom w:val="none" w:sz="0" w:space="0" w:color="auto"/>
        <w:right w:val="none" w:sz="0" w:space="0" w:color="auto"/>
      </w:divBdr>
    </w:div>
    <w:div w:id="525294497">
      <w:bodyDiv w:val="1"/>
      <w:marLeft w:val="0"/>
      <w:marRight w:val="0"/>
      <w:marTop w:val="0"/>
      <w:marBottom w:val="0"/>
      <w:divBdr>
        <w:top w:val="none" w:sz="0" w:space="0" w:color="auto"/>
        <w:left w:val="none" w:sz="0" w:space="0" w:color="auto"/>
        <w:bottom w:val="none" w:sz="0" w:space="0" w:color="auto"/>
        <w:right w:val="none" w:sz="0" w:space="0" w:color="auto"/>
      </w:divBdr>
    </w:div>
    <w:div w:id="526796656">
      <w:bodyDiv w:val="1"/>
      <w:marLeft w:val="0"/>
      <w:marRight w:val="0"/>
      <w:marTop w:val="0"/>
      <w:marBottom w:val="0"/>
      <w:divBdr>
        <w:top w:val="none" w:sz="0" w:space="0" w:color="auto"/>
        <w:left w:val="none" w:sz="0" w:space="0" w:color="auto"/>
        <w:bottom w:val="none" w:sz="0" w:space="0" w:color="auto"/>
        <w:right w:val="none" w:sz="0" w:space="0" w:color="auto"/>
      </w:divBdr>
    </w:div>
    <w:div w:id="531111829">
      <w:bodyDiv w:val="1"/>
      <w:marLeft w:val="0"/>
      <w:marRight w:val="0"/>
      <w:marTop w:val="0"/>
      <w:marBottom w:val="0"/>
      <w:divBdr>
        <w:top w:val="none" w:sz="0" w:space="0" w:color="auto"/>
        <w:left w:val="none" w:sz="0" w:space="0" w:color="auto"/>
        <w:bottom w:val="none" w:sz="0" w:space="0" w:color="auto"/>
        <w:right w:val="none" w:sz="0" w:space="0" w:color="auto"/>
      </w:divBdr>
    </w:div>
    <w:div w:id="540943439">
      <w:bodyDiv w:val="1"/>
      <w:marLeft w:val="0"/>
      <w:marRight w:val="0"/>
      <w:marTop w:val="0"/>
      <w:marBottom w:val="0"/>
      <w:divBdr>
        <w:top w:val="none" w:sz="0" w:space="0" w:color="auto"/>
        <w:left w:val="none" w:sz="0" w:space="0" w:color="auto"/>
        <w:bottom w:val="none" w:sz="0" w:space="0" w:color="auto"/>
        <w:right w:val="none" w:sz="0" w:space="0" w:color="auto"/>
      </w:divBdr>
    </w:div>
    <w:div w:id="568656356">
      <w:bodyDiv w:val="1"/>
      <w:marLeft w:val="0"/>
      <w:marRight w:val="0"/>
      <w:marTop w:val="0"/>
      <w:marBottom w:val="0"/>
      <w:divBdr>
        <w:top w:val="none" w:sz="0" w:space="0" w:color="auto"/>
        <w:left w:val="none" w:sz="0" w:space="0" w:color="auto"/>
        <w:bottom w:val="none" w:sz="0" w:space="0" w:color="auto"/>
        <w:right w:val="none" w:sz="0" w:space="0" w:color="auto"/>
      </w:divBdr>
    </w:div>
    <w:div w:id="585574484">
      <w:bodyDiv w:val="1"/>
      <w:marLeft w:val="0"/>
      <w:marRight w:val="0"/>
      <w:marTop w:val="0"/>
      <w:marBottom w:val="0"/>
      <w:divBdr>
        <w:top w:val="none" w:sz="0" w:space="0" w:color="auto"/>
        <w:left w:val="none" w:sz="0" w:space="0" w:color="auto"/>
        <w:bottom w:val="none" w:sz="0" w:space="0" w:color="auto"/>
        <w:right w:val="none" w:sz="0" w:space="0" w:color="auto"/>
      </w:divBdr>
    </w:div>
    <w:div w:id="604768784">
      <w:bodyDiv w:val="1"/>
      <w:marLeft w:val="0"/>
      <w:marRight w:val="0"/>
      <w:marTop w:val="0"/>
      <w:marBottom w:val="0"/>
      <w:divBdr>
        <w:top w:val="none" w:sz="0" w:space="0" w:color="auto"/>
        <w:left w:val="none" w:sz="0" w:space="0" w:color="auto"/>
        <w:bottom w:val="none" w:sz="0" w:space="0" w:color="auto"/>
        <w:right w:val="none" w:sz="0" w:space="0" w:color="auto"/>
      </w:divBdr>
    </w:div>
    <w:div w:id="605768109">
      <w:bodyDiv w:val="1"/>
      <w:marLeft w:val="0"/>
      <w:marRight w:val="0"/>
      <w:marTop w:val="0"/>
      <w:marBottom w:val="0"/>
      <w:divBdr>
        <w:top w:val="none" w:sz="0" w:space="0" w:color="auto"/>
        <w:left w:val="none" w:sz="0" w:space="0" w:color="auto"/>
        <w:bottom w:val="none" w:sz="0" w:space="0" w:color="auto"/>
        <w:right w:val="none" w:sz="0" w:space="0" w:color="auto"/>
      </w:divBdr>
    </w:div>
    <w:div w:id="634681155">
      <w:bodyDiv w:val="1"/>
      <w:marLeft w:val="0"/>
      <w:marRight w:val="0"/>
      <w:marTop w:val="0"/>
      <w:marBottom w:val="0"/>
      <w:divBdr>
        <w:top w:val="none" w:sz="0" w:space="0" w:color="auto"/>
        <w:left w:val="none" w:sz="0" w:space="0" w:color="auto"/>
        <w:bottom w:val="none" w:sz="0" w:space="0" w:color="auto"/>
        <w:right w:val="none" w:sz="0" w:space="0" w:color="auto"/>
      </w:divBdr>
    </w:div>
    <w:div w:id="644747728">
      <w:bodyDiv w:val="1"/>
      <w:marLeft w:val="0"/>
      <w:marRight w:val="0"/>
      <w:marTop w:val="0"/>
      <w:marBottom w:val="0"/>
      <w:divBdr>
        <w:top w:val="none" w:sz="0" w:space="0" w:color="auto"/>
        <w:left w:val="none" w:sz="0" w:space="0" w:color="auto"/>
        <w:bottom w:val="none" w:sz="0" w:space="0" w:color="auto"/>
        <w:right w:val="none" w:sz="0" w:space="0" w:color="auto"/>
      </w:divBdr>
    </w:div>
    <w:div w:id="644775229">
      <w:bodyDiv w:val="1"/>
      <w:marLeft w:val="0"/>
      <w:marRight w:val="0"/>
      <w:marTop w:val="0"/>
      <w:marBottom w:val="0"/>
      <w:divBdr>
        <w:top w:val="none" w:sz="0" w:space="0" w:color="auto"/>
        <w:left w:val="none" w:sz="0" w:space="0" w:color="auto"/>
        <w:bottom w:val="none" w:sz="0" w:space="0" w:color="auto"/>
        <w:right w:val="none" w:sz="0" w:space="0" w:color="auto"/>
      </w:divBdr>
    </w:div>
    <w:div w:id="653068168">
      <w:bodyDiv w:val="1"/>
      <w:marLeft w:val="0"/>
      <w:marRight w:val="0"/>
      <w:marTop w:val="0"/>
      <w:marBottom w:val="0"/>
      <w:divBdr>
        <w:top w:val="none" w:sz="0" w:space="0" w:color="auto"/>
        <w:left w:val="none" w:sz="0" w:space="0" w:color="auto"/>
        <w:bottom w:val="none" w:sz="0" w:space="0" w:color="auto"/>
        <w:right w:val="none" w:sz="0" w:space="0" w:color="auto"/>
      </w:divBdr>
    </w:div>
    <w:div w:id="655105821">
      <w:bodyDiv w:val="1"/>
      <w:marLeft w:val="0"/>
      <w:marRight w:val="0"/>
      <w:marTop w:val="0"/>
      <w:marBottom w:val="0"/>
      <w:divBdr>
        <w:top w:val="none" w:sz="0" w:space="0" w:color="auto"/>
        <w:left w:val="none" w:sz="0" w:space="0" w:color="auto"/>
        <w:bottom w:val="none" w:sz="0" w:space="0" w:color="auto"/>
        <w:right w:val="none" w:sz="0" w:space="0" w:color="auto"/>
      </w:divBdr>
    </w:div>
    <w:div w:id="664479873">
      <w:bodyDiv w:val="1"/>
      <w:marLeft w:val="0"/>
      <w:marRight w:val="0"/>
      <w:marTop w:val="0"/>
      <w:marBottom w:val="0"/>
      <w:divBdr>
        <w:top w:val="none" w:sz="0" w:space="0" w:color="auto"/>
        <w:left w:val="none" w:sz="0" w:space="0" w:color="auto"/>
        <w:bottom w:val="none" w:sz="0" w:space="0" w:color="auto"/>
        <w:right w:val="none" w:sz="0" w:space="0" w:color="auto"/>
      </w:divBdr>
    </w:div>
    <w:div w:id="688487895">
      <w:bodyDiv w:val="1"/>
      <w:marLeft w:val="0"/>
      <w:marRight w:val="0"/>
      <w:marTop w:val="0"/>
      <w:marBottom w:val="0"/>
      <w:divBdr>
        <w:top w:val="none" w:sz="0" w:space="0" w:color="auto"/>
        <w:left w:val="none" w:sz="0" w:space="0" w:color="auto"/>
        <w:bottom w:val="none" w:sz="0" w:space="0" w:color="auto"/>
        <w:right w:val="none" w:sz="0" w:space="0" w:color="auto"/>
      </w:divBdr>
    </w:div>
    <w:div w:id="690183708">
      <w:bodyDiv w:val="1"/>
      <w:marLeft w:val="0"/>
      <w:marRight w:val="0"/>
      <w:marTop w:val="0"/>
      <w:marBottom w:val="0"/>
      <w:divBdr>
        <w:top w:val="none" w:sz="0" w:space="0" w:color="auto"/>
        <w:left w:val="none" w:sz="0" w:space="0" w:color="auto"/>
        <w:bottom w:val="none" w:sz="0" w:space="0" w:color="auto"/>
        <w:right w:val="none" w:sz="0" w:space="0" w:color="auto"/>
      </w:divBdr>
    </w:div>
    <w:div w:id="691878067">
      <w:bodyDiv w:val="1"/>
      <w:marLeft w:val="0"/>
      <w:marRight w:val="0"/>
      <w:marTop w:val="0"/>
      <w:marBottom w:val="0"/>
      <w:divBdr>
        <w:top w:val="none" w:sz="0" w:space="0" w:color="auto"/>
        <w:left w:val="none" w:sz="0" w:space="0" w:color="auto"/>
        <w:bottom w:val="none" w:sz="0" w:space="0" w:color="auto"/>
        <w:right w:val="none" w:sz="0" w:space="0" w:color="auto"/>
      </w:divBdr>
    </w:div>
    <w:div w:id="712777493">
      <w:bodyDiv w:val="1"/>
      <w:marLeft w:val="0"/>
      <w:marRight w:val="0"/>
      <w:marTop w:val="0"/>
      <w:marBottom w:val="0"/>
      <w:divBdr>
        <w:top w:val="none" w:sz="0" w:space="0" w:color="auto"/>
        <w:left w:val="none" w:sz="0" w:space="0" w:color="auto"/>
        <w:bottom w:val="none" w:sz="0" w:space="0" w:color="auto"/>
        <w:right w:val="none" w:sz="0" w:space="0" w:color="auto"/>
      </w:divBdr>
    </w:div>
    <w:div w:id="742335567">
      <w:bodyDiv w:val="1"/>
      <w:marLeft w:val="0"/>
      <w:marRight w:val="0"/>
      <w:marTop w:val="0"/>
      <w:marBottom w:val="0"/>
      <w:divBdr>
        <w:top w:val="none" w:sz="0" w:space="0" w:color="auto"/>
        <w:left w:val="none" w:sz="0" w:space="0" w:color="auto"/>
        <w:bottom w:val="none" w:sz="0" w:space="0" w:color="auto"/>
        <w:right w:val="none" w:sz="0" w:space="0" w:color="auto"/>
      </w:divBdr>
    </w:div>
    <w:div w:id="750469967">
      <w:bodyDiv w:val="1"/>
      <w:marLeft w:val="0"/>
      <w:marRight w:val="0"/>
      <w:marTop w:val="0"/>
      <w:marBottom w:val="0"/>
      <w:divBdr>
        <w:top w:val="none" w:sz="0" w:space="0" w:color="auto"/>
        <w:left w:val="none" w:sz="0" w:space="0" w:color="auto"/>
        <w:bottom w:val="none" w:sz="0" w:space="0" w:color="auto"/>
        <w:right w:val="none" w:sz="0" w:space="0" w:color="auto"/>
      </w:divBdr>
    </w:div>
    <w:div w:id="751008537">
      <w:bodyDiv w:val="1"/>
      <w:marLeft w:val="0"/>
      <w:marRight w:val="0"/>
      <w:marTop w:val="0"/>
      <w:marBottom w:val="0"/>
      <w:divBdr>
        <w:top w:val="none" w:sz="0" w:space="0" w:color="auto"/>
        <w:left w:val="none" w:sz="0" w:space="0" w:color="auto"/>
        <w:bottom w:val="none" w:sz="0" w:space="0" w:color="auto"/>
        <w:right w:val="none" w:sz="0" w:space="0" w:color="auto"/>
      </w:divBdr>
    </w:div>
    <w:div w:id="759451573">
      <w:bodyDiv w:val="1"/>
      <w:marLeft w:val="0"/>
      <w:marRight w:val="0"/>
      <w:marTop w:val="0"/>
      <w:marBottom w:val="0"/>
      <w:divBdr>
        <w:top w:val="none" w:sz="0" w:space="0" w:color="auto"/>
        <w:left w:val="none" w:sz="0" w:space="0" w:color="auto"/>
        <w:bottom w:val="none" w:sz="0" w:space="0" w:color="auto"/>
        <w:right w:val="none" w:sz="0" w:space="0" w:color="auto"/>
      </w:divBdr>
    </w:div>
    <w:div w:id="766970484">
      <w:bodyDiv w:val="1"/>
      <w:marLeft w:val="0"/>
      <w:marRight w:val="0"/>
      <w:marTop w:val="0"/>
      <w:marBottom w:val="0"/>
      <w:divBdr>
        <w:top w:val="none" w:sz="0" w:space="0" w:color="auto"/>
        <w:left w:val="none" w:sz="0" w:space="0" w:color="auto"/>
        <w:bottom w:val="none" w:sz="0" w:space="0" w:color="auto"/>
        <w:right w:val="none" w:sz="0" w:space="0" w:color="auto"/>
      </w:divBdr>
    </w:div>
    <w:div w:id="768236083">
      <w:bodyDiv w:val="1"/>
      <w:marLeft w:val="0"/>
      <w:marRight w:val="0"/>
      <w:marTop w:val="0"/>
      <w:marBottom w:val="0"/>
      <w:divBdr>
        <w:top w:val="none" w:sz="0" w:space="0" w:color="auto"/>
        <w:left w:val="none" w:sz="0" w:space="0" w:color="auto"/>
        <w:bottom w:val="none" w:sz="0" w:space="0" w:color="auto"/>
        <w:right w:val="none" w:sz="0" w:space="0" w:color="auto"/>
      </w:divBdr>
    </w:div>
    <w:div w:id="774639018">
      <w:bodyDiv w:val="1"/>
      <w:marLeft w:val="0"/>
      <w:marRight w:val="0"/>
      <w:marTop w:val="0"/>
      <w:marBottom w:val="0"/>
      <w:divBdr>
        <w:top w:val="none" w:sz="0" w:space="0" w:color="auto"/>
        <w:left w:val="none" w:sz="0" w:space="0" w:color="auto"/>
        <w:bottom w:val="none" w:sz="0" w:space="0" w:color="auto"/>
        <w:right w:val="none" w:sz="0" w:space="0" w:color="auto"/>
      </w:divBdr>
    </w:div>
    <w:div w:id="814950949">
      <w:bodyDiv w:val="1"/>
      <w:marLeft w:val="0"/>
      <w:marRight w:val="0"/>
      <w:marTop w:val="0"/>
      <w:marBottom w:val="0"/>
      <w:divBdr>
        <w:top w:val="none" w:sz="0" w:space="0" w:color="auto"/>
        <w:left w:val="none" w:sz="0" w:space="0" w:color="auto"/>
        <w:bottom w:val="none" w:sz="0" w:space="0" w:color="auto"/>
        <w:right w:val="none" w:sz="0" w:space="0" w:color="auto"/>
      </w:divBdr>
    </w:div>
    <w:div w:id="870728006">
      <w:bodyDiv w:val="1"/>
      <w:marLeft w:val="0"/>
      <w:marRight w:val="0"/>
      <w:marTop w:val="0"/>
      <w:marBottom w:val="0"/>
      <w:divBdr>
        <w:top w:val="none" w:sz="0" w:space="0" w:color="auto"/>
        <w:left w:val="none" w:sz="0" w:space="0" w:color="auto"/>
        <w:bottom w:val="none" w:sz="0" w:space="0" w:color="auto"/>
        <w:right w:val="none" w:sz="0" w:space="0" w:color="auto"/>
      </w:divBdr>
    </w:div>
    <w:div w:id="874346240">
      <w:bodyDiv w:val="1"/>
      <w:marLeft w:val="0"/>
      <w:marRight w:val="0"/>
      <w:marTop w:val="0"/>
      <w:marBottom w:val="0"/>
      <w:divBdr>
        <w:top w:val="none" w:sz="0" w:space="0" w:color="auto"/>
        <w:left w:val="none" w:sz="0" w:space="0" w:color="auto"/>
        <w:bottom w:val="none" w:sz="0" w:space="0" w:color="auto"/>
        <w:right w:val="none" w:sz="0" w:space="0" w:color="auto"/>
      </w:divBdr>
    </w:div>
    <w:div w:id="894509147">
      <w:bodyDiv w:val="1"/>
      <w:marLeft w:val="0"/>
      <w:marRight w:val="0"/>
      <w:marTop w:val="0"/>
      <w:marBottom w:val="0"/>
      <w:divBdr>
        <w:top w:val="none" w:sz="0" w:space="0" w:color="auto"/>
        <w:left w:val="none" w:sz="0" w:space="0" w:color="auto"/>
        <w:bottom w:val="none" w:sz="0" w:space="0" w:color="auto"/>
        <w:right w:val="none" w:sz="0" w:space="0" w:color="auto"/>
      </w:divBdr>
    </w:div>
    <w:div w:id="896823960">
      <w:bodyDiv w:val="1"/>
      <w:marLeft w:val="0"/>
      <w:marRight w:val="0"/>
      <w:marTop w:val="0"/>
      <w:marBottom w:val="0"/>
      <w:divBdr>
        <w:top w:val="none" w:sz="0" w:space="0" w:color="auto"/>
        <w:left w:val="none" w:sz="0" w:space="0" w:color="auto"/>
        <w:bottom w:val="none" w:sz="0" w:space="0" w:color="auto"/>
        <w:right w:val="none" w:sz="0" w:space="0" w:color="auto"/>
      </w:divBdr>
    </w:div>
    <w:div w:id="924650861">
      <w:bodyDiv w:val="1"/>
      <w:marLeft w:val="0"/>
      <w:marRight w:val="0"/>
      <w:marTop w:val="0"/>
      <w:marBottom w:val="0"/>
      <w:divBdr>
        <w:top w:val="none" w:sz="0" w:space="0" w:color="auto"/>
        <w:left w:val="none" w:sz="0" w:space="0" w:color="auto"/>
        <w:bottom w:val="none" w:sz="0" w:space="0" w:color="auto"/>
        <w:right w:val="none" w:sz="0" w:space="0" w:color="auto"/>
      </w:divBdr>
    </w:div>
    <w:div w:id="942034233">
      <w:bodyDiv w:val="1"/>
      <w:marLeft w:val="0"/>
      <w:marRight w:val="0"/>
      <w:marTop w:val="0"/>
      <w:marBottom w:val="0"/>
      <w:divBdr>
        <w:top w:val="none" w:sz="0" w:space="0" w:color="auto"/>
        <w:left w:val="none" w:sz="0" w:space="0" w:color="auto"/>
        <w:bottom w:val="none" w:sz="0" w:space="0" w:color="auto"/>
        <w:right w:val="none" w:sz="0" w:space="0" w:color="auto"/>
      </w:divBdr>
    </w:div>
    <w:div w:id="992875996">
      <w:bodyDiv w:val="1"/>
      <w:marLeft w:val="0"/>
      <w:marRight w:val="0"/>
      <w:marTop w:val="0"/>
      <w:marBottom w:val="0"/>
      <w:divBdr>
        <w:top w:val="none" w:sz="0" w:space="0" w:color="auto"/>
        <w:left w:val="none" w:sz="0" w:space="0" w:color="auto"/>
        <w:bottom w:val="none" w:sz="0" w:space="0" w:color="auto"/>
        <w:right w:val="none" w:sz="0" w:space="0" w:color="auto"/>
      </w:divBdr>
    </w:div>
    <w:div w:id="1003123750">
      <w:bodyDiv w:val="1"/>
      <w:marLeft w:val="0"/>
      <w:marRight w:val="0"/>
      <w:marTop w:val="0"/>
      <w:marBottom w:val="0"/>
      <w:divBdr>
        <w:top w:val="none" w:sz="0" w:space="0" w:color="auto"/>
        <w:left w:val="none" w:sz="0" w:space="0" w:color="auto"/>
        <w:bottom w:val="none" w:sz="0" w:space="0" w:color="auto"/>
        <w:right w:val="none" w:sz="0" w:space="0" w:color="auto"/>
      </w:divBdr>
    </w:div>
    <w:div w:id="1010137382">
      <w:bodyDiv w:val="1"/>
      <w:marLeft w:val="0"/>
      <w:marRight w:val="0"/>
      <w:marTop w:val="0"/>
      <w:marBottom w:val="0"/>
      <w:divBdr>
        <w:top w:val="none" w:sz="0" w:space="0" w:color="auto"/>
        <w:left w:val="none" w:sz="0" w:space="0" w:color="auto"/>
        <w:bottom w:val="none" w:sz="0" w:space="0" w:color="auto"/>
        <w:right w:val="none" w:sz="0" w:space="0" w:color="auto"/>
      </w:divBdr>
    </w:div>
    <w:div w:id="1011490822">
      <w:bodyDiv w:val="1"/>
      <w:marLeft w:val="0"/>
      <w:marRight w:val="0"/>
      <w:marTop w:val="0"/>
      <w:marBottom w:val="0"/>
      <w:divBdr>
        <w:top w:val="none" w:sz="0" w:space="0" w:color="auto"/>
        <w:left w:val="none" w:sz="0" w:space="0" w:color="auto"/>
        <w:bottom w:val="none" w:sz="0" w:space="0" w:color="auto"/>
        <w:right w:val="none" w:sz="0" w:space="0" w:color="auto"/>
      </w:divBdr>
    </w:div>
    <w:div w:id="1015300972">
      <w:bodyDiv w:val="1"/>
      <w:marLeft w:val="0"/>
      <w:marRight w:val="0"/>
      <w:marTop w:val="0"/>
      <w:marBottom w:val="0"/>
      <w:divBdr>
        <w:top w:val="none" w:sz="0" w:space="0" w:color="auto"/>
        <w:left w:val="none" w:sz="0" w:space="0" w:color="auto"/>
        <w:bottom w:val="none" w:sz="0" w:space="0" w:color="auto"/>
        <w:right w:val="none" w:sz="0" w:space="0" w:color="auto"/>
      </w:divBdr>
    </w:div>
    <w:div w:id="1034304054">
      <w:bodyDiv w:val="1"/>
      <w:marLeft w:val="0"/>
      <w:marRight w:val="0"/>
      <w:marTop w:val="0"/>
      <w:marBottom w:val="0"/>
      <w:divBdr>
        <w:top w:val="none" w:sz="0" w:space="0" w:color="auto"/>
        <w:left w:val="none" w:sz="0" w:space="0" w:color="auto"/>
        <w:bottom w:val="none" w:sz="0" w:space="0" w:color="auto"/>
        <w:right w:val="none" w:sz="0" w:space="0" w:color="auto"/>
      </w:divBdr>
    </w:div>
    <w:div w:id="1042749829">
      <w:bodyDiv w:val="1"/>
      <w:marLeft w:val="0"/>
      <w:marRight w:val="0"/>
      <w:marTop w:val="0"/>
      <w:marBottom w:val="0"/>
      <w:divBdr>
        <w:top w:val="none" w:sz="0" w:space="0" w:color="auto"/>
        <w:left w:val="none" w:sz="0" w:space="0" w:color="auto"/>
        <w:bottom w:val="none" w:sz="0" w:space="0" w:color="auto"/>
        <w:right w:val="none" w:sz="0" w:space="0" w:color="auto"/>
      </w:divBdr>
    </w:div>
    <w:div w:id="1058669283">
      <w:bodyDiv w:val="1"/>
      <w:marLeft w:val="0"/>
      <w:marRight w:val="0"/>
      <w:marTop w:val="0"/>
      <w:marBottom w:val="0"/>
      <w:divBdr>
        <w:top w:val="none" w:sz="0" w:space="0" w:color="auto"/>
        <w:left w:val="none" w:sz="0" w:space="0" w:color="auto"/>
        <w:bottom w:val="none" w:sz="0" w:space="0" w:color="auto"/>
        <w:right w:val="none" w:sz="0" w:space="0" w:color="auto"/>
      </w:divBdr>
    </w:div>
    <w:div w:id="1066533277">
      <w:bodyDiv w:val="1"/>
      <w:marLeft w:val="0"/>
      <w:marRight w:val="0"/>
      <w:marTop w:val="0"/>
      <w:marBottom w:val="0"/>
      <w:divBdr>
        <w:top w:val="none" w:sz="0" w:space="0" w:color="auto"/>
        <w:left w:val="none" w:sz="0" w:space="0" w:color="auto"/>
        <w:bottom w:val="none" w:sz="0" w:space="0" w:color="auto"/>
        <w:right w:val="none" w:sz="0" w:space="0" w:color="auto"/>
      </w:divBdr>
    </w:div>
    <w:div w:id="1073352672">
      <w:bodyDiv w:val="1"/>
      <w:marLeft w:val="0"/>
      <w:marRight w:val="0"/>
      <w:marTop w:val="0"/>
      <w:marBottom w:val="0"/>
      <w:divBdr>
        <w:top w:val="none" w:sz="0" w:space="0" w:color="auto"/>
        <w:left w:val="none" w:sz="0" w:space="0" w:color="auto"/>
        <w:bottom w:val="none" w:sz="0" w:space="0" w:color="auto"/>
        <w:right w:val="none" w:sz="0" w:space="0" w:color="auto"/>
      </w:divBdr>
    </w:div>
    <w:div w:id="1080253915">
      <w:bodyDiv w:val="1"/>
      <w:marLeft w:val="0"/>
      <w:marRight w:val="0"/>
      <w:marTop w:val="0"/>
      <w:marBottom w:val="0"/>
      <w:divBdr>
        <w:top w:val="none" w:sz="0" w:space="0" w:color="auto"/>
        <w:left w:val="none" w:sz="0" w:space="0" w:color="auto"/>
        <w:bottom w:val="none" w:sz="0" w:space="0" w:color="auto"/>
        <w:right w:val="none" w:sz="0" w:space="0" w:color="auto"/>
      </w:divBdr>
    </w:div>
    <w:div w:id="1104497518">
      <w:bodyDiv w:val="1"/>
      <w:marLeft w:val="0"/>
      <w:marRight w:val="0"/>
      <w:marTop w:val="0"/>
      <w:marBottom w:val="0"/>
      <w:divBdr>
        <w:top w:val="none" w:sz="0" w:space="0" w:color="auto"/>
        <w:left w:val="none" w:sz="0" w:space="0" w:color="auto"/>
        <w:bottom w:val="none" w:sz="0" w:space="0" w:color="auto"/>
        <w:right w:val="none" w:sz="0" w:space="0" w:color="auto"/>
      </w:divBdr>
    </w:div>
    <w:div w:id="1105619362">
      <w:bodyDiv w:val="1"/>
      <w:marLeft w:val="0"/>
      <w:marRight w:val="0"/>
      <w:marTop w:val="0"/>
      <w:marBottom w:val="0"/>
      <w:divBdr>
        <w:top w:val="none" w:sz="0" w:space="0" w:color="auto"/>
        <w:left w:val="none" w:sz="0" w:space="0" w:color="auto"/>
        <w:bottom w:val="none" w:sz="0" w:space="0" w:color="auto"/>
        <w:right w:val="none" w:sz="0" w:space="0" w:color="auto"/>
      </w:divBdr>
    </w:div>
    <w:div w:id="1117405157">
      <w:bodyDiv w:val="1"/>
      <w:marLeft w:val="0"/>
      <w:marRight w:val="0"/>
      <w:marTop w:val="0"/>
      <w:marBottom w:val="0"/>
      <w:divBdr>
        <w:top w:val="none" w:sz="0" w:space="0" w:color="auto"/>
        <w:left w:val="none" w:sz="0" w:space="0" w:color="auto"/>
        <w:bottom w:val="none" w:sz="0" w:space="0" w:color="auto"/>
        <w:right w:val="none" w:sz="0" w:space="0" w:color="auto"/>
      </w:divBdr>
    </w:div>
    <w:div w:id="1155561010">
      <w:bodyDiv w:val="1"/>
      <w:marLeft w:val="0"/>
      <w:marRight w:val="0"/>
      <w:marTop w:val="0"/>
      <w:marBottom w:val="0"/>
      <w:divBdr>
        <w:top w:val="none" w:sz="0" w:space="0" w:color="auto"/>
        <w:left w:val="none" w:sz="0" w:space="0" w:color="auto"/>
        <w:bottom w:val="none" w:sz="0" w:space="0" w:color="auto"/>
        <w:right w:val="none" w:sz="0" w:space="0" w:color="auto"/>
      </w:divBdr>
    </w:div>
    <w:div w:id="1156453419">
      <w:bodyDiv w:val="1"/>
      <w:marLeft w:val="0"/>
      <w:marRight w:val="0"/>
      <w:marTop w:val="0"/>
      <w:marBottom w:val="0"/>
      <w:divBdr>
        <w:top w:val="none" w:sz="0" w:space="0" w:color="auto"/>
        <w:left w:val="none" w:sz="0" w:space="0" w:color="auto"/>
        <w:bottom w:val="none" w:sz="0" w:space="0" w:color="auto"/>
        <w:right w:val="none" w:sz="0" w:space="0" w:color="auto"/>
      </w:divBdr>
    </w:div>
    <w:div w:id="1197766819">
      <w:bodyDiv w:val="1"/>
      <w:marLeft w:val="0"/>
      <w:marRight w:val="0"/>
      <w:marTop w:val="0"/>
      <w:marBottom w:val="0"/>
      <w:divBdr>
        <w:top w:val="none" w:sz="0" w:space="0" w:color="auto"/>
        <w:left w:val="none" w:sz="0" w:space="0" w:color="auto"/>
        <w:bottom w:val="none" w:sz="0" w:space="0" w:color="auto"/>
        <w:right w:val="none" w:sz="0" w:space="0" w:color="auto"/>
      </w:divBdr>
    </w:div>
    <w:div w:id="1210415597">
      <w:bodyDiv w:val="1"/>
      <w:marLeft w:val="0"/>
      <w:marRight w:val="0"/>
      <w:marTop w:val="0"/>
      <w:marBottom w:val="0"/>
      <w:divBdr>
        <w:top w:val="none" w:sz="0" w:space="0" w:color="auto"/>
        <w:left w:val="none" w:sz="0" w:space="0" w:color="auto"/>
        <w:bottom w:val="none" w:sz="0" w:space="0" w:color="auto"/>
        <w:right w:val="none" w:sz="0" w:space="0" w:color="auto"/>
      </w:divBdr>
    </w:div>
    <w:div w:id="1213224972">
      <w:bodyDiv w:val="1"/>
      <w:marLeft w:val="0"/>
      <w:marRight w:val="0"/>
      <w:marTop w:val="0"/>
      <w:marBottom w:val="0"/>
      <w:divBdr>
        <w:top w:val="none" w:sz="0" w:space="0" w:color="auto"/>
        <w:left w:val="none" w:sz="0" w:space="0" w:color="auto"/>
        <w:bottom w:val="none" w:sz="0" w:space="0" w:color="auto"/>
        <w:right w:val="none" w:sz="0" w:space="0" w:color="auto"/>
      </w:divBdr>
      <w:divsChild>
        <w:div w:id="253900535">
          <w:marLeft w:val="-720"/>
          <w:marRight w:val="0"/>
          <w:marTop w:val="0"/>
          <w:marBottom w:val="0"/>
          <w:divBdr>
            <w:top w:val="none" w:sz="0" w:space="0" w:color="auto"/>
            <w:left w:val="none" w:sz="0" w:space="0" w:color="auto"/>
            <w:bottom w:val="none" w:sz="0" w:space="0" w:color="auto"/>
            <w:right w:val="none" w:sz="0" w:space="0" w:color="auto"/>
          </w:divBdr>
        </w:div>
      </w:divsChild>
    </w:div>
    <w:div w:id="1238056274">
      <w:bodyDiv w:val="1"/>
      <w:marLeft w:val="0"/>
      <w:marRight w:val="0"/>
      <w:marTop w:val="0"/>
      <w:marBottom w:val="0"/>
      <w:divBdr>
        <w:top w:val="none" w:sz="0" w:space="0" w:color="auto"/>
        <w:left w:val="none" w:sz="0" w:space="0" w:color="auto"/>
        <w:bottom w:val="none" w:sz="0" w:space="0" w:color="auto"/>
        <w:right w:val="none" w:sz="0" w:space="0" w:color="auto"/>
      </w:divBdr>
    </w:div>
    <w:div w:id="1339582797">
      <w:bodyDiv w:val="1"/>
      <w:marLeft w:val="0"/>
      <w:marRight w:val="0"/>
      <w:marTop w:val="0"/>
      <w:marBottom w:val="0"/>
      <w:divBdr>
        <w:top w:val="none" w:sz="0" w:space="0" w:color="auto"/>
        <w:left w:val="none" w:sz="0" w:space="0" w:color="auto"/>
        <w:bottom w:val="none" w:sz="0" w:space="0" w:color="auto"/>
        <w:right w:val="none" w:sz="0" w:space="0" w:color="auto"/>
      </w:divBdr>
    </w:div>
    <w:div w:id="1346977555">
      <w:bodyDiv w:val="1"/>
      <w:marLeft w:val="0"/>
      <w:marRight w:val="0"/>
      <w:marTop w:val="0"/>
      <w:marBottom w:val="0"/>
      <w:divBdr>
        <w:top w:val="none" w:sz="0" w:space="0" w:color="auto"/>
        <w:left w:val="none" w:sz="0" w:space="0" w:color="auto"/>
        <w:bottom w:val="none" w:sz="0" w:space="0" w:color="auto"/>
        <w:right w:val="none" w:sz="0" w:space="0" w:color="auto"/>
      </w:divBdr>
    </w:div>
    <w:div w:id="1356805343">
      <w:bodyDiv w:val="1"/>
      <w:marLeft w:val="0"/>
      <w:marRight w:val="0"/>
      <w:marTop w:val="0"/>
      <w:marBottom w:val="0"/>
      <w:divBdr>
        <w:top w:val="none" w:sz="0" w:space="0" w:color="auto"/>
        <w:left w:val="none" w:sz="0" w:space="0" w:color="auto"/>
        <w:bottom w:val="none" w:sz="0" w:space="0" w:color="auto"/>
        <w:right w:val="none" w:sz="0" w:space="0" w:color="auto"/>
      </w:divBdr>
    </w:div>
    <w:div w:id="1382052890">
      <w:bodyDiv w:val="1"/>
      <w:marLeft w:val="0"/>
      <w:marRight w:val="0"/>
      <w:marTop w:val="0"/>
      <w:marBottom w:val="0"/>
      <w:divBdr>
        <w:top w:val="none" w:sz="0" w:space="0" w:color="auto"/>
        <w:left w:val="none" w:sz="0" w:space="0" w:color="auto"/>
        <w:bottom w:val="none" w:sz="0" w:space="0" w:color="auto"/>
        <w:right w:val="none" w:sz="0" w:space="0" w:color="auto"/>
      </w:divBdr>
    </w:div>
    <w:div w:id="1401447061">
      <w:bodyDiv w:val="1"/>
      <w:marLeft w:val="0"/>
      <w:marRight w:val="0"/>
      <w:marTop w:val="0"/>
      <w:marBottom w:val="0"/>
      <w:divBdr>
        <w:top w:val="none" w:sz="0" w:space="0" w:color="auto"/>
        <w:left w:val="none" w:sz="0" w:space="0" w:color="auto"/>
        <w:bottom w:val="none" w:sz="0" w:space="0" w:color="auto"/>
        <w:right w:val="none" w:sz="0" w:space="0" w:color="auto"/>
      </w:divBdr>
    </w:div>
    <w:div w:id="1402211631">
      <w:bodyDiv w:val="1"/>
      <w:marLeft w:val="0"/>
      <w:marRight w:val="0"/>
      <w:marTop w:val="0"/>
      <w:marBottom w:val="0"/>
      <w:divBdr>
        <w:top w:val="none" w:sz="0" w:space="0" w:color="auto"/>
        <w:left w:val="none" w:sz="0" w:space="0" w:color="auto"/>
        <w:bottom w:val="none" w:sz="0" w:space="0" w:color="auto"/>
        <w:right w:val="none" w:sz="0" w:space="0" w:color="auto"/>
      </w:divBdr>
    </w:div>
    <w:div w:id="1406999151">
      <w:bodyDiv w:val="1"/>
      <w:marLeft w:val="0"/>
      <w:marRight w:val="0"/>
      <w:marTop w:val="0"/>
      <w:marBottom w:val="0"/>
      <w:divBdr>
        <w:top w:val="none" w:sz="0" w:space="0" w:color="auto"/>
        <w:left w:val="none" w:sz="0" w:space="0" w:color="auto"/>
        <w:bottom w:val="none" w:sz="0" w:space="0" w:color="auto"/>
        <w:right w:val="none" w:sz="0" w:space="0" w:color="auto"/>
      </w:divBdr>
    </w:div>
    <w:div w:id="1409890185">
      <w:bodyDiv w:val="1"/>
      <w:marLeft w:val="0"/>
      <w:marRight w:val="0"/>
      <w:marTop w:val="0"/>
      <w:marBottom w:val="0"/>
      <w:divBdr>
        <w:top w:val="none" w:sz="0" w:space="0" w:color="auto"/>
        <w:left w:val="none" w:sz="0" w:space="0" w:color="auto"/>
        <w:bottom w:val="none" w:sz="0" w:space="0" w:color="auto"/>
        <w:right w:val="none" w:sz="0" w:space="0" w:color="auto"/>
      </w:divBdr>
    </w:div>
    <w:div w:id="1412242008">
      <w:bodyDiv w:val="1"/>
      <w:marLeft w:val="0"/>
      <w:marRight w:val="0"/>
      <w:marTop w:val="0"/>
      <w:marBottom w:val="0"/>
      <w:divBdr>
        <w:top w:val="none" w:sz="0" w:space="0" w:color="auto"/>
        <w:left w:val="none" w:sz="0" w:space="0" w:color="auto"/>
        <w:bottom w:val="none" w:sz="0" w:space="0" w:color="auto"/>
        <w:right w:val="none" w:sz="0" w:space="0" w:color="auto"/>
      </w:divBdr>
    </w:div>
    <w:div w:id="1422334978">
      <w:bodyDiv w:val="1"/>
      <w:marLeft w:val="0"/>
      <w:marRight w:val="0"/>
      <w:marTop w:val="0"/>
      <w:marBottom w:val="0"/>
      <w:divBdr>
        <w:top w:val="none" w:sz="0" w:space="0" w:color="auto"/>
        <w:left w:val="none" w:sz="0" w:space="0" w:color="auto"/>
        <w:bottom w:val="none" w:sz="0" w:space="0" w:color="auto"/>
        <w:right w:val="none" w:sz="0" w:space="0" w:color="auto"/>
      </w:divBdr>
    </w:div>
    <w:div w:id="1424373243">
      <w:bodyDiv w:val="1"/>
      <w:marLeft w:val="0"/>
      <w:marRight w:val="0"/>
      <w:marTop w:val="0"/>
      <w:marBottom w:val="0"/>
      <w:divBdr>
        <w:top w:val="none" w:sz="0" w:space="0" w:color="auto"/>
        <w:left w:val="none" w:sz="0" w:space="0" w:color="auto"/>
        <w:bottom w:val="none" w:sz="0" w:space="0" w:color="auto"/>
        <w:right w:val="none" w:sz="0" w:space="0" w:color="auto"/>
      </w:divBdr>
    </w:div>
    <w:div w:id="1426615996">
      <w:bodyDiv w:val="1"/>
      <w:marLeft w:val="0"/>
      <w:marRight w:val="0"/>
      <w:marTop w:val="0"/>
      <w:marBottom w:val="0"/>
      <w:divBdr>
        <w:top w:val="none" w:sz="0" w:space="0" w:color="auto"/>
        <w:left w:val="none" w:sz="0" w:space="0" w:color="auto"/>
        <w:bottom w:val="none" w:sz="0" w:space="0" w:color="auto"/>
        <w:right w:val="none" w:sz="0" w:space="0" w:color="auto"/>
      </w:divBdr>
    </w:div>
    <w:div w:id="1439525266">
      <w:bodyDiv w:val="1"/>
      <w:marLeft w:val="0"/>
      <w:marRight w:val="0"/>
      <w:marTop w:val="0"/>
      <w:marBottom w:val="0"/>
      <w:divBdr>
        <w:top w:val="none" w:sz="0" w:space="0" w:color="auto"/>
        <w:left w:val="none" w:sz="0" w:space="0" w:color="auto"/>
        <w:bottom w:val="none" w:sz="0" w:space="0" w:color="auto"/>
        <w:right w:val="none" w:sz="0" w:space="0" w:color="auto"/>
      </w:divBdr>
    </w:div>
    <w:div w:id="1439763103">
      <w:bodyDiv w:val="1"/>
      <w:marLeft w:val="0"/>
      <w:marRight w:val="0"/>
      <w:marTop w:val="0"/>
      <w:marBottom w:val="0"/>
      <w:divBdr>
        <w:top w:val="none" w:sz="0" w:space="0" w:color="auto"/>
        <w:left w:val="none" w:sz="0" w:space="0" w:color="auto"/>
        <w:bottom w:val="none" w:sz="0" w:space="0" w:color="auto"/>
        <w:right w:val="none" w:sz="0" w:space="0" w:color="auto"/>
      </w:divBdr>
    </w:div>
    <w:div w:id="1454982462">
      <w:bodyDiv w:val="1"/>
      <w:marLeft w:val="0"/>
      <w:marRight w:val="0"/>
      <w:marTop w:val="0"/>
      <w:marBottom w:val="0"/>
      <w:divBdr>
        <w:top w:val="none" w:sz="0" w:space="0" w:color="auto"/>
        <w:left w:val="none" w:sz="0" w:space="0" w:color="auto"/>
        <w:bottom w:val="none" w:sz="0" w:space="0" w:color="auto"/>
        <w:right w:val="none" w:sz="0" w:space="0" w:color="auto"/>
      </w:divBdr>
    </w:div>
    <w:div w:id="1459107658">
      <w:bodyDiv w:val="1"/>
      <w:marLeft w:val="0"/>
      <w:marRight w:val="0"/>
      <w:marTop w:val="0"/>
      <w:marBottom w:val="0"/>
      <w:divBdr>
        <w:top w:val="none" w:sz="0" w:space="0" w:color="auto"/>
        <w:left w:val="none" w:sz="0" w:space="0" w:color="auto"/>
        <w:bottom w:val="none" w:sz="0" w:space="0" w:color="auto"/>
        <w:right w:val="none" w:sz="0" w:space="0" w:color="auto"/>
      </w:divBdr>
    </w:div>
    <w:div w:id="1485313490">
      <w:bodyDiv w:val="1"/>
      <w:marLeft w:val="0"/>
      <w:marRight w:val="0"/>
      <w:marTop w:val="0"/>
      <w:marBottom w:val="0"/>
      <w:divBdr>
        <w:top w:val="none" w:sz="0" w:space="0" w:color="auto"/>
        <w:left w:val="none" w:sz="0" w:space="0" w:color="auto"/>
        <w:bottom w:val="none" w:sz="0" w:space="0" w:color="auto"/>
        <w:right w:val="none" w:sz="0" w:space="0" w:color="auto"/>
      </w:divBdr>
    </w:div>
    <w:div w:id="1490438527">
      <w:bodyDiv w:val="1"/>
      <w:marLeft w:val="0"/>
      <w:marRight w:val="0"/>
      <w:marTop w:val="0"/>
      <w:marBottom w:val="0"/>
      <w:divBdr>
        <w:top w:val="none" w:sz="0" w:space="0" w:color="auto"/>
        <w:left w:val="none" w:sz="0" w:space="0" w:color="auto"/>
        <w:bottom w:val="none" w:sz="0" w:space="0" w:color="auto"/>
        <w:right w:val="none" w:sz="0" w:space="0" w:color="auto"/>
      </w:divBdr>
    </w:div>
    <w:div w:id="1523009867">
      <w:bodyDiv w:val="1"/>
      <w:marLeft w:val="0"/>
      <w:marRight w:val="0"/>
      <w:marTop w:val="0"/>
      <w:marBottom w:val="0"/>
      <w:divBdr>
        <w:top w:val="none" w:sz="0" w:space="0" w:color="auto"/>
        <w:left w:val="none" w:sz="0" w:space="0" w:color="auto"/>
        <w:bottom w:val="none" w:sz="0" w:space="0" w:color="auto"/>
        <w:right w:val="none" w:sz="0" w:space="0" w:color="auto"/>
      </w:divBdr>
    </w:div>
    <w:div w:id="1526749196">
      <w:bodyDiv w:val="1"/>
      <w:marLeft w:val="0"/>
      <w:marRight w:val="0"/>
      <w:marTop w:val="0"/>
      <w:marBottom w:val="0"/>
      <w:divBdr>
        <w:top w:val="none" w:sz="0" w:space="0" w:color="auto"/>
        <w:left w:val="none" w:sz="0" w:space="0" w:color="auto"/>
        <w:bottom w:val="none" w:sz="0" w:space="0" w:color="auto"/>
        <w:right w:val="none" w:sz="0" w:space="0" w:color="auto"/>
      </w:divBdr>
    </w:div>
    <w:div w:id="1556236935">
      <w:bodyDiv w:val="1"/>
      <w:marLeft w:val="0"/>
      <w:marRight w:val="0"/>
      <w:marTop w:val="0"/>
      <w:marBottom w:val="0"/>
      <w:divBdr>
        <w:top w:val="none" w:sz="0" w:space="0" w:color="auto"/>
        <w:left w:val="none" w:sz="0" w:space="0" w:color="auto"/>
        <w:bottom w:val="none" w:sz="0" w:space="0" w:color="auto"/>
        <w:right w:val="none" w:sz="0" w:space="0" w:color="auto"/>
      </w:divBdr>
    </w:div>
    <w:div w:id="1569801616">
      <w:bodyDiv w:val="1"/>
      <w:marLeft w:val="0"/>
      <w:marRight w:val="0"/>
      <w:marTop w:val="0"/>
      <w:marBottom w:val="0"/>
      <w:divBdr>
        <w:top w:val="none" w:sz="0" w:space="0" w:color="auto"/>
        <w:left w:val="none" w:sz="0" w:space="0" w:color="auto"/>
        <w:bottom w:val="none" w:sz="0" w:space="0" w:color="auto"/>
        <w:right w:val="none" w:sz="0" w:space="0" w:color="auto"/>
      </w:divBdr>
    </w:div>
    <w:div w:id="1580746489">
      <w:bodyDiv w:val="1"/>
      <w:marLeft w:val="0"/>
      <w:marRight w:val="0"/>
      <w:marTop w:val="0"/>
      <w:marBottom w:val="0"/>
      <w:divBdr>
        <w:top w:val="none" w:sz="0" w:space="0" w:color="auto"/>
        <w:left w:val="none" w:sz="0" w:space="0" w:color="auto"/>
        <w:bottom w:val="none" w:sz="0" w:space="0" w:color="auto"/>
        <w:right w:val="none" w:sz="0" w:space="0" w:color="auto"/>
      </w:divBdr>
    </w:div>
    <w:div w:id="1583637947">
      <w:bodyDiv w:val="1"/>
      <w:marLeft w:val="0"/>
      <w:marRight w:val="0"/>
      <w:marTop w:val="0"/>
      <w:marBottom w:val="0"/>
      <w:divBdr>
        <w:top w:val="none" w:sz="0" w:space="0" w:color="auto"/>
        <w:left w:val="none" w:sz="0" w:space="0" w:color="auto"/>
        <w:bottom w:val="none" w:sz="0" w:space="0" w:color="auto"/>
        <w:right w:val="none" w:sz="0" w:space="0" w:color="auto"/>
      </w:divBdr>
    </w:div>
    <w:div w:id="1593124880">
      <w:bodyDiv w:val="1"/>
      <w:marLeft w:val="0"/>
      <w:marRight w:val="0"/>
      <w:marTop w:val="0"/>
      <w:marBottom w:val="0"/>
      <w:divBdr>
        <w:top w:val="none" w:sz="0" w:space="0" w:color="auto"/>
        <w:left w:val="none" w:sz="0" w:space="0" w:color="auto"/>
        <w:bottom w:val="none" w:sz="0" w:space="0" w:color="auto"/>
        <w:right w:val="none" w:sz="0" w:space="0" w:color="auto"/>
      </w:divBdr>
    </w:div>
    <w:div w:id="1594777309">
      <w:bodyDiv w:val="1"/>
      <w:marLeft w:val="0"/>
      <w:marRight w:val="0"/>
      <w:marTop w:val="0"/>
      <w:marBottom w:val="0"/>
      <w:divBdr>
        <w:top w:val="none" w:sz="0" w:space="0" w:color="auto"/>
        <w:left w:val="none" w:sz="0" w:space="0" w:color="auto"/>
        <w:bottom w:val="none" w:sz="0" w:space="0" w:color="auto"/>
        <w:right w:val="none" w:sz="0" w:space="0" w:color="auto"/>
      </w:divBdr>
    </w:div>
    <w:div w:id="1609239902">
      <w:bodyDiv w:val="1"/>
      <w:marLeft w:val="0"/>
      <w:marRight w:val="0"/>
      <w:marTop w:val="0"/>
      <w:marBottom w:val="0"/>
      <w:divBdr>
        <w:top w:val="none" w:sz="0" w:space="0" w:color="auto"/>
        <w:left w:val="none" w:sz="0" w:space="0" w:color="auto"/>
        <w:bottom w:val="none" w:sz="0" w:space="0" w:color="auto"/>
        <w:right w:val="none" w:sz="0" w:space="0" w:color="auto"/>
      </w:divBdr>
    </w:div>
    <w:div w:id="1612661187">
      <w:bodyDiv w:val="1"/>
      <w:marLeft w:val="0"/>
      <w:marRight w:val="0"/>
      <w:marTop w:val="0"/>
      <w:marBottom w:val="0"/>
      <w:divBdr>
        <w:top w:val="none" w:sz="0" w:space="0" w:color="auto"/>
        <w:left w:val="none" w:sz="0" w:space="0" w:color="auto"/>
        <w:bottom w:val="none" w:sz="0" w:space="0" w:color="auto"/>
        <w:right w:val="none" w:sz="0" w:space="0" w:color="auto"/>
      </w:divBdr>
    </w:div>
    <w:div w:id="1616325228">
      <w:bodyDiv w:val="1"/>
      <w:marLeft w:val="0"/>
      <w:marRight w:val="0"/>
      <w:marTop w:val="0"/>
      <w:marBottom w:val="0"/>
      <w:divBdr>
        <w:top w:val="none" w:sz="0" w:space="0" w:color="auto"/>
        <w:left w:val="none" w:sz="0" w:space="0" w:color="auto"/>
        <w:bottom w:val="none" w:sz="0" w:space="0" w:color="auto"/>
        <w:right w:val="none" w:sz="0" w:space="0" w:color="auto"/>
      </w:divBdr>
    </w:div>
    <w:div w:id="1671789549">
      <w:bodyDiv w:val="1"/>
      <w:marLeft w:val="0"/>
      <w:marRight w:val="0"/>
      <w:marTop w:val="0"/>
      <w:marBottom w:val="0"/>
      <w:divBdr>
        <w:top w:val="none" w:sz="0" w:space="0" w:color="auto"/>
        <w:left w:val="none" w:sz="0" w:space="0" w:color="auto"/>
        <w:bottom w:val="none" w:sz="0" w:space="0" w:color="auto"/>
        <w:right w:val="none" w:sz="0" w:space="0" w:color="auto"/>
      </w:divBdr>
    </w:div>
    <w:div w:id="1686319782">
      <w:bodyDiv w:val="1"/>
      <w:marLeft w:val="0"/>
      <w:marRight w:val="0"/>
      <w:marTop w:val="0"/>
      <w:marBottom w:val="0"/>
      <w:divBdr>
        <w:top w:val="none" w:sz="0" w:space="0" w:color="auto"/>
        <w:left w:val="none" w:sz="0" w:space="0" w:color="auto"/>
        <w:bottom w:val="none" w:sz="0" w:space="0" w:color="auto"/>
        <w:right w:val="none" w:sz="0" w:space="0" w:color="auto"/>
      </w:divBdr>
    </w:div>
    <w:div w:id="1691489728">
      <w:bodyDiv w:val="1"/>
      <w:marLeft w:val="0"/>
      <w:marRight w:val="0"/>
      <w:marTop w:val="0"/>
      <w:marBottom w:val="0"/>
      <w:divBdr>
        <w:top w:val="none" w:sz="0" w:space="0" w:color="auto"/>
        <w:left w:val="none" w:sz="0" w:space="0" w:color="auto"/>
        <w:bottom w:val="none" w:sz="0" w:space="0" w:color="auto"/>
        <w:right w:val="none" w:sz="0" w:space="0" w:color="auto"/>
      </w:divBdr>
    </w:div>
    <w:div w:id="1691956739">
      <w:bodyDiv w:val="1"/>
      <w:marLeft w:val="0"/>
      <w:marRight w:val="0"/>
      <w:marTop w:val="0"/>
      <w:marBottom w:val="0"/>
      <w:divBdr>
        <w:top w:val="none" w:sz="0" w:space="0" w:color="auto"/>
        <w:left w:val="none" w:sz="0" w:space="0" w:color="auto"/>
        <w:bottom w:val="none" w:sz="0" w:space="0" w:color="auto"/>
        <w:right w:val="none" w:sz="0" w:space="0" w:color="auto"/>
      </w:divBdr>
    </w:div>
    <w:div w:id="1747877404">
      <w:bodyDiv w:val="1"/>
      <w:marLeft w:val="0"/>
      <w:marRight w:val="0"/>
      <w:marTop w:val="0"/>
      <w:marBottom w:val="0"/>
      <w:divBdr>
        <w:top w:val="none" w:sz="0" w:space="0" w:color="auto"/>
        <w:left w:val="none" w:sz="0" w:space="0" w:color="auto"/>
        <w:bottom w:val="none" w:sz="0" w:space="0" w:color="auto"/>
        <w:right w:val="none" w:sz="0" w:space="0" w:color="auto"/>
      </w:divBdr>
    </w:div>
    <w:div w:id="1753812585">
      <w:bodyDiv w:val="1"/>
      <w:marLeft w:val="0"/>
      <w:marRight w:val="0"/>
      <w:marTop w:val="0"/>
      <w:marBottom w:val="0"/>
      <w:divBdr>
        <w:top w:val="none" w:sz="0" w:space="0" w:color="auto"/>
        <w:left w:val="none" w:sz="0" w:space="0" w:color="auto"/>
        <w:bottom w:val="none" w:sz="0" w:space="0" w:color="auto"/>
        <w:right w:val="none" w:sz="0" w:space="0" w:color="auto"/>
      </w:divBdr>
    </w:div>
    <w:div w:id="1759793482">
      <w:bodyDiv w:val="1"/>
      <w:marLeft w:val="0"/>
      <w:marRight w:val="0"/>
      <w:marTop w:val="0"/>
      <w:marBottom w:val="0"/>
      <w:divBdr>
        <w:top w:val="none" w:sz="0" w:space="0" w:color="auto"/>
        <w:left w:val="none" w:sz="0" w:space="0" w:color="auto"/>
        <w:bottom w:val="none" w:sz="0" w:space="0" w:color="auto"/>
        <w:right w:val="none" w:sz="0" w:space="0" w:color="auto"/>
      </w:divBdr>
    </w:div>
    <w:div w:id="1794329375">
      <w:bodyDiv w:val="1"/>
      <w:marLeft w:val="0"/>
      <w:marRight w:val="0"/>
      <w:marTop w:val="0"/>
      <w:marBottom w:val="0"/>
      <w:divBdr>
        <w:top w:val="none" w:sz="0" w:space="0" w:color="auto"/>
        <w:left w:val="none" w:sz="0" w:space="0" w:color="auto"/>
        <w:bottom w:val="none" w:sz="0" w:space="0" w:color="auto"/>
        <w:right w:val="none" w:sz="0" w:space="0" w:color="auto"/>
      </w:divBdr>
    </w:div>
    <w:div w:id="1811940887">
      <w:bodyDiv w:val="1"/>
      <w:marLeft w:val="0"/>
      <w:marRight w:val="0"/>
      <w:marTop w:val="0"/>
      <w:marBottom w:val="0"/>
      <w:divBdr>
        <w:top w:val="none" w:sz="0" w:space="0" w:color="auto"/>
        <w:left w:val="none" w:sz="0" w:space="0" w:color="auto"/>
        <w:bottom w:val="none" w:sz="0" w:space="0" w:color="auto"/>
        <w:right w:val="none" w:sz="0" w:space="0" w:color="auto"/>
      </w:divBdr>
    </w:div>
    <w:div w:id="1818952108">
      <w:bodyDiv w:val="1"/>
      <w:marLeft w:val="0"/>
      <w:marRight w:val="0"/>
      <w:marTop w:val="0"/>
      <w:marBottom w:val="0"/>
      <w:divBdr>
        <w:top w:val="none" w:sz="0" w:space="0" w:color="auto"/>
        <w:left w:val="none" w:sz="0" w:space="0" w:color="auto"/>
        <w:bottom w:val="none" w:sz="0" w:space="0" w:color="auto"/>
        <w:right w:val="none" w:sz="0" w:space="0" w:color="auto"/>
      </w:divBdr>
    </w:div>
    <w:div w:id="1824735205">
      <w:bodyDiv w:val="1"/>
      <w:marLeft w:val="0"/>
      <w:marRight w:val="0"/>
      <w:marTop w:val="0"/>
      <w:marBottom w:val="0"/>
      <w:divBdr>
        <w:top w:val="none" w:sz="0" w:space="0" w:color="auto"/>
        <w:left w:val="none" w:sz="0" w:space="0" w:color="auto"/>
        <w:bottom w:val="none" w:sz="0" w:space="0" w:color="auto"/>
        <w:right w:val="none" w:sz="0" w:space="0" w:color="auto"/>
      </w:divBdr>
    </w:div>
    <w:div w:id="1838231526">
      <w:bodyDiv w:val="1"/>
      <w:marLeft w:val="0"/>
      <w:marRight w:val="0"/>
      <w:marTop w:val="0"/>
      <w:marBottom w:val="0"/>
      <w:divBdr>
        <w:top w:val="none" w:sz="0" w:space="0" w:color="auto"/>
        <w:left w:val="none" w:sz="0" w:space="0" w:color="auto"/>
        <w:bottom w:val="none" w:sz="0" w:space="0" w:color="auto"/>
        <w:right w:val="none" w:sz="0" w:space="0" w:color="auto"/>
      </w:divBdr>
    </w:div>
    <w:div w:id="1847936595">
      <w:bodyDiv w:val="1"/>
      <w:marLeft w:val="0"/>
      <w:marRight w:val="0"/>
      <w:marTop w:val="0"/>
      <w:marBottom w:val="0"/>
      <w:divBdr>
        <w:top w:val="none" w:sz="0" w:space="0" w:color="auto"/>
        <w:left w:val="none" w:sz="0" w:space="0" w:color="auto"/>
        <w:bottom w:val="none" w:sz="0" w:space="0" w:color="auto"/>
        <w:right w:val="none" w:sz="0" w:space="0" w:color="auto"/>
      </w:divBdr>
    </w:div>
    <w:div w:id="1882980997">
      <w:bodyDiv w:val="1"/>
      <w:marLeft w:val="0"/>
      <w:marRight w:val="0"/>
      <w:marTop w:val="0"/>
      <w:marBottom w:val="0"/>
      <w:divBdr>
        <w:top w:val="none" w:sz="0" w:space="0" w:color="auto"/>
        <w:left w:val="none" w:sz="0" w:space="0" w:color="auto"/>
        <w:bottom w:val="none" w:sz="0" w:space="0" w:color="auto"/>
        <w:right w:val="none" w:sz="0" w:space="0" w:color="auto"/>
      </w:divBdr>
    </w:div>
    <w:div w:id="1904828101">
      <w:bodyDiv w:val="1"/>
      <w:marLeft w:val="0"/>
      <w:marRight w:val="0"/>
      <w:marTop w:val="0"/>
      <w:marBottom w:val="0"/>
      <w:divBdr>
        <w:top w:val="none" w:sz="0" w:space="0" w:color="auto"/>
        <w:left w:val="none" w:sz="0" w:space="0" w:color="auto"/>
        <w:bottom w:val="none" w:sz="0" w:space="0" w:color="auto"/>
        <w:right w:val="none" w:sz="0" w:space="0" w:color="auto"/>
      </w:divBdr>
    </w:div>
    <w:div w:id="1905067687">
      <w:bodyDiv w:val="1"/>
      <w:marLeft w:val="0"/>
      <w:marRight w:val="0"/>
      <w:marTop w:val="0"/>
      <w:marBottom w:val="0"/>
      <w:divBdr>
        <w:top w:val="none" w:sz="0" w:space="0" w:color="auto"/>
        <w:left w:val="none" w:sz="0" w:space="0" w:color="auto"/>
        <w:bottom w:val="none" w:sz="0" w:space="0" w:color="auto"/>
        <w:right w:val="none" w:sz="0" w:space="0" w:color="auto"/>
      </w:divBdr>
    </w:div>
    <w:div w:id="1950888547">
      <w:bodyDiv w:val="1"/>
      <w:marLeft w:val="0"/>
      <w:marRight w:val="0"/>
      <w:marTop w:val="0"/>
      <w:marBottom w:val="0"/>
      <w:divBdr>
        <w:top w:val="none" w:sz="0" w:space="0" w:color="auto"/>
        <w:left w:val="none" w:sz="0" w:space="0" w:color="auto"/>
        <w:bottom w:val="none" w:sz="0" w:space="0" w:color="auto"/>
        <w:right w:val="none" w:sz="0" w:space="0" w:color="auto"/>
      </w:divBdr>
    </w:div>
    <w:div w:id="2011134003">
      <w:bodyDiv w:val="1"/>
      <w:marLeft w:val="0"/>
      <w:marRight w:val="0"/>
      <w:marTop w:val="0"/>
      <w:marBottom w:val="0"/>
      <w:divBdr>
        <w:top w:val="none" w:sz="0" w:space="0" w:color="auto"/>
        <w:left w:val="none" w:sz="0" w:space="0" w:color="auto"/>
        <w:bottom w:val="none" w:sz="0" w:space="0" w:color="auto"/>
        <w:right w:val="none" w:sz="0" w:space="0" w:color="auto"/>
      </w:divBdr>
    </w:div>
    <w:div w:id="2013413158">
      <w:bodyDiv w:val="1"/>
      <w:marLeft w:val="0"/>
      <w:marRight w:val="0"/>
      <w:marTop w:val="0"/>
      <w:marBottom w:val="0"/>
      <w:divBdr>
        <w:top w:val="none" w:sz="0" w:space="0" w:color="auto"/>
        <w:left w:val="none" w:sz="0" w:space="0" w:color="auto"/>
        <w:bottom w:val="none" w:sz="0" w:space="0" w:color="auto"/>
        <w:right w:val="none" w:sz="0" w:space="0" w:color="auto"/>
      </w:divBdr>
    </w:div>
    <w:div w:id="2029092364">
      <w:bodyDiv w:val="1"/>
      <w:marLeft w:val="0"/>
      <w:marRight w:val="0"/>
      <w:marTop w:val="0"/>
      <w:marBottom w:val="0"/>
      <w:divBdr>
        <w:top w:val="none" w:sz="0" w:space="0" w:color="auto"/>
        <w:left w:val="none" w:sz="0" w:space="0" w:color="auto"/>
        <w:bottom w:val="none" w:sz="0" w:space="0" w:color="auto"/>
        <w:right w:val="none" w:sz="0" w:space="0" w:color="auto"/>
      </w:divBdr>
    </w:div>
    <w:div w:id="2052680224">
      <w:bodyDiv w:val="1"/>
      <w:marLeft w:val="0"/>
      <w:marRight w:val="0"/>
      <w:marTop w:val="0"/>
      <w:marBottom w:val="0"/>
      <w:divBdr>
        <w:top w:val="none" w:sz="0" w:space="0" w:color="auto"/>
        <w:left w:val="none" w:sz="0" w:space="0" w:color="auto"/>
        <w:bottom w:val="none" w:sz="0" w:space="0" w:color="auto"/>
        <w:right w:val="none" w:sz="0" w:space="0" w:color="auto"/>
      </w:divBdr>
    </w:div>
    <w:div w:id="2093045538">
      <w:bodyDiv w:val="1"/>
      <w:marLeft w:val="0"/>
      <w:marRight w:val="0"/>
      <w:marTop w:val="0"/>
      <w:marBottom w:val="0"/>
      <w:divBdr>
        <w:top w:val="none" w:sz="0" w:space="0" w:color="auto"/>
        <w:left w:val="none" w:sz="0" w:space="0" w:color="auto"/>
        <w:bottom w:val="none" w:sz="0" w:space="0" w:color="auto"/>
        <w:right w:val="none" w:sz="0" w:space="0" w:color="auto"/>
      </w:divBdr>
    </w:div>
    <w:div w:id="214107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org/uk/views-and-insights/cipd-viewpoint/organisational-culture/" TargetMode="External"/><Relationship Id="rId18" Type="http://schemas.openxmlformats.org/officeDocument/2006/relationships/hyperlink" Target="https://www.indeed.com/career-advice/career-development/organizational-culture" TargetMode="External"/><Relationship Id="rId26" Type="http://schemas.openxmlformats.org/officeDocument/2006/relationships/hyperlink" Target="https://www.ferris.edu/academics/general-education/competencies/culture.htm" TargetMode="External"/><Relationship Id="rId3" Type="http://schemas.openxmlformats.org/officeDocument/2006/relationships/styles" Target="styles.xml"/><Relationship Id="rId21" Type="http://schemas.openxmlformats.org/officeDocument/2006/relationships/hyperlink" Target="https://doi.org/10.15405/epsbs.2019.04.02.38" TargetMode="External"/><Relationship Id="rId7" Type="http://schemas.openxmlformats.org/officeDocument/2006/relationships/endnotes" Target="endnotes.xml"/><Relationship Id="rId12" Type="http://schemas.openxmlformats.org/officeDocument/2006/relationships/hyperlink" Target="https://doi.org/10.1080/14783363.2017.1374833" TargetMode="External"/><Relationship Id="rId17" Type="http://schemas.openxmlformats.org/officeDocument/2006/relationships/hyperlink" Target="https://www.gov.uk/children-with-special-educational-needs" TargetMode="External"/><Relationship Id="rId25" Type="http://schemas.openxmlformats.org/officeDocument/2006/relationships/hyperlink" Target="https://doi.org/10.14689/enad.26.5" TargetMode="External"/><Relationship Id="rId2" Type="http://schemas.openxmlformats.org/officeDocument/2006/relationships/numbering" Target="numbering.xml"/><Relationship Id="rId16" Type="http://schemas.openxmlformats.org/officeDocument/2006/relationships/hyperlink" Target="https://www.emexmag.com/understanding-trompenaars-cultural-dimensions-a-complete-guide/" TargetMode="External"/><Relationship Id="rId20" Type="http://schemas.openxmlformats.org/officeDocument/2006/relationships/hyperlink" Target="https://www.mindtools.com/a5ce21r/the-seven-dimensions-of-cultur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86342553_Hall_Hofstede_Huntington_Trompenaars_GLOBE_Common_Foundations_Common_Flaws" TargetMode="External"/><Relationship Id="rId24" Type="http://schemas.openxmlformats.org/officeDocument/2006/relationships/hyperlink" Target="https://worldofwork.io/2019/10/edgar-scheins-culture-triangle/" TargetMode="External"/><Relationship Id="rId5" Type="http://schemas.openxmlformats.org/officeDocument/2006/relationships/webSettings" Target="webSettings.xml"/><Relationship Id="rId15" Type="http://schemas.openxmlformats.org/officeDocument/2006/relationships/hyperlink" Target="https://pestleanalysis.com/swot-and-pestle-analysis/" TargetMode="External"/><Relationship Id="rId23" Type="http://schemas.openxmlformats.org/officeDocument/2006/relationships/hyperlink" Target="https://doi.org/10.1177/27000710241257348" TargetMode="External"/><Relationship Id="rId28" Type="http://schemas.openxmlformats.org/officeDocument/2006/relationships/hyperlink" Target="https://www.innovativehumancapital.com/article/understanding-organizational-culture-through-schein-s-model" TargetMode="External"/><Relationship Id="rId10" Type="http://schemas.openxmlformats.org/officeDocument/2006/relationships/hyperlink" Target="https://assets.publishing.service.gov.uk/government/uploads/system/uploads/attachment_data/file/602487/Tom_Bennett_Independent_Review_of_Behaviour_in_Schools.pdf" TargetMode="External"/><Relationship Id="rId19" Type="http://schemas.openxmlformats.org/officeDocument/2006/relationships/hyperlink" Target="https://sphweb.bumc.bu.edu/otlt/mph-modules/PH/CulturalAwareness/CulturalAwareness2.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lls.org/index.php/jlls/article/view/3998" TargetMode="External"/><Relationship Id="rId14" Type="http://schemas.openxmlformats.org/officeDocument/2006/relationships/hyperlink" Target="https://eurac.com/how-the-2-models-of-cultural-dimensions-hofstede-trompenaars-apply-to-global-leadership/" TargetMode="External"/><Relationship Id="rId22" Type="http://schemas.openxmlformats.org/officeDocument/2006/relationships/hyperlink" Target="https://www.simplypsychology.org/hofstedes-cultural-dimensions-theory.html" TargetMode="External"/><Relationship Id="rId27" Type="http://schemas.openxmlformats.org/officeDocument/2006/relationships/hyperlink" Target="https://hbr.org/2013/05/what-is-organizational-cultur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7BB39-B381-40F0-BABA-F32455EC3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4535</Words>
  <Characters>25851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begum</dc:creator>
  <cp:keywords/>
  <dc:description/>
  <cp:lastModifiedBy>Nasima begum</cp:lastModifiedBy>
  <cp:revision>2</cp:revision>
  <dcterms:created xsi:type="dcterms:W3CDTF">2024-11-27T22:58:00Z</dcterms:created>
  <dcterms:modified xsi:type="dcterms:W3CDTF">2024-11-27T22:58:00Z</dcterms:modified>
</cp:coreProperties>
</file>