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77F7A" w14:textId="77777777" w:rsidR="00E32F79" w:rsidRPr="00E32F79" w:rsidRDefault="00E32F79" w:rsidP="00E32F79">
      <w:pPr>
        <w:rPr>
          <w:rFonts w:ascii="Times New Roman" w:hAnsi="Times New Roman" w:cs="Times New Roman"/>
          <w:sz w:val="24"/>
          <w:szCs w:val="24"/>
        </w:rPr>
      </w:pPr>
      <w:r w:rsidRPr="00E32F79">
        <w:rPr>
          <w:rFonts w:ascii="Times New Roman" w:hAnsi="Times New Roman" w:cs="Times New Roman"/>
          <w:sz w:val="24"/>
          <w:szCs w:val="24"/>
        </w:rPr>
        <w:t>Christine Shields ID #2110921 Past Peoples HP17016</w:t>
      </w:r>
    </w:p>
    <w:p w14:paraId="091248C2" w14:textId="77777777" w:rsidR="00E32F79" w:rsidRPr="00E32F79" w:rsidRDefault="00E32F79" w:rsidP="00E32F79">
      <w:pPr>
        <w:rPr>
          <w:rFonts w:ascii="Times New Roman" w:hAnsi="Times New Roman" w:cs="Times New Roman"/>
          <w:sz w:val="24"/>
          <w:szCs w:val="24"/>
        </w:rPr>
      </w:pPr>
      <w:r w:rsidRPr="00E32F79">
        <w:rPr>
          <w:rFonts w:ascii="Times New Roman" w:hAnsi="Times New Roman" w:cs="Times New Roman"/>
          <w:sz w:val="24"/>
          <w:szCs w:val="24"/>
        </w:rPr>
        <w:t>Exercise Two Archives</w:t>
      </w:r>
    </w:p>
    <w:p w14:paraId="1D7E015C" w14:textId="77777777" w:rsidR="00E32F79" w:rsidRPr="00E32F79" w:rsidRDefault="00E32F79" w:rsidP="00E32F79">
      <w:pPr>
        <w:rPr>
          <w:rFonts w:ascii="Times New Roman" w:hAnsi="Times New Roman" w:cs="Times New Roman"/>
          <w:sz w:val="24"/>
          <w:szCs w:val="24"/>
        </w:rPr>
      </w:pPr>
    </w:p>
    <w:p w14:paraId="0606F9D2" w14:textId="77777777" w:rsidR="00E32F79" w:rsidRPr="00E32F79" w:rsidRDefault="00E32F79" w:rsidP="00E32F79">
      <w:pPr>
        <w:rPr>
          <w:rFonts w:ascii="Times New Roman" w:hAnsi="Times New Roman" w:cs="Times New Roman"/>
          <w:sz w:val="24"/>
          <w:szCs w:val="24"/>
        </w:rPr>
      </w:pPr>
      <w:r w:rsidRPr="00E32F79">
        <w:rPr>
          <w:rFonts w:ascii="Times New Roman" w:hAnsi="Times New Roman" w:cs="Times New Roman"/>
          <w:sz w:val="24"/>
          <w:szCs w:val="24"/>
        </w:rPr>
        <w:t>I have chosen to work with Dover Castle for Assessment One because of the connection it has to Henry II and because I was there.  The site of course has a Roman Lighthouse, an Anglo-Saxon Church and the massively intimidating Dover Castle with its subterranean networks giving its life in history a very long duration.  Concentrating on the castle itself and the important role it had as a defense I have so far located the following archival sources:</w:t>
      </w:r>
    </w:p>
    <w:p w14:paraId="54AAA722" w14:textId="77777777" w:rsidR="00E32F79" w:rsidRPr="00E32F79" w:rsidRDefault="00E32F79" w:rsidP="00E32F79">
      <w:pPr>
        <w:rPr>
          <w:rFonts w:ascii="Times New Roman" w:hAnsi="Times New Roman" w:cs="Times New Roman"/>
          <w:sz w:val="24"/>
          <w:szCs w:val="24"/>
        </w:rPr>
      </w:pPr>
    </w:p>
    <w:p w14:paraId="31DAA5E2" w14:textId="77777777" w:rsidR="00E32F79" w:rsidRPr="00E32F79" w:rsidRDefault="00E32F79" w:rsidP="00E32F79">
      <w:pPr>
        <w:numPr>
          <w:ilvl w:val="0"/>
          <w:numId w:val="1"/>
        </w:numPr>
        <w:contextualSpacing/>
        <w:rPr>
          <w:rFonts w:ascii="Times New Roman" w:hAnsi="Times New Roman" w:cs="Times New Roman"/>
          <w:sz w:val="24"/>
          <w:szCs w:val="24"/>
        </w:rPr>
      </w:pPr>
      <w:r w:rsidRPr="00E32F79">
        <w:rPr>
          <w:rFonts w:ascii="Times New Roman" w:hAnsi="Times New Roman" w:cs="Times New Roman"/>
          <w:sz w:val="24"/>
          <w:szCs w:val="24"/>
        </w:rPr>
        <w:t>London, The National Archives, Kew, Ref E358/5</w:t>
      </w:r>
    </w:p>
    <w:p w14:paraId="2C1AA379" w14:textId="77777777" w:rsidR="00E32F79" w:rsidRPr="00E32F79" w:rsidRDefault="00E32F79" w:rsidP="00E32F79">
      <w:pPr>
        <w:rPr>
          <w:rFonts w:ascii="Times New Roman" w:hAnsi="Times New Roman" w:cs="Times New Roman"/>
          <w:sz w:val="24"/>
          <w:szCs w:val="24"/>
        </w:rPr>
      </w:pPr>
      <w:r w:rsidRPr="00E32F79">
        <w:rPr>
          <w:rFonts w:ascii="Times New Roman" w:hAnsi="Times New Roman" w:cs="Times New Roman"/>
          <w:sz w:val="24"/>
          <w:szCs w:val="24"/>
        </w:rPr>
        <w:t>This is an account of victuals supplied for Dover Castle under Edward III.  Relevance is to examine expenditures as well as the amount of importance placed upon that venue based financial outlay.</w:t>
      </w:r>
    </w:p>
    <w:p w14:paraId="14FE20AB" w14:textId="77777777" w:rsidR="00E32F79" w:rsidRPr="00E32F79" w:rsidRDefault="00E32F79" w:rsidP="00E32F79">
      <w:pPr>
        <w:numPr>
          <w:ilvl w:val="0"/>
          <w:numId w:val="1"/>
        </w:numPr>
        <w:contextualSpacing/>
        <w:rPr>
          <w:rFonts w:ascii="Times New Roman" w:hAnsi="Times New Roman" w:cs="Times New Roman"/>
          <w:sz w:val="24"/>
          <w:szCs w:val="24"/>
        </w:rPr>
      </w:pPr>
      <w:r w:rsidRPr="00E32F79">
        <w:rPr>
          <w:rFonts w:ascii="Times New Roman" w:hAnsi="Times New Roman" w:cs="Times New Roman"/>
          <w:sz w:val="24"/>
          <w:szCs w:val="24"/>
        </w:rPr>
        <w:t xml:space="preserve">London, British Library, </w:t>
      </w:r>
      <w:r w:rsidRPr="00E32F79">
        <w:rPr>
          <w:rFonts w:ascii="Arial" w:hAnsi="Arial" w:cs="Arial"/>
          <w:color w:val="000000"/>
          <w:sz w:val="21"/>
          <w:szCs w:val="21"/>
        </w:rPr>
        <w:t xml:space="preserve">MS Cotton Augustus I </w:t>
      </w:r>
      <w:proofErr w:type="spellStart"/>
      <w:r w:rsidRPr="00E32F79">
        <w:rPr>
          <w:rFonts w:ascii="Arial" w:hAnsi="Arial" w:cs="Arial"/>
          <w:color w:val="000000"/>
          <w:sz w:val="21"/>
          <w:szCs w:val="21"/>
        </w:rPr>
        <w:t>i</w:t>
      </w:r>
      <w:proofErr w:type="spellEnd"/>
      <w:r w:rsidRPr="00E32F79">
        <w:rPr>
          <w:rFonts w:ascii="Arial" w:hAnsi="Arial" w:cs="Arial"/>
          <w:color w:val="000000"/>
          <w:sz w:val="21"/>
          <w:szCs w:val="21"/>
        </w:rPr>
        <w:t xml:space="preserve"> 23</w:t>
      </w:r>
    </w:p>
    <w:p w14:paraId="7437ED13" w14:textId="77777777" w:rsidR="00E32F79" w:rsidRPr="00E32F79" w:rsidRDefault="00E32F79" w:rsidP="00E32F79">
      <w:pPr>
        <w:rPr>
          <w:rFonts w:ascii="Times New Roman" w:hAnsi="Times New Roman" w:cs="Times New Roman"/>
          <w:sz w:val="24"/>
          <w:szCs w:val="24"/>
        </w:rPr>
      </w:pPr>
      <w:r w:rsidRPr="00E32F79">
        <w:rPr>
          <w:rFonts w:ascii="Times New Roman" w:hAnsi="Times New Roman" w:cs="Times New Roman"/>
          <w:sz w:val="24"/>
          <w:szCs w:val="24"/>
        </w:rPr>
        <w:t>This is a 16</w:t>
      </w:r>
      <w:r w:rsidRPr="00E32F79">
        <w:rPr>
          <w:rFonts w:ascii="Times New Roman" w:hAnsi="Times New Roman" w:cs="Times New Roman"/>
          <w:sz w:val="24"/>
          <w:szCs w:val="24"/>
          <w:vertAlign w:val="superscript"/>
        </w:rPr>
        <w:t>th</w:t>
      </w:r>
      <w:r w:rsidRPr="00E32F79">
        <w:rPr>
          <w:rFonts w:ascii="Times New Roman" w:hAnsi="Times New Roman" w:cs="Times New Roman"/>
          <w:sz w:val="24"/>
          <w:szCs w:val="24"/>
        </w:rPr>
        <w:t xml:space="preserve"> Century image of the </w:t>
      </w:r>
      <w:proofErr w:type="spellStart"/>
      <w:r w:rsidRPr="00E32F79">
        <w:rPr>
          <w:rFonts w:ascii="Times New Roman" w:hAnsi="Times New Roman" w:cs="Times New Roman"/>
          <w:sz w:val="24"/>
          <w:szCs w:val="24"/>
        </w:rPr>
        <w:t>Harbour</w:t>
      </w:r>
      <w:proofErr w:type="spellEnd"/>
      <w:r w:rsidRPr="00E32F79">
        <w:rPr>
          <w:rFonts w:ascii="Times New Roman" w:hAnsi="Times New Roman" w:cs="Times New Roman"/>
          <w:sz w:val="24"/>
          <w:szCs w:val="24"/>
        </w:rPr>
        <w:t>, coastal defenses and Dover Castle.  This is a rare view of the Castle which shows the great importance it had in the minds of the nobility; this work was commissioned by the Earl of Essex Thomas Cromwell.  It highlights the strategic military importance of the site.</w:t>
      </w:r>
    </w:p>
    <w:p w14:paraId="208EF182" w14:textId="77777777" w:rsidR="00E32F79" w:rsidRPr="00E32F79" w:rsidRDefault="00E32F79" w:rsidP="00E32F79">
      <w:pPr>
        <w:numPr>
          <w:ilvl w:val="0"/>
          <w:numId w:val="1"/>
        </w:numPr>
        <w:contextualSpacing/>
        <w:rPr>
          <w:rFonts w:ascii="Times New Roman" w:hAnsi="Times New Roman" w:cs="Times New Roman"/>
          <w:sz w:val="24"/>
          <w:szCs w:val="24"/>
        </w:rPr>
      </w:pPr>
      <w:r w:rsidRPr="00E32F79">
        <w:rPr>
          <w:rFonts w:ascii="Times New Roman" w:hAnsi="Times New Roman" w:cs="Times New Roman"/>
          <w:sz w:val="24"/>
          <w:szCs w:val="24"/>
        </w:rPr>
        <w:t>The East Sussex and Brighton and Hove Record Office, ref ASH 1/4/1,</w:t>
      </w:r>
    </w:p>
    <w:p w14:paraId="26D3C898" w14:textId="77777777" w:rsidR="00E32F79" w:rsidRPr="00E32F79" w:rsidRDefault="00E32F79" w:rsidP="00E32F79">
      <w:pPr>
        <w:ind w:left="720"/>
        <w:contextualSpacing/>
        <w:rPr>
          <w:rFonts w:ascii="Times New Roman" w:hAnsi="Times New Roman" w:cs="Times New Roman"/>
          <w:sz w:val="24"/>
          <w:szCs w:val="24"/>
        </w:rPr>
      </w:pPr>
      <w:r w:rsidRPr="00E32F79">
        <w:rPr>
          <w:rFonts w:ascii="Times New Roman" w:hAnsi="Times New Roman" w:cs="Times New Roman"/>
          <w:sz w:val="24"/>
          <w:szCs w:val="24"/>
        </w:rPr>
        <w:t>List of Constables of Dover Castle</w:t>
      </w:r>
    </w:p>
    <w:p w14:paraId="25C323D2" w14:textId="77777777" w:rsidR="00E32F79" w:rsidRPr="00E32F79" w:rsidRDefault="00E32F79" w:rsidP="00E32F79">
      <w:pPr>
        <w:ind w:left="720"/>
        <w:contextualSpacing/>
        <w:rPr>
          <w:rFonts w:ascii="Times New Roman" w:hAnsi="Times New Roman" w:cs="Times New Roman"/>
          <w:sz w:val="24"/>
          <w:szCs w:val="24"/>
        </w:rPr>
      </w:pPr>
    </w:p>
    <w:p w14:paraId="4A41F665" w14:textId="77777777" w:rsidR="00E32F79" w:rsidRPr="00E32F79" w:rsidRDefault="00E32F79" w:rsidP="00E32F79">
      <w:pPr>
        <w:numPr>
          <w:ilvl w:val="0"/>
          <w:numId w:val="1"/>
        </w:numPr>
        <w:contextualSpacing/>
        <w:rPr>
          <w:rFonts w:ascii="Times New Roman" w:hAnsi="Times New Roman" w:cs="Times New Roman"/>
          <w:color w:val="000000"/>
          <w:sz w:val="24"/>
          <w:szCs w:val="24"/>
          <w:shd w:val="clear" w:color="auto" w:fill="FFFFFF"/>
        </w:rPr>
      </w:pPr>
      <w:r w:rsidRPr="00E32F79">
        <w:rPr>
          <w:rFonts w:ascii="Times New Roman" w:hAnsi="Times New Roman" w:cs="Times New Roman"/>
          <w:sz w:val="24"/>
          <w:szCs w:val="24"/>
        </w:rPr>
        <w:t xml:space="preserve">London, The National Archives, Kew, </w:t>
      </w:r>
      <w:r w:rsidRPr="00E32F79">
        <w:rPr>
          <w:rFonts w:ascii="Times New Roman" w:hAnsi="Times New Roman" w:cs="Times New Roman"/>
          <w:color w:val="000000"/>
          <w:sz w:val="24"/>
          <w:szCs w:val="24"/>
          <w:shd w:val="clear" w:color="auto" w:fill="FFFFFF"/>
        </w:rPr>
        <w:t>ADM 199/790</w:t>
      </w:r>
    </w:p>
    <w:p w14:paraId="5F9668FD" w14:textId="77777777" w:rsidR="00E32F79" w:rsidRPr="00E32F79" w:rsidRDefault="00E32F79" w:rsidP="00E32F79">
      <w:pPr>
        <w:rPr>
          <w:rFonts w:ascii="Times New Roman" w:hAnsi="Times New Roman" w:cs="Times New Roman"/>
          <w:sz w:val="24"/>
          <w:szCs w:val="24"/>
        </w:rPr>
      </w:pPr>
      <w:r w:rsidRPr="00E32F79">
        <w:rPr>
          <w:rFonts w:ascii="Times New Roman" w:hAnsi="Times New Roman" w:cs="Times New Roman"/>
          <w:color w:val="000000"/>
          <w:sz w:val="24"/>
          <w:szCs w:val="24"/>
          <w:shd w:val="clear" w:color="auto" w:fill="FFFFFF"/>
        </w:rPr>
        <w:t xml:space="preserve">This is a document related to Operation Dynamo and the evacuation of troops from Dunkirk during WWII.  The emphasis on the site of Dover Castle had lost no impact in modern times.  </w:t>
      </w:r>
    </w:p>
    <w:p w14:paraId="2846AC1F" w14:textId="77777777" w:rsidR="00E32F79" w:rsidRPr="00E32F79" w:rsidRDefault="00E32F79" w:rsidP="00E32F79">
      <w:pPr>
        <w:rPr>
          <w:rFonts w:ascii="Times New Roman" w:hAnsi="Times New Roman" w:cs="Times New Roman"/>
          <w:sz w:val="24"/>
          <w:szCs w:val="24"/>
        </w:rPr>
      </w:pPr>
    </w:p>
    <w:p w14:paraId="3A45DE8E" w14:textId="77777777" w:rsidR="00E32F79" w:rsidRPr="00E32F79" w:rsidRDefault="00E32F79" w:rsidP="00E32F79">
      <w:pPr>
        <w:keepNext/>
        <w:keepLines/>
        <w:numPr>
          <w:ilvl w:val="0"/>
          <w:numId w:val="1"/>
        </w:numPr>
        <w:pBdr>
          <w:bottom w:val="single" w:sz="6" w:space="5" w:color="E3D4C2"/>
        </w:pBdr>
        <w:shd w:val="clear" w:color="auto" w:fill="FFFFFF"/>
        <w:spacing w:after="225"/>
        <w:outlineLvl w:val="1"/>
        <w:rPr>
          <w:rFonts w:ascii="Times New Roman" w:eastAsia="Times New Roman" w:hAnsi="Times New Roman" w:cs="Times New Roman"/>
          <w:color w:val="0D0D0D" w:themeColor="text1" w:themeTint="F2"/>
          <w:sz w:val="24"/>
          <w:szCs w:val="24"/>
        </w:rPr>
      </w:pPr>
      <w:r w:rsidRPr="00E32F79">
        <w:rPr>
          <w:rFonts w:ascii="Times New Roman" w:eastAsiaTheme="majorEastAsia" w:hAnsi="Times New Roman" w:cs="Times New Roman"/>
          <w:color w:val="0D0D0D" w:themeColor="text1" w:themeTint="F2"/>
          <w:sz w:val="24"/>
          <w:szCs w:val="24"/>
        </w:rPr>
        <w:t>Lincoln, Lincolnshire Archives</w:t>
      </w:r>
      <w:r w:rsidRPr="00E32F79">
        <w:rPr>
          <w:rFonts w:ascii="Times New Roman" w:eastAsia="Times New Roman" w:hAnsi="Times New Roman" w:cs="Times New Roman"/>
          <w:color w:val="0D0D0D" w:themeColor="text1" w:themeTint="F2"/>
          <w:sz w:val="24"/>
          <w:szCs w:val="24"/>
        </w:rPr>
        <w:t xml:space="preserve"> Reference Name R 929.82 09422 352 PHI </w:t>
      </w:r>
    </w:p>
    <w:p w14:paraId="2577B764" w14:textId="77777777" w:rsidR="00E32F79" w:rsidRPr="00E32F79" w:rsidRDefault="00E32F79" w:rsidP="00E32F79">
      <w:pPr>
        <w:keepNext/>
        <w:keepLines/>
        <w:pBdr>
          <w:bottom w:val="single" w:sz="6" w:space="5" w:color="E3D4C2"/>
        </w:pBdr>
        <w:shd w:val="clear" w:color="auto" w:fill="FFFFFF"/>
        <w:spacing w:after="225"/>
        <w:ind w:left="360"/>
        <w:outlineLvl w:val="1"/>
        <w:rPr>
          <w:rFonts w:ascii="Times New Roman" w:eastAsia="Times New Roman" w:hAnsi="Times New Roman" w:cs="Times New Roman"/>
          <w:color w:val="0D0D0D" w:themeColor="text1" w:themeTint="F2"/>
          <w:sz w:val="24"/>
          <w:szCs w:val="24"/>
        </w:rPr>
      </w:pPr>
      <w:r w:rsidRPr="00E32F79">
        <w:rPr>
          <w:rFonts w:ascii="Times New Roman" w:eastAsia="Times New Roman" w:hAnsi="Times New Roman" w:cs="Times New Roman"/>
          <w:color w:val="0D0D0D" w:themeColor="text1" w:themeTint="F2"/>
          <w:sz w:val="24"/>
          <w:szCs w:val="24"/>
        </w:rPr>
        <w:t>List of Constables of Dover Castle</w:t>
      </w:r>
    </w:p>
    <w:p w14:paraId="7CC34DF1" w14:textId="77777777" w:rsidR="00E32F79" w:rsidRPr="00E32F79" w:rsidRDefault="00E32F79" w:rsidP="00E32F79">
      <w:r w:rsidRPr="00E32F79">
        <w:t>This list would generate additional avenues of inquiry. The website is over capacity presently to view this.</w:t>
      </w:r>
    </w:p>
    <w:p w14:paraId="6B9215DA" w14:textId="77777777" w:rsidR="00E32F79" w:rsidRPr="00E32F79" w:rsidRDefault="00E32F79" w:rsidP="00E32F79"/>
    <w:p w14:paraId="5E5D3D69" w14:textId="77777777" w:rsidR="00E32F79" w:rsidRPr="00E32F79" w:rsidRDefault="00E32F79" w:rsidP="00E32F79">
      <w:pPr>
        <w:rPr>
          <w:rFonts w:ascii="Times New Roman" w:hAnsi="Times New Roman" w:cs="Times New Roman"/>
        </w:rPr>
      </w:pPr>
      <w:r w:rsidRPr="00E32F79">
        <w:t xml:space="preserve">Note: The Pipe Rolls are held by TNA but must be viewed there and do not appear to be online.  Every academic reference I have found quotes R. Allen Brown, </w:t>
      </w:r>
      <w:r w:rsidRPr="00E32F79">
        <w:rPr>
          <w:i/>
          <w:iCs/>
        </w:rPr>
        <w:t xml:space="preserve">Royal Castle Building in England 1154-1216, </w:t>
      </w:r>
      <w:r w:rsidRPr="00E32F79">
        <w:t xml:space="preserve">(1955) REISSUED BY Boydell and Brewer as English Castles for the Pipe Roll Data on Dover and other Castles for expenditures, but I cannot immediately view the relevant rolls themselves.  </w:t>
      </w:r>
    </w:p>
    <w:p w14:paraId="6CEBB107" w14:textId="77777777" w:rsidR="00E32F79" w:rsidRDefault="00E32F79"/>
    <w:sectPr w:rsidR="00E32F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B834DA"/>
    <w:multiLevelType w:val="hybridMultilevel"/>
    <w:tmpl w:val="155E04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F79"/>
    <w:rsid w:val="00E32F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C3B29"/>
  <w15:chartTrackingRefBased/>
  <w15:docId w15:val="{DC172CD0-F778-40C4-8E0F-9F74245B6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309</Words>
  <Characters>1763</Characters>
  <Application>Microsoft Office Word</Application>
  <DocSecurity>0</DocSecurity>
  <Lines>14</Lines>
  <Paragraphs>4</Paragraphs>
  <ScaleCrop>false</ScaleCrop>
  <Company/>
  <LinksUpToDate>false</LinksUpToDate>
  <CharactersWithSpaces>2068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shields</dc:creator>
  <cp:keywords/>
  <dc:description/>
  <cp:lastModifiedBy>christine shields</cp:lastModifiedBy>
  <cp:revision>1</cp:revision>
  <dcterms:created xsi:type="dcterms:W3CDTF">2021-10-18T22:02:00Z</dcterms:created>
  <dcterms:modified xsi:type="dcterms:W3CDTF">2021-10-18T22:03:00Z</dcterms:modified>
</cp:coreProperties>
</file>