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340F9" w14:textId="77777777" w:rsidR="000E2DB3" w:rsidRPr="000E2DB3" w:rsidRDefault="000E2DB3">
      <w:pPr>
        <w:spacing w:line="480" w:lineRule="auto"/>
        <w:jc w:val="center"/>
        <w:rPr>
          <w:rFonts w:ascii="Times" w:eastAsia="Times" w:hAnsi="Times" w:cs="Times"/>
          <w:b/>
          <w:color w:val="000000" w:themeColor="text1"/>
          <w:sz w:val="32"/>
          <w:szCs w:val="32"/>
        </w:rPr>
      </w:pPr>
    </w:p>
    <w:p w14:paraId="51106D84" w14:textId="77777777" w:rsidR="000E2DB3" w:rsidRPr="000E2DB3" w:rsidRDefault="000E2DB3">
      <w:pPr>
        <w:spacing w:line="480" w:lineRule="auto"/>
        <w:jc w:val="center"/>
        <w:rPr>
          <w:rFonts w:ascii="Times" w:eastAsia="Times" w:hAnsi="Times" w:cs="Times"/>
          <w:b/>
          <w:color w:val="000000" w:themeColor="text1"/>
          <w:sz w:val="32"/>
          <w:szCs w:val="32"/>
        </w:rPr>
      </w:pPr>
    </w:p>
    <w:p w14:paraId="7E4651B7" w14:textId="77777777" w:rsidR="000E2DB3" w:rsidRPr="000E2DB3" w:rsidRDefault="000E2DB3">
      <w:pPr>
        <w:spacing w:line="480" w:lineRule="auto"/>
        <w:jc w:val="center"/>
        <w:rPr>
          <w:rFonts w:ascii="Times" w:eastAsia="Times" w:hAnsi="Times" w:cs="Times"/>
          <w:b/>
          <w:color w:val="000000" w:themeColor="text1"/>
          <w:sz w:val="32"/>
          <w:szCs w:val="32"/>
        </w:rPr>
      </w:pPr>
    </w:p>
    <w:p w14:paraId="6AB9E7D8" w14:textId="77777777" w:rsidR="000E2DB3" w:rsidRPr="000E2DB3" w:rsidRDefault="000E2DB3">
      <w:pPr>
        <w:spacing w:line="480" w:lineRule="auto"/>
        <w:jc w:val="center"/>
        <w:rPr>
          <w:rFonts w:ascii="Times" w:eastAsia="Times" w:hAnsi="Times" w:cs="Times"/>
          <w:b/>
          <w:color w:val="000000" w:themeColor="text1"/>
          <w:sz w:val="32"/>
          <w:szCs w:val="32"/>
        </w:rPr>
      </w:pPr>
    </w:p>
    <w:p w14:paraId="790027CD" w14:textId="77777777" w:rsidR="000E2DB3" w:rsidRPr="000E2DB3" w:rsidRDefault="000E2DB3">
      <w:pPr>
        <w:spacing w:line="480" w:lineRule="auto"/>
        <w:jc w:val="center"/>
        <w:rPr>
          <w:rFonts w:ascii="Times" w:eastAsia="Times" w:hAnsi="Times" w:cs="Times"/>
          <w:b/>
          <w:color w:val="000000" w:themeColor="text1"/>
          <w:sz w:val="32"/>
          <w:szCs w:val="32"/>
        </w:rPr>
      </w:pPr>
    </w:p>
    <w:p w14:paraId="10344BD0" w14:textId="77777777" w:rsidR="00EE43AD" w:rsidRDefault="00EE43AD" w:rsidP="00EE43AD">
      <w:pPr>
        <w:spacing w:line="480" w:lineRule="auto"/>
        <w:rPr>
          <w:rFonts w:ascii="Times" w:eastAsia="Times" w:hAnsi="Times" w:cs="Times"/>
          <w:b/>
          <w:color w:val="000000" w:themeColor="text1"/>
          <w:sz w:val="32"/>
          <w:szCs w:val="32"/>
        </w:rPr>
      </w:pPr>
      <w:r>
        <w:rPr>
          <w:rFonts w:ascii="Times" w:eastAsia="Times" w:hAnsi="Times" w:cs="Times"/>
          <w:b/>
          <w:color w:val="000000" w:themeColor="text1"/>
          <w:sz w:val="32"/>
          <w:szCs w:val="32"/>
        </w:rPr>
        <w:t xml:space="preserve">                            </w:t>
      </w:r>
      <w:r w:rsidR="00BF2651" w:rsidRPr="000E2DB3">
        <w:rPr>
          <w:rFonts w:ascii="Times" w:eastAsia="Times" w:hAnsi="Times" w:cs="Times"/>
          <w:b/>
          <w:color w:val="000000" w:themeColor="text1"/>
          <w:sz w:val="32"/>
          <w:szCs w:val="32"/>
        </w:rPr>
        <w:t xml:space="preserve">MARKETING FUNDAMENTALS </w:t>
      </w:r>
    </w:p>
    <w:p w14:paraId="4852229D" w14:textId="77777777" w:rsidR="00EE43AD" w:rsidRDefault="00EE43AD" w:rsidP="00EE43AD">
      <w:pPr>
        <w:spacing w:line="480" w:lineRule="auto"/>
        <w:rPr>
          <w:rFonts w:ascii="Times" w:eastAsia="Times" w:hAnsi="Times" w:cs="Times"/>
          <w:b/>
          <w:color w:val="000000" w:themeColor="text1"/>
          <w:sz w:val="32"/>
          <w:szCs w:val="32"/>
        </w:rPr>
      </w:pPr>
    </w:p>
    <w:p w14:paraId="0A54CDED" w14:textId="1ACCC6B3" w:rsidR="00EE43AD" w:rsidRPr="00EE43AD" w:rsidRDefault="00EE43AD" w:rsidP="00EE43AD">
      <w:pPr>
        <w:spacing w:after="200" w:line="360" w:lineRule="auto"/>
        <w:jc w:val="both"/>
        <w:rPr>
          <w:rFonts w:ascii="Times New Roman" w:eastAsia="Times New Roman" w:hAnsi="Times New Roman" w:cs="Times New Roman"/>
          <w:b/>
          <w:sz w:val="24"/>
          <w:lang w:val="en-US"/>
        </w:rPr>
      </w:pPr>
      <w:r w:rsidRPr="00EE43AD">
        <w:rPr>
          <w:rFonts w:ascii="Times New Roman" w:eastAsia="Times New Roman" w:hAnsi="Times New Roman" w:cs="Times New Roman"/>
          <w:b/>
          <w:sz w:val="24"/>
          <w:lang w:val="en-US"/>
        </w:rPr>
        <w:t>Student Name:</w:t>
      </w:r>
      <w:r>
        <w:rPr>
          <w:rFonts w:ascii="Times New Roman" w:eastAsia="Times New Roman" w:hAnsi="Times New Roman" w:cs="Times New Roman"/>
          <w:b/>
          <w:sz w:val="24"/>
          <w:lang w:val="en-US"/>
        </w:rPr>
        <w:t xml:space="preserve"> </w:t>
      </w:r>
      <w:r w:rsidRPr="00EE43AD">
        <w:rPr>
          <w:rFonts w:ascii="Times New Roman" w:eastAsia="Times New Roman" w:hAnsi="Times New Roman" w:cs="Times New Roman"/>
          <w:b/>
          <w:sz w:val="24"/>
          <w:lang w:val="en-US"/>
        </w:rPr>
        <w:t xml:space="preserve">Gheorghe Bogatii </w:t>
      </w:r>
    </w:p>
    <w:p w14:paraId="726CB85D" w14:textId="77777777" w:rsidR="00EE43AD" w:rsidRPr="00EE43AD" w:rsidRDefault="00EE43AD" w:rsidP="00EE43AD">
      <w:pPr>
        <w:spacing w:after="200" w:line="360" w:lineRule="auto"/>
        <w:jc w:val="both"/>
        <w:rPr>
          <w:rFonts w:ascii="Times New Roman" w:eastAsia="Times New Roman" w:hAnsi="Times New Roman" w:cs="Times New Roman"/>
          <w:b/>
          <w:sz w:val="24"/>
          <w:lang w:val="en-US"/>
        </w:rPr>
      </w:pPr>
      <w:r w:rsidRPr="00EE43AD">
        <w:rPr>
          <w:rFonts w:ascii="Times New Roman" w:eastAsia="Times New Roman" w:hAnsi="Times New Roman" w:cs="Times New Roman"/>
          <w:b/>
          <w:sz w:val="24"/>
          <w:lang w:val="en-US"/>
        </w:rPr>
        <w:t>Student ID:2020309</w:t>
      </w:r>
    </w:p>
    <w:p w14:paraId="5B45391D" w14:textId="44744EDD" w:rsidR="00EA6BB9" w:rsidRPr="000E2DB3" w:rsidRDefault="00EE43AD" w:rsidP="00EE43AD">
      <w:pPr>
        <w:spacing w:line="480" w:lineRule="auto"/>
        <w:rPr>
          <w:rFonts w:ascii="Times" w:eastAsia="Times" w:hAnsi="Times" w:cs="Times"/>
          <w:b/>
          <w:color w:val="000000" w:themeColor="text1"/>
          <w:sz w:val="32"/>
          <w:szCs w:val="32"/>
        </w:rPr>
      </w:pPr>
      <w:r w:rsidRPr="00EE43AD">
        <w:rPr>
          <w:rFonts w:ascii="Times New Roman" w:eastAsia="Times New Roman" w:hAnsi="Times New Roman" w:cs="Times New Roman"/>
          <w:b/>
          <w:sz w:val="24"/>
          <w:lang w:val="en-US"/>
        </w:rPr>
        <w:t xml:space="preserve">Module Name: </w:t>
      </w:r>
      <w:r>
        <w:rPr>
          <w:rFonts w:ascii="Times New Roman" w:eastAsia="Times New Roman" w:hAnsi="Times New Roman" w:cs="Times New Roman"/>
          <w:b/>
          <w:sz w:val="24"/>
          <w:lang w:val="en-US"/>
        </w:rPr>
        <w:t>Marketing Fundamentals</w:t>
      </w:r>
      <w:r w:rsidR="00BF2651" w:rsidRPr="000E2DB3">
        <w:rPr>
          <w:color w:val="000000" w:themeColor="text1"/>
        </w:rPr>
        <w:br w:type="page"/>
      </w:r>
    </w:p>
    <w:p w14:paraId="09ACF7F0" w14:textId="77777777" w:rsidR="00EA6BB9" w:rsidRPr="000E2DB3" w:rsidRDefault="00BF2651">
      <w:pPr>
        <w:spacing w:line="480" w:lineRule="auto"/>
        <w:jc w:val="center"/>
        <w:rPr>
          <w:rFonts w:ascii="Times" w:eastAsia="Times" w:hAnsi="Times" w:cs="Times"/>
          <w:b/>
          <w:color w:val="000000" w:themeColor="text1"/>
          <w:sz w:val="28"/>
          <w:szCs w:val="28"/>
        </w:rPr>
      </w:pPr>
      <w:r w:rsidRPr="000E2DB3">
        <w:rPr>
          <w:rFonts w:ascii="Times" w:eastAsia="Times" w:hAnsi="Times" w:cs="Times"/>
          <w:b/>
          <w:color w:val="000000" w:themeColor="text1"/>
          <w:sz w:val="28"/>
          <w:szCs w:val="28"/>
        </w:rPr>
        <w:lastRenderedPageBreak/>
        <w:t>Executive Summary</w:t>
      </w:r>
    </w:p>
    <w:p w14:paraId="4BB062F7" w14:textId="77777777" w:rsidR="00EA6BB9" w:rsidRPr="000E2DB3" w:rsidRDefault="00BF2651">
      <w:p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The report discusses the risks and opportunities of the future prospects of ZARA. The report clearly demonstrates a clear picture of the company by including SWOT, PESTLE, PORTER FIVE FORCES and VALUE Chain analysis. It is a clear projection of ZARA’s marketing as well as external and internal projection. </w:t>
      </w:r>
      <w:r w:rsidRPr="000E2DB3">
        <w:rPr>
          <w:color w:val="000000" w:themeColor="text1"/>
        </w:rPr>
        <w:br w:type="page"/>
      </w:r>
    </w:p>
    <w:p w14:paraId="48D18116" w14:textId="77777777" w:rsidR="00EA6BB9" w:rsidRPr="000E2DB3" w:rsidRDefault="000E2DB3" w:rsidP="000E2DB3">
      <w:pPr>
        <w:spacing w:line="480" w:lineRule="auto"/>
        <w:jc w:val="center"/>
        <w:rPr>
          <w:rFonts w:ascii="Times" w:eastAsia="Times" w:hAnsi="Times" w:cs="Times"/>
          <w:b/>
          <w:color w:val="000000" w:themeColor="text1"/>
          <w:sz w:val="24"/>
          <w:szCs w:val="24"/>
        </w:rPr>
      </w:pPr>
      <w:r w:rsidRPr="000E2DB3">
        <w:rPr>
          <w:rFonts w:ascii="Times" w:eastAsia="Times" w:hAnsi="Times" w:cs="Times"/>
          <w:b/>
          <w:color w:val="000000" w:themeColor="text1"/>
          <w:sz w:val="24"/>
          <w:szCs w:val="24"/>
        </w:rPr>
        <w:lastRenderedPageBreak/>
        <w:t>Table of Contents</w:t>
      </w:r>
    </w:p>
    <w:sdt>
      <w:sdtPr>
        <w:rPr>
          <w:color w:val="000000" w:themeColor="text1"/>
        </w:rPr>
        <w:id w:val="1"/>
        <w:docPartObj>
          <w:docPartGallery w:val="Table of Contents"/>
          <w:docPartUnique/>
        </w:docPartObj>
      </w:sdtPr>
      <w:sdtEndPr/>
      <w:sdtContent>
        <w:p w14:paraId="2851FD4A" w14:textId="77777777" w:rsidR="000E2DB3" w:rsidRPr="000E2DB3" w:rsidRDefault="00BF2651" w:rsidP="000E2DB3">
          <w:pPr>
            <w:pStyle w:val="TOC1"/>
            <w:tabs>
              <w:tab w:val="right" w:pos="9350"/>
            </w:tabs>
            <w:spacing w:line="480" w:lineRule="auto"/>
            <w:rPr>
              <w:rFonts w:ascii="Times New Roman" w:hAnsi="Times New Roman" w:cs="Times New Roman"/>
              <w:noProof/>
              <w:color w:val="000000" w:themeColor="text1"/>
              <w:sz w:val="24"/>
            </w:rPr>
          </w:pPr>
          <w:r w:rsidRPr="000E2DB3">
            <w:rPr>
              <w:rFonts w:ascii="Times New Roman" w:hAnsi="Times New Roman" w:cs="Times New Roman"/>
              <w:color w:val="000000" w:themeColor="text1"/>
              <w:sz w:val="24"/>
            </w:rPr>
            <w:fldChar w:fldCharType="begin"/>
          </w:r>
          <w:r w:rsidRPr="000E2DB3">
            <w:rPr>
              <w:rFonts w:ascii="Times New Roman" w:hAnsi="Times New Roman" w:cs="Times New Roman"/>
              <w:color w:val="000000" w:themeColor="text1"/>
              <w:sz w:val="24"/>
            </w:rPr>
            <w:instrText xml:space="preserve"> TOC \h \u \z </w:instrText>
          </w:r>
          <w:r w:rsidRPr="000E2DB3">
            <w:rPr>
              <w:rFonts w:ascii="Times New Roman" w:hAnsi="Times New Roman" w:cs="Times New Roman"/>
              <w:color w:val="000000" w:themeColor="text1"/>
              <w:sz w:val="24"/>
            </w:rPr>
            <w:fldChar w:fldCharType="separate"/>
          </w:r>
          <w:hyperlink w:anchor="_Toc90409551" w:history="1">
            <w:r w:rsidR="000E2DB3" w:rsidRPr="000E2DB3">
              <w:rPr>
                <w:rStyle w:val="Hyperlink"/>
                <w:rFonts w:ascii="Times New Roman" w:eastAsia="Times" w:hAnsi="Times New Roman" w:cs="Times New Roman"/>
                <w:noProof/>
                <w:color w:val="000000" w:themeColor="text1"/>
                <w:sz w:val="24"/>
              </w:rPr>
              <w:t>Introduction</w:t>
            </w:r>
            <w:r w:rsidR="000E2DB3" w:rsidRPr="000E2DB3">
              <w:rPr>
                <w:rFonts w:ascii="Times New Roman" w:hAnsi="Times New Roman" w:cs="Times New Roman"/>
                <w:noProof/>
                <w:webHidden/>
                <w:color w:val="000000" w:themeColor="text1"/>
                <w:sz w:val="24"/>
              </w:rPr>
              <w:tab/>
            </w:r>
            <w:r w:rsidR="000E2DB3" w:rsidRPr="000E2DB3">
              <w:rPr>
                <w:rFonts w:ascii="Times New Roman" w:hAnsi="Times New Roman" w:cs="Times New Roman"/>
                <w:noProof/>
                <w:webHidden/>
                <w:color w:val="000000" w:themeColor="text1"/>
                <w:sz w:val="24"/>
              </w:rPr>
              <w:fldChar w:fldCharType="begin"/>
            </w:r>
            <w:r w:rsidR="000E2DB3" w:rsidRPr="000E2DB3">
              <w:rPr>
                <w:rFonts w:ascii="Times New Roman" w:hAnsi="Times New Roman" w:cs="Times New Roman"/>
                <w:noProof/>
                <w:webHidden/>
                <w:color w:val="000000" w:themeColor="text1"/>
                <w:sz w:val="24"/>
              </w:rPr>
              <w:instrText xml:space="preserve"> PAGEREF _Toc90409551 \h </w:instrText>
            </w:r>
            <w:r w:rsidR="000E2DB3" w:rsidRPr="000E2DB3">
              <w:rPr>
                <w:rFonts w:ascii="Times New Roman" w:hAnsi="Times New Roman" w:cs="Times New Roman"/>
                <w:noProof/>
                <w:webHidden/>
                <w:color w:val="000000" w:themeColor="text1"/>
                <w:sz w:val="24"/>
              </w:rPr>
            </w:r>
            <w:r w:rsidR="000E2DB3" w:rsidRPr="000E2DB3">
              <w:rPr>
                <w:rFonts w:ascii="Times New Roman" w:hAnsi="Times New Roman" w:cs="Times New Roman"/>
                <w:noProof/>
                <w:webHidden/>
                <w:color w:val="000000" w:themeColor="text1"/>
                <w:sz w:val="24"/>
              </w:rPr>
              <w:fldChar w:fldCharType="separate"/>
            </w:r>
            <w:r w:rsidR="000E2DB3" w:rsidRPr="000E2DB3">
              <w:rPr>
                <w:rFonts w:ascii="Times New Roman" w:hAnsi="Times New Roman" w:cs="Times New Roman"/>
                <w:noProof/>
                <w:webHidden/>
                <w:color w:val="000000" w:themeColor="text1"/>
                <w:sz w:val="24"/>
              </w:rPr>
              <w:t>4</w:t>
            </w:r>
            <w:r w:rsidR="000E2DB3" w:rsidRPr="000E2DB3">
              <w:rPr>
                <w:rFonts w:ascii="Times New Roman" w:hAnsi="Times New Roman" w:cs="Times New Roman"/>
                <w:noProof/>
                <w:webHidden/>
                <w:color w:val="000000" w:themeColor="text1"/>
                <w:sz w:val="24"/>
              </w:rPr>
              <w:fldChar w:fldCharType="end"/>
            </w:r>
          </w:hyperlink>
        </w:p>
        <w:p w14:paraId="6C6EC09E" w14:textId="77777777" w:rsidR="000E2DB3" w:rsidRPr="000E2DB3" w:rsidRDefault="00FD460C" w:rsidP="000E2DB3">
          <w:pPr>
            <w:pStyle w:val="TOC1"/>
            <w:tabs>
              <w:tab w:val="right" w:pos="9350"/>
            </w:tabs>
            <w:spacing w:line="480" w:lineRule="auto"/>
            <w:rPr>
              <w:rFonts w:ascii="Times New Roman" w:hAnsi="Times New Roman" w:cs="Times New Roman"/>
              <w:noProof/>
              <w:color w:val="000000" w:themeColor="text1"/>
              <w:sz w:val="24"/>
            </w:rPr>
          </w:pPr>
          <w:hyperlink w:anchor="_Toc90409552" w:history="1">
            <w:r w:rsidR="000E2DB3" w:rsidRPr="000E2DB3">
              <w:rPr>
                <w:rStyle w:val="Hyperlink"/>
                <w:rFonts w:ascii="Times New Roman" w:eastAsia="Times" w:hAnsi="Times New Roman" w:cs="Times New Roman"/>
                <w:noProof/>
                <w:color w:val="000000" w:themeColor="text1"/>
                <w:sz w:val="24"/>
              </w:rPr>
              <w:t>Background to the context</w:t>
            </w:r>
            <w:r w:rsidR="000E2DB3" w:rsidRPr="000E2DB3">
              <w:rPr>
                <w:rFonts w:ascii="Times New Roman" w:hAnsi="Times New Roman" w:cs="Times New Roman"/>
                <w:noProof/>
                <w:webHidden/>
                <w:color w:val="000000" w:themeColor="text1"/>
                <w:sz w:val="24"/>
              </w:rPr>
              <w:tab/>
            </w:r>
            <w:r w:rsidR="000E2DB3" w:rsidRPr="000E2DB3">
              <w:rPr>
                <w:rFonts w:ascii="Times New Roman" w:hAnsi="Times New Roman" w:cs="Times New Roman"/>
                <w:noProof/>
                <w:webHidden/>
                <w:color w:val="000000" w:themeColor="text1"/>
                <w:sz w:val="24"/>
              </w:rPr>
              <w:fldChar w:fldCharType="begin"/>
            </w:r>
            <w:r w:rsidR="000E2DB3" w:rsidRPr="000E2DB3">
              <w:rPr>
                <w:rFonts w:ascii="Times New Roman" w:hAnsi="Times New Roman" w:cs="Times New Roman"/>
                <w:noProof/>
                <w:webHidden/>
                <w:color w:val="000000" w:themeColor="text1"/>
                <w:sz w:val="24"/>
              </w:rPr>
              <w:instrText xml:space="preserve"> PAGEREF _Toc90409552 \h </w:instrText>
            </w:r>
            <w:r w:rsidR="000E2DB3" w:rsidRPr="000E2DB3">
              <w:rPr>
                <w:rFonts w:ascii="Times New Roman" w:hAnsi="Times New Roman" w:cs="Times New Roman"/>
                <w:noProof/>
                <w:webHidden/>
                <w:color w:val="000000" w:themeColor="text1"/>
                <w:sz w:val="24"/>
              </w:rPr>
            </w:r>
            <w:r w:rsidR="000E2DB3" w:rsidRPr="000E2DB3">
              <w:rPr>
                <w:rFonts w:ascii="Times New Roman" w:hAnsi="Times New Roman" w:cs="Times New Roman"/>
                <w:noProof/>
                <w:webHidden/>
                <w:color w:val="000000" w:themeColor="text1"/>
                <w:sz w:val="24"/>
              </w:rPr>
              <w:fldChar w:fldCharType="separate"/>
            </w:r>
            <w:r w:rsidR="000E2DB3" w:rsidRPr="000E2DB3">
              <w:rPr>
                <w:rFonts w:ascii="Times New Roman" w:hAnsi="Times New Roman" w:cs="Times New Roman"/>
                <w:noProof/>
                <w:webHidden/>
                <w:color w:val="000000" w:themeColor="text1"/>
                <w:sz w:val="24"/>
              </w:rPr>
              <w:t>4</w:t>
            </w:r>
            <w:r w:rsidR="000E2DB3" w:rsidRPr="000E2DB3">
              <w:rPr>
                <w:rFonts w:ascii="Times New Roman" w:hAnsi="Times New Roman" w:cs="Times New Roman"/>
                <w:noProof/>
                <w:webHidden/>
                <w:color w:val="000000" w:themeColor="text1"/>
                <w:sz w:val="24"/>
              </w:rPr>
              <w:fldChar w:fldCharType="end"/>
            </w:r>
          </w:hyperlink>
        </w:p>
        <w:p w14:paraId="6FE06B33" w14:textId="77777777" w:rsidR="000E2DB3" w:rsidRPr="000E2DB3" w:rsidRDefault="00FD460C" w:rsidP="000E2DB3">
          <w:pPr>
            <w:pStyle w:val="TOC2"/>
            <w:tabs>
              <w:tab w:val="right" w:pos="9350"/>
            </w:tabs>
            <w:spacing w:line="480" w:lineRule="auto"/>
            <w:rPr>
              <w:rFonts w:ascii="Times New Roman" w:hAnsi="Times New Roman" w:cs="Times New Roman"/>
              <w:noProof/>
              <w:color w:val="000000" w:themeColor="text1"/>
              <w:sz w:val="24"/>
            </w:rPr>
          </w:pPr>
          <w:hyperlink w:anchor="_Toc90409553" w:history="1">
            <w:r w:rsidR="000E2DB3" w:rsidRPr="000E2DB3">
              <w:rPr>
                <w:rStyle w:val="Hyperlink"/>
                <w:rFonts w:ascii="Times New Roman" w:eastAsia="Times" w:hAnsi="Times New Roman" w:cs="Times New Roman"/>
                <w:noProof/>
                <w:color w:val="000000" w:themeColor="text1"/>
                <w:sz w:val="24"/>
              </w:rPr>
              <w:t>Vision and Mission of the company</w:t>
            </w:r>
            <w:r w:rsidR="000E2DB3" w:rsidRPr="000E2DB3">
              <w:rPr>
                <w:rFonts w:ascii="Times New Roman" w:hAnsi="Times New Roman" w:cs="Times New Roman"/>
                <w:noProof/>
                <w:webHidden/>
                <w:color w:val="000000" w:themeColor="text1"/>
                <w:sz w:val="24"/>
              </w:rPr>
              <w:tab/>
            </w:r>
            <w:r w:rsidR="000E2DB3" w:rsidRPr="000E2DB3">
              <w:rPr>
                <w:rFonts w:ascii="Times New Roman" w:hAnsi="Times New Roman" w:cs="Times New Roman"/>
                <w:noProof/>
                <w:webHidden/>
                <w:color w:val="000000" w:themeColor="text1"/>
                <w:sz w:val="24"/>
              </w:rPr>
              <w:fldChar w:fldCharType="begin"/>
            </w:r>
            <w:r w:rsidR="000E2DB3" w:rsidRPr="000E2DB3">
              <w:rPr>
                <w:rFonts w:ascii="Times New Roman" w:hAnsi="Times New Roman" w:cs="Times New Roman"/>
                <w:noProof/>
                <w:webHidden/>
                <w:color w:val="000000" w:themeColor="text1"/>
                <w:sz w:val="24"/>
              </w:rPr>
              <w:instrText xml:space="preserve"> PAGEREF _Toc90409553 \h </w:instrText>
            </w:r>
            <w:r w:rsidR="000E2DB3" w:rsidRPr="000E2DB3">
              <w:rPr>
                <w:rFonts w:ascii="Times New Roman" w:hAnsi="Times New Roman" w:cs="Times New Roman"/>
                <w:noProof/>
                <w:webHidden/>
                <w:color w:val="000000" w:themeColor="text1"/>
                <w:sz w:val="24"/>
              </w:rPr>
            </w:r>
            <w:r w:rsidR="000E2DB3" w:rsidRPr="000E2DB3">
              <w:rPr>
                <w:rFonts w:ascii="Times New Roman" w:hAnsi="Times New Roman" w:cs="Times New Roman"/>
                <w:noProof/>
                <w:webHidden/>
                <w:color w:val="000000" w:themeColor="text1"/>
                <w:sz w:val="24"/>
              </w:rPr>
              <w:fldChar w:fldCharType="separate"/>
            </w:r>
            <w:r w:rsidR="000E2DB3" w:rsidRPr="000E2DB3">
              <w:rPr>
                <w:rFonts w:ascii="Times New Roman" w:hAnsi="Times New Roman" w:cs="Times New Roman"/>
                <w:noProof/>
                <w:webHidden/>
                <w:color w:val="000000" w:themeColor="text1"/>
                <w:sz w:val="24"/>
              </w:rPr>
              <w:t>5</w:t>
            </w:r>
            <w:r w:rsidR="000E2DB3" w:rsidRPr="000E2DB3">
              <w:rPr>
                <w:rFonts w:ascii="Times New Roman" w:hAnsi="Times New Roman" w:cs="Times New Roman"/>
                <w:noProof/>
                <w:webHidden/>
                <w:color w:val="000000" w:themeColor="text1"/>
                <w:sz w:val="24"/>
              </w:rPr>
              <w:fldChar w:fldCharType="end"/>
            </w:r>
          </w:hyperlink>
        </w:p>
        <w:p w14:paraId="0F7D82D5" w14:textId="77777777" w:rsidR="000E2DB3" w:rsidRPr="000E2DB3" w:rsidRDefault="00FD460C" w:rsidP="000E2DB3">
          <w:pPr>
            <w:pStyle w:val="TOC2"/>
            <w:tabs>
              <w:tab w:val="right" w:pos="9350"/>
            </w:tabs>
            <w:spacing w:line="480" w:lineRule="auto"/>
            <w:rPr>
              <w:rFonts w:ascii="Times New Roman" w:hAnsi="Times New Roman" w:cs="Times New Roman"/>
              <w:noProof/>
              <w:color w:val="000000" w:themeColor="text1"/>
              <w:sz w:val="24"/>
            </w:rPr>
          </w:pPr>
          <w:hyperlink w:anchor="_Toc90409554" w:history="1">
            <w:r w:rsidR="000E2DB3" w:rsidRPr="000E2DB3">
              <w:rPr>
                <w:rStyle w:val="Hyperlink"/>
                <w:rFonts w:ascii="Times New Roman" w:eastAsia="Times" w:hAnsi="Times New Roman" w:cs="Times New Roman"/>
                <w:noProof/>
                <w:color w:val="000000" w:themeColor="text1"/>
                <w:sz w:val="24"/>
              </w:rPr>
              <w:t>Aim and Objectives</w:t>
            </w:r>
            <w:r w:rsidR="000E2DB3" w:rsidRPr="000E2DB3">
              <w:rPr>
                <w:rFonts w:ascii="Times New Roman" w:hAnsi="Times New Roman" w:cs="Times New Roman"/>
                <w:noProof/>
                <w:webHidden/>
                <w:color w:val="000000" w:themeColor="text1"/>
                <w:sz w:val="24"/>
              </w:rPr>
              <w:tab/>
            </w:r>
            <w:r w:rsidR="000E2DB3" w:rsidRPr="000E2DB3">
              <w:rPr>
                <w:rFonts w:ascii="Times New Roman" w:hAnsi="Times New Roman" w:cs="Times New Roman"/>
                <w:noProof/>
                <w:webHidden/>
                <w:color w:val="000000" w:themeColor="text1"/>
                <w:sz w:val="24"/>
              </w:rPr>
              <w:fldChar w:fldCharType="begin"/>
            </w:r>
            <w:r w:rsidR="000E2DB3" w:rsidRPr="000E2DB3">
              <w:rPr>
                <w:rFonts w:ascii="Times New Roman" w:hAnsi="Times New Roman" w:cs="Times New Roman"/>
                <w:noProof/>
                <w:webHidden/>
                <w:color w:val="000000" w:themeColor="text1"/>
                <w:sz w:val="24"/>
              </w:rPr>
              <w:instrText xml:space="preserve"> PAGEREF _Toc90409554 \h </w:instrText>
            </w:r>
            <w:r w:rsidR="000E2DB3" w:rsidRPr="000E2DB3">
              <w:rPr>
                <w:rFonts w:ascii="Times New Roman" w:hAnsi="Times New Roman" w:cs="Times New Roman"/>
                <w:noProof/>
                <w:webHidden/>
                <w:color w:val="000000" w:themeColor="text1"/>
                <w:sz w:val="24"/>
              </w:rPr>
            </w:r>
            <w:r w:rsidR="000E2DB3" w:rsidRPr="000E2DB3">
              <w:rPr>
                <w:rFonts w:ascii="Times New Roman" w:hAnsi="Times New Roman" w:cs="Times New Roman"/>
                <w:noProof/>
                <w:webHidden/>
                <w:color w:val="000000" w:themeColor="text1"/>
                <w:sz w:val="24"/>
              </w:rPr>
              <w:fldChar w:fldCharType="separate"/>
            </w:r>
            <w:r w:rsidR="000E2DB3" w:rsidRPr="000E2DB3">
              <w:rPr>
                <w:rFonts w:ascii="Times New Roman" w:hAnsi="Times New Roman" w:cs="Times New Roman"/>
                <w:noProof/>
                <w:webHidden/>
                <w:color w:val="000000" w:themeColor="text1"/>
                <w:sz w:val="24"/>
              </w:rPr>
              <w:t>5</w:t>
            </w:r>
            <w:r w:rsidR="000E2DB3" w:rsidRPr="000E2DB3">
              <w:rPr>
                <w:rFonts w:ascii="Times New Roman" w:hAnsi="Times New Roman" w:cs="Times New Roman"/>
                <w:noProof/>
                <w:webHidden/>
                <w:color w:val="000000" w:themeColor="text1"/>
                <w:sz w:val="24"/>
              </w:rPr>
              <w:fldChar w:fldCharType="end"/>
            </w:r>
          </w:hyperlink>
        </w:p>
        <w:p w14:paraId="5D10F03B" w14:textId="77777777" w:rsidR="000E2DB3" w:rsidRPr="000E2DB3" w:rsidRDefault="00FD460C" w:rsidP="000E2DB3">
          <w:pPr>
            <w:pStyle w:val="TOC1"/>
            <w:tabs>
              <w:tab w:val="right" w:pos="9350"/>
            </w:tabs>
            <w:spacing w:line="480" w:lineRule="auto"/>
            <w:rPr>
              <w:rFonts w:ascii="Times New Roman" w:hAnsi="Times New Roman" w:cs="Times New Roman"/>
              <w:noProof/>
              <w:color w:val="000000" w:themeColor="text1"/>
              <w:sz w:val="24"/>
            </w:rPr>
          </w:pPr>
          <w:hyperlink w:anchor="_Toc90409555" w:history="1">
            <w:r w:rsidR="000E2DB3" w:rsidRPr="000E2DB3">
              <w:rPr>
                <w:rStyle w:val="Hyperlink"/>
                <w:rFonts w:ascii="Times New Roman" w:eastAsia="Times" w:hAnsi="Times New Roman" w:cs="Times New Roman"/>
                <w:noProof/>
                <w:color w:val="000000" w:themeColor="text1"/>
                <w:sz w:val="24"/>
              </w:rPr>
              <w:t>Rationale</w:t>
            </w:r>
            <w:r w:rsidR="000E2DB3" w:rsidRPr="000E2DB3">
              <w:rPr>
                <w:rFonts w:ascii="Times New Roman" w:hAnsi="Times New Roman" w:cs="Times New Roman"/>
                <w:noProof/>
                <w:webHidden/>
                <w:color w:val="000000" w:themeColor="text1"/>
                <w:sz w:val="24"/>
              </w:rPr>
              <w:tab/>
            </w:r>
            <w:r w:rsidR="000E2DB3" w:rsidRPr="000E2DB3">
              <w:rPr>
                <w:rFonts w:ascii="Times New Roman" w:hAnsi="Times New Roman" w:cs="Times New Roman"/>
                <w:noProof/>
                <w:webHidden/>
                <w:color w:val="000000" w:themeColor="text1"/>
                <w:sz w:val="24"/>
              </w:rPr>
              <w:fldChar w:fldCharType="begin"/>
            </w:r>
            <w:r w:rsidR="000E2DB3" w:rsidRPr="000E2DB3">
              <w:rPr>
                <w:rFonts w:ascii="Times New Roman" w:hAnsi="Times New Roman" w:cs="Times New Roman"/>
                <w:noProof/>
                <w:webHidden/>
                <w:color w:val="000000" w:themeColor="text1"/>
                <w:sz w:val="24"/>
              </w:rPr>
              <w:instrText xml:space="preserve"> PAGEREF _Toc90409555 \h </w:instrText>
            </w:r>
            <w:r w:rsidR="000E2DB3" w:rsidRPr="000E2DB3">
              <w:rPr>
                <w:rFonts w:ascii="Times New Roman" w:hAnsi="Times New Roman" w:cs="Times New Roman"/>
                <w:noProof/>
                <w:webHidden/>
                <w:color w:val="000000" w:themeColor="text1"/>
                <w:sz w:val="24"/>
              </w:rPr>
            </w:r>
            <w:r w:rsidR="000E2DB3" w:rsidRPr="000E2DB3">
              <w:rPr>
                <w:rFonts w:ascii="Times New Roman" w:hAnsi="Times New Roman" w:cs="Times New Roman"/>
                <w:noProof/>
                <w:webHidden/>
                <w:color w:val="000000" w:themeColor="text1"/>
                <w:sz w:val="24"/>
              </w:rPr>
              <w:fldChar w:fldCharType="separate"/>
            </w:r>
            <w:r w:rsidR="000E2DB3" w:rsidRPr="000E2DB3">
              <w:rPr>
                <w:rFonts w:ascii="Times New Roman" w:hAnsi="Times New Roman" w:cs="Times New Roman"/>
                <w:noProof/>
                <w:webHidden/>
                <w:color w:val="000000" w:themeColor="text1"/>
                <w:sz w:val="24"/>
              </w:rPr>
              <w:t>5</w:t>
            </w:r>
            <w:r w:rsidR="000E2DB3" w:rsidRPr="000E2DB3">
              <w:rPr>
                <w:rFonts w:ascii="Times New Roman" w:hAnsi="Times New Roman" w:cs="Times New Roman"/>
                <w:noProof/>
                <w:webHidden/>
                <w:color w:val="000000" w:themeColor="text1"/>
                <w:sz w:val="24"/>
              </w:rPr>
              <w:fldChar w:fldCharType="end"/>
            </w:r>
          </w:hyperlink>
        </w:p>
        <w:p w14:paraId="6DDCF2E1" w14:textId="77777777" w:rsidR="000E2DB3" w:rsidRPr="000E2DB3" w:rsidRDefault="00FD460C" w:rsidP="000E2DB3">
          <w:pPr>
            <w:pStyle w:val="TOC1"/>
            <w:tabs>
              <w:tab w:val="right" w:pos="9350"/>
            </w:tabs>
            <w:spacing w:line="480" w:lineRule="auto"/>
            <w:rPr>
              <w:rFonts w:ascii="Times New Roman" w:hAnsi="Times New Roman" w:cs="Times New Roman"/>
              <w:noProof/>
              <w:color w:val="000000" w:themeColor="text1"/>
              <w:sz w:val="24"/>
            </w:rPr>
          </w:pPr>
          <w:hyperlink w:anchor="_Toc90409556" w:history="1">
            <w:r w:rsidR="000E2DB3" w:rsidRPr="000E2DB3">
              <w:rPr>
                <w:rStyle w:val="Hyperlink"/>
                <w:rFonts w:ascii="Times New Roman" w:eastAsia="Times" w:hAnsi="Times New Roman" w:cs="Times New Roman"/>
                <w:noProof/>
                <w:color w:val="000000" w:themeColor="text1"/>
                <w:sz w:val="24"/>
              </w:rPr>
              <w:t>Internal Analysis</w:t>
            </w:r>
            <w:r w:rsidR="000E2DB3" w:rsidRPr="000E2DB3">
              <w:rPr>
                <w:rFonts w:ascii="Times New Roman" w:hAnsi="Times New Roman" w:cs="Times New Roman"/>
                <w:noProof/>
                <w:webHidden/>
                <w:color w:val="000000" w:themeColor="text1"/>
                <w:sz w:val="24"/>
              </w:rPr>
              <w:tab/>
            </w:r>
            <w:r w:rsidR="000E2DB3" w:rsidRPr="000E2DB3">
              <w:rPr>
                <w:rFonts w:ascii="Times New Roman" w:hAnsi="Times New Roman" w:cs="Times New Roman"/>
                <w:noProof/>
                <w:webHidden/>
                <w:color w:val="000000" w:themeColor="text1"/>
                <w:sz w:val="24"/>
              </w:rPr>
              <w:fldChar w:fldCharType="begin"/>
            </w:r>
            <w:r w:rsidR="000E2DB3" w:rsidRPr="000E2DB3">
              <w:rPr>
                <w:rFonts w:ascii="Times New Roman" w:hAnsi="Times New Roman" w:cs="Times New Roman"/>
                <w:noProof/>
                <w:webHidden/>
                <w:color w:val="000000" w:themeColor="text1"/>
                <w:sz w:val="24"/>
              </w:rPr>
              <w:instrText xml:space="preserve"> PAGEREF _Toc90409556 \h </w:instrText>
            </w:r>
            <w:r w:rsidR="000E2DB3" w:rsidRPr="000E2DB3">
              <w:rPr>
                <w:rFonts w:ascii="Times New Roman" w:hAnsi="Times New Roman" w:cs="Times New Roman"/>
                <w:noProof/>
                <w:webHidden/>
                <w:color w:val="000000" w:themeColor="text1"/>
                <w:sz w:val="24"/>
              </w:rPr>
            </w:r>
            <w:r w:rsidR="000E2DB3" w:rsidRPr="000E2DB3">
              <w:rPr>
                <w:rFonts w:ascii="Times New Roman" w:hAnsi="Times New Roman" w:cs="Times New Roman"/>
                <w:noProof/>
                <w:webHidden/>
                <w:color w:val="000000" w:themeColor="text1"/>
                <w:sz w:val="24"/>
              </w:rPr>
              <w:fldChar w:fldCharType="separate"/>
            </w:r>
            <w:r w:rsidR="000E2DB3" w:rsidRPr="000E2DB3">
              <w:rPr>
                <w:rFonts w:ascii="Times New Roman" w:hAnsi="Times New Roman" w:cs="Times New Roman"/>
                <w:noProof/>
                <w:webHidden/>
                <w:color w:val="000000" w:themeColor="text1"/>
                <w:sz w:val="24"/>
              </w:rPr>
              <w:t>6</w:t>
            </w:r>
            <w:r w:rsidR="000E2DB3" w:rsidRPr="000E2DB3">
              <w:rPr>
                <w:rFonts w:ascii="Times New Roman" w:hAnsi="Times New Roman" w:cs="Times New Roman"/>
                <w:noProof/>
                <w:webHidden/>
                <w:color w:val="000000" w:themeColor="text1"/>
                <w:sz w:val="24"/>
              </w:rPr>
              <w:fldChar w:fldCharType="end"/>
            </w:r>
          </w:hyperlink>
        </w:p>
        <w:p w14:paraId="505E8DB6" w14:textId="77777777" w:rsidR="000E2DB3" w:rsidRPr="000E2DB3" w:rsidRDefault="00FD460C" w:rsidP="000E2DB3">
          <w:pPr>
            <w:pStyle w:val="TOC2"/>
            <w:tabs>
              <w:tab w:val="right" w:pos="9350"/>
            </w:tabs>
            <w:spacing w:line="480" w:lineRule="auto"/>
            <w:rPr>
              <w:rFonts w:ascii="Times New Roman" w:hAnsi="Times New Roman" w:cs="Times New Roman"/>
              <w:noProof/>
              <w:color w:val="000000" w:themeColor="text1"/>
              <w:sz w:val="24"/>
            </w:rPr>
          </w:pPr>
          <w:hyperlink w:anchor="_Toc90409557" w:history="1">
            <w:r w:rsidR="000E2DB3" w:rsidRPr="000E2DB3">
              <w:rPr>
                <w:rStyle w:val="Hyperlink"/>
                <w:rFonts w:ascii="Times New Roman" w:eastAsia="Times" w:hAnsi="Times New Roman" w:cs="Times New Roman"/>
                <w:noProof/>
                <w:color w:val="000000" w:themeColor="text1"/>
                <w:sz w:val="24"/>
              </w:rPr>
              <w:t>SWOT Analysis</w:t>
            </w:r>
            <w:r w:rsidR="000E2DB3" w:rsidRPr="000E2DB3">
              <w:rPr>
                <w:rFonts w:ascii="Times New Roman" w:hAnsi="Times New Roman" w:cs="Times New Roman"/>
                <w:noProof/>
                <w:webHidden/>
                <w:color w:val="000000" w:themeColor="text1"/>
                <w:sz w:val="24"/>
              </w:rPr>
              <w:tab/>
            </w:r>
            <w:r w:rsidR="000E2DB3" w:rsidRPr="000E2DB3">
              <w:rPr>
                <w:rFonts w:ascii="Times New Roman" w:hAnsi="Times New Roman" w:cs="Times New Roman"/>
                <w:noProof/>
                <w:webHidden/>
                <w:color w:val="000000" w:themeColor="text1"/>
                <w:sz w:val="24"/>
              </w:rPr>
              <w:fldChar w:fldCharType="begin"/>
            </w:r>
            <w:r w:rsidR="000E2DB3" w:rsidRPr="000E2DB3">
              <w:rPr>
                <w:rFonts w:ascii="Times New Roman" w:hAnsi="Times New Roman" w:cs="Times New Roman"/>
                <w:noProof/>
                <w:webHidden/>
                <w:color w:val="000000" w:themeColor="text1"/>
                <w:sz w:val="24"/>
              </w:rPr>
              <w:instrText xml:space="preserve"> PAGEREF _Toc90409557 \h </w:instrText>
            </w:r>
            <w:r w:rsidR="000E2DB3" w:rsidRPr="000E2DB3">
              <w:rPr>
                <w:rFonts w:ascii="Times New Roman" w:hAnsi="Times New Roman" w:cs="Times New Roman"/>
                <w:noProof/>
                <w:webHidden/>
                <w:color w:val="000000" w:themeColor="text1"/>
                <w:sz w:val="24"/>
              </w:rPr>
            </w:r>
            <w:r w:rsidR="000E2DB3" w:rsidRPr="000E2DB3">
              <w:rPr>
                <w:rFonts w:ascii="Times New Roman" w:hAnsi="Times New Roman" w:cs="Times New Roman"/>
                <w:noProof/>
                <w:webHidden/>
                <w:color w:val="000000" w:themeColor="text1"/>
                <w:sz w:val="24"/>
              </w:rPr>
              <w:fldChar w:fldCharType="separate"/>
            </w:r>
            <w:r w:rsidR="000E2DB3" w:rsidRPr="000E2DB3">
              <w:rPr>
                <w:rFonts w:ascii="Times New Roman" w:hAnsi="Times New Roman" w:cs="Times New Roman"/>
                <w:noProof/>
                <w:webHidden/>
                <w:color w:val="000000" w:themeColor="text1"/>
                <w:sz w:val="24"/>
              </w:rPr>
              <w:t>6</w:t>
            </w:r>
            <w:r w:rsidR="000E2DB3" w:rsidRPr="000E2DB3">
              <w:rPr>
                <w:rFonts w:ascii="Times New Roman" w:hAnsi="Times New Roman" w:cs="Times New Roman"/>
                <w:noProof/>
                <w:webHidden/>
                <w:color w:val="000000" w:themeColor="text1"/>
                <w:sz w:val="24"/>
              </w:rPr>
              <w:fldChar w:fldCharType="end"/>
            </w:r>
          </w:hyperlink>
        </w:p>
        <w:p w14:paraId="566F4F37" w14:textId="77777777" w:rsidR="000E2DB3" w:rsidRPr="000E2DB3" w:rsidRDefault="00FD460C" w:rsidP="000E2DB3">
          <w:pPr>
            <w:pStyle w:val="TOC1"/>
            <w:tabs>
              <w:tab w:val="right" w:pos="9350"/>
            </w:tabs>
            <w:spacing w:line="480" w:lineRule="auto"/>
            <w:rPr>
              <w:rFonts w:ascii="Times New Roman" w:hAnsi="Times New Roman" w:cs="Times New Roman"/>
              <w:noProof/>
              <w:color w:val="000000" w:themeColor="text1"/>
              <w:sz w:val="24"/>
            </w:rPr>
          </w:pPr>
          <w:hyperlink w:anchor="_Toc90409558" w:history="1">
            <w:r w:rsidR="000E2DB3" w:rsidRPr="000E2DB3">
              <w:rPr>
                <w:rStyle w:val="Hyperlink"/>
                <w:rFonts w:ascii="Times New Roman" w:eastAsia="Times" w:hAnsi="Times New Roman" w:cs="Times New Roman"/>
                <w:noProof/>
                <w:color w:val="000000" w:themeColor="text1"/>
                <w:sz w:val="24"/>
              </w:rPr>
              <w:t>External Analysis</w:t>
            </w:r>
            <w:r w:rsidR="000E2DB3" w:rsidRPr="000E2DB3">
              <w:rPr>
                <w:rFonts w:ascii="Times New Roman" w:hAnsi="Times New Roman" w:cs="Times New Roman"/>
                <w:noProof/>
                <w:webHidden/>
                <w:color w:val="000000" w:themeColor="text1"/>
                <w:sz w:val="24"/>
              </w:rPr>
              <w:tab/>
            </w:r>
            <w:r w:rsidR="000E2DB3" w:rsidRPr="000E2DB3">
              <w:rPr>
                <w:rFonts w:ascii="Times New Roman" w:hAnsi="Times New Roman" w:cs="Times New Roman"/>
                <w:noProof/>
                <w:webHidden/>
                <w:color w:val="000000" w:themeColor="text1"/>
                <w:sz w:val="24"/>
              </w:rPr>
              <w:fldChar w:fldCharType="begin"/>
            </w:r>
            <w:r w:rsidR="000E2DB3" w:rsidRPr="000E2DB3">
              <w:rPr>
                <w:rFonts w:ascii="Times New Roman" w:hAnsi="Times New Roman" w:cs="Times New Roman"/>
                <w:noProof/>
                <w:webHidden/>
                <w:color w:val="000000" w:themeColor="text1"/>
                <w:sz w:val="24"/>
              </w:rPr>
              <w:instrText xml:space="preserve"> PAGEREF _Toc90409558 \h </w:instrText>
            </w:r>
            <w:r w:rsidR="000E2DB3" w:rsidRPr="000E2DB3">
              <w:rPr>
                <w:rFonts w:ascii="Times New Roman" w:hAnsi="Times New Roman" w:cs="Times New Roman"/>
                <w:noProof/>
                <w:webHidden/>
                <w:color w:val="000000" w:themeColor="text1"/>
                <w:sz w:val="24"/>
              </w:rPr>
            </w:r>
            <w:r w:rsidR="000E2DB3" w:rsidRPr="000E2DB3">
              <w:rPr>
                <w:rFonts w:ascii="Times New Roman" w:hAnsi="Times New Roman" w:cs="Times New Roman"/>
                <w:noProof/>
                <w:webHidden/>
                <w:color w:val="000000" w:themeColor="text1"/>
                <w:sz w:val="24"/>
              </w:rPr>
              <w:fldChar w:fldCharType="separate"/>
            </w:r>
            <w:r w:rsidR="000E2DB3" w:rsidRPr="000E2DB3">
              <w:rPr>
                <w:rFonts w:ascii="Times New Roman" w:hAnsi="Times New Roman" w:cs="Times New Roman"/>
                <w:noProof/>
                <w:webHidden/>
                <w:color w:val="000000" w:themeColor="text1"/>
                <w:sz w:val="24"/>
              </w:rPr>
              <w:t>9</w:t>
            </w:r>
            <w:r w:rsidR="000E2DB3" w:rsidRPr="000E2DB3">
              <w:rPr>
                <w:rFonts w:ascii="Times New Roman" w:hAnsi="Times New Roman" w:cs="Times New Roman"/>
                <w:noProof/>
                <w:webHidden/>
                <w:color w:val="000000" w:themeColor="text1"/>
                <w:sz w:val="24"/>
              </w:rPr>
              <w:fldChar w:fldCharType="end"/>
            </w:r>
          </w:hyperlink>
        </w:p>
        <w:p w14:paraId="073ED17E" w14:textId="77777777" w:rsidR="000E2DB3" w:rsidRPr="000E2DB3" w:rsidRDefault="00FD460C" w:rsidP="000E2DB3">
          <w:pPr>
            <w:pStyle w:val="TOC1"/>
            <w:tabs>
              <w:tab w:val="right" w:pos="9350"/>
            </w:tabs>
            <w:spacing w:line="480" w:lineRule="auto"/>
            <w:rPr>
              <w:rFonts w:ascii="Times New Roman" w:hAnsi="Times New Roman" w:cs="Times New Roman"/>
              <w:noProof/>
              <w:color w:val="000000" w:themeColor="text1"/>
              <w:sz w:val="24"/>
            </w:rPr>
          </w:pPr>
          <w:hyperlink w:anchor="_Toc90409559" w:history="1">
            <w:r w:rsidR="000E2DB3" w:rsidRPr="000E2DB3">
              <w:rPr>
                <w:rStyle w:val="Hyperlink"/>
                <w:rFonts w:ascii="Times New Roman" w:eastAsia="Times" w:hAnsi="Times New Roman" w:cs="Times New Roman"/>
                <w:noProof/>
                <w:color w:val="000000" w:themeColor="text1"/>
                <w:sz w:val="24"/>
              </w:rPr>
              <w:t>Porter’s five forces:</w:t>
            </w:r>
            <w:r w:rsidR="000E2DB3" w:rsidRPr="000E2DB3">
              <w:rPr>
                <w:rFonts w:ascii="Times New Roman" w:hAnsi="Times New Roman" w:cs="Times New Roman"/>
                <w:noProof/>
                <w:webHidden/>
                <w:color w:val="000000" w:themeColor="text1"/>
                <w:sz w:val="24"/>
              </w:rPr>
              <w:tab/>
            </w:r>
            <w:r w:rsidR="000E2DB3" w:rsidRPr="000E2DB3">
              <w:rPr>
                <w:rFonts w:ascii="Times New Roman" w:hAnsi="Times New Roman" w:cs="Times New Roman"/>
                <w:noProof/>
                <w:webHidden/>
                <w:color w:val="000000" w:themeColor="text1"/>
                <w:sz w:val="24"/>
              </w:rPr>
              <w:fldChar w:fldCharType="begin"/>
            </w:r>
            <w:r w:rsidR="000E2DB3" w:rsidRPr="000E2DB3">
              <w:rPr>
                <w:rFonts w:ascii="Times New Roman" w:hAnsi="Times New Roman" w:cs="Times New Roman"/>
                <w:noProof/>
                <w:webHidden/>
                <w:color w:val="000000" w:themeColor="text1"/>
                <w:sz w:val="24"/>
              </w:rPr>
              <w:instrText xml:space="preserve"> PAGEREF _Toc90409559 \h </w:instrText>
            </w:r>
            <w:r w:rsidR="000E2DB3" w:rsidRPr="000E2DB3">
              <w:rPr>
                <w:rFonts w:ascii="Times New Roman" w:hAnsi="Times New Roman" w:cs="Times New Roman"/>
                <w:noProof/>
                <w:webHidden/>
                <w:color w:val="000000" w:themeColor="text1"/>
                <w:sz w:val="24"/>
              </w:rPr>
            </w:r>
            <w:r w:rsidR="000E2DB3" w:rsidRPr="000E2DB3">
              <w:rPr>
                <w:rFonts w:ascii="Times New Roman" w:hAnsi="Times New Roman" w:cs="Times New Roman"/>
                <w:noProof/>
                <w:webHidden/>
                <w:color w:val="000000" w:themeColor="text1"/>
                <w:sz w:val="24"/>
              </w:rPr>
              <w:fldChar w:fldCharType="separate"/>
            </w:r>
            <w:r w:rsidR="000E2DB3" w:rsidRPr="000E2DB3">
              <w:rPr>
                <w:rFonts w:ascii="Times New Roman" w:hAnsi="Times New Roman" w:cs="Times New Roman"/>
                <w:noProof/>
                <w:webHidden/>
                <w:color w:val="000000" w:themeColor="text1"/>
                <w:sz w:val="24"/>
              </w:rPr>
              <w:t>9</w:t>
            </w:r>
            <w:r w:rsidR="000E2DB3" w:rsidRPr="000E2DB3">
              <w:rPr>
                <w:rFonts w:ascii="Times New Roman" w:hAnsi="Times New Roman" w:cs="Times New Roman"/>
                <w:noProof/>
                <w:webHidden/>
                <w:color w:val="000000" w:themeColor="text1"/>
                <w:sz w:val="24"/>
              </w:rPr>
              <w:fldChar w:fldCharType="end"/>
            </w:r>
          </w:hyperlink>
        </w:p>
        <w:p w14:paraId="0FF78074" w14:textId="77777777" w:rsidR="000E2DB3" w:rsidRPr="000E2DB3" w:rsidRDefault="00FD460C" w:rsidP="000E2DB3">
          <w:pPr>
            <w:pStyle w:val="TOC2"/>
            <w:tabs>
              <w:tab w:val="right" w:pos="9350"/>
            </w:tabs>
            <w:spacing w:line="480" w:lineRule="auto"/>
            <w:rPr>
              <w:rFonts w:ascii="Times New Roman" w:hAnsi="Times New Roman" w:cs="Times New Roman"/>
              <w:noProof/>
              <w:color w:val="000000" w:themeColor="text1"/>
              <w:sz w:val="24"/>
            </w:rPr>
          </w:pPr>
          <w:hyperlink w:anchor="_Toc90409560" w:history="1">
            <w:r w:rsidR="000E2DB3" w:rsidRPr="000E2DB3">
              <w:rPr>
                <w:rStyle w:val="Hyperlink"/>
                <w:rFonts w:ascii="Times New Roman" w:eastAsia="Times" w:hAnsi="Times New Roman" w:cs="Times New Roman"/>
                <w:noProof/>
                <w:color w:val="000000" w:themeColor="text1"/>
                <w:sz w:val="24"/>
              </w:rPr>
              <w:t>PESTLE Analysis:</w:t>
            </w:r>
            <w:r w:rsidR="000E2DB3" w:rsidRPr="000E2DB3">
              <w:rPr>
                <w:rFonts w:ascii="Times New Roman" w:hAnsi="Times New Roman" w:cs="Times New Roman"/>
                <w:noProof/>
                <w:webHidden/>
                <w:color w:val="000000" w:themeColor="text1"/>
                <w:sz w:val="24"/>
              </w:rPr>
              <w:tab/>
            </w:r>
            <w:r w:rsidR="000E2DB3" w:rsidRPr="000E2DB3">
              <w:rPr>
                <w:rFonts w:ascii="Times New Roman" w:hAnsi="Times New Roman" w:cs="Times New Roman"/>
                <w:noProof/>
                <w:webHidden/>
                <w:color w:val="000000" w:themeColor="text1"/>
                <w:sz w:val="24"/>
              </w:rPr>
              <w:fldChar w:fldCharType="begin"/>
            </w:r>
            <w:r w:rsidR="000E2DB3" w:rsidRPr="000E2DB3">
              <w:rPr>
                <w:rFonts w:ascii="Times New Roman" w:hAnsi="Times New Roman" w:cs="Times New Roman"/>
                <w:noProof/>
                <w:webHidden/>
                <w:color w:val="000000" w:themeColor="text1"/>
                <w:sz w:val="24"/>
              </w:rPr>
              <w:instrText xml:space="preserve"> PAGEREF _Toc90409560 \h </w:instrText>
            </w:r>
            <w:r w:rsidR="000E2DB3" w:rsidRPr="000E2DB3">
              <w:rPr>
                <w:rFonts w:ascii="Times New Roman" w:hAnsi="Times New Roman" w:cs="Times New Roman"/>
                <w:noProof/>
                <w:webHidden/>
                <w:color w:val="000000" w:themeColor="text1"/>
                <w:sz w:val="24"/>
              </w:rPr>
            </w:r>
            <w:r w:rsidR="000E2DB3" w:rsidRPr="000E2DB3">
              <w:rPr>
                <w:rFonts w:ascii="Times New Roman" w:hAnsi="Times New Roman" w:cs="Times New Roman"/>
                <w:noProof/>
                <w:webHidden/>
                <w:color w:val="000000" w:themeColor="text1"/>
                <w:sz w:val="24"/>
              </w:rPr>
              <w:fldChar w:fldCharType="separate"/>
            </w:r>
            <w:r w:rsidR="000E2DB3" w:rsidRPr="000E2DB3">
              <w:rPr>
                <w:rFonts w:ascii="Times New Roman" w:hAnsi="Times New Roman" w:cs="Times New Roman"/>
                <w:noProof/>
                <w:webHidden/>
                <w:color w:val="000000" w:themeColor="text1"/>
                <w:sz w:val="24"/>
              </w:rPr>
              <w:t>15</w:t>
            </w:r>
            <w:r w:rsidR="000E2DB3" w:rsidRPr="000E2DB3">
              <w:rPr>
                <w:rFonts w:ascii="Times New Roman" w:hAnsi="Times New Roman" w:cs="Times New Roman"/>
                <w:noProof/>
                <w:webHidden/>
                <w:color w:val="000000" w:themeColor="text1"/>
                <w:sz w:val="24"/>
              </w:rPr>
              <w:fldChar w:fldCharType="end"/>
            </w:r>
          </w:hyperlink>
        </w:p>
        <w:p w14:paraId="2507A607" w14:textId="77777777" w:rsidR="000E2DB3" w:rsidRPr="000E2DB3" w:rsidRDefault="00FD460C" w:rsidP="000E2DB3">
          <w:pPr>
            <w:pStyle w:val="TOC2"/>
            <w:tabs>
              <w:tab w:val="right" w:pos="9350"/>
            </w:tabs>
            <w:spacing w:line="480" w:lineRule="auto"/>
            <w:rPr>
              <w:rFonts w:ascii="Times New Roman" w:hAnsi="Times New Roman" w:cs="Times New Roman"/>
              <w:noProof/>
              <w:color w:val="000000" w:themeColor="text1"/>
              <w:sz w:val="24"/>
            </w:rPr>
          </w:pPr>
          <w:hyperlink w:anchor="_Toc90409561" w:history="1">
            <w:r w:rsidR="000E2DB3" w:rsidRPr="000E2DB3">
              <w:rPr>
                <w:rStyle w:val="Hyperlink"/>
                <w:rFonts w:ascii="Times New Roman" w:eastAsia="Times" w:hAnsi="Times New Roman" w:cs="Times New Roman"/>
                <w:noProof/>
                <w:color w:val="000000" w:themeColor="text1"/>
                <w:sz w:val="24"/>
              </w:rPr>
              <w:t>Value Chain Analysis</w:t>
            </w:r>
            <w:r w:rsidR="000E2DB3" w:rsidRPr="000E2DB3">
              <w:rPr>
                <w:rFonts w:ascii="Times New Roman" w:hAnsi="Times New Roman" w:cs="Times New Roman"/>
                <w:noProof/>
                <w:webHidden/>
                <w:color w:val="000000" w:themeColor="text1"/>
                <w:sz w:val="24"/>
              </w:rPr>
              <w:tab/>
            </w:r>
            <w:r w:rsidR="000E2DB3" w:rsidRPr="000E2DB3">
              <w:rPr>
                <w:rFonts w:ascii="Times New Roman" w:hAnsi="Times New Roman" w:cs="Times New Roman"/>
                <w:noProof/>
                <w:webHidden/>
                <w:color w:val="000000" w:themeColor="text1"/>
                <w:sz w:val="24"/>
              </w:rPr>
              <w:fldChar w:fldCharType="begin"/>
            </w:r>
            <w:r w:rsidR="000E2DB3" w:rsidRPr="000E2DB3">
              <w:rPr>
                <w:rFonts w:ascii="Times New Roman" w:hAnsi="Times New Roman" w:cs="Times New Roman"/>
                <w:noProof/>
                <w:webHidden/>
                <w:color w:val="000000" w:themeColor="text1"/>
                <w:sz w:val="24"/>
              </w:rPr>
              <w:instrText xml:space="preserve"> PAGEREF _Toc90409561 \h </w:instrText>
            </w:r>
            <w:r w:rsidR="000E2DB3" w:rsidRPr="000E2DB3">
              <w:rPr>
                <w:rFonts w:ascii="Times New Roman" w:hAnsi="Times New Roman" w:cs="Times New Roman"/>
                <w:noProof/>
                <w:webHidden/>
                <w:color w:val="000000" w:themeColor="text1"/>
                <w:sz w:val="24"/>
              </w:rPr>
            </w:r>
            <w:r w:rsidR="000E2DB3" w:rsidRPr="000E2DB3">
              <w:rPr>
                <w:rFonts w:ascii="Times New Roman" w:hAnsi="Times New Roman" w:cs="Times New Roman"/>
                <w:noProof/>
                <w:webHidden/>
                <w:color w:val="000000" w:themeColor="text1"/>
                <w:sz w:val="24"/>
              </w:rPr>
              <w:fldChar w:fldCharType="separate"/>
            </w:r>
            <w:r w:rsidR="000E2DB3" w:rsidRPr="000E2DB3">
              <w:rPr>
                <w:rFonts w:ascii="Times New Roman" w:hAnsi="Times New Roman" w:cs="Times New Roman"/>
                <w:noProof/>
                <w:webHidden/>
                <w:color w:val="000000" w:themeColor="text1"/>
                <w:sz w:val="24"/>
              </w:rPr>
              <w:t>18</w:t>
            </w:r>
            <w:r w:rsidR="000E2DB3" w:rsidRPr="000E2DB3">
              <w:rPr>
                <w:rFonts w:ascii="Times New Roman" w:hAnsi="Times New Roman" w:cs="Times New Roman"/>
                <w:noProof/>
                <w:webHidden/>
                <w:color w:val="000000" w:themeColor="text1"/>
                <w:sz w:val="24"/>
              </w:rPr>
              <w:fldChar w:fldCharType="end"/>
            </w:r>
          </w:hyperlink>
        </w:p>
        <w:p w14:paraId="317923C0" w14:textId="77777777" w:rsidR="000E2DB3" w:rsidRPr="000E2DB3" w:rsidRDefault="00FD460C" w:rsidP="000E2DB3">
          <w:pPr>
            <w:pStyle w:val="TOC1"/>
            <w:tabs>
              <w:tab w:val="right" w:pos="9350"/>
            </w:tabs>
            <w:spacing w:line="480" w:lineRule="auto"/>
            <w:rPr>
              <w:rFonts w:ascii="Times New Roman" w:hAnsi="Times New Roman" w:cs="Times New Roman"/>
              <w:noProof/>
              <w:color w:val="000000" w:themeColor="text1"/>
              <w:sz w:val="24"/>
            </w:rPr>
          </w:pPr>
          <w:hyperlink w:anchor="_Toc90409562" w:history="1">
            <w:r w:rsidR="000E2DB3" w:rsidRPr="000E2DB3">
              <w:rPr>
                <w:rStyle w:val="Hyperlink"/>
                <w:rFonts w:ascii="Times New Roman" w:eastAsia="Times" w:hAnsi="Times New Roman" w:cs="Times New Roman"/>
                <w:noProof/>
                <w:color w:val="000000" w:themeColor="text1"/>
                <w:sz w:val="24"/>
              </w:rPr>
              <w:t>Conclusion</w:t>
            </w:r>
            <w:r w:rsidR="000E2DB3" w:rsidRPr="000E2DB3">
              <w:rPr>
                <w:rFonts w:ascii="Times New Roman" w:hAnsi="Times New Roman" w:cs="Times New Roman"/>
                <w:noProof/>
                <w:webHidden/>
                <w:color w:val="000000" w:themeColor="text1"/>
                <w:sz w:val="24"/>
              </w:rPr>
              <w:tab/>
            </w:r>
            <w:r w:rsidR="000E2DB3" w:rsidRPr="000E2DB3">
              <w:rPr>
                <w:rFonts w:ascii="Times New Roman" w:hAnsi="Times New Roman" w:cs="Times New Roman"/>
                <w:noProof/>
                <w:webHidden/>
                <w:color w:val="000000" w:themeColor="text1"/>
                <w:sz w:val="24"/>
              </w:rPr>
              <w:fldChar w:fldCharType="begin"/>
            </w:r>
            <w:r w:rsidR="000E2DB3" w:rsidRPr="000E2DB3">
              <w:rPr>
                <w:rFonts w:ascii="Times New Roman" w:hAnsi="Times New Roman" w:cs="Times New Roman"/>
                <w:noProof/>
                <w:webHidden/>
                <w:color w:val="000000" w:themeColor="text1"/>
                <w:sz w:val="24"/>
              </w:rPr>
              <w:instrText xml:space="preserve"> PAGEREF _Toc90409562 \h </w:instrText>
            </w:r>
            <w:r w:rsidR="000E2DB3" w:rsidRPr="000E2DB3">
              <w:rPr>
                <w:rFonts w:ascii="Times New Roman" w:hAnsi="Times New Roman" w:cs="Times New Roman"/>
                <w:noProof/>
                <w:webHidden/>
                <w:color w:val="000000" w:themeColor="text1"/>
                <w:sz w:val="24"/>
              </w:rPr>
            </w:r>
            <w:r w:rsidR="000E2DB3" w:rsidRPr="000E2DB3">
              <w:rPr>
                <w:rFonts w:ascii="Times New Roman" w:hAnsi="Times New Roman" w:cs="Times New Roman"/>
                <w:noProof/>
                <w:webHidden/>
                <w:color w:val="000000" w:themeColor="text1"/>
                <w:sz w:val="24"/>
              </w:rPr>
              <w:fldChar w:fldCharType="separate"/>
            </w:r>
            <w:r w:rsidR="000E2DB3" w:rsidRPr="000E2DB3">
              <w:rPr>
                <w:rFonts w:ascii="Times New Roman" w:hAnsi="Times New Roman" w:cs="Times New Roman"/>
                <w:noProof/>
                <w:webHidden/>
                <w:color w:val="000000" w:themeColor="text1"/>
                <w:sz w:val="24"/>
              </w:rPr>
              <w:t>20</w:t>
            </w:r>
            <w:r w:rsidR="000E2DB3" w:rsidRPr="000E2DB3">
              <w:rPr>
                <w:rFonts w:ascii="Times New Roman" w:hAnsi="Times New Roman" w:cs="Times New Roman"/>
                <w:noProof/>
                <w:webHidden/>
                <w:color w:val="000000" w:themeColor="text1"/>
                <w:sz w:val="24"/>
              </w:rPr>
              <w:fldChar w:fldCharType="end"/>
            </w:r>
          </w:hyperlink>
        </w:p>
        <w:p w14:paraId="0F5D41FD" w14:textId="77777777" w:rsidR="000E2DB3" w:rsidRPr="000E2DB3" w:rsidRDefault="00FD460C" w:rsidP="000E2DB3">
          <w:pPr>
            <w:pStyle w:val="TOC1"/>
            <w:tabs>
              <w:tab w:val="right" w:pos="9350"/>
            </w:tabs>
            <w:spacing w:line="480" w:lineRule="auto"/>
            <w:rPr>
              <w:rFonts w:ascii="Times New Roman" w:hAnsi="Times New Roman" w:cs="Times New Roman"/>
              <w:noProof/>
              <w:color w:val="000000" w:themeColor="text1"/>
              <w:sz w:val="24"/>
            </w:rPr>
          </w:pPr>
          <w:hyperlink w:anchor="_Toc90409563" w:history="1">
            <w:r w:rsidR="000E2DB3" w:rsidRPr="000E2DB3">
              <w:rPr>
                <w:rStyle w:val="Hyperlink"/>
                <w:rFonts w:ascii="Times New Roman" w:eastAsia="Times" w:hAnsi="Times New Roman" w:cs="Times New Roman"/>
                <w:noProof/>
                <w:color w:val="000000" w:themeColor="text1"/>
                <w:sz w:val="24"/>
              </w:rPr>
              <w:t>Reference list</w:t>
            </w:r>
            <w:r w:rsidR="000E2DB3" w:rsidRPr="000E2DB3">
              <w:rPr>
                <w:rStyle w:val="Hyperlink"/>
                <w:rFonts w:ascii="Times New Roman" w:eastAsia="Times" w:hAnsi="Times New Roman" w:cs="Times New Roman"/>
                <w:noProof/>
                <w:color w:val="000000" w:themeColor="text1"/>
                <w:sz w:val="24"/>
                <w:lang w:val="en-US"/>
              </w:rPr>
              <w:t>.</w:t>
            </w:r>
            <w:r w:rsidR="000E2DB3" w:rsidRPr="000E2DB3">
              <w:rPr>
                <w:rFonts w:ascii="Times New Roman" w:hAnsi="Times New Roman" w:cs="Times New Roman"/>
                <w:noProof/>
                <w:webHidden/>
                <w:color w:val="000000" w:themeColor="text1"/>
                <w:sz w:val="24"/>
              </w:rPr>
              <w:tab/>
            </w:r>
            <w:r w:rsidR="000E2DB3" w:rsidRPr="000E2DB3">
              <w:rPr>
                <w:rFonts w:ascii="Times New Roman" w:hAnsi="Times New Roman" w:cs="Times New Roman"/>
                <w:noProof/>
                <w:webHidden/>
                <w:color w:val="000000" w:themeColor="text1"/>
                <w:sz w:val="24"/>
              </w:rPr>
              <w:fldChar w:fldCharType="begin"/>
            </w:r>
            <w:r w:rsidR="000E2DB3" w:rsidRPr="000E2DB3">
              <w:rPr>
                <w:rFonts w:ascii="Times New Roman" w:hAnsi="Times New Roman" w:cs="Times New Roman"/>
                <w:noProof/>
                <w:webHidden/>
                <w:color w:val="000000" w:themeColor="text1"/>
                <w:sz w:val="24"/>
              </w:rPr>
              <w:instrText xml:space="preserve"> PAGEREF _Toc90409563 \h </w:instrText>
            </w:r>
            <w:r w:rsidR="000E2DB3" w:rsidRPr="000E2DB3">
              <w:rPr>
                <w:rFonts w:ascii="Times New Roman" w:hAnsi="Times New Roman" w:cs="Times New Roman"/>
                <w:noProof/>
                <w:webHidden/>
                <w:color w:val="000000" w:themeColor="text1"/>
                <w:sz w:val="24"/>
              </w:rPr>
            </w:r>
            <w:r w:rsidR="000E2DB3" w:rsidRPr="000E2DB3">
              <w:rPr>
                <w:rFonts w:ascii="Times New Roman" w:hAnsi="Times New Roman" w:cs="Times New Roman"/>
                <w:noProof/>
                <w:webHidden/>
                <w:color w:val="000000" w:themeColor="text1"/>
                <w:sz w:val="24"/>
              </w:rPr>
              <w:fldChar w:fldCharType="separate"/>
            </w:r>
            <w:r w:rsidR="000E2DB3" w:rsidRPr="000E2DB3">
              <w:rPr>
                <w:rFonts w:ascii="Times New Roman" w:hAnsi="Times New Roman" w:cs="Times New Roman"/>
                <w:noProof/>
                <w:webHidden/>
                <w:color w:val="000000" w:themeColor="text1"/>
                <w:sz w:val="24"/>
              </w:rPr>
              <w:t>22</w:t>
            </w:r>
            <w:r w:rsidR="000E2DB3" w:rsidRPr="000E2DB3">
              <w:rPr>
                <w:rFonts w:ascii="Times New Roman" w:hAnsi="Times New Roman" w:cs="Times New Roman"/>
                <w:noProof/>
                <w:webHidden/>
                <w:color w:val="000000" w:themeColor="text1"/>
                <w:sz w:val="24"/>
              </w:rPr>
              <w:fldChar w:fldCharType="end"/>
            </w:r>
          </w:hyperlink>
        </w:p>
        <w:p w14:paraId="07B93418" w14:textId="77777777" w:rsidR="00EA6BB9" w:rsidRPr="000E2DB3" w:rsidRDefault="00BF2651" w:rsidP="000E2DB3">
          <w:pPr>
            <w:tabs>
              <w:tab w:val="right" w:pos="9360"/>
            </w:tabs>
            <w:spacing w:before="200" w:after="80" w:line="480" w:lineRule="auto"/>
            <w:rPr>
              <w:rFonts w:ascii="Times" w:eastAsia="Times" w:hAnsi="Times" w:cs="Times"/>
              <w:color w:val="000000" w:themeColor="text1"/>
              <w:sz w:val="24"/>
              <w:szCs w:val="24"/>
            </w:rPr>
          </w:pPr>
          <w:r w:rsidRPr="000E2DB3">
            <w:rPr>
              <w:rFonts w:ascii="Times New Roman" w:hAnsi="Times New Roman" w:cs="Times New Roman"/>
              <w:color w:val="000000" w:themeColor="text1"/>
              <w:sz w:val="24"/>
            </w:rPr>
            <w:fldChar w:fldCharType="end"/>
          </w:r>
        </w:p>
      </w:sdtContent>
    </w:sdt>
    <w:p w14:paraId="6710447F" w14:textId="77777777" w:rsidR="00EA6BB9" w:rsidRPr="000E2DB3" w:rsidRDefault="00EA6BB9">
      <w:pPr>
        <w:rPr>
          <w:rFonts w:ascii="Times" w:eastAsia="Times" w:hAnsi="Times" w:cs="Times"/>
          <w:color w:val="000000" w:themeColor="text1"/>
          <w:sz w:val="24"/>
          <w:szCs w:val="24"/>
        </w:rPr>
      </w:pPr>
    </w:p>
    <w:p w14:paraId="7620BCC9" w14:textId="77777777" w:rsidR="00EA6BB9" w:rsidRPr="000E2DB3" w:rsidRDefault="00EA6BB9">
      <w:pPr>
        <w:spacing w:line="480" w:lineRule="auto"/>
        <w:jc w:val="both"/>
        <w:rPr>
          <w:rFonts w:ascii="Times" w:eastAsia="Times" w:hAnsi="Times" w:cs="Times"/>
          <w:color w:val="000000" w:themeColor="text1"/>
          <w:sz w:val="24"/>
          <w:szCs w:val="24"/>
        </w:rPr>
      </w:pPr>
    </w:p>
    <w:p w14:paraId="60F76680" w14:textId="77777777" w:rsidR="00EA6BB9" w:rsidRPr="000E2DB3" w:rsidRDefault="00BF2651">
      <w:pPr>
        <w:pStyle w:val="Heading1"/>
        <w:spacing w:line="480" w:lineRule="auto"/>
        <w:jc w:val="both"/>
        <w:rPr>
          <w:rFonts w:ascii="Times" w:eastAsia="Times" w:hAnsi="Times" w:cs="Times"/>
          <w:color w:val="000000" w:themeColor="text1"/>
        </w:rPr>
      </w:pPr>
      <w:bookmarkStart w:id="0" w:name="_4wdf89e445k1" w:colFirst="0" w:colLast="0"/>
      <w:bookmarkEnd w:id="0"/>
      <w:r w:rsidRPr="000E2DB3">
        <w:rPr>
          <w:color w:val="000000" w:themeColor="text1"/>
        </w:rPr>
        <w:br w:type="page"/>
      </w:r>
    </w:p>
    <w:p w14:paraId="0E242388" w14:textId="77777777" w:rsidR="00EA6BB9" w:rsidRPr="000E2DB3" w:rsidRDefault="00BF2651">
      <w:pPr>
        <w:pStyle w:val="Heading1"/>
        <w:spacing w:line="480" w:lineRule="auto"/>
        <w:jc w:val="both"/>
        <w:rPr>
          <w:rFonts w:ascii="Times" w:eastAsia="Times" w:hAnsi="Times" w:cs="Times"/>
          <w:b/>
          <w:color w:val="000000" w:themeColor="text1"/>
          <w:sz w:val="28"/>
          <w:szCs w:val="28"/>
        </w:rPr>
      </w:pPr>
      <w:bookmarkStart w:id="1" w:name="_Toc90409551"/>
      <w:r w:rsidRPr="000E2DB3">
        <w:rPr>
          <w:rFonts w:ascii="Times" w:eastAsia="Times" w:hAnsi="Times" w:cs="Times"/>
          <w:b/>
          <w:color w:val="000000" w:themeColor="text1"/>
          <w:sz w:val="28"/>
          <w:szCs w:val="28"/>
        </w:rPr>
        <w:lastRenderedPageBreak/>
        <w:t>Introduction</w:t>
      </w:r>
      <w:bookmarkEnd w:id="1"/>
      <w:r w:rsidRPr="000E2DB3">
        <w:rPr>
          <w:rFonts w:ascii="Times" w:eastAsia="Times" w:hAnsi="Times" w:cs="Times"/>
          <w:b/>
          <w:color w:val="000000" w:themeColor="text1"/>
          <w:sz w:val="28"/>
          <w:szCs w:val="28"/>
        </w:rPr>
        <w:t xml:space="preserve"> </w:t>
      </w:r>
    </w:p>
    <w:p w14:paraId="1B73C285" w14:textId="77777777" w:rsidR="00EA6BB9" w:rsidRPr="000E2DB3" w:rsidRDefault="00BF2651">
      <w:p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COVID -19 is currently the most concerning issue the entire world has been facing since the end of 2019. The viral infectious disease has successfully stopped the normal pace of the world and has massively affected the lives and businesses. All the sectors including the fashion industry have faced a massive drawback in the sales and in their supply chain. Even though the vaccination campaigns have started successfully in most of the countries, the after-effects of COVID-19 are still continuing to ravage the world. One of the major fashion stores is ZARA which has experienced huge effects in its sales due to the rise and spread of the pandemic. Even though the company has earned a handsome revenue over the years in the UK, the rise of coronavirus infection has caused a pause in the normal flow of the sales. At the same time the company has faced many other drawbacks such as lack of sales, reduced growth rate etc. The report sheds light on the internal and external analysis of the company on the background of ongoing pandemic. </w:t>
      </w:r>
    </w:p>
    <w:p w14:paraId="42FA1EF0" w14:textId="77777777" w:rsidR="00EA6BB9" w:rsidRPr="000E2DB3" w:rsidRDefault="00BF2651">
      <w:pPr>
        <w:pStyle w:val="Heading1"/>
        <w:spacing w:line="480" w:lineRule="auto"/>
        <w:jc w:val="both"/>
        <w:rPr>
          <w:rFonts w:ascii="Times" w:eastAsia="Times" w:hAnsi="Times" w:cs="Times"/>
          <w:b/>
          <w:color w:val="000000" w:themeColor="text1"/>
          <w:sz w:val="28"/>
          <w:szCs w:val="28"/>
        </w:rPr>
      </w:pPr>
      <w:bookmarkStart w:id="2" w:name="_Toc90409552"/>
      <w:r w:rsidRPr="000E2DB3">
        <w:rPr>
          <w:rFonts w:ascii="Times" w:eastAsia="Times" w:hAnsi="Times" w:cs="Times"/>
          <w:b/>
          <w:color w:val="000000" w:themeColor="text1"/>
          <w:sz w:val="28"/>
          <w:szCs w:val="28"/>
        </w:rPr>
        <w:t>Background to the context</w:t>
      </w:r>
      <w:bookmarkEnd w:id="2"/>
      <w:r w:rsidRPr="000E2DB3">
        <w:rPr>
          <w:rFonts w:ascii="Times" w:eastAsia="Times" w:hAnsi="Times" w:cs="Times"/>
          <w:b/>
          <w:color w:val="000000" w:themeColor="text1"/>
          <w:sz w:val="28"/>
          <w:szCs w:val="28"/>
        </w:rPr>
        <w:t xml:space="preserve"> </w:t>
      </w:r>
    </w:p>
    <w:p w14:paraId="1081C6FD" w14:textId="77777777" w:rsidR="00EA6BB9" w:rsidRPr="000E2DB3" w:rsidRDefault="00BF2651">
      <w:p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ZARA is one of the major clothing brands all over the world who has a large share of profit in the huge fashion industry. The owner of ZARA, Inditex is one of the biggest fashion retailers in the world who holds a massive legacy over the clothing items they sell. The Spanish group has nearly 7000 shops all over the world while only the UK is the home to 100 ZARA outlets (COURSERA, 2021). The pandemic has caused the shop to take measures with regard to the COVID restrictions which has cost it the loss of a quarter of trading hours. In the three-month period during the first quarter of 2021 the company has posted sales worth Eur</w:t>
      </w:r>
      <w:r w:rsidR="00846293">
        <w:rPr>
          <w:rFonts w:ascii="Times" w:eastAsia="Times" w:hAnsi="Times" w:cs="Times"/>
          <w:color w:val="000000" w:themeColor="text1"/>
          <w:sz w:val="24"/>
          <w:szCs w:val="24"/>
        </w:rPr>
        <w:t xml:space="preserve"> </w:t>
      </w:r>
      <w:r w:rsidRPr="000E2DB3">
        <w:rPr>
          <w:rFonts w:ascii="Times" w:eastAsia="Times" w:hAnsi="Times" w:cs="Times"/>
          <w:color w:val="000000" w:themeColor="text1"/>
          <w:sz w:val="24"/>
          <w:szCs w:val="24"/>
        </w:rPr>
        <w:t xml:space="preserve">4.9bn which is at around 50% up from 2020. However, the sales percentage of the company is still 17% below than it was before the </w:t>
      </w:r>
      <w:r w:rsidRPr="000E2DB3">
        <w:rPr>
          <w:rFonts w:ascii="Times" w:eastAsia="Times" w:hAnsi="Times" w:cs="Times"/>
          <w:color w:val="000000" w:themeColor="text1"/>
          <w:sz w:val="24"/>
          <w:szCs w:val="24"/>
        </w:rPr>
        <w:lastRenderedPageBreak/>
        <w:t>pandemic</w:t>
      </w:r>
      <w:r w:rsidR="00E31E43">
        <w:rPr>
          <w:rFonts w:ascii="Times" w:eastAsia="Times" w:hAnsi="Times" w:cs="Times"/>
          <w:color w:val="000000" w:themeColor="text1"/>
          <w:sz w:val="24"/>
          <w:szCs w:val="24"/>
        </w:rPr>
        <w:t xml:space="preserve"> </w:t>
      </w:r>
      <w:r w:rsidR="00E31E43" w:rsidRPr="000E2DB3">
        <w:rPr>
          <w:rFonts w:ascii="Times" w:eastAsia="Times" w:hAnsi="Times" w:cs="Times"/>
          <w:color w:val="000000" w:themeColor="text1"/>
          <w:sz w:val="24"/>
          <w:szCs w:val="24"/>
        </w:rPr>
        <w:t>(</w:t>
      </w:r>
      <w:r w:rsidR="00E31E43" w:rsidRPr="000E2DB3">
        <w:rPr>
          <w:rFonts w:ascii="Times" w:eastAsia="Times" w:hAnsi="Times" w:cs="Times"/>
          <w:color w:val="000000" w:themeColor="text1"/>
          <w:sz w:val="24"/>
          <w:szCs w:val="24"/>
          <w:highlight w:val="white"/>
        </w:rPr>
        <w:t>Aabed, 2017)</w:t>
      </w:r>
      <w:r w:rsidRPr="000E2DB3">
        <w:rPr>
          <w:rFonts w:ascii="Times" w:eastAsia="Times" w:hAnsi="Times" w:cs="Times"/>
          <w:color w:val="000000" w:themeColor="text1"/>
          <w:sz w:val="24"/>
          <w:szCs w:val="24"/>
        </w:rPr>
        <w:t xml:space="preserve">. Thus, this assessment will be analyzing the issues related to the pandemic situation with regard to this company for better solution seeking. </w:t>
      </w:r>
    </w:p>
    <w:p w14:paraId="5DBB9DAB" w14:textId="77777777" w:rsidR="00EA6BB9" w:rsidRPr="000E2DB3" w:rsidRDefault="00BF2651">
      <w:pPr>
        <w:pStyle w:val="Heading2"/>
        <w:spacing w:line="480" w:lineRule="auto"/>
        <w:jc w:val="both"/>
        <w:rPr>
          <w:rFonts w:ascii="Times" w:eastAsia="Times" w:hAnsi="Times" w:cs="Times"/>
          <w:b/>
          <w:color w:val="000000" w:themeColor="text1"/>
          <w:sz w:val="28"/>
          <w:szCs w:val="28"/>
        </w:rPr>
      </w:pPr>
      <w:bookmarkStart w:id="3" w:name="_Toc90409553"/>
      <w:r w:rsidRPr="000E2DB3">
        <w:rPr>
          <w:rFonts w:ascii="Times" w:eastAsia="Times" w:hAnsi="Times" w:cs="Times"/>
          <w:b/>
          <w:color w:val="000000" w:themeColor="text1"/>
          <w:sz w:val="28"/>
          <w:szCs w:val="28"/>
        </w:rPr>
        <w:t>Vision and Mission of the company</w:t>
      </w:r>
      <w:bookmarkEnd w:id="3"/>
    </w:p>
    <w:p w14:paraId="019C8716" w14:textId="77777777" w:rsidR="00EA6BB9" w:rsidRPr="000E2DB3" w:rsidRDefault="00BF2651">
      <w:p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The company has its vision to make its contribution in the total sustainability of the society and the environment. </w:t>
      </w:r>
    </w:p>
    <w:p w14:paraId="6CF701EC" w14:textId="77777777" w:rsidR="00EA6BB9" w:rsidRPr="000E2DB3" w:rsidRDefault="00BF2651">
      <w:p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ZARA’s mission is to provide their customers what they want and to research them faster than any other competitors. </w:t>
      </w:r>
    </w:p>
    <w:p w14:paraId="5B11BE02" w14:textId="77777777" w:rsidR="00EA6BB9" w:rsidRPr="000E2DB3" w:rsidRDefault="00BF2651">
      <w:pPr>
        <w:pStyle w:val="Heading2"/>
        <w:spacing w:line="480" w:lineRule="auto"/>
        <w:jc w:val="both"/>
        <w:rPr>
          <w:rFonts w:ascii="Times" w:eastAsia="Times" w:hAnsi="Times" w:cs="Times"/>
          <w:b/>
          <w:color w:val="000000" w:themeColor="text1"/>
          <w:sz w:val="28"/>
          <w:szCs w:val="28"/>
        </w:rPr>
      </w:pPr>
      <w:bookmarkStart w:id="4" w:name="_Toc90409554"/>
      <w:r w:rsidRPr="000E2DB3">
        <w:rPr>
          <w:rFonts w:ascii="Times" w:eastAsia="Times" w:hAnsi="Times" w:cs="Times"/>
          <w:b/>
          <w:color w:val="000000" w:themeColor="text1"/>
          <w:sz w:val="28"/>
          <w:szCs w:val="28"/>
        </w:rPr>
        <w:t>Aim and Objectives</w:t>
      </w:r>
      <w:bookmarkEnd w:id="4"/>
      <w:r w:rsidRPr="000E2DB3">
        <w:rPr>
          <w:rFonts w:ascii="Times" w:eastAsia="Times" w:hAnsi="Times" w:cs="Times"/>
          <w:b/>
          <w:color w:val="000000" w:themeColor="text1"/>
          <w:sz w:val="28"/>
          <w:szCs w:val="28"/>
        </w:rPr>
        <w:t xml:space="preserve"> </w:t>
      </w:r>
    </w:p>
    <w:p w14:paraId="52B34118" w14:textId="77777777" w:rsidR="00EA6BB9" w:rsidRPr="000E2DB3" w:rsidRDefault="00BF2651">
      <w:pPr>
        <w:spacing w:line="480" w:lineRule="auto"/>
        <w:jc w:val="both"/>
        <w:rPr>
          <w:rFonts w:ascii="Times" w:eastAsia="Times" w:hAnsi="Times" w:cs="Times"/>
          <w:b/>
          <w:color w:val="000000" w:themeColor="text1"/>
          <w:sz w:val="28"/>
          <w:szCs w:val="28"/>
        </w:rPr>
      </w:pPr>
      <w:r w:rsidRPr="000E2DB3">
        <w:rPr>
          <w:rFonts w:ascii="Times" w:eastAsia="Times" w:hAnsi="Times" w:cs="Times"/>
          <w:b/>
          <w:color w:val="000000" w:themeColor="text1"/>
          <w:sz w:val="28"/>
          <w:szCs w:val="28"/>
        </w:rPr>
        <w:t xml:space="preserve">Aim </w:t>
      </w:r>
    </w:p>
    <w:p w14:paraId="41D524EA" w14:textId="77777777" w:rsidR="00EA6BB9" w:rsidRPr="000E2DB3" w:rsidRDefault="00BF2651">
      <w:p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The ultimate aim of this assessment is to highlight the impact of the pandemic on ZARA through internal and external analysis. </w:t>
      </w:r>
    </w:p>
    <w:p w14:paraId="28F5EDC4" w14:textId="77777777" w:rsidR="00EA6BB9" w:rsidRPr="000E2DB3" w:rsidRDefault="00BF2651">
      <w:pPr>
        <w:spacing w:line="480" w:lineRule="auto"/>
        <w:jc w:val="both"/>
        <w:rPr>
          <w:rFonts w:ascii="Times" w:eastAsia="Times" w:hAnsi="Times" w:cs="Times"/>
          <w:b/>
          <w:color w:val="000000" w:themeColor="text1"/>
          <w:sz w:val="28"/>
          <w:szCs w:val="28"/>
        </w:rPr>
      </w:pPr>
      <w:r w:rsidRPr="000E2DB3">
        <w:rPr>
          <w:rFonts w:ascii="Times" w:eastAsia="Times" w:hAnsi="Times" w:cs="Times"/>
          <w:b/>
          <w:color w:val="000000" w:themeColor="text1"/>
          <w:sz w:val="28"/>
          <w:szCs w:val="28"/>
        </w:rPr>
        <w:t xml:space="preserve">Objectives </w:t>
      </w:r>
    </w:p>
    <w:p w14:paraId="7DAF39FD" w14:textId="77777777" w:rsidR="00EA6BB9" w:rsidRPr="000E2DB3" w:rsidRDefault="00BF2651">
      <w:pPr>
        <w:numPr>
          <w:ilvl w:val="0"/>
          <w:numId w:val="1"/>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Understanding the impact of COVID in terms of fashion industry </w:t>
      </w:r>
    </w:p>
    <w:p w14:paraId="46508B2E" w14:textId="77777777" w:rsidR="00EA6BB9" w:rsidRPr="000E2DB3" w:rsidRDefault="00BF2651">
      <w:pPr>
        <w:numPr>
          <w:ilvl w:val="0"/>
          <w:numId w:val="1"/>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Analyzing the performance of ZARA during COVID-19 </w:t>
      </w:r>
    </w:p>
    <w:p w14:paraId="1AF84FAF" w14:textId="77777777" w:rsidR="00EA6BB9" w:rsidRPr="000E2DB3" w:rsidRDefault="00BF2651">
      <w:pPr>
        <w:numPr>
          <w:ilvl w:val="0"/>
          <w:numId w:val="1"/>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Evaluating the performance of ZARA onslaught of the pandemic </w:t>
      </w:r>
    </w:p>
    <w:p w14:paraId="4315BC99" w14:textId="77777777" w:rsidR="00EA6BB9" w:rsidRPr="000E2DB3" w:rsidRDefault="00BF2651">
      <w:pPr>
        <w:pStyle w:val="Heading1"/>
        <w:spacing w:line="480" w:lineRule="auto"/>
        <w:jc w:val="both"/>
        <w:rPr>
          <w:rFonts w:ascii="Times" w:eastAsia="Times" w:hAnsi="Times" w:cs="Times"/>
          <w:b/>
          <w:color w:val="000000" w:themeColor="text1"/>
          <w:sz w:val="28"/>
          <w:szCs w:val="28"/>
        </w:rPr>
      </w:pPr>
      <w:bookmarkStart w:id="5" w:name="_Toc90409555"/>
      <w:r w:rsidRPr="000E2DB3">
        <w:rPr>
          <w:rFonts w:ascii="Times" w:eastAsia="Times" w:hAnsi="Times" w:cs="Times"/>
          <w:b/>
          <w:color w:val="000000" w:themeColor="text1"/>
          <w:sz w:val="28"/>
          <w:szCs w:val="28"/>
        </w:rPr>
        <w:t>Rationale</w:t>
      </w:r>
      <w:bookmarkEnd w:id="5"/>
      <w:r w:rsidRPr="000E2DB3">
        <w:rPr>
          <w:rFonts w:ascii="Times" w:eastAsia="Times" w:hAnsi="Times" w:cs="Times"/>
          <w:b/>
          <w:color w:val="000000" w:themeColor="text1"/>
          <w:sz w:val="28"/>
          <w:szCs w:val="28"/>
        </w:rPr>
        <w:t xml:space="preserve"> </w:t>
      </w:r>
    </w:p>
    <w:p w14:paraId="33F1131F" w14:textId="77777777" w:rsidR="00EA6BB9" w:rsidRPr="000E2DB3" w:rsidRDefault="00BF2651">
      <w:p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The impact of COVID-19 has negatively hit the growth of the fashion industry as well as ZARA. During the first quarter of the previous year this Spanish clothing line Inditex Group has generated net sales worth 3.3 billion euros which is measured as about 2.6 billion of drop from the similar period of 2019 which has happened due to the alarming crisis of </w:t>
      </w:r>
      <w:r w:rsidR="00846293" w:rsidRPr="000E2DB3">
        <w:rPr>
          <w:rFonts w:ascii="Times" w:eastAsia="Times" w:hAnsi="Times" w:cs="Times"/>
          <w:color w:val="000000" w:themeColor="text1"/>
          <w:sz w:val="24"/>
          <w:szCs w:val="24"/>
        </w:rPr>
        <w:t>coronavirus (</w:t>
      </w:r>
      <w:r w:rsidRPr="000E2DB3">
        <w:rPr>
          <w:rFonts w:ascii="Times" w:eastAsia="Times" w:hAnsi="Times" w:cs="Times"/>
          <w:color w:val="000000" w:themeColor="text1"/>
          <w:sz w:val="24"/>
          <w:szCs w:val="24"/>
          <w:highlight w:val="white"/>
        </w:rPr>
        <w:t xml:space="preserve">Feng, </w:t>
      </w:r>
      <w:r w:rsidRPr="000E2DB3">
        <w:rPr>
          <w:rFonts w:ascii="Times" w:eastAsia="Times" w:hAnsi="Times" w:cs="Times"/>
          <w:i/>
          <w:color w:val="000000" w:themeColor="text1"/>
          <w:sz w:val="24"/>
          <w:szCs w:val="24"/>
          <w:highlight w:val="white"/>
        </w:rPr>
        <w:t xml:space="preserve">et al. </w:t>
      </w:r>
      <w:r w:rsidRPr="000E2DB3">
        <w:rPr>
          <w:rFonts w:ascii="Times" w:eastAsia="Times" w:hAnsi="Times" w:cs="Times"/>
          <w:color w:val="000000" w:themeColor="text1"/>
          <w:sz w:val="24"/>
          <w:szCs w:val="24"/>
          <w:highlight w:val="white"/>
        </w:rPr>
        <w:t>2019)</w:t>
      </w:r>
      <w:r w:rsidRPr="000E2DB3">
        <w:rPr>
          <w:rFonts w:ascii="Times" w:eastAsia="Times" w:hAnsi="Times" w:cs="Times"/>
          <w:color w:val="000000" w:themeColor="text1"/>
          <w:sz w:val="24"/>
          <w:szCs w:val="24"/>
        </w:rPr>
        <w:t xml:space="preserve">. </w:t>
      </w:r>
      <w:r w:rsidRPr="000E2DB3">
        <w:rPr>
          <w:rFonts w:ascii="Times" w:eastAsia="Times" w:hAnsi="Times" w:cs="Times"/>
          <w:color w:val="000000" w:themeColor="text1"/>
          <w:sz w:val="24"/>
          <w:szCs w:val="24"/>
        </w:rPr>
        <w:lastRenderedPageBreak/>
        <w:t xml:space="preserve">During the same period of 2021 the company has lost around 409 million euros in its net revenue which sends an ongoing message that the company is still struggling to cope up with the effects of the crisis. Hence, this assessment will be discussing the relevant areas regarding the solutions that can be adopted to improve their sales. </w:t>
      </w:r>
    </w:p>
    <w:p w14:paraId="4277686C" w14:textId="77777777" w:rsidR="00EA6BB9" w:rsidRPr="000E2DB3" w:rsidRDefault="00BF2651">
      <w:p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Analysis</w:t>
      </w:r>
    </w:p>
    <w:p w14:paraId="79EDE11B" w14:textId="77777777" w:rsidR="00EA6BB9" w:rsidRPr="000E2DB3" w:rsidRDefault="00BF2651">
      <w:pPr>
        <w:pStyle w:val="Heading1"/>
        <w:spacing w:line="480" w:lineRule="auto"/>
        <w:jc w:val="both"/>
        <w:rPr>
          <w:rFonts w:ascii="Times" w:eastAsia="Times" w:hAnsi="Times" w:cs="Times"/>
          <w:b/>
          <w:color w:val="000000" w:themeColor="text1"/>
          <w:sz w:val="28"/>
          <w:szCs w:val="28"/>
        </w:rPr>
      </w:pPr>
      <w:bookmarkStart w:id="6" w:name="_Toc90409556"/>
      <w:r w:rsidRPr="000E2DB3">
        <w:rPr>
          <w:rFonts w:ascii="Times" w:eastAsia="Times" w:hAnsi="Times" w:cs="Times"/>
          <w:b/>
          <w:color w:val="000000" w:themeColor="text1"/>
          <w:sz w:val="28"/>
          <w:szCs w:val="28"/>
        </w:rPr>
        <w:t>Internal Analysis</w:t>
      </w:r>
      <w:bookmarkEnd w:id="6"/>
      <w:r w:rsidRPr="000E2DB3">
        <w:rPr>
          <w:rFonts w:ascii="Times" w:eastAsia="Times" w:hAnsi="Times" w:cs="Times"/>
          <w:b/>
          <w:color w:val="000000" w:themeColor="text1"/>
          <w:sz w:val="28"/>
          <w:szCs w:val="28"/>
        </w:rPr>
        <w:t xml:space="preserve"> </w:t>
      </w:r>
    </w:p>
    <w:p w14:paraId="35E1BBE6" w14:textId="77777777" w:rsidR="00EA6BB9" w:rsidRPr="000E2DB3" w:rsidRDefault="00BF2651">
      <w:pPr>
        <w:pStyle w:val="Heading2"/>
        <w:spacing w:line="480" w:lineRule="auto"/>
        <w:jc w:val="both"/>
        <w:rPr>
          <w:rFonts w:ascii="Times" w:eastAsia="Times" w:hAnsi="Times" w:cs="Times"/>
          <w:b/>
          <w:color w:val="000000" w:themeColor="text1"/>
          <w:sz w:val="28"/>
          <w:szCs w:val="28"/>
        </w:rPr>
      </w:pPr>
      <w:bookmarkStart w:id="7" w:name="_Toc90409557"/>
      <w:r w:rsidRPr="000E2DB3">
        <w:rPr>
          <w:rFonts w:ascii="Times" w:eastAsia="Times" w:hAnsi="Times" w:cs="Times"/>
          <w:b/>
          <w:color w:val="000000" w:themeColor="text1"/>
          <w:sz w:val="28"/>
          <w:szCs w:val="28"/>
        </w:rPr>
        <w:t>SWOT Analysis</w:t>
      </w:r>
      <w:bookmarkEnd w:id="7"/>
    </w:p>
    <w:p w14:paraId="2FF24065" w14:textId="77777777" w:rsidR="00EA6BB9" w:rsidRPr="000E2DB3" w:rsidRDefault="00BF2651">
      <w:p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The SWOT Analysis of ZARA performs the analysis of the brand through its strength, weakness, opportunities and threats. The SWOT analysis will assess the company’s performance during the time of pandemic which is quite important to understand the movement of growth the company has achieved during the period of crisis. </w:t>
      </w:r>
    </w:p>
    <w:p w14:paraId="7B9D345C" w14:textId="77777777" w:rsidR="00EA6BB9" w:rsidRPr="000E2DB3" w:rsidRDefault="00EA6BB9">
      <w:pPr>
        <w:spacing w:line="480" w:lineRule="auto"/>
        <w:jc w:val="both"/>
        <w:rPr>
          <w:rFonts w:ascii="Times" w:eastAsia="Times" w:hAnsi="Times" w:cs="Times"/>
          <w:color w:val="000000" w:themeColor="text1"/>
          <w:sz w:val="24"/>
          <w:szCs w:val="24"/>
        </w:rPr>
      </w:pPr>
    </w:p>
    <w:p w14:paraId="58EEAD2C" w14:textId="77777777" w:rsidR="00EA6BB9" w:rsidRPr="000E2DB3" w:rsidRDefault="00EA6BB9">
      <w:pPr>
        <w:spacing w:line="480" w:lineRule="auto"/>
        <w:jc w:val="both"/>
        <w:rPr>
          <w:rFonts w:ascii="Times" w:eastAsia="Times" w:hAnsi="Times" w:cs="Times"/>
          <w:color w:val="000000" w:themeColor="text1"/>
          <w:sz w:val="24"/>
          <w:szCs w:val="24"/>
        </w:rPr>
      </w:pPr>
    </w:p>
    <w:tbl>
      <w:tblPr>
        <w:tblStyle w:val="Style10"/>
        <w:tblW w:w="9330" w:type="dxa"/>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4650"/>
        <w:gridCol w:w="4680"/>
      </w:tblGrid>
      <w:tr w:rsidR="000E2DB3" w:rsidRPr="000E2DB3" w14:paraId="7FD82865" w14:textId="77777777">
        <w:tc>
          <w:tcPr>
            <w:tcW w:w="4650" w:type="dxa"/>
            <w:shd w:val="clear" w:color="auto" w:fill="auto"/>
            <w:tcMar>
              <w:top w:w="100" w:type="dxa"/>
              <w:left w:w="100" w:type="dxa"/>
              <w:bottom w:w="100" w:type="dxa"/>
              <w:right w:w="100" w:type="dxa"/>
            </w:tcMar>
          </w:tcPr>
          <w:p w14:paraId="577665A6" w14:textId="77777777" w:rsidR="00EA6BB9" w:rsidRPr="000E2DB3" w:rsidRDefault="00BF2651">
            <w:pPr>
              <w:widowControl w:val="0"/>
              <w:spacing w:line="480" w:lineRule="auto"/>
              <w:jc w:val="both"/>
              <w:rPr>
                <w:rFonts w:ascii="Times" w:eastAsia="Times" w:hAnsi="Times" w:cs="Times"/>
                <w:b/>
                <w:color w:val="000000" w:themeColor="text1"/>
                <w:sz w:val="24"/>
                <w:szCs w:val="24"/>
              </w:rPr>
            </w:pPr>
            <w:r w:rsidRPr="000E2DB3">
              <w:rPr>
                <w:rFonts w:ascii="Times" w:eastAsia="Times" w:hAnsi="Times" w:cs="Times"/>
                <w:b/>
                <w:color w:val="000000" w:themeColor="text1"/>
                <w:sz w:val="24"/>
                <w:szCs w:val="24"/>
              </w:rPr>
              <w:t xml:space="preserve">Strength </w:t>
            </w:r>
          </w:p>
        </w:tc>
        <w:tc>
          <w:tcPr>
            <w:tcW w:w="4680" w:type="dxa"/>
            <w:shd w:val="clear" w:color="auto" w:fill="auto"/>
            <w:tcMar>
              <w:top w:w="100" w:type="dxa"/>
              <w:left w:w="100" w:type="dxa"/>
              <w:bottom w:w="100" w:type="dxa"/>
              <w:right w:w="100" w:type="dxa"/>
            </w:tcMar>
          </w:tcPr>
          <w:p w14:paraId="74266406" w14:textId="77777777" w:rsidR="00EA6BB9" w:rsidRPr="000E2DB3" w:rsidRDefault="00BF2651">
            <w:pPr>
              <w:widowControl w:val="0"/>
              <w:spacing w:line="480" w:lineRule="auto"/>
              <w:jc w:val="both"/>
              <w:rPr>
                <w:rFonts w:ascii="Times" w:eastAsia="Times" w:hAnsi="Times" w:cs="Times"/>
                <w:b/>
                <w:color w:val="000000" w:themeColor="text1"/>
                <w:sz w:val="24"/>
                <w:szCs w:val="24"/>
              </w:rPr>
            </w:pPr>
            <w:r w:rsidRPr="000E2DB3">
              <w:rPr>
                <w:rFonts w:ascii="Times" w:eastAsia="Times" w:hAnsi="Times" w:cs="Times"/>
                <w:b/>
                <w:color w:val="000000" w:themeColor="text1"/>
                <w:sz w:val="24"/>
                <w:szCs w:val="24"/>
              </w:rPr>
              <w:t xml:space="preserve">Weaknesses </w:t>
            </w:r>
          </w:p>
        </w:tc>
      </w:tr>
      <w:tr w:rsidR="000E2DB3" w:rsidRPr="000E2DB3" w14:paraId="5493100B" w14:textId="77777777">
        <w:tc>
          <w:tcPr>
            <w:tcW w:w="4650" w:type="dxa"/>
            <w:shd w:val="clear" w:color="auto" w:fill="auto"/>
            <w:tcMar>
              <w:top w:w="100" w:type="dxa"/>
              <w:left w:w="100" w:type="dxa"/>
              <w:bottom w:w="100" w:type="dxa"/>
              <w:right w:w="100" w:type="dxa"/>
            </w:tcMar>
          </w:tcPr>
          <w:p w14:paraId="2292B263" w14:textId="77777777" w:rsidR="00EA6BB9" w:rsidRPr="000E2DB3" w:rsidRDefault="00BF2651">
            <w:pPr>
              <w:widowControl w:val="0"/>
              <w:numPr>
                <w:ilvl w:val="0"/>
                <w:numId w:val="2"/>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ZARA operates with more than 7000 stores in all around the globe </w:t>
            </w:r>
          </w:p>
          <w:p w14:paraId="70D25801" w14:textId="77777777" w:rsidR="00EA6BB9" w:rsidRPr="000E2DB3" w:rsidRDefault="00BF2651">
            <w:pPr>
              <w:widowControl w:val="0"/>
              <w:numPr>
                <w:ilvl w:val="0"/>
                <w:numId w:val="2"/>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Run by Inditex - one of the biggest clothing retailers in all over the world (IPL, 2021) </w:t>
            </w:r>
          </w:p>
          <w:p w14:paraId="5087089C" w14:textId="77777777" w:rsidR="00EA6BB9" w:rsidRPr="000E2DB3" w:rsidRDefault="00BF2651">
            <w:pPr>
              <w:widowControl w:val="0"/>
              <w:numPr>
                <w:ilvl w:val="0"/>
                <w:numId w:val="2"/>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Bigger brand name in all around the </w:t>
            </w:r>
            <w:r w:rsidRPr="000E2DB3">
              <w:rPr>
                <w:rFonts w:ascii="Times" w:eastAsia="Times" w:hAnsi="Times" w:cs="Times"/>
                <w:color w:val="000000" w:themeColor="text1"/>
                <w:sz w:val="24"/>
                <w:szCs w:val="24"/>
              </w:rPr>
              <w:lastRenderedPageBreak/>
              <w:t xml:space="preserve">world </w:t>
            </w:r>
          </w:p>
          <w:p w14:paraId="67623863" w14:textId="77777777" w:rsidR="00EA6BB9" w:rsidRPr="000E2DB3" w:rsidRDefault="00BF2651">
            <w:pPr>
              <w:widowControl w:val="0"/>
              <w:numPr>
                <w:ilvl w:val="0"/>
                <w:numId w:val="2"/>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Effective online presence </w:t>
            </w:r>
          </w:p>
          <w:p w14:paraId="3E1A2780" w14:textId="77777777" w:rsidR="00EA6BB9" w:rsidRPr="000E2DB3" w:rsidRDefault="00BF2651">
            <w:pPr>
              <w:widowControl w:val="0"/>
              <w:numPr>
                <w:ilvl w:val="0"/>
                <w:numId w:val="2"/>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Low cost supply chain management </w:t>
            </w:r>
          </w:p>
          <w:p w14:paraId="0C6A24CE" w14:textId="77777777" w:rsidR="00EA6BB9" w:rsidRPr="000E2DB3" w:rsidRDefault="00BF2651">
            <w:pPr>
              <w:widowControl w:val="0"/>
              <w:numPr>
                <w:ilvl w:val="0"/>
                <w:numId w:val="2"/>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Great at offering trendy fashionable clothes </w:t>
            </w:r>
          </w:p>
          <w:p w14:paraId="5F12BB5D" w14:textId="77777777" w:rsidR="00EA6BB9" w:rsidRPr="000E2DB3" w:rsidRDefault="00BF2651">
            <w:pPr>
              <w:widowControl w:val="0"/>
              <w:numPr>
                <w:ilvl w:val="0"/>
                <w:numId w:val="2"/>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Offers faster delivery of clothing </w:t>
            </w:r>
          </w:p>
          <w:p w14:paraId="6CAAD864" w14:textId="77777777" w:rsidR="00EA6BB9" w:rsidRPr="000E2DB3" w:rsidRDefault="00BF2651">
            <w:pPr>
              <w:widowControl w:val="0"/>
              <w:numPr>
                <w:ilvl w:val="0"/>
                <w:numId w:val="2"/>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Apart from clothing the shop also sells other fashion accessories</w:t>
            </w:r>
          </w:p>
        </w:tc>
        <w:tc>
          <w:tcPr>
            <w:tcW w:w="4680" w:type="dxa"/>
            <w:shd w:val="clear" w:color="auto" w:fill="auto"/>
            <w:tcMar>
              <w:top w:w="100" w:type="dxa"/>
              <w:left w:w="100" w:type="dxa"/>
              <w:bottom w:w="100" w:type="dxa"/>
              <w:right w:w="100" w:type="dxa"/>
            </w:tcMar>
          </w:tcPr>
          <w:p w14:paraId="713C6CF6" w14:textId="77777777" w:rsidR="00EA6BB9" w:rsidRPr="000E2DB3" w:rsidRDefault="00BF2651">
            <w:pPr>
              <w:widowControl w:val="0"/>
              <w:numPr>
                <w:ilvl w:val="0"/>
                <w:numId w:val="3"/>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lastRenderedPageBreak/>
              <w:t xml:space="preserve">Limited power over brilliant advertising compared to the competitors </w:t>
            </w:r>
          </w:p>
          <w:p w14:paraId="362D044A" w14:textId="77777777" w:rsidR="00EA6BB9" w:rsidRPr="000E2DB3" w:rsidRDefault="00BF2651">
            <w:pPr>
              <w:widowControl w:val="0"/>
              <w:numPr>
                <w:ilvl w:val="0"/>
                <w:numId w:val="3"/>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Quite an expensive brand </w:t>
            </w:r>
          </w:p>
          <w:p w14:paraId="780A6C83" w14:textId="77777777" w:rsidR="00EA6BB9" w:rsidRPr="000E2DB3" w:rsidRDefault="00BF2651">
            <w:pPr>
              <w:widowControl w:val="0"/>
              <w:numPr>
                <w:ilvl w:val="0"/>
                <w:numId w:val="3"/>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The online operation is quite less impactful than others </w:t>
            </w:r>
          </w:p>
          <w:p w14:paraId="42F1D16E" w14:textId="77777777" w:rsidR="00EA6BB9" w:rsidRPr="000E2DB3" w:rsidRDefault="00BF2651">
            <w:pPr>
              <w:widowControl w:val="0"/>
              <w:numPr>
                <w:ilvl w:val="0"/>
                <w:numId w:val="3"/>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lastRenderedPageBreak/>
              <w:t xml:space="preserve">Limited market share </w:t>
            </w:r>
          </w:p>
          <w:p w14:paraId="51FC3BE8" w14:textId="77777777" w:rsidR="00EA6BB9" w:rsidRPr="000E2DB3" w:rsidRDefault="00BF2651">
            <w:pPr>
              <w:widowControl w:val="0"/>
              <w:numPr>
                <w:ilvl w:val="0"/>
                <w:numId w:val="3"/>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Higher brand switching </w:t>
            </w:r>
          </w:p>
        </w:tc>
      </w:tr>
      <w:tr w:rsidR="000E2DB3" w:rsidRPr="000E2DB3" w14:paraId="2479ED1E" w14:textId="77777777">
        <w:tc>
          <w:tcPr>
            <w:tcW w:w="4650" w:type="dxa"/>
            <w:shd w:val="clear" w:color="auto" w:fill="auto"/>
            <w:tcMar>
              <w:top w:w="100" w:type="dxa"/>
              <w:left w:w="100" w:type="dxa"/>
              <w:bottom w:w="100" w:type="dxa"/>
              <w:right w:w="100" w:type="dxa"/>
            </w:tcMar>
          </w:tcPr>
          <w:p w14:paraId="28DB4AE4" w14:textId="77777777" w:rsidR="00EA6BB9" w:rsidRPr="000E2DB3" w:rsidRDefault="00BF2651">
            <w:pPr>
              <w:widowControl w:val="0"/>
              <w:spacing w:line="480" w:lineRule="auto"/>
              <w:jc w:val="both"/>
              <w:rPr>
                <w:rFonts w:ascii="Times" w:eastAsia="Times" w:hAnsi="Times" w:cs="Times"/>
                <w:b/>
                <w:color w:val="000000" w:themeColor="text1"/>
                <w:sz w:val="24"/>
                <w:szCs w:val="24"/>
              </w:rPr>
            </w:pPr>
            <w:r w:rsidRPr="000E2DB3">
              <w:rPr>
                <w:rFonts w:ascii="Times" w:eastAsia="Times" w:hAnsi="Times" w:cs="Times"/>
                <w:b/>
                <w:color w:val="000000" w:themeColor="text1"/>
                <w:sz w:val="24"/>
                <w:szCs w:val="24"/>
              </w:rPr>
              <w:lastRenderedPageBreak/>
              <w:t xml:space="preserve">Opportunities </w:t>
            </w:r>
          </w:p>
        </w:tc>
        <w:tc>
          <w:tcPr>
            <w:tcW w:w="4680" w:type="dxa"/>
            <w:shd w:val="clear" w:color="auto" w:fill="auto"/>
            <w:tcMar>
              <w:top w:w="100" w:type="dxa"/>
              <w:left w:w="100" w:type="dxa"/>
              <w:bottom w:w="100" w:type="dxa"/>
              <w:right w:w="100" w:type="dxa"/>
            </w:tcMar>
          </w:tcPr>
          <w:p w14:paraId="7FD4DEF2" w14:textId="77777777" w:rsidR="00EA6BB9" w:rsidRPr="000E2DB3" w:rsidRDefault="00BF2651">
            <w:pPr>
              <w:widowControl w:val="0"/>
              <w:spacing w:line="480" w:lineRule="auto"/>
              <w:jc w:val="both"/>
              <w:rPr>
                <w:rFonts w:ascii="Times" w:eastAsia="Times" w:hAnsi="Times" w:cs="Times"/>
                <w:b/>
                <w:color w:val="000000" w:themeColor="text1"/>
                <w:sz w:val="24"/>
                <w:szCs w:val="24"/>
              </w:rPr>
            </w:pPr>
            <w:r w:rsidRPr="000E2DB3">
              <w:rPr>
                <w:rFonts w:ascii="Times" w:eastAsia="Times" w:hAnsi="Times" w:cs="Times"/>
                <w:b/>
                <w:color w:val="000000" w:themeColor="text1"/>
                <w:sz w:val="24"/>
                <w:szCs w:val="24"/>
              </w:rPr>
              <w:t xml:space="preserve">Threats </w:t>
            </w:r>
          </w:p>
        </w:tc>
      </w:tr>
      <w:tr w:rsidR="000E2DB3" w:rsidRPr="000E2DB3" w14:paraId="155549A6" w14:textId="77777777">
        <w:tc>
          <w:tcPr>
            <w:tcW w:w="4650" w:type="dxa"/>
            <w:shd w:val="clear" w:color="auto" w:fill="auto"/>
            <w:tcMar>
              <w:top w:w="100" w:type="dxa"/>
              <w:left w:w="100" w:type="dxa"/>
              <w:bottom w:w="100" w:type="dxa"/>
              <w:right w:w="100" w:type="dxa"/>
            </w:tcMar>
          </w:tcPr>
          <w:p w14:paraId="748A4D78" w14:textId="77777777" w:rsidR="00EA6BB9" w:rsidRPr="000E2DB3" w:rsidRDefault="00BF2651">
            <w:pPr>
              <w:widowControl w:val="0"/>
              <w:numPr>
                <w:ilvl w:val="0"/>
                <w:numId w:val="4"/>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Many markets are there to welcome ZARA </w:t>
            </w:r>
          </w:p>
          <w:p w14:paraId="78CAEFEC" w14:textId="77777777" w:rsidR="00EA6BB9" w:rsidRPr="000E2DB3" w:rsidRDefault="00BF2651">
            <w:pPr>
              <w:widowControl w:val="0"/>
              <w:numPr>
                <w:ilvl w:val="0"/>
                <w:numId w:val="4"/>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Opportunities to design more innovative clothing style </w:t>
            </w:r>
          </w:p>
          <w:p w14:paraId="1C633057" w14:textId="77777777" w:rsidR="00EA6BB9" w:rsidRPr="000E2DB3" w:rsidRDefault="00BF2651">
            <w:pPr>
              <w:widowControl w:val="0"/>
              <w:numPr>
                <w:ilvl w:val="0"/>
                <w:numId w:val="4"/>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Prospects to tap into the effective eCommerce growth to cope up with the shopping behavior after the pandemic </w:t>
            </w:r>
          </w:p>
          <w:p w14:paraId="244239F9" w14:textId="77777777" w:rsidR="00EA6BB9" w:rsidRPr="000E2DB3" w:rsidRDefault="00BF2651">
            <w:pPr>
              <w:widowControl w:val="0"/>
              <w:numPr>
                <w:ilvl w:val="0"/>
                <w:numId w:val="4"/>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Opportunities to start a clothing segment for various category of people </w:t>
            </w:r>
          </w:p>
          <w:p w14:paraId="1BB6BA0F" w14:textId="77777777" w:rsidR="00EA6BB9" w:rsidRPr="000E2DB3" w:rsidRDefault="00BF2651">
            <w:pPr>
              <w:widowControl w:val="0"/>
              <w:numPr>
                <w:ilvl w:val="0"/>
                <w:numId w:val="4"/>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The company can embrace cultural clothing stylings</w:t>
            </w:r>
          </w:p>
        </w:tc>
        <w:tc>
          <w:tcPr>
            <w:tcW w:w="4680" w:type="dxa"/>
            <w:shd w:val="clear" w:color="auto" w:fill="auto"/>
            <w:tcMar>
              <w:top w:w="100" w:type="dxa"/>
              <w:left w:w="100" w:type="dxa"/>
              <w:bottom w:w="100" w:type="dxa"/>
              <w:right w:w="100" w:type="dxa"/>
            </w:tcMar>
          </w:tcPr>
          <w:p w14:paraId="4C0C988E" w14:textId="77777777" w:rsidR="00EA6BB9" w:rsidRPr="000E2DB3" w:rsidRDefault="00BF2651">
            <w:pPr>
              <w:widowControl w:val="0"/>
              <w:numPr>
                <w:ilvl w:val="0"/>
                <w:numId w:val="5"/>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Rising number of fashion merchandiser can be a threat for the company </w:t>
            </w:r>
          </w:p>
          <w:p w14:paraId="1A4567E4" w14:textId="77777777" w:rsidR="00EA6BB9" w:rsidRPr="000E2DB3" w:rsidRDefault="00BF2651">
            <w:pPr>
              <w:widowControl w:val="0"/>
              <w:numPr>
                <w:ilvl w:val="0"/>
                <w:numId w:val="5"/>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People’s tendency limit fashion purchases due to pandemic can be a major threat </w:t>
            </w:r>
          </w:p>
          <w:p w14:paraId="73AF434F" w14:textId="77777777" w:rsidR="00EA6BB9" w:rsidRPr="000E2DB3" w:rsidRDefault="00BF2651">
            <w:pPr>
              <w:widowControl w:val="0"/>
              <w:numPr>
                <w:ilvl w:val="0"/>
                <w:numId w:val="5"/>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Customers switching to other cheaper competitors can be a threat. </w:t>
            </w:r>
          </w:p>
          <w:p w14:paraId="25B6115B" w14:textId="77777777" w:rsidR="00EA6BB9" w:rsidRPr="000E2DB3" w:rsidRDefault="00BF2651">
            <w:pPr>
              <w:widowControl w:val="0"/>
              <w:numPr>
                <w:ilvl w:val="0"/>
                <w:numId w:val="5"/>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Enhanced strategies of the competitors such as H&amp;M, Forever 21, Balenciaga, </w:t>
            </w:r>
            <w:proofErr w:type="spellStart"/>
            <w:proofErr w:type="gramStart"/>
            <w:r w:rsidRPr="000E2DB3">
              <w:rPr>
                <w:rFonts w:ascii="Times" w:eastAsia="Times" w:hAnsi="Times" w:cs="Times"/>
                <w:color w:val="000000" w:themeColor="text1"/>
                <w:sz w:val="24"/>
                <w:szCs w:val="24"/>
              </w:rPr>
              <w:t>Levis,Chanel</w:t>
            </w:r>
            <w:proofErr w:type="spellEnd"/>
            <w:proofErr w:type="gramEnd"/>
            <w:r w:rsidRPr="000E2DB3">
              <w:rPr>
                <w:rFonts w:ascii="Times" w:eastAsia="Times" w:hAnsi="Times" w:cs="Times"/>
                <w:color w:val="000000" w:themeColor="text1"/>
                <w:sz w:val="24"/>
                <w:szCs w:val="24"/>
              </w:rPr>
              <w:t xml:space="preserve">, Louis Vuitton, Prada, Ralph Lauren, Calvin Klein </w:t>
            </w:r>
            <w:proofErr w:type="spellStart"/>
            <w:r w:rsidRPr="000E2DB3">
              <w:rPr>
                <w:rFonts w:ascii="Times" w:eastAsia="Times" w:hAnsi="Times" w:cs="Times"/>
                <w:color w:val="000000" w:themeColor="text1"/>
                <w:sz w:val="24"/>
                <w:szCs w:val="24"/>
              </w:rPr>
              <w:t>etc</w:t>
            </w:r>
            <w:proofErr w:type="spellEnd"/>
            <w:r w:rsidRPr="000E2DB3">
              <w:rPr>
                <w:rFonts w:ascii="Times" w:eastAsia="Times" w:hAnsi="Times" w:cs="Times"/>
                <w:color w:val="000000" w:themeColor="text1"/>
                <w:sz w:val="24"/>
                <w:szCs w:val="24"/>
              </w:rPr>
              <w:t xml:space="preserve"> can be a major threat. </w:t>
            </w:r>
          </w:p>
          <w:p w14:paraId="54C49A03" w14:textId="77777777" w:rsidR="00EA6BB9" w:rsidRPr="000E2DB3" w:rsidRDefault="00BF2651">
            <w:pPr>
              <w:widowControl w:val="0"/>
              <w:numPr>
                <w:ilvl w:val="0"/>
                <w:numId w:val="5"/>
              </w:num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Fake imitation of ZARA clothing can </w:t>
            </w:r>
            <w:r w:rsidRPr="000E2DB3">
              <w:rPr>
                <w:rFonts w:ascii="Times" w:eastAsia="Times" w:hAnsi="Times" w:cs="Times"/>
                <w:color w:val="000000" w:themeColor="text1"/>
                <w:sz w:val="24"/>
                <w:szCs w:val="24"/>
              </w:rPr>
              <w:lastRenderedPageBreak/>
              <w:t>hurt their business</w:t>
            </w:r>
          </w:p>
        </w:tc>
      </w:tr>
    </w:tbl>
    <w:p w14:paraId="03F70FA5" w14:textId="77777777" w:rsidR="00EA6BB9" w:rsidRPr="000E2DB3" w:rsidRDefault="00EA6BB9">
      <w:pPr>
        <w:spacing w:line="480" w:lineRule="auto"/>
        <w:jc w:val="both"/>
        <w:rPr>
          <w:rFonts w:ascii="Times" w:eastAsia="Times" w:hAnsi="Times" w:cs="Times"/>
          <w:color w:val="000000" w:themeColor="text1"/>
          <w:sz w:val="24"/>
          <w:szCs w:val="24"/>
        </w:rPr>
      </w:pPr>
    </w:p>
    <w:p w14:paraId="381FD21B" w14:textId="77777777" w:rsidR="00EA6BB9" w:rsidRPr="000E2DB3" w:rsidRDefault="00BF2651">
      <w:p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According to the research, the company has been dealing with significant success since its inception. Whether it is in terms of the quality for the clothes or the brand value, the company never fails to meet the expectations of its customers. At the same time, research further demonstrates that the company has a stronger ground on its retail stores as it has more than 7000 outlets all over the world. The research also highlights that the company has experienced a major sales percentage over the years with its effective marketing policy. Being the part of Inditex, who is also the parent company of Mango, the company proceeds with a highly effective business strategy which makes it a bigger brand. ZARA has a well-established brand name all over the world which makes it one of the favorite brands of all the bigger stylish, fashion influencers and celebrities (ZARA, 2021). At the same time, the supply chain management is quite low which makes the processing operation quite effective. However, the company faces higher competition for its market share due to brand switching. Besides, even though the brand name is highly effective, the advertising power of the company is quite weak. The online presence of the company is quite remarkable yet not much robust. However, the company has brilliant opportunities to explore the global market. On the other hand, the company can also strengthen its eCommerce ground in order to help people with contactless shopping. The threats that the company can face is, from its competitors like H&amp;M, Prada, Louis Vuitton, </w:t>
      </w:r>
      <w:proofErr w:type="spellStart"/>
      <w:r w:rsidRPr="000E2DB3">
        <w:rPr>
          <w:rFonts w:ascii="Times" w:eastAsia="Times" w:hAnsi="Times" w:cs="Times"/>
          <w:color w:val="000000" w:themeColor="text1"/>
          <w:sz w:val="24"/>
          <w:szCs w:val="24"/>
        </w:rPr>
        <w:t>etc</w:t>
      </w:r>
      <w:proofErr w:type="spellEnd"/>
      <w:r w:rsidRPr="000E2DB3">
        <w:rPr>
          <w:rFonts w:ascii="Times" w:eastAsia="Times" w:hAnsi="Times" w:cs="Times"/>
          <w:color w:val="000000" w:themeColor="text1"/>
          <w:sz w:val="24"/>
          <w:szCs w:val="24"/>
        </w:rPr>
        <w:t xml:space="preserve"> who are working continuously to improve their marketing strategy. On the other hand, the ongoing supply chain crisis all over the world can also be another problem for the brand to operate their sales smoothly around the globe. </w:t>
      </w:r>
    </w:p>
    <w:p w14:paraId="37CC333F" w14:textId="77777777" w:rsidR="00EA6BB9" w:rsidRPr="000E2DB3" w:rsidRDefault="00BF2651">
      <w:pPr>
        <w:spacing w:line="480" w:lineRule="auto"/>
        <w:jc w:val="center"/>
        <w:rPr>
          <w:rFonts w:ascii="Times" w:eastAsia="Times" w:hAnsi="Times" w:cs="Times"/>
          <w:color w:val="000000" w:themeColor="text1"/>
          <w:sz w:val="24"/>
          <w:szCs w:val="24"/>
        </w:rPr>
      </w:pPr>
      <w:r w:rsidRPr="000E2DB3">
        <w:rPr>
          <w:rFonts w:ascii="Times" w:eastAsia="Times" w:hAnsi="Times" w:cs="Times"/>
          <w:noProof/>
          <w:color w:val="000000" w:themeColor="text1"/>
          <w:sz w:val="24"/>
          <w:szCs w:val="24"/>
        </w:rPr>
        <w:lastRenderedPageBreak/>
        <w:drawing>
          <wp:inline distT="114300" distB="114300" distL="114300" distR="114300" wp14:anchorId="6A8D7D6C" wp14:editId="511184A8">
            <wp:extent cx="2857500" cy="2857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8"/>
                    <a:srcRect/>
                    <a:stretch>
                      <a:fillRect/>
                    </a:stretch>
                  </pic:blipFill>
                  <pic:spPr>
                    <a:xfrm>
                      <a:off x="0" y="0"/>
                      <a:ext cx="2857500" cy="2857500"/>
                    </a:xfrm>
                    <a:prstGeom prst="rect">
                      <a:avLst/>
                    </a:prstGeom>
                  </pic:spPr>
                </pic:pic>
              </a:graphicData>
            </a:graphic>
          </wp:inline>
        </w:drawing>
      </w:r>
    </w:p>
    <w:p w14:paraId="2FD6BEC5" w14:textId="77777777" w:rsidR="00EA6BB9" w:rsidRPr="000E2DB3" w:rsidRDefault="00BF2651">
      <w:pPr>
        <w:spacing w:line="480" w:lineRule="auto"/>
        <w:jc w:val="center"/>
        <w:rPr>
          <w:rFonts w:ascii="Times" w:eastAsia="Times" w:hAnsi="Times" w:cs="Times"/>
          <w:b/>
          <w:color w:val="000000" w:themeColor="text1"/>
          <w:sz w:val="24"/>
          <w:szCs w:val="24"/>
        </w:rPr>
      </w:pPr>
      <w:r w:rsidRPr="000E2DB3">
        <w:rPr>
          <w:rFonts w:ascii="Times" w:eastAsia="Times" w:hAnsi="Times" w:cs="Times"/>
          <w:b/>
          <w:color w:val="000000" w:themeColor="text1"/>
          <w:sz w:val="24"/>
          <w:szCs w:val="24"/>
        </w:rPr>
        <w:t>Figure 1: SWOT Analysis of ZARA</w:t>
      </w:r>
    </w:p>
    <w:p w14:paraId="5C615EF6" w14:textId="77777777" w:rsidR="00EA6BB9" w:rsidRPr="000E2DB3" w:rsidRDefault="00BF2651">
      <w:pPr>
        <w:spacing w:line="480" w:lineRule="auto"/>
        <w:jc w:val="center"/>
        <w:rPr>
          <w:rFonts w:ascii="Times" w:eastAsia="Times" w:hAnsi="Times" w:cs="Times"/>
          <w:b/>
          <w:color w:val="000000" w:themeColor="text1"/>
          <w:sz w:val="24"/>
          <w:szCs w:val="24"/>
        </w:rPr>
      </w:pPr>
      <w:r w:rsidRPr="000E2DB3">
        <w:rPr>
          <w:rFonts w:ascii="Times" w:eastAsia="Times" w:hAnsi="Times" w:cs="Times"/>
          <w:b/>
          <w:color w:val="000000" w:themeColor="text1"/>
          <w:sz w:val="24"/>
          <w:szCs w:val="24"/>
        </w:rPr>
        <w:t xml:space="preserve">(Source: IPL, 2021) </w:t>
      </w:r>
    </w:p>
    <w:p w14:paraId="1E84E394" w14:textId="77777777" w:rsidR="00EA6BB9" w:rsidRPr="000E2DB3" w:rsidRDefault="00BF2651">
      <w:pPr>
        <w:pStyle w:val="Heading1"/>
        <w:spacing w:line="480" w:lineRule="auto"/>
        <w:jc w:val="both"/>
        <w:rPr>
          <w:rFonts w:ascii="Times" w:eastAsia="Times" w:hAnsi="Times" w:cs="Times"/>
          <w:b/>
          <w:color w:val="000000" w:themeColor="text1"/>
          <w:sz w:val="28"/>
          <w:szCs w:val="28"/>
        </w:rPr>
      </w:pPr>
      <w:bookmarkStart w:id="8" w:name="_Toc90409558"/>
      <w:r w:rsidRPr="000E2DB3">
        <w:rPr>
          <w:rFonts w:ascii="Times" w:eastAsia="Times" w:hAnsi="Times" w:cs="Times"/>
          <w:b/>
          <w:color w:val="000000" w:themeColor="text1"/>
          <w:sz w:val="28"/>
          <w:szCs w:val="28"/>
        </w:rPr>
        <w:t>External Analysis</w:t>
      </w:r>
      <w:bookmarkEnd w:id="8"/>
    </w:p>
    <w:p w14:paraId="6B1B60EE" w14:textId="77777777" w:rsidR="00EA6BB9" w:rsidRPr="000E2DB3" w:rsidRDefault="00BF2651">
      <w:pPr>
        <w:pStyle w:val="Heading1"/>
        <w:spacing w:line="480" w:lineRule="auto"/>
        <w:jc w:val="both"/>
        <w:rPr>
          <w:rFonts w:ascii="Times" w:eastAsia="Times" w:hAnsi="Times" w:cs="Times"/>
          <w:b/>
          <w:color w:val="000000" w:themeColor="text1"/>
          <w:sz w:val="28"/>
          <w:szCs w:val="28"/>
        </w:rPr>
      </w:pPr>
      <w:bookmarkStart w:id="9" w:name="_qfv97hmjda16" w:colFirst="0" w:colLast="0"/>
      <w:bookmarkStart w:id="10" w:name="_Toc90409559"/>
      <w:bookmarkEnd w:id="9"/>
      <w:r w:rsidRPr="000E2DB3">
        <w:rPr>
          <w:rFonts w:ascii="Times" w:eastAsia="Times" w:hAnsi="Times" w:cs="Times"/>
          <w:b/>
          <w:color w:val="000000" w:themeColor="text1"/>
          <w:sz w:val="28"/>
          <w:szCs w:val="28"/>
        </w:rPr>
        <w:t>Porter’s five forces:</w:t>
      </w:r>
      <w:bookmarkEnd w:id="10"/>
      <w:r w:rsidRPr="000E2DB3">
        <w:rPr>
          <w:rFonts w:ascii="Times" w:eastAsia="Times" w:hAnsi="Times" w:cs="Times"/>
          <w:b/>
          <w:color w:val="000000" w:themeColor="text1"/>
          <w:sz w:val="28"/>
          <w:szCs w:val="28"/>
        </w:rPr>
        <w:t xml:space="preserve"> </w:t>
      </w:r>
    </w:p>
    <w:p w14:paraId="14628532" w14:textId="77777777" w:rsidR="00EA6BB9" w:rsidRPr="000E2DB3" w:rsidRDefault="00BF2651">
      <w:p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 </w:t>
      </w:r>
    </w:p>
    <w:tbl>
      <w:tblPr>
        <w:tblStyle w:val="Style1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3120"/>
        <w:gridCol w:w="3120"/>
        <w:gridCol w:w="3120"/>
      </w:tblGrid>
      <w:tr w:rsidR="000E2DB3" w:rsidRPr="000E2DB3" w14:paraId="278D2008" w14:textId="77777777">
        <w:tc>
          <w:tcPr>
            <w:tcW w:w="3120" w:type="dxa"/>
            <w:shd w:val="clear" w:color="auto" w:fill="auto"/>
            <w:tcMar>
              <w:top w:w="100" w:type="dxa"/>
              <w:left w:w="100" w:type="dxa"/>
              <w:bottom w:w="100" w:type="dxa"/>
              <w:right w:w="100" w:type="dxa"/>
            </w:tcMar>
          </w:tcPr>
          <w:p w14:paraId="229C9706" w14:textId="77777777" w:rsidR="00EA6BB9" w:rsidRPr="000E2DB3" w:rsidRDefault="00BF2651">
            <w:pPr>
              <w:widowControl w:val="0"/>
              <w:spacing w:line="480" w:lineRule="auto"/>
              <w:jc w:val="both"/>
              <w:rPr>
                <w:rFonts w:ascii="Times" w:eastAsia="Times" w:hAnsi="Times" w:cs="Times"/>
                <w:b/>
                <w:color w:val="000000" w:themeColor="text1"/>
                <w:sz w:val="24"/>
                <w:szCs w:val="24"/>
              </w:rPr>
            </w:pPr>
            <w:r w:rsidRPr="000E2DB3">
              <w:rPr>
                <w:rFonts w:ascii="Times" w:eastAsia="Times" w:hAnsi="Times" w:cs="Times"/>
                <w:b/>
                <w:color w:val="000000" w:themeColor="text1"/>
                <w:sz w:val="24"/>
                <w:szCs w:val="24"/>
              </w:rPr>
              <w:t xml:space="preserve">Factors </w:t>
            </w:r>
          </w:p>
        </w:tc>
        <w:tc>
          <w:tcPr>
            <w:tcW w:w="3120" w:type="dxa"/>
            <w:shd w:val="clear" w:color="auto" w:fill="auto"/>
            <w:tcMar>
              <w:top w:w="100" w:type="dxa"/>
              <w:left w:w="100" w:type="dxa"/>
              <w:bottom w:w="100" w:type="dxa"/>
              <w:right w:w="100" w:type="dxa"/>
            </w:tcMar>
          </w:tcPr>
          <w:p w14:paraId="6C5A7C12" w14:textId="77777777" w:rsidR="00EA6BB9" w:rsidRPr="000E2DB3" w:rsidRDefault="00BF2651">
            <w:pPr>
              <w:widowControl w:val="0"/>
              <w:spacing w:line="480" w:lineRule="auto"/>
              <w:jc w:val="both"/>
              <w:rPr>
                <w:rFonts w:ascii="Times" w:eastAsia="Times" w:hAnsi="Times" w:cs="Times"/>
                <w:b/>
                <w:color w:val="000000" w:themeColor="text1"/>
                <w:sz w:val="24"/>
                <w:szCs w:val="24"/>
              </w:rPr>
            </w:pPr>
            <w:r w:rsidRPr="000E2DB3">
              <w:rPr>
                <w:rFonts w:ascii="Times" w:eastAsia="Times" w:hAnsi="Times" w:cs="Times"/>
                <w:b/>
                <w:color w:val="000000" w:themeColor="text1"/>
                <w:sz w:val="24"/>
                <w:szCs w:val="24"/>
              </w:rPr>
              <w:t xml:space="preserve">Analysis </w:t>
            </w:r>
          </w:p>
        </w:tc>
        <w:tc>
          <w:tcPr>
            <w:tcW w:w="3120" w:type="dxa"/>
            <w:shd w:val="clear" w:color="auto" w:fill="auto"/>
            <w:tcMar>
              <w:top w:w="100" w:type="dxa"/>
              <w:left w:w="100" w:type="dxa"/>
              <w:bottom w:w="100" w:type="dxa"/>
              <w:right w:w="100" w:type="dxa"/>
            </w:tcMar>
          </w:tcPr>
          <w:p w14:paraId="6656B5E6" w14:textId="77777777" w:rsidR="00EA6BB9" w:rsidRPr="000E2DB3" w:rsidRDefault="00BF2651">
            <w:pPr>
              <w:widowControl w:val="0"/>
              <w:spacing w:line="480" w:lineRule="auto"/>
              <w:jc w:val="both"/>
              <w:rPr>
                <w:rFonts w:ascii="Times" w:eastAsia="Times" w:hAnsi="Times" w:cs="Times"/>
                <w:b/>
                <w:color w:val="000000" w:themeColor="text1"/>
                <w:sz w:val="24"/>
                <w:szCs w:val="24"/>
              </w:rPr>
            </w:pPr>
            <w:r w:rsidRPr="000E2DB3">
              <w:rPr>
                <w:rFonts w:ascii="Times" w:eastAsia="Times" w:hAnsi="Times" w:cs="Times"/>
                <w:b/>
                <w:color w:val="000000" w:themeColor="text1"/>
                <w:sz w:val="24"/>
                <w:szCs w:val="24"/>
              </w:rPr>
              <w:t xml:space="preserve">Likelihood </w:t>
            </w:r>
          </w:p>
        </w:tc>
      </w:tr>
      <w:tr w:rsidR="000E2DB3" w:rsidRPr="000E2DB3" w14:paraId="5A62F32E" w14:textId="77777777">
        <w:tc>
          <w:tcPr>
            <w:tcW w:w="3120" w:type="dxa"/>
            <w:shd w:val="clear" w:color="auto" w:fill="auto"/>
            <w:tcMar>
              <w:top w:w="100" w:type="dxa"/>
              <w:left w:w="100" w:type="dxa"/>
              <w:bottom w:w="100" w:type="dxa"/>
              <w:right w:w="100" w:type="dxa"/>
            </w:tcMar>
          </w:tcPr>
          <w:p w14:paraId="6C12A6D3"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Competition of the industry</w:t>
            </w:r>
          </w:p>
        </w:tc>
        <w:tc>
          <w:tcPr>
            <w:tcW w:w="3120" w:type="dxa"/>
            <w:shd w:val="clear" w:color="auto" w:fill="auto"/>
            <w:tcMar>
              <w:top w:w="100" w:type="dxa"/>
              <w:left w:w="100" w:type="dxa"/>
              <w:bottom w:w="100" w:type="dxa"/>
              <w:right w:w="100" w:type="dxa"/>
            </w:tcMar>
          </w:tcPr>
          <w:p w14:paraId="2296D747"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The company faces bigger competitive forces from the fellow clothing lines called H&amp;M, Prada etc. Even though ZARA is a much qualitative </w:t>
            </w:r>
            <w:r w:rsidRPr="000E2DB3">
              <w:rPr>
                <w:rFonts w:ascii="Times" w:eastAsia="Times" w:hAnsi="Times" w:cs="Times"/>
                <w:color w:val="000000" w:themeColor="text1"/>
                <w:sz w:val="24"/>
                <w:szCs w:val="24"/>
              </w:rPr>
              <w:lastRenderedPageBreak/>
              <w:t xml:space="preserve">and quantitative affordable alternative in the industry, H&amp;M also tends to go neck to neck with the company. At the same time the supply chain model of the company is quite powerful. On the other hand many retailers tend to come up with new launches after a few months of </w:t>
            </w:r>
            <w:proofErr w:type="gramStart"/>
            <w:r w:rsidRPr="000E2DB3">
              <w:rPr>
                <w:rFonts w:ascii="Times" w:eastAsia="Times" w:hAnsi="Times" w:cs="Times"/>
                <w:color w:val="000000" w:themeColor="text1"/>
                <w:sz w:val="24"/>
                <w:szCs w:val="24"/>
              </w:rPr>
              <w:t>gap ,</w:t>
            </w:r>
            <w:proofErr w:type="gramEnd"/>
            <w:r w:rsidRPr="000E2DB3">
              <w:rPr>
                <w:rFonts w:ascii="Times" w:eastAsia="Times" w:hAnsi="Times" w:cs="Times"/>
                <w:color w:val="000000" w:themeColor="text1"/>
                <w:sz w:val="24"/>
                <w:szCs w:val="24"/>
              </w:rPr>
              <w:t xml:space="preserve"> while ZARA comes up with new launches quite frequently. The company is quite sound with its upgraded fashion styles which makes it quite popular among the customers. The company goes on to collect 80% of its full ticket pricing from its retail market. On the other </w:t>
            </w:r>
            <w:r w:rsidR="00846293" w:rsidRPr="000E2DB3">
              <w:rPr>
                <w:rFonts w:ascii="Times" w:eastAsia="Times" w:hAnsi="Times" w:cs="Times"/>
                <w:color w:val="000000" w:themeColor="text1"/>
                <w:sz w:val="24"/>
                <w:szCs w:val="24"/>
              </w:rPr>
              <w:t>hand,</w:t>
            </w:r>
            <w:r w:rsidRPr="000E2DB3">
              <w:rPr>
                <w:rFonts w:ascii="Times" w:eastAsia="Times" w:hAnsi="Times" w:cs="Times"/>
                <w:color w:val="000000" w:themeColor="text1"/>
                <w:sz w:val="24"/>
                <w:szCs w:val="24"/>
              </w:rPr>
              <w:t xml:space="preserve"> the market takes 60-70%. Due to this reason the net margin of the company </w:t>
            </w:r>
            <w:r w:rsidRPr="000E2DB3">
              <w:rPr>
                <w:rFonts w:ascii="Times" w:eastAsia="Times" w:hAnsi="Times" w:cs="Times"/>
                <w:color w:val="000000" w:themeColor="text1"/>
                <w:sz w:val="24"/>
                <w:szCs w:val="24"/>
              </w:rPr>
              <w:lastRenderedPageBreak/>
              <w:t>reached 10.5% during 2001(</w:t>
            </w:r>
            <w:r w:rsidRPr="000E2DB3">
              <w:rPr>
                <w:rFonts w:ascii="Times" w:eastAsia="Times" w:hAnsi="Times" w:cs="Times"/>
                <w:color w:val="000000" w:themeColor="text1"/>
                <w:sz w:val="24"/>
                <w:szCs w:val="24"/>
                <w:highlight w:val="white"/>
              </w:rPr>
              <w:t>Yu and Darch, 2020)</w:t>
            </w:r>
            <w:r w:rsidRPr="000E2DB3">
              <w:rPr>
                <w:rFonts w:ascii="Times" w:eastAsia="Times" w:hAnsi="Times" w:cs="Times"/>
                <w:color w:val="000000" w:themeColor="text1"/>
                <w:sz w:val="24"/>
                <w:szCs w:val="24"/>
              </w:rPr>
              <w:t xml:space="preserve">. </w:t>
            </w:r>
          </w:p>
        </w:tc>
        <w:tc>
          <w:tcPr>
            <w:tcW w:w="3120" w:type="dxa"/>
            <w:shd w:val="clear" w:color="auto" w:fill="auto"/>
            <w:tcMar>
              <w:top w:w="100" w:type="dxa"/>
              <w:left w:w="100" w:type="dxa"/>
              <w:bottom w:w="100" w:type="dxa"/>
              <w:right w:w="100" w:type="dxa"/>
            </w:tcMar>
          </w:tcPr>
          <w:p w14:paraId="0FCD848E"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lastRenderedPageBreak/>
              <w:t>Moderate</w:t>
            </w:r>
          </w:p>
        </w:tc>
      </w:tr>
      <w:tr w:rsidR="000E2DB3" w:rsidRPr="000E2DB3" w14:paraId="0FD7300F" w14:textId="77777777">
        <w:tc>
          <w:tcPr>
            <w:tcW w:w="3120" w:type="dxa"/>
            <w:shd w:val="clear" w:color="auto" w:fill="auto"/>
            <w:tcMar>
              <w:top w:w="100" w:type="dxa"/>
              <w:left w:w="100" w:type="dxa"/>
              <w:bottom w:w="100" w:type="dxa"/>
              <w:right w:w="100" w:type="dxa"/>
            </w:tcMar>
          </w:tcPr>
          <w:p w14:paraId="21182360"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lastRenderedPageBreak/>
              <w:t xml:space="preserve">Potential for the new entrants </w:t>
            </w:r>
          </w:p>
        </w:tc>
        <w:tc>
          <w:tcPr>
            <w:tcW w:w="3120" w:type="dxa"/>
            <w:shd w:val="clear" w:color="auto" w:fill="auto"/>
            <w:tcMar>
              <w:top w:w="100" w:type="dxa"/>
              <w:left w:w="100" w:type="dxa"/>
              <w:bottom w:w="100" w:type="dxa"/>
              <w:right w:w="100" w:type="dxa"/>
            </w:tcMar>
          </w:tcPr>
          <w:p w14:paraId="3611D06C"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Due to the faster growing fashion industry and for the approaching fiscal crisis people are focusing more on economic goods. ZARA works on such problems through offering reasonable pricing with better quality of the clothes. However, the problems like the increase in the euro rates causes price increase which might make the company lose the scope of </w:t>
            </w:r>
            <w:r w:rsidR="00846293">
              <w:rPr>
                <w:rFonts w:ascii="Times" w:eastAsia="Times" w:hAnsi="Times" w:cs="Times"/>
                <w:color w:val="000000" w:themeColor="text1"/>
                <w:sz w:val="24"/>
                <w:szCs w:val="24"/>
              </w:rPr>
              <w:t>be</w:t>
            </w:r>
            <w:r w:rsidRPr="000E2DB3">
              <w:rPr>
                <w:rFonts w:ascii="Times" w:eastAsia="Times" w:hAnsi="Times" w:cs="Times"/>
                <w:color w:val="000000" w:themeColor="text1"/>
                <w:sz w:val="24"/>
                <w:szCs w:val="24"/>
              </w:rPr>
              <w:t xml:space="preserve">ing affordable in contrast to other newly-made brands. The company has earned its reputation with its brand equity and shorter sales cycle. The company works with its faster growth with its power of </w:t>
            </w:r>
            <w:r w:rsidRPr="000E2DB3">
              <w:rPr>
                <w:rFonts w:ascii="Times" w:eastAsia="Times" w:hAnsi="Times" w:cs="Times"/>
                <w:color w:val="000000" w:themeColor="text1"/>
                <w:sz w:val="24"/>
                <w:szCs w:val="24"/>
              </w:rPr>
              <w:lastRenderedPageBreak/>
              <w:t xml:space="preserve">diversifying the style in all the directions. The company needs to make investment in the new emerging markets to ensure its sustainable growth and to combat the forces of new entrants. </w:t>
            </w:r>
            <w:r w:rsidR="00846293" w:rsidRPr="000E2DB3">
              <w:rPr>
                <w:rFonts w:ascii="Times" w:eastAsia="Times" w:hAnsi="Times" w:cs="Times"/>
                <w:color w:val="000000" w:themeColor="text1"/>
                <w:sz w:val="24"/>
                <w:szCs w:val="24"/>
              </w:rPr>
              <w:t>However,</w:t>
            </w:r>
            <w:r w:rsidRPr="000E2DB3">
              <w:rPr>
                <w:rFonts w:ascii="Times" w:eastAsia="Times" w:hAnsi="Times" w:cs="Times"/>
                <w:color w:val="000000" w:themeColor="text1"/>
                <w:sz w:val="24"/>
                <w:szCs w:val="24"/>
              </w:rPr>
              <w:t xml:space="preserve"> the risk for ZARA is quite low than its competitors due to its continuous cash flow. </w:t>
            </w:r>
          </w:p>
        </w:tc>
        <w:tc>
          <w:tcPr>
            <w:tcW w:w="3120" w:type="dxa"/>
            <w:shd w:val="clear" w:color="auto" w:fill="auto"/>
            <w:tcMar>
              <w:top w:w="100" w:type="dxa"/>
              <w:left w:w="100" w:type="dxa"/>
              <w:bottom w:w="100" w:type="dxa"/>
              <w:right w:w="100" w:type="dxa"/>
            </w:tcMar>
          </w:tcPr>
          <w:p w14:paraId="6475A210"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lastRenderedPageBreak/>
              <w:t xml:space="preserve">Low </w:t>
            </w:r>
          </w:p>
        </w:tc>
      </w:tr>
      <w:tr w:rsidR="000E2DB3" w:rsidRPr="000E2DB3" w14:paraId="087DFC5F" w14:textId="77777777">
        <w:tc>
          <w:tcPr>
            <w:tcW w:w="3120" w:type="dxa"/>
            <w:shd w:val="clear" w:color="auto" w:fill="auto"/>
            <w:tcMar>
              <w:top w:w="100" w:type="dxa"/>
              <w:left w:w="100" w:type="dxa"/>
              <w:bottom w:w="100" w:type="dxa"/>
              <w:right w:w="100" w:type="dxa"/>
            </w:tcMar>
          </w:tcPr>
          <w:p w14:paraId="4D5B66AC"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Power of suppliers </w:t>
            </w:r>
          </w:p>
        </w:tc>
        <w:tc>
          <w:tcPr>
            <w:tcW w:w="3120" w:type="dxa"/>
            <w:shd w:val="clear" w:color="auto" w:fill="auto"/>
            <w:tcMar>
              <w:top w:w="100" w:type="dxa"/>
              <w:left w:w="100" w:type="dxa"/>
              <w:bottom w:w="100" w:type="dxa"/>
              <w:right w:w="100" w:type="dxa"/>
            </w:tcMar>
          </w:tcPr>
          <w:p w14:paraId="467EA94E"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Due to the rising globalization the company is facing weekend power from the suppliers from the low wage boundaries of China. The company provides its suppliers contracts with licenses so that they can stay true to the requirements which leaves no space for the design variety which eventually lessens their hold in the </w:t>
            </w:r>
            <w:r w:rsidRPr="000E2DB3">
              <w:rPr>
                <w:rFonts w:ascii="Times" w:eastAsia="Times" w:hAnsi="Times" w:cs="Times"/>
                <w:color w:val="000000" w:themeColor="text1"/>
                <w:sz w:val="24"/>
                <w:szCs w:val="24"/>
              </w:rPr>
              <w:lastRenderedPageBreak/>
              <w:t xml:space="preserve">respective market. At the same time the bargaining power of the suppliers are stronger enough due to the switch in cost. On the other </w:t>
            </w:r>
            <w:r w:rsidR="00846293" w:rsidRPr="000E2DB3">
              <w:rPr>
                <w:rFonts w:ascii="Times" w:eastAsia="Times" w:hAnsi="Times" w:cs="Times"/>
                <w:color w:val="000000" w:themeColor="text1"/>
                <w:sz w:val="24"/>
                <w:szCs w:val="24"/>
              </w:rPr>
              <w:t>hand,</w:t>
            </w:r>
            <w:r w:rsidRPr="000E2DB3">
              <w:rPr>
                <w:rFonts w:ascii="Times" w:eastAsia="Times" w:hAnsi="Times" w:cs="Times"/>
                <w:color w:val="000000" w:themeColor="text1"/>
                <w:sz w:val="24"/>
                <w:szCs w:val="24"/>
              </w:rPr>
              <w:t xml:space="preserve"> brands prefer to build up relationships with thos</w:t>
            </w:r>
            <w:r w:rsidR="00846293">
              <w:rPr>
                <w:rFonts w:ascii="Times" w:eastAsia="Times" w:hAnsi="Times" w:cs="Times"/>
                <w:color w:val="000000" w:themeColor="text1"/>
                <w:sz w:val="24"/>
                <w:szCs w:val="24"/>
              </w:rPr>
              <w:t>e</w:t>
            </w:r>
            <w:r w:rsidRPr="000E2DB3">
              <w:rPr>
                <w:rFonts w:ascii="Times" w:eastAsia="Times" w:hAnsi="Times" w:cs="Times"/>
                <w:color w:val="000000" w:themeColor="text1"/>
                <w:sz w:val="24"/>
                <w:szCs w:val="24"/>
              </w:rPr>
              <w:t xml:space="preserve"> suppliers who can ensure better quality and safety. The suppliers on the other hand enjoy the brilliant arbitrage through price settling for all the required materials. The power of suppliers is quite high here. </w:t>
            </w:r>
          </w:p>
        </w:tc>
        <w:tc>
          <w:tcPr>
            <w:tcW w:w="3120" w:type="dxa"/>
            <w:shd w:val="clear" w:color="auto" w:fill="auto"/>
            <w:tcMar>
              <w:top w:w="100" w:type="dxa"/>
              <w:left w:w="100" w:type="dxa"/>
              <w:bottom w:w="100" w:type="dxa"/>
              <w:right w:w="100" w:type="dxa"/>
            </w:tcMar>
          </w:tcPr>
          <w:p w14:paraId="0431E07E"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lastRenderedPageBreak/>
              <w:t xml:space="preserve">High </w:t>
            </w:r>
          </w:p>
        </w:tc>
      </w:tr>
      <w:tr w:rsidR="000E2DB3" w:rsidRPr="000E2DB3" w14:paraId="7A863400" w14:textId="77777777">
        <w:tc>
          <w:tcPr>
            <w:tcW w:w="3120" w:type="dxa"/>
            <w:shd w:val="clear" w:color="auto" w:fill="auto"/>
            <w:tcMar>
              <w:top w:w="100" w:type="dxa"/>
              <w:left w:w="100" w:type="dxa"/>
              <w:bottom w:w="100" w:type="dxa"/>
              <w:right w:w="100" w:type="dxa"/>
            </w:tcMar>
          </w:tcPr>
          <w:p w14:paraId="64477DA2"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Customer’s power </w:t>
            </w:r>
          </w:p>
        </w:tc>
        <w:tc>
          <w:tcPr>
            <w:tcW w:w="3120" w:type="dxa"/>
            <w:shd w:val="clear" w:color="auto" w:fill="auto"/>
            <w:tcMar>
              <w:top w:w="100" w:type="dxa"/>
              <w:left w:w="100" w:type="dxa"/>
              <w:bottom w:w="100" w:type="dxa"/>
              <w:right w:w="100" w:type="dxa"/>
            </w:tcMar>
          </w:tcPr>
          <w:p w14:paraId="25ABA7BD"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ZARA is spending at least 0-0.3% of its total budget on the grounds of advertising. The company highly relies on its brand awareness (</w:t>
            </w:r>
            <w:proofErr w:type="spellStart"/>
            <w:r w:rsidRPr="000E2DB3">
              <w:rPr>
                <w:rFonts w:ascii="Times" w:eastAsia="Times" w:hAnsi="Times" w:cs="Times"/>
                <w:color w:val="000000" w:themeColor="text1"/>
                <w:sz w:val="24"/>
                <w:szCs w:val="24"/>
                <w:highlight w:val="white"/>
              </w:rPr>
              <w:t>Filosto</w:t>
            </w:r>
            <w:proofErr w:type="spellEnd"/>
            <w:r w:rsidRPr="000E2DB3">
              <w:rPr>
                <w:rFonts w:ascii="Times" w:eastAsia="Times" w:hAnsi="Times" w:cs="Times"/>
                <w:color w:val="000000" w:themeColor="text1"/>
                <w:sz w:val="24"/>
                <w:szCs w:val="24"/>
                <w:highlight w:val="white"/>
              </w:rPr>
              <w:t xml:space="preserve">, </w:t>
            </w:r>
            <w:r w:rsidRPr="000E2DB3">
              <w:rPr>
                <w:rFonts w:ascii="Times" w:eastAsia="Times" w:hAnsi="Times" w:cs="Times"/>
                <w:i/>
                <w:color w:val="000000" w:themeColor="text1"/>
                <w:sz w:val="24"/>
                <w:szCs w:val="24"/>
                <w:highlight w:val="white"/>
              </w:rPr>
              <w:t xml:space="preserve">et al. </w:t>
            </w:r>
            <w:r w:rsidRPr="000E2DB3">
              <w:rPr>
                <w:rFonts w:ascii="Times" w:eastAsia="Times" w:hAnsi="Times" w:cs="Times"/>
                <w:color w:val="000000" w:themeColor="text1"/>
                <w:sz w:val="24"/>
                <w:szCs w:val="24"/>
                <w:highlight w:val="white"/>
              </w:rPr>
              <w:t>2021)</w:t>
            </w:r>
            <w:r w:rsidRPr="000E2DB3">
              <w:rPr>
                <w:rFonts w:ascii="Times" w:eastAsia="Times" w:hAnsi="Times" w:cs="Times"/>
                <w:color w:val="000000" w:themeColor="text1"/>
                <w:sz w:val="24"/>
                <w:szCs w:val="24"/>
              </w:rPr>
              <w:t xml:space="preserve">. It also makes investments in the R &amp; D department for understanding </w:t>
            </w:r>
            <w:r w:rsidRPr="000E2DB3">
              <w:rPr>
                <w:rFonts w:ascii="Times" w:eastAsia="Times" w:hAnsi="Times" w:cs="Times"/>
                <w:color w:val="000000" w:themeColor="text1"/>
                <w:sz w:val="24"/>
                <w:szCs w:val="24"/>
              </w:rPr>
              <w:lastRenderedPageBreak/>
              <w:t xml:space="preserve">the needs of the customers and to stay ready with the collections to fulfill the demand. On the other hand, the consumerism of the field of fashion is not easier to predict. Customers can easily purchase their choices accordingly from the brand. On the other </w:t>
            </w:r>
            <w:r w:rsidR="00846293" w:rsidRPr="000E2DB3">
              <w:rPr>
                <w:rFonts w:ascii="Times" w:eastAsia="Times" w:hAnsi="Times" w:cs="Times"/>
                <w:color w:val="000000" w:themeColor="text1"/>
                <w:sz w:val="24"/>
                <w:szCs w:val="24"/>
              </w:rPr>
              <w:t>hand,</w:t>
            </w:r>
            <w:r w:rsidRPr="000E2DB3">
              <w:rPr>
                <w:rFonts w:ascii="Times" w:eastAsia="Times" w:hAnsi="Times" w:cs="Times"/>
                <w:color w:val="000000" w:themeColor="text1"/>
                <w:sz w:val="24"/>
                <w:szCs w:val="24"/>
              </w:rPr>
              <w:t xml:space="preserve"> the limited stock availability makes the marketing even more exciting for the customers. The company needs to work on their pricing to ensure that there are less reductions in their clientele (</w:t>
            </w:r>
            <w:r w:rsidRPr="000E2DB3">
              <w:rPr>
                <w:rFonts w:ascii="Times" w:eastAsia="Times" w:hAnsi="Times" w:cs="Times"/>
                <w:color w:val="000000" w:themeColor="text1"/>
                <w:sz w:val="24"/>
                <w:szCs w:val="24"/>
                <w:highlight w:val="white"/>
              </w:rPr>
              <w:t>Aftab,</w:t>
            </w:r>
            <w:r w:rsidRPr="000E2DB3">
              <w:rPr>
                <w:rFonts w:ascii="Times" w:eastAsia="Times" w:hAnsi="Times" w:cs="Times"/>
                <w:i/>
                <w:color w:val="000000" w:themeColor="text1"/>
                <w:sz w:val="24"/>
                <w:szCs w:val="24"/>
                <w:highlight w:val="white"/>
              </w:rPr>
              <w:t xml:space="preserve"> et al.</w:t>
            </w:r>
            <w:r w:rsidRPr="000E2DB3">
              <w:rPr>
                <w:rFonts w:ascii="Times" w:eastAsia="Times" w:hAnsi="Times" w:cs="Times"/>
                <w:color w:val="000000" w:themeColor="text1"/>
                <w:sz w:val="24"/>
                <w:szCs w:val="24"/>
                <w:highlight w:val="white"/>
              </w:rPr>
              <w:t xml:space="preserve"> 2018)</w:t>
            </w:r>
            <w:r w:rsidRPr="000E2DB3">
              <w:rPr>
                <w:rFonts w:ascii="Times" w:eastAsia="Times" w:hAnsi="Times" w:cs="Times"/>
                <w:color w:val="000000" w:themeColor="text1"/>
                <w:sz w:val="24"/>
                <w:szCs w:val="24"/>
              </w:rPr>
              <w:t xml:space="preserve">. </w:t>
            </w:r>
          </w:p>
        </w:tc>
        <w:tc>
          <w:tcPr>
            <w:tcW w:w="3120" w:type="dxa"/>
            <w:shd w:val="clear" w:color="auto" w:fill="auto"/>
            <w:tcMar>
              <w:top w:w="100" w:type="dxa"/>
              <w:left w:w="100" w:type="dxa"/>
              <w:bottom w:w="100" w:type="dxa"/>
              <w:right w:w="100" w:type="dxa"/>
            </w:tcMar>
          </w:tcPr>
          <w:p w14:paraId="454EC91D"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lastRenderedPageBreak/>
              <w:t xml:space="preserve">Low </w:t>
            </w:r>
          </w:p>
        </w:tc>
      </w:tr>
      <w:tr w:rsidR="000E2DB3" w:rsidRPr="000E2DB3" w14:paraId="082FB25D" w14:textId="77777777">
        <w:tc>
          <w:tcPr>
            <w:tcW w:w="3120" w:type="dxa"/>
            <w:shd w:val="clear" w:color="auto" w:fill="auto"/>
            <w:tcMar>
              <w:top w:w="100" w:type="dxa"/>
              <w:left w:w="100" w:type="dxa"/>
              <w:bottom w:w="100" w:type="dxa"/>
              <w:right w:w="100" w:type="dxa"/>
            </w:tcMar>
          </w:tcPr>
          <w:p w14:paraId="0985D55F"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Threat of alternative products </w:t>
            </w:r>
          </w:p>
        </w:tc>
        <w:tc>
          <w:tcPr>
            <w:tcW w:w="3120" w:type="dxa"/>
            <w:shd w:val="clear" w:color="auto" w:fill="auto"/>
            <w:tcMar>
              <w:top w:w="100" w:type="dxa"/>
              <w:left w:w="100" w:type="dxa"/>
              <w:bottom w:w="100" w:type="dxa"/>
              <w:right w:w="100" w:type="dxa"/>
            </w:tcMar>
          </w:tcPr>
          <w:p w14:paraId="6E574A3E"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Companies like H&amp;M, Prada </w:t>
            </w:r>
            <w:r w:rsidR="00846293" w:rsidRPr="000E2DB3">
              <w:rPr>
                <w:rFonts w:ascii="Times" w:eastAsia="Times" w:hAnsi="Times" w:cs="Times"/>
                <w:color w:val="000000" w:themeColor="text1"/>
                <w:sz w:val="24"/>
                <w:szCs w:val="24"/>
              </w:rPr>
              <w:t>etc.</w:t>
            </w:r>
            <w:r w:rsidRPr="000E2DB3">
              <w:rPr>
                <w:rFonts w:ascii="Times" w:eastAsia="Times" w:hAnsi="Times" w:cs="Times"/>
                <w:color w:val="000000" w:themeColor="text1"/>
                <w:sz w:val="24"/>
                <w:szCs w:val="24"/>
              </w:rPr>
              <w:t xml:space="preserve"> can compete with ZARA in terms of affordability. The company needs to work with </w:t>
            </w:r>
            <w:r w:rsidRPr="000E2DB3">
              <w:rPr>
                <w:rFonts w:ascii="Times" w:eastAsia="Times" w:hAnsi="Times" w:cs="Times"/>
                <w:color w:val="000000" w:themeColor="text1"/>
                <w:sz w:val="24"/>
                <w:szCs w:val="24"/>
              </w:rPr>
              <w:lastRenderedPageBreak/>
              <w:t xml:space="preserve">better advertising strategies which might help it to reach out to even more customer base. At the same </w:t>
            </w:r>
            <w:r w:rsidR="00846293" w:rsidRPr="000E2DB3">
              <w:rPr>
                <w:rFonts w:ascii="Times" w:eastAsia="Times" w:hAnsi="Times" w:cs="Times"/>
                <w:color w:val="000000" w:themeColor="text1"/>
                <w:sz w:val="24"/>
                <w:szCs w:val="24"/>
              </w:rPr>
              <w:t>time,</w:t>
            </w:r>
            <w:r w:rsidRPr="000E2DB3">
              <w:rPr>
                <w:rFonts w:ascii="Times" w:eastAsia="Times" w:hAnsi="Times" w:cs="Times"/>
                <w:color w:val="000000" w:themeColor="text1"/>
                <w:sz w:val="24"/>
                <w:szCs w:val="24"/>
              </w:rPr>
              <w:t xml:space="preserve"> it can help the company to tackle its economic crisis effectively. At the same time the supply chain of the company is not that effective or successful like its parent company. </w:t>
            </w:r>
          </w:p>
        </w:tc>
        <w:tc>
          <w:tcPr>
            <w:tcW w:w="3120" w:type="dxa"/>
            <w:shd w:val="clear" w:color="auto" w:fill="auto"/>
            <w:tcMar>
              <w:top w:w="100" w:type="dxa"/>
              <w:left w:w="100" w:type="dxa"/>
              <w:bottom w:w="100" w:type="dxa"/>
              <w:right w:w="100" w:type="dxa"/>
            </w:tcMar>
          </w:tcPr>
          <w:p w14:paraId="25C81739"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lastRenderedPageBreak/>
              <w:t xml:space="preserve">Medium </w:t>
            </w:r>
          </w:p>
        </w:tc>
      </w:tr>
    </w:tbl>
    <w:p w14:paraId="28DA464B" w14:textId="77777777" w:rsidR="00EA6BB9" w:rsidRPr="000E2DB3" w:rsidRDefault="00EA6BB9">
      <w:pPr>
        <w:spacing w:line="480" w:lineRule="auto"/>
        <w:jc w:val="both"/>
        <w:rPr>
          <w:rFonts w:ascii="Times" w:eastAsia="Times" w:hAnsi="Times" w:cs="Times"/>
          <w:color w:val="000000" w:themeColor="text1"/>
          <w:sz w:val="24"/>
          <w:szCs w:val="24"/>
        </w:rPr>
      </w:pPr>
    </w:p>
    <w:p w14:paraId="58C7810A" w14:textId="77777777" w:rsidR="00EA6BB9" w:rsidRPr="000E2DB3" w:rsidRDefault="00BF2651">
      <w:pPr>
        <w:pStyle w:val="Heading2"/>
        <w:spacing w:line="480" w:lineRule="auto"/>
        <w:jc w:val="both"/>
        <w:rPr>
          <w:rFonts w:ascii="Times" w:eastAsia="Times" w:hAnsi="Times" w:cs="Times"/>
          <w:b/>
          <w:color w:val="000000" w:themeColor="text1"/>
          <w:sz w:val="28"/>
          <w:szCs w:val="28"/>
        </w:rPr>
      </w:pPr>
      <w:bookmarkStart w:id="11" w:name="_Toc90409560"/>
      <w:r w:rsidRPr="000E2DB3">
        <w:rPr>
          <w:rFonts w:ascii="Times" w:eastAsia="Times" w:hAnsi="Times" w:cs="Times"/>
          <w:b/>
          <w:color w:val="000000" w:themeColor="text1"/>
          <w:sz w:val="28"/>
          <w:szCs w:val="28"/>
        </w:rPr>
        <w:t>PESTLE Analysis:</w:t>
      </w:r>
      <w:bookmarkEnd w:id="11"/>
      <w:r w:rsidRPr="000E2DB3">
        <w:rPr>
          <w:rFonts w:ascii="Times" w:eastAsia="Times" w:hAnsi="Times" w:cs="Times"/>
          <w:b/>
          <w:color w:val="000000" w:themeColor="text1"/>
          <w:sz w:val="28"/>
          <w:szCs w:val="28"/>
        </w:rPr>
        <w:t xml:space="preserve"> </w:t>
      </w:r>
    </w:p>
    <w:p w14:paraId="78AE35A5" w14:textId="77777777" w:rsidR="00EA6BB9" w:rsidRPr="000E2DB3" w:rsidRDefault="00EA6BB9">
      <w:pPr>
        <w:spacing w:line="480" w:lineRule="auto"/>
        <w:jc w:val="both"/>
        <w:rPr>
          <w:rFonts w:ascii="Times" w:eastAsia="Times" w:hAnsi="Times" w:cs="Times"/>
          <w:color w:val="000000" w:themeColor="text1"/>
          <w:sz w:val="24"/>
          <w:szCs w:val="24"/>
        </w:rPr>
      </w:pPr>
    </w:p>
    <w:tbl>
      <w:tblPr>
        <w:tblStyle w:val="Style1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800"/>
        <w:gridCol w:w="7560"/>
      </w:tblGrid>
      <w:tr w:rsidR="000E2DB3" w:rsidRPr="000E2DB3" w14:paraId="3999419B" w14:textId="77777777">
        <w:tc>
          <w:tcPr>
            <w:tcW w:w="1800" w:type="dxa"/>
            <w:shd w:val="clear" w:color="auto" w:fill="auto"/>
            <w:tcMar>
              <w:top w:w="100" w:type="dxa"/>
              <w:left w:w="100" w:type="dxa"/>
              <w:bottom w:w="100" w:type="dxa"/>
              <w:right w:w="100" w:type="dxa"/>
            </w:tcMar>
          </w:tcPr>
          <w:p w14:paraId="4E4CF30D"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Political</w:t>
            </w:r>
          </w:p>
        </w:tc>
        <w:tc>
          <w:tcPr>
            <w:tcW w:w="7560" w:type="dxa"/>
            <w:shd w:val="clear" w:color="auto" w:fill="auto"/>
            <w:tcMar>
              <w:top w:w="100" w:type="dxa"/>
              <w:left w:w="100" w:type="dxa"/>
              <w:bottom w:w="100" w:type="dxa"/>
              <w:right w:w="100" w:type="dxa"/>
            </w:tcMar>
          </w:tcPr>
          <w:p w14:paraId="79151A27"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ZARA is a Spanish-based brand which makes it eligible to enjoy all the major benefits of working with a business along with the European Union. Due to this fact, the company enjoys the brilliant pros of running its business in the trade agreement of the </w:t>
            </w:r>
            <w:r w:rsidR="00846293" w:rsidRPr="000E2DB3">
              <w:rPr>
                <w:rFonts w:ascii="Times" w:eastAsia="Times" w:hAnsi="Times" w:cs="Times"/>
                <w:color w:val="000000" w:themeColor="text1"/>
                <w:sz w:val="24"/>
                <w:szCs w:val="24"/>
              </w:rPr>
              <w:t>country (</w:t>
            </w:r>
            <w:r w:rsidRPr="000E2DB3">
              <w:rPr>
                <w:rFonts w:ascii="Times" w:eastAsia="Times" w:hAnsi="Times" w:cs="Times"/>
                <w:color w:val="000000" w:themeColor="text1"/>
                <w:sz w:val="24"/>
                <w:szCs w:val="24"/>
                <w:highlight w:val="white"/>
              </w:rPr>
              <w:t xml:space="preserve">Soroya, </w:t>
            </w:r>
            <w:r w:rsidRPr="000E2DB3">
              <w:rPr>
                <w:rFonts w:ascii="Times" w:eastAsia="Times" w:hAnsi="Times" w:cs="Times"/>
                <w:i/>
                <w:color w:val="000000" w:themeColor="text1"/>
                <w:sz w:val="24"/>
                <w:szCs w:val="24"/>
                <w:highlight w:val="white"/>
              </w:rPr>
              <w:t>et al</w:t>
            </w:r>
            <w:r w:rsidRPr="000E2DB3">
              <w:rPr>
                <w:rFonts w:ascii="Times" w:eastAsia="Times" w:hAnsi="Times" w:cs="Times"/>
                <w:color w:val="000000" w:themeColor="text1"/>
                <w:sz w:val="24"/>
                <w:szCs w:val="24"/>
                <w:highlight w:val="white"/>
              </w:rPr>
              <w:t>. 2021)</w:t>
            </w:r>
            <w:r w:rsidRPr="000E2DB3">
              <w:rPr>
                <w:rFonts w:ascii="Times" w:eastAsia="Times" w:hAnsi="Times" w:cs="Times"/>
                <w:color w:val="000000" w:themeColor="text1"/>
                <w:sz w:val="24"/>
                <w:szCs w:val="24"/>
              </w:rPr>
              <w:t xml:space="preserve">. At the same time, this makes it easier for the company to make things easier to import its material and export the end products within the EU (ARTSCOLUMBIA, 2021). Besides, ZARA can also easily send its merchandise to all over the globe quite effortlessly at a lower cost. The free trade policies of the EU are quite </w:t>
            </w:r>
            <w:r w:rsidRPr="000E2DB3">
              <w:rPr>
                <w:rFonts w:ascii="Times" w:eastAsia="Times" w:hAnsi="Times" w:cs="Times"/>
                <w:color w:val="000000" w:themeColor="text1"/>
                <w:sz w:val="24"/>
                <w:szCs w:val="24"/>
              </w:rPr>
              <w:lastRenderedPageBreak/>
              <w:t xml:space="preserve">beneficial for the company. </w:t>
            </w:r>
          </w:p>
        </w:tc>
      </w:tr>
      <w:tr w:rsidR="000E2DB3" w:rsidRPr="000E2DB3" w14:paraId="533F1383" w14:textId="77777777">
        <w:tc>
          <w:tcPr>
            <w:tcW w:w="1800" w:type="dxa"/>
            <w:shd w:val="clear" w:color="auto" w:fill="auto"/>
            <w:tcMar>
              <w:top w:w="100" w:type="dxa"/>
              <w:left w:w="100" w:type="dxa"/>
              <w:bottom w:w="100" w:type="dxa"/>
              <w:right w:w="100" w:type="dxa"/>
            </w:tcMar>
          </w:tcPr>
          <w:p w14:paraId="47769F77"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lastRenderedPageBreak/>
              <w:t xml:space="preserve">Economical </w:t>
            </w:r>
          </w:p>
        </w:tc>
        <w:tc>
          <w:tcPr>
            <w:tcW w:w="7560" w:type="dxa"/>
            <w:shd w:val="clear" w:color="auto" w:fill="auto"/>
            <w:tcMar>
              <w:top w:w="100" w:type="dxa"/>
              <w:left w:w="100" w:type="dxa"/>
              <w:bottom w:w="100" w:type="dxa"/>
              <w:right w:w="100" w:type="dxa"/>
            </w:tcMar>
          </w:tcPr>
          <w:p w14:paraId="2CD06F00"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Spain usually has one of the highest unemployment rates within the entire continuity which means that it had quite a lower cost labor compared to other countries of Europe. ZARA enjoys the benefit of manufacturing a good amount of its products at its home country where the labor cost is quite low. It lets the company enjoy the benefit of minimizing the cost of labor which effectively improves its profitability (</w:t>
            </w:r>
            <w:r w:rsidRPr="000E2DB3">
              <w:rPr>
                <w:rFonts w:ascii="Times" w:eastAsia="Times" w:hAnsi="Times" w:cs="Times"/>
                <w:color w:val="000000" w:themeColor="text1"/>
                <w:sz w:val="24"/>
                <w:szCs w:val="24"/>
                <w:highlight w:val="white"/>
              </w:rPr>
              <w:t>Li, 2021)</w:t>
            </w:r>
            <w:r w:rsidRPr="000E2DB3">
              <w:rPr>
                <w:rFonts w:ascii="Times" w:eastAsia="Times" w:hAnsi="Times" w:cs="Times"/>
                <w:color w:val="000000" w:themeColor="text1"/>
                <w:sz w:val="24"/>
                <w:szCs w:val="24"/>
              </w:rPr>
              <w:t xml:space="preserve">. ZARA operates its sales with relative affordability compared to other brands present in the UK. However, the relativity in terms of its affordability helps the company to even operate in poorer countries such as Spain. Apart from that, ZARA is a popular brand name to most of the shoppers. The company has built up its brand name over the years which is evident of its hard work. At the same time the strong brand presence of the company helps it to earn a good enough profit margin which offers better </w:t>
            </w:r>
            <w:r w:rsidR="00846293" w:rsidRPr="000E2DB3">
              <w:rPr>
                <w:rFonts w:ascii="Times" w:eastAsia="Times" w:hAnsi="Times" w:cs="Times"/>
                <w:color w:val="000000" w:themeColor="text1"/>
                <w:sz w:val="24"/>
                <w:szCs w:val="24"/>
              </w:rPr>
              <w:t>economic</w:t>
            </w:r>
            <w:r w:rsidRPr="000E2DB3">
              <w:rPr>
                <w:rFonts w:ascii="Times" w:eastAsia="Times" w:hAnsi="Times" w:cs="Times"/>
                <w:color w:val="000000" w:themeColor="text1"/>
                <w:sz w:val="24"/>
                <w:szCs w:val="24"/>
              </w:rPr>
              <w:t xml:space="preserve"> benefit. In the 2.708 trillion USD GDP of the UK, the fashion industry has a major share (STATISTA, 2021). The impact of COVID has effectively lowered the annual revenue of ZARA as its net income was 436 million euros in 2020 compared to 1.2 billion Euros during the third quarter of 2019.</w:t>
            </w:r>
          </w:p>
        </w:tc>
      </w:tr>
      <w:tr w:rsidR="000E2DB3" w:rsidRPr="000E2DB3" w14:paraId="7FE42F43" w14:textId="77777777">
        <w:tc>
          <w:tcPr>
            <w:tcW w:w="1800" w:type="dxa"/>
            <w:shd w:val="clear" w:color="auto" w:fill="auto"/>
            <w:tcMar>
              <w:top w:w="100" w:type="dxa"/>
              <w:left w:w="100" w:type="dxa"/>
              <w:bottom w:w="100" w:type="dxa"/>
              <w:right w:w="100" w:type="dxa"/>
            </w:tcMar>
          </w:tcPr>
          <w:p w14:paraId="35DC717E"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Social </w:t>
            </w:r>
          </w:p>
        </w:tc>
        <w:tc>
          <w:tcPr>
            <w:tcW w:w="7560" w:type="dxa"/>
            <w:shd w:val="clear" w:color="auto" w:fill="auto"/>
            <w:tcMar>
              <w:top w:w="100" w:type="dxa"/>
              <w:left w:w="100" w:type="dxa"/>
              <w:bottom w:w="100" w:type="dxa"/>
              <w:right w:w="100" w:type="dxa"/>
            </w:tcMar>
          </w:tcPr>
          <w:p w14:paraId="64FAADA3"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The online shopping trends are changing rapidly. It is highly important for the brands to stay engaged with online shopping trends in order to cope up with new age competition. However, ZARA has already tapped into the world of eCommerce with its web shopping feature. In order to excel in its e</w:t>
            </w:r>
            <w:r w:rsidR="00846293">
              <w:rPr>
                <w:rFonts w:ascii="Times" w:eastAsia="Times" w:hAnsi="Times" w:cs="Times"/>
                <w:color w:val="000000" w:themeColor="text1"/>
                <w:sz w:val="24"/>
                <w:szCs w:val="24"/>
              </w:rPr>
              <w:t>-</w:t>
            </w:r>
            <w:r w:rsidRPr="000E2DB3">
              <w:rPr>
                <w:rFonts w:ascii="Times" w:eastAsia="Times" w:hAnsi="Times" w:cs="Times"/>
                <w:color w:val="000000" w:themeColor="text1"/>
                <w:sz w:val="24"/>
                <w:szCs w:val="24"/>
              </w:rPr>
              <w:lastRenderedPageBreak/>
              <w:t xml:space="preserve">Commerce </w:t>
            </w:r>
            <w:r w:rsidR="00846293" w:rsidRPr="000E2DB3">
              <w:rPr>
                <w:rFonts w:ascii="Times" w:eastAsia="Times" w:hAnsi="Times" w:cs="Times"/>
                <w:color w:val="000000" w:themeColor="text1"/>
                <w:sz w:val="24"/>
                <w:szCs w:val="24"/>
              </w:rPr>
              <w:t>strategy,</w:t>
            </w:r>
            <w:r w:rsidRPr="000E2DB3">
              <w:rPr>
                <w:rFonts w:ascii="Times" w:eastAsia="Times" w:hAnsi="Times" w:cs="Times"/>
                <w:color w:val="000000" w:themeColor="text1"/>
                <w:sz w:val="24"/>
                <w:szCs w:val="24"/>
              </w:rPr>
              <w:t xml:space="preserve"> the brand needs to pay more attention to its online selling performances. </w:t>
            </w:r>
          </w:p>
        </w:tc>
      </w:tr>
      <w:tr w:rsidR="000E2DB3" w:rsidRPr="000E2DB3" w14:paraId="3FBD44FB" w14:textId="77777777">
        <w:tc>
          <w:tcPr>
            <w:tcW w:w="1800" w:type="dxa"/>
            <w:shd w:val="clear" w:color="auto" w:fill="auto"/>
            <w:tcMar>
              <w:top w:w="100" w:type="dxa"/>
              <w:left w:w="100" w:type="dxa"/>
              <w:bottom w:w="100" w:type="dxa"/>
              <w:right w:w="100" w:type="dxa"/>
            </w:tcMar>
          </w:tcPr>
          <w:p w14:paraId="6FF61081"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lastRenderedPageBreak/>
              <w:t xml:space="preserve">Technological </w:t>
            </w:r>
          </w:p>
        </w:tc>
        <w:tc>
          <w:tcPr>
            <w:tcW w:w="7560" w:type="dxa"/>
            <w:shd w:val="clear" w:color="auto" w:fill="auto"/>
            <w:tcMar>
              <w:top w:w="100" w:type="dxa"/>
              <w:left w:w="100" w:type="dxa"/>
              <w:bottom w:w="100" w:type="dxa"/>
              <w:right w:w="100" w:type="dxa"/>
            </w:tcMar>
          </w:tcPr>
          <w:p w14:paraId="4DE405BF"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ZARA is one of those brands who are quite focused towards making use of new technologies in order to improve their expansion. The brand needs to work on generating a bunch of data so that it can stay true to its strategies (</w:t>
            </w:r>
            <w:proofErr w:type="spellStart"/>
            <w:r w:rsidRPr="000E2DB3">
              <w:rPr>
                <w:rFonts w:ascii="Times" w:eastAsia="Times" w:hAnsi="Times" w:cs="Times"/>
                <w:color w:val="000000" w:themeColor="text1"/>
                <w:sz w:val="24"/>
                <w:szCs w:val="24"/>
                <w:highlight w:val="white"/>
              </w:rPr>
              <w:t>Duoyan</w:t>
            </w:r>
            <w:proofErr w:type="spellEnd"/>
            <w:r w:rsidRPr="000E2DB3">
              <w:rPr>
                <w:rFonts w:ascii="Times" w:eastAsia="Times" w:hAnsi="Times" w:cs="Times"/>
                <w:color w:val="000000" w:themeColor="text1"/>
                <w:sz w:val="24"/>
                <w:szCs w:val="24"/>
                <w:highlight w:val="white"/>
              </w:rPr>
              <w:t>, 2021,)</w:t>
            </w:r>
            <w:r w:rsidRPr="000E2DB3">
              <w:rPr>
                <w:rFonts w:ascii="Times" w:eastAsia="Times" w:hAnsi="Times" w:cs="Times"/>
                <w:color w:val="000000" w:themeColor="text1"/>
                <w:sz w:val="24"/>
                <w:szCs w:val="24"/>
              </w:rPr>
              <w:t xml:space="preserve">. Thus, the company is looking for big data in order to reach out to a better range of customers. In order to enhance the </w:t>
            </w:r>
            <w:r w:rsidR="00846293" w:rsidRPr="000E2DB3">
              <w:rPr>
                <w:rFonts w:ascii="Times" w:eastAsia="Times" w:hAnsi="Times" w:cs="Times"/>
                <w:color w:val="000000" w:themeColor="text1"/>
                <w:sz w:val="24"/>
                <w:szCs w:val="24"/>
              </w:rPr>
              <w:t>performance,</w:t>
            </w:r>
            <w:r w:rsidRPr="000E2DB3">
              <w:rPr>
                <w:rFonts w:ascii="Times" w:eastAsia="Times" w:hAnsi="Times" w:cs="Times"/>
                <w:color w:val="000000" w:themeColor="text1"/>
                <w:sz w:val="24"/>
                <w:szCs w:val="24"/>
              </w:rPr>
              <w:t xml:space="preserve"> the company needs to work on its data collection and analysis (</w:t>
            </w:r>
            <w:proofErr w:type="spellStart"/>
            <w:r w:rsidRPr="000E2DB3">
              <w:rPr>
                <w:rFonts w:ascii="Times" w:eastAsia="Times" w:hAnsi="Times" w:cs="Times"/>
                <w:color w:val="000000" w:themeColor="text1"/>
                <w:sz w:val="24"/>
                <w:szCs w:val="24"/>
                <w:highlight w:val="white"/>
              </w:rPr>
              <w:t>Xuejie</w:t>
            </w:r>
            <w:proofErr w:type="spellEnd"/>
            <w:r w:rsidRPr="000E2DB3">
              <w:rPr>
                <w:rFonts w:ascii="Times" w:eastAsia="Times" w:hAnsi="Times" w:cs="Times"/>
                <w:color w:val="000000" w:themeColor="text1"/>
                <w:sz w:val="24"/>
                <w:szCs w:val="24"/>
                <w:highlight w:val="white"/>
              </w:rPr>
              <w:t xml:space="preserve">, Chang and </w:t>
            </w:r>
            <w:proofErr w:type="spellStart"/>
            <w:r w:rsidRPr="000E2DB3">
              <w:rPr>
                <w:rFonts w:ascii="Times" w:eastAsia="Times" w:hAnsi="Times" w:cs="Times"/>
                <w:color w:val="000000" w:themeColor="text1"/>
                <w:sz w:val="24"/>
                <w:szCs w:val="24"/>
                <w:highlight w:val="white"/>
              </w:rPr>
              <w:t>GuangHao</w:t>
            </w:r>
            <w:proofErr w:type="spellEnd"/>
            <w:r w:rsidRPr="000E2DB3">
              <w:rPr>
                <w:rFonts w:ascii="Times" w:eastAsia="Times" w:hAnsi="Times" w:cs="Times"/>
                <w:color w:val="000000" w:themeColor="text1"/>
                <w:sz w:val="24"/>
                <w:szCs w:val="24"/>
                <w:highlight w:val="white"/>
              </w:rPr>
              <w:t>, 2019).</w:t>
            </w:r>
            <w:r w:rsidRPr="000E2DB3">
              <w:rPr>
                <w:rFonts w:ascii="Times" w:eastAsia="Times" w:hAnsi="Times" w:cs="Times"/>
                <w:color w:val="000000" w:themeColor="text1"/>
                <w:sz w:val="24"/>
                <w:szCs w:val="24"/>
              </w:rPr>
              <w:t xml:space="preserve"> It can further help the company to understand behavioral traits of the customers which will ultimately help the company to stay true to their marketing and sales tactics. </w:t>
            </w:r>
          </w:p>
        </w:tc>
      </w:tr>
      <w:tr w:rsidR="000E2DB3" w:rsidRPr="000E2DB3" w14:paraId="75CD1089" w14:textId="77777777">
        <w:tc>
          <w:tcPr>
            <w:tcW w:w="1800" w:type="dxa"/>
            <w:shd w:val="clear" w:color="auto" w:fill="auto"/>
            <w:tcMar>
              <w:top w:w="100" w:type="dxa"/>
              <w:left w:w="100" w:type="dxa"/>
              <w:bottom w:w="100" w:type="dxa"/>
              <w:right w:w="100" w:type="dxa"/>
            </w:tcMar>
          </w:tcPr>
          <w:p w14:paraId="5B0C2DCB"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Legal </w:t>
            </w:r>
          </w:p>
        </w:tc>
        <w:tc>
          <w:tcPr>
            <w:tcW w:w="7560" w:type="dxa"/>
            <w:shd w:val="clear" w:color="auto" w:fill="auto"/>
            <w:tcMar>
              <w:top w:w="100" w:type="dxa"/>
              <w:left w:w="100" w:type="dxa"/>
              <w:bottom w:w="100" w:type="dxa"/>
              <w:right w:w="100" w:type="dxa"/>
            </w:tcMar>
          </w:tcPr>
          <w:p w14:paraId="7D45B210"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ZARA needs to abide by certain laws and legislations. For the fashion brands it is important to stay abide by the copyright laws which are quite complex in manner. In order to present its fashion ideas and new launches in front of the world the company most of the time deals with copyright issues as the other brands such as Balenciaga, Adidas already endorse similar products (</w:t>
            </w:r>
            <w:r w:rsidRPr="000E2DB3">
              <w:rPr>
                <w:rFonts w:ascii="Times" w:eastAsia="Times" w:hAnsi="Times" w:cs="Times"/>
                <w:color w:val="000000" w:themeColor="text1"/>
                <w:sz w:val="24"/>
                <w:szCs w:val="24"/>
                <w:highlight w:val="white"/>
              </w:rPr>
              <w:t>Li, 2021)</w:t>
            </w:r>
            <w:r w:rsidRPr="000E2DB3">
              <w:rPr>
                <w:rFonts w:ascii="Times" w:eastAsia="Times" w:hAnsi="Times" w:cs="Times"/>
                <w:color w:val="000000" w:themeColor="text1"/>
                <w:sz w:val="24"/>
                <w:szCs w:val="24"/>
              </w:rPr>
              <w:t xml:space="preserve">. Since the brand deals in more than 7000 locations where it needs to deal with plenty of legal rules and regulations in order to perform business on an international ground. </w:t>
            </w:r>
          </w:p>
        </w:tc>
      </w:tr>
      <w:tr w:rsidR="000E2DB3" w:rsidRPr="000E2DB3" w14:paraId="2EA390C0" w14:textId="77777777">
        <w:tc>
          <w:tcPr>
            <w:tcW w:w="1800" w:type="dxa"/>
            <w:shd w:val="clear" w:color="auto" w:fill="auto"/>
            <w:tcMar>
              <w:top w:w="100" w:type="dxa"/>
              <w:left w:w="100" w:type="dxa"/>
              <w:bottom w:w="100" w:type="dxa"/>
              <w:right w:w="100" w:type="dxa"/>
            </w:tcMar>
          </w:tcPr>
          <w:p w14:paraId="57005A5E"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Environmental </w:t>
            </w:r>
          </w:p>
        </w:tc>
        <w:tc>
          <w:tcPr>
            <w:tcW w:w="7560" w:type="dxa"/>
            <w:shd w:val="clear" w:color="auto" w:fill="auto"/>
            <w:tcMar>
              <w:top w:w="100" w:type="dxa"/>
              <w:left w:w="100" w:type="dxa"/>
              <w:bottom w:w="100" w:type="dxa"/>
              <w:right w:w="100" w:type="dxa"/>
            </w:tcMar>
          </w:tcPr>
          <w:p w14:paraId="4397B911" w14:textId="77777777" w:rsidR="00EA6BB9" w:rsidRPr="000E2DB3" w:rsidRDefault="00BF2651">
            <w:pPr>
              <w:widowControl w:val="0"/>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The company deals with many aspects related to the environment. The fast fashion trend is related to the idea of wastefulness. Many fast fashion products </w:t>
            </w:r>
            <w:r w:rsidRPr="000E2DB3">
              <w:rPr>
                <w:rFonts w:ascii="Times" w:eastAsia="Times" w:hAnsi="Times" w:cs="Times"/>
                <w:color w:val="000000" w:themeColor="text1"/>
                <w:sz w:val="24"/>
                <w:szCs w:val="24"/>
              </w:rPr>
              <w:lastRenderedPageBreak/>
              <w:t>are also not sustainable. Since ZARA is a fast fashion brand, it tends to deal with wastefulness which leads to environmental issues. As shoppers are becoming eco-</w:t>
            </w:r>
            <w:r w:rsidR="00E31E43" w:rsidRPr="000E2DB3">
              <w:rPr>
                <w:rFonts w:ascii="Times" w:eastAsia="Times" w:hAnsi="Times" w:cs="Times"/>
                <w:color w:val="000000" w:themeColor="text1"/>
                <w:sz w:val="24"/>
                <w:szCs w:val="24"/>
              </w:rPr>
              <w:t>conscious, it</w:t>
            </w:r>
            <w:r w:rsidRPr="000E2DB3">
              <w:rPr>
                <w:rFonts w:ascii="Times" w:eastAsia="Times" w:hAnsi="Times" w:cs="Times"/>
                <w:color w:val="000000" w:themeColor="text1"/>
                <w:sz w:val="24"/>
                <w:szCs w:val="24"/>
              </w:rPr>
              <w:t xml:space="preserve"> can create a negative implication for the shoppers (</w:t>
            </w:r>
            <w:r w:rsidRPr="000E2DB3">
              <w:rPr>
                <w:rFonts w:ascii="Times" w:eastAsia="Times" w:hAnsi="Times" w:cs="Times"/>
                <w:color w:val="000000" w:themeColor="text1"/>
                <w:sz w:val="24"/>
                <w:szCs w:val="24"/>
                <w:highlight w:val="white"/>
              </w:rPr>
              <w:t xml:space="preserve">Li and </w:t>
            </w:r>
            <w:proofErr w:type="spellStart"/>
            <w:r w:rsidRPr="000E2DB3">
              <w:rPr>
                <w:rFonts w:ascii="Times" w:eastAsia="Times" w:hAnsi="Times" w:cs="Times"/>
                <w:color w:val="000000" w:themeColor="text1"/>
                <w:sz w:val="24"/>
                <w:szCs w:val="24"/>
                <w:highlight w:val="white"/>
              </w:rPr>
              <w:t>Ukhova</w:t>
            </w:r>
            <w:proofErr w:type="spellEnd"/>
            <w:r w:rsidRPr="000E2DB3">
              <w:rPr>
                <w:rFonts w:ascii="Times" w:eastAsia="Times" w:hAnsi="Times" w:cs="Times"/>
                <w:color w:val="000000" w:themeColor="text1"/>
                <w:sz w:val="24"/>
                <w:szCs w:val="24"/>
                <w:highlight w:val="white"/>
              </w:rPr>
              <w:t>, 2021)</w:t>
            </w:r>
            <w:r w:rsidRPr="000E2DB3">
              <w:rPr>
                <w:rFonts w:ascii="Times" w:eastAsia="Times" w:hAnsi="Times" w:cs="Times"/>
                <w:color w:val="000000" w:themeColor="text1"/>
                <w:sz w:val="24"/>
                <w:szCs w:val="24"/>
              </w:rPr>
              <w:t xml:space="preserve">. In order to show the concern regarding the environment Inditex has come up with its sustainability pledge. The brand also shares its commitment towards saving water through its website. </w:t>
            </w:r>
          </w:p>
        </w:tc>
      </w:tr>
    </w:tbl>
    <w:p w14:paraId="53F4EBD7" w14:textId="77777777" w:rsidR="00EA6BB9" w:rsidRPr="000E2DB3" w:rsidRDefault="00EA6BB9">
      <w:pPr>
        <w:spacing w:line="480" w:lineRule="auto"/>
        <w:jc w:val="both"/>
        <w:rPr>
          <w:rFonts w:ascii="Times" w:eastAsia="Times" w:hAnsi="Times" w:cs="Times"/>
          <w:color w:val="000000" w:themeColor="text1"/>
          <w:sz w:val="24"/>
          <w:szCs w:val="24"/>
        </w:rPr>
      </w:pPr>
    </w:p>
    <w:p w14:paraId="76088BFE" w14:textId="77777777" w:rsidR="00EA6BB9" w:rsidRPr="000E2DB3" w:rsidRDefault="00BF2651">
      <w:pPr>
        <w:pStyle w:val="Heading2"/>
        <w:spacing w:line="480" w:lineRule="auto"/>
        <w:jc w:val="both"/>
        <w:rPr>
          <w:rFonts w:ascii="Times" w:eastAsia="Times" w:hAnsi="Times" w:cs="Times"/>
          <w:b/>
          <w:color w:val="000000" w:themeColor="text1"/>
          <w:sz w:val="28"/>
          <w:szCs w:val="28"/>
        </w:rPr>
      </w:pPr>
      <w:bookmarkStart w:id="12" w:name="_Toc90409561"/>
      <w:r w:rsidRPr="000E2DB3">
        <w:rPr>
          <w:rFonts w:ascii="Times" w:eastAsia="Times" w:hAnsi="Times" w:cs="Times"/>
          <w:b/>
          <w:color w:val="000000" w:themeColor="text1"/>
          <w:sz w:val="28"/>
          <w:szCs w:val="28"/>
        </w:rPr>
        <w:t>Value Chain Analysis</w:t>
      </w:r>
      <w:bookmarkEnd w:id="12"/>
      <w:r w:rsidRPr="000E2DB3">
        <w:rPr>
          <w:rFonts w:ascii="Times" w:eastAsia="Times" w:hAnsi="Times" w:cs="Times"/>
          <w:b/>
          <w:color w:val="000000" w:themeColor="text1"/>
          <w:sz w:val="28"/>
          <w:szCs w:val="28"/>
        </w:rPr>
        <w:t xml:space="preserve"> </w:t>
      </w:r>
    </w:p>
    <w:p w14:paraId="40EF76E6" w14:textId="77777777" w:rsidR="00EA6BB9" w:rsidRPr="000E2DB3" w:rsidRDefault="00BF2651">
      <w:p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ZARA has easily managed to develop its business model which is quite effective to understand the entire workability of the company. The value chain analysis helps to shed better light on the model of the company (</w:t>
      </w:r>
      <w:proofErr w:type="spellStart"/>
      <w:r w:rsidRPr="000E2DB3">
        <w:rPr>
          <w:rFonts w:ascii="Times" w:eastAsia="Times" w:hAnsi="Times" w:cs="Times"/>
          <w:color w:val="000000" w:themeColor="text1"/>
          <w:sz w:val="24"/>
          <w:szCs w:val="24"/>
          <w:highlight w:val="white"/>
        </w:rPr>
        <w:t>Xuejie</w:t>
      </w:r>
      <w:proofErr w:type="spellEnd"/>
      <w:r w:rsidRPr="000E2DB3">
        <w:rPr>
          <w:rFonts w:ascii="Times" w:eastAsia="Times" w:hAnsi="Times" w:cs="Times"/>
          <w:color w:val="000000" w:themeColor="text1"/>
          <w:sz w:val="24"/>
          <w:szCs w:val="24"/>
          <w:highlight w:val="white"/>
        </w:rPr>
        <w:t xml:space="preserve">, Chang and </w:t>
      </w:r>
      <w:proofErr w:type="spellStart"/>
      <w:r w:rsidRPr="000E2DB3">
        <w:rPr>
          <w:rFonts w:ascii="Times" w:eastAsia="Times" w:hAnsi="Times" w:cs="Times"/>
          <w:color w:val="000000" w:themeColor="text1"/>
          <w:sz w:val="24"/>
          <w:szCs w:val="24"/>
          <w:highlight w:val="white"/>
        </w:rPr>
        <w:t>GuangHao</w:t>
      </w:r>
      <w:proofErr w:type="spellEnd"/>
      <w:r w:rsidRPr="000E2DB3">
        <w:rPr>
          <w:rFonts w:ascii="Times" w:eastAsia="Times" w:hAnsi="Times" w:cs="Times"/>
          <w:color w:val="000000" w:themeColor="text1"/>
          <w:sz w:val="24"/>
          <w:szCs w:val="24"/>
          <w:highlight w:val="white"/>
        </w:rPr>
        <w:t>, 2019)</w:t>
      </w:r>
      <w:r w:rsidRPr="000E2DB3">
        <w:rPr>
          <w:rFonts w:ascii="Times" w:eastAsia="Times" w:hAnsi="Times" w:cs="Times"/>
          <w:color w:val="000000" w:themeColor="text1"/>
          <w:sz w:val="24"/>
          <w:szCs w:val="24"/>
        </w:rPr>
        <w:t xml:space="preserve">. </w:t>
      </w:r>
    </w:p>
    <w:p w14:paraId="3DB1377D" w14:textId="77777777" w:rsidR="00EA6BB9" w:rsidRPr="000E2DB3" w:rsidRDefault="00BF2651">
      <w:pPr>
        <w:spacing w:line="480" w:lineRule="auto"/>
        <w:jc w:val="both"/>
        <w:rPr>
          <w:rFonts w:ascii="Times" w:eastAsia="Times" w:hAnsi="Times" w:cs="Times"/>
          <w:b/>
          <w:color w:val="000000" w:themeColor="text1"/>
          <w:sz w:val="24"/>
          <w:szCs w:val="24"/>
        </w:rPr>
      </w:pPr>
      <w:r w:rsidRPr="000E2DB3">
        <w:rPr>
          <w:rFonts w:ascii="Times" w:eastAsia="Times" w:hAnsi="Times" w:cs="Times"/>
          <w:b/>
          <w:color w:val="000000" w:themeColor="text1"/>
          <w:sz w:val="24"/>
          <w:szCs w:val="24"/>
        </w:rPr>
        <w:t xml:space="preserve">Inbound Logistics </w:t>
      </w:r>
    </w:p>
    <w:p w14:paraId="52AA7965" w14:textId="77777777" w:rsidR="00EA6BB9" w:rsidRPr="000E2DB3" w:rsidRDefault="00BF2651">
      <w:p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The inbound logistics of ZARA needs to improve its movement to improve the distribution of its raw material for better manufacturing. At the same time, the company also needs to work on better allocation of their product (</w:t>
      </w:r>
      <w:r w:rsidRPr="000E2DB3">
        <w:rPr>
          <w:rFonts w:ascii="Times" w:eastAsia="Times" w:hAnsi="Times" w:cs="Times"/>
          <w:color w:val="000000" w:themeColor="text1"/>
          <w:sz w:val="24"/>
          <w:szCs w:val="24"/>
          <w:highlight w:val="white"/>
        </w:rPr>
        <w:t>Aabed, 2017)</w:t>
      </w:r>
      <w:r w:rsidRPr="000E2DB3">
        <w:rPr>
          <w:rFonts w:ascii="Times" w:eastAsia="Times" w:hAnsi="Times" w:cs="Times"/>
          <w:color w:val="000000" w:themeColor="text1"/>
          <w:sz w:val="24"/>
          <w:szCs w:val="24"/>
        </w:rPr>
        <w:t xml:space="preserve">. At the same </w:t>
      </w:r>
      <w:r w:rsidR="00E31E43" w:rsidRPr="000E2DB3">
        <w:rPr>
          <w:rFonts w:ascii="Times" w:eastAsia="Times" w:hAnsi="Times" w:cs="Times"/>
          <w:color w:val="000000" w:themeColor="text1"/>
          <w:sz w:val="24"/>
          <w:szCs w:val="24"/>
        </w:rPr>
        <w:t>time,</w:t>
      </w:r>
      <w:r w:rsidRPr="000E2DB3">
        <w:rPr>
          <w:rFonts w:ascii="Times" w:eastAsia="Times" w:hAnsi="Times" w:cs="Times"/>
          <w:color w:val="000000" w:themeColor="text1"/>
          <w:sz w:val="24"/>
          <w:szCs w:val="24"/>
        </w:rPr>
        <w:t xml:space="preserve"> they must maintain an inventory for their raw material supplies. The company has configured their manufacturing areas regardless of any specific color or patterns which helps them to be ready to work on the minimal market changes (</w:t>
      </w:r>
      <w:r w:rsidRPr="000E2DB3">
        <w:rPr>
          <w:rFonts w:ascii="Times" w:eastAsia="Times" w:hAnsi="Times" w:cs="Times"/>
          <w:color w:val="000000" w:themeColor="text1"/>
          <w:sz w:val="24"/>
          <w:szCs w:val="24"/>
          <w:highlight w:val="white"/>
        </w:rPr>
        <w:t>Aftab,</w:t>
      </w:r>
      <w:r w:rsidRPr="000E2DB3">
        <w:rPr>
          <w:rFonts w:ascii="Times" w:eastAsia="Times" w:hAnsi="Times" w:cs="Times"/>
          <w:i/>
          <w:color w:val="000000" w:themeColor="text1"/>
          <w:sz w:val="24"/>
          <w:szCs w:val="24"/>
          <w:highlight w:val="white"/>
        </w:rPr>
        <w:t xml:space="preserve"> et al.</w:t>
      </w:r>
      <w:r w:rsidRPr="000E2DB3">
        <w:rPr>
          <w:rFonts w:ascii="Times" w:eastAsia="Times" w:hAnsi="Times" w:cs="Times"/>
          <w:color w:val="000000" w:themeColor="text1"/>
          <w:sz w:val="24"/>
          <w:szCs w:val="24"/>
          <w:highlight w:val="white"/>
        </w:rPr>
        <w:t xml:space="preserve"> 2018)</w:t>
      </w:r>
      <w:r w:rsidRPr="000E2DB3">
        <w:rPr>
          <w:rFonts w:ascii="Times" w:eastAsia="Times" w:hAnsi="Times" w:cs="Times"/>
          <w:color w:val="000000" w:themeColor="text1"/>
          <w:sz w:val="24"/>
          <w:szCs w:val="24"/>
        </w:rPr>
        <w:t xml:space="preserve">. </w:t>
      </w:r>
    </w:p>
    <w:p w14:paraId="7100005D" w14:textId="77777777" w:rsidR="00EA6BB9" w:rsidRPr="000E2DB3" w:rsidRDefault="00BF2651">
      <w:pPr>
        <w:spacing w:line="480" w:lineRule="auto"/>
        <w:jc w:val="both"/>
        <w:rPr>
          <w:rFonts w:ascii="Times" w:eastAsia="Times" w:hAnsi="Times" w:cs="Times"/>
          <w:b/>
          <w:color w:val="000000" w:themeColor="text1"/>
          <w:sz w:val="24"/>
          <w:szCs w:val="24"/>
        </w:rPr>
      </w:pPr>
      <w:r w:rsidRPr="000E2DB3">
        <w:rPr>
          <w:rFonts w:ascii="Times" w:eastAsia="Times" w:hAnsi="Times" w:cs="Times"/>
          <w:b/>
          <w:color w:val="000000" w:themeColor="text1"/>
          <w:sz w:val="24"/>
          <w:szCs w:val="24"/>
        </w:rPr>
        <w:t xml:space="preserve">Operations: </w:t>
      </w:r>
    </w:p>
    <w:p w14:paraId="281AE679" w14:textId="77777777" w:rsidR="00EA6BB9" w:rsidRPr="000E2DB3" w:rsidRDefault="00BF2651">
      <w:p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The headquarter of the company is located in ZARA where one can also spot their design departments which helps them to integrate their procurement branch for quicker decision making. At the same time ZARA also operates three of its business lines: women, men and children. This </w:t>
      </w:r>
      <w:r w:rsidRPr="000E2DB3">
        <w:rPr>
          <w:rFonts w:ascii="Times" w:eastAsia="Times" w:hAnsi="Times" w:cs="Times"/>
          <w:color w:val="000000" w:themeColor="text1"/>
          <w:sz w:val="24"/>
          <w:szCs w:val="24"/>
        </w:rPr>
        <w:lastRenderedPageBreak/>
        <w:t xml:space="preserve">ensures that each of the lines under this brand </w:t>
      </w:r>
      <w:proofErr w:type="spellStart"/>
      <w:r w:rsidRPr="000E2DB3">
        <w:rPr>
          <w:rFonts w:ascii="Times" w:eastAsia="Times" w:hAnsi="Times" w:cs="Times"/>
          <w:color w:val="000000" w:themeColor="text1"/>
          <w:sz w:val="24"/>
          <w:szCs w:val="24"/>
        </w:rPr>
        <w:t>cna</w:t>
      </w:r>
      <w:proofErr w:type="spellEnd"/>
      <w:r w:rsidRPr="000E2DB3">
        <w:rPr>
          <w:rFonts w:ascii="Times" w:eastAsia="Times" w:hAnsi="Times" w:cs="Times"/>
          <w:color w:val="000000" w:themeColor="text1"/>
          <w:sz w:val="24"/>
          <w:szCs w:val="24"/>
        </w:rPr>
        <w:t xml:space="preserve"> easily react to market changes and work on solution implementation without any related conflicts within the departments (</w:t>
      </w:r>
      <w:r w:rsidRPr="000E2DB3">
        <w:rPr>
          <w:rFonts w:ascii="Times" w:eastAsia="Times" w:hAnsi="Times" w:cs="Times"/>
          <w:color w:val="000000" w:themeColor="text1"/>
          <w:sz w:val="24"/>
          <w:szCs w:val="24"/>
          <w:highlight w:val="white"/>
        </w:rPr>
        <w:t>Anwar, 2017)</w:t>
      </w:r>
      <w:r w:rsidRPr="000E2DB3">
        <w:rPr>
          <w:rFonts w:ascii="Times" w:eastAsia="Times" w:hAnsi="Times" w:cs="Times"/>
          <w:color w:val="000000" w:themeColor="text1"/>
          <w:sz w:val="24"/>
          <w:szCs w:val="24"/>
        </w:rPr>
        <w:t xml:space="preserve">. </w:t>
      </w:r>
    </w:p>
    <w:p w14:paraId="2B087F02" w14:textId="77777777" w:rsidR="00EA6BB9" w:rsidRPr="000E2DB3" w:rsidRDefault="00BF2651">
      <w:pPr>
        <w:spacing w:line="480" w:lineRule="auto"/>
        <w:jc w:val="both"/>
        <w:rPr>
          <w:rFonts w:ascii="Times" w:eastAsia="Times" w:hAnsi="Times" w:cs="Times"/>
          <w:b/>
          <w:color w:val="000000" w:themeColor="text1"/>
          <w:sz w:val="24"/>
          <w:szCs w:val="24"/>
        </w:rPr>
      </w:pPr>
      <w:r w:rsidRPr="000E2DB3">
        <w:rPr>
          <w:rFonts w:ascii="Times" w:eastAsia="Times" w:hAnsi="Times" w:cs="Times"/>
          <w:b/>
          <w:color w:val="000000" w:themeColor="text1"/>
          <w:sz w:val="24"/>
          <w:szCs w:val="24"/>
        </w:rPr>
        <w:t xml:space="preserve">Outbound logistics: </w:t>
      </w:r>
    </w:p>
    <w:p w14:paraId="7FFD3B67" w14:textId="77777777" w:rsidR="00EA6BB9" w:rsidRPr="000E2DB3" w:rsidRDefault="00BF2651">
      <w:p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The company performs its main distribution during the starting of any fashion sessions which refers to various festivities, weather change </w:t>
      </w:r>
      <w:r w:rsidR="00E31E43" w:rsidRPr="000E2DB3">
        <w:rPr>
          <w:rFonts w:ascii="Times" w:eastAsia="Times" w:hAnsi="Times" w:cs="Times"/>
          <w:color w:val="000000" w:themeColor="text1"/>
          <w:sz w:val="24"/>
          <w:szCs w:val="24"/>
        </w:rPr>
        <w:t>etc.</w:t>
      </w:r>
      <w:r w:rsidRPr="000E2DB3">
        <w:rPr>
          <w:rFonts w:ascii="Times" w:eastAsia="Times" w:hAnsi="Times" w:cs="Times"/>
          <w:color w:val="000000" w:themeColor="text1"/>
          <w:sz w:val="24"/>
          <w:szCs w:val="24"/>
        </w:rPr>
        <w:t xml:space="preserve"> (</w:t>
      </w:r>
      <w:proofErr w:type="spellStart"/>
      <w:r w:rsidRPr="000E2DB3">
        <w:rPr>
          <w:rFonts w:ascii="Times" w:eastAsia="Times" w:hAnsi="Times" w:cs="Times"/>
          <w:color w:val="000000" w:themeColor="text1"/>
          <w:sz w:val="24"/>
          <w:szCs w:val="24"/>
          <w:highlight w:val="white"/>
        </w:rPr>
        <w:t>Berbiche</w:t>
      </w:r>
      <w:proofErr w:type="spellEnd"/>
      <w:r w:rsidRPr="000E2DB3">
        <w:rPr>
          <w:rFonts w:ascii="Times" w:eastAsia="Times" w:hAnsi="Times" w:cs="Times"/>
          <w:color w:val="000000" w:themeColor="text1"/>
          <w:sz w:val="24"/>
          <w:szCs w:val="24"/>
          <w:highlight w:val="white"/>
        </w:rPr>
        <w:t xml:space="preserve">, </w:t>
      </w:r>
      <w:proofErr w:type="spellStart"/>
      <w:r w:rsidRPr="000E2DB3">
        <w:rPr>
          <w:rFonts w:ascii="Times" w:eastAsia="Times" w:hAnsi="Times" w:cs="Times"/>
          <w:color w:val="000000" w:themeColor="text1"/>
          <w:sz w:val="24"/>
          <w:szCs w:val="24"/>
          <w:highlight w:val="white"/>
        </w:rPr>
        <w:t>Hlyal</w:t>
      </w:r>
      <w:proofErr w:type="spellEnd"/>
      <w:r w:rsidRPr="000E2DB3">
        <w:rPr>
          <w:rFonts w:ascii="Times" w:eastAsia="Times" w:hAnsi="Times" w:cs="Times"/>
          <w:color w:val="000000" w:themeColor="text1"/>
          <w:sz w:val="24"/>
          <w:szCs w:val="24"/>
          <w:highlight w:val="white"/>
        </w:rPr>
        <w:t>, and El Alami, 2020)</w:t>
      </w:r>
      <w:r w:rsidRPr="000E2DB3">
        <w:rPr>
          <w:rFonts w:ascii="Times" w:eastAsia="Times" w:hAnsi="Times" w:cs="Times"/>
          <w:color w:val="000000" w:themeColor="text1"/>
          <w:sz w:val="24"/>
          <w:szCs w:val="24"/>
        </w:rPr>
        <w:t xml:space="preserve">. In Spain and other countries of Europe the seasons; split is quite prominent which makes it mandatory for the brand to focus on seasonal fashion productions. The store manager of ZARA needs to be highly conscious about the seasonal factors while storing product in the store shelves. For working on this </w:t>
      </w:r>
      <w:proofErr w:type="gramStart"/>
      <w:r w:rsidRPr="000E2DB3">
        <w:rPr>
          <w:rFonts w:ascii="Times" w:eastAsia="Times" w:hAnsi="Times" w:cs="Times"/>
          <w:color w:val="000000" w:themeColor="text1"/>
          <w:sz w:val="24"/>
          <w:szCs w:val="24"/>
        </w:rPr>
        <w:t>area</w:t>
      </w:r>
      <w:proofErr w:type="gramEnd"/>
      <w:r w:rsidRPr="000E2DB3">
        <w:rPr>
          <w:rFonts w:ascii="Times" w:eastAsia="Times" w:hAnsi="Times" w:cs="Times"/>
          <w:color w:val="000000" w:themeColor="text1"/>
          <w:sz w:val="24"/>
          <w:szCs w:val="24"/>
        </w:rPr>
        <w:t xml:space="preserve"> the company uses data and </w:t>
      </w:r>
      <w:r w:rsidR="00E31E43" w:rsidRPr="000E2DB3">
        <w:rPr>
          <w:rFonts w:ascii="Times" w:eastAsia="Times" w:hAnsi="Times" w:cs="Times"/>
          <w:color w:val="000000" w:themeColor="text1"/>
          <w:sz w:val="24"/>
          <w:szCs w:val="24"/>
        </w:rPr>
        <w:t>projections (</w:t>
      </w:r>
      <w:proofErr w:type="spellStart"/>
      <w:r w:rsidR="00E31E43" w:rsidRPr="000E2DB3">
        <w:rPr>
          <w:rFonts w:ascii="Times" w:eastAsia="Times" w:hAnsi="Times" w:cs="Times"/>
          <w:color w:val="000000" w:themeColor="text1"/>
          <w:sz w:val="24"/>
          <w:szCs w:val="24"/>
        </w:rPr>
        <w:t>Duoyan</w:t>
      </w:r>
      <w:proofErr w:type="spellEnd"/>
      <w:r w:rsidRPr="000E2DB3">
        <w:rPr>
          <w:rFonts w:ascii="Times" w:eastAsia="Times" w:hAnsi="Times" w:cs="Times"/>
          <w:color w:val="000000" w:themeColor="text1"/>
          <w:sz w:val="24"/>
          <w:szCs w:val="24"/>
          <w:highlight w:val="white"/>
        </w:rPr>
        <w:t>, 2021)</w:t>
      </w:r>
      <w:r w:rsidRPr="000E2DB3">
        <w:rPr>
          <w:rFonts w:ascii="Times" w:eastAsia="Times" w:hAnsi="Times" w:cs="Times"/>
          <w:color w:val="000000" w:themeColor="text1"/>
          <w:sz w:val="24"/>
          <w:szCs w:val="24"/>
        </w:rPr>
        <w:t xml:space="preserve">. The forecast of the customer demands and the data of sold products are one of the vital tools which helps the store managers. </w:t>
      </w:r>
    </w:p>
    <w:p w14:paraId="30DCC9CB" w14:textId="77777777" w:rsidR="00EA6BB9" w:rsidRPr="000E2DB3" w:rsidRDefault="00BF2651">
      <w:pPr>
        <w:spacing w:line="480" w:lineRule="auto"/>
        <w:jc w:val="both"/>
        <w:rPr>
          <w:rFonts w:ascii="Times" w:eastAsia="Times" w:hAnsi="Times" w:cs="Times"/>
          <w:b/>
          <w:color w:val="000000" w:themeColor="text1"/>
          <w:sz w:val="24"/>
          <w:szCs w:val="24"/>
        </w:rPr>
      </w:pPr>
      <w:r w:rsidRPr="000E2DB3">
        <w:rPr>
          <w:rFonts w:ascii="Times" w:eastAsia="Times" w:hAnsi="Times" w:cs="Times"/>
          <w:b/>
          <w:color w:val="000000" w:themeColor="text1"/>
          <w:sz w:val="24"/>
          <w:szCs w:val="24"/>
        </w:rPr>
        <w:t xml:space="preserve">Sales and Marketing: </w:t>
      </w:r>
    </w:p>
    <w:p w14:paraId="21362F77" w14:textId="77777777" w:rsidR="00EA6BB9" w:rsidRPr="000E2DB3" w:rsidRDefault="00BF2651">
      <w:p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The company effectively works on its sales and marketing area which helps it to regain the brand value (</w:t>
      </w:r>
      <w:r w:rsidRPr="000E2DB3">
        <w:rPr>
          <w:rFonts w:ascii="Times" w:eastAsia="Times" w:hAnsi="Times" w:cs="Times"/>
          <w:color w:val="000000" w:themeColor="text1"/>
          <w:sz w:val="24"/>
          <w:szCs w:val="24"/>
          <w:highlight w:val="white"/>
        </w:rPr>
        <w:t>Popović-</w:t>
      </w:r>
      <w:proofErr w:type="spellStart"/>
      <w:r w:rsidRPr="000E2DB3">
        <w:rPr>
          <w:rFonts w:ascii="Times" w:eastAsia="Times" w:hAnsi="Times" w:cs="Times"/>
          <w:color w:val="000000" w:themeColor="text1"/>
          <w:sz w:val="24"/>
          <w:szCs w:val="24"/>
          <w:highlight w:val="white"/>
        </w:rPr>
        <w:t>Šević</w:t>
      </w:r>
      <w:proofErr w:type="spellEnd"/>
      <w:r w:rsidRPr="000E2DB3">
        <w:rPr>
          <w:rFonts w:ascii="Times" w:eastAsia="Times" w:hAnsi="Times" w:cs="Times"/>
          <w:color w:val="000000" w:themeColor="text1"/>
          <w:sz w:val="24"/>
          <w:szCs w:val="24"/>
          <w:highlight w:val="white"/>
        </w:rPr>
        <w:t xml:space="preserve">, </w:t>
      </w:r>
      <w:r w:rsidRPr="000E2DB3">
        <w:rPr>
          <w:rFonts w:ascii="Times" w:eastAsia="Times" w:hAnsi="Times" w:cs="Times"/>
          <w:i/>
          <w:color w:val="000000" w:themeColor="text1"/>
          <w:sz w:val="24"/>
          <w:szCs w:val="24"/>
          <w:highlight w:val="white"/>
        </w:rPr>
        <w:t xml:space="preserve">et al. </w:t>
      </w:r>
      <w:r w:rsidRPr="000E2DB3">
        <w:rPr>
          <w:rFonts w:ascii="Times" w:eastAsia="Times" w:hAnsi="Times" w:cs="Times"/>
          <w:color w:val="000000" w:themeColor="text1"/>
          <w:sz w:val="24"/>
          <w:szCs w:val="24"/>
          <w:highlight w:val="white"/>
        </w:rPr>
        <w:t>2021)</w:t>
      </w:r>
      <w:r w:rsidRPr="000E2DB3">
        <w:rPr>
          <w:rFonts w:ascii="Times" w:eastAsia="Times" w:hAnsi="Times" w:cs="Times"/>
          <w:color w:val="000000" w:themeColor="text1"/>
          <w:sz w:val="24"/>
          <w:szCs w:val="24"/>
        </w:rPr>
        <w:t xml:space="preserve">. However, compared to other companies the company is not that popular with a robust advertising or promoting effort. They use a different commercial strategy. The company does not rely upon outsourcing their manufacturing as they tend to stay relevant to market trends. The company works on the time reduction efforts for its production and distribution tasks to stay true to the </w:t>
      </w:r>
      <w:r w:rsidR="00E31E43" w:rsidRPr="000E2DB3">
        <w:rPr>
          <w:rFonts w:ascii="Times" w:eastAsia="Times" w:hAnsi="Times" w:cs="Times"/>
          <w:color w:val="000000" w:themeColor="text1"/>
          <w:sz w:val="24"/>
          <w:szCs w:val="24"/>
        </w:rPr>
        <w:t>trends.</w:t>
      </w:r>
      <w:r w:rsidRPr="000E2DB3">
        <w:rPr>
          <w:rFonts w:ascii="Times" w:eastAsia="Times" w:hAnsi="Times" w:cs="Times"/>
          <w:color w:val="000000" w:themeColor="text1"/>
          <w:sz w:val="24"/>
          <w:szCs w:val="24"/>
        </w:rPr>
        <w:t xml:space="preserve"> The brand keeps its clothing for exhibition and sale for a short time. On the other </w:t>
      </w:r>
      <w:r w:rsidR="00E31E43" w:rsidRPr="000E2DB3">
        <w:rPr>
          <w:rFonts w:ascii="Times" w:eastAsia="Times" w:hAnsi="Times" w:cs="Times"/>
          <w:color w:val="000000" w:themeColor="text1"/>
          <w:sz w:val="24"/>
          <w:szCs w:val="24"/>
        </w:rPr>
        <w:t>hand,</w:t>
      </w:r>
      <w:r w:rsidRPr="000E2DB3">
        <w:rPr>
          <w:rFonts w:ascii="Times" w:eastAsia="Times" w:hAnsi="Times" w:cs="Times"/>
          <w:color w:val="000000" w:themeColor="text1"/>
          <w:sz w:val="24"/>
          <w:szCs w:val="24"/>
        </w:rPr>
        <w:t xml:space="preserve"> the unsold product rate is quite low. </w:t>
      </w:r>
    </w:p>
    <w:p w14:paraId="36C79CFB" w14:textId="77777777" w:rsidR="00EA6BB9" w:rsidRPr="000E2DB3" w:rsidRDefault="00BF2651">
      <w:pPr>
        <w:spacing w:line="480" w:lineRule="auto"/>
        <w:jc w:val="both"/>
        <w:rPr>
          <w:rFonts w:ascii="Times" w:eastAsia="Times" w:hAnsi="Times" w:cs="Times"/>
          <w:b/>
          <w:color w:val="000000" w:themeColor="text1"/>
          <w:sz w:val="24"/>
          <w:szCs w:val="24"/>
        </w:rPr>
      </w:pPr>
      <w:r w:rsidRPr="000E2DB3">
        <w:rPr>
          <w:rFonts w:ascii="Times" w:eastAsia="Times" w:hAnsi="Times" w:cs="Times"/>
          <w:b/>
          <w:color w:val="000000" w:themeColor="text1"/>
          <w:sz w:val="24"/>
          <w:szCs w:val="24"/>
        </w:rPr>
        <w:t xml:space="preserve">Service: </w:t>
      </w:r>
    </w:p>
    <w:p w14:paraId="22DE1E3B" w14:textId="77777777" w:rsidR="00EA6BB9" w:rsidRPr="000E2DB3" w:rsidRDefault="00BF2651">
      <w:p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The company follows up a few guidelines for maintaining the customer experience and satisfaction. They tend to avoid long queues to make sure customers are not having waiting periods (</w:t>
      </w:r>
      <w:r w:rsidRPr="000E2DB3">
        <w:rPr>
          <w:rFonts w:ascii="Times" w:eastAsia="Times" w:hAnsi="Times" w:cs="Times"/>
          <w:color w:val="000000" w:themeColor="text1"/>
          <w:sz w:val="24"/>
          <w:szCs w:val="24"/>
          <w:highlight w:val="white"/>
        </w:rPr>
        <w:t>Aabed, 2017)</w:t>
      </w:r>
      <w:r w:rsidRPr="000E2DB3">
        <w:rPr>
          <w:rFonts w:ascii="Times" w:eastAsia="Times" w:hAnsi="Times" w:cs="Times"/>
          <w:color w:val="000000" w:themeColor="text1"/>
          <w:sz w:val="24"/>
          <w:szCs w:val="24"/>
        </w:rPr>
        <w:t xml:space="preserve">. On the other </w:t>
      </w:r>
      <w:r w:rsidR="00E31E43" w:rsidRPr="000E2DB3">
        <w:rPr>
          <w:rFonts w:ascii="Times" w:eastAsia="Times" w:hAnsi="Times" w:cs="Times"/>
          <w:color w:val="000000" w:themeColor="text1"/>
          <w:sz w:val="24"/>
          <w:szCs w:val="24"/>
        </w:rPr>
        <w:t>hand,</w:t>
      </w:r>
      <w:r w:rsidRPr="000E2DB3">
        <w:rPr>
          <w:rFonts w:ascii="Times" w:eastAsia="Times" w:hAnsi="Times" w:cs="Times"/>
          <w:color w:val="000000" w:themeColor="text1"/>
          <w:sz w:val="24"/>
          <w:szCs w:val="24"/>
        </w:rPr>
        <w:t xml:space="preserve"> the brand focuses on faster service offering in order to match </w:t>
      </w:r>
      <w:r w:rsidRPr="000E2DB3">
        <w:rPr>
          <w:rFonts w:ascii="Times" w:eastAsia="Times" w:hAnsi="Times" w:cs="Times"/>
          <w:color w:val="000000" w:themeColor="text1"/>
          <w:sz w:val="24"/>
          <w:szCs w:val="24"/>
        </w:rPr>
        <w:lastRenderedPageBreak/>
        <w:t xml:space="preserve">with the energy of their young customer base. They also tend to focus on offering quicker replies to the client queries and complaints. </w:t>
      </w:r>
    </w:p>
    <w:p w14:paraId="3E3A7721" w14:textId="77777777" w:rsidR="00EA6BB9" w:rsidRPr="000E2DB3" w:rsidRDefault="00BF2651">
      <w:pPr>
        <w:spacing w:line="480" w:lineRule="auto"/>
        <w:jc w:val="both"/>
        <w:rPr>
          <w:rFonts w:ascii="Times" w:eastAsia="Times" w:hAnsi="Times" w:cs="Times"/>
          <w:color w:val="000000" w:themeColor="text1"/>
          <w:sz w:val="24"/>
          <w:szCs w:val="24"/>
        </w:rPr>
      </w:pPr>
      <w:r w:rsidRPr="000E2DB3">
        <w:rPr>
          <w:rFonts w:ascii="Times" w:eastAsia="Times" w:hAnsi="Times" w:cs="Times"/>
          <w:noProof/>
          <w:color w:val="000000" w:themeColor="text1"/>
          <w:sz w:val="24"/>
          <w:szCs w:val="24"/>
        </w:rPr>
        <w:drawing>
          <wp:inline distT="114300" distB="114300" distL="114300" distR="114300" wp14:anchorId="281AF481" wp14:editId="2D22B9AD">
            <wp:extent cx="5943600" cy="4457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9"/>
                    <a:srcRect/>
                    <a:stretch>
                      <a:fillRect/>
                    </a:stretch>
                  </pic:blipFill>
                  <pic:spPr>
                    <a:xfrm>
                      <a:off x="0" y="0"/>
                      <a:ext cx="5943600" cy="4457700"/>
                    </a:xfrm>
                    <a:prstGeom prst="rect">
                      <a:avLst/>
                    </a:prstGeom>
                  </pic:spPr>
                </pic:pic>
              </a:graphicData>
            </a:graphic>
          </wp:inline>
        </w:drawing>
      </w:r>
    </w:p>
    <w:p w14:paraId="63F90195" w14:textId="77777777" w:rsidR="00EA6BB9" w:rsidRPr="000E2DB3" w:rsidRDefault="00BF2651">
      <w:pPr>
        <w:spacing w:line="480" w:lineRule="auto"/>
        <w:jc w:val="center"/>
        <w:rPr>
          <w:rFonts w:ascii="Times" w:eastAsia="Times" w:hAnsi="Times" w:cs="Times"/>
          <w:b/>
          <w:color w:val="000000" w:themeColor="text1"/>
          <w:sz w:val="24"/>
          <w:szCs w:val="24"/>
        </w:rPr>
      </w:pPr>
      <w:r w:rsidRPr="000E2DB3">
        <w:rPr>
          <w:rFonts w:ascii="Times" w:eastAsia="Times" w:hAnsi="Times" w:cs="Times"/>
          <w:b/>
          <w:color w:val="000000" w:themeColor="text1"/>
          <w:sz w:val="24"/>
          <w:szCs w:val="24"/>
        </w:rPr>
        <w:t xml:space="preserve">Figure 2: Value Chain Analysis of ZARA </w:t>
      </w:r>
    </w:p>
    <w:p w14:paraId="62BE8DBD" w14:textId="77777777" w:rsidR="00EA6BB9" w:rsidRPr="000E2DB3" w:rsidRDefault="00BF2651">
      <w:pPr>
        <w:spacing w:line="480" w:lineRule="auto"/>
        <w:jc w:val="center"/>
        <w:rPr>
          <w:rFonts w:ascii="Times" w:eastAsia="Times" w:hAnsi="Times" w:cs="Times"/>
          <w:b/>
          <w:color w:val="000000" w:themeColor="text1"/>
          <w:sz w:val="24"/>
          <w:szCs w:val="24"/>
        </w:rPr>
      </w:pPr>
      <w:r w:rsidRPr="000E2DB3">
        <w:rPr>
          <w:rFonts w:ascii="Times" w:eastAsia="Times" w:hAnsi="Times" w:cs="Times"/>
          <w:b/>
          <w:color w:val="000000" w:themeColor="text1"/>
          <w:sz w:val="24"/>
          <w:szCs w:val="24"/>
        </w:rPr>
        <w:t xml:space="preserve">(Source: </w:t>
      </w:r>
      <w:r w:rsidRPr="000E2DB3">
        <w:rPr>
          <w:rFonts w:ascii="Times" w:eastAsia="Times" w:hAnsi="Times" w:cs="Times"/>
          <w:b/>
          <w:color w:val="000000" w:themeColor="text1"/>
          <w:sz w:val="24"/>
          <w:szCs w:val="24"/>
          <w:highlight w:val="white"/>
        </w:rPr>
        <w:t>Popović-</w:t>
      </w:r>
      <w:proofErr w:type="spellStart"/>
      <w:r w:rsidRPr="000E2DB3">
        <w:rPr>
          <w:rFonts w:ascii="Times" w:eastAsia="Times" w:hAnsi="Times" w:cs="Times"/>
          <w:b/>
          <w:color w:val="000000" w:themeColor="text1"/>
          <w:sz w:val="24"/>
          <w:szCs w:val="24"/>
          <w:highlight w:val="white"/>
        </w:rPr>
        <w:t>Šević</w:t>
      </w:r>
      <w:proofErr w:type="spellEnd"/>
      <w:r w:rsidRPr="000E2DB3">
        <w:rPr>
          <w:rFonts w:ascii="Times" w:eastAsia="Times" w:hAnsi="Times" w:cs="Times"/>
          <w:b/>
          <w:color w:val="000000" w:themeColor="text1"/>
          <w:sz w:val="24"/>
          <w:szCs w:val="24"/>
          <w:highlight w:val="white"/>
        </w:rPr>
        <w:t xml:space="preserve">, </w:t>
      </w:r>
      <w:r w:rsidRPr="000E2DB3">
        <w:rPr>
          <w:rFonts w:ascii="Times" w:eastAsia="Times" w:hAnsi="Times" w:cs="Times"/>
          <w:b/>
          <w:i/>
          <w:color w:val="000000" w:themeColor="text1"/>
          <w:sz w:val="24"/>
          <w:szCs w:val="24"/>
          <w:highlight w:val="white"/>
        </w:rPr>
        <w:t xml:space="preserve">et al. </w:t>
      </w:r>
      <w:r w:rsidRPr="000E2DB3">
        <w:rPr>
          <w:rFonts w:ascii="Times" w:eastAsia="Times" w:hAnsi="Times" w:cs="Times"/>
          <w:b/>
          <w:color w:val="000000" w:themeColor="text1"/>
          <w:sz w:val="24"/>
          <w:szCs w:val="24"/>
          <w:highlight w:val="white"/>
        </w:rPr>
        <w:t>2021)</w:t>
      </w:r>
    </w:p>
    <w:p w14:paraId="435078FB" w14:textId="77777777" w:rsidR="00A773A6" w:rsidRDefault="00A773A6">
      <w:pPr>
        <w:spacing w:line="240" w:lineRule="auto"/>
        <w:rPr>
          <w:rFonts w:ascii="Times" w:eastAsia="Times" w:hAnsi="Times" w:cs="Times"/>
          <w:b/>
          <w:color w:val="000000" w:themeColor="text1"/>
          <w:sz w:val="28"/>
          <w:szCs w:val="28"/>
        </w:rPr>
      </w:pPr>
      <w:bookmarkStart w:id="13" w:name="_Toc90409562"/>
      <w:r>
        <w:rPr>
          <w:rFonts w:ascii="Times" w:eastAsia="Times" w:hAnsi="Times" w:cs="Times"/>
          <w:b/>
          <w:color w:val="000000" w:themeColor="text1"/>
          <w:sz w:val="28"/>
          <w:szCs w:val="28"/>
        </w:rPr>
        <w:br w:type="page"/>
      </w:r>
    </w:p>
    <w:p w14:paraId="013E0F8D" w14:textId="77777777" w:rsidR="00EA6BB9" w:rsidRPr="000E2DB3" w:rsidRDefault="00BF2651">
      <w:pPr>
        <w:pStyle w:val="Heading1"/>
        <w:spacing w:line="480" w:lineRule="auto"/>
        <w:jc w:val="both"/>
        <w:rPr>
          <w:rFonts w:ascii="Times" w:eastAsia="Times" w:hAnsi="Times" w:cs="Times"/>
          <w:b/>
          <w:color w:val="000000" w:themeColor="text1"/>
          <w:sz w:val="28"/>
          <w:szCs w:val="28"/>
        </w:rPr>
      </w:pPr>
      <w:r w:rsidRPr="000E2DB3">
        <w:rPr>
          <w:rFonts w:ascii="Times" w:eastAsia="Times" w:hAnsi="Times" w:cs="Times"/>
          <w:b/>
          <w:color w:val="000000" w:themeColor="text1"/>
          <w:sz w:val="28"/>
          <w:szCs w:val="28"/>
        </w:rPr>
        <w:lastRenderedPageBreak/>
        <w:t>Conclusion</w:t>
      </w:r>
      <w:bookmarkEnd w:id="13"/>
    </w:p>
    <w:p w14:paraId="44E749F2" w14:textId="77777777" w:rsidR="00EA6BB9" w:rsidRPr="000E2DB3" w:rsidRDefault="00BF2651">
      <w:p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ZARA is one of the major clothing retail brands who is quite well known in all over the major countries in the world. On the basis of the research, a conclusion can be drawn that the company has an impactful brand presence which helps it effectively to reach out to its customer base. Even though the company is still coping up with the effects of COVID-19 pandemic, it has started recovering from the losses as it had already surpassed the revenue rate of H&amp;M during the first quarter of 2021. In the UK the government has already loosened the restrictions of lockdown which helps the stores to get more customers. At the same time, the company can work on its online selling strategies which can help it to gain better profit in its revenue margin.</w:t>
      </w:r>
    </w:p>
    <w:p w14:paraId="780CABD1" w14:textId="77777777" w:rsidR="00EA6BB9" w:rsidRPr="000E2DB3" w:rsidRDefault="00BF2651">
      <w:pPr>
        <w:spacing w:line="480" w:lineRule="auto"/>
        <w:jc w:val="both"/>
        <w:rPr>
          <w:rFonts w:ascii="Times" w:eastAsia="Times" w:hAnsi="Times" w:cs="Times"/>
          <w:color w:val="000000" w:themeColor="text1"/>
          <w:sz w:val="24"/>
          <w:szCs w:val="24"/>
        </w:rPr>
      </w:pPr>
      <w:r w:rsidRPr="000E2DB3">
        <w:rPr>
          <w:color w:val="000000" w:themeColor="text1"/>
        </w:rPr>
        <w:br w:type="page"/>
      </w:r>
    </w:p>
    <w:p w14:paraId="1928739A" w14:textId="77777777" w:rsidR="00EA6BB9" w:rsidRPr="000E2DB3" w:rsidRDefault="00BF2651">
      <w:pPr>
        <w:pStyle w:val="Heading1"/>
        <w:spacing w:line="480" w:lineRule="auto"/>
        <w:jc w:val="both"/>
        <w:rPr>
          <w:rFonts w:ascii="Times" w:eastAsia="Times" w:hAnsi="Times" w:cs="Times"/>
          <w:color w:val="000000" w:themeColor="text1"/>
          <w:sz w:val="24"/>
          <w:szCs w:val="24"/>
          <w:lang w:val="en-US"/>
        </w:rPr>
      </w:pPr>
      <w:bookmarkStart w:id="14" w:name="_t984fafre4hc" w:colFirst="0" w:colLast="0"/>
      <w:bookmarkStart w:id="15" w:name="_Toc90409563"/>
      <w:bookmarkEnd w:id="14"/>
      <w:r w:rsidRPr="000E2DB3">
        <w:rPr>
          <w:rFonts w:ascii="Times" w:eastAsia="Times" w:hAnsi="Times" w:cs="Times"/>
          <w:b/>
          <w:color w:val="000000" w:themeColor="text1"/>
          <w:sz w:val="28"/>
          <w:szCs w:val="28"/>
        </w:rPr>
        <w:lastRenderedPageBreak/>
        <w:t>Reference list</w:t>
      </w:r>
      <w:r w:rsidRPr="000E2DB3">
        <w:rPr>
          <w:rFonts w:ascii="Times" w:eastAsia="Times" w:hAnsi="Times" w:cs="Times"/>
          <w:b/>
          <w:color w:val="000000" w:themeColor="text1"/>
          <w:sz w:val="28"/>
          <w:szCs w:val="28"/>
          <w:lang w:val="en-US"/>
        </w:rPr>
        <w:t>.</w:t>
      </w:r>
      <w:bookmarkEnd w:id="15"/>
      <w:r w:rsidRPr="000E2DB3">
        <w:rPr>
          <w:rFonts w:ascii="Times" w:eastAsia="Times" w:hAnsi="Times" w:cs="Times"/>
          <w:b/>
          <w:color w:val="000000" w:themeColor="text1"/>
          <w:sz w:val="28"/>
          <w:szCs w:val="28"/>
          <w:lang w:val="en-US"/>
        </w:rPr>
        <w:t xml:space="preserve"> </w:t>
      </w:r>
    </w:p>
    <w:p w14:paraId="3FE7AC65" w14:textId="77777777" w:rsidR="00A773A6" w:rsidRPr="000E2DB3" w:rsidRDefault="00A773A6">
      <w:pPr>
        <w:spacing w:line="480" w:lineRule="auto"/>
        <w:jc w:val="both"/>
        <w:rPr>
          <w:rFonts w:ascii="Times" w:eastAsia="Times" w:hAnsi="Times" w:cs="Times"/>
          <w:color w:val="000000" w:themeColor="text1"/>
          <w:sz w:val="24"/>
          <w:szCs w:val="24"/>
          <w:highlight w:val="white"/>
        </w:rPr>
      </w:pPr>
      <w:r w:rsidRPr="000E2DB3">
        <w:rPr>
          <w:rFonts w:ascii="Times" w:eastAsia="Times" w:hAnsi="Times" w:cs="Times"/>
          <w:color w:val="000000" w:themeColor="text1"/>
          <w:sz w:val="24"/>
          <w:szCs w:val="24"/>
          <w:highlight w:val="white"/>
        </w:rPr>
        <w:t xml:space="preserve">Aabed, A., (2017). Supply chain in the readymade garments industry (ZARA case study). </w:t>
      </w:r>
      <w:r w:rsidRPr="000E2DB3">
        <w:rPr>
          <w:rFonts w:ascii="Times" w:eastAsia="Times" w:hAnsi="Times" w:cs="Times"/>
          <w:i/>
          <w:color w:val="000000" w:themeColor="text1"/>
          <w:sz w:val="24"/>
          <w:szCs w:val="24"/>
          <w:highlight w:val="white"/>
        </w:rPr>
        <w:t>International Design Journal</w:t>
      </w:r>
      <w:r w:rsidRPr="000E2DB3">
        <w:rPr>
          <w:rFonts w:ascii="Times" w:eastAsia="Times" w:hAnsi="Times" w:cs="Times"/>
          <w:color w:val="000000" w:themeColor="text1"/>
          <w:sz w:val="24"/>
          <w:szCs w:val="24"/>
          <w:highlight w:val="white"/>
        </w:rPr>
        <w:t xml:space="preserve">, </w:t>
      </w:r>
      <w:r w:rsidRPr="000E2DB3">
        <w:rPr>
          <w:rFonts w:ascii="Times" w:eastAsia="Times" w:hAnsi="Times" w:cs="Times"/>
          <w:i/>
          <w:color w:val="000000" w:themeColor="text1"/>
          <w:sz w:val="24"/>
          <w:szCs w:val="24"/>
          <w:highlight w:val="white"/>
        </w:rPr>
        <w:t>7</w:t>
      </w:r>
      <w:r w:rsidRPr="000E2DB3">
        <w:rPr>
          <w:rFonts w:ascii="Times" w:eastAsia="Times" w:hAnsi="Times" w:cs="Times"/>
          <w:color w:val="000000" w:themeColor="text1"/>
          <w:sz w:val="24"/>
          <w:szCs w:val="24"/>
          <w:highlight w:val="white"/>
        </w:rPr>
        <w:t>(4), pp.245-253.</w:t>
      </w:r>
    </w:p>
    <w:p w14:paraId="35CD632D" w14:textId="77777777" w:rsidR="00A773A6" w:rsidRPr="000E2DB3" w:rsidRDefault="00A773A6">
      <w:pPr>
        <w:spacing w:line="480" w:lineRule="auto"/>
        <w:jc w:val="both"/>
        <w:rPr>
          <w:rFonts w:ascii="Times" w:eastAsia="Times" w:hAnsi="Times" w:cs="Times"/>
          <w:color w:val="000000" w:themeColor="text1"/>
          <w:sz w:val="24"/>
          <w:szCs w:val="24"/>
          <w:highlight w:val="white"/>
        </w:rPr>
      </w:pPr>
      <w:r w:rsidRPr="000E2DB3">
        <w:rPr>
          <w:rFonts w:ascii="Times" w:eastAsia="Times" w:hAnsi="Times" w:cs="Times"/>
          <w:color w:val="000000" w:themeColor="text1"/>
          <w:sz w:val="24"/>
          <w:szCs w:val="24"/>
          <w:highlight w:val="white"/>
        </w:rPr>
        <w:t xml:space="preserve">Aftab, M.A., </w:t>
      </w:r>
      <w:proofErr w:type="spellStart"/>
      <w:r w:rsidRPr="000E2DB3">
        <w:rPr>
          <w:rFonts w:ascii="Times" w:eastAsia="Times" w:hAnsi="Times" w:cs="Times"/>
          <w:color w:val="000000" w:themeColor="text1"/>
          <w:sz w:val="24"/>
          <w:szCs w:val="24"/>
          <w:highlight w:val="white"/>
        </w:rPr>
        <w:t>Yuanjian</w:t>
      </w:r>
      <w:proofErr w:type="spellEnd"/>
      <w:r w:rsidRPr="000E2DB3">
        <w:rPr>
          <w:rFonts w:ascii="Times" w:eastAsia="Times" w:hAnsi="Times" w:cs="Times"/>
          <w:color w:val="000000" w:themeColor="text1"/>
          <w:sz w:val="24"/>
          <w:szCs w:val="24"/>
          <w:highlight w:val="white"/>
        </w:rPr>
        <w:t xml:space="preserve">, Q., Kabir, N. and Barua, Z., (2018). Super responsive supply chain: The case of Spanish fast fashion retailer Inditex-ZARA. </w:t>
      </w:r>
      <w:r w:rsidRPr="000E2DB3">
        <w:rPr>
          <w:rFonts w:ascii="Times" w:eastAsia="Times" w:hAnsi="Times" w:cs="Times"/>
          <w:i/>
          <w:color w:val="000000" w:themeColor="text1"/>
          <w:sz w:val="24"/>
          <w:szCs w:val="24"/>
          <w:highlight w:val="white"/>
        </w:rPr>
        <w:t>International Journal of Business and Management</w:t>
      </w:r>
      <w:r w:rsidRPr="000E2DB3">
        <w:rPr>
          <w:rFonts w:ascii="Times" w:eastAsia="Times" w:hAnsi="Times" w:cs="Times"/>
          <w:color w:val="000000" w:themeColor="text1"/>
          <w:sz w:val="24"/>
          <w:szCs w:val="24"/>
          <w:highlight w:val="white"/>
        </w:rPr>
        <w:t xml:space="preserve">, </w:t>
      </w:r>
      <w:r w:rsidRPr="000E2DB3">
        <w:rPr>
          <w:rFonts w:ascii="Times" w:eastAsia="Times" w:hAnsi="Times" w:cs="Times"/>
          <w:i/>
          <w:color w:val="000000" w:themeColor="text1"/>
          <w:sz w:val="24"/>
          <w:szCs w:val="24"/>
          <w:highlight w:val="white"/>
        </w:rPr>
        <w:t>13</w:t>
      </w:r>
      <w:r w:rsidRPr="000E2DB3">
        <w:rPr>
          <w:rFonts w:ascii="Times" w:eastAsia="Times" w:hAnsi="Times" w:cs="Times"/>
          <w:color w:val="000000" w:themeColor="text1"/>
          <w:sz w:val="24"/>
          <w:szCs w:val="24"/>
          <w:highlight w:val="white"/>
        </w:rPr>
        <w:t>(5), p.212.</w:t>
      </w:r>
    </w:p>
    <w:p w14:paraId="23628FF0" w14:textId="77777777" w:rsidR="00A773A6" w:rsidRPr="000E2DB3" w:rsidRDefault="00A773A6">
      <w:pPr>
        <w:spacing w:line="480" w:lineRule="auto"/>
        <w:jc w:val="both"/>
        <w:rPr>
          <w:rFonts w:ascii="Times" w:eastAsia="Times" w:hAnsi="Times" w:cs="Times"/>
          <w:color w:val="000000" w:themeColor="text1"/>
          <w:sz w:val="24"/>
          <w:szCs w:val="24"/>
          <w:highlight w:val="white"/>
        </w:rPr>
      </w:pPr>
      <w:r w:rsidRPr="000E2DB3">
        <w:rPr>
          <w:rFonts w:ascii="Times" w:eastAsia="Times" w:hAnsi="Times" w:cs="Times"/>
          <w:color w:val="000000" w:themeColor="text1"/>
          <w:sz w:val="24"/>
          <w:szCs w:val="24"/>
          <w:highlight w:val="white"/>
        </w:rPr>
        <w:t xml:space="preserve">Aftab, M.A., </w:t>
      </w:r>
      <w:proofErr w:type="spellStart"/>
      <w:r w:rsidRPr="000E2DB3">
        <w:rPr>
          <w:rFonts w:ascii="Times" w:eastAsia="Times" w:hAnsi="Times" w:cs="Times"/>
          <w:color w:val="000000" w:themeColor="text1"/>
          <w:sz w:val="24"/>
          <w:szCs w:val="24"/>
          <w:highlight w:val="white"/>
        </w:rPr>
        <w:t>Yuanjian</w:t>
      </w:r>
      <w:proofErr w:type="spellEnd"/>
      <w:r w:rsidRPr="000E2DB3">
        <w:rPr>
          <w:rFonts w:ascii="Times" w:eastAsia="Times" w:hAnsi="Times" w:cs="Times"/>
          <w:color w:val="000000" w:themeColor="text1"/>
          <w:sz w:val="24"/>
          <w:szCs w:val="24"/>
          <w:highlight w:val="white"/>
        </w:rPr>
        <w:t xml:space="preserve">, Q., Kabir, N. and Barua, Z., (2018). Super responsive supply chain: The case of Spanish fast fashion retailer Inditex-ZARA. </w:t>
      </w:r>
      <w:r w:rsidRPr="000E2DB3">
        <w:rPr>
          <w:rFonts w:ascii="Times" w:eastAsia="Times" w:hAnsi="Times" w:cs="Times"/>
          <w:i/>
          <w:color w:val="000000" w:themeColor="text1"/>
          <w:sz w:val="24"/>
          <w:szCs w:val="24"/>
          <w:highlight w:val="white"/>
        </w:rPr>
        <w:t>International Journal of Business and Management</w:t>
      </w:r>
      <w:r w:rsidRPr="000E2DB3">
        <w:rPr>
          <w:rFonts w:ascii="Times" w:eastAsia="Times" w:hAnsi="Times" w:cs="Times"/>
          <w:color w:val="000000" w:themeColor="text1"/>
          <w:sz w:val="24"/>
          <w:szCs w:val="24"/>
          <w:highlight w:val="white"/>
        </w:rPr>
        <w:t xml:space="preserve">, </w:t>
      </w:r>
      <w:r w:rsidRPr="000E2DB3">
        <w:rPr>
          <w:rFonts w:ascii="Times" w:eastAsia="Times" w:hAnsi="Times" w:cs="Times"/>
          <w:i/>
          <w:color w:val="000000" w:themeColor="text1"/>
          <w:sz w:val="24"/>
          <w:szCs w:val="24"/>
          <w:highlight w:val="white"/>
        </w:rPr>
        <w:t>13</w:t>
      </w:r>
      <w:r w:rsidRPr="000E2DB3">
        <w:rPr>
          <w:rFonts w:ascii="Times" w:eastAsia="Times" w:hAnsi="Times" w:cs="Times"/>
          <w:color w:val="000000" w:themeColor="text1"/>
          <w:sz w:val="24"/>
          <w:szCs w:val="24"/>
          <w:highlight w:val="white"/>
        </w:rPr>
        <w:t>(5), p.212.</w:t>
      </w:r>
    </w:p>
    <w:p w14:paraId="1738B4D2" w14:textId="77777777" w:rsidR="00A773A6" w:rsidRPr="000E2DB3" w:rsidRDefault="00A773A6">
      <w:pPr>
        <w:spacing w:line="480" w:lineRule="auto"/>
        <w:jc w:val="both"/>
        <w:rPr>
          <w:rFonts w:ascii="Times" w:eastAsia="Times" w:hAnsi="Times" w:cs="Times"/>
          <w:color w:val="000000" w:themeColor="text1"/>
          <w:sz w:val="24"/>
          <w:szCs w:val="24"/>
          <w:highlight w:val="white"/>
        </w:rPr>
      </w:pPr>
      <w:r w:rsidRPr="000E2DB3">
        <w:rPr>
          <w:rFonts w:ascii="Times" w:eastAsia="Times" w:hAnsi="Times" w:cs="Times"/>
          <w:color w:val="000000" w:themeColor="text1"/>
          <w:sz w:val="24"/>
          <w:szCs w:val="24"/>
          <w:highlight w:val="white"/>
        </w:rPr>
        <w:t xml:space="preserve">Anwar, S.T., 2017. ZARA vs. Uniqlo: Leadership strategies in the competitive textile and apparel industry. </w:t>
      </w:r>
      <w:r w:rsidRPr="000E2DB3">
        <w:rPr>
          <w:rFonts w:ascii="Times" w:eastAsia="Times" w:hAnsi="Times" w:cs="Times"/>
          <w:i/>
          <w:color w:val="000000" w:themeColor="text1"/>
          <w:sz w:val="24"/>
          <w:szCs w:val="24"/>
          <w:highlight w:val="white"/>
        </w:rPr>
        <w:t xml:space="preserve">Global Business and </w:t>
      </w:r>
      <w:proofErr w:type="spellStart"/>
      <w:r>
        <w:rPr>
          <w:rFonts w:ascii="Times" w:eastAsia="Times" w:hAnsi="Times" w:cs="Times"/>
          <w:i/>
          <w:color w:val="000000" w:themeColor="text1"/>
          <w:sz w:val="24"/>
          <w:szCs w:val="24"/>
          <w:highlight w:val="white"/>
        </w:rPr>
        <w:t>Organis</w:t>
      </w:r>
      <w:r w:rsidRPr="000E2DB3">
        <w:rPr>
          <w:rFonts w:ascii="Times" w:eastAsia="Times" w:hAnsi="Times" w:cs="Times"/>
          <w:i/>
          <w:color w:val="000000" w:themeColor="text1"/>
          <w:sz w:val="24"/>
          <w:szCs w:val="24"/>
          <w:highlight w:val="white"/>
        </w:rPr>
        <w:t>ational</w:t>
      </w:r>
      <w:proofErr w:type="spellEnd"/>
      <w:r w:rsidRPr="000E2DB3">
        <w:rPr>
          <w:rFonts w:ascii="Times" w:eastAsia="Times" w:hAnsi="Times" w:cs="Times"/>
          <w:i/>
          <w:color w:val="000000" w:themeColor="text1"/>
          <w:sz w:val="24"/>
          <w:szCs w:val="24"/>
          <w:highlight w:val="white"/>
        </w:rPr>
        <w:t xml:space="preserve"> Excellence</w:t>
      </w:r>
      <w:r w:rsidRPr="000E2DB3">
        <w:rPr>
          <w:rFonts w:ascii="Times" w:eastAsia="Times" w:hAnsi="Times" w:cs="Times"/>
          <w:color w:val="000000" w:themeColor="text1"/>
          <w:sz w:val="24"/>
          <w:szCs w:val="24"/>
          <w:highlight w:val="white"/>
        </w:rPr>
        <w:t xml:space="preserve">, </w:t>
      </w:r>
      <w:r w:rsidRPr="000E2DB3">
        <w:rPr>
          <w:rFonts w:ascii="Times" w:eastAsia="Times" w:hAnsi="Times" w:cs="Times"/>
          <w:i/>
          <w:color w:val="000000" w:themeColor="text1"/>
          <w:sz w:val="24"/>
          <w:szCs w:val="24"/>
          <w:highlight w:val="white"/>
        </w:rPr>
        <w:t>36</w:t>
      </w:r>
      <w:r w:rsidRPr="000E2DB3">
        <w:rPr>
          <w:rFonts w:ascii="Times" w:eastAsia="Times" w:hAnsi="Times" w:cs="Times"/>
          <w:color w:val="000000" w:themeColor="text1"/>
          <w:sz w:val="24"/>
          <w:szCs w:val="24"/>
          <w:highlight w:val="white"/>
        </w:rPr>
        <w:t>(5), pp.26-35.</w:t>
      </w:r>
    </w:p>
    <w:p w14:paraId="757D8C77" w14:textId="77777777" w:rsidR="00A773A6" w:rsidRPr="000E2DB3" w:rsidRDefault="00A773A6">
      <w:p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ARTSCOLUMBIA. (2021). Providing A Comprehensive Pestle Analysis Commerce Essay. Available at </w:t>
      </w:r>
      <w:hyperlink r:id="rId10">
        <w:r w:rsidRPr="000E2DB3">
          <w:rPr>
            <w:rFonts w:ascii="Times" w:eastAsia="Times" w:hAnsi="Times" w:cs="Times"/>
            <w:color w:val="000000" w:themeColor="text1"/>
            <w:sz w:val="24"/>
            <w:szCs w:val="24"/>
            <w:u w:val="single"/>
          </w:rPr>
          <w:t>artscolumbia.org/providing-a-comprehensive-pestle-analysis-commerce-essay-2878-60329</w:t>
        </w:r>
      </w:hyperlink>
      <w:r w:rsidRPr="000E2DB3">
        <w:rPr>
          <w:rFonts w:ascii="Times" w:eastAsia="Times" w:hAnsi="Times" w:cs="Times"/>
          <w:color w:val="000000" w:themeColor="text1"/>
          <w:sz w:val="24"/>
          <w:szCs w:val="24"/>
        </w:rPr>
        <w:t xml:space="preserve"> ( Accessed 11 </w:t>
      </w:r>
      <w:proofErr w:type="spellStart"/>
      <w:r w:rsidRPr="000E2DB3">
        <w:rPr>
          <w:rFonts w:ascii="Times" w:eastAsia="Times" w:hAnsi="Times" w:cs="Times"/>
          <w:color w:val="000000" w:themeColor="text1"/>
          <w:sz w:val="24"/>
          <w:szCs w:val="24"/>
        </w:rPr>
        <w:t>december</w:t>
      </w:r>
      <w:proofErr w:type="spellEnd"/>
      <w:r w:rsidRPr="000E2DB3">
        <w:rPr>
          <w:rFonts w:ascii="Times" w:eastAsia="Times" w:hAnsi="Times" w:cs="Times"/>
          <w:color w:val="000000" w:themeColor="text1"/>
          <w:sz w:val="24"/>
          <w:szCs w:val="24"/>
        </w:rPr>
        <w:t xml:space="preserve">) </w:t>
      </w:r>
    </w:p>
    <w:p w14:paraId="6C82A990" w14:textId="77777777" w:rsidR="00A773A6" w:rsidRPr="000E2DB3" w:rsidRDefault="00A773A6">
      <w:pPr>
        <w:spacing w:line="480" w:lineRule="auto"/>
        <w:jc w:val="both"/>
        <w:rPr>
          <w:rFonts w:ascii="Times" w:eastAsia="Times" w:hAnsi="Times" w:cs="Times"/>
          <w:color w:val="000000" w:themeColor="text1"/>
          <w:sz w:val="24"/>
          <w:szCs w:val="24"/>
          <w:highlight w:val="white"/>
        </w:rPr>
      </w:pPr>
      <w:proofErr w:type="spellStart"/>
      <w:r w:rsidRPr="000E2DB3">
        <w:rPr>
          <w:rFonts w:ascii="Times" w:eastAsia="Times" w:hAnsi="Times" w:cs="Times"/>
          <w:color w:val="000000" w:themeColor="text1"/>
          <w:sz w:val="24"/>
          <w:szCs w:val="24"/>
          <w:highlight w:val="white"/>
        </w:rPr>
        <w:t>Berbiche</w:t>
      </w:r>
      <w:proofErr w:type="spellEnd"/>
      <w:r w:rsidRPr="000E2DB3">
        <w:rPr>
          <w:rFonts w:ascii="Times" w:eastAsia="Times" w:hAnsi="Times" w:cs="Times"/>
          <w:color w:val="000000" w:themeColor="text1"/>
          <w:sz w:val="24"/>
          <w:szCs w:val="24"/>
          <w:highlight w:val="white"/>
        </w:rPr>
        <w:t xml:space="preserve">, N., </w:t>
      </w:r>
      <w:proofErr w:type="spellStart"/>
      <w:r w:rsidRPr="000E2DB3">
        <w:rPr>
          <w:rFonts w:ascii="Times" w:eastAsia="Times" w:hAnsi="Times" w:cs="Times"/>
          <w:color w:val="000000" w:themeColor="text1"/>
          <w:sz w:val="24"/>
          <w:szCs w:val="24"/>
          <w:highlight w:val="white"/>
        </w:rPr>
        <w:t>Hlyal</w:t>
      </w:r>
      <w:proofErr w:type="spellEnd"/>
      <w:r w:rsidRPr="000E2DB3">
        <w:rPr>
          <w:rFonts w:ascii="Times" w:eastAsia="Times" w:hAnsi="Times" w:cs="Times"/>
          <w:color w:val="000000" w:themeColor="text1"/>
          <w:sz w:val="24"/>
          <w:szCs w:val="24"/>
          <w:highlight w:val="white"/>
        </w:rPr>
        <w:t xml:space="preserve">, M. and El Alami, J., (2020), April. Exponential success through integrated supply chain optimization, </w:t>
      </w:r>
      <w:proofErr w:type="spellStart"/>
      <w:r w:rsidRPr="000E2DB3">
        <w:rPr>
          <w:rFonts w:ascii="Times" w:eastAsia="Times" w:hAnsi="Times" w:cs="Times"/>
          <w:color w:val="000000" w:themeColor="text1"/>
          <w:sz w:val="24"/>
          <w:szCs w:val="24"/>
          <w:highlight w:val="white"/>
        </w:rPr>
        <w:t>ecomotional</w:t>
      </w:r>
      <w:proofErr w:type="spellEnd"/>
      <w:r w:rsidRPr="000E2DB3">
        <w:rPr>
          <w:rFonts w:ascii="Times" w:eastAsia="Times" w:hAnsi="Times" w:cs="Times"/>
          <w:color w:val="000000" w:themeColor="text1"/>
          <w:sz w:val="24"/>
          <w:szCs w:val="24"/>
          <w:highlight w:val="white"/>
        </w:rPr>
        <w:t xml:space="preserve"> intelligence and reputation-based leadership: ZARA model. In </w:t>
      </w:r>
      <w:r w:rsidRPr="000E2DB3">
        <w:rPr>
          <w:rFonts w:ascii="Times" w:eastAsia="Times" w:hAnsi="Times" w:cs="Times"/>
          <w:i/>
          <w:color w:val="000000" w:themeColor="text1"/>
          <w:sz w:val="24"/>
          <w:szCs w:val="24"/>
          <w:highlight w:val="white"/>
        </w:rPr>
        <w:t>IOP Conference Series: Materials Science and Engineering</w:t>
      </w:r>
      <w:r w:rsidRPr="000E2DB3">
        <w:rPr>
          <w:rFonts w:ascii="Times" w:eastAsia="Times" w:hAnsi="Times" w:cs="Times"/>
          <w:color w:val="000000" w:themeColor="text1"/>
          <w:sz w:val="24"/>
          <w:szCs w:val="24"/>
          <w:highlight w:val="white"/>
        </w:rPr>
        <w:t xml:space="preserve"> (Vol. 827, No. 1, p. 012058). IOP Publishing.</w:t>
      </w:r>
    </w:p>
    <w:p w14:paraId="6BAFEEB9" w14:textId="77777777" w:rsidR="00A773A6" w:rsidRPr="000E2DB3" w:rsidRDefault="00A773A6">
      <w:pPr>
        <w:spacing w:line="480" w:lineRule="auto"/>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COURSERA. (2021). Professor Noel's Board Walk: ZARA Supply Chain (Distribution Channel). Available at </w:t>
      </w:r>
      <w:hyperlink r:id="rId11">
        <w:r w:rsidRPr="000E2DB3">
          <w:rPr>
            <w:rFonts w:ascii="Times" w:eastAsia="Times" w:hAnsi="Times" w:cs="Times"/>
            <w:color w:val="000000" w:themeColor="text1"/>
            <w:sz w:val="24"/>
            <w:szCs w:val="24"/>
            <w:u w:val="single"/>
          </w:rPr>
          <w:t>www.coursera.org/lecture/marketing-management-two/professor-noels-board-walk-ZARA-supply-chain-distribution-channel-0khDC</w:t>
        </w:r>
      </w:hyperlink>
      <w:r w:rsidRPr="000E2DB3">
        <w:rPr>
          <w:rFonts w:ascii="Times" w:eastAsia="Times" w:hAnsi="Times" w:cs="Times"/>
          <w:color w:val="000000" w:themeColor="text1"/>
          <w:sz w:val="24"/>
          <w:szCs w:val="24"/>
        </w:rPr>
        <w:t xml:space="preserve"> ( Accessed -05 </w:t>
      </w:r>
      <w:proofErr w:type="spellStart"/>
      <w:r w:rsidRPr="000E2DB3">
        <w:rPr>
          <w:rFonts w:ascii="Times" w:eastAsia="Times" w:hAnsi="Times" w:cs="Times"/>
          <w:color w:val="000000" w:themeColor="text1"/>
          <w:sz w:val="24"/>
          <w:szCs w:val="24"/>
        </w:rPr>
        <w:t>th</w:t>
      </w:r>
      <w:proofErr w:type="spellEnd"/>
      <w:r w:rsidRPr="000E2DB3">
        <w:rPr>
          <w:rFonts w:ascii="Times" w:eastAsia="Times" w:hAnsi="Times" w:cs="Times"/>
          <w:color w:val="000000" w:themeColor="text1"/>
          <w:sz w:val="24"/>
          <w:szCs w:val="24"/>
        </w:rPr>
        <w:t xml:space="preserve"> December) </w:t>
      </w:r>
    </w:p>
    <w:p w14:paraId="57662152" w14:textId="77777777" w:rsidR="00A773A6" w:rsidRPr="000E2DB3" w:rsidRDefault="00A773A6">
      <w:pPr>
        <w:spacing w:line="480" w:lineRule="auto"/>
        <w:jc w:val="both"/>
        <w:rPr>
          <w:rFonts w:ascii="Times" w:eastAsia="Times" w:hAnsi="Times" w:cs="Times"/>
          <w:color w:val="000000" w:themeColor="text1"/>
          <w:sz w:val="24"/>
          <w:szCs w:val="24"/>
          <w:highlight w:val="white"/>
        </w:rPr>
      </w:pPr>
      <w:proofErr w:type="spellStart"/>
      <w:r w:rsidRPr="000E2DB3">
        <w:rPr>
          <w:rFonts w:ascii="Times" w:eastAsia="Times" w:hAnsi="Times" w:cs="Times"/>
          <w:color w:val="000000" w:themeColor="text1"/>
          <w:sz w:val="24"/>
          <w:szCs w:val="24"/>
          <w:highlight w:val="white"/>
        </w:rPr>
        <w:lastRenderedPageBreak/>
        <w:t>Duoyan</w:t>
      </w:r>
      <w:proofErr w:type="spellEnd"/>
      <w:r w:rsidRPr="000E2DB3">
        <w:rPr>
          <w:rFonts w:ascii="Times" w:eastAsia="Times" w:hAnsi="Times" w:cs="Times"/>
          <w:color w:val="000000" w:themeColor="text1"/>
          <w:sz w:val="24"/>
          <w:szCs w:val="24"/>
          <w:highlight w:val="white"/>
        </w:rPr>
        <w:t xml:space="preserve">, H., (2021), April. Research on ZARA Strategy from the Perspective of SWOT Analysis Method. In </w:t>
      </w:r>
      <w:r w:rsidRPr="000E2DB3">
        <w:rPr>
          <w:rFonts w:ascii="Times" w:eastAsia="Times" w:hAnsi="Times" w:cs="Times"/>
          <w:i/>
          <w:color w:val="000000" w:themeColor="text1"/>
          <w:sz w:val="24"/>
          <w:szCs w:val="24"/>
          <w:highlight w:val="white"/>
        </w:rPr>
        <w:t>2021 6th International Conference on Social Sciences and Economic Development (ICSSED 2021)</w:t>
      </w:r>
      <w:r w:rsidRPr="000E2DB3">
        <w:rPr>
          <w:rFonts w:ascii="Times" w:eastAsia="Times" w:hAnsi="Times" w:cs="Times"/>
          <w:color w:val="000000" w:themeColor="text1"/>
          <w:sz w:val="24"/>
          <w:szCs w:val="24"/>
          <w:highlight w:val="white"/>
        </w:rPr>
        <w:t xml:space="preserve"> (pp. 201-205). Atlantis Press.</w:t>
      </w:r>
    </w:p>
    <w:p w14:paraId="04193935" w14:textId="77777777" w:rsidR="00A773A6" w:rsidRPr="000E2DB3" w:rsidRDefault="00A773A6">
      <w:pPr>
        <w:spacing w:line="480" w:lineRule="auto"/>
        <w:jc w:val="both"/>
        <w:rPr>
          <w:rFonts w:ascii="Times" w:eastAsia="Times" w:hAnsi="Times" w:cs="Times"/>
          <w:color w:val="000000" w:themeColor="text1"/>
          <w:sz w:val="24"/>
          <w:szCs w:val="24"/>
          <w:highlight w:val="white"/>
        </w:rPr>
      </w:pPr>
      <w:proofErr w:type="spellStart"/>
      <w:r w:rsidRPr="000E2DB3">
        <w:rPr>
          <w:rFonts w:ascii="Times" w:eastAsia="Times" w:hAnsi="Times" w:cs="Times"/>
          <w:color w:val="000000" w:themeColor="text1"/>
          <w:sz w:val="24"/>
          <w:szCs w:val="24"/>
          <w:highlight w:val="white"/>
        </w:rPr>
        <w:t>Duoyan</w:t>
      </w:r>
      <w:proofErr w:type="spellEnd"/>
      <w:r w:rsidRPr="000E2DB3">
        <w:rPr>
          <w:rFonts w:ascii="Times" w:eastAsia="Times" w:hAnsi="Times" w:cs="Times"/>
          <w:color w:val="000000" w:themeColor="text1"/>
          <w:sz w:val="24"/>
          <w:szCs w:val="24"/>
          <w:highlight w:val="white"/>
        </w:rPr>
        <w:t xml:space="preserve">, H., (2021), April. Research on ZARA Strategy from the Perspective of SWOT Analysis Method. In </w:t>
      </w:r>
      <w:r w:rsidRPr="000E2DB3">
        <w:rPr>
          <w:rFonts w:ascii="Times" w:eastAsia="Times" w:hAnsi="Times" w:cs="Times"/>
          <w:i/>
          <w:color w:val="000000" w:themeColor="text1"/>
          <w:sz w:val="24"/>
          <w:szCs w:val="24"/>
          <w:highlight w:val="white"/>
        </w:rPr>
        <w:t>2021 6th International Conference on Social Sciences and Economic Development (ICSSED 2021)</w:t>
      </w:r>
      <w:r w:rsidRPr="000E2DB3">
        <w:rPr>
          <w:rFonts w:ascii="Times" w:eastAsia="Times" w:hAnsi="Times" w:cs="Times"/>
          <w:color w:val="000000" w:themeColor="text1"/>
          <w:sz w:val="24"/>
          <w:szCs w:val="24"/>
          <w:highlight w:val="white"/>
        </w:rPr>
        <w:t xml:space="preserve"> (pp. 201-205). Atlantis Press.</w:t>
      </w:r>
    </w:p>
    <w:p w14:paraId="56B467BD" w14:textId="77777777" w:rsidR="00A773A6" w:rsidRPr="000E2DB3" w:rsidRDefault="00A773A6">
      <w:pPr>
        <w:spacing w:line="480" w:lineRule="auto"/>
        <w:jc w:val="both"/>
        <w:rPr>
          <w:rFonts w:ascii="Times" w:eastAsia="Times" w:hAnsi="Times" w:cs="Times"/>
          <w:color w:val="000000" w:themeColor="text1"/>
          <w:sz w:val="24"/>
          <w:szCs w:val="24"/>
          <w:highlight w:val="white"/>
        </w:rPr>
      </w:pPr>
      <w:r w:rsidRPr="000E2DB3">
        <w:rPr>
          <w:rFonts w:ascii="Times" w:eastAsia="Times" w:hAnsi="Times" w:cs="Times"/>
          <w:color w:val="000000" w:themeColor="text1"/>
          <w:sz w:val="24"/>
          <w:szCs w:val="24"/>
          <w:highlight w:val="white"/>
        </w:rPr>
        <w:t xml:space="preserve">Feng, Y.C.A., Howrigan, D.P., Abbott, L.E., Tashman, K., Cerrato, F., Singh, T., Heyne, H., Byrnes, A., </w:t>
      </w:r>
      <w:proofErr w:type="spellStart"/>
      <w:r w:rsidRPr="000E2DB3">
        <w:rPr>
          <w:rFonts w:ascii="Times" w:eastAsia="Times" w:hAnsi="Times" w:cs="Times"/>
          <w:color w:val="000000" w:themeColor="text1"/>
          <w:sz w:val="24"/>
          <w:szCs w:val="24"/>
          <w:highlight w:val="white"/>
        </w:rPr>
        <w:t>Churchhouse</w:t>
      </w:r>
      <w:proofErr w:type="spellEnd"/>
      <w:r w:rsidRPr="000E2DB3">
        <w:rPr>
          <w:rFonts w:ascii="Times" w:eastAsia="Times" w:hAnsi="Times" w:cs="Times"/>
          <w:color w:val="000000" w:themeColor="text1"/>
          <w:sz w:val="24"/>
          <w:szCs w:val="24"/>
          <w:highlight w:val="white"/>
        </w:rPr>
        <w:t xml:space="preserve">, C., Watts, N. and Solomonson, M., (2019). Ultra-rare genetic variation in the epilepsies: a whole-exome sequencing study of 17,606 individuals. </w:t>
      </w:r>
      <w:r w:rsidRPr="000E2DB3">
        <w:rPr>
          <w:rFonts w:ascii="Times" w:eastAsia="Times" w:hAnsi="Times" w:cs="Times"/>
          <w:i/>
          <w:color w:val="000000" w:themeColor="text1"/>
          <w:sz w:val="24"/>
          <w:szCs w:val="24"/>
          <w:highlight w:val="white"/>
        </w:rPr>
        <w:t>The American Journal of Human Genetics</w:t>
      </w:r>
      <w:r w:rsidRPr="000E2DB3">
        <w:rPr>
          <w:rFonts w:ascii="Times" w:eastAsia="Times" w:hAnsi="Times" w:cs="Times"/>
          <w:color w:val="000000" w:themeColor="text1"/>
          <w:sz w:val="24"/>
          <w:szCs w:val="24"/>
          <w:highlight w:val="white"/>
        </w:rPr>
        <w:t xml:space="preserve">, </w:t>
      </w:r>
      <w:r w:rsidRPr="000E2DB3">
        <w:rPr>
          <w:rFonts w:ascii="Times" w:eastAsia="Times" w:hAnsi="Times" w:cs="Times"/>
          <w:i/>
          <w:color w:val="000000" w:themeColor="text1"/>
          <w:sz w:val="24"/>
          <w:szCs w:val="24"/>
          <w:highlight w:val="white"/>
        </w:rPr>
        <w:t>105</w:t>
      </w:r>
      <w:r w:rsidRPr="000E2DB3">
        <w:rPr>
          <w:rFonts w:ascii="Times" w:eastAsia="Times" w:hAnsi="Times" w:cs="Times"/>
          <w:color w:val="000000" w:themeColor="text1"/>
          <w:sz w:val="24"/>
          <w:szCs w:val="24"/>
          <w:highlight w:val="white"/>
        </w:rPr>
        <w:t>(2), pp.267-282.</w:t>
      </w:r>
    </w:p>
    <w:p w14:paraId="61FCB46B" w14:textId="77777777" w:rsidR="00A773A6" w:rsidRPr="000E2DB3" w:rsidRDefault="00A773A6">
      <w:pPr>
        <w:spacing w:line="480" w:lineRule="auto"/>
        <w:jc w:val="both"/>
        <w:rPr>
          <w:rFonts w:ascii="Times" w:eastAsia="Times" w:hAnsi="Times" w:cs="Times"/>
          <w:color w:val="000000" w:themeColor="text1"/>
          <w:sz w:val="24"/>
          <w:szCs w:val="24"/>
          <w:highlight w:val="white"/>
        </w:rPr>
      </w:pPr>
      <w:proofErr w:type="spellStart"/>
      <w:r w:rsidRPr="000E2DB3">
        <w:rPr>
          <w:rFonts w:ascii="Times" w:eastAsia="Times" w:hAnsi="Times" w:cs="Times"/>
          <w:color w:val="000000" w:themeColor="text1"/>
          <w:sz w:val="24"/>
          <w:szCs w:val="24"/>
          <w:highlight w:val="white"/>
        </w:rPr>
        <w:t>Filosto</w:t>
      </w:r>
      <w:proofErr w:type="spellEnd"/>
      <w:r w:rsidRPr="000E2DB3">
        <w:rPr>
          <w:rFonts w:ascii="Times" w:eastAsia="Times" w:hAnsi="Times" w:cs="Times"/>
          <w:color w:val="000000" w:themeColor="text1"/>
          <w:sz w:val="24"/>
          <w:szCs w:val="24"/>
          <w:highlight w:val="white"/>
        </w:rPr>
        <w:t xml:space="preserve">, M., </w:t>
      </w:r>
      <w:proofErr w:type="spellStart"/>
      <w:r w:rsidRPr="000E2DB3">
        <w:rPr>
          <w:rFonts w:ascii="Times" w:eastAsia="Times" w:hAnsi="Times" w:cs="Times"/>
          <w:color w:val="000000" w:themeColor="text1"/>
          <w:sz w:val="24"/>
          <w:szCs w:val="24"/>
          <w:highlight w:val="white"/>
        </w:rPr>
        <w:t>Piccinelli</w:t>
      </w:r>
      <w:proofErr w:type="spellEnd"/>
      <w:r w:rsidRPr="000E2DB3">
        <w:rPr>
          <w:rFonts w:ascii="Times" w:eastAsia="Times" w:hAnsi="Times" w:cs="Times"/>
          <w:color w:val="000000" w:themeColor="text1"/>
          <w:sz w:val="24"/>
          <w:szCs w:val="24"/>
          <w:highlight w:val="white"/>
        </w:rPr>
        <w:t xml:space="preserve">, S.C., </w:t>
      </w:r>
      <w:proofErr w:type="spellStart"/>
      <w:r w:rsidRPr="000E2DB3">
        <w:rPr>
          <w:rFonts w:ascii="Times" w:eastAsia="Times" w:hAnsi="Times" w:cs="Times"/>
          <w:color w:val="000000" w:themeColor="text1"/>
          <w:sz w:val="24"/>
          <w:szCs w:val="24"/>
          <w:highlight w:val="white"/>
        </w:rPr>
        <w:t>Gazzina</w:t>
      </w:r>
      <w:proofErr w:type="spellEnd"/>
      <w:r w:rsidRPr="000E2DB3">
        <w:rPr>
          <w:rFonts w:ascii="Times" w:eastAsia="Times" w:hAnsi="Times" w:cs="Times"/>
          <w:color w:val="000000" w:themeColor="text1"/>
          <w:sz w:val="24"/>
          <w:szCs w:val="24"/>
          <w:highlight w:val="white"/>
        </w:rPr>
        <w:t xml:space="preserve">, S., </w:t>
      </w:r>
      <w:proofErr w:type="spellStart"/>
      <w:r w:rsidRPr="000E2DB3">
        <w:rPr>
          <w:rFonts w:ascii="Times" w:eastAsia="Times" w:hAnsi="Times" w:cs="Times"/>
          <w:color w:val="000000" w:themeColor="text1"/>
          <w:sz w:val="24"/>
          <w:szCs w:val="24"/>
          <w:highlight w:val="white"/>
        </w:rPr>
        <w:t>Foresti</w:t>
      </w:r>
      <w:proofErr w:type="spellEnd"/>
      <w:r w:rsidRPr="000E2DB3">
        <w:rPr>
          <w:rFonts w:ascii="Times" w:eastAsia="Times" w:hAnsi="Times" w:cs="Times"/>
          <w:color w:val="000000" w:themeColor="text1"/>
          <w:sz w:val="24"/>
          <w:szCs w:val="24"/>
          <w:highlight w:val="white"/>
        </w:rPr>
        <w:t xml:space="preserve">, C., </w:t>
      </w:r>
      <w:proofErr w:type="spellStart"/>
      <w:r w:rsidRPr="000E2DB3">
        <w:rPr>
          <w:rFonts w:ascii="Times" w:eastAsia="Times" w:hAnsi="Times" w:cs="Times"/>
          <w:color w:val="000000" w:themeColor="text1"/>
          <w:sz w:val="24"/>
          <w:szCs w:val="24"/>
          <w:highlight w:val="white"/>
        </w:rPr>
        <w:t>Frigeni</w:t>
      </w:r>
      <w:proofErr w:type="spellEnd"/>
      <w:r w:rsidRPr="000E2DB3">
        <w:rPr>
          <w:rFonts w:ascii="Times" w:eastAsia="Times" w:hAnsi="Times" w:cs="Times"/>
          <w:color w:val="000000" w:themeColor="text1"/>
          <w:sz w:val="24"/>
          <w:szCs w:val="24"/>
          <w:highlight w:val="white"/>
        </w:rPr>
        <w:t xml:space="preserve">, B., </w:t>
      </w:r>
      <w:proofErr w:type="spellStart"/>
      <w:r w:rsidRPr="000E2DB3">
        <w:rPr>
          <w:rFonts w:ascii="Times" w:eastAsia="Times" w:hAnsi="Times" w:cs="Times"/>
          <w:color w:val="000000" w:themeColor="text1"/>
          <w:sz w:val="24"/>
          <w:szCs w:val="24"/>
          <w:highlight w:val="white"/>
        </w:rPr>
        <w:t>Servalli</w:t>
      </w:r>
      <w:proofErr w:type="spellEnd"/>
      <w:r w:rsidRPr="000E2DB3">
        <w:rPr>
          <w:rFonts w:ascii="Times" w:eastAsia="Times" w:hAnsi="Times" w:cs="Times"/>
          <w:color w:val="000000" w:themeColor="text1"/>
          <w:sz w:val="24"/>
          <w:szCs w:val="24"/>
          <w:highlight w:val="white"/>
        </w:rPr>
        <w:t xml:space="preserve">, M.C., Sessa, M., Cosentino, G., Marchioni, E., </w:t>
      </w:r>
      <w:proofErr w:type="spellStart"/>
      <w:r w:rsidRPr="000E2DB3">
        <w:rPr>
          <w:rFonts w:ascii="Times" w:eastAsia="Times" w:hAnsi="Times" w:cs="Times"/>
          <w:color w:val="000000" w:themeColor="text1"/>
          <w:sz w:val="24"/>
          <w:szCs w:val="24"/>
          <w:highlight w:val="white"/>
        </w:rPr>
        <w:t>Ravaglia</w:t>
      </w:r>
      <w:proofErr w:type="spellEnd"/>
      <w:r w:rsidRPr="000E2DB3">
        <w:rPr>
          <w:rFonts w:ascii="Times" w:eastAsia="Times" w:hAnsi="Times" w:cs="Times"/>
          <w:color w:val="000000" w:themeColor="text1"/>
          <w:sz w:val="24"/>
          <w:szCs w:val="24"/>
          <w:highlight w:val="white"/>
        </w:rPr>
        <w:t xml:space="preserve">, S. and Briani, C., (2021). Guillain-Barré syndrome and COVID-19: an observational </w:t>
      </w:r>
      <w:proofErr w:type="spellStart"/>
      <w:r w:rsidRPr="000E2DB3">
        <w:rPr>
          <w:rFonts w:ascii="Times" w:eastAsia="Times" w:hAnsi="Times" w:cs="Times"/>
          <w:color w:val="000000" w:themeColor="text1"/>
          <w:sz w:val="24"/>
          <w:szCs w:val="24"/>
          <w:highlight w:val="white"/>
        </w:rPr>
        <w:t>multicentre</w:t>
      </w:r>
      <w:proofErr w:type="spellEnd"/>
      <w:r w:rsidRPr="000E2DB3">
        <w:rPr>
          <w:rFonts w:ascii="Times" w:eastAsia="Times" w:hAnsi="Times" w:cs="Times"/>
          <w:color w:val="000000" w:themeColor="text1"/>
          <w:sz w:val="24"/>
          <w:szCs w:val="24"/>
          <w:highlight w:val="white"/>
        </w:rPr>
        <w:t xml:space="preserve"> study from two Italian hotspot regions. </w:t>
      </w:r>
      <w:r w:rsidRPr="000E2DB3">
        <w:rPr>
          <w:rFonts w:ascii="Times" w:eastAsia="Times" w:hAnsi="Times" w:cs="Times"/>
          <w:i/>
          <w:color w:val="000000" w:themeColor="text1"/>
          <w:sz w:val="24"/>
          <w:szCs w:val="24"/>
          <w:highlight w:val="white"/>
        </w:rPr>
        <w:t>Journal of Neurology, Neurosurgery &amp; Psychiatry</w:t>
      </w:r>
      <w:r w:rsidRPr="000E2DB3">
        <w:rPr>
          <w:rFonts w:ascii="Times" w:eastAsia="Times" w:hAnsi="Times" w:cs="Times"/>
          <w:color w:val="000000" w:themeColor="text1"/>
          <w:sz w:val="24"/>
          <w:szCs w:val="24"/>
          <w:highlight w:val="white"/>
        </w:rPr>
        <w:t xml:space="preserve">, </w:t>
      </w:r>
      <w:r w:rsidRPr="000E2DB3">
        <w:rPr>
          <w:rFonts w:ascii="Times" w:eastAsia="Times" w:hAnsi="Times" w:cs="Times"/>
          <w:i/>
          <w:color w:val="000000" w:themeColor="text1"/>
          <w:sz w:val="24"/>
          <w:szCs w:val="24"/>
          <w:highlight w:val="white"/>
        </w:rPr>
        <w:t>92</w:t>
      </w:r>
      <w:r w:rsidRPr="000E2DB3">
        <w:rPr>
          <w:rFonts w:ascii="Times" w:eastAsia="Times" w:hAnsi="Times" w:cs="Times"/>
          <w:color w:val="000000" w:themeColor="text1"/>
          <w:sz w:val="24"/>
          <w:szCs w:val="24"/>
          <w:highlight w:val="white"/>
        </w:rPr>
        <w:t>(7), pp.751-756.</w:t>
      </w:r>
    </w:p>
    <w:p w14:paraId="36A26941" w14:textId="77777777" w:rsidR="00A773A6" w:rsidRPr="000E2DB3" w:rsidRDefault="00A773A6">
      <w:p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IPL. (2021). Swot Analysis Of ZARA. Available at </w:t>
      </w:r>
      <w:hyperlink r:id="rId12">
        <w:r w:rsidRPr="000E2DB3">
          <w:rPr>
            <w:rFonts w:ascii="Times" w:eastAsia="Times" w:hAnsi="Times" w:cs="Times"/>
            <w:color w:val="000000" w:themeColor="text1"/>
            <w:sz w:val="24"/>
            <w:szCs w:val="24"/>
            <w:u w:val="single"/>
          </w:rPr>
          <w:t>www.ipl.org/essay/Swot-Analysis-Of-ZARA-F3J9ACWH4ACPR</w:t>
        </w:r>
      </w:hyperlink>
      <w:r w:rsidRPr="000E2DB3">
        <w:rPr>
          <w:rFonts w:ascii="Times" w:eastAsia="Times" w:hAnsi="Times" w:cs="Times"/>
          <w:color w:val="000000" w:themeColor="text1"/>
          <w:sz w:val="24"/>
          <w:szCs w:val="24"/>
        </w:rPr>
        <w:t xml:space="preserve"> (accessed 08 </w:t>
      </w:r>
      <w:proofErr w:type="spellStart"/>
      <w:r w:rsidRPr="000E2DB3">
        <w:rPr>
          <w:rFonts w:ascii="Times" w:eastAsia="Times" w:hAnsi="Times" w:cs="Times"/>
          <w:color w:val="000000" w:themeColor="text1"/>
          <w:sz w:val="24"/>
          <w:szCs w:val="24"/>
        </w:rPr>
        <w:t>december</w:t>
      </w:r>
      <w:proofErr w:type="spellEnd"/>
      <w:r w:rsidRPr="000E2DB3">
        <w:rPr>
          <w:rFonts w:ascii="Times" w:eastAsia="Times" w:hAnsi="Times" w:cs="Times"/>
          <w:color w:val="000000" w:themeColor="text1"/>
          <w:sz w:val="24"/>
          <w:szCs w:val="24"/>
        </w:rPr>
        <w:t xml:space="preserve">) </w:t>
      </w:r>
    </w:p>
    <w:p w14:paraId="0FACAA2C" w14:textId="77777777" w:rsidR="00A773A6" w:rsidRPr="000E2DB3" w:rsidRDefault="00A773A6">
      <w:pPr>
        <w:spacing w:line="480" w:lineRule="auto"/>
        <w:jc w:val="both"/>
        <w:rPr>
          <w:rFonts w:ascii="Times" w:eastAsia="Times" w:hAnsi="Times" w:cs="Times"/>
          <w:color w:val="000000" w:themeColor="text1"/>
          <w:sz w:val="24"/>
          <w:szCs w:val="24"/>
          <w:highlight w:val="white"/>
        </w:rPr>
      </w:pPr>
      <w:r w:rsidRPr="000E2DB3">
        <w:rPr>
          <w:rFonts w:ascii="Times" w:eastAsia="Times" w:hAnsi="Times" w:cs="Times"/>
          <w:color w:val="000000" w:themeColor="text1"/>
          <w:sz w:val="24"/>
          <w:szCs w:val="24"/>
          <w:highlight w:val="white"/>
        </w:rPr>
        <w:t xml:space="preserve">Li, C. and </w:t>
      </w:r>
      <w:proofErr w:type="spellStart"/>
      <w:r w:rsidRPr="000E2DB3">
        <w:rPr>
          <w:rFonts w:ascii="Times" w:eastAsia="Times" w:hAnsi="Times" w:cs="Times"/>
          <w:color w:val="000000" w:themeColor="text1"/>
          <w:sz w:val="24"/>
          <w:szCs w:val="24"/>
          <w:highlight w:val="white"/>
        </w:rPr>
        <w:t>Ukhova</w:t>
      </w:r>
      <w:proofErr w:type="spellEnd"/>
      <w:r w:rsidRPr="000E2DB3">
        <w:rPr>
          <w:rFonts w:ascii="Times" w:eastAsia="Times" w:hAnsi="Times" w:cs="Times"/>
          <w:color w:val="000000" w:themeColor="text1"/>
          <w:sz w:val="24"/>
          <w:szCs w:val="24"/>
          <w:highlight w:val="white"/>
        </w:rPr>
        <w:t xml:space="preserve">, A.I., (2021). THE POSITIVE INFLUENCE OF ZARA BRAND MARKET STRATEGY MANAGEMENT USAGE IN THE CHINESE MARKET. In </w:t>
      </w:r>
      <w:r w:rsidRPr="000E2DB3">
        <w:rPr>
          <w:rFonts w:ascii="Times" w:eastAsia="Times" w:hAnsi="Times" w:cs="Times"/>
          <w:i/>
          <w:color w:val="000000" w:themeColor="text1"/>
          <w:sz w:val="24"/>
          <w:szCs w:val="24"/>
          <w:highlight w:val="white"/>
        </w:rPr>
        <w:t>BREAKTHROUGH SCIENTIFIC RESEARCH AS AN ENGINE OF SCIENCE</w:t>
      </w:r>
      <w:r w:rsidRPr="000E2DB3">
        <w:rPr>
          <w:rFonts w:ascii="Times" w:eastAsia="Times" w:hAnsi="Times" w:cs="Times"/>
          <w:color w:val="000000" w:themeColor="text1"/>
          <w:sz w:val="24"/>
          <w:szCs w:val="24"/>
          <w:highlight w:val="white"/>
        </w:rPr>
        <w:t xml:space="preserve"> (pp. 36-38).</w:t>
      </w:r>
    </w:p>
    <w:p w14:paraId="6E091F5E" w14:textId="77777777" w:rsidR="00A773A6" w:rsidRPr="000E2DB3" w:rsidRDefault="00A773A6">
      <w:pPr>
        <w:spacing w:line="480" w:lineRule="auto"/>
        <w:jc w:val="both"/>
        <w:rPr>
          <w:rFonts w:ascii="Times" w:eastAsia="Times" w:hAnsi="Times" w:cs="Times"/>
          <w:color w:val="000000" w:themeColor="text1"/>
          <w:sz w:val="24"/>
          <w:szCs w:val="24"/>
          <w:highlight w:val="white"/>
        </w:rPr>
      </w:pPr>
      <w:r w:rsidRPr="000E2DB3">
        <w:rPr>
          <w:rFonts w:ascii="Times" w:eastAsia="Times" w:hAnsi="Times" w:cs="Times"/>
          <w:color w:val="000000" w:themeColor="text1"/>
          <w:sz w:val="24"/>
          <w:szCs w:val="24"/>
          <w:highlight w:val="white"/>
        </w:rPr>
        <w:t xml:space="preserve">Li, Y., (2021), September. How Should ZARA Optimize Its Marketing Strategies to Cater to the Needs of New Generations–Gen Z and Millennials. In </w:t>
      </w:r>
      <w:r w:rsidRPr="000E2DB3">
        <w:rPr>
          <w:rFonts w:ascii="Times" w:eastAsia="Times" w:hAnsi="Times" w:cs="Times"/>
          <w:i/>
          <w:color w:val="000000" w:themeColor="text1"/>
          <w:sz w:val="24"/>
          <w:szCs w:val="24"/>
          <w:highlight w:val="white"/>
        </w:rPr>
        <w:t>2021 International Conference on Financial Management and Economic Transition (FMET 2021)</w:t>
      </w:r>
      <w:r w:rsidRPr="000E2DB3">
        <w:rPr>
          <w:rFonts w:ascii="Times" w:eastAsia="Times" w:hAnsi="Times" w:cs="Times"/>
          <w:color w:val="000000" w:themeColor="text1"/>
          <w:sz w:val="24"/>
          <w:szCs w:val="24"/>
          <w:highlight w:val="white"/>
        </w:rPr>
        <w:t xml:space="preserve"> (pp. 305-311). Atlantis Press.</w:t>
      </w:r>
    </w:p>
    <w:p w14:paraId="6F053AA1" w14:textId="77777777" w:rsidR="00A773A6" w:rsidRPr="000E2DB3" w:rsidRDefault="00A773A6">
      <w:pPr>
        <w:spacing w:line="480" w:lineRule="auto"/>
        <w:jc w:val="both"/>
        <w:rPr>
          <w:rFonts w:ascii="Times" w:eastAsia="Times" w:hAnsi="Times" w:cs="Times"/>
          <w:color w:val="000000" w:themeColor="text1"/>
          <w:sz w:val="24"/>
          <w:szCs w:val="24"/>
          <w:highlight w:val="white"/>
        </w:rPr>
      </w:pPr>
      <w:r w:rsidRPr="000E2DB3">
        <w:rPr>
          <w:rFonts w:ascii="Times" w:eastAsia="Times" w:hAnsi="Times" w:cs="Times"/>
          <w:color w:val="000000" w:themeColor="text1"/>
          <w:sz w:val="24"/>
          <w:szCs w:val="24"/>
          <w:highlight w:val="white"/>
        </w:rPr>
        <w:lastRenderedPageBreak/>
        <w:t xml:space="preserve">Li, Y., (2021), September. How Should ZARA Optimize Its Marketing Strategies to Cater to the Needs of New Generations–Gen Z and Millennials. In </w:t>
      </w:r>
      <w:r w:rsidRPr="000E2DB3">
        <w:rPr>
          <w:rFonts w:ascii="Times" w:eastAsia="Times" w:hAnsi="Times" w:cs="Times"/>
          <w:i/>
          <w:color w:val="000000" w:themeColor="text1"/>
          <w:sz w:val="24"/>
          <w:szCs w:val="24"/>
          <w:highlight w:val="white"/>
        </w:rPr>
        <w:t>2021 International Conference on Financial Management and Economic Transition (FMET 2021)</w:t>
      </w:r>
      <w:r w:rsidRPr="000E2DB3">
        <w:rPr>
          <w:rFonts w:ascii="Times" w:eastAsia="Times" w:hAnsi="Times" w:cs="Times"/>
          <w:color w:val="000000" w:themeColor="text1"/>
          <w:sz w:val="24"/>
          <w:szCs w:val="24"/>
          <w:highlight w:val="white"/>
        </w:rPr>
        <w:t xml:space="preserve"> (pp. 305-311). Atlantis Press.</w:t>
      </w:r>
    </w:p>
    <w:p w14:paraId="36A71877" w14:textId="77777777" w:rsidR="00A773A6" w:rsidRPr="000E2DB3" w:rsidRDefault="00A773A6">
      <w:pPr>
        <w:spacing w:line="480" w:lineRule="auto"/>
        <w:jc w:val="both"/>
        <w:rPr>
          <w:rFonts w:ascii="Times" w:eastAsia="Times" w:hAnsi="Times" w:cs="Times"/>
          <w:color w:val="000000" w:themeColor="text1"/>
          <w:sz w:val="24"/>
          <w:szCs w:val="24"/>
          <w:highlight w:val="white"/>
        </w:rPr>
      </w:pPr>
      <w:r w:rsidRPr="000E2DB3">
        <w:rPr>
          <w:rFonts w:ascii="Times" w:eastAsia="Times" w:hAnsi="Times" w:cs="Times"/>
          <w:color w:val="000000" w:themeColor="text1"/>
          <w:sz w:val="24"/>
          <w:szCs w:val="24"/>
          <w:highlight w:val="white"/>
        </w:rPr>
        <w:t>Popović-</w:t>
      </w:r>
      <w:proofErr w:type="spellStart"/>
      <w:r w:rsidRPr="000E2DB3">
        <w:rPr>
          <w:rFonts w:ascii="Times" w:eastAsia="Times" w:hAnsi="Times" w:cs="Times"/>
          <w:color w:val="000000" w:themeColor="text1"/>
          <w:sz w:val="24"/>
          <w:szCs w:val="24"/>
          <w:highlight w:val="white"/>
        </w:rPr>
        <w:t>Šević</w:t>
      </w:r>
      <w:proofErr w:type="spellEnd"/>
      <w:r w:rsidRPr="000E2DB3">
        <w:rPr>
          <w:rFonts w:ascii="Times" w:eastAsia="Times" w:hAnsi="Times" w:cs="Times"/>
          <w:color w:val="000000" w:themeColor="text1"/>
          <w:sz w:val="24"/>
          <w:szCs w:val="24"/>
          <w:highlight w:val="white"/>
        </w:rPr>
        <w:t xml:space="preserve">, N., Jeremić, A., </w:t>
      </w:r>
      <w:proofErr w:type="spellStart"/>
      <w:r w:rsidRPr="000E2DB3">
        <w:rPr>
          <w:rFonts w:ascii="Times" w:eastAsia="Times" w:hAnsi="Times" w:cs="Times"/>
          <w:color w:val="000000" w:themeColor="text1"/>
          <w:sz w:val="24"/>
          <w:szCs w:val="24"/>
          <w:highlight w:val="white"/>
        </w:rPr>
        <w:t>Slijepčević</w:t>
      </w:r>
      <w:proofErr w:type="spellEnd"/>
      <w:r w:rsidRPr="000E2DB3">
        <w:rPr>
          <w:rFonts w:ascii="Times" w:eastAsia="Times" w:hAnsi="Times" w:cs="Times"/>
          <w:color w:val="000000" w:themeColor="text1"/>
          <w:sz w:val="24"/>
          <w:szCs w:val="24"/>
          <w:highlight w:val="white"/>
        </w:rPr>
        <w:t xml:space="preserve">, M. and Ilić, M., (2021). Marketing focused on the online brand community: The example of ZARA. </w:t>
      </w:r>
      <w:r w:rsidRPr="000E2DB3">
        <w:rPr>
          <w:rFonts w:ascii="Times" w:eastAsia="Times" w:hAnsi="Times" w:cs="Times"/>
          <w:i/>
          <w:color w:val="000000" w:themeColor="text1"/>
          <w:sz w:val="24"/>
          <w:szCs w:val="24"/>
          <w:highlight w:val="white"/>
        </w:rPr>
        <w:t>Marketing</w:t>
      </w:r>
      <w:r w:rsidRPr="000E2DB3">
        <w:rPr>
          <w:rFonts w:ascii="Times" w:eastAsia="Times" w:hAnsi="Times" w:cs="Times"/>
          <w:color w:val="000000" w:themeColor="text1"/>
          <w:sz w:val="24"/>
          <w:szCs w:val="24"/>
          <w:highlight w:val="white"/>
        </w:rPr>
        <w:t xml:space="preserve">, </w:t>
      </w:r>
      <w:r w:rsidRPr="000E2DB3">
        <w:rPr>
          <w:rFonts w:ascii="Times" w:eastAsia="Times" w:hAnsi="Times" w:cs="Times"/>
          <w:i/>
          <w:color w:val="000000" w:themeColor="text1"/>
          <w:sz w:val="24"/>
          <w:szCs w:val="24"/>
          <w:highlight w:val="white"/>
        </w:rPr>
        <w:t>52</w:t>
      </w:r>
      <w:r w:rsidRPr="000E2DB3">
        <w:rPr>
          <w:rFonts w:ascii="Times" w:eastAsia="Times" w:hAnsi="Times" w:cs="Times"/>
          <w:color w:val="000000" w:themeColor="text1"/>
          <w:sz w:val="24"/>
          <w:szCs w:val="24"/>
          <w:highlight w:val="white"/>
        </w:rPr>
        <w:t>(1), pp.32-42.</w:t>
      </w:r>
    </w:p>
    <w:p w14:paraId="43626F50" w14:textId="77777777" w:rsidR="00A773A6" w:rsidRPr="000E2DB3" w:rsidRDefault="00A773A6">
      <w:pPr>
        <w:spacing w:line="480" w:lineRule="auto"/>
        <w:jc w:val="both"/>
        <w:rPr>
          <w:rFonts w:ascii="Times" w:eastAsia="Times" w:hAnsi="Times" w:cs="Times"/>
          <w:color w:val="000000" w:themeColor="text1"/>
          <w:sz w:val="24"/>
          <w:szCs w:val="24"/>
          <w:highlight w:val="white"/>
        </w:rPr>
      </w:pPr>
      <w:r w:rsidRPr="000E2DB3">
        <w:rPr>
          <w:rFonts w:ascii="Times" w:eastAsia="Times" w:hAnsi="Times" w:cs="Times"/>
          <w:color w:val="000000" w:themeColor="text1"/>
          <w:sz w:val="24"/>
          <w:szCs w:val="24"/>
          <w:highlight w:val="white"/>
        </w:rPr>
        <w:t xml:space="preserve">Soroya, S.H., Farooq, A., Mahmood, K., </w:t>
      </w:r>
      <w:proofErr w:type="spellStart"/>
      <w:r w:rsidRPr="000E2DB3">
        <w:rPr>
          <w:rFonts w:ascii="Times" w:eastAsia="Times" w:hAnsi="Times" w:cs="Times"/>
          <w:color w:val="000000" w:themeColor="text1"/>
          <w:sz w:val="24"/>
          <w:szCs w:val="24"/>
          <w:highlight w:val="white"/>
        </w:rPr>
        <w:t>Isoaho</w:t>
      </w:r>
      <w:proofErr w:type="spellEnd"/>
      <w:r w:rsidRPr="000E2DB3">
        <w:rPr>
          <w:rFonts w:ascii="Times" w:eastAsia="Times" w:hAnsi="Times" w:cs="Times"/>
          <w:color w:val="000000" w:themeColor="text1"/>
          <w:sz w:val="24"/>
          <w:szCs w:val="24"/>
          <w:highlight w:val="white"/>
        </w:rPr>
        <w:t xml:space="preserve">, J. and ZARA, S.E., (2021). From information seeking to information avoidance: Understanding the health information behavior during a global health crisis. </w:t>
      </w:r>
      <w:r w:rsidRPr="000E2DB3">
        <w:rPr>
          <w:rFonts w:ascii="Times" w:eastAsia="Times" w:hAnsi="Times" w:cs="Times"/>
          <w:i/>
          <w:color w:val="000000" w:themeColor="text1"/>
          <w:sz w:val="24"/>
          <w:szCs w:val="24"/>
          <w:highlight w:val="white"/>
        </w:rPr>
        <w:t>Information processing &amp; management</w:t>
      </w:r>
      <w:r w:rsidRPr="000E2DB3">
        <w:rPr>
          <w:rFonts w:ascii="Times" w:eastAsia="Times" w:hAnsi="Times" w:cs="Times"/>
          <w:color w:val="000000" w:themeColor="text1"/>
          <w:sz w:val="24"/>
          <w:szCs w:val="24"/>
          <w:highlight w:val="white"/>
        </w:rPr>
        <w:t xml:space="preserve">, </w:t>
      </w:r>
      <w:r w:rsidRPr="000E2DB3">
        <w:rPr>
          <w:rFonts w:ascii="Times" w:eastAsia="Times" w:hAnsi="Times" w:cs="Times"/>
          <w:i/>
          <w:color w:val="000000" w:themeColor="text1"/>
          <w:sz w:val="24"/>
          <w:szCs w:val="24"/>
          <w:highlight w:val="white"/>
        </w:rPr>
        <w:t>58</w:t>
      </w:r>
      <w:r w:rsidRPr="000E2DB3">
        <w:rPr>
          <w:rFonts w:ascii="Times" w:eastAsia="Times" w:hAnsi="Times" w:cs="Times"/>
          <w:color w:val="000000" w:themeColor="text1"/>
          <w:sz w:val="24"/>
          <w:szCs w:val="24"/>
          <w:highlight w:val="white"/>
        </w:rPr>
        <w:t>(2), p.102440.</w:t>
      </w:r>
    </w:p>
    <w:p w14:paraId="325520FC" w14:textId="77777777" w:rsidR="00A773A6" w:rsidRPr="000E2DB3" w:rsidRDefault="00A773A6">
      <w:p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Statista (2021). UK GDP - Statistics &amp; Facts. Available at </w:t>
      </w:r>
      <w:hyperlink r:id="rId13">
        <w:r w:rsidRPr="000E2DB3">
          <w:rPr>
            <w:rFonts w:ascii="Times" w:eastAsia="Times" w:hAnsi="Times" w:cs="Times"/>
            <w:color w:val="000000" w:themeColor="text1"/>
            <w:sz w:val="24"/>
            <w:szCs w:val="24"/>
            <w:u w:val="single"/>
          </w:rPr>
          <w:t>www.statista.com/topics/3795/gdp-of-the-uk</w:t>
        </w:r>
      </w:hyperlink>
      <w:r w:rsidRPr="000E2DB3">
        <w:rPr>
          <w:rFonts w:ascii="Times" w:eastAsia="Times" w:hAnsi="Times" w:cs="Times"/>
          <w:color w:val="000000" w:themeColor="text1"/>
          <w:sz w:val="24"/>
          <w:szCs w:val="24"/>
        </w:rPr>
        <w:t xml:space="preserve"> (accessed 07 </w:t>
      </w:r>
      <w:proofErr w:type="spellStart"/>
      <w:r w:rsidRPr="000E2DB3">
        <w:rPr>
          <w:rFonts w:ascii="Times" w:eastAsia="Times" w:hAnsi="Times" w:cs="Times"/>
          <w:color w:val="000000" w:themeColor="text1"/>
          <w:sz w:val="24"/>
          <w:szCs w:val="24"/>
        </w:rPr>
        <w:t>december</w:t>
      </w:r>
      <w:proofErr w:type="spellEnd"/>
      <w:r w:rsidRPr="000E2DB3">
        <w:rPr>
          <w:rFonts w:ascii="Times" w:eastAsia="Times" w:hAnsi="Times" w:cs="Times"/>
          <w:color w:val="000000" w:themeColor="text1"/>
          <w:sz w:val="24"/>
          <w:szCs w:val="24"/>
        </w:rPr>
        <w:t xml:space="preserve">) </w:t>
      </w:r>
    </w:p>
    <w:p w14:paraId="06DF43FC" w14:textId="77777777" w:rsidR="00A773A6" w:rsidRPr="000E2DB3" w:rsidRDefault="00A773A6">
      <w:pPr>
        <w:spacing w:line="480" w:lineRule="auto"/>
        <w:jc w:val="both"/>
        <w:rPr>
          <w:rFonts w:ascii="Times" w:eastAsia="Times" w:hAnsi="Times" w:cs="Times"/>
          <w:color w:val="000000" w:themeColor="text1"/>
          <w:sz w:val="24"/>
          <w:szCs w:val="24"/>
          <w:highlight w:val="white"/>
        </w:rPr>
      </w:pPr>
      <w:proofErr w:type="spellStart"/>
      <w:r w:rsidRPr="000E2DB3">
        <w:rPr>
          <w:rFonts w:ascii="Times" w:eastAsia="Times" w:hAnsi="Times" w:cs="Times"/>
          <w:color w:val="000000" w:themeColor="text1"/>
          <w:sz w:val="24"/>
          <w:szCs w:val="24"/>
          <w:highlight w:val="white"/>
        </w:rPr>
        <w:t>Xuejie</w:t>
      </w:r>
      <w:proofErr w:type="spellEnd"/>
      <w:r w:rsidRPr="000E2DB3">
        <w:rPr>
          <w:rFonts w:ascii="Times" w:eastAsia="Times" w:hAnsi="Times" w:cs="Times"/>
          <w:color w:val="000000" w:themeColor="text1"/>
          <w:sz w:val="24"/>
          <w:szCs w:val="24"/>
          <w:highlight w:val="white"/>
        </w:rPr>
        <w:t xml:space="preserve">, C., Chang, Q. and </w:t>
      </w:r>
      <w:proofErr w:type="spellStart"/>
      <w:r w:rsidRPr="000E2DB3">
        <w:rPr>
          <w:rFonts w:ascii="Times" w:eastAsia="Times" w:hAnsi="Times" w:cs="Times"/>
          <w:color w:val="000000" w:themeColor="text1"/>
          <w:sz w:val="24"/>
          <w:szCs w:val="24"/>
          <w:highlight w:val="white"/>
        </w:rPr>
        <w:t>GuangHao</w:t>
      </w:r>
      <w:proofErr w:type="spellEnd"/>
      <w:r w:rsidRPr="000E2DB3">
        <w:rPr>
          <w:rFonts w:ascii="Times" w:eastAsia="Times" w:hAnsi="Times" w:cs="Times"/>
          <w:color w:val="000000" w:themeColor="text1"/>
          <w:sz w:val="24"/>
          <w:szCs w:val="24"/>
          <w:highlight w:val="white"/>
        </w:rPr>
        <w:t xml:space="preserve">, Z., (2019), August. Research on innovation supply chain management in fast fashion industry—A comparative analysis of ZARA and H&amp;M. In </w:t>
      </w:r>
      <w:r w:rsidRPr="000E2DB3">
        <w:rPr>
          <w:rFonts w:ascii="Times" w:eastAsia="Times" w:hAnsi="Times" w:cs="Times"/>
          <w:i/>
          <w:color w:val="000000" w:themeColor="text1"/>
          <w:sz w:val="24"/>
          <w:szCs w:val="24"/>
          <w:highlight w:val="white"/>
        </w:rPr>
        <w:t>Proceedings of the 3rd International Conference on Education, Culture and Social Development (ICECSD 2019), Guangxi, China</w:t>
      </w:r>
      <w:r w:rsidRPr="000E2DB3">
        <w:rPr>
          <w:rFonts w:ascii="Times" w:eastAsia="Times" w:hAnsi="Times" w:cs="Times"/>
          <w:color w:val="000000" w:themeColor="text1"/>
          <w:sz w:val="24"/>
          <w:szCs w:val="24"/>
          <w:highlight w:val="white"/>
        </w:rPr>
        <w:t xml:space="preserve"> (pp. 29-30).</w:t>
      </w:r>
    </w:p>
    <w:p w14:paraId="3E3FC542" w14:textId="77777777" w:rsidR="00A773A6" w:rsidRPr="000E2DB3" w:rsidRDefault="00A773A6">
      <w:pPr>
        <w:spacing w:line="480" w:lineRule="auto"/>
        <w:jc w:val="both"/>
        <w:rPr>
          <w:rFonts w:ascii="Times" w:eastAsia="Times" w:hAnsi="Times" w:cs="Times"/>
          <w:color w:val="000000" w:themeColor="text1"/>
          <w:sz w:val="24"/>
          <w:szCs w:val="24"/>
          <w:highlight w:val="white"/>
        </w:rPr>
      </w:pPr>
      <w:proofErr w:type="spellStart"/>
      <w:r w:rsidRPr="000E2DB3">
        <w:rPr>
          <w:rFonts w:ascii="Times" w:eastAsia="Times" w:hAnsi="Times" w:cs="Times"/>
          <w:color w:val="000000" w:themeColor="text1"/>
          <w:sz w:val="24"/>
          <w:szCs w:val="24"/>
          <w:highlight w:val="white"/>
        </w:rPr>
        <w:t>Xuejie</w:t>
      </w:r>
      <w:proofErr w:type="spellEnd"/>
      <w:r w:rsidRPr="000E2DB3">
        <w:rPr>
          <w:rFonts w:ascii="Times" w:eastAsia="Times" w:hAnsi="Times" w:cs="Times"/>
          <w:color w:val="000000" w:themeColor="text1"/>
          <w:sz w:val="24"/>
          <w:szCs w:val="24"/>
          <w:highlight w:val="white"/>
        </w:rPr>
        <w:t xml:space="preserve">, C., Chang, Q. and </w:t>
      </w:r>
      <w:proofErr w:type="spellStart"/>
      <w:r w:rsidRPr="000E2DB3">
        <w:rPr>
          <w:rFonts w:ascii="Times" w:eastAsia="Times" w:hAnsi="Times" w:cs="Times"/>
          <w:color w:val="000000" w:themeColor="text1"/>
          <w:sz w:val="24"/>
          <w:szCs w:val="24"/>
          <w:highlight w:val="white"/>
        </w:rPr>
        <w:t>GuangHao</w:t>
      </w:r>
      <w:proofErr w:type="spellEnd"/>
      <w:r w:rsidRPr="000E2DB3">
        <w:rPr>
          <w:rFonts w:ascii="Times" w:eastAsia="Times" w:hAnsi="Times" w:cs="Times"/>
          <w:color w:val="000000" w:themeColor="text1"/>
          <w:sz w:val="24"/>
          <w:szCs w:val="24"/>
          <w:highlight w:val="white"/>
        </w:rPr>
        <w:t xml:space="preserve">, Z., (2019), August. Research on innovation supply chain management in fast fashion industry—A comparative analysis of ZARA and H&amp;M. In </w:t>
      </w:r>
      <w:r w:rsidRPr="000E2DB3">
        <w:rPr>
          <w:rFonts w:ascii="Times" w:eastAsia="Times" w:hAnsi="Times" w:cs="Times"/>
          <w:i/>
          <w:color w:val="000000" w:themeColor="text1"/>
          <w:sz w:val="24"/>
          <w:szCs w:val="24"/>
          <w:highlight w:val="white"/>
        </w:rPr>
        <w:t>Proceedings of the 3rd International Conference on Education, Culture and Social Development (ICECSD 2019), Guangxi, China</w:t>
      </w:r>
      <w:r w:rsidRPr="000E2DB3">
        <w:rPr>
          <w:rFonts w:ascii="Times" w:eastAsia="Times" w:hAnsi="Times" w:cs="Times"/>
          <w:color w:val="000000" w:themeColor="text1"/>
          <w:sz w:val="24"/>
          <w:szCs w:val="24"/>
          <w:highlight w:val="white"/>
        </w:rPr>
        <w:t xml:space="preserve"> (pp. 29-30).</w:t>
      </w:r>
    </w:p>
    <w:p w14:paraId="2F7F3CFC" w14:textId="77777777" w:rsidR="00A773A6" w:rsidRPr="000E2DB3" w:rsidRDefault="00A773A6">
      <w:pPr>
        <w:spacing w:line="480" w:lineRule="auto"/>
        <w:jc w:val="both"/>
        <w:rPr>
          <w:rFonts w:ascii="Times" w:eastAsia="Times" w:hAnsi="Times" w:cs="Times"/>
          <w:color w:val="000000" w:themeColor="text1"/>
          <w:sz w:val="24"/>
          <w:szCs w:val="24"/>
          <w:highlight w:val="white"/>
        </w:rPr>
      </w:pPr>
      <w:r w:rsidRPr="000E2DB3">
        <w:rPr>
          <w:rFonts w:ascii="Times" w:eastAsia="Times" w:hAnsi="Times" w:cs="Times"/>
          <w:color w:val="000000" w:themeColor="text1"/>
          <w:sz w:val="24"/>
          <w:szCs w:val="24"/>
          <w:highlight w:val="white"/>
        </w:rPr>
        <w:t xml:space="preserve">Yu, K. and Darch, C., (2020). The drivers of creativity and innovation in copyright discourse: a value chain analysis across cultural industries. </w:t>
      </w:r>
      <w:r w:rsidRPr="000E2DB3">
        <w:rPr>
          <w:rFonts w:ascii="Times" w:eastAsia="Times" w:hAnsi="Times" w:cs="Times"/>
          <w:i/>
          <w:color w:val="000000" w:themeColor="text1"/>
          <w:sz w:val="24"/>
          <w:szCs w:val="24"/>
          <w:highlight w:val="white"/>
        </w:rPr>
        <w:t>Queen Mary Journal of Intellectual Property</w:t>
      </w:r>
      <w:r w:rsidRPr="000E2DB3">
        <w:rPr>
          <w:rFonts w:ascii="Times" w:eastAsia="Times" w:hAnsi="Times" w:cs="Times"/>
          <w:color w:val="000000" w:themeColor="text1"/>
          <w:sz w:val="24"/>
          <w:szCs w:val="24"/>
          <w:highlight w:val="white"/>
        </w:rPr>
        <w:t xml:space="preserve">, </w:t>
      </w:r>
      <w:r w:rsidRPr="000E2DB3">
        <w:rPr>
          <w:rFonts w:ascii="Times" w:eastAsia="Times" w:hAnsi="Times" w:cs="Times"/>
          <w:i/>
          <w:color w:val="000000" w:themeColor="text1"/>
          <w:sz w:val="24"/>
          <w:szCs w:val="24"/>
          <w:highlight w:val="white"/>
        </w:rPr>
        <w:t>10</w:t>
      </w:r>
      <w:r w:rsidRPr="000E2DB3">
        <w:rPr>
          <w:rFonts w:ascii="Times" w:eastAsia="Times" w:hAnsi="Times" w:cs="Times"/>
          <w:color w:val="000000" w:themeColor="text1"/>
          <w:sz w:val="24"/>
          <w:szCs w:val="24"/>
          <w:highlight w:val="white"/>
        </w:rPr>
        <w:t>(3), pp.321-338.</w:t>
      </w:r>
    </w:p>
    <w:p w14:paraId="3F535861" w14:textId="77777777" w:rsidR="00A773A6" w:rsidRPr="000E2DB3" w:rsidRDefault="00A773A6">
      <w:pPr>
        <w:spacing w:line="480" w:lineRule="auto"/>
        <w:jc w:val="both"/>
        <w:rPr>
          <w:rFonts w:ascii="Times" w:eastAsia="Times" w:hAnsi="Times" w:cs="Times"/>
          <w:color w:val="000000" w:themeColor="text1"/>
          <w:sz w:val="24"/>
          <w:szCs w:val="24"/>
        </w:rPr>
      </w:pPr>
      <w:r w:rsidRPr="000E2DB3">
        <w:rPr>
          <w:rFonts w:ascii="Times" w:eastAsia="Times" w:hAnsi="Times" w:cs="Times"/>
          <w:color w:val="000000" w:themeColor="text1"/>
          <w:sz w:val="24"/>
          <w:szCs w:val="24"/>
        </w:rPr>
        <w:t xml:space="preserve">ZARA. (2021). About Us. available at </w:t>
      </w:r>
      <w:hyperlink r:id="rId14">
        <w:r w:rsidRPr="000E2DB3">
          <w:rPr>
            <w:rFonts w:ascii="Times" w:eastAsia="Times" w:hAnsi="Times" w:cs="Times"/>
            <w:color w:val="000000" w:themeColor="text1"/>
            <w:sz w:val="24"/>
            <w:szCs w:val="24"/>
            <w:u w:val="single"/>
          </w:rPr>
          <w:t>www.ZARA.com/uk</w:t>
        </w:r>
      </w:hyperlink>
      <w:r w:rsidRPr="000E2DB3">
        <w:rPr>
          <w:rFonts w:ascii="Times" w:eastAsia="Times" w:hAnsi="Times" w:cs="Times"/>
          <w:color w:val="000000" w:themeColor="text1"/>
          <w:sz w:val="24"/>
          <w:szCs w:val="24"/>
        </w:rPr>
        <w:t xml:space="preserve"> (accessed 07 </w:t>
      </w:r>
      <w:proofErr w:type="spellStart"/>
      <w:r w:rsidRPr="000E2DB3">
        <w:rPr>
          <w:rFonts w:ascii="Times" w:eastAsia="Times" w:hAnsi="Times" w:cs="Times"/>
          <w:color w:val="000000" w:themeColor="text1"/>
          <w:sz w:val="24"/>
          <w:szCs w:val="24"/>
        </w:rPr>
        <w:t>december</w:t>
      </w:r>
      <w:proofErr w:type="spellEnd"/>
      <w:r w:rsidRPr="000E2DB3">
        <w:rPr>
          <w:rFonts w:ascii="Times" w:eastAsia="Times" w:hAnsi="Times" w:cs="Times"/>
          <w:color w:val="000000" w:themeColor="text1"/>
          <w:sz w:val="24"/>
          <w:szCs w:val="24"/>
        </w:rPr>
        <w:t xml:space="preserve">) </w:t>
      </w:r>
    </w:p>
    <w:p w14:paraId="7B7249FE" w14:textId="77777777" w:rsidR="00EA6BB9" w:rsidRPr="000E2DB3" w:rsidRDefault="00EA6BB9">
      <w:pPr>
        <w:spacing w:line="480" w:lineRule="auto"/>
        <w:jc w:val="both"/>
        <w:rPr>
          <w:rFonts w:ascii="Times" w:eastAsia="Times" w:hAnsi="Times" w:cs="Times"/>
          <w:color w:val="000000" w:themeColor="text1"/>
          <w:sz w:val="24"/>
          <w:szCs w:val="24"/>
        </w:rPr>
      </w:pPr>
    </w:p>
    <w:sectPr w:rsidR="00EA6BB9" w:rsidRPr="000E2DB3" w:rsidSect="000E2DB3">
      <w:headerReference w:type="default" r:id="rId15"/>
      <w:footerReference w:type="default" r:id="rId16"/>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01605" w14:textId="77777777" w:rsidR="00FD460C" w:rsidRDefault="00FD460C">
      <w:pPr>
        <w:spacing w:line="240" w:lineRule="auto"/>
      </w:pPr>
      <w:r>
        <w:separator/>
      </w:r>
    </w:p>
  </w:endnote>
  <w:endnote w:type="continuationSeparator" w:id="0">
    <w:p w14:paraId="39968189" w14:textId="77777777" w:rsidR="00FD460C" w:rsidRDefault="00FD46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43" w:usb2="00000009" w:usb3="00000000" w:csb0="000001FF" w:csb1="00000000"/>
  </w:font>
  <w:font w:name="Times">
    <w:altName w:val="Times New Roman"/>
    <w:panose1 w:val="02020603050405020304"/>
    <w:charset w:val="CC"/>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CC"/>
    <w:family w:val="swiss"/>
    <w:pitch w:val="variable"/>
    <w:sig w:usb0="E0002AFF" w:usb1="C000247B"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601351"/>
      <w:docPartObj>
        <w:docPartGallery w:val="Page Numbers (Bottom of Page)"/>
        <w:docPartUnique/>
      </w:docPartObj>
    </w:sdtPr>
    <w:sdtEndPr/>
    <w:sdtContent>
      <w:sdt>
        <w:sdtPr>
          <w:id w:val="-1769616900"/>
          <w:docPartObj>
            <w:docPartGallery w:val="Page Numbers (Top of Page)"/>
            <w:docPartUnique/>
          </w:docPartObj>
        </w:sdtPr>
        <w:sdtEndPr/>
        <w:sdtContent>
          <w:p w14:paraId="3EFAE424" w14:textId="77777777" w:rsidR="000E2DB3" w:rsidRDefault="000E2DB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A0F1C0F" w14:textId="77777777" w:rsidR="00EA6BB9" w:rsidRDefault="00EA6BB9">
    <w:pPr>
      <w:jc w:val="right"/>
      <w:rPr>
        <w:rFonts w:ascii="Times" w:eastAsia="Times" w:hAnsi="Times" w:cs="Times"/>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1A4107" w14:textId="77777777" w:rsidR="00FD460C" w:rsidRDefault="00FD460C">
      <w:r>
        <w:separator/>
      </w:r>
    </w:p>
  </w:footnote>
  <w:footnote w:type="continuationSeparator" w:id="0">
    <w:p w14:paraId="3A3462D3" w14:textId="77777777" w:rsidR="00FD460C" w:rsidRDefault="00FD46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4FC8" w14:textId="77777777" w:rsidR="00EA6BB9" w:rsidRDefault="00BF2651">
    <w:pPr>
      <w:spacing w:line="480" w:lineRule="auto"/>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MARKETING FUNDAMENTALS </w:t>
    </w:r>
  </w:p>
  <w:p w14:paraId="0FCE729E" w14:textId="77777777" w:rsidR="00EA6BB9" w:rsidRDefault="00EA6BB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5E306ED"/>
    <w:multiLevelType w:val="multilevel"/>
    <w:tmpl w:val="B5E306ED"/>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BF205925"/>
    <w:multiLevelType w:val="multilevel"/>
    <w:tmpl w:val="BF20592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CF092B84"/>
    <w:multiLevelType w:val="multilevel"/>
    <w:tmpl w:val="CF092B8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0053208E"/>
    <w:multiLevelType w:val="multilevel"/>
    <w:tmpl w:val="0053208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59ADCABA"/>
    <w:multiLevelType w:val="multilevel"/>
    <w:tmpl w:val="59ADCAB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3"/>
  </w:num>
  <w:num w:numId="2">
    <w:abstractNumId w:val="2"/>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6BB9"/>
    <w:rsid w:val="000E2DB3"/>
    <w:rsid w:val="00193413"/>
    <w:rsid w:val="00846293"/>
    <w:rsid w:val="00A773A6"/>
    <w:rsid w:val="00BF2651"/>
    <w:rsid w:val="00E31E43"/>
    <w:rsid w:val="00EA6BB9"/>
    <w:rsid w:val="00EE43AD"/>
    <w:rsid w:val="00FD460C"/>
    <w:rsid w:val="43F16077"/>
    <w:rsid w:val="7C8552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8D072"/>
  <w15:docId w15:val="{36162EA6-F8AC-49E1-A178-FCD863162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US" w:eastAsia="en-US" w:bidi="ar-SA"/>
      </w:rPr>
    </w:rPrDefault>
    <w:pPrDefault/>
  </w:docDefaults>
  <w:latentStyles w:defLockedState="0" w:defUIPriority="0" w:defSemiHidden="0" w:defUnhideWhenUsed="0" w:defQFormat="0" w:count="376">
    <w:lsdException w:name="Normal"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footer" w:uiPriority="99"/>
    <w:lsdException w:name="caption" w:semiHidden="1" w:unhideWhenUsed="1" w:qFormat="1"/>
    <w:lsdException w:name="Default Paragraph Font" w:semiHidden="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HTML Variable" w:semiHidden="1" w:unhideWhenUsed="1"/>
    <w:lsdException w:name="Normal Table"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line="276" w:lineRule="auto"/>
    </w:pPr>
    <w:rPr>
      <w:sz w:val="22"/>
      <w:szCs w:val="22"/>
      <w:lang w:val="en"/>
    </w:rPr>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pPr>
      <w:keepNext/>
      <w:keepLines/>
      <w:spacing w:after="320"/>
    </w:pPr>
    <w:rPr>
      <w:color w:val="666666"/>
      <w:sz w:val="30"/>
      <w:szCs w:val="30"/>
    </w:rPr>
  </w:style>
  <w:style w:type="paragraph" w:styleId="Title">
    <w:name w:val="Title"/>
    <w:basedOn w:val="Normal"/>
    <w:next w:val="Normal"/>
    <w:pPr>
      <w:keepNext/>
      <w:keepLines/>
      <w:spacing w:after="60"/>
    </w:pPr>
    <w:rPr>
      <w:sz w:val="52"/>
      <w:szCs w:val="52"/>
    </w:rPr>
  </w:style>
  <w:style w:type="table" w:customStyle="1" w:styleId="TableNormal1">
    <w:name w:val="Table Normal1"/>
    <w:tblPr>
      <w:tblCellMar>
        <w:top w:w="0" w:type="dxa"/>
        <w:left w:w="0" w:type="dxa"/>
        <w:bottom w:w="0" w:type="dxa"/>
        <w:right w:w="0" w:type="dxa"/>
      </w:tblCellMar>
    </w:tblPr>
  </w:style>
  <w:style w:type="table" w:customStyle="1" w:styleId="Style10">
    <w:name w:val="_Style 10"/>
    <w:basedOn w:val="TableNormal1"/>
    <w:tblPr>
      <w:tblCellMar>
        <w:top w:w="100" w:type="dxa"/>
        <w:left w:w="100" w:type="dxa"/>
        <w:bottom w:w="100" w:type="dxa"/>
        <w:right w:w="100" w:type="dxa"/>
      </w:tblCellMar>
    </w:tblPr>
  </w:style>
  <w:style w:type="table" w:customStyle="1" w:styleId="Style11">
    <w:name w:val="_Style 11"/>
    <w:basedOn w:val="TableNormal1"/>
    <w:tblPr>
      <w:tblCellMar>
        <w:top w:w="100" w:type="dxa"/>
        <w:left w:w="100" w:type="dxa"/>
        <w:bottom w:w="100" w:type="dxa"/>
        <w:right w:w="100" w:type="dxa"/>
      </w:tblCellMar>
    </w:tblPr>
  </w:style>
  <w:style w:type="table" w:customStyle="1" w:styleId="Style12">
    <w:name w:val="_Style 12"/>
    <w:basedOn w:val="TableNormal1"/>
    <w:tblPr>
      <w:tblCellMar>
        <w:top w:w="100" w:type="dxa"/>
        <w:left w:w="100" w:type="dxa"/>
        <w:bottom w:w="100" w:type="dxa"/>
        <w:right w:w="100" w:type="dxa"/>
      </w:tblCellMar>
    </w:tblPr>
  </w:style>
  <w:style w:type="paragraph" w:styleId="Header">
    <w:name w:val="header"/>
    <w:basedOn w:val="Normal"/>
    <w:link w:val="HeaderChar"/>
    <w:rsid w:val="000E2DB3"/>
    <w:pPr>
      <w:tabs>
        <w:tab w:val="center" w:pos="4680"/>
        <w:tab w:val="right" w:pos="9360"/>
      </w:tabs>
      <w:spacing w:line="240" w:lineRule="auto"/>
    </w:pPr>
  </w:style>
  <w:style w:type="character" w:customStyle="1" w:styleId="HeaderChar">
    <w:name w:val="Header Char"/>
    <w:basedOn w:val="DefaultParagraphFont"/>
    <w:link w:val="Header"/>
    <w:rsid w:val="000E2DB3"/>
    <w:rPr>
      <w:sz w:val="22"/>
      <w:szCs w:val="22"/>
      <w:lang w:val="en"/>
    </w:rPr>
  </w:style>
  <w:style w:type="paragraph" w:styleId="Footer">
    <w:name w:val="footer"/>
    <w:basedOn w:val="Normal"/>
    <w:link w:val="FooterChar"/>
    <w:uiPriority w:val="99"/>
    <w:rsid w:val="000E2DB3"/>
    <w:pPr>
      <w:tabs>
        <w:tab w:val="center" w:pos="4680"/>
        <w:tab w:val="right" w:pos="9360"/>
      </w:tabs>
      <w:spacing w:line="240" w:lineRule="auto"/>
    </w:pPr>
  </w:style>
  <w:style w:type="character" w:customStyle="1" w:styleId="FooterChar">
    <w:name w:val="Footer Char"/>
    <w:basedOn w:val="DefaultParagraphFont"/>
    <w:link w:val="Footer"/>
    <w:uiPriority w:val="99"/>
    <w:rsid w:val="000E2DB3"/>
    <w:rPr>
      <w:sz w:val="22"/>
      <w:szCs w:val="22"/>
      <w:lang w:val="en"/>
    </w:rPr>
  </w:style>
  <w:style w:type="paragraph" w:styleId="TOC1">
    <w:name w:val="toc 1"/>
    <w:basedOn w:val="Normal"/>
    <w:next w:val="Normal"/>
    <w:autoRedefine/>
    <w:uiPriority w:val="39"/>
    <w:rsid w:val="000E2DB3"/>
    <w:pPr>
      <w:spacing w:after="100"/>
    </w:pPr>
  </w:style>
  <w:style w:type="paragraph" w:styleId="TOC2">
    <w:name w:val="toc 2"/>
    <w:basedOn w:val="Normal"/>
    <w:next w:val="Normal"/>
    <w:autoRedefine/>
    <w:uiPriority w:val="39"/>
    <w:rsid w:val="000E2DB3"/>
    <w:pPr>
      <w:spacing w:after="100"/>
      <w:ind w:left="220"/>
    </w:pPr>
  </w:style>
  <w:style w:type="character" w:styleId="Hyperlink">
    <w:name w:val="Hyperlink"/>
    <w:basedOn w:val="DefaultParagraphFont"/>
    <w:uiPriority w:val="99"/>
    <w:unhideWhenUsed/>
    <w:rsid w:val="000E2DB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topics/3795/gdp-of-the-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pl.org/essay/Swot-Analysis-Of-Zara-F3J9ACWH4ACPR"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ursera.org/lecture/marketing-management-two/professor-noels-board-walk-zara-supply-chain-distribution-channel-0khDC"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artscolumbia.org/providing-a-comprehensive-pestle-analysis-commerce-essay-2878-6032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zara.com/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24</Pages>
  <Words>3841</Words>
  <Characters>21894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Pankaj Debnath</dc:creator>
  <cp:lastModifiedBy>Gheorghe Bogatii (2020309)</cp:lastModifiedBy>
  <cp:revision>4</cp:revision>
  <dcterms:created xsi:type="dcterms:W3CDTF">2021-12-14T15:40:00Z</dcterms:created>
  <dcterms:modified xsi:type="dcterms:W3CDTF">2022-01-04T19:51:00Z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1033-11.2.0.10382</vt:lpwstr>
  </property>
  <property fmtid="{D5CDD505-2E9C-101B-9397-08002B2CF9AE}" pid="3" name="ICV">
    <vt:lpwstr>18D91B1B5D384D509D53659F66813948</vt:lpwstr>
  </property>
</Properties>
</file>