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rPr>
        <w:id w:val="-1290352585"/>
        <w:docPartObj>
          <w:docPartGallery w:val="Cover Pages"/>
          <w:docPartUnique/>
        </w:docPartObj>
      </w:sdtPr>
      <w:sdtEndPr>
        <w:rPr>
          <w:sz w:val="20"/>
        </w:rPr>
      </w:sdtEndPr>
      <w:sdtContent>
        <w:p w14:paraId="5DD58E49" w14:textId="77777777" w:rsidR="00C101AA" w:rsidRDefault="00EE2365">
          <w:pPr>
            <w:pStyle w:val="NoSpacing"/>
            <w:rPr>
              <w:sz w:val="24"/>
            </w:rPr>
          </w:pPr>
          <w:r>
            <w:rPr>
              <w:noProof/>
            </w:rPr>
            <mc:AlternateContent>
              <mc:Choice Requires="wps">
                <w:drawing>
                  <wp:anchor distT="0" distB="0" distL="114300" distR="114300" simplePos="0" relativeHeight="251660288" behindDoc="0" locked="0" layoutInCell="1" allowOverlap="0" wp14:anchorId="0CC16884" wp14:editId="72D34D3E">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3A52DA" w14:textId="4AC02180" w:rsidR="005068D3" w:rsidRDefault="008815B9">
                                <w:pPr>
                                  <w:pStyle w:val="ContactInfo"/>
                                  <w:rPr>
                                    <w:color w:val="auto"/>
                                  </w:rPr>
                                </w:pPr>
                                <w:sdt>
                                  <w:sdtPr>
                                    <w:rPr>
                                      <w:color w:val="auto"/>
                                    </w:rPr>
                                    <w:alias w:val="Name"/>
                                    <w:tag w:val=""/>
                                    <w:id w:val="-304397026"/>
                                    <w:placeholder>
                                      <w:docPart w:val="6002E3960FA0493FB0B910BB2650FB7D"/>
                                    </w:placeholder>
                                    <w:dataBinding w:prefixMappings="xmlns:ns0='http://purl.org/dc/elements/1.1/' xmlns:ns1='http://schemas.openxmlformats.org/package/2006/metadata/core-properties' " w:xpath="/ns1:coreProperties[1]/ns0:creator[1]" w:storeItemID="{6C3C8BC8-F283-45AE-878A-BAB7291924A1}"/>
                                    <w:text/>
                                  </w:sdtPr>
                                  <w:sdtEndPr/>
                                  <w:sdtContent>
                                    <w:r w:rsidR="005068D3" w:rsidRPr="000465C4">
                                      <w:rPr>
                                        <w:color w:val="auto"/>
                                      </w:rPr>
                                      <w:t>Malcolm Beynon P152149</w:t>
                                    </w:r>
                                  </w:sdtContent>
                                </w:sdt>
                                <w:r w:rsidR="005068D3" w:rsidRPr="000465C4">
                                  <w:rPr>
                                    <w:color w:val="auto"/>
                                  </w:rPr>
                                  <w:t> | </w:t>
                                </w:r>
                                <w:sdt>
                                  <w:sdtPr>
                                    <w:rPr>
                                      <w:color w:val="auto"/>
                                    </w:rPr>
                                    <w:alias w:val="Course Title"/>
                                    <w:tag w:val=""/>
                                    <w:id w:val="-728219936"/>
                                    <w:placeholder>
                                      <w:docPart w:val="6573D79DAF1346F79368F5907BFB6781"/>
                                    </w:placeholder>
                                    <w:dataBinding w:prefixMappings="xmlns:ns0='http://purl.org/dc/elements/1.1/' xmlns:ns1='http://schemas.openxmlformats.org/package/2006/metadata/core-properties' " w:xpath="/ns1:coreProperties[1]/ns1:keywords[1]" w:storeItemID="{6C3C8BC8-F283-45AE-878A-BAB7291924A1}"/>
                                    <w:text/>
                                  </w:sdtPr>
                                  <w:sdtEndPr/>
                                  <w:sdtContent>
                                    <w:r w:rsidR="005068D3" w:rsidRPr="000465C4">
                                      <w:rPr>
                                        <w:color w:val="auto"/>
                                      </w:rPr>
                                      <w:t>Contextual Studies</w:t>
                                    </w:r>
                                  </w:sdtContent>
                                </w:sdt>
                                <w:r w:rsidR="005068D3" w:rsidRPr="000465C4">
                                  <w:rPr>
                                    <w:color w:val="auto"/>
                                  </w:rPr>
                                  <w:t> | </w:t>
                                </w:r>
                                <w:sdt>
                                  <w:sdtPr>
                                    <w:rPr>
                                      <w:color w:val="auto"/>
                                    </w:rPr>
                                    <w:alias w:val="Date"/>
                                    <w:tag w:val=""/>
                                    <w:id w:val="2032065285"/>
                                    <w:placeholder>
                                      <w:docPart w:val="AC92D5F0217B415297CA6992F2EA852B"/>
                                    </w:placeholder>
                                    <w:dataBinding w:prefixMappings="xmlns:ns0='http://schemas.microsoft.com/office/2006/coverPageProps' " w:xpath="/ns0:CoverPageProperties[1]/ns0:PublishDate[1]" w:storeItemID="{55AF091B-3C7A-41E3-B477-F2FDAA23CFDA}"/>
                                    <w:date w:fullDate="2018-04-08T00:00:00Z">
                                      <w:dateFormat w:val="MMMM d, yyyy"/>
                                      <w:lid w:val="en-US"/>
                                      <w:storeMappedDataAs w:val="dateTime"/>
                                      <w:calendar w:val="gregorian"/>
                                    </w:date>
                                  </w:sdtPr>
                                  <w:sdtEndPr/>
                                  <w:sdtContent>
                                    <w:r w:rsidR="003F181B">
                                      <w:rPr>
                                        <w:color w:val="auto"/>
                                      </w:rPr>
                                      <w:t>April 8</w:t>
                                    </w:r>
                                    <w:r w:rsidR="005068D3" w:rsidRPr="000465C4">
                                      <w:rPr>
                                        <w:color w:val="auto"/>
                                      </w:rPr>
                                      <w:t>, 2018</w:t>
                                    </w:r>
                                  </w:sdtContent>
                                </w:sdt>
                              </w:p>
                              <w:p w14:paraId="47D20A82" w14:textId="77777777" w:rsidR="003F181B" w:rsidRPr="000465C4" w:rsidRDefault="003F181B">
                                <w:pPr>
                                  <w:pStyle w:val="ContactInfo"/>
                                  <w:rPr>
                                    <w:color w:val="auto"/>
                                  </w:rPr>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0CC16884"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1D3A52DA" w14:textId="4AC02180" w:rsidR="005068D3" w:rsidRDefault="008815B9">
                          <w:pPr>
                            <w:pStyle w:val="ContactInfo"/>
                            <w:rPr>
                              <w:color w:val="auto"/>
                            </w:rPr>
                          </w:pPr>
                          <w:sdt>
                            <w:sdtPr>
                              <w:rPr>
                                <w:color w:val="auto"/>
                              </w:rPr>
                              <w:alias w:val="Name"/>
                              <w:tag w:val=""/>
                              <w:id w:val="-304397026"/>
                              <w:placeholder>
                                <w:docPart w:val="6002E3960FA0493FB0B910BB2650FB7D"/>
                              </w:placeholder>
                              <w:dataBinding w:prefixMappings="xmlns:ns0='http://purl.org/dc/elements/1.1/' xmlns:ns1='http://schemas.openxmlformats.org/package/2006/metadata/core-properties' " w:xpath="/ns1:coreProperties[1]/ns0:creator[1]" w:storeItemID="{6C3C8BC8-F283-45AE-878A-BAB7291924A1}"/>
                              <w:text/>
                            </w:sdtPr>
                            <w:sdtEndPr/>
                            <w:sdtContent>
                              <w:r w:rsidR="005068D3" w:rsidRPr="000465C4">
                                <w:rPr>
                                  <w:color w:val="auto"/>
                                </w:rPr>
                                <w:t>Malcolm Beynon P152149</w:t>
                              </w:r>
                            </w:sdtContent>
                          </w:sdt>
                          <w:r w:rsidR="005068D3" w:rsidRPr="000465C4">
                            <w:rPr>
                              <w:color w:val="auto"/>
                            </w:rPr>
                            <w:t> | </w:t>
                          </w:r>
                          <w:sdt>
                            <w:sdtPr>
                              <w:rPr>
                                <w:color w:val="auto"/>
                              </w:rPr>
                              <w:alias w:val="Course Title"/>
                              <w:tag w:val=""/>
                              <w:id w:val="-728219936"/>
                              <w:placeholder>
                                <w:docPart w:val="6573D79DAF1346F79368F5907BFB6781"/>
                              </w:placeholder>
                              <w:dataBinding w:prefixMappings="xmlns:ns0='http://purl.org/dc/elements/1.1/' xmlns:ns1='http://schemas.openxmlformats.org/package/2006/metadata/core-properties' " w:xpath="/ns1:coreProperties[1]/ns1:keywords[1]" w:storeItemID="{6C3C8BC8-F283-45AE-878A-BAB7291924A1}"/>
                              <w:text/>
                            </w:sdtPr>
                            <w:sdtEndPr/>
                            <w:sdtContent>
                              <w:r w:rsidR="005068D3" w:rsidRPr="000465C4">
                                <w:rPr>
                                  <w:color w:val="auto"/>
                                </w:rPr>
                                <w:t>Contextual Studies</w:t>
                              </w:r>
                            </w:sdtContent>
                          </w:sdt>
                          <w:r w:rsidR="005068D3" w:rsidRPr="000465C4">
                            <w:rPr>
                              <w:color w:val="auto"/>
                            </w:rPr>
                            <w:t> | </w:t>
                          </w:r>
                          <w:sdt>
                            <w:sdtPr>
                              <w:rPr>
                                <w:color w:val="auto"/>
                              </w:rPr>
                              <w:alias w:val="Date"/>
                              <w:tag w:val=""/>
                              <w:id w:val="2032065285"/>
                              <w:placeholder>
                                <w:docPart w:val="AC92D5F0217B415297CA6992F2EA852B"/>
                              </w:placeholder>
                              <w:dataBinding w:prefixMappings="xmlns:ns0='http://schemas.microsoft.com/office/2006/coverPageProps' " w:xpath="/ns0:CoverPageProperties[1]/ns0:PublishDate[1]" w:storeItemID="{55AF091B-3C7A-41E3-B477-F2FDAA23CFDA}"/>
                              <w:date w:fullDate="2018-04-08T00:00:00Z">
                                <w:dateFormat w:val="MMMM d, yyyy"/>
                                <w:lid w:val="en-US"/>
                                <w:storeMappedDataAs w:val="dateTime"/>
                                <w:calendar w:val="gregorian"/>
                              </w:date>
                            </w:sdtPr>
                            <w:sdtEndPr/>
                            <w:sdtContent>
                              <w:r w:rsidR="003F181B">
                                <w:rPr>
                                  <w:color w:val="auto"/>
                                </w:rPr>
                                <w:t>April 8</w:t>
                              </w:r>
                              <w:r w:rsidR="005068D3" w:rsidRPr="000465C4">
                                <w:rPr>
                                  <w:color w:val="auto"/>
                                </w:rPr>
                                <w:t>, 2018</w:t>
                              </w:r>
                            </w:sdtContent>
                          </w:sdt>
                        </w:p>
                        <w:p w14:paraId="47D20A82" w14:textId="77777777" w:rsidR="003F181B" w:rsidRPr="000465C4" w:rsidRDefault="003F181B">
                          <w:pPr>
                            <w:pStyle w:val="ContactInfo"/>
                            <w:rPr>
                              <w:color w:val="auto"/>
                            </w:rPr>
                          </w:pPr>
                        </w:p>
                      </w:txbxContent>
                    </v:textbox>
                    <w10:wrap type="square" anchorx="margin" anchory="margin"/>
                  </v:shape>
                </w:pict>
              </mc:Fallback>
            </mc:AlternateContent>
          </w:r>
          <w:r>
            <w:rPr>
              <w:noProof/>
            </w:rPr>
            <mc:AlternateContent>
              <mc:Choice Requires="wps">
                <w:drawing>
                  <wp:anchor distT="0" distB="0" distL="114300" distR="114300" simplePos="0" relativeHeight="251661312" behindDoc="0" locked="0" layoutInCell="1" allowOverlap="0" wp14:anchorId="2F4733B1" wp14:editId="5996E3FE">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4E0D96" w14:textId="28A2484D" w:rsidR="005068D3" w:rsidRPr="003F181B" w:rsidRDefault="008815B9">
                                <w:pPr>
                                  <w:pStyle w:val="Title"/>
                                  <w:rPr>
                                    <w:color w:val="auto"/>
                                    <w:u w:val="single"/>
                                  </w:rPr>
                                </w:pPr>
                                <w:sdt>
                                  <w:sdtPr>
                                    <w:rPr>
                                      <w:color w:val="auto"/>
                                      <w:u w:val="single"/>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5068D3" w:rsidRPr="003F181B">
                                      <w:rPr>
                                        <w:color w:val="auto"/>
                                        <w:u w:val="single"/>
                                      </w:rPr>
                                      <w:t>Mysteries of Space</w:t>
                                    </w:r>
                                  </w:sdtContent>
                                </w:sdt>
                              </w:p>
                              <w:p w14:paraId="4F6C332B" w14:textId="3395B5C4" w:rsidR="005068D3" w:rsidRDefault="008815B9" w:rsidP="003F181B">
                                <w:pPr>
                                  <w:pStyle w:val="Subtitle"/>
                                  <w:jc w:val="left"/>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EndPr/>
                                  <w:sdtContent>
                                    <w:r w:rsidR="003F181B">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2F4733B1"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6A4E0D96" w14:textId="28A2484D" w:rsidR="005068D3" w:rsidRPr="003F181B" w:rsidRDefault="008815B9">
                          <w:pPr>
                            <w:pStyle w:val="Title"/>
                            <w:rPr>
                              <w:color w:val="auto"/>
                              <w:u w:val="single"/>
                            </w:rPr>
                          </w:pPr>
                          <w:sdt>
                            <w:sdtPr>
                              <w:rPr>
                                <w:color w:val="auto"/>
                                <w:u w:val="single"/>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5068D3" w:rsidRPr="003F181B">
                                <w:rPr>
                                  <w:color w:val="auto"/>
                                  <w:u w:val="single"/>
                                </w:rPr>
                                <w:t>Mysteries of Space</w:t>
                              </w:r>
                            </w:sdtContent>
                          </w:sdt>
                        </w:p>
                        <w:p w14:paraId="4F6C332B" w14:textId="3395B5C4" w:rsidR="005068D3" w:rsidRDefault="008815B9" w:rsidP="003F181B">
                          <w:pPr>
                            <w:pStyle w:val="Subtitle"/>
                            <w:jc w:val="left"/>
                          </w:pPr>
                          <w:sdt>
                            <w:sdtPr>
                              <w:alias w:val="Subtitle"/>
                              <w:tag w:val=""/>
                              <w:id w:val="235834689"/>
                              <w:showingPlcHdr/>
                              <w:dataBinding w:prefixMappings="xmlns:ns0='http://purl.org/dc/elements/1.1/' xmlns:ns1='http://schemas.openxmlformats.org/package/2006/metadata/core-properties' " w:xpath="/ns1:coreProperties[1]/ns0:subject[1]" w:storeItemID="{6C3C8BC8-F283-45AE-878A-BAB7291924A1}"/>
                              <w:text/>
                            </w:sdtPr>
                            <w:sdtEndPr/>
                            <w:sdtContent>
                              <w:r w:rsidR="003F181B">
                                <w:t xml:space="preserve">     </w:t>
                              </w:r>
                            </w:sdtContent>
                          </w:sdt>
                        </w:p>
                      </w:txbxContent>
                    </v:textbox>
                    <w10:wrap type="square" anchorx="margin" anchory="margin"/>
                  </v:shape>
                </w:pict>
              </mc:Fallback>
            </mc:AlternateContent>
          </w:r>
          <w:r>
            <w:rPr>
              <w:noProof/>
            </w:rPr>
            <w:drawing>
              <wp:anchor distT="0" distB="0" distL="114300" distR="114300" simplePos="0" relativeHeight="251659264" behindDoc="1" locked="0" layoutInCell="1" allowOverlap="0" wp14:anchorId="0CB5672F" wp14:editId="26443CBC">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14:paraId="164B4F52" w14:textId="4431D652" w:rsidR="00AF7466" w:rsidRPr="003B4CE0" w:rsidRDefault="00EE2365">
          <w:r>
            <w:br w:type="page"/>
          </w:r>
        </w:p>
        <w:bookmarkStart w:id="5" w:name="_GoBack" w:displacedByCustomXml="next"/>
        <w:bookmarkEnd w:id="5" w:displacedByCustomXml="next"/>
      </w:sdtContent>
    </w:sdt>
    <w:bookmarkEnd w:id="0" w:displacedByCustomXml="prev"/>
    <w:bookmarkEnd w:id="1" w:displacedByCustomXml="prev"/>
    <w:bookmarkEnd w:id="2" w:displacedByCustomXml="prev"/>
    <w:bookmarkEnd w:id="3" w:displacedByCustomXml="prev"/>
    <w:bookmarkEnd w:id="4" w:displacedByCustomXml="prev"/>
    <w:bookmarkStart w:id="6" w:name="_Hlk513565786" w:displacedByCustomXml="prev"/>
    <w:bookmarkEnd w:id="6"/>
    <w:p w14:paraId="40945334" w14:textId="5FE0AD5C" w:rsidR="00FF6F76" w:rsidRDefault="00FF6F76" w:rsidP="00FF6F76">
      <w:pPr>
        <w:jc w:val="center"/>
        <w:rPr>
          <w:b/>
          <w:color w:val="auto"/>
          <w:u w:val="single"/>
        </w:rPr>
      </w:pPr>
      <w:r w:rsidRPr="00FF6F76">
        <w:rPr>
          <w:b/>
          <w:color w:val="auto"/>
          <w:u w:val="single"/>
        </w:rPr>
        <w:lastRenderedPageBreak/>
        <w:t>ENVOI</w:t>
      </w:r>
    </w:p>
    <w:p w14:paraId="111AFCB8" w14:textId="195152F8" w:rsidR="00FF6F76" w:rsidRDefault="00FF6F76" w:rsidP="00FF6F76">
      <w:pPr>
        <w:jc w:val="center"/>
        <w:rPr>
          <w:color w:val="auto"/>
        </w:rPr>
      </w:pPr>
      <w:r>
        <w:rPr>
          <w:color w:val="auto"/>
        </w:rPr>
        <w:t xml:space="preserve">“Imprisoned by four walls </w:t>
      </w:r>
    </w:p>
    <w:p w14:paraId="1092CA01" w14:textId="355B641B" w:rsidR="00FF6F76" w:rsidRDefault="00FF6F76" w:rsidP="00FF6F76">
      <w:pPr>
        <w:jc w:val="center"/>
        <w:rPr>
          <w:color w:val="auto"/>
        </w:rPr>
      </w:pPr>
      <w:r>
        <w:rPr>
          <w:color w:val="auto"/>
        </w:rPr>
        <w:t>(to the North, the crystal of non-knowledge a landscape to be invented</w:t>
      </w:r>
    </w:p>
    <w:p w14:paraId="0E1C3395" w14:textId="3B3AD85A" w:rsidR="00FF6F76" w:rsidRDefault="00FF6F76" w:rsidP="00FF6F76">
      <w:pPr>
        <w:jc w:val="center"/>
        <w:rPr>
          <w:color w:val="auto"/>
        </w:rPr>
      </w:pPr>
      <w:r>
        <w:rPr>
          <w:color w:val="auto"/>
        </w:rPr>
        <w:t>to the South, reflective memory</w:t>
      </w:r>
    </w:p>
    <w:p w14:paraId="5B8ACCBC" w14:textId="772A9EA5" w:rsidR="00FF6F76" w:rsidRDefault="00FF6F76" w:rsidP="00FF6F76">
      <w:pPr>
        <w:jc w:val="center"/>
        <w:rPr>
          <w:color w:val="auto"/>
        </w:rPr>
      </w:pPr>
      <w:r>
        <w:rPr>
          <w:color w:val="auto"/>
        </w:rPr>
        <w:t>to the East, the mirror</w:t>
      </w:r>
    </w:p>
    <w:p w14:paraId="391506F8" w14:textId="218836B6" w:rsidR="00FF6F76" w:rsidRDefault="003D1033" w:rsidP="00FF6F76">
      <w:pPr>
        <w:jc w:val="center"/>
        <w:rPr>
          <w:color w:val="auto"/>
        </w:rPr>
      </w:pPr>
      <w:r>
        <w:rPr>
          <w:color w:val="auto"/>
        </w:rPr>
        <w:t>to the West, stone and song of silence)</w:t>
      </w:r>
    </w:p>
    <w:p w14:paraId="01A79846" w14:textId="224C7140" w:rsidR="003D1033" w:rsidRDefault="003D1033" w:rsidP="00FF6F76">
      <w:pPr>
        <w:jc w:val="center"/>
        <w:rPr>
          <w:color w:val="auto"/>
        </w:rPr>
      </w:pPr>
      <w:r>
        <w:rPr>
          <w:color w:val="auto"/>
        </w:rPr>
        <w:t>I write messages, but received no reply.”</w:t>
      </w:r>
    </w:p>
    <w:p w14:paraId="69A16CDA" w14:textId="7A21FE69" w:rsidR="003D1033" w:rsidRDefault="003D1033" w:rsidP="00FF6F76">
      <w:pPr>
        <w:jc w:val="center"/>
        <w:rPr>
          <w:color w:val="auto"/>
        </w:rPr>
      </w:pPr>
      <w:r>
        <w:rPr>
          <w:color w:val="auto"/>
        </w:rPr>
        <w:t>(Octavio Pa</w:t>
      </w:r>
      <w:r w:rsidR="00CF08BB">
        <w:rPr>
          <w:color w:val="auto"/>
        </w:rPr>
        <w:t>z</w:t>
      </w:r>
      <w:sdt>
        <w:sdtPr>
          <w:rPr>
            <w:color w:val="auto"/>
          </w:rPr>
          <w:id w:val="-1921166253"/>
          <w:citation/>
        </w:sdtPr>
        <w:sdtEndPr/>
        <w:sdtContent>
          <w:r w:rsidR="00CF08BB">
            <w:rPr>
              <w:color w:val="auto"/>
            </w:rPr>
            <w:fldChar w:fldCharType="begin"/>
          </w:r>
          <w:r w:rsidR="00CF08BB">
            <w:rPr>
              <w:color w:val="auto"/>
              <w:lang w:val="en-GB"/>
            </w:rPr>
            <w:instrText xml:space="preserve"> CITATION Phi91 \l 2057 </w:instrText>
          </w:r>
          <w:r w:rsidR="00CF08BB">
            <w:rPr>
              <w:color w:val="auto"/>
            </w:rPr>
            <w:fldChar w:fldCharType="separate"/>
          </w:r>
          <w:r w:rsidR="00843B5C">
            <w:rPr>
              <w:noProof/>
              <w:color w:val="auto"/>
              <w:lang w:val="en-GB"/>
            </w:rPr>
            <w:t xml:space="preserve"> </w:t>
          </w:r>
          <w:r w:rsidR="00843B5C" w:rsidRPr="00843B5C">
            <w:rPr>
              <w:noProof/>
              <w:color w:val="auto"/>
              <w:lang w:val="en-GB"/>
            </w:rPr>
            <w:t>(Phill Hubbard, 1991)</w:t>
          </w:r>
          <w:r w:rsidR="00CF08BB">
            <w:rPr>
              <w:color w:val="auto"/>
            </w:rPr>
            <w:fldChar w:fldCharType="end"/>
          </w:r>
        </w:sdtContent>
      </w:sdt>
      <w:sdt>
        <w:sdtPr>
          <w:rPr>
            <w:color w:val="auto"/>
          </w:rPr>
          <w:id w:val="1898700607"/>
          <w:citation/>
        </w:sdtPr>
        <w:sdtEndPr/>
        <w:sdtContent>
          <w:r w:rsidR="00CF08BB">
            <w:rPr>
              <w:color w:val="auto"/>
            </w:rPr>
            <w:fldChar w:fldCharType="begin"/>
          </w:r>
          <w:r w:rsidR="00CF08BB">
            <w:rPr>
              <w:color w:val="auto"/>
              <w:lang w:val="en-GB"/>
            </w:rPr>
            <w:instrText xml:space="preserve"> CITATION Hen91 \l 2057 </w:instrText>
          </w:r>
          <w:r w:rsidR="00CF08BB">
            <w:rPr>
              <w:color w:val="auto"/>
            </w:rPr>
            <w:fldChar w:fldCharType="separate"/>
          </w:r>
          <w:r w:rsidR="00843B5C">
            <w:rPr>
              <w:noProof/>
              <w:color w:val="auto"/>
              <w:lang w:val="en-GB"/>
            </w:rPr>
            <w:t xml:space="preserve"> </w:t>
          </w:r>
          <w:r w:rsidR="00843B5C" w:rsidRPr="00843B5C">
            <w:rPr>
              <w:noProof/>
              <w:color w:val="auto"/>
              <w:lang w:val="en-GB"/>
            </w:rPr>
            <w:t>(Lefebvre, 1991)</w:t>
          </w:r>
          <w:r w:rsidR="00CF08BB">
            <w:rPr>
              <w:color w:val="auto"/>
            </w:rPr>
            <w:fldChar w:fldCharType="end"/>
          </w:r>
        </w:sdtContent>
      </w:sdt>
      <w:r>
        <w:rPr>
          <w:color w:val="auto"/>
        </w:rPr>
        <w:t>;) (Lefebvre; 1991, inside cover page)</w:t>
      </w:r>
    </w:p>
    <w:p w14:paraId="521B5066" w14:textId="2DA57872" w:rsidR="003D1033" w:rsidRDefault="003B4CE0">
      <w:pPr>
        <w:rPr>
          <w:color w:val="auto"/>
        </w:rPr>
      </w:pPr>
      <w:r w:rsidRPr="003B4CE0">
        <w:rPr>
          <w:color w:val="auto"/>
        </w:rPr>
        <w:t>What is the mystery about space? Not only the space of the universe but the space we occupy, move around in and socialise in. My investigation starts with social spaces (Lefebvre;1991)</w:t>
      </w:r>
      <w:r>
        <w:rPr>
          <w:color w:val="auto"/>
        </w:rPr>
        <w:t xml:space="preserve"> In </w:t>
      </w:r>
      <w:r w:rsidR="003D1033">
        <w:rPr>
          <w:color w:val="auto"/>
        </w:rPr>
        <w:t>Egypt a Great Pyramid was built on the plateau of Giza, the purpose for the pyramid to be built was to entombed pharaohs for them to proceed to the afterlife, or for another purpose?</w:t>
      </w:r>
    </w:p>
    <w:p w14:paraId="1E6CE660" w14:textId="2823EF06" w:rsidR="00796D61" w:rsidRDefault="003D1033">
      <w:pPr>
        <w:rPr>
          <w:color w:val="auto"/>
        </w:rPr>
      </w:pPr>
      <w:r>
        <w:rPr>
          <w:color w:val="auto"/>
        </w:rPr>
        <w:t>The Great Pyramid is the biggest of three and stands nearly</w:t>
      </w:r>
      <w:r w:rsidR="00EB269F">
        <w:rPr>
          <w:color w:val="auto"/>
        </w:rPr>
        <w:t xml:space="preserve"> 500 feet tall and built approximately 2170 B.C. (Smyth, 1978: inside cover page)</w:t>
      </w:r>
      <w:r>
        <w:rPr>
          <w:color w:val="auto"/>
        </w:rPr>
        <w:t xml:space="preserve"> </w:t>
      </w:r>
    </w:p>
    <w:p w14:paraId="059590A0" w14:textId="55D9FCA0" w:rsidR="003B4CE0" w:rsidRDefault="003B4CE0">
      <w:pPr>
        <w:rPr>
          <w:color w:val="auto"/>
        </w:rPr>
      </w:pPr>
    </w:p>
    <w:p w14:paraId="26BD704D" w14:textId="77777777" w:rsidR="003B4CE0" w:rsidRDefault="003B4CE0">
      <w:pPr>
        <w:rPr>
          <w:color w:val="auto"/>
        </w:rPr>
      </w:pPr>
    </w:p>
    <w:p w14:paraId="4E3C302C" w14:textId="77777777" w:rsidR="00EB269F" w:rsidRDefault="00EB269F" w:rsidP="00EB269F">
      <w:pPr>
        <w:jc w:val="center"/>
        <w:rPr>
          <w:color w:val="auto"/>
        </w:rPr>
      </w:pPr>
      <w:r>
        <w:rPr>
          <w:noProof/>
        </w:rPr>
        <w:drawing>
          <wp:inline distT="0" distB="0" distL="0" distR="0" wp14:anchorId="42AF1E94" wp14:editId="2294C26D">
            <wp:extent cx="2076450" cy="3307451"/>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83500" cy="3318681"/>
                    </a:xfrm>
                    <a:prstGeom prst="rect">
                      <a:avLst/>
                    </a:prstGeom>
                    <a:noFill/>
                    <a:ln>
                      <a:noFill/>
                    </a:ln>
                  </pic:spPr>
                </pic:pic>
              </a:graphicData>
            </a:graphic>
          </wp:inline>
        </w:drawing>
      </w:r>
    </w:p>
    <w:p w14:paraId="634D50DC" w14:textId="4C89FC35" w:rsidR="003B4CE0" w:rsidRPr="003B4CE0" w:rsidRDefault="00134C68" w:rsidP="003B4CE0">
      <w:pPr>
        <w:jc w:val="center"/>
        <w:rPr>
          <w:b/>
          <w:color w:val="auto"/>
          <w:u w:val="single"/>
        </w:rPr>
      </w:pPr>
      <w:r w:rsidRPr="00D763FF">
        <w:rPr>
          <w:b/>
          <w:color w:val="auto"/>
          <w:u w:val="single"/>
        </w:rPr>
        <w:t>Fig 1</w:t>
      </w:r>
    </w:p>
    <w:p w14:paraId="3197127E" w14:textId="649D6CF8" w:rsidR="00E63115" w:rsidRDefault="00EB269F">
      <w:pPr>
        <w:rPr>
          <w:color w:val="auto"/>
        </w:rPr>
      </w:pPr>
      <w:r>
        <w:rPr>
          <w:color w:val="auto"/>
        </w:rPr>
        <w:lastRenderedPageBreak/>
        <w:t>According to Fatma Turkkan, New York City, June 1978; “The Egyptians had constructed them as repositories for their scientific knowledge and wisdom in anticipation of the disaster” (Smyth, 1978: foreword)</w:t>
      </w:r>
      <w:r w:rsidR="003B4CE0">
        <w:rPr>
          <w:color w:val="auto"/>
        </w:rPr>
        <w:t xml:space="preserve"> </w:t>
      </w:r>
      <w:r w:rsidR="00E63115">
        <w:rPr>
          <w:color w:val="auto"/>
        </w:rPr>
        <w:t>At the time Egyptians were subject to regular drought, flood or even invasion. What if we were reading or even interpreting the hieroglyphics wrongly and they are showing us what had really happened or about to happen. This takes me to investigate hieroglyphics the symbols of the Egyptians. Symbols, we use symbols everywhere today in the modern world, this is not a new concept so why mention it?</w:t>
      </w:r>
    </w:p>
    <w:p w14:paraId="18C22A98" w14:textId="63084FED" w:rsidR="00E63115" w:rsidRDefault="00E63115">
      <w:pPr>
        <w:rPr>
          <w:color w:val="auto"/>
        </w:rPr>
      </w:pPr>
      <w:r>
        <w:rPr>
          <w:color w:val="auto"/>
        </w:rPr>
        <w:t xml:space="preserve">We speak of the production of knowledge, or ideologies, or writings and meanings, of images, of discourses, of language, of signs and symbols; and similarly, of ‘dream-work’ or </w:t>
      </w:r>
      <w:r w:rsidR="00CB4CAA">
        <w:rPr>
          <w:color w:val="auto"/>
        </w:rPr>
        <w:t>of the work of ‘operational concepts, and so on. (Lefebvre, 1991: 69)</w:t>
      </w:r>
    </w:p>
    <w:p w14:paraId="465842D9" w14:textId="34A06B1E" w:rsidR="00EB269F" w:rsidRDefault="009B0459">
      <w:pPr>
        <w:rPr>
          <w:color w:val="auto"/>
        </w:rPr>
      </w:pPr>
      <w:r>
        <w:rPr>
          <w:color w:val="auto"/>
        </w:rPr>
        <w:t>“One picture worth ten thousand words”, where it is labelled a Chinese proverb. The home book of proverbs, maxims and familiar phrases quotes Banard as saying he called it “a Chinese proverb, so that people would take it seriously”. This phrase emerged in the USA in the early part of the 20</w:t>
      </w:r>
      <w:r w:rsidRPr="009B0459">
        <w:rPr>
          <w:color w:val="auto"/>
          <w:vertAlign w:val="superscript"/>
        </w:rPr>
        <w:t>th</w:t>
      </w:r>
      <w:r>
        <w:rPr>
          <w:color w:val="auto"/>
        </w:rPr>
        <w:t xml:space="preserve"> Century. Its introduction is widely attributed to Frederick R. Banard, who published a piece commending the effectiveness of graphics in advertising with the title “One look is worth a thousand words”, in (Printers Ink, 1921). Banard claimed the phrase’s source to be oriented</w:t>
      </w:r>
      <w:r w:rsidR="00C32F52">
        <w:rPr>
          <w:color w:val="auto"/>
        </w:rPr>
        <w:t xml:space="preserve"> by adding “so said a famous Chinese philosopher, and he was right</w:t>
      </w:r>
      <w:r w:rsidR="007D7954">
        <w:rPr>
          <w:color w:val="auto"/>
        </w:rPr>
        <w:t>”</w:t>
      </w:r>
      <w:r w:rsidR="00C32F52">
        <w:rPr>
          <w:color w:val="auto"/>
        </w:rPr>
        <w:t xml:space="preserve">. </w:t>
      </w:r>
      <w:sdt>
        <w:sdtPr>
          <w:rPr>
            <w:color w:val="auto"/>
          </w:rPr>
          <w:id w:val="351773047"/>
          <w:citation/>
        </w:sdtPr>
        <w:sdtEndPr/>
        <w:sdtContent>
          <w:r w:rsidR="00CF08BB">
            <w:rPr>
              <w:color w:val="auto"/>
            </w:rPr>
            <w:fldChar w:fldCharType="begin"/>
          </w:r>
          <w:r w:rsidR="00CF08BB">
            <w:rPr>
              <w:color w:val="auto"/>
              <w:lang w:val="en-GB"/>
            </w:rPr>
            <w:instrText xml:space="preserve"> CITATION htt18 \l 2057 </w:instrText>
          </w:r>
          <w:r w:rsidR="00CF08BB">
            <w:rPr>
              <w:color w:val="auto"/>
            </w:rPr>
            <w:fldChar w:fldCharType="separate"/>
          </w:r>
          <w:r w:rsidR="00843B5C" w:rsidRPr="00843B5C">
            <w:rPr>
              <w:noProof/>
              <w:color w:val="auto"/>
              <w:lang w:val="en-GB"/>
            </w:rPr>
            <w:t>(https://www.phrases.org.uk/meanings/a-picture-is-worth-a-thousand-words.html, 2018)</w:t>
          </w:r>
          <w:r w:rsidR="00CF08BB">
            <w:rPr>
              <w:color w:val="auto"/>
            </w:rPr>
            <w:fldChar w:fldCharType="end"/>
          </w:r>
        </w:sdtContent>
      </w:sdt>
    </w:p>
    <w:p w14:paraId="6F64B404" w14:textId="2838E8E0" w:rsidR="00000CC8" w:rsidRPr="0054353B" w:rsidRDefault="00327E0A" w:rsidP="00101D0F">
      <w:pPr>
        <w:rPr>
          <w:color w:val="auto"/>
        </w:rPr>
      </w:pPr>
      <w:r>
        <w:rPr>
          <w:color w:val="auto"/>
        </w:rPr>
        <w:t>A</w:t>
      </w:r>
      <w:r w:rsidR="00C32F52">
        <w:rPr>
          <w:color w:val="auto"/>
        </w:rPr>
        <w:t>ccording to</w:t>
      </w:r>
      <w:r w:rsidR="00C32F52" w:rsidRPr="00C32F52">
        <w:rPr>
          <w:b/>
          <w:color w:val="auto"/>
          <w:u w:val="single"/>
        </w:rPr>
        <w:t xml:space="preserve"> </w:t>
      </w:r>
      <w:r w:rsidR="00C32F52" w:rsidRPr="00C32F52">
        <w:rPr>
          <w:color w:val="auto"/>
        </w:rPr>
        <w:t>Avgerinou and Ericson</w:t>
      </w:r>
      <w:r w:rsidR="00C32F52">
        <w:rPr>
          <w:color w:val="auto"/>
        </w:rPr>
        <w:t xml:space="preserve"> “</w:t>
      </w:r>
      <w:r w:rsidR="00517F69" w:rsidRPr="00CF576A">
        <w:rPr>
          <w:color w:val="auto"/>
        </w:rPr>
        <w:t xml:space="preserve">visual grammars which require the reader to know and understand such things as: visual design (including aspects such as line shape and direction, tone, colour, arrangement and balance); </w:t>
      </w:r>
      <w:r w:rsidR="00795AE2" w:rsidRPr="00CF576A">
        <w:rPr>
          <w:color w:val="auto"/>
        </w:rPr>
        <w:t>also,</w:t>
      </w:r>
      <w:r w:rsidR="00517F69" w:rsidRPr="00CF576A">
        <w:rPr>
          <w:color w:val="auto"/>
        </w:rPr>
        <w:t xml:space="preserve"> to have the ability to analyse images in terms of the graphic elements, the arrangement, interpretation and aesthetic appreciation</w:t>
      </w:r>
      <w:bookmarkStart w:id="7" w:name="_Hlk507628959"/>
      <w:r w:rsidR="00C32F52">
        <w:rPr>
          <w:color w:val="auto"/>
        </w:rPr>
        <w:t>”.</w:t>
      </w:r>
      <w:bookmarkEnd w:id="7"/>
      <w:r w:rsidR="00C32F52">
        <w:rPr>
          <w:color w:val="auto"/>
        </w:rPr>
        <w:t xml:space="preserve"> </w:t>
      </w:r>
      <w:r w:rsidR="00D763FF">
        <w:rPr>
          <w:b/>
          <w:color w:val="auto"/>
          <w:u w:val="single"/>
        </w:rPr>
        <w:t>(</w:t>
      </w:r>
      <w:r w:rsidR="00C32F52" w:rsidRPr="00454172">
        <w:rPr>
          <w:color w:val="auto"/>
        </w:rPr>
        <w:t>British</w:t>
      </w:r>
      <w:r w:rsidR="00101D0F" w:rsidRPr="00454172">
        <w:rPr>
          <w:color w:val="auto"/>
        </w:rPr>
        <w:t xml:space="preserve"> Journal of Educational Technology</w:t>
      </w:r>
      <w:r w:rsidR="00C32F52">
        <w:rPr>
          <w:color w:val="auto"/>
        </w:rPr>
        <w:t xml:space="preserve">, </w:t>
      </w:r>
      <w:r w:rsidR="00C32F52" w:rsidRPr="00C32F52">
        <w:rPr>
          <w:color w:val="auto"/>
        </w:rPr>
        <w:t>1997: 286</w:t>
      </w:r>
      <w:r w:rsidR="00C32F52">
        <w:rPr>
          <w:color w:val="auto"/>
        </w:rPr>
        <w:t>).</w:t>
      </w:r>
    </w:p>
    <w:p w14:paraId="2F2C72F1" w14:textId="0C0C2DF9" w:rsidR="003B0598" w:rsidRDefault="0054353B" w:rsidP="00101D0F">
      <w:pPr>
        <w:rPr>
          <w:color w:val="auto"/>
        </w:rPr>
      </w:pPr>
      <w:r>
        <w:rPr>
          <w:color w:val="auto"/>
        </w:rPr>
        <w:t>The association of pyramids and symbols leads me to the United States One-dollar bill, where there is a symbol/image of a pyramid with an eye at the top of it. This is known as the Eye of Providence or as the all-seeing eye of god. However, Haraway states “vision in this technological feast becomes unregulated gluttony; all perspective gives way to infinitely mobile vision, which no longer seems just mythically about the god-trick of seeing everything from nowhere, but to have put the myth into ordinary practice. (Haraway,1991: 189)</w:t>
      </w:r>
    </w:p>
    <w:p w14:paraId="08E4D001" w14:textId="4144ECAB" w:rsidR="003B0598" w:rsidRPr="00894217" w:rsidRDefault="007D0F6D" w:rsidP="00CF08BB">
      <w:pPr>
        <w:rPr>
          <w:rStyle w:val="Hyperlink"/>
          <w:color w:val="auto"/>
          <w:u w:val="none"/>
        </w:rPr>
      </w:pPr>
      <w:r>
        <w:rPr>
          <w:color w:val="auto"/>
        </w:rPr>
        <w:t>According to Wesley Goldfisher, B.S. “the Eye of Providence design idea probably should be accredited to Pierre Eugene Du Simitiere” (San Francisco State University)(2018)</w:t>
      </w:r>
      <w:r w:rsidR="00CF08BB" w:rsidRPr="003B0598">
        <w:t xml:space="preserve"> </w:t>
      </w:r>
      <w:hyperlink r:id="rId12" w:history="1">
        <w:r w:rsidR="00CF08BB" w:rsidRPr="00D763FF">
          <w:rPr>
            <w:rStyle w:val="Hyperlink"/>
            <w:color w:val="auto"/>
            <w:u w:val="none"/>
          </w:rPr>
          <w:t>https://www.quora.com/Who-designed-the-pyramid-and-the-one-eye-design-on-the-one-dollar-bill-and-why</w:t>
        </w:r>
      </w:hyperlink>
    </w:p>
    <w:p w14:paraId="3757E423" w14:textId="5C76AE9D" w:rsidR="003B0598" w:rsidRDefault="003B0598" w:rsidP="003B0598">
      <w:pPr>
        <w:jc w:val="center"/>
        <w:rPr>
          <w:color w:val="auto"/>
        </w:rPr>
      </w:pPr>
      <w:r>
        <w:rPr>
          <w:noProof/>
          <w:color w:val="auto"/>
        </w:rPr>
        <w:lastRenderedPageBreak/>
        <w:drawing>
          <wp:inline distT="0" distB="0" distL="0" distR="0" wp14:anchorId="55B0AEE6" wp14:editId="613E10B9">
            <wp:extent cx="2627630" cy="1743710"/>
            <wp:effectExtent l="0" t="0" r="127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7630" cy="1743710"/>
                    </a:xfrm>
                    <a:prstGeom prst="rect">
                      <a:avLst/>
                    </a:prstGeom>
                    <a:noFill/>
                  </pic:spPr>
                </pic:pic>
              </a:graphicData>
            </a:graphic>
          </wp:inline>
        </w:drawing>
      </w:r>
    </w:p>
    <w:p w14:paraId="1F2EF471" w14:textId="72C78A1B" w:rsidR="003B0598" w:rsidRPr="00D763FF" w:rsidRDefault="003B0598" w:rsidP="003B0598">
      <w:pPr>
        <w:jc w:val="center"/>
        <w:rPr>
          <w:b/>
          <w:color w:val="auto"/>
          <w:u w:val="single"/>
        </w:rPr>
      </w:pPr>
      <w:r w:rsidRPr="00D763FF">
        <w:rPr>
          <w:b/>
          <w:color w:val="auto"/>
          <w:u w:val="single"/>
        </w:rPr>
        <w:t>Fig 2.</w:t>
      </w:r>
    </w:p>
    <w:p w14:paraId="6C0A2D2F" w14:textId="77777777" w:rsidR="00E75F51" w:rsidRDefault="00E75F51" w:rsidP="003B0598">
      <w:pPr>
        <w:jc w:val="center"/>
        <w:rPr>
          <w:color w:val="auto"/>
        </w:rPr>
      </w:pPr>
    </w:p>
    <w:p w14:paraId="7F7225C1" w14:textId="5B9B841C" w:rsidR="00454172" w:rsidRDefault="003B0598">
      <w:pPr>
        <w:rPr>
          <w:color w:val="auto"/>
        </w:rPr>
      </w:pPr>
      <w:r>
        <w:rPr>
          <w:color w:val="auto"/>
        </w:rPr>
        <w:t xml:space="preserve">The reason for </w:t>
      </w:r>
      <w:r w:rsidR="003B4CE0">
        <w:rPr>
          <w:color w:val="auto"/>
        </w:rPr>
        <w:t xml:space="preserve">this is </w:t>
      </w:r>
      <w:r>
        <w:rPr>
          <w:color w:val="auto"/>
        </w:rPr>
        <w:t>probably is that there were 4 designers in total relating to the great seal of the federal bank of America and he had died before the design was implemented with a combination of all designers to create the Dollar-bill. However, after researching and coming to reali</w:t>
      </w:r>
      <w:r w:rsidR="00862ADE">
        <w:rPr>
          <w:color w:val="auto"/>
        </w:rPr>
        <w:t>s</w:t>
      </w:r>
      <w:r>
        <w:rPr>
          <w:color w:val="auto"/>
        </w:rPr>
        <w:t xml:space="preserve">e the designer of the </w:t>
      </w:r>
      <w:r w:rsidR="00862ADE">
        <w:rPr>
          <w:color w:val="auto"/>
        </w:rPr>
        <w:t>“Eye of Providence” was a French person I noticed a connection to another pyramid. This time the pyramid is in France known as “The Louvre Pyramid”.</w:t>
      </w:r>
      <w:r w:rsidR="00CF1902">
        <w:rPr>
          <w:color w:val="auto"/>
        </w:rPr>
        <w:t xml:space="preserve"> A masterpiece of architecture and glass grandeur, </w:t>
      </w:r>
      <w:r w:rsidR="00F47122">
        <w:rPr>
          <w:color w:val="auto"/>
        </w:rPr>
        <w:t xml:space="preserve">The Louvre Pyramid was designed by </w:t>
      </w:r>
      <w:r w:rsidR="00F47122" w:rsidRPr="00CF576A">
        <w:rPr>
          <w:color w:val="auto"/>
        </w:rPr>
        <w:t>I.M. Pei</w:t>
      </w:r>
      <w:r w:rsidR="00F47122">
        <w:rPr>
          <w:color w:val="auto"/>
        </w:rPr>
        <w:t xml:space="preserve"> and was opened in March 1989 and was built in the courtyard of the Louvre, the most iconic art museum in the world.</w:t>
      </w:r>
      <w:r w:rsidR="007237CA">
        <w:rPr>
          <w:color w:val="auto"/>
        </w:rPr>
        <w:t xml:space="preserve"> In my </w:t>
      </w:r>
      <w:r w:rsidR="00760AAD">
        <w:rPr>
          <w:color w:val="auto"/>
        </w:rPr>
        <w:t>opinion this pyramid was built where it is for a reason, just like the Great Pyramid. Not only is this new glass pyramid a fantastic structure it is also a social space, a space of gathering and collaborating. It is an ancient design being brought into the modern day for us not to forget this iconic shape nor the purpose of grandeur.</w:t>
      </w:r>
    </w:p>
    <w:p w14:paraId="691DAB3A" w14:textId="77777777" w:rsidR="00D763FF" w:rsidRDefault="00D763FF">
      <w:pPr>
        <w:rPr>
          <w:color w:val="auto"/>
        </w:rPr>
      </w:pPr>
    </w:p>
    <w:p w14:paraId="4D953B4C" w14:textId="6AEF1181" w:rsidR="00D763FF" w:rsidRDefault="00D763FF" w:rsidP="00D763FF">
      <w:pPr>
        <w:jc w:val="center"/>
        <w:rPr>
          <w:b/>
          <w:color w:val="auto"/>
          <w:u w:val="single"/>
        </w:rPr>
      </w:pPr>
      <w:r w:rsidRPr="00D763FF">
        <w:rPr>
          <w:noProof/>
        </w:rPr>
        <w:drawing>
          <wp:inline distT="0" distB="0" distL="0" distR="0" wp14:anchorId="707F807D" wp14:editId="66713AB6">
            <wp:extent cx="485775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57750" cy="2571750"/>
                    </a:xfrm>
                    <a:prstGeom prst="rect">
                      <a:avLst/>
                    </a:prstGeom>
                  </pic:spPr>
                </pic:pic>
              </a:graphicData>
            </a:graphic>
          </wp:inline>
        </w:drawing>
      </w:r>
    </w:p>
    <w:p w14:paraId="5DA3BD74" w14:textId="5C9348DD" w:rsidR="00D763FF" w:rsidRDefault="00D763FF" w:rsidP="00D763FF">
      <w:pPr>
        <w:jc w:val="center"/>
        <w:rPr>
          <w:b/>
          <w:color w:val="auto"/>
          <w:u w:val="single"/>
        </w:rPr>
      </w:pPr>
      <w:r>
        <w:rPr>
          <w:b/>
          <w:color w:val="auto"/>
          <w:u w:val="single"/>
        </w:rPr>
        <w:t>Fig 3.</w:t>
      </w:r>
    </w:p>
    <w:p w14:paraId="36DAD9B1" w14:textId="77777777" w:rsidR="00D763FF" w:rsidRPr="009B739D" w:rsidRDefault="00D763FF">
      <w:pPr>
        <w:rPr>
          <w:b/>
          <w:color w:val="auto"/>
          <w:u w:val="single"/>
        </w:rPr>
      </w:pPr>
    </w:p>
    <w:p w14:paraId="578B8D22" w14:textId="425FB2AB" w:rsidR="00760AAD" w:rsidRDefault="00760AAD">
      <w:pPr>
        <w:rPr>
          <w:noProof/>
          <w:color w:val="auto"/>
        </w:rPr>
      </w:pPr>
      <w:r>
        <w:rPr>
          <w:color w:val="auto"/>
        </w:rPr>
        <w:lastRenderedPageBreak/>
        <w:t>The Louvre Pyramid also has vaults, vast spaces and corridors that lead to the unknown artifacts on display which are buried, entombed if you like just like the pharaohs accomplished.</w:t>
      </w:r>
      <w:r w:rsidR="00542B0C">
        <w:rPr>
          <w:color w:val="auto"/>
        </w:rPr>
        <w:t xml:space="preserve"> “</w:t>
      </w:r>
      <w:r w:rsidR="00B43DA2">
        <w:rPr>
          <w:color w:val="auto"/>
        </w:rPr>
        <w:t xml:space="preserve">the real secret of the louvre lies in the history of the site. It was King Louis XIV who asked the great garden designer André Le Nôtre (1613-1700) to lay out the long perspective garden beyond the Louvre in the direction of the modern Champs </w:t>
      </w:r>
      <w:r w:rsidR="009B739D">
        <w:rPr>
          <w:rFonts w:ascii="Arial" w:hAnsi="Arial" w:cs="Arial"/>
          <w:color w:val="auto"/>
        </w:rPr>
        <w:t>Élysées. (</w:t>
      </w:r>
      <w:bookmarkStart w:id="8" w:name="_Hlk508014250"/>
      <w:r w:rsidR="009B739D" w:rsidRPr="000465C4">
        <w:rPr>
          <w:noProof/>
          <w:color w:val="auto"/>
        </w:rPr>
        <w:t>J</w:t>
      </w:r>
      <w:r w:rsidR="009B739D">
        <w:rPr>
          <w:noProof/>
          <w:color w:val="auto"/>
        </w:rPr>
        <w:t>odidio,</w:t>
      </w:r>
      <w:r w:rsidR="009B739D" w:rsidRPr="000465C4">
        <w:rPr>
          <w:noProof/>
          <w:color w:val="auto"/>
        </w:rPr>
        <w:t xml:space="preserve"> 2009</w:t>
      </w:r>
      <w:r w:rsidR="009B739D">
        <w:rPr>
          <w:noProof/>
          <w:color w:val="auto"/>
        </w:rPr>
        <w:t xml:space="preserve"> : 36</w:t>
      </w:r>
      <w:bookmarkEnd w:id="8"/>
      <w:r w:rsidR="009B739D">
        <w:rPr>
          <w:noProof/>
          <w:color w:val="auto"/>
        </w:rPr>
        <w:t>).</w:t>
      </w:r>
    </w:p>
    <w:p w14:paraId="6C5628AE" w14:textId="4A01FE94" w:rsidR="00F93275" w:rsidRDefault="00F93275">
      <w:pPr>
        <w:rPr>
          <w:noProof/>
          <w:color w:val="auto"/>
        </w:rPr>
      </w:pPr>
      <w:r>
        <w:rPr>
          <w:rFonts w:ascii="Arial" w:hAnsi="Arial" w:cs="Arial"/>
          <w:color w:val="auto"/>
        </w:rPr>
        <w:t>According to I.M.Pei (</w:t>
      </w:r>
      <w:r w:rsidRPr="000465C4">
        <w:rPr>
          <w:noProof/>
          <w:color w:val="auto"/>
        </w:rPr>
        <w:t>J</w:t>
      </w:r>
      <w:r>
        <w:rPr>
          <w:noProof/>
          <w:color w:val="auto"/>
        </w:rPr>
        <w:t>odidio,</w:t>
      </w:r>
      <w:r w:rsidRPr="000465C4">
        <w:rPr>
          <w:noProof/>
          <w:color w:val="auto"/>
        </w:rPr>
        <w:t xml:space="preserve"> 2009</w:t>
      </w:r>
      <w:r>
        <w:rPr>
          <w:noProof/>
          <w:color w:val="auto"/>
        </w:rPr>
        <w:t xml:space="preserve"> : 58) “The proximity of the River Seine meant we could not dig too deep without very high costs and technical problems. The planning of the underground spaces was thus of crucial importance, but this meant that the only visible form signalling the entrance had to be carefully considered. We experimented with various forms; we even tried a cube </w:t>
      </w:r>
      <w:r w:rsidR="00DD4A4F">
        <w:rPr>
          <w:noProof/>
          <w:color w:val="auto"/>
        </w:rPr>
        <w:t>or a curved, hemispheric shape. But, if you look at the silhouette of the Louvre, there is no curve, so we had to exclude curves”.</w:t>
      </w:r>
    </w:p>
    <w:p w14:paraId="49904B48" w14:textId="52F8B16C" w:rsidR="00DD4A4F" w:rsidRDefault="00843B5C">
      <w:pPr>
        <w:rPr>
          <w:rFonts w:ascii="Arial" w:hAnsi="Arial" w:cs="Arial"/>
          <w:color w:val="auto"/>
        </w:rPr>
      </w:pPr>
      <w:r>
        <w:rPr>
          <w:rFonts w:ascii="Arial" w:hAnsi="Arial" w:cs="Arial"/>
          <w:color w:val="auto"/>
        </w:rPr>
        <w:t xml:space="preserve">This suggests </w:t>
      </w:r>
      <w:r w:rsidR="00DD4A4F">
        <w:rPr>
          <w:rFonts w:ascii="Arial" w:hAnsi="Arial" w:cs="Arial"/>
          <w:color w:val="auto"/>
        </w:rPr>
        <w:t xml:space="preserve">that when being built they both had their difficulties in construction, very similar to the point of the rivers encroaching into the build, spaces and even the corridors. They have also been built in strategic places, in line with the stars or in line with other architectural buildings for reasons only known to the designers. The </w:t>
      </w:r>
      <w:r w:rsidR="006A4160">
        <w:rPr>
          <w:rFonts w:ascii="Arial" w:hAnsi="Arial" w:cs="Arial"/>
          <w:color w:val="auto"/>
        </w:rPr>
        <w:t>common</w:t>
      </w:r>
      <w:r w:rsidR="00DD4A4F">
        <w:rPr>
          <w:rFonts w:ascii="Arial" w:hAnsi="Arial" w:cs="Arial"/>
          <w:color w:val="auto"/>
        </w:rPr>
        <w:t xml:space="preserve"> connection between the pyramids is social space</w:t>
      </w:r>
      <w:r w:rsidR="00D0058A">
        <w:rPr>
          <w:rFonts w:ascii="Arial" w:hAnsi="Arial" w:cs="Arial"/>
          <w:color w:val="auto"/>
        </w:rPr>
        <w:t>, and to show architectural grandeur and skill, plus it makes the visitors and onlookers ask the question how and why they were built.</w:t>
      </w:r>
    </w:p>
    <w:p w14:paraId="7C2DDF54" w14:textId="2C226FCC" w:rsidR="00D0058A" w:rsidRDefault="00D0058A">
      <w:pPr>
        <w:rPr>
          <w:rFonts w:ascii="Arial" w:hAnsi="Arial" w:cs="Arial"/>
          <w:color w:val="auto"/>
        </w:rPr>
      </w:pPr>
      <w:r>
        <w:rPr>
          <w:rFonts w:ascii="Arial" w:hAnsi="Arial" w:cs="Arial"/>
          <w:color w:val="auto"/>
        </w:rPr>
        <w:t xml:space="preserve">With my conclusion in mind I would take the pyramid design a step further yet again and bring it into modern times, as I know I can develop and design a modern twist to the pyramid design. The social space </w:t>
      </w:r>
      <w:r w:rsidR="006A4160">
        <w:rPr>
          <w:rFonts w:ascii="Arial" w:hAnsi="Arial" w:cs="Arial"/>
          <w:color w:val="auto"/>
        </w:rPr>
        <w:t>needs to be open and transparent, nothing hidden, and all aspects of the pyramid</w:t>
      </w:r>
      <w:r w:rsidR="005068D3">
        <w:rPr>
          <w:rFonts w:ascii="Arial" w:hAnsi="Arial" w:cs="Arial"/>
          <w:color w:val="auto"/>
        </w:rPr>
        <w:t xml:space="preserve"> externally and </w:t>
      </w:r>
      <w:r w:rsidR="006A4160">
        <w:rPr>
          <w:rFonts w:ascii="Arial" w:hAnsi="Arial" w:cs="Arial"/>
          <w:color w:val="auto"/>
        </w:rPr>
        <w:t xml:space="preserve">internally will be seen. The reason for my transparency is that for one you can only see what is inside the Great pyramid when you are actually inside the pyramid, similar is the Louvre Pyramid, you must go into the vaults and spaces below ground level to see the wonders it beholds. I therefore would build a totally glass pyramid, with spaces, vaults and corridors above ground level. Totally transparent, my idea is to make the whole experience of firstly seeing the total grandness of the design and what is inside from the outside, also </w:t>
      </w:r>
      <w:r w:rsidR="005068D3">
        <w:rPr>
          <w:rFonts w:ascii="Arial" w:hAnsi="Arial" w:cs="Arial"/>
          <w:color w:val="auto"/>
        </w:rPr>
        <w:t>when inside you become the artifacts for the people looking in from the outside and also the people inside will be able to look outside at the world from a different aspect as they now are aware they are being looked at like moving sculptures, that stand and move in limitless time.</w:t>
      </w:r>
    </w:p>
    <w:p w14:paraId="38134D18" w14:textId="2B8D3A4E" w:rsidR="005068D3" w:rsidRDefault="005068D3">
      <w:pPr>
        <w:rPr>
          <w:rFonts w:ascii="Arial" w:hAnsi="Arial" w:cs="Arial"/>
          <w:color w:val="auto"/>
        </w:rPr>
      </w:pPr>
    </w:p>
    <w:p w14:paraId="64028133" w14:textId="05FB0520" w:rsidR="005068D3" w:rsidRDefault="005068D3">
      <w:pPr>
        <w:rPr>
          <w:rFonts w:ascii="Arial" w:hAnsi="Arial" w:cs="Arial"/>
          <w:color w:val="auto"/>
        </w:rPr>
      </w:pPr>
    </w:p>
    <w:p w14:paraId="2F9F12B2" w14:textId="4D1A1B9F" w:rsidR="009B739D" w:rsidRPr="003B0598" w:rsidRDefault="009B739D" w:rsidP="009B739D">
      <w:pPr>
        <w:rPr>
          <w:b/>
          <w:color w:val="auto"/>
          <w:u w:val="single"/>
        </w:rPr>
      </w:pPr>
    </w:p>
    <w:p w14:paraId="47B9C7A4" w14:textId="0EB14EF0" w:rsidR="00862ADE" w:rsidRDefault="00862ADE">
      <w:pPr>
        <w:rPr>
          <w:color w:val="auto"/>
        </w:rPr>
      </w:pPr>
    </w:p>
    <w:p w14:paraId="432E090E" w14:textId="255289D7" w:rsidR="00862ADE" w:rsidRDefault="00862ADE">
      <w:pPr>
        <w:rPr>
          <w:color w:val="auto"/>
        </w:rPr>
      </w:pPr>
    </w:p>
    <w:p w14:paraId="6A7EC72B" w14:textId="004B870B" w:rsidR="00862ADE" w:rsidRDefault="00862ADE">
      <w:pPr>
        <w:rPr>
          <w:color w:val="auto"/>
        </w:rPr>
      </w:pPr>
    </w:p>
    <w:p w14:paraId="510F8637" w14:textId="77777777" w:rsidR="00894217" w:rsidRPr="00CF576A" w:rsidRDefault="00894217">
      <w:pPr>
        <w:rPr>
          <w:color w:val="auto"/>
        </w:rPr>
      </w:pPr>
    </w:p>
    <w:sdt>
      <w:sdtPr>
        <w:rPr>
          <w:rFonts w:asciiTheme="minorHAnsi" w:eastAsiaTheme="minorHAnsi" w:hAnsiTheme="minorHAnsi" w:cstheme="minorBidi"/>
          <w:color w:val="595959" w:themeColor="text1" w:themeTint="A6"/>
          <w:sz w:val="20"/>
        </w:rPr>
        <w:id w:val="2080164129"/>
        <w:docPartObj>
          <w:docPartGallery w:val="Bibliographies"/>
          <w:docPartUnique/>
        </w:docPartObj>
      </w:sdtPr>
      <w:sdtEndPr/>
      <w:sdtContent>
        <w:p w14:paraId="07FA53BB" w14:textId="7B779E6E" w:rsidR="00D21936" w:rsidRPr="00894217" w:rsidRDefault="00D21936">
          <w:pPr>
            <w:pStyle w:val="Heading1"/>
            <w:rPr>
              <w:rFonts w:asciiTheme="minorHAnsi" w:eastAsiaTheme="minorHAnsi" w:hAnsiTheme="minorHAnsi" w:cstheme="minorBidi"/>
              <w:color w:val="595959" w:themeColor="text1" w:themeTint="A6"/>
              <w:sz w:val="20"/>
            </w:rPr>
          </w:pPr>
          <w:r w:rsidRPr="000465C4">
            <w:rPr>
              <w:rFonts w:asciiTheme="minorHAnsi" w:hAnsiTheme="minorHAnsi"/>
              <w:color w:val="auto"/>
            </w:rPr>
            <w:t>Bibliography</w:t>
          </w:r>
        </w:p>
        <w:bookmarkStart w:id="9" w:name="_Hlk508021181" w:displacedByCustomXml="next"/>
        <w:sdt>
          <w:sdtPr>
            <w:rPr>
              <w:color w:val="auto"/>
            </w:rPr>
            <w:id w:val="111145805"/>
            <w:bibliography/>
          </w:sdtPr>
          <w:sdtEndPr>
            <w:rPr>
              <w:color w:val="595959" w:themeColor="text1" w:themeTint="A6"/>
            </w:rPr>
          </w:sdtEndPr>
          <w:sdtContent>
            <w:p w14:paraId="4DB69777" w14:textId="79A7E467" w:rsidR="00843B5C" w:rsidRPr="00843B5C" w:rsidRDefault="00843B5C" w:rsidP="00843B5C">
              <w:pPr>
                <w:pStyle w:val="Bibliography"/>
                <w:ind w:left="720" w:hanging="720"/>
                <w:rPr>
                  <w:noProof/>
                  <w:color w:val="auto"/>
                </w:rPr>
              </w:pPr>
              <w:r w:rsidRPr="00843B5C">
                <w:rPr>
                  <w:i/>
                  <w:iCs/>
                  <w:noProof/>
                  <w:color w:val="auto"/>
                </w:rPr>
                <w:t>https://www.quora.com/Who-designed-the-pyramid-and-the-one-eye-design-on-the-one-dollar-bill-and-why</w:t>
              </w:r>
              <w:r w:rsidRPr="00843B5C">
                <w:rPr>
                  <w:noProof/>
                  <w:color w:val="auto"/>
                </w:rPr>
                <w:t>. (2018).</w:t>
              </w:r>
            </w:p>
            <w:p w14:paraId="70DD90F6" w14:textId="77777777" w:rsidR="00843B5C" w:rsidRPr="00843B5C" w:rsidRDefault="00843B5C" w:rsidP="00843B5C">
              <w:pPr>
                <w:pStyle w:val="Bibliography"/>
                <w:ind w:left="720" w:hanging="720"/>
                <w:rPr>
                  <w:noProof/>
                  <w:color w:val="auto"/>
                </w:rPr>
              </w:pPr>
              <w:r w:rsidRPr="00843B5C">
                <w:rPr>
                  <w:noProof/>
                  <w:color w:val="auto"/>
                </w:rPr>
                <w:t xml:space="preserve">Avgerinou, M. &amp;. (1997). </w:t>
              </w:r>
              <w:r w:rsidRPr="00843B5C">
                <w:rPr>
                  <w:i/>
                  <w:iCs/>
                  <w:noProof/>
                  <w:color w:val="auto"/>
                </w:rPr>
                <w:t>A review of the concept of visual literacy.</w:t>
              </w:r>
              <w:r w:rsidRPr="00843B5C">
                <w:rPr>
                  <w:noProof/>
                  <w:color w:val="auto"/>
                </w:rPr>
                <w:t xml:space="preserve"> London: British Journal of Educational Technology.</w:t>
              </w:r>
            </w:p>
            <w:p w14:paraId="7F0F1A4F" w14:textId="77777777" w:rsidR="00843B5C" w:rsidRPr="00843B5C" w:rsidRDefault="00843B5C" w:rsidP="00843B5C">
              <w:pPr>
                <w:pStyle w:val="Bibliography"/>
                <w:ind w:left="720" w:hanging="720"/>
                <w:rPr>
                  <w:noProof/>
                  <w:color w:val="auto"/>
                </w:rPr>
              </w:pPr>
              <w:r w:rsidRPr="00843B5C">
                <w:rPr>
                  <w:i/>
                  <w:iCs/>
                  <w:noProof/>
                  <w:color w:val="auto"/>
                </w:rPr>
                <w:t>https://www.phrases.org.uk/meanings/a-picture-is-worth-a-thousand-words.html</w:t>
              </w:r>
              <w:r w:rsidRPr="00843B5C">
                <w:rPr>
                  <w:noProof/>
                  <w:color w:val="auto"/>
                </w:rPr>
                <w:t>. (2018).</w:t>
              </w:r>
            </w:p>
            <w:p w14:paraId="01714D1A" w14:textId="77777777" w:rsidR="00843B5C" w:rsidRPr="00843B5C" w:rsidRDefault="00843B5C" w:rsidP="00843B5C">
              <w:pPr>
                <w:pStyle w:val="Bibliography"/>
                <w:ind w:left="720" w:hanging="720"/>
                <w:rPr>
                  <w:noProof/>
                  <w:color w:val="auto"/>
                </w:rPr>
              </w:pPr>
              <w:r w:rsidRPr="00843B5C">
                <w:rPr>
                  <w:noProof/>
                  <w:color w:val="auto"/>
                </w:rPr>
                <w:t xml:space="preserve">JODIDIO, P. (2009). </w:t>
              </w:r>
              <w:r w:rsidRPr="00843B5C">
                <w:rPr>
                  <w:i/>
                  <w:iCs/>
                  <w:noProof/>
                  <w:color w:val="auto"/>
                </w:rPr>
                <w:t>I.M.Pei The Louvre Pyramid.</w:t>
              </w:r>
              <w:r w:rsidRPr="00843B5C">
                <w:rPr>
                  <w:noProof/>
                  <w:color w:val="auto"/>
                </w:rPr>
                <w:t xml:space="preserve"> London: Prestel Publishing Ltd.</w:t>
              </w:r>
            </w:p>
            <w:p w14:paraId="72A7906B" w14:textId="77777777" w:rsidR="00843B5C" w:rsidRPr="00843B5C" w:rsidRDefault="00843B5C" w:rsidP="00843B5C">
              <w:pPr>
                <w:pStyle w:val="Bibliography"/>
                <w:ind w:left="720" w:hanging="720"/>
                <w:rPr>
                  <w:noProof/>
                  <w:color w:val="auto"/>
                </w:rPr>
              </w:pPr>
              <w:r w:rsidRPr="00843B5C">
                <w:rPr>
                  <w:noProof/>
                  <w:color w:val="auto"/>
                </w:rPr>
                <w:t xml:space="preserve">Lefebvre, H. (1991). </w:t>
              </w:r>
              <w:r w:rsidRPr="00843B5C">
                <w:rPr>
                  <w:i/>
                  <w:iCs/>
                  <w:noProof/>
                  <w:color w:val="auto"/>
                </w:rPr>
                <w:t>The Production of Space.</w:t>
              </w:r>
              <w:r w:rsidRPr="00843B5C">
                <w:rPr>
                  <w:noProof/>
                  <w:color w:val="auto"/>
                </w:rPr>
                <w:t xml:space="preserve"> London: Blackwell Publishing.</w:t>
              </w:r>
            </w:p>
            <w:p w14:paraId="215C5EFF" w14:textId="77777777" w:rsidR="00843B5C" w:rsidRPr="00843B5C" w:rsidRDefault="00843B5C" w:rsidP="00843B5C">
              <w:pPr>
                <w:pStyle w:val="Bibliography"/>
                <w:ind w:left="720" w:hanging="720"/>
                <w:rPr>
                  <w:noProof/>
                  <w:color w:val="auto"/>
                </w:rPr>
              </w:pPr>
              <w:r w:rsidRPr="00843B5C">
                <w:rPr>
                  <w:noProof/>
                  <w:color w:val="auto"/>
                </w:rPr>
                <w:t xml:space="preserve">Phill Hubbard, R. K. (1991). </w:t>
              </w:r>
              <w:r w:rsidRPr="00843B5C">
                <w:rPr>
                  <w:i/>
                  <w:iCs/>
                  <w:noProof/>
                  <w:color w:val="auto"/>
                </w:rPr>
                <w:t>Key Thinkers on Space and Place.</w:t>
              </w:r>
              <w:r w:rsidRPr="00843B5C">
                <w:rPr>
                  <w:noProof/>
                  <w:color w:val="auto"/>
                </w:rPr>
                <w:t xml:space="preserve"> London: Sage Publications Ltd.</w:t>
              </w:r>
            </w:p>
            <w:p w14:paraId="6FB520E5" w14:textId="77777777" w:rsidR="00843B5C" w:rsidRPr="00843B5C" w:rsidRDefault="00843B5C" w:rsidP="00843B5C">
              <w:pPr>
                <w:pStyle w:val="Bibliography"/>
                <w:ind w:left="720" w:hanging="720"/>
                <w:rPr>
                  <w:noProof/>
                  <w:color w:val="auto"/>
                </w:rPr>
              </w:pPr>
              <w:r w:rsidRPr="00843B5C">
                <w:rPr>
                  <w:noProof/>
                  <w:color w:val="auto"/>
                </w:rPr>
                <w:t xml:space="preserve">Piazzi Smyth, F. F. (1978). </w:t>
              </w:r>
              <w:r w:rsidRPr="00843B5C">
                <w:rPr>
                  <w:i/>
                  <w:iCs/>
                  <w:noProof/>
                  <w:color w:val="auto"/>
                </w:rPr>
                <w:t>THE GREAT PYRAMID.</w:t>
              </w:r>
              <w:r w:rsidRPr="00843B5C">
                <w:rPr>
                  <w:noProof/>
                  <w:color w:val="auto"/>
                </w:rPr>
                <w:t xml:space="preserve"> NEW YORK: BELL PUBLISHING COMPANY NEW YORK.</w:t>
              </w:r>
            </w:p>
            <w:p w14:paraId="2FD10AB5" w14:textId="48297630" w:rsidR="00894217" w:rsidRPr="00843B5C" w:rsidRDefault="00894217" w:rsidP="00843B5C">
              <w:pPr>
                <w:pStyle w:val="Bibliography"/>
                <w:ind w:left="720" w:hanging="720"/>
                <w:rPr>
                  <w:noProof/>
                  <w:color w:val="auto"/>
                </w:rPr>
              </w:pPr>
              <w:r w:rsidRPr="00843B5C">
                <w:rPr>
                  <w:i/>
                  <w:iCs/>
                  <w:noProof/>
                  <w:color w:val="auto"/>
                </w:rPr>
                <w:t xml:space="preserve"> https://www.phrases.org.uk/meanings/a-picture-is-worth-a-thousand-words.html</w:t>
              </w:r>
              <w:r w:rsidRPr="00843B5C">
                <w:rPr>
                  <w:noProof/>
                  <w:color w:val="auto"/>
                </w:rPr>
                <w:t>. (2018).</w:t>
              </w:r>
            </w:p>
            <w:p w14:paraId="019489B0" w14:textId="77777777" w:rsidR="00894217" w:rsidRPr="00843B5C" w:rsidRDefault="00894217" w:rsidP="00894217">
              <w:pPr>
                <w:pStyle w:val="Bibliography"/>
                <w:ind w:left="720" w:hanging="720"/>
                <w:rPr>
                  <w:noProof/>
                  <w:color w:val="auto"/>
                </w:rPr>
              </w:pPr>
              <w:r w:rsidRPr="00843B5C">
                <w:rPr>
                  <w:i/>
                  <w:iCs/>
                  <w:noProof/>
                  <w:color w:val="auto"/>
                </w:rPr>
                <w:t>https://www.quora.com/Who-designed-the-pyramid-and-the-one-eye-design-on-the-one-dollar-bill-and-why</w:t>
              </w:r>
              <w:r w:rsidRPr="00843B5C">
                <w:rPr>
                  <w:noProof/>
                  <w:color w:val="auto"/>
                </w:rPr>
                <w:t>. (2018).</w:t>
              </w:r>
            </w:p>
            <w:bookmarkEnd w:id="9"/>
            <w:p w14:paraId="02A519DE" w14:textId="28870A17" w:rsidR="00894217" w:rsidRDefault="00894217" w:rsidP="00894217">
              <w:pPr>
                <w:pStyle w:val="Bibliography"/>
                <w:ind w:left="720" w:hanging="720"/>
              </w:pPr>
            </w:p>
            <w:p w14:paraId="19884920" w14:textId="6FB5CCD0" w:rsidR="00D21936" w:rsidRDefault="008815B9" w:rsidP="00843B5C"/>
          </w:sdtContent>
        </w:sdt>
      </w:sdtContent>
    </w:sdt>
    <w:sdt>
      <w:sdtPr>
        <w:rPr>
          <w:rFonts w:asciiTheme="minorHAnsi" w:eastAsiaTheme="minorHAnsi" w:hAnsiTheme="minorHAnsi" w:cstheme="minorBidi"/>
          <w:color w:val="595959" w:themeColor="text1" w:themeTint="A6"/>
          <w:sz w:val="20"/>
        </w:rPr>
        <w:id w:val="-1515057005"/>
        <w:docPartObj>
          <w:docPartGallery w:val="Bibliographies"/>
          <w:docPartUnique/>
        </w:docPartObj>
      </w:sdtPr>
      <w:sdtEndPr>
        <w:rPr>
          <w:b/>
          <w:bCs/>
        </w:rPr>
      </w:sdtEndPr>
      <w:sdtContent>
        <w:p w14:paraId="7DDBD3BB" w14:textId="33C2663A" w:rsidR="00D21936" w:rsidRPr="000465C4" w:rsidRDefault="00D21936">
          <w:pPr>
            <w:pStyle w:val="Heading1"/>
            <w:rPr>
              <w:rFonts w:asciiTheme="minorHAnsi" w:hAnsiTheme="minorHAnsi"/>
              <w:color w:val="auto"/>
            </w:rPr>
          </w:pPr>
        </w:p>
        <w:p w14:paraId="1A22022A" w14:textId="77777777" w:rsidR="00843B5C" w:rsidRDefault="008815B9" w:rsidP="00843B5C">
          <w:pPr>
            <w:pStyle w:val="Bibliography"/>
            <w:rPr>
              <w:b/>
              <w:bCs/>
            </w:rPr>
          </w:pPr>
        </w:p>
      </w:sdtContent>
    </w:sdt>
    <w:p w14:paraId="0E33E7AB" w14:textId="756AB801" w:rsidR="000465C4" w:rsidRPr="00843B5C" w:rsidRDefault="000465C4" w:rsidP="00843B5C">
      <w:pPr>
        <w:pStyle w:val="Bibliography"/>
        <w:rPr>
          <w:b/>
          <w:bCs/>
        </w:rPr>
      </w:pPr>
      <w:r w:rsidRPr="000465C4">
        <w:rPr>
          <w:rFonts w:asciiTheme="majorHAnsi" w:hAnsiTheme="majorHAnsi"/>
          <w:color w:val="auto"/>
          <w:sz w:val="32"/>
          <w:szCs w:val="32"/>
        </w:rPr>
        <w:t>Images</w:t>
      </w:r>
    </w:p>
    <w:p w14:paraId="5FF6A309" w14:textId="343607A6" w:rsidR="00DA6613" w:rsidRPr="000465C4" w:rsidRDefault="00134C68" w:rsidP="000465C4">
      <w:pPr>
        <w:pStyle w:val="Bibliography"/>
        <w:ind w:left="720" w:hanging="720"/>
        <w:rPr>
          <w:noProof/>
        </w:rPr>
      </w:pPr>
      <w:r>
        <w:rPr>
          <w:color w:val="auto"/>
        </w:rPr>
        <w:t xml:space="preserve">Fig 1 – The Great Pyramid - </w:t>
      </w:r>
      <w:r w:rsidRPr="00134C68">
        <w:rPr>
          <w:noProof/>
          <w:color w:val="auto"/>
        </w:rPr>
        <w:t xml:space="preserve">Piazzi Smyth, F. F. (1978). </w:t>
      </w:r>
      <w:r w:rsidRPr="00134C68">
        <w:rPr>
          <w:i/>
          <w:iCs/>
          <w:noProof/>
          <w:color w:val="auto"/>
        </w:rPr>
        <w:t>THE GREAT PYRAMID.</w:t>
      </w:r>
      <w:r w:rsidRPr="00134C68">
        <w:rPr>
          <w:noProof/>
          <w:color w:val="auto"/>
        </w:rPr>
        <w:t xml:space="preserve"> NEW YORK: BELL PUBLISHING COMPANY NEW YORK.</w:t>
      </w:r>
    </w:p>
    <w:p w14:paraId="6477D742" w14:textId="19F16740" w:rsidR="00134C68" w:rsidRDefault="00134C68">
      <w:pPr>
        <w:rPr>
          <w:color w:val="auto"/>
        </w:rPr>
      </w:pPr>
      <w:r>
        <w:rPr>
          <w:color w:val="auto"/>
        </w:rPr>
        <w:t xml:space="preserve">Fig 2 – The </w:t>
      </w:r>
      <w:r w:rsidRPr="00CF576A">
        <w:rPr>
          <w:color w:val="auto"/>
        </w:rPr>
        <w:t>“all for seeing eye” on a</w:t>
      </w:r>
      <w:r>
        <w:rPr>
          <w:color w:val="auto"/>
        </w:rPr>
        <w:t xml:space="preserve"> US</w:t>
      </w:r>
      <w:r w:rsidRPr="00CF576A">
        <w:rPr>
          <w:color w:val="auto"/>
        </w:rPr>
        <w:t xml:space="preserve"> dollar bill</w:t>
      </w:r>
      <w:r>
        <w:rPr>
          <w:color w:val="auto"/>
        </w:rPr>
        <w:t>.</w:t>
      </w:r>
    </w:p>
    <w:p w14:paraId="2568B6F5" w14:textId="5F64B8B3" w:rsidR="00AF7466" w:rsidRPr="005068D3" w:rsidRDefault="00134C68">
      <w:pPr>
        <w:rPr>
          <w:color w:val="auto"/>
        </w:rPr>
      </w:pPr>
      <w:r>
        <w:rPr>
          <w:color w:val="auto"/>
        </w:rPr>
        <w:t xml:space="preserve">Fig 3 </w:t>
      </w:r>
      <w:r w:rsidR="005068D3">
        <w:rPr>
          <w:color w:val="auto"/>
        </w:rPr>
        <w:t>–</w:t>
      </w:r>
      <w:r>
        <w:rPr>
          <w:color w:val="auto"/>
        </w:rPr>
        <w:t xml:space="preserve"> </w:t>
      </w:r>
      <w:r w:rsidR="005068D3">
        <w:rPr>
          <w:color w:val="auto"/>
        </w:rPr>
        <w:t>The Louvre Pyramid, France.</w:t>
      </w:r>
    </w:p>
    <w:p w14:paraId="1CD68F8A" w14:textId="77777777" w:rsidR="00AF7466" w:rsidRDefault="00AF7466"/>
    <w:sectPr w:rsidR="00AF7466">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23CF7" w14:textId="77777777" w:rsidR="008815B9" w:rsidRDefault="008815B9">
      <w:pPr>
        <w:spacing w:before="0" w:after="0" w:line="240" w:lineRule="auto"/>
      </w:pPr>
      <w:r>
        <w:separator/>
      </w:r>
    </w:p>
  </w:endnote>
  <w:endnote w:type="continuationSeparator" w:id="0">
    <w:p w14:paraId="08E16023" w14:textId="77777777" w:rsidR="008815B9" w:rsidRDefault="008815B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E97DC" w14:textId="2E851742" w:rsidR="005068D3" w:rsidRPr="000465C4" w:rsidRDefault="005068D3">
    <w:pPr>
      <w:pStyle w:val="Footer"/>
      <w:rPr>
        <w:color w:val="auto"/>
      </w:rPr>
    </w:pPr>
    <w:r w:rsidRPr="000465C4">
      <w:rPr>
        <w:color w:val="auto"/>
      </w:rPr>
      <w:t>P</w:t>
    </w:r>
    <w:r>
      <w:rPr>
        <w:color w:val="auto"/>
      </w:rPr>
      <w:t>AGE</w:t>
    </w:r>
    <w:r w:rsidRPr="000465C4">
      <w:rPr>
        <w:color w:val="auto"/>
      </w:rPr>
      <w:t xml:space="preserve"> </w:t>
    </w:r>
    <w:r w:rsidRPr="000465C4">
      <w:rPr>
        <w:color w:val="auto"/>
      </w:rPr>
      <w:fldChar w:fldCharType="begin"/>
    </w:r>
    <w:r w:rsidRPr="000465C4">
      <w:rPr>
        <w:color w:val="auto"/>
      </w:rPr>
      <w:instrText xml:space="preserve"> PAGE  \* Arabic  \* MERGEFORMAT </w:instrText>
    </w:r>
    <w:r w:rsidRPr="000465C4">
      <w:rPr>
        <w:color w:val="auto"/>
      </w:rPr>
      <w:fldChar w:fldCharType="separate"/>
    </w:r>
    <w:r w:rsidR="00894217">
      <w:rPr>
        <w:noProof/>
        <w:color w:val="auto"/>
      </w:rPr>
      <w:t>6</w:t>
    </w:r>
    <w:r w:rsidRPr="000465C4">
      <w:rPr>
        <w:color w:val="auto"/>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BAF65" w14:textId="77777777" w:rsidR="008815B9" w:rsidRDefault="008815B9">
      <w:pPr>
        <w:spacing w:before="0" w:after="0" w:line="240" w:lineRule="auto"/>
      </w:pPr>
      <w:r>
        <w:separator/>
      </w:r>
    </w:p>
  </w:footnote>
  <w:footnote w:type="continuationSeparator" w:id="0">
    <w:p w14:paraId="7671155A" w14:textId="77777777" w:rsidR="008815B9" w:rsidRDefault="008815B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23C"/>
    <w:rsid w:val="00000CC8"/>
    <w:rsid w:val="00011EE5"/>
    <w:rsid w:val="000465C4"/>
    <w:rsid w:val="00085494"/>
    <w:rsid w:val="000B123C"/>
    <w:rsid w:val="000C2819"/>
    <w:rsid w:val="00101D0F"/>
    <w:rsid w:val="00121716"/>
    <w:rsid w:val="00134C68"/>
    <w:rsid w:val="001A1C7F"/>
    <w:rsid w:val="001A78C0"/>
    <w:rsid w:val="001E6348"/>
    <w:rsid w:val="00276A8B"/>
    <w:rsid w:val="002848D4"/>
    <w:rsid w:val="00284DA7"/>
    <w:rsid w:val="00327E0A"/>
    <w:rsid w:val="00346943"/>
    <w:rsid w:val="00376458"/>
    <w:rsid w:val="003B0598"/>
    <w:rsid w:val="003B4CE0"/>
    <w:rsid w:val="003D1033"/>
    <w:rsid w:val="003F181B"/>
    <w:rsid w:val="00450AFC"/>
    <w:rsid w:val="00454172"/>
    <w:rsid w:val="004737FF"/>
    <w:rsid w:val="004C0002"/>
    <w:rsid w:val="005056F1"/>
    <w:rsid w:val="005068D3"/>
    <w:rsid w:val="00517F69"/>
    <w:rsid w:val="00542B0C"/>
    <w:rsid w:val="0054353B"/>
    <w:rsid w:val="0057163D"/>
    <w:rsid w:val="00583D30"/>
    <w:rsid w:val="005C2D12"/>
    <w:rsid w:val="005E2047"/>
    <w:rsid w:val="006A4160"/>
    <w:rsid w:val="007237CA"/>
    <w:rsid w:val="00760AAD"/>
    <w:rsid w:val="00763FFC"/>
    <w:rsid w:val="00795AE2"/>
    <w:rsid w:val="00796D61"/>
    <w:rsid w:val="007D0F6D"/>
    <w:rsid w:val="007D7954"/>
    <w:rsid w:val="007E385B"/>
    <w:rsid w:val="00817223"/>
    <w:rsid w:val="00843B5C"/>
    <w:rsid w:val="00862ADE"/>
    <w:rsid w:val="008815B9"/>
    <w:rsid w:val="00894217"/>
    <w:rsid w:val="008E35FF"/>
    <w:rsid w:val="009B0459"/>
    <w:rsid w:val="009B739D"/>
    <w:rsid w:val="009D5995"/>
    <w:rsid w:val="00A27F50"/>
    <w:rsid w:val="00AF7466"/>
    <w:rsid w:val="00B43DA2"/>
    <w:rsid w:val="00B662B7"/>
    <w:rsid w:val="00BB360D"/>
    <w:rsid w:val="00C101AA"/>
    <w:rsid w:val="00C21ECB"/>
    <w:rsid w:val="00C32F52"/>
    <w:rsid w:val="00C929A4"/>
    <w:rsid w:val="00C9483A"/>
    <w:rsid w:val="00CB4CAA"/>
    <w:rsid w:val="00CF08BB"/>
    <w:rsid w:val="00CF1902"/>
    <w:rsid w:val="00CF576A"/>
    <w:rsid w:val="00D0058A"/>
    <w:rsid w:val="00D21936"/>
    <w:rsid w:val="00D338CA"/>
    <w:rsid w:val="00D763FF"/>
    <w:rsid w:val="00DA6613"/>
    <w:rsid w:val="00DD4A4F"/>
    <w:rsid w:val="00DF2A32"/>
    <w:rsid w:val="00E3289B"/>
    <w:rsid w:val="00E63115"/>
    <w:rsid w:val="00E75F51"/>
    <w:rsid w:val="00E916AA"/>
    <w:rsid w:val="00EB269F"/>
    <w:rsid w:val="00EE2365"/>
    <w:rsid w:val="00EE6D43"/>
    <w:rsid w:val="00F47122"/>
    <w:rsid w:val="00F93275"/>
    <w:rsid w:val="00FA73E3"/>
    <w:rsid w:val="00FF6F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5D5378"/>
  <w15:chartTrackingRefBased/>
  <w15:docId w15:val="{BA27AA44-F4B9-4F5A-8104-D6FA17D0D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5417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70055">
      <w:bodyDiv w:val="1"/>
      <w:marLeft w:val="0"/>
      <w:marRight w:val="0"/>
      <w:marTop w:val="0"/>
      <w:marBottom w:val="0"/>
      <w:divBdr>
        <w:top w:val="none" w:sz="0" w:space="0" w:color="auto"/>
        <w:left w:val="none" w:sz="0" w:space="0" w:color="auto"/>
        <w:bottom w:val="none" w:sz="0" w:space="0" w:color="auto"/>
        <w:right w:val="none" w:sz="0" w:space="0" w:color="auto"/>
      </w:divBdr>
    </w:div>
    <w:div w:id="22287654">
      <w:bodyDiv w:val="1"/>
      <w:marLeft w:val="0"/>
      <w:marRight w:val="0"/>
      <w:marTop w:val="0"/>
      <w:marBottom w:val="0"/>
      <w:divBdr>
        <w:top w:val="none" w:sz="0" w:space="0" w:color="auto"/>
        <w:left w:val="none" w:sz="0" w:space="0" w:color="auto"/>
        <w:bottom w:val="none" w:sz="0" w:space="0" w:color="auto"/>
        <w:right w:val="none" w:sz="0" w:space="0" w:color="auto"/>
      </w:divBdr>
    </w:div>
    <w:div w:id="75901444">
      <w:bodyDiv w:val="1"/>
      <w:marLeft w:val="0"/>
      <w:marRight w:val="0"/>
      <w:marTop w:val="0"/>
      <w:marBottom w:val="0"/>
      <w:divBdr>
        <w:top w:val="none" w:sz="0" w:space="0" w:color="auto"/>
        <w:left w:val="none" w:sz="0" w:space="0" w:color="auto"/>
        <w:bottom w:val="none" w:sz="0" w:space="0" w:color="auto"/>
        <w:right w:val="none" w:sz="0" w:space="0" w:color="auto"/>
      </w:divBdr>
    </w:div>
    <w:div w:id="116797543">
      <w:bodyDiv w:val="1"/>
      <w:marLeft w:val="0"/>
      <w:marRight w:val="0"/>
      <w:marTop w:val="0"/>
      <w:marBottom w:val="0"/>
      <w:divBdr>
        <w:top w:val="none" w:sz="0" w:space="0" w:color="auto"/>
        <w:left w:val="none" w:sz="0" w:space="0" w:color="auto"/>
        <w:bottom w:val="none" w:sz="0" w:space="0" w:color="auto"/>
        <w:right w:val="none" w:sz="0" w:space="0" w:color="auto"/>
      </w:divBdr>
    </w:div>
    <w:div w:id="126364867">
      <w:bodyDiv w:val="1"/>
      <w:marLeft w:val="0"/>
      <w:marRight w:val="0"/>
      <w:marTop w:val="0"/>
      <w:marBottom w:val="0"/>
      <w:divBdr>
        <w:top w:val="none" w:sz="0" w:space="0" w:color="auto"/>
        <w:left w:val="none" w:sz="0" w:space="0" w:color="auto"/>
        <w:bottom w:val="none" w:sz="0" w:space="0" w:color="auto"/>
        <w:right w:val="none" w:sz="0" w:space="0" w:color="auto"/>
      </w:divBdr>
    </w:div>
    <w:div w:id="130825935">
      <w:bodyDiv w:val="1"/>
      <w:marLeft w:val="0"/>
      <w:marRight w:val="0"/>
      <w:marTop w:val="0"/>
      <w:marBottom w:val="0"/>
      <w:divBdr>
        <w:top w:val="none" w:sz="0" w:space="0" w:color="auto"/>
        <w:left w:val="none" w:sz="0" w:space="0" w:color="auto"/>
        <w:bottom w:val="none" w:sz="0" w:space="0" w:color="auto"/>
        <w:right w:val="none" w:sz="0" w:space="0" w:color="auto"/>
      </w:divBdr>
    </w:div>
    <w:div w:id="134032052">
      <w:bodyDiv w:val="1"/>
      <w:marLeft w:val="0"/>
      <w:marRight w:val="0"/>
      <w:marTop w:val="0"/>
      <w:marBottom w:val="0"/>
      <w:divBdr>
        <w:top w:val="none" w:sz="0" w:space="0" w:color="auto"/>
        <w:left w:val="none" w:sz="0" w:space="0" w:color="auto"/>
        <w:bottom w:val="none" w:sz="0" w:space="0" w:color="auto"/>
        <w:right w:val="none" w:sz="0" w:space="0" w:color="auto"/>
      </w:divBdr>
    </w:div>
    <w:div w:id="155145586">
      <w:bodyDiv w:val="1"/>
      <w:marLeft w:val="0"/>
      <w:marRight w:val="0"/>
      <w:marTop w:val="0"/>
      <w:marBottom w:val="0"/>
      <w:divBdr>
        <w:top w:val="none" w:sz="0" w:space="0" w:color="auto"/>
        <w:left w:val="none" w:sz="0" w:space="0" w:color="auto"/>
        <w:bottom w:val="none" w:sz="0" w:space="0" w:color="auto"/>
        <w:right w:val="none" w:sz="0" w:space="0" w:color="auto"/>
      </w:divBdr>
    </w:div>
    <w:div w:id="175122188">
      <w:bodyDiv w:val="1"/>
      <w:marLeft w:val="0"/>
      <w:marRight w:val="0"/>
      <w:marTop w:val="0"/>
      <w:marBottom w:val="0"/>
      <w:divBdr>
        <w:top w:val="none" w:sz="0" w:space="0" w:color="auto"/>
        <w:left w:val="none" w:sz="0" w:space="0" w:color="auto"/>
        <w:bottom w:val="none" w:sz="0" w:space="0" w:color="auto"/>
        <w:right w:val="none" w:sz="0" w:space="0" w:color="auto"/>
      </w:divBdr>
    </w:div>
    <w:div w:id="183793295">
      <w:bodyDiv w:val="1"/>
      <w:marLeft w:val="0"/>
      <w:marRight w:val="0"/>
      <w:marTop w:val="0"/>
      <w:marBottom w:val="0"/>
      <w:divBdr>
        <w:top w:val="none" w:sz="0" w:space="0" w:color="auto"/>
        <w:left w:val="none" w:sz="0" w:space="0" w:color="auto"/>
        <w:bottom w:val="none" w:sz="0" w:space="0" w:color="auto"/>
        <w:right w:val="none" w:sz="0" w:space="0" w:color="auto"/>
      </w:divBdr>
    </w:div>
    <w:div w:id="200288797">
      <w:bodyDiv w:val="1"/>
      <w:marLeft w:val="0"/>
      <w:marRight w:val="0"/>
      <w:marTop w:val="0"/>
      <w:marBottom w:val="0"/>
      <w:divBdr>
        <w:top w:val="none" w:sz="0" w:space="0" w:color="auto"/>
        <w:left w:val="none" w:sz="0" w:space="0" w:color="auto"/>
        <w:bottom w:val="none" w:sz="0" w:space="0" w:color="auto"/>
        <w:right w:val="none" w:sz="0" w:space="0" w:color="auto"/>
      </w:divBdr>
    </w:div>
    <w:div w:id="245577169">
      <w:bodyDiv w:val="1"/>
      <w:marLeft w:val="0"/>
      <w:marRight w:val="0"/>
      <w:marTop w:val="0"/>
      <w:marBottom w:val="0"/>
      <w:divBdr>
        <w:top w:val="none" w:sz="0" w:space="0" w:color="auto"/>
        <w:left w:val="none" w:sz="0" w:space="0" w:color="auto"/>
        <w:bottom w:val="none" w:sz="0" w:space="0" w:color="auto"/>
        <w:right w:val="none" w:sz="0" w:space="0" w:color="auto"/>
      </w:divBdr>
    </w:div>
    <w:div w:id="293100533">
      <w:bodyDiv w:val="1"/>
      <w:marLeft w:val="0"/>
      <w:marRight w:val="0"/>
      <w:marTop w:val="0"/>
      <w:marBottom w:val="0"/>
      <w:divBdr>
        <w:top w:val="none" w:sz="0" w:space="0" w:color="auto"/>
        <w:left w:val="none" w:sz="0" w:space="0" w:color="auto"/>
        <w:bottom w:val="none" w:sz="0" w:space="0" w:color="auto"/>
        <w:right w:val="none" w:sz="0" w:space="0" w:color="auto"/>
      </w:divBdr>
    </w:div>
    <w:div w:id="326250469">
      <w:bodyDiv w:val="1"/>
      <w:marLeft w:val="0"/>
      <w:marRight w:val="0"/>
      <w:marTop w:val="0"/>
      <w:marBottom w:val="0"/>
      <w:divBdr>
        <w:top w:val="none" w:sz="0" w:space="0" w:color="auto"/>
        <w:left w:val="none" w:sz="0" w:space="0" w:color="auto"/>
        <w:bottom w:val="none" w:sz="0" w:space="0" w:color="auto"/>
        <w:right w:val="none" w:sz="0" w:space="0" w:color="auto"/>
      </w:divBdr>
    </w:div>
    <w:div w:id="334919397">
      <w:bodyDiv w:val="1"/>
      <w:marLeft w:val="0"/>
      <w:marRight w:val="0"/>
      <w:marTop w:val="0"/>
      <w:marBottom w:val="0"/>
      <w:divBdr>
        <w:top w:val="none" w:sz="0" w:space="0" w:color="auto"/>
        <w:left w:val="none" w:sz="0" w:space="0" w:color="auto"/>
        <w:bottom w:val="none" w:sz="0" w:space="0" w:color="auto"/>
        <w:right w:val="none" w:sz="0" w:space="0" w:color="auto"/>
      </w:divBdr>
    </w:div>
    <w:div w:id="369259232">
      <w:bodyDiv w:val="1"/>
      <w:marLeft w:val="0"/>
      <w:marRight w:val="0"/>
      <w:marTop w:val="0"/>
      <w:marBottom w:val="0"/>
      <w:divBdr>
        <w:top w:val="none" w:sz="0" w:space="0" w:color="auto"/>
        <w:left w:val="none" w:sz="0" w:space="0" w:color="auto"/>
        <w:bottom w:val="none" w:sz="0" w:space="0" w:color="auto"/>
        <w:right w:val="none" w:sz="0" w:space="0" w:color="auto"/>
      </w:divBdr>
    </w:div>
    <w:div w:id="398212474">
      <w:bodyDiv w:val="1"/>
      <w:marLeft w:val="0"/>
      <w:marRight w:val="0"/>
      <w:marTop w:val="0"/>
      <w:marBottom w:val="0"/>
      <w:divBdr>
        <w:top w:val="none" w:sz="0" w:space="0" w:color="auto"/>
        <w:left w:val="none" w:sz="0" w:space="0" w:color="auto"/>
        <w:bottom w:val="none" w:sz="0" w:space="0" w:color="auto"/>
        <w:right w:val="none" w:sz="0" w:space="0" w:color="auto"/>
      </w:divBdr>
    </w:div>
    <w:div w:id="424887048">
      <w:bodyDiv w:val="1"/>
      <w:marLeft w:val="0"/>
      <w:marRight w:val="0"/>
      <w:marTop w:val="0"/>
      <w:marBottom w:val="0"/>
      <w:divBdr>
        <w:top w:val="none" w:sz="0" w:space="0" w:color="auto"/>
        <w:left w:val="none" w:sz="0" w:space="0" w:color="auto"/>
        <w:bottom w:val="none" w:sz="0" w:space="0" w:color="auto"/>
        <w:right w:val="none" w:sz="0" w:space="0" w:color="auto"/>
      </w:divBdr>
    </w:div>
    <w:div w:id="449589348">
      <w:bodyDiv w:val="1"/>
      <w:marLeft w:val="0"/>
      <w:marRight w:val="0"/>
      <w:marTop w:val="0"/>
      <w:marBottom w:val="0"/>
      <w:divBdr>
        <w:top w:val="none" w:sz="0" w:space="0" w:color="auto"/>
        <w:left w:val="none" w:sz="0" w:space="0" w:color="auto"/>
        <w:bottom w:val="none" w:sz="0" w:space="0" w:color="auto"/>
        <w:right w:val="none" w:sz="0" w:space="0" w:color="auto"/>
      </w:divBdr>
    </w:div>
    <w:div w:id="476655153">
      <w:bodyDiv w:val="1"/>
      <w:marLeft w:val="0"/>
      <w:marRight w:val="0"/>
      <w:marTop w:val="0"/>
      <w:marBottom w:val="0"/>
      <w:divBdr>
        <w:top w:val="none" w:sz="0" w:space="0" w:color="auto"/>
        <w:left w:val="none" w:sz="0" w:space="0" w:color="auto"/>
        <w:bottom w:val="none" w:sz="0" w:space="0" w:color="auto"/>
        <w:right w:val="none" w:sz="0" w:space="0" w:color="auto"/>
      </w:divBdr>
    </w:div>
    <w:div w:id="480540404">
      <w:bodyDiv w:val="1"/>
      <w:marLeft w:val="0"/>
      <w:marRight w:val="0"/>
      <w:marTop w:val="0"/>
      <w:marBottom w:val="0"/>
      <w:divBdr>
        <w:top w:val="none" w:sz="0" w:space="0" w:color="auto"/>
        <w:left w:val="none" w:sz="0" w:space="0" w:color="auto"/>
        <w:bottom w:val="none" w:sz="0" w:space="0" w:color="auto"/>
        <w:right w:val="none" w:sz="0" w:space="0" w:color="auto"/>
      </w:divBdr>
    </w:div>
    <w:div w:id="534346966">
      <w:bodyDiv w:val="1"/>
      <w:marLeft w:val="0"/>
      <w:marRight w:val="0"/>
      <w:marTop w:val="0"/>
      <w:marBottom w:val="0"/>
      <w:divBdr>
        <w:top w:val="none" w:sz="0" w:space="0" w:color="auto"/>
        <w:left w:val="none" w:sz="0" w:space="0" w:color="auto"/>
        <w:bottom w:val="none" w:sz="0" w:space="0" w:color="auto"/>
        <w:right w:val="none" w:sz="0" w:space="0" w:color="auto"/>
      </w:divBdr>
    </w:div>
    <w:div w:id="550923083">
      <w:bodyDiv w:val="1"/>
      <w:marLeft w:val="0"/>
      <w:marRight w:val="0"/>
      <w:marTop w:val="0"/>
      <w:marBottom w:val="0"/>
      <w:divBdr>
        <w:top w:val="none" w:sz="0" w:space="0" w:color="auto"/>
        <w:left w:val="none" w:sz="0" w:space="0" w:color="auto"/>
        <w:bottom w:val="none" w:sz="0" w:space="0" w:color="auto"/>
        <w:right w:val="none" w:sz="0" w:space="0" w:color="auto"/>
      </w:divBdr>
    </w:div>
    <w:div w:id="632906716">
      <w:bodyDiv w:val="1"/>
      <w:marLeft w:val="0"/>
      <w:marRight w:val="0"/>
      <w:marTop w:val="0"/>
      <w:marBottom w:val="0"/>
      <w:divBdr>
        <w:top w:val="none" w:sz="0" w:space="0" w:color="auto"/>
        <w:left w:val="none" w:sz="0" w:space="0" w:color="auto"/>
        <w:bottom w:val="none" w:sz="0" w:space="0" w:color="auto"/>
        <w:right w:val="none" w:sz="0" w:space="0" w:color="auto"/>
      </w:divBdr>
    </w:div>
    <w:div w:id="634723014">
      <w:bodyDiv w:val="1"/>
      <w:marLeft w:val="0"/>
      <w:marRight w:val="0"/>
      <w:marTop w:val="0"/>
      <w:marBottom w:val="0"/>
      <w:divBdr>
        <w:top w:val="none" w:sz="0" w:space="0" w:color="auto"/>
        <w:left w:val="none" w:sz="0" w:space="0" w:color="auto"/>
        <w:bottom w:val="none" w:sz="0" w:space="0" w:color="auto"/>
        <w:right w:val="none" w:sz="0" w:space="0" w:color="auto"/>
      </w:divBdr>
    </w:div>
    <w:div w:id="676613271">
      <w:bodyDiv w:val="1"/>
      <w:marLeft w:val="0"/>
      <w:marRight w:val="0"/>
      <w:marTop w:val="0"/>
      <w:marBottom w:val="0"/>
      <w:divBdr>
        <w:top w:val="none" w:sz="0" w:space="0" w:color="auto"/>
        <w:left w:val="none" w:sz="0" w:space="0" w:color="auto"/>
        <w:bottom w:val="none" w:sz="0" w:space="0" w:color="auto"/>
        <w:right w:val="none" w:sz="0" w:space="0" w:color="auto"/>
      </w:divBdr>
    </w:div>
    <w:div w:id="723674254">
      <w:bodyDiv w:val="1"/>
      <w:marLeft w:val="0"/>
      <w:marRight w:val="0"/>
      <w:marTop w:val="0"/>
      <w:marBottom w:val="0"/>
      <w:divBdr>
        <w:top w:val="none" w:sz="0" w:space="0" w:color="auto"/>
        <w:left w:val="none" w:sz="0" w:space="0" w:color="auto"/>
        <w:bottom w:val="none" w:sz="0" w:space="0" w:color="auto"/>
        <w:right w:val="none" w:sz="0" w:space="0" w:color="auto"/>
      </w:divBdr>
    </w:div>
    <w:div w:id="753168998">
      <w:bodyDiv w:val="1"/>
      <w:marLeft w:val="0"/>
      <w:marRight w:val="0"/>
      <w:marTop w:val="0"/>
      <w:marBottom w:val="0"/>
      <w:divBdr>
        <w:top w:val="none" w:sz="0" w:space="0" w:color="auto"/>
        <w:left w:val="none" w:sz="0" w:space="0" w:color="auto"/>
        <w:bottom w:val="none" w:sz="0" w:space="0" w:color="auto"/>
        <w:right w:val="none" w:sz="0" w:space="0" w:color="auto"/>
      </w:divBdr>
    </w:div>
    <w:div w:id="766540016">
      <w:bodyDiv w:val="1"/>
      <w:marLeft w:val="0"/>
      <w:marRight w:val="0"/>
      <w:marTop w:val="0"/>
      <w:marBottom w:val="0"/>
      <w:divBdr>
        <w:top w:val="none" w:sz="0" w:space="0" w:color="auto"/>
        <w:left w:val="none" w:sz="0" w:space="0" w:color="auto"/>
        <w:bottom w:val="none" w:sz="0" w:space="0" w:color="auto"/>
        <w:right w:val="none" w:sz="0" w:space="0" w:color="auto"/>
      </w:divBdr>
    </w:div>
    <w:div w:id="829056889">
      <w:bodyDiv w:val="1"/>
      <w:marLeft w:val="0"/>
      <w:marRight w:val="0"/>
      <w:marTop w:val="0"/>
      <w:marBottom w:val="0"/>
      <w:divBdr>
        <w:top w:val="none" w:sz="0" w:space="0" w:color="auto"/>
        <w:left w:val="none" w:sz="0" w:space="0" w:color="auto"/>
        <w:bottom w:val="none" w:sz="0" w:space="0" w:color="auto"/>
        <w:right w:val="none" w:sz="0" w:space="0" w:color="auto"/>
      </w:divBdr>
    </w:div>
    <w:div w:id="955334908">
      <w:bodyDiv w:val="1"/>
      <w:marLeft w:val="0"/>
      <w:marRight w:val="0"/>
      <w:marTop w:val="0"/>
      <w:marBottom w:val="0"/>
      <w:divBdr>
        <w:top w:val="none" w:sz="0" w:space="0" w:color="auto"/>
        <w:left w:val="none" w:sz="0" w:space="0" w:color="auto"/>
        <w:bottom w:val="none" w:sz="0" w:space="0" w:color="auto"/>
        <w:right w:val="none" w:sz="0" w:space="0" w:color="auto"/>
      </w:divBdr>
    </w:div>
    <w:div w:id="975642352">
      <w:bodyDiv w:val="1"/>
      <w:marLeft w:val="0"/>
      <w:marRight w:val="0"/>
      <w:marTop w:val="0"/>
      <w:marBottom w:val="0"/>
      <w:divBdr>
        <w:top w:val="none" w:sz="0" w:space="0" w:color="auto"/>
        <w:left w:val="none" w:sz="0" w:space="0" w:color="auto"/>
        <w:bottom w:val="none" w:sz="0" w:space="0" w:color="auto"/>
        <w:right w:val="none" w:sz="0" w:space="0" w:color="auto"/>
      </w:divBdr>
    </w:div>
    <w:div w:id="1028026200">
      <w:bodyDiv w:val="1"/>
      <w:marLeft w:val="0"/>
      <w:marRight w:val="0"/>
      <w:marTop w:val="0"/>
      <w:marBottom w:val="0"/>
      <w:divBdr>
        <w:top w:val="none" w:sz="0" w:space="0" w:color="auto"/>
        <w:left w:val="none" w:sz="0" w:space="0" w:color="auto"/>
        <w:bottom w:val="none" w:sz="0" w:space="0" w:color="auto"/>
        <w:right w:val="none" w:sz="0" w:space="0" w:color="auto"/>
      </w:divBdr>
    </w:div>
    <w:div w:id="1047147006">
      <w:bodyDiv w:val="1"/>
      <w:marLeft w:val="0"/>
      <w:marRight w:val="0"/>
      <w:marTop w:val="0"/>
      <w:marBottom w:val="0"/>
      <w:divBdr>
        <w:top w:val="none" w:sz="0" w:space="0" w:color="auto"/>
        <w:left w:val="none" w:sz="0" w:space="0" w:color="auto"/>
        <w:bottom w:val="none" w:sz="0" w:space="0" w:color="auto"/>
        <w:right w:val="none" w:sz="0" w:space="0" w:color="auto"/>
      </w:divBdr>
    </w:div>
    <w:div w:id="1104616093">
      <w:bodyDiv w:val="1"/>
      <w:marLeft w:val="0"/>
      <w:marRight w:val="0"/>
      <w:marTop w:val="0"/>
      <w:marBottom w:val="0"/>
      <w:divBdr>
        <w:top w:val="none" w:sz="0" w:space="0" w:color="auto"/>
        <w:left w:val="none" w:sz="0" w:space="0" w:color="auto"/>
        <w:bottom w:val="none" w:sz="0" w:space="0" w:color="auto"/>
        <w:right w:val="none" w:sz="0" w:space="0" w:color="auto"/>
      </w:divBdr>
    </w:div>
    <w:div w:id="1120302534">
      <w:bodyDiv w:val="1"/>
      <w:marLeft w:val="0"/>
      <w:marRight w:val="0"/>
      <w:marTop w:val="0"/>
      <w:marBottom w:val="0"/>
      <w:divBdr>
        <w:top w:val="none" w:sz="0" w:space="0" w:color="auto"/>
        <w:left w:val="none" w:sz="0" w:space="0" w:color="auto"/>
        <w:bottom w:val="none" w:sz="0" w:space="0" w:color="auto"/>
        <w:right w:val="none" w:sz="0" w:space="0" w:color="auto"/>
      </w:divBdr>
    </w:div>
    <w:div w:id="126237157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10276769">
      <w:bodyDiv w:val="1"/>
      <w:marLeft w:val="0"/>
      <w:marRight w:val="0"/>
      <w:marTop w:val="0"/>
      <w:marBottom w:val="0"/>
      <w:divBdr>
        <w:top w:val="none" w:sz="0" w:space="0" w:color="auto"/>
        <w:left w:val="none" w:sz="0" w:space="0" w:color="auto"/>
        <w:bottom w:val="none" w:sz="0" w:space="0" w:color="auto"/>
        <w:right w:val="none" w:sz="0" w:space="0" w:color="auto"/>
      </w:divBdr>
    </w:div>
    <w:div w:id="1451627245">
      <w:bodyDiv w:val="1"/>
      <w:marLeft w:val="0"/>
      <w:marRight w:val="0"/>
      <w:marTop w:val="0"/>
      <w:marBottom w:val="0"/>
      <w:divBdr>
        <w:top w:val="none" w:sz="0" w:space="0" w:color="auto"/>
        <w:left w:val="none" w:sz="0" w:space="0" w:color="auto"/>
        <w:bottom w:val="none" w:sz="0" w:space="0" w:color="auto"/>
        <w:right w:val="none" w:sz="0" w:space="0" w:color="auto"/>
      </w:divBdr>
    </w:div>
    <w:div w:id="1456094069">
      <w:bodyDiv w:val="1"/>
      <w:marLeft w:val="0"/>
      <w:marRight w:val="0"/>
      <w:marTop w:val="0"/>
      <w:marBottom w:val="0"/>
      <w:divBdr>
        <w:top w:val="none" w:sz="0" w:space="0" w:color="auto"/>
        <w:left w:val="none" w:sz="0" w:space="0" w:color="auto"/>
        <w:bottom w:val="none" w:sz="0" w:space="0" w:color="auto"/>
        <w:right w:val="none" w:sz="0" w:space="0" w:color="auto"/>
      </w:divBdr>
    </w:div>
    <w:div w:id="1545631195">
      <w:bodyDiv w:val="1"/>
      <w:marLeft w:val="0"/>
      <w:marRight w:val="0"/>
      <w:marTop w:val="0"/>
      <w:marBottom w:val="0"/>
      <w:divBdr>
        <w:top w:val="none" w:sz="0" w:space="0" w:color="auto"/>
        <w:left w:val="none" w:sz="0" w:space="0" w:color="auto"/>
        <w:bottom w:val="none" w:sz="0" w:space="0" w:color="auto"/>
        <w:right w:val="none" w:sz="0" w:space="0" w:color="auto"/>
      </w:divBdr>
    </w:div>
    <w:div w:id="1634406873">
      <w:bodyDiv w:val="1"/>
      <w:marLeft w:val="0"/>
      <w:marRight w:val="0"/>
      <w:marTop w:val="0"/>
      <w:marBottom w:val="0"/>
      <w:divBdr>
        <w:top w:val="none" w:sz="0" w:space="0" w:color="auto"/>
        <w:left w:val="none" w:sz="0" w:space="0" w:color="auto"/>
        <w:bottom w:val="none" w:sz="0" w:space="0" w:color="auto"/>
        <w:right w:val="none" w:sz="0" w:space="0" w:color="auto"/>
      </w:divBdr>
    </w:div>
    <w:div w:id="1643075797">
      <w:bodyDiv w:val="1"/>
      <w:marLeft w:val="0"/>
      <w:marRight w:val="0"/>
      <w:marTop w:val="0"/>
      <w:marBottom w:val="0"/>
      <w:divBdr>
        <w:top w:val="none" w:sz="0" w:space="0" w:color="auto"/>
        <w:left w:val="none" w:sz="0" w:space="0" w:color="auto"/>
        <w:bottom w:val="none" w:sz="0" w:space="0" w:color="auto"/>
        <w:right w:val="none" w:sz="0" w:space="0" w:color="auto"/>
      </w:divBdr>
    </w:div>
    <w:div w:id="1704673535">
      <w:bodyDiv w:val="1"/>
      <w:marLeft w:val="0"/>
      <w:marRight w:val="0"/>
      <w:marTop w:val="0"/>
      <w:marBottom w:val="0"/>
      <w:divBdr>
        <w:top w:val="none" w:sz="0" w:space="0" w:color="auto"/>
        <w:left w:val="none" w:sz="0" w:space="0" w:color="auto"/>
        <w:bottom w:val="none" w:sz="0" w:space="0" w:color="auto"/>
        <w:right w:val="none" w:sz="0" w:space="0" w:color="auto"/>
      </w:divBdr>
    </w:div>
    <w:div w:id="1743676008">
      <w:bodyDiv w:val="1"/>
      <w:marLeft w:val="0"/>
      <w:marRight w:val="0"/>
      <w:marTop w:val="0"/>
      <w:marBottom w:val="0"/>
      <w:divBdr>
        <w:top w:val="none" w:sz="0" w:space="0" w:color="auto"/>
        <w:left w:val="none" w:sz="0" w:space="0" w:color="auto"/>
        <w:bottom w:val="none" w:sz="0" w:space="0" w:color="auto"/>
        <w:right w:val="none" w:sz="0" w:space="0" w:color="auto"/>
      </w:divBdr>
    </w:div>
    <w:div w:id="1796867160">
      <w:bodyDiv w:val="1"/>
      <w:marLeft w:val="0"/>
      <w:marRight w:val="0"/>
      <w:marTop w:val="0"/>
      <w:marBottom w:val="0"/>
      <w:divBdr>
        <w:top w:val="none" w:sz="0" w:space="0" w:color="auto"/>
        <w:left w:val="none" w:sz="0" w:space="0" w:color="auto"/>
        <w:bottom w:val="none" w:sz="0" w:space="0" w:color="auto"/>
        <w:right w:val="none" w:sz="0" w:space="0" w:color="auto"/>
      </w:divBdr>
    </w:div>
    <w:div w:id="1854343898">
      <w:bodyDiv w:val="1"/>
      <w:marLeft w:val="0"/>
      <w:marRight w:val="0"/>
      <w:marTop w:val="0"/>
      <w:marBottom w:val="0"/>
      <w:divBdr>
        <w:top w:val="none" w:sz="0" w:space="0" w:color="auto"/>
        <w:left w:val="none" w:sz="0" w:space="0" w:color="auto"/>
        <w:bottom w:val="none" w:sz="0" w:space="0" w:color="auto"/>
        <w:right w:val="none" w:sz="0" w:space="0" w:color="auto"/>
      </w:divBdr>
    </w:div>
    <w:div w:id="1891768444">
      <w:bodyDiv w:val="1"/>
      <w:marLeft w:val="0"/>
      <w:marRight w:val="0"/>
      <w:marTop w:val="0"/>
      <w:marBottom w:val="0"/>
      <w:divBdr>
        <w:top w:val="none" w:sz="0" w:space="0" w:color="auto"/>
        <w:left w:val="none" w:sz="0" w:space="0" w:color="auto"/>
        <w:bottom w:val="none" w:sz="0" w:space="0" w:color="auto"/>
        <w:right w:val="none" w:sz="0" w:space="0" w:color="auto"/>
      </w:divBdr>
    </w:div>
    <w:div w:id="1988050534">
      <w:bodyDiv w:val="1"/>
      <w:marLeft w:val="0"/>
      <w:marRight w:val="0"/>
      <w:marTop w:val="0"/>
      <w:marBottom w:val="0"/>
      <w:divBdr>
        <w:top w:val="none" w:sz="0" w:space="0" w:color="auto"/>
        <w:left w:val="none" w:sz="0" w:space="0" w:color="auto"/>
        <w:bottom w:val="none" w:sz="0" w:space="0" w:color="auto"/>
        <w:right w:val="none" w:sz="0" w:space="0" w:color="auto"/>
      </w:divBdr>
    </w:div>
    <w:div w:id="2000183877">
      <w:bodyDiv w:val="1"/>
      <w:marLeft w:val="0"/>
      <w:marRight w:val="0"/>
      <w:marTop w:val="0"/>
      <w:marBottom w:val="0"/>
      <w:divBdr>
        <w:top w:val="none" w:sz="0" w:space="0" w:color="auto"/>
        <w:left w:val="none" w:sz="0" w:space="0" w:color="auto"/>
        <w:bottom w:val="none" w:sz="0" w:space="0" w:color="auto"/>
        <w:right w:val="none" w:sz="0" w:space="0" w:color="auto"/>
      </w:divBdr>
    </w:div>
    <w:div w:id="2081095739">
      <w:bodyDiv w:val="1"/>
      <w:marLeft w:val="0"/>
      <w:marRight w:val="0"/>
      <w:marTop w:val="0"/>
      <w:marBottom w:val="0"/>
      <w:divBdr>
        <w:top w:val="none" w:sz="0" w:space="0" w:color="auto"/>
        <w:left w:val="none" w:sz="0" w:space="0" w:color="auto"/>
        <w:bottom w:val="none" w:sz="0" w:space="0" w:color="auto"/>
        <w:right w:val="none" w:sz="0" w:space="0" w:color="auto"/>
      </w:divBdr>
    </w:div>
    <w:div w:id="2122529306">
      <w:bodyDiv w:val="1"/>
      <w:marLeft w:val="0"/>
      <w:marRight w:val="0"/>
      <w:marTop w:val="0"/>
      <w:marBottom w:val="0"/>
      <w:divBdr>
        <w:top w:val="none" w:sz="0" w:space="0" w:color="auto"/>
        <w:left w:val="none" w:sz="0" w:space="0" w:color="auto"/>
        <w:bottom w:val="none" w:sz="0" w:space="0" w:color="auto"/>
        <w:right w:val="none" w:sz="0" w:space="0" w:color="auto"/>
      </w:divBdr>
    </w:div>
    <w:div w:id="213401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quora.com/Who-designed-the-pyramid-and-the-one-eye-design-on-the-one-dollar-bill-and-why"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002E3960FA0493FB0B910BB2650FB7D"/>
        <w:category>
          <w:name w:val="General"/>
          <w:gallery w:val="placeholder"/>
        </w:category>
        <w:types>
          <w:type w:val="bbPlcHdr"/>
        </w:types>
        <w:behaviors>
          <w:behavior w:val="content"/>
        </w:behaviors>
        <w:guid w:val="{F8C85FD2-AE35-408F-896A-09F6456FC08C}"/>
      </w:docPartPr>
      <w:docPartBody>
        <w:p w:rsidR="00B75FE0" w:rsidRDefault="00B75FE0">
          <w:pPr>
            <w:pStyle w:val="6002E3960FA0493FB0B910BB2650FB7D"/>
          </w:pPr>
          <w:r>
            <w:t>[Name]</w:t>
          </w:r>
        </w:p>
      </w:docPartBody>
    </w:docPart>
    <w:docPart>
      <w:docPartPr>
        <w:name w:val="6573D79DAF1346F79368F5907BFB6781"/>
        <w:category>
          <w:name w:val="General"/>
          <w:gallery w:val="placeholder"/>
        </w:category>
        <w:types>
          <w:type w:val="bbPlcHdr"/>
        </w:types>
        <w:behaviors>
          <w:behavior w:val="content"/>
        </w:behaviors>
        <w:guid w:val="{388368A2-94F9-445E-8FB8-7A807D64E539}"/>
      </w:docPartPr>
      <w:docPartBody>
        <w:p w:rsidR="00B75FE0" w:rsidRDefault="00B75FE0">
          <w:pPr>
            <w:pStyle w:val="6573D79DAF1346F79368F5907BFB6781"/>
          </w:pPr>
          <w:r>
            <w:t>[Course Title]</w:t>
          </w:r>
        </w:p>
      </w:docPartBody>
    </w:docPart>
    <w:docPart>
      <w:docPartPr>
        <w:name w:val="AC92D5F0217B415297CA6992F2EA852B"/>
        <w:category>
          <w:name w:val="General"/>
          <w:gallery w:val="placeholder"/>
        </w:category>
        <w:types>
          <w:type w:val="bbPlcHdr"/>
        </w:types>
        <w:behaviors>
          <w:behavior w:val="content"/>
        </w:behaviors>
        <w:guid w:val="{CD0376C1-7FD3-4CFC-91A5-F0CA2B750B32}"/>
      </w:docPartPr>
      <w:docPartBody>
        <w:p w:rsidR="00B75FE0" w:rsidRDefault="00B75FE0">
          <w:pPr>
            <w:pStyle w:val="AC92D5F0217B415297CA6992F2EA852B"/>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FE0"/>
    <w:rsid w:val="000462C4"/>
    <w:rsid w:val="001E59D8"/>
    <w:rsid w:val="002C362A"/>
    <w:rsid w:val="002D3E09"/>
    <w:rsid w:val="00306048"/>
    <w:rsid w:val="003F04E1"/>
    <w:rsid w:val="0044467D"/>
    <w:rsid w:val="007C7DB4"/>
    <w:rsid w:val="007E716A"/>
    <w:rsid w:val="007F24B6"/>
    <w:rsid w:val="00854C44"/>
    <w:rsid w:val="008F36D9"/>
    <w:rsid w:val="009466A6"/>
    <w:rsid w:val="00B75FE0"/>
    <w:rsid w:val="00BE5ACD"/>
    <w:rsid w:val="00C03157"/>
    <w:rsid w:val="00C53321"/>
    <w:rsid w:val="00C607EF"/>
    <w:rsid w:val="00D151DE"/>
    <w:rsid w:val="00D80774"/>
    <w:rsid w:val="00E83BE0"/>
    <w:rsid w:val="00EB267A"/>
    <w:rsid w:val="00FD7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B75FE0"/>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rsid w:val="00B75FE0"/>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B75FE0"/>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sid w:val="00B75FE0"/>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rsid w:val="00B75FE0"/>
    <w:pPr>
      <w:numPr>
        <w:numId w:val="1"/>
      </w:numPr>
      <w:spacing w:before="120" w:after="200" w:line="264" w:lineRule="auto"/>
    </w:pPr>
    <w:rPr>
      <w:rFonts w:cs="Times New Roman"/>
      <w:color w:val="595959" w:themeColor="text1" w:themeTint="A6"/>
      <w:sz w:val="20"/>
      <w:lang w:val="en-US" w:eastAsia="en-US"/>
    </w:rPr>
  </w:style>
  <w:style w:type="paragraph" w:customStyle="1" w:styleId="72DC9FB7F3BA4CD6AD84BEF5DAA759AC">
    <w:name w:val="72DC9FB7F3BA4CD6AD84BEF5DAA759AC"/>
  </w:style>
  <w:style w:type="paragraph" w:customStyle="1" w:styleId="6002E3960FA0493FB0B910BB2650FB7D">
    <w:name w:val="6002E3960FA0493FB0B910BB2650FB7D"/>
  </w:style>
  <w:style w:type="paragraph" w:customStyle="1" w:styleId="6573D79DAF1346F79368F5907BFB6781">
    <w:name w:val="6573D79DAF1346F79368F5907BFB6781"/>
  </w:style>
  <w:style w:type="paragraph" w:customStyle="1" w:styleId="AC92D5F0217B415297CA6992F2EA852B">
    <w:name w:val="AC92D5F0217B415297CA6992F2EA852B"/>
  </w:style>
  <w:style w:type="paragraph" w:customStyle="1" w:styleId="BFBA9EC7BD414EC9BB089F0A8EBDFE45">
    <w:name w:val="BFBA9EC7BD414EC9BB089F0A8EBDFE45"/>
    <w:rsid w:val="00B75F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2018-04-08T00:00:00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SixthEditionOfficeOnline.xsl" StyleName="APA" Version="6">
  <b:Source>
    <b:Tag>Pia78</b:Tag>
    <b:SourceType>Book</b:SourceType>
    <b:Guid>{FD865FF2-7634-4404-998E-1199E86FF522}</b:Guid>
    <b:Author>
      <b:Author>
        <b:NameList>
          <b:Person>
            <b:Last>Piazzi Smyth</b:Last>
            <b:First>F.R.S.E.,</b:First>
            <b:Middle>F.R.A.S.</b:Middle>
          </b:Person>
        </b:NameList>
      </b:Author>
    </b:Author>
    <b:Title>THE GREAT PYRAMID</b:Title>
    <b:Year>1978</b:Year>
    <b:City>NEW YORK</b:City>
    <b:Publisher>BELL PUBLISHING COMPANY NEW YORK</b:Publisher>
    <b:RefOrder>4</b:RefOrder>
  </b:Source>
  <b:Source>
    <b:Tag>PHI09</b:Tag>
    <b:SourceType>Book</b:SourceType>
    <b:Guid>{05E30F51-A3ED-4D2F-BAE1-F9ACAFBFD7D7}</b:Guid>
    <b:Author>
      <b:Author>
        <b:NameList>
          <b:Person>
            <b:Last>JODIDIO</b:Last>
            <b:First>PHILIP</b:First>
          </b:Person>
        </b:NameList>
      </b:Author>
    </b:Author>
    <b:Title>I.M.Pei The Louvre Pyramid</b:Title>
    <b:Year>2009</b:Year>
    <b:City>London</b:City>
    <b:Publisher>Prestel Publishing Ltd</b:Publisher>
    <b:RefOrder>5</b:RefOrder>
  </b:Source>
  <b:Source>
    <b:Tag>Avg</b:Tag>
    <b:SourceType>Book</b:SourceType>
    <b:Guid>{225A6B64-67A8-489A-A607-8D7BF50156CC}</b:Guid>
    <b:Author>
      <b:Author>
        <b:NameList>
          <b:Person>
            <b:Last>Avgerinou</b:Last>
            <b:First>M.,</b:First>
            <b:Middle>&amp; Ericson, J.</b:Middle>
          </b:Person>
        </b:NameList>
      </b:Author>
    </b:Author>
    <b:Title>A review of the concept of visual literacy</b:Title>
    <b:Year>1997</b:Year>
    <b:City>London</b:City>
    <b:Publisher>British Journal of Educational Technology</b:Publisher>
    <b:RefOrder>6</b:RefOrder>
  </b:Source>
  <b:Source>
    <b:Tag>Phi91</b:Tag>
    <b:SourceType>Book</b:SourceType>
    <b:Guid>{EE0F79ED-7BEA-4EAC-AF3E-FF3625634A8E}</b:Guid>
    <b:Author>
      <b:Author>
        <b:NameList>
          <b:Person>
            <b:Last>Phill Hubbard</b:Last>
            <b:First>Rob</b:First>
            <b:Middle>Kitchin and Gill Valetine</b:Middle>
          </b:Person>
        </b:NameList>
      </b:Author>
    </b:Author>
    <b:Title>Key Thinkers on Space and Place</b:Title>
    <b:Year>1991</b:Year>
    <b:City>London</b:City>
    <b:Publisher>Sage Publications Ltd</b:Publisher>
    <b:RefOrder>1</b:RefOrder>
  </b:Source>
  <b:Source>
    <b:Tag>Hen91</b:Tag>
    <b:SourceType>Book</b:SourceType>
    <b:Guid>{8B00C525-3E7E-4C48-A4F2-0C2E9AD02764}</b:Guid>
    <b:Author>
      <b:Author>
        <b:NameList>
          <b:Person>
            <b:Last>Lefebvre</b:Last>
            <b:First>Henri</b:First>
          </b:Person>
        </b:NameList>
      </b:Author>
    </b:Author>
    <b:Title>The Production of Space</b:Title>
    <b:Year>1991</b:Year>
    <b:City>London</b:City>
    <b:Publisher>Blackwell Publishing</b:Publisher>
    <b:RefOrder>2</b:RefOrder>
  </b:Source>
  <b:Source>
    <b:Tag>htt18</b:Tag>
    <b:SourceType>InternetSite</b:SourceType>
    <b:Guid>{E6D76661-B86F-47F8-9EFD-67CC0F119071}</b:Guid>
    <b:Title>https://www.phrases.org.uk/meanings/a-picture-is-worth-a-thousand-words.html</b:Title>
    <b:Year>2018</b:Year>
    <b:RefOrder>3</b:RefOrder>
  </b:Source>
  <b:Source>
    <b:Tag>htt181</b:Tag>
    <b:SourceType>InternetSite</b:SourceType>
    <b:Guid>{04653F51-1CBC-4766-B7DB-D1555286395A}</b:Guid>
    <b:Title> https://www.quora.com/Who-designed-the-pyramid-and-the-one-eye-design-on-the-one-dollar-bill-and-why</b:Title>
    <b:Year>2018</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9F180233-F8EB-4296-9578-AE7C46021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StudentReport.dotx</Template>
  <TotalTime>47</TotalTime>
  <Pages>1</Pages>
  <Words>1289</Words>
  <Characters>7351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Mysteries of Space</vt:lpstr>
    </vt:vector>
  </TitlesOfParts>
  <Company/>
  <LinksUpToDate>false</LinksUpToDate>
  <CharactersWithSpaces>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Mysteries of Space</dc:title>
  <dc:creator>Malcolm Beynon P152149</dc:creator>
  <cp:keywords>Contextual Studies</cp:keywords>
  <cp:lastModifiedBy>malcolm beynon</cp:lastModifiedBy>
  <cp:revision>4</cp:revision>
  <dcterms:created xsi:type="dcterms:W3CDTF">2018-05-08T16:26:00Z</dcterms:created>
  <dcterms:modified xsi:type="dcterms:W3CDTF">2018-05-08T17:13:00Z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