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D6B2FF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1D3DD1D" wp14:editId="37D64AD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39436036">
        <w:rPr>
          <w:rFonts w:ascii="Arial" w:hAnsi="Arial" w:cs="Arial"/>
          <w:b/>
          <w:bCs/>
          <w:sz w:val="28"/>
          <w:szCs w:val="28"/>
        </w:rPr>
        <w:t xml:space="preserve">APPENDIX </w:t>
      </w:r>
      <w:r w:rsidR="00D46727" w:rsidRPr="39436036">
        <w:rPr>
          <w:rFonts w:ascii="Arial" w:hAnsi="Arial" w:cs="Arial"/>
          <w:b/>
          <w:bCs/>
          <w:sz w:val="28"/>
          <w:szCs w:val="28"/>
        </w:rPr>
        <w:t>GA36b</w:t>
      </w:r>
    </w:p>
    <w:p w14:paraId="041B3A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C197F8F" w14:textId="77777777" w:rsidTr="00A406E5">
        <w:tc>
          <w:tcPr>
            <w:tcW w:w="9922" w:type="dxa"/>
            <w:shd w:val="clear" w:color="auto" w:fill="C0C0C0"/>
          </w:tcPr>
          <w:p w14:paraId="239A28B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93F8F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0CA741" w14:textId="77777777" w:rsidTr="104394E0">
        <w:tc>
          <w:tcPr>
            <w:tcW w:w="2093" w:type="dxa"/>
          </w:tcPr>
          <w:p w14:paraId="067289A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17DAC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753101F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4249247" w14:textId="77777777" w:rsidR="003B3F9D" w:rsidRPr="00A406E5" w:rsidRDefault="003B3F9D" w:rsidP="001E57C1">
            <w:pPr>
              <w:spacing w:before="120" w:after="120"/>
              <w:jc w:val="both"/>
              <w:rPr>
                <w:rFonts w:ascii="Arial" w:hAnsi="Arial" w:cs="Arial"/>
                <w:b/>
                <w:sz w:val="22"/>
                <w:szCs w:val="22"/>
              </w:rPr>
            </w:pPr>
          </w:p>
        </w:tc>
      </w:tr>
      <w:tr w:rsidR="00DB116D" w:rsidRPr="00A406E5" w14:paraId="02FB113A" w14:textId="77777777" w:rsidTr="104394E0">
        <w:tc>
          <w:tcPr>
            <w:tcW w:w="2093" w:type="dxa"/>
          </w:tcPr>
          <w:p w14:paraId="12792D0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DC112CD" w14:textId="14319775" w:rsidR="00DB116D" w:rsidRPr="00A406E5" w:rsidRDefault="00AA3FF1" w:rsidP="39436036">
            <w:pPr>
              <w:spacing w:before="120" w:after="120"/>
              <w:jc w:val="both"/>
              <w:rPr>
                <w:rFonts w:ascii="Arial" w:hAnsi="Arial" w:cs="Arial"/>
                <w:b/>
                <w:bCs/>
                <w:sz w:val="22"/>
                <w:szCs w:val="22"/>
              </w:rPr>
            </w:pPr>
            <w:r w:rsidRPr="67D70CDD">
              <w:rPr>
                <w:rFonts w:ascii="Arial" w:hAnsi="Arial" w:cs="Arial"/>
                <w:b/>
                <w:bCs/>
                <w:sz w:val="22"/>
                <w:szCs w:val="22"/>
              </w:rPr>
              <w:t xml:space="preserve">BSc Sport and Exercise Science, BSc </w:t>
            </w:r>
            <w:r w:rsidR="01FA4C56" w:rsidRPr="67D70CDD">
              <w:rPr>
                <w:rFonts w:ascii="Arial" w:hAnsi="Arial" w:cs="Arial"/>
                <w:b/>
                <w:bCs/>
                <w:sz w:val="22"/>
                <w:szCs w:val="22"/>
              </w:rPr>
              <w:t>Sport and Exercise Therapy</w:t>
            </w:r>
            <w:r w:rsidR="5D066541" w:rsidRPr="67D70CDD">
              <w:rPr>
                <w:rFonts w:ascii="Arial" w:hAnsi="Arial" w:cs="Arial"/>
                <w:b/>
                <w:bCs/>
                <w:sz w:val="22"/>
                <w:szCs w:val="22"/>
              </w:rPr>
              <w:t>,</w:t>
            </w:r>
            <w:r w:rsidRPr="67D70CDD">
              <w:rPr>
                <w:rFonts w:ascii="Arial" w:hAnsi="Arial" w:cs="Arial"/>
                <w:b/>
                <w:bCs/>
                <w:sz w:val="22"/>
                <w:szCs w:val="22"/>
              </w:rPr>
              <w:t xml:space="preserve"> BSc </w:t>
            </w:r>
            <w:r w:rsidR="59860FB6" w:rsidRPr="67D70CDD">
              <w:rPr>
                <w:rFonts w:ascii="Arial" w:hAnsi="Arial" w:cs="Arial"/>
                <w:b/>
                <w:bCs/>
                <w:sz w:val="22"/>
                <w:szCs w:val="22"/>
              </w:rPr>
              <w:t>Nutrition, Physical Activity and Health</w:t>
            </w:r>
            <w:r w:rsidRPr="67D70CDD">
              <w:rPr>
                <w:rFonts w:ascii="Arial" w:hAnsi="Arial" w:cs="Arial"/>
                <w:b/>
                <w:bCs/>
                <w:sz w:val="22"/>
                <w:szCs w:val="22"/>
              </w:rPr>
              <w:t>, B</w:t>
            </w:r>
            <w:r w:rsidR="4D68F09B" w:rsidRPr="67D70CDD">
              <w:rPr>
                <w:rFonts w:ascii="Arial" w:hAnsi="Arial" w:cs="Arial"/>
                <w:b/>
                <w:bCs/>
                <w:sz w:val="22"/>
                <w:szCs w:val="22"/>
              </w:rPr>
              <w:t>Sc Sport, Health and Physical Education</w:t>
            </w:r>
          </w:p>
        </w:tc>
      </w:tr>
      <w:tr w:rsidR="008F1308" w:rsidRPr="00A406E5" w14:paraId="41050228" w14:textId="77777777" w:rsidTr="104394E0">
        <w:tc>
          <w:tcPr>
            <w:tcW w:w="2093" w:type="dxa"/>
          </w:tcPr>
          <w:p w14:paraId="74D08DD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FDF9FDE" w14:textId="68CB627A" w:rsidR="008F1308" w:rsidRPr="00A406E5" w:rsidRDefault="00AA3FF1" w:rsidP="00E51AAC">
            <w:pPr>
              <w:spacing w:before="120" w:after="120"/>
              <w:jc w:val="both"/>
              <w:rPr>
                <w:rFonts w:ascii="Arial" w:hAnsi="Arial" w:cs="Arial"/>
                <w:b/>
                <w:sz w:val="22"/>
                <w:szCs w:val="22"/>
              </w:rPr>
            </w:pPr>
            <w:r>
              <w:rPr>
                <w:rFonts w:ascii="Arial" w:hAnsi="Arial" w:cs="Arial"/>
                <w:b/>
                <w:sz w:val="22"/>
                <w:szCs w:val="22"/>
              </w:rPr>
              <w:t>Exercise Physiology</w:t>
            </w:r>
          </w:p>
        </w:tc>
      </w:tr>
      <w:tr w:rsidR="00B84B5B" w:rsidRPr="00A406E5" w14:paraId="55C8FFF5" w14:textId="77777777" w:rsidTr="104394E0">
        <w:tc>
          <w:tcPr>
            <w:tcW w:w="2093" w:type="dxa"/>
          </w:tcPr>
          <w:p w14:paraId="783091C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A551937" w14:textId="66F1267A" w:rsidR="00B84B5B" w:rsidRPr="00A406E5" w:rsidRDefault="00250BEB" w:rsidP="67D70CDD">
            <w:pPr>
              <w:spacing w:before="120" w:after="120"/>
              <w:jc w:val="both"/>
              <w:rPr>
                <w:rFonts w:ascii="Arial" w:hAnsi="Arial" w:cs="Arial"/>
                <w:b/>
                <w:bCs/>
                <w:sz w:val="22"/>
                <w:szCs w:val="22"/>
              </w:rPr>
            </w:pPr>
            <w:r w:rsidRPr="67D70CDD">
              <w:rPr>
                <w:rFonts w:ascii="Arial" w:hAnsi="Arial" w:cs="Arial"/>
                <w:b/>
                <w:bCs/>
                <w:sz w:val="22"/>
                <w:szCs w:val="22"/>
              </w:rPr>
              <w:t>BMS</w:t>
            </w:r>
            <w:r w:rsidR="1489C425" w:rsidRPr="67D70CDD">
              <w:rPr>
                <w:rFonts w:ascii="Arial" w:hAnsi="Arial" w:cs="Arial"/>
                <w:b/>
                <w:bCs/>
                <w:sz w:val="22"/>
                <w:szCs w:val="22"/>
              </w:rPr>
              <w:t>H5304</w:t>
            </w:r>
          </w:p>
        </w:tc>
        <w:tc>
          <w:tcPr>
            <w:tcW w:w="2268" w:type="dxa"/>
            <w:shd w:val="clear" w:color="auto" w:fill="D9D9D9" w:themeFill="background1" w:themeFillShade="D9"/>
          </w:tcPr>
          <w:p w14:paraId="2DB54D7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F6A8DA7" w14:textId="039666EE" w:rsidR="00B84B5B" w:rsidRPr="00A406E5" w:rsidRDefault="00971ABF" w:rsidP="00E51AAC">
            <w:pPr>
              <w:spacing w:before="120" w:after="120"/>
              <w:jc w:val="both"/>
              <w:rPr>
                <w:rFonts w:ascii="Arial" w:hAnsi="Arial" w:cs="Arial"/>
                <w:b/>
                <w:sz w:val="22"/>
                <w:szCs w:val="22"/>
              </w:rPr>
            </w:pPr>
            <w:r>
              <w:rPr>
                <w:rFonts w:ascii="Arial" w:hAnsi="Arial" w:cs="Arial"/>
                <w:b/>
                <w:sz w:val="22"/>
                <w:szCs w:val="22"/>
              </w:rPr>
              <w:t>50</w:t>
            </w:r>
            <w:r w:rsidR="00BA2633">
              <w:rPr>
                <w:rFonts w:ascii="Arial" w:hAnsi="Arial" w:cs="Arial"/>
                <w:b/>
                <w:sz w:val="22"/>
                <w:szCs w:val="22"/>
              </w:rPr>
              <w:t>%</w:t>
            </w:r>
          </w:p>
        </w:tc>
      </w:tr>
      <w:tr w:rsidR="00DB116D" w:rsidRPr="00A406E5" w14:paraId="5F68EB42" w14:textId="77777777" w:rsidTr="104394E0">
        <w:tc>
          <w:tcPr>
            <w:tcW w:w="2093" w:type="dxa"/>
          </w:tcPr>
          <w:p w14:paraId="1B102E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6C1813A" w14:textId="7ED693B7" w:rsidR="00DB116D" w:rsidRPr="00A406E5" w:rsidRDefault="00BA2633" w:rsidP="00E51AAC">
            <w:pPr>
              <w:spacing w:before="120" w:after="120"/>
              <w:jc w:val="both"/>
              <w:rPr>
                <w:rFonts w:ascii="Arial" w:hAnsi="Arial" w:cs="Arial"/>
                <w:b/>
                <w:sz w:val="22"/>
                <w:szCs w:val="22"/>
              </w:rPr>
            </w:pPr>
            <w:r>
              <w:rPr>
                <w:rFonts w:ascii="Arial" w:hAnsi="Arial" w:cs="Arial"/>
                <w:b/>
                <w:sz w:val="22"/>
                <w:szCs w:val="22"/>
              </w:rPr>
              <w:t>Geraint Forster</w:t>
            </w:r>
          </w:p>
        </w:tc>
        <w:tc>
          <w:tcPr>
            <w:tcW w:w="2268" w:type="dxa"/>
            <w:shd w:val="clear" w:color="auto" w:fill="D9D9D9" w:themeFill="background1" w:themeFillShade="D9"/>
          </w:tcPr>
          <w:p w14:paraId="588775F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FC68F00" w14:textId="17965721" w:rsidR="00DB116D" w:rsidRPr="00A406E5" w:rsidRDefault="001A25C1" w:rsidP="00E51AAC">
            <w:pPr>
              <w:spacing w:before="120" w:after="120"/>
              <w:jc w:val="both"/>
              <w:rPr>
                <w:rFonts w:ascii="Arial" w:hAnsi="Arial" w:cs="Arial"/>
                <w:b/>
                <w:sz w:val="22"/>
                <w:szCs w:val="22"/>
              </w:rPr>
            </w:pPr>
            <w:r>
              <w:rPr>
                <w:rFonts w:ascii="Arial" w:hAnsi="Arial" w:cs="Arial"/>
                <w:b/>
                <w:sz w:val="22"/>
                <w:szCs w:val="22"/>
              </w:rPr>
              <w:t>Dr Chris Cashin</w:t>
            </w:r>
          </w:p>
        </w:tc>
      </w:tr>
      <w:tr w:rsidR="00DB116D" w:rsidRPr="00A406E5" w14:paraId="4B1F9810" w14:textId="77777777" w:rsidTr="104394E0">
        <w:tc>
          <w:tcPr>
            <w:tcW w:w="2093" w:type="dxa"/>
          </w:tcPr>
          <w:p w14:paraId="5716314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96D0C4C" w14:textId="0C1CF7A3" w:rsidR="00DB116D" w:rsidRPr="00A406E5" w:rsidRDefault="57D9B12A" w:rsidP="67D70CDD">
            <w:pPr>
              <w:spacing w:before="120" w:after="120"/>
              <w:rPr>
                <w:rFonts w:ascii="Arial" w:hAnsi="Arial" w:cs="Arial"/>
                <w:b/>
                <w:bCs/>
                <w:sz w:val="22"/>
                <w:szCs w:val="22"/>
              </w:rPr>
            </w:pPr>
            <w:r w:rsidRPr="67D70CDD">
              <w:rPr>
                <w:rFonts w:ascii="Arial" w:hAnsi="Arial" w:cs="Arial"/>
                <w:b/>
                <w:bCs/>
                <w:sz w:val="22"/>
                <w:szCs w:val="22"/>
              </w:rPr>
              <w:t>Case Study Portfolio</w:t>
            </w:r>
          </w:p>
        </w:tc>
        <w:tc>
          <w:tcPr>
            <w:tcW w:w="2268" w:type="dxa"/>
          </w:tcPr>
          <w:p w14:paraId="377D662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C39B09" w14:textId="2870879E" w:rsidR="00DB116D" w:rsidRPr="00A406E5" w:rsidRDefault="71CF8DC2" w:rsidP="67D70CDD">
            <w:pPr>
              <w:spacing w:before="120" w:after="120"/>
              <w:jc w:val="both"/>
              <w:rPr>
                <w:rFonts w:ascii="Arial" w:hAnsi="Arial" w:cs="Arial"/>
                <w:b/>
                <w:bCs/>
                <w:sz w:val="22"/>
                <w:szCs w:val="22"/>
              </w:rPr>
            </w:pPr>
            <w:r w:rsidRPr="67D70CDD">
              <w:rPr>
                <w:rFonts w:ascii="Arial" w:hAnsi="Arial" w:cs="Arial"/>
                <w:b/>
                <w:bCs/>
                <w:sz w:val="22"/>
                <w:szCs w:val="22"/>
              </w:rPr>
              <w:t>3 parts, 2000-word equivalent</w:t>
            </w:r>
          </w:p>
        </w:tc>
      </w:tr>
      <w:tr w:rsidR="00B84B5B" w:rsidRPr="00A406E5" w14:paraId="75268C83" w14:textId="77777777" w:rsidTr="104394E0">
        <w:tc>
          <w:tcPr>
            <w:tcW w:w="2093" w:type="dxa"/>
          </w:tcPr>
          <w:p w14:paraId="161977F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A1B92D2" w14:textId="229207D9" w:rsidR="00B84B5B" w:rsidRPr="00A406E5" w:rsidRDefault="1DC5BA7E" w:rsidP="39436036">
            <w:pPr>
              <w:spacing w:before="120" w:after="120"/>
              <w:jc w:val="both"/>
              <w:rPr>
                <w:rFonts w:ascii="Arial" w:hAnsi="Arial" w:cs="Arial"/>
                <w:b/>
                <w:bCs/>
                <w:sz w:val="22"/>
                <w:szCs w:val="22"/>
              </w:rPr>
            </w:pPr>
            <w:r w:rsidRPr="2F579F26">
              <w:rPr>
                <w:rFonts w:ascii="Arial" w:hAnsi="Arial" w:cs="Arial"/>
                <w:b/>
                <w:bCs/>
                <w:sz w:val="22"/>
                <w:szCs w:val="22"/>
              </w:rPr>
              <w:t>30</w:t>
            </w:r>
            <w:r w:rsidR="1B212387" w:rsidRPr="2F579F26">
              <w:rPr>
                <w:rFonts w:ascii="Arial" w:hAnsi="Arial" w:cs="Arial"/>
                <w:b/>
                <w:bCs/>
                <w:sz w:val="22"/>
                <w:szCs w:val="22"/>
              </w:rPr>
              <w:t>/0</w:t>
            </w:r>
            <w:r w:rsidR="3D45DB79" w:rsidRPr="2F579F26">
              <w:rPr>
                <w:rFonts w:ascii="Arial" w:hAnsi="Arial" w:cs="Arial"/>
                <w:b/>
                <w:bCs/>
                <w:sz w:val="22"/>
                <w:szCs w:val="22"/>
              </w:rPr>
              <w:t>4</w:t>
            </w:r>
            <w:r w:rsidR="1B212387" w:rsidRPr="2F579F26">
              <w:rPr>
                <w:rFonts w:ascii="Arial" w:hAnsi="Arial" w:cs="Arial"/>
                <w:b/>
                <w:bCs/>
                <w:sz w:val="22"/>
                <w:szCs w:val="22"/>
              </w:rPr>
              <w:t>/2027</w:t>
            </w:r>
          </w:p>
        </w:tc>
        <w:tc>
          <w:tcPr>
            <w:tcW w:w="2268" w:type="dxa"/>
          </w:tcPr>
          <w:p w14:paraId="3EDC718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9FD4AAD" w14:textId="01F2DEC5" w:rsidR="00B84B5B" w:rsidRPr="00A406E5" w:rsidRDefault="66A2C3E2" w:rsidP="39436036">
            <w:pPr>
              <w:spacing w:before="120" w:after="120"/>
              <w:jc w:val="both"/>
            </w:pPr>
            <w:r w:rsidRPr="2F579F26">
              <w:rPr>
                <w:rFonts w:ascii="Arial" w:hAnsi="Arial" w:cs="Arial"/>
                <w:b/>
                <w:bCs/>
                <w:sz w:val="22"/>
                <w:szCs w:val="22"/>
              </w:rPr>
              <w:t>30</w:t>
            </w:r>
            <w:r w:rsidR="37587465" w:rsidRPr="2F579F26">
              <w:rPr>
                <w:rFonts w:ascii="Arial" w:hAnsi="Arial" w:cs="Arial"/>
                <w:b/>
                <w:bCs/>
                <w:sz w:val="22"/>
                <w:szCs w:val="22"/>
              </w:rPr>
              <w:t>/0</w:t>
            </w:r>
            <w:r w:rsidR="322423C7" w:rsidRPr="2F579F26">
              <w:rPr>
                <w:rFonts w:ascii="Arial" w:hAnsi="Arial" w:cs="Arial"/>
                <w:b/>
                <w:bCs/>
                <w:sz w:val="22"/>
                <w:szCs w:val="22"/>
              </w:rPr>
              <w:t>5</w:t>
            </w:r>
            <w:r w:rsidR="37587465" w:rsidRPr="2F579F26">
              <w:rPr>
                <w:rFonts w:ascii="Arial" w:hAnsi="Arial" w:cs="Arial"/>
                <w:b/>
                <w:bCs/>
                <w:sz w:val="22"/>
                <w:szCs w:val="22"/>
              </w:rPr>
              <w:t>/2027</w:t>
            </w:r>
          </w:p>
        </w:tc>
      </w:tr>
      <w:tr w:rsidR="00152E9D" w:rsidRPr="00A406E5" w14:paraId="3E0DBB87" w14:textId="77777777" w:rsidTr="104394E0">
        <w:tc>
          <w:tcPr>
            <w:tcW w:w="2093" w:type="dxa"/>
          </w:tcPr>
          <w:p w14:paraId="62E96A3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70CA2F0F" w14:textId="797AB039" w:rsidR="104394E0" w:rsidRDefault="104394E0" w:rsidP="104394E0">
            <w:r w:rsidRPr="104394E0">
              <w:rPr>
                <w:rFonts w:ascii="Arial" w:eastAsia="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B2477E0" w14:textId="4F6AB59E" w:rsidR="104394E0" w:rsidRDefault="104394E0" w:rsidP="104394E0">
            <w:pPr>
              <w:spacing w:before="120" w:after="120"/>
              <w:jc w:val="both"/>
            </w:pPr>
            <w:r w:rsidRPr="104394E0">
              <w:rPr>
                <w:rFonts w:ascii="Arial" w:eastAsia="Arial" w:hAnsi="Arial" w:cs="Arial"/>
                <w:b/>
                <w:bCs/>
                <w:sz w:val="22"/>
                <w:szCs w:val="22"/>
              </w:rPr>
              <w:t xml:space="preserve">Alternative submission method (if applicable): </w:t>
            </w:r>
          </w:p>
          <w:p w14:paraId="14696607" w14:textId="3AC5139B" w:rsidR="104394E0" w:rsidRDefault="104394E0" w:rsidP="104394E0">
            <w:pPr>
              <w:spacing w:before="120" w:after="120"/>
              <w:jc w:val="both"/>
            </w:pPr>
            <w:r w:rsidRPr="104394E0">
              <w:rPr>
                <w:rFonts w:ascii="Arial" w:eastAsia="Arial" w:hAnsi="Arial" w:cs="Arial"/>
                <w:b/>
                <w:bCs/>
                <w:sz w:val="22"/>
                <w:szCs w:val="22"/>
              </w:rPr>
              <w:t>Late submission of the assessment will result in a late penalty mark:</w:t>
            </w:r>
          </w:p>
          <w:p w14:paraId="039BFA09" w14:textId="50E02CF1" w:rsidR="104394E0" w:rsidRDefault="104394E0" w:rsidP="104394E0">
            <w:pPr>
              <w:spacing w:before="120" w:after="120"/>
              <w:jc w:val="both"/>
            </w:pPr>
            <w:r w:rsidRPr="104394E0">
              <w:rPr>
                <w:rFonts w:ascii="Arial" w:eastAsia="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25BE80CE" w14:textId="5131223C" w:rsidR="104394E0" w:rsidRDefault="104394E0" w:rsidP="104394E0">
            <w:pPr>
              <w:spacing w:before="120" w:after="120"/>
              <w:jc w:val="both"/>
            </w:pPr>
            <w:r w:rsidRPr="104394E0">
              <w:rPr>
                <w:rFonts w:ascii="Arial" w:eastAsia="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975770" w14:textId="77777777" w:rsidTr="104394E0">
        <w:tc>
          <w:tcPr>
            <w:tcW w:w="2093" w:type="dxa"/>
          </w:tcPr>
          <w:p w14:paraId="2FDFF61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DF0DE92" w14:textId="61EB2382" w:rsidR="00A406E5" w:rsidRPr="00A406E5" w:rsidRDefault="240E6BE6" w:rsidP="104394E0">
            <w:pPr>
              <w:spacing w:before="120" w:after="120"/>
              <w:jc w:val="both"/>
            </w:pPr>
            <w:r w:rsidRPr="104394E0">
              <w:rPr>
                <w:rFonts w:ascii="Arial" w:eastAsia="Arial" w:hAnsi="Arial" w:cs="Arial"/>
                <w:sz w:val="22"/>
                <w:szCs w:val="22"/>
              </w:rPr>
              <w:t xml:space="preserve">Academic honesty is required. In the main body of your </w:t>
            </w:r>
            <w:proofErr w:type="gramStart"/>
            <w:r w:rsidRPr="104394E0">
              <w:rPr>
                <w:rFonts w:ascii="Arial" w:eastAsia="Arial" w:hAnsi="Arial" w:cs="Arial"/>
                <w:sz w:val="22"/>
                <w:szCs w:val="22"/>
              </w:rPr>
              <w:t>submission</w:t>
            </w:r>
            <w:proofErr w:type="gramEnd"/>
            <w:r w:rsidRPr="104394E0">
              <w:rPr>
                <w:rFonts w:ascii="Arial" w:eastAsia="Arial" w:hAnsi="Arial" w:cs="Arial"/>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sidRPr="104394E0">
              <w:rPr>
                <w:rFonts w:ascii="Arial" w:eastAsia="Arial" w:hAnsi="Arial" w:cs="Arial"/>
                <w:sz w:val="22"/>
                <w:szCs w:val="22"/>
              </w:rPr>
              <w:t>in order to</w:t>
            </w:r>
            <w:proofErr w:type="gramEnd"/>
            <w:r w:rsidRPr="104394E0">
              <w:rPr>
                <w:rFonts w:ascii="Arial" w:eastAsia="Arial" w:hAnsi="Arial" w:cs="Arial"/>
                <w:sz w:val="22"/>
                <w:szCs w:val="22"/>
              </w:rPr>
              <w:t xml:space="preserve"> complete this assessment.  </w:t>
            </w:r>
          </w:p>
        </w:tc>
      </w:tr>
      <w:tr w:rsidR="104394E0" w14:paraId="18B0882E" w14:textId="77777777" w:rsidTr="104394E0">
        <w:trPr>
          <w:trHeight w:val="300"/>
        </w:trPr>
        <w:tc>
          <w:tcPr>
            <w:tcW w:w="2093" w:type="dxa"/>
          </w:tcPr>
          <w:p w14:paraId="4DA8F8A7" w14:textId="64E4CEB4" w:rsidR="104394E0" w:rsidRDefault="104394E0" w:rsidP="104394E0">
            <w:pPr>
              <w:spacing w:before="120" w:after="120"/>
            </w:pPr>
            <w:r w:rsidRPr="104394E0">
              <w:rPr>
                <w:rFonts w:ascii="Arial" w:eastAsia="Arial" w:hAnsi="Arial" w:cs="Arial"/>
                <w:b/>
                <w:bCs/>
                <w:color w:val="000000" w:themeColor="text1"/>
                <w:sz w:val="22"/>
                <w:szCs w:val="22"/>
              </w:rPr>
              <w:t>Work over the word limit:</w:t>
            </w:r>
          </w:p>
        </w:tc>
        <w:tc>
          <w:tcPr>
            <w:tcW w:w="7829" w:type="dxa"/>
            <w:gridSpan w:val="3"/>
          </w:tcPr>
          <w:tbl>
            <w:tblPr>
              <w:tblW w:w="0" w:type="auto"/>
              <w:tblLook w:val="04A0" w:firstRow="1" w:lastRow="0" w:firstColumn="1" w:lastColumn="0" w:noHBand="0" w:noVBand="1"/>
            </w:tblPr>
            <w:tblGrid>
              <w:gridCol w:w="7559"/>
            </w:tblGrid>
            <w:tr w:rsidR="104394E0" w14:paraId="34580F72" w14:textId="77777777" w:rsidTr="104394E0">
              <w:trPr>
                <w:trHeight w:val="300"/>
              </w:trPr>
              <w:tc>
                <w:tcPr>
                  <w:tcW w:w="7559" w:type="dxa"/>
                  <w:tcMar>
                    <w:left w:w="108" w:type="dxa"/>
                    <w:right w:w="108" w:type="dxa"/>
                  </w:tcMar>
                </w:tcPr>
                <w:p w14:paraId="3ED32609" w14:textId="5D05FC1A" w:rsidR="104394E0" w:rsidRDefault="104394E0" w:rsidP="104394E0">
                  <w:pPr>
                    <w:ind w:left="-10"/>
                  </w:pPr>
                  <w:r w:rsidRPr="104394E0">
                    <w:rPr>
                      <w:rFonts w:ascii="Arial" w:eastAsia="Arial" w:hAnsi="Arial" w:cs="Arial"/>
                      <w:sz w:val="22"/>
                      <w:szCs w:val="22"/>
                    </w:rPr>
                    <w:t>To support fairness and good academic writing, each assessment has a set word limit. It’s important that you stay within this limit. The word limit helps ensure:</w:t>
                  </w:r>
                </w:p>
                <w:p w14:paraId="30412141" w14:textId="575BC3A3" w:rsidR="104394E0" w:rsidRDefault="104394E0" w:rsidP="104394E0">
                  <w:pPr>
                    <w:pStyle w:val="ListParagraph"/>
                    <w:numPr>
                      <w:ilvl w:val="0"/>
                      <w:numId w:val="4"/>
                    </w:numPr>
                    <w:tabs>
                      <w:tab w:val="left" w:pos="0"/>
                      <w:tab w:val="left" w:pos="720"/>
                    </w:tabs>
                    <w:rPr>
                      <w:rFonts w:ascii="Arial" w:eastAsia="Arial" w:hAnsi="Arial" w:cs="Arial"/>
                      <w:sz w:val="22"/>
                      <w:szCs w:val="22"/>
                    </w:rPr>
                  </w:pPr>
                  <w:r w:rsidRPr="104394E0">
                    <w:rPr>
                      <w:rFonts w:ascii="Arial" w:eastAsia="Arial" w:hAnsi="Arial" w:cs="Arial"/>
                      <w:sz w:val="22"/>
                      <w:szCs w:val="22"/>
                    </w:rPr>
                    <w:t>You write clearly and concisely.</w:t>
                  </w:r>
                </w:p>
                <w:p w14:paraId="3C445057" w14:textId="071EAFF6" w:rsidR="104394E0" w:rsidRDefault="104394E0" w:rsidP="104394E0">
                  <w:pPr>
                    <w:pStyle w:val="ListParagraph"/>
                    <w:numPr>
                      <w:ilvl w:val="0"/>
                      <w:numId w:val="4"/>
                    </w:numPr>
                    <w:tabs>
                      <w:tab w:val="left" w:pos="0"/>
                      <w:tab w:val="left" w:pos="720"/>
                    </w:tabs>
                    <w:rPr>
                      <w:rFonts w:ascii="Arial" w:eastAsia="Arial" w:hAnsi="Arial" w:cs="Arial"/>
                      <w:sz w:val="22"/>
                      <w:szCs w:val="22"/>
                    </w:rPr>
                  </w:pPr>
                  <w:r w:rsidRPr="104394E0">
                    <w:rPr>
                      <w:rFonts w:ascii="Arial" w:eastAsia="Arial" w:hAnsi="Arial" w:cs="Arial"/>
                      <w:sz w:val="22"/>
                      <w:szCs w:val="22"/>
                    </w:rPr>
                    <w:t>All students complete the assessment on an equal basis.</w:t>
                  </w:r>
                </w:p>
                <w:p w14:paraId="794DC884" w14:textId="036460DC" w:rsidR="104394E0" w:rsidRDefault="104394E0" w:rsidP="104394E0">
                  <w:pPr>
                    <w:ind w:left="-10"/>
                  </w:pPr>
                  <w:r w:rsidRPr="104394E0">
                    <w:rPr>
                      <w:rFonts w:ascii="Arial" w:eastAsia="Arial" w:hAnsi="Arial" w:cs="Arial"/>
                      <w:b/>
                      <w:bCs/>
                      <w:sz w:val="22"/>
                      <w:szCs w:val="22"/>
                    </w:rPr>
                    <w:t xml:space="preserve"> </w:t>
                  </w:r>
                </w:p>
                <w:p w14:paraId="202490AC" w14:textId="37827D61" w:rsidR="104394E0" w:rsidRDefault="104394E0" w:rsidP="104394E0">
                  <w:r w:rsidRPr="104394E0">
                    <w:rPr>
                      <w:rFonts w:ascii="Arial" w:eastAsia="Arial" w:hAnsi="Arial" w:cs="Arial"/>
                      <w:b/>
                      <w:bCs/>
                      <w:sz w:val="22"/>
                      <w:szCs w:val="22"/>
                    </w:rPr>
                    <w:t>If You Go Over the Word Limit</w:t>
                  </w:r>
                </w:p>
                <w:p w14:paraId="122A2C17" w14:textId="3AEA48A1" w:rsidR="104394E0" w:rsidRDefault="104394E0" w:rsidP="104394E0">
                  <w:pPr>
                    <w:ind w:left="-10"/>
                  </w:pPr>
                  <w:r w:rsidRPr="104394E0">
                    <w:rPr>
                      <w:rFonts w:ascii="Arial" w:eastAsia="Arial" w:hAnsi="Arial" w:cs="Arial"/>
                      <w:sz w:val="22"/>
                      <w:szCs w:val="22"/>
                    </w:rPr>
                    <w:lastRenderedPageBreak/>
                    <w:t>If your work exceeds the word limit, the following penalties will normally apply. These deductions cannot take your mark below the pass mark for the module.</w:t>
                  </w:r>
                </w:p>
                <w:p w14:paraId="08404BFB" w14:textId="651FBEAB" w:rsidR="104394E0" w:rsidRDefault="104394E0" w:rsidP="104394E0">
                  <w:pPr>
                    <w:ind w:left="-10"/>
                  </w:pPr>
                  <w:r w:rsidRPr="104394E0">
                    <w:rPr>
                      <w:rFonts w:ascii="Arial" w:eastAsia="Arial" w:hAnsi="Arial" w:cs="Arial"/>
                      <w:sz w:val="22"/>
                      <w:szCs w:val="22"/>
                    </w:rPr>
                    <w:t xml:space="preserve"> </w:t>
                  </w:r>
                </w:p>
                <w:tbl>
                  <w:tblPr>
                    <w:tblW w:w="0" w:type="auto"/>
                    <w:tblLook w:val="04A0" w:firstRow="1" w:lastRow="0" w:firstColumn="1" w:lastColumn="0" w:noHBand="0" w:noVBand="1"/>
                  </w:tblPr>
                  <w:tblGrid>
                    <w:gridCol w:w="1947"/>
                    <w:gridCol w:w="5238"/>
                  </w:tblGrid>
                  <w:tr w:rsidR="104394E0" w14:paraId="2EC49441" w14:textId="77777777" w:rsidTr="104394E0">
                    <w:trPr>
                      <w:trHeight w:val="300"/>
                    </w:trPr>
                    <w:tc>
                      <w:tcPr>
                        <w:tcW w:w="1947"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D4CFE5E" w14:textId="1C9B4D1F" w:rsidR="104394E0" w:rsidRDefault="104394E0" w:rsidP="104394E0">
                        <w:pPr>
                          <w:ind w:left="-10"/>
                        </w:pPr>
                        <w:r w:rsidRPr="104394E0">
                          <w:rPr>
                            <w:rFonts w:ascii="Arial" w:eastAsia="Arial" w:hAnsi="Arial" w:cs="Arial"/>
                            <w:b/>
                            <w:bCs/>
                            <w:sz w:val="22"/>
                            <w:szCs w:val="22"/>
                          </w:rPr>
                          <w:t>Amount Over Limit</w:t>
                        </w:r>
                      </w:p>
                    </w:tc>
                    <w:tc>
                      <w:tcPr>
                        <w:tcW w:w="5238"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4D2EB29" w14:textId="327B5F0F" w:rsidR="104394E0" w:rsidRDefault="104394E0" w:rsidP="104394E0">
                        <w:pPr>
                          <w:ind w:left="-10"/>
                        </w:pPr>
                        <w:r w:rsidRPr="104394E0">
                          <w:rPr>
                            <w:rFonts w:ascii="Arial" w:eastAsia="Arial" w:hAnsi="Arial" w:cs="Arial"/>
                            <w:b/>
                            <w:bCs/>
                            <w:sz w:val="22"/>
                            <w:szCs w:val="22"/>
                          </w:rPr>
                          <w:t>Penalty Applied</w:t>
                        </w:r>
                      </w:p>
                    </w:tc>
                  </w:tr>
                  <w:tr w:rsidR="104394E0" w14:paraId="6575C247" w14:textId="77777777" w:rsidTr="104394E0">
                    <w:trPr>
                      <w:trHeight w:val="300"/>
                    </w:trPr>
                    <w:tc>
                      <w:tcPr>
                        <w:tcW w:w="1947"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DBBBF6B" w14:textId="3DA056C8" w:rsidR="104394E0" w:rsidRDefault="104394E0" w:rsidP="104394E0">
                        <w:pPr>
                          <w:ind w:left="-10"/>
                        </w:pPr>
                        <w:r w:rsidRPr="104394E0">
                          <w:rPr>
                            <w:rFonts w:ascii="Arial" w:eastAsia="Arial" w:hAnsi="Arial" w:cs="Arial"/>
                            <w:b/>
                            <w:bCs/>
                            <w:sz w:val="22"/>
                            <w:szCs w:val="22"/>
                          </w:rPr>
                          <w:t>Up to 10% over</w:t>
                        </w:r>
                      </w:p>
                    </w:tc>
                    <w:tc>
                      <w:tcPr>
                        <w:tcW w:w="5238"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B69872B" w14:textId="3546DA5E" w:rsidR="104394E0" w:rsidRDefault="104394E0" w:rsidP="104394E0">
                        <w:pPr>
                          <w:ind w:left="-10"/>
                        </w:pPr>
                        <w:r w:rsidRPr="104394E0">
                          <w:rPr>
                            <w:rFonts w:ascii="Arial" w:eastAsia="Arial" w:hAnsi="Arial" w:cs="Arial"/>
                            <w:sz w:val="22"/>
                            <w:szCs w:val="22"/>
                          </w:rPr>
                          <w:t>No penalty</w:t>
                        </w:r>
                      </w:p>
                    </w:tc>
                  </w:tr>
                  <w:tr w:rsidR="104394E0" w14:paraId="2837DE0B" w14:textId="77777777" w:rsidTr="104394E0">
                    <w:trPr>
                      <w:trHeight w:val="300"/>
                    </w:trPr>
                    <w:tc>
                      <w:tcPr>
                        <w:tcW w:w="1947"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02F2B49" w14:textId="26555DB2" w:rsidR="104394E0" w:rsidRDefault="104394E0" w:rsidP="104394E0">
                        <w:pPr>
                          <w:ind w:left="-10"/>
                        </w:pPr>
                        <w:r w:rsidRPr="104394E0">
                          <w:rPr>
                            <w:rFonts w:ascii="Arial" w:eastAsia="Arial" w:hAnsi="Arial" w:cs="Arial"/>
                            <w:b/>
                            <w:bCs/>
                            <w:sz w:val="22"/>
                            <w:szCs w:val="22"/>
                          </w:rPr>
                          <w:t>10%–25% over</w:t>
                        </w:r>
                      </w:p>
                    </w:tc>
                    <w:tc>
                      <w:tcPr>
                        <w:tcW w:w="5238"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98880CE" w14:textId="0E5D7B51" w:rsidR="104394E0" w:rsidRDefault="104394E0" w:rsidP="104394E0">
                        <w:pPr>
                          <w:ind w:left="-10"/>
                        </w:pPr>
                        <w:proofErr w:type="gramStart"/>
                        <w:r w:rsidRPr="104394E0">
                          <w:rPr>
                            <w:rFonts w:ascii="Arial" w:eastAsia="Arial" w:hAnsi="Arial" w:cs="Arial"/>
                            <w:sz w:val="22"/>
                            <w:szCs w:val="22"/>
                          </w:rPr>
                          <w:t>5 mark</w:t>
                        </w:r>
                        <w:proofErr w:type="gramEnd"/>
                        <w:r w:rsidRPr="104394E0">
                          <w:rPr>
                            <w:rFonts w:ascii="Arial" w:eastAsia="Arial" w:hAnsi="Arial" w:cs="Arial"/>
                            <w:sz w:val="22"/>
                            <w:szCs w:val="22"/>
                          </w:rPr>
                          <w:t xml:space="preserve"> deduction </w:t>
                        </w:r>
                        <w:r w:rsidRPr="104394E0">
                          <w:rPr>
                            <w:rFonts w:ascii="Arial" w:eastAsia="Arial" w:hAnsi="Arial" w:cs="Arial"/>
                            <w:i/>
                            <w:iCs/>
                            <w:sz w:val="22"/>
                            <w:szCs w:val="22"/>
                          </w:rPr>
                          <w:t>or</w:t>
                        </w:r>
                        <w:r w:rsidRPr="104394E0">
                          <w:rPr>
                            <w:rFonts w:ascii="Arial" w:eastAsia="Arial" w:hAnsi="Arial" w:cs="Arial"/>
                            <w:sz w:val="22"/>
                            <w:szCs w:val="22"/>
                          </w:rPr>
                          <w:t xml:space="preserve"> reduction to the capped mark (whichever is the smaller penalty)</w:t>
                        </w:r>
                      </w:p>
                    </w:tc>
                  </w:tr>
                  <w:tr w:rsidR="104394E0" w14:paraId="2EDF6949" w14:textId="77777777" w:rsidTr="104394E0">
                    <w:trPr>
                      <w:trHeight w:val="300"/>
                    </w:trPr>
                    <w:tc>
                      <w:tcPr>
                        <w:tcW w:w="1947"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C15D0D7" w14:textId="7DFFA231" w:rsidR="104394E0" w:rsidRDefault="104394E0" w:rsidP="104394E0">
                        <w:pPr>
                          <w:ind w:left="-10"/>
                        </w:pPr>
                        <w:r w:rsidRPr="104394E0">
                          <w:rPr>
                            <w:rFonts w:ascii="Arial" w:eastAsia="Arial" w:hAnsi="Arial" w:cs="Arial"/>
                            <w:b/>
                            <w:bCs/>
                            <w:sz w:val="22"/>
                            <w:szCs w:val="22"/>
                          </w:rPr>
                          <w:t>26%–50% over</w:t>
                        </w:r>
                      </w:p>
                    </w:tc>
                    <w:tc>
                      <w:tcPr>
                        <w:tcW w:w="5238"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528820D" w14:textId="168F189B" w:rsidR="104394E0" w:rsidRDefault="104394E0" w:rsidP="104394E0">
                        <w:pPr>
                          <w:ind w:left="-10"/>
                        </w:pPr>
                        <w:proofErr w:type="gramStart"/>
                        <w:r w:rsidRPr="104394E0">
                          <w:rPr>
                            <w:rFonts w:ascii="Arial" w:eastAsia="Arial" w:hAnsi="Arial" w:cs="Arial"/>
                            <w:sz w:val="22"/>
                            <w:szCs w:val="22"/>
                          </w:rPr>
                          <w:t>10 mark</w:t>
                        </w:r>
                        <w:proofErr w:type="gramEnd"/>
                        <w:r w:rsidRPr="104394E0">
                          <w:rPr>
                            <w:rFonts w:ascii="Arial" w:eastAsia="Arial" w:hAnsi="Arial" w:cs="Arial"/>
                            <w:sz w:val="22"/>
                            <w:szCs w:val="22"/>
                          </w:rPr>
                          <w:t xml:space="preserve"> deduction </w:t>
                        </w:r>
                        <w:r w:rsidRPr="104394E0">
                          <w:rPr>
                            <w:rFonts w:ascii="Arial" w:eastAsia="Arial" w:hAnsi="Arial" w:cs="Arial"/>
                            <w:i/>
                            <w:iCs/>
                            <w:sz w:val="22"/>
                            <w:szCs w:val="22"/>
                          </w:rPr>
                          <w:t>or</w:t>
                        </w:r>
                        <w:r w:rsidRPr="104394E0">
                          <w:rPr>
                            <w:rFonts w:ascii="Arial" w:eastAsia="Arial" w:hAnsi="Arial" w:cs="Arial"/>
                            <w:sz w:val="22"/>
                            <w:szCs w:val="22"/>
                          </w:rPr>
                          <w:t xml:space="preserve"> reduction to the capped mark (whichever is the smaller penalty)</w:t>
                        </w:r>
                      </w:p>
                    </w:tc>
                  </w:tr>
                  <w:tr w:rsidR="104394E0" w14:paraId="264439C6" w14:textId="77777777" w:rsidTr="104394E0">
                    <w:trPr>
                      <w:trHeight w:val="300"/>
                    </w:trPr>
                    <w:tc>
                      <w:tcPr>
                        <w:tcW w:w="1947"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876AEB1" w14:textId="37DB3428" w:rsidR="104394E0" w:rsidRDefault="104394E0" w:rsidP="104394E0">
                        <w:pPr>
                          <w:ind w:left="-10"/>
                        </w:pPr>
                        <w:r w:rsidRPr="104394E0">
                          <w:rPr>
                            <w:rFonts w:ascii="Arial" w:eastAsia="Arial" w:hAnsi="Arial" w:cs="Arial"/>
                            <w:b/>
                            <w:bCs/>
                            <w:sz w:val="22"/>
                            <w:szCs w:val="22"/>
                          </w:rPr>
                          <w:t xml:space="preserve">Over 50% </w:t>
                        </w:r>
                      </w:p>
                    </w:tc>
                    <w:tc>
                      <w:tcPr>
                        <w:tcW w:w="5238"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1386421" w14:textId="28BF1A9B" w:rsidR="104394E0" w:rsidRDefault="104394E0" w:rsidP="104394E0">
                        <w:pPr>
                          <w:ind w:left="-10"/>
                        </w:pPr>
                        <w:r w:rsidRPr="104394E0">
                          <w:rPr>
                            <w:rFonts w:ascii="Arial" w:eastAsia="Arial" w:hAnsi="Arial" w:cs="Arial"/>
                            <w:sz w:val="22"/>
                            <w:szCs w:val="22"/>
                          </w:rPr>
                          <w:t>Mark capped at the pass mark</w:t>
                        </w:r>
                      </w:p>
                    </w:tc>
                  </w:tr>
                </w:tbl>
                <w:p w14:paraId="05ADB4F6" w14:textId="5DED80A8" w:rsidR="104394E0" w:rsidRDefault="104394E0" w:rsidP="104394E0">
                  <w:pPr>
                    <w:ind w:left="-10"/>
                  </w:pPr>
                  <w:r w:rsidRPr="104394E0">
                    <w:rPr>
                      <w:rFonts w:ascii="Arial" w:eastAsia="Arial" w:hAnsi="Arial" w:cs="Arial"/>
                      <w:sz w:val="22"/>
                      <w:szCs w:val="22"/>
                    </w:rPr>
                    <w:t xml:space="preserve"> </w:t>
                  </w:r>
                </w:p>
                <w:p w14:paraId="41754835" w14:textId="6300EA10" w:rsidR="104394E0" w:rsidRDefault="104394E0" w:rsidP="104394E0">
                  <w:pPr>
                    <w:ind w:left="-10"/>
                  </w:pPr>
                  <w:r w:rsidRPr="104394E0">
                    <w:rPr>
                      <w:rFonts w:ascii="Arial" w:eastAsia="Arial" w:hAnsi="Arial" w:cs="Arial"/>
                      <w:b/>
                      <w:bCs/>
                      <w:sz w:val="22"/>
                      <w:szCs w:val="22"/>
                    </w:rPr>
                    <w:t>Examples (Undergraduate):</w:t>
                  </w:r>
                </w:p>
                <w:p w14:paraId="36415C48" w14:textId="5885D807" w:rsidR="104394E0" w:rsidRDefault="104394E0" w:rsidP="104394E0">
                  <w:pPr>
                    <w:pStyle w:val="ListParagraph"/>
                    <w:numPr>
                      <w:ilvl w:val="0"/>
                      <w:numId w:val="3"/>
                    </w:numPr>
                    <w:ind w:left="415" w:hanging="284"/>
                    <w:rPr>
                      <w:rFonts w:ascii="Arial" w:eastAsia="Arial" w:hAnsi="Arial" w:cs="Arial"/>
                      <w:sz w:val="22"/>
                      <w:szCs w:val="22"/>
                    </w:rPr>
                  </w:pPr>
                  <w:r w:rsidRPr="104394E0">
                    <w:rPr>
                      <w:rFonts w:ascii="Arial" w:eastAsia="Arial" w:hAnsi="Arial" w:cs="Arial"/>
                      <w:sz w:val="22"/>
                      <w:szCs w:val="22"/>
                    </w:rPr>
                    <w:t xml:space="preserve">A mark of </w:t>
                  </w:r>
                  <w:r w:rsidRPr="104394E0">
                    <w:rPr>
                      <w:rFonts w:ascii="Arial" w:eastAsia="Arial" w:hAnsi="Arial" w:cs="Arial"/>
                      <w:b/>
                      <w:bCs/>
                      <w:sz w:val="22"/>
                      <w:szCs w:val="22"/>
                    </w:rPr>
                    <w:t>44%</w:t>
                  </w:r>
                  <w:r w:rsidRPr="104394E0">
                    <w:rPr>
                      <w:rFonts w:ascii="Arial" w:eastAsia="Arial" w:hAnsi="Arial" w:cs="Arial"/>
                      <w:sz w:val="22"/>
                      <w:szCs w:val="22"/>
                    </w:rPr>
                    <w:t xml:space="preserve"> would be reduced to the pass mark of </w:t>
                  </w:r>
                  <w:r w:rsidRPr="104394E0">
                    <w:rPr>
                      <w:rFonts w:ascii="Arial" w:eastAsia="Arial" w:hAnsi="Arial" w:cs="Arial"/>
                      <w:b/>
                      <w:bCs/>
                      <w:sz w:val="22"/>
                      <w:szCs w:val="22"/>
                    </w:rPr>
                    <w:t>40%</w:t>
                  </w:r>
                  <w:r w:rsidRPr="104394E0">
                    <w:rPr>
                      <w:rFonts w:ascii="Arial" w:eastAsia="Arial" w:hAnsi="Arial" w:cs="Arial"/>
                      <w:sz w:val="22"/>
                      <w:szCs w:val="22"/>
                    </w:rPr>
                    <w:t xml:space="preserve"> if the work is 10–25% over.</w:t>
                  </w:r>
                </w:p>
                <w:p w14:paraId="61499BFB" w14:textId="5ABF0B90" w:rsidR="104394E0" w:rsidRDefault="104394E0" w:rsidP="104394E0">
                  <w:pPr>
                    <w:pStyle w:val="ListParagraph"/>
                    <w:numPr>
                      <w:ilvl w:val="0"/>
                      <w:numId w:val="3"/>
                    </w:numPr>
                    <w:ind w:left="415" w:hanging="284"/>
                    <w:rPr>
                      <w:rFonts w:ascii="Arial" w:eastAsia="Arial" w:hAnsi="Arial" w:cs="Arial"/>
                      <w:sz w:val="22"/>
                      <w:szCs w:val="22"/>
                    </w:rPr>
                  </w:pPr>
                  <w:r w:rsidRPr="104394E0">
                    <w:rPr>
                      <w:rFonts w:ascii="Arial" w:eastAsia="Arial" w:hAnsi="Arial" w:cs="Arial"/>
                      <w:sz w:val="22"/>
                      <w:szCs w:val="22"/>
                    </w:rPr>
                    <w:t xml:space="preserve">A mark of </w:t>
                  </w:r>
                  <w:r w:rsidRPr="104394E0">
                    <w:rPr>
                      <w:rFonts w:ascii="Arial" w:eastAsia="Arial" w:hAnsi="Arial" w:cs="Arial"/>
                      <w:b/>
                      <w:bCs/>
                      <w:sz w:val="22"/>
                      <w:szCs w:val="22"/>
                    </w:rPr>
                    <w:t>49%</w:t>
                  </w:r>
                  <w:r w:rsidRPr="104394E0">
                    <w:rPr>
                      <w:rFonts w:ascii="Arial" w:eastAsia="Arial" w:hAnsi="Arial" w:cs="Arial"/>
                      <w:sz w:val="22"/>
                      <w:szCs w:val="22"/>
                    </w:rPr>
                    <w:t xml:space="preserve"> would be reduced by 5 marks to </w:t>
                  </w:r>
                  <w:r w:rsidRPr="104394E0">
                    <w:rPr>
                      <w:rFonts w:ascii="Arial" w:eastAsia="Arial" w:hAnsi="Arial" w:cs="Arial"/>
                      <w:b/>
                      <w:bCs/>
                      <w:sz w:val="22"/>
                      <w:szCs w:val="22"/>
                    </w:rPr>
                    <w:t>44%</w:t>
                  </w:r>
                  <w:r w:rsidRPr="104394E0">
                    <w:rPr>
                      <w:rFonts w:ascii="Arial" w:eastAsia="Arial" w:hAnsi="Arial" w:cs="Arial"/>
                      <w:sz w:val="22"/>
                      <w:szCs w:val="22"/>
                    </w:rPr>
                    <w:t>.</w:t>
                  </w:r>
                </w:p>
                <w:p w14:paraId="230F7793" w14:textId="11105414" w:rsidR="104394E0" w:rsidRDefault="104394E0" w:rsidP="104394E0">
                  <w:pPr>
                    <w:pStyle w:val="ListParagraph"/>
                    <w:numPr>
                      <w:ilvl w:val="0"/>
                      <w:numId w:val="3"/>
                    </w:numPr>
                    <w:ind w:left="415" w:hanging="284"/>
                    <w:rPr>
                      <w:rFonts w:ascii="Arial" w:eastAsia="Arial" w:hAnsi="Arial" w:cs="Arial"/>
                      <w:sz w:val="22"/>
                      <w:szCs w:val="22"/>
                    </w:rPr>
                  </w:pPr>
                  <w:r w:rsidRPr="104394E0">
                    <w:rPr>
                      <w:rFonts w:ascii="Arial" w:eastAsia="Arial" w:hAnsi="Arial" w:cs="Arial"/>
                      <w:sz w:val="22"/>
                      <w:szCs w:val="22"/>
                    </w:rPr>
                    <w:t xml:space="preserve">A mark of </w:t>
                  </w:r>
                  <w:r w:rsidRPr="104394E0">
                    <w:rPr>
                      <w:rFonts w:ascii="Arial" w:eastAsia="Arial" w:hAnsi="Arial" w:cs="Arial"/>
                      <w:b/>
                      <w:bCs/>
                      <w:sz w:val="22"/>
                      <w:szCs w:val="22"/>
                    </w:rPr>
                    <w:t>47%</w:t>
                  </w:r>
                  <w:r w:rsidRPr="104394E0">
                    <w:rPr>
                      <w:rFonts w:ascii="Arial" w:eastAsia="Arial" w:hAnsi="Arial" w:cs="Arial"/>
                      <w:sz w:val="22"/>
                      <w:szCs w:val="22"/>
                    </w:rPr>
                    <w:t xml:space="preserve"> at 25–50% over would be reduced to </w:t>
                  </w:r>
                  <w:r w:rsidRPr="104394E0">
                    <w:rPr>
                      <w:rFonts w:ascii="Arial" w:eastAsia="Arial" w:hAnsi="Arial" w:cs="Arial"/>
                      <w:b/>
                      <w:bCs/>
                      <w:sz w:val="22"/>
                      <w:szCs w:val="22"/>
                    </w:rPr>
                    <w:t>40%</w:t>
                  </w:r>
                  <w:r w:rsidRPr="104394E0">
                    <w:rPr>
                      <w:rFonts w:ascii="Arial" w:eastAsia="Arial" w:hAnsi="Arial" w:cs="Arial"/>
                      <w:sz w:val="22"/>
                      <w:szCs w:val="22"/>
                    </w:rPr>
                    <w:t>.</w:t>
                  </w:r>
                </w:p>
                <w:p w14:paraId="60CE2598" w14:textId="50952DD0" w:rsidR="104394E0" w:rsidRDefault="104394E0" w:rsidP="104394E0">
                  <w:pPr>
                    <w:pStyle w:val="ListParagraph"/>
                    <w:numPr>
                      <w:ilvl w:val="0"/>
                      <w:numId w:val="3"/>
                    </w:numPr>
                    <w:ind w:left="415" w:hanging="284"/>
                    <w:rPr>
                      <w:rFonts w:ascii="Arial" w:eastAsia="Arial" w:hAnsi="Arial" w:cs="Arial"/>
                      <w:sz w:val="22"/>
                      <w:szCs w:val="22"/>
                    </w:rPr>
                  </w:pPr>
                  <w:r w:rsidRPr="104394E0">
                    <w:rPr>
                      <w:rFonts w:ascii="Arial" w:eastAsia="Arial" w:hAnsi="Arial" w:cs="Arial"/>
                      <w:sz w:val="22"/>
                      <w:szCs w:val="22"/>
                    </w:rPr>
                    <w:t xml:space="preserve">A mark of </w:t>
                  </w:r>
                  <w:r w:rsidRPr="104394E0">
                    <w:rPr>
                      <w:rFonts w:ascii="Arial" w:eastAsia="Arial" w:hAnsi="Arial" w:cs="Arial"/>
                      <w:b/>
                      <w:bCs/>
                      <w:sz w:val="22"/>
                      <w:szCs w:val="22"/>
                    </w:rPr>
                    <w:t>55%</w:t>
                  </w:r>
                  <w:r w:rsidRPr="104394E0">
                    <w:rPr>
                      <w:rFonts w:ascii="Arial" w:eastAsia="Arial" w:hAnsi="Arial" w:cs="Arial"/>
                      <w:sz w:val="22"/>
                      <w:szCs w:val="22"/>
                    </w:rPr>
                    <w:t xml:space="preserve"> at 25–50% over would be reduced by 10 marks to </w:t>
                  </w:r>
                  <w:r w:rsidRPr="104394E0">
                    <w:rPr>
                      <w:rFonts w:ascii="Arial" w:eastAsia="Arial" w:hAnsi="Arial" w:cs="Arial"/>
                      <w:b/>
                      <w:bCs/>
                      <w:sz w:val="22"/>
                      <w:szCs w:val="22"/>
                    </w:rPr>
                    <w:t>45%</w:t>
                  </w:r>
                  <w:r w:rsidRPr="104394E0">
                    <w:rPr>
                      <w:rFonts w:ascii="Arial" w:eastAsia="Arial" w:hAnsi="Arial" w:cs="Arial"/>
                      <w:sz w:val="22"/>
                      <w:szCs w:val="22"/>
                    </w:rPr>
                    <w:t>.</w:t>
                  </w:r>
                </w:p>
                <w:p w14:paraId="1323CF43" w14:textId="3BEC3956" w:rsidR="104394E0" w:rsidRDefault="104394E0" w:rsidP="104394E0">
                  <w:pPr>
                    <w:ind w:left="-10"/>
                  </w:pPr>
                  <w:r w:rsidRPr="104394E0">
                    <w:rPr>
                      <w:rFonts w:ascii="Arial" w:eastAsia="Arial" w:hAnsi="Arial" w:cs="Arial"/>
                      <w:b/>
                      <w:bCs/>
                      <w:sz w:val="22"/>
                      <w:szCs w:val="22"/>
                    </w:rPr>
                    <w:t xml:space="preserve"> </w:t>
                  </w:r>
                </w:p>
                <w:p w14:paraId="7E198AA5" w14:textId="396ABDF3" w:rsidR="104394E0" w:rsidRDefault="104394E0" w:rsidP="104394E0">
                  <w:pPr>
                    <w:ind w:left="-10"/>
                  </w:pPr>
                  <w:r w:rsidRPr="104394E0">
                    <w:rPr>
                      <w:rFonts w:ascii="Arial" w:eastAsia="Arial" w:hAnsi="Arial" w:cs="Arial"/>
                      <w:b/>
                      <w:bCs/>
                      <w:sz w:val="22"/>
                      <w:szCs w:val="22"/>
                    </w:rPr>
                    <w:t>If You Are Under the Word Limit</w:t>
                  </w:r>
                </w:p>
                <w:p w14:paraId="00315973" w14:textId="2375B026" w:rsidR="104394E0" w:rsidRDefault="104394E0" w:rsidP="104394E0">
                  <w:pPr>
                    <w:ind w:left="-10"/>
                  </w:pPr>
                  <w:r w:rsidRPr="104394E0">
                    <w:rPr>
                      <w:rFonts w:ascii="Arial" w:eastAsia="Arial" w:hAnsi="Arial" w:cs="Arial"/>
                      <w:sz w:val="22"/>
                      <w:szCs w:val="22"/>
                    </w:rPr>
                    <w:t>If your work is significantly under the word limit, you may lose marks because your submission may not contain enough detail to meet the learning outcomes.</w:t>
                  </w:r>
                </w:p>
                <w:p w14:paraId="0236E664" w14:textId="4F65B957" w:rsidR="104394E0" w:rsidRDefault="104394E0" w:rsidP="104394E0">
                  <w:pPr>
                    <w:ind w:left="-10"/>
                  </w:pPr>
                  <w:r w:rsidRPr="104394E0">
                    <w:rPr>
                      <w:rFonts w:ascii="Arial" w:eastAsia="Arial" w:hAnsi="Arial" w:cs="Arial"/>
                      <w:b/>
                      <w:bCs/>
                      <w:sz w:val="22"/>
                      <w:szCs w:val="22"/>
                    </w:rPr>
                    <w:t xml:space="preserve"> </w:t>
                  </w:r>
                </w:p>
                <w:p w14:paraId="2CDC15F8" w14:textId="42175062" w:rsidR="104394E0" w:rsidRDefault="104394E0" w:rsidP="104394E0">
                  <w:pPr>
                    <w:ind w:left="-10"/>
                  </w:pPr>
                  <w:r w:rsidRPr="104394E0">
                    <w:rPr>
                      <w:rFonts w:ascii="Arial" w:eastAsia="Arial" w:hAnsi="Arial" w:cs="Arial"/>
                      <w:b/>
                      <w:bCs/>
                      <w:sz w:val="22"/>
                      <w:szCs w:val="22"/>
                    </w:rPr>
                    <w:t>Feedback</w:t>
                  </w:r>
                </w:p>
                <w:p w14:paraId="6B7126B6" w14:textId="526EB68A" w:rsidR="104394E0" w:rsidRDefault="104394E0" w:rsidP="104394E0">
                  <w:pPr>
                    <w:ind w:left="-10"/>
                  </w:pPr>
                  <w:r w:rsidRPr="104394E0">
                    <w:rPr>
                      <w:rFonts w:ascii="Arial" w:eastAsia="Arial" w:hAnsi="Arial" w:cs="Arial"/>
                      <w:sz w:val="22"/>
                      <w:szCs w:val="22"/>
                    </w:rPr>
                    <w:t>If a word</w:t>
                  </w:r>
                  <w:r>
                    <w:noBreakHyphen/>
                  </w:r>
                  <w:r w:rsidRPr="104394E0">
                    <w:rPr>
                      <w:rFonts w:ascii="Arial" w:eastAsia="Arial" w:hAnsi="Arial" w:cs="Arial"/>
                      <w:sz w:val="22"/>
                      <w:szCs w:val="22"/>
                    </w:rPr>
                    <w:t>limit penalty is applied, this will be stated clearly in your feedback, along with the reason.</w:t>
                  </w:r>
                </w:p>
                <w:p w14:paraId="4E0DEEE4" w14:textId="66BD3EC3" w:rsidR="104394E0" w:rsidRDefault="104394E0" w:rsidP="104394E0">
                  <w:pPr>
                    <w:rPr>
                      <w:rFonts w:ascii="Arial" w:eastAsia="Arial" w:hAnsi="Arial" w:cs="Arial"/>
                      <w:color w:val="0F4761"/>
                      <w:sz w:val="22"/>
                      <w:szCs w:val="22"/>
                    </w:rPr>
                  </w:pPr>
                </w:p>
              </w:tc>
            </w:tr>
          </w:tbl>
          <w:p w14:paraId="77D62D89" w14:textId="77777777" w:rsidR="104394E0" w:rsidRDefault="104394E0"/>
        </w:tc>
      </w:tr>
    </w:tbl>
    <w:p w14:paraId="316C9C50" w14:textId="38F259F2" w:rsidR="00152E9D" w:rsidRPr="00A406E5" w:rsidRDefault="00152E9D" w:rsidP="67D70CDD">
      <w:pPr>
        <w:rPr>
          <w:rFonts w:ascii="Arial" w:hAnsi="Arial" w:cs="Arial"/>
          <w:sz w:val="32"/>
          <w:szCs w:val="32"/>
        </w:rPr>
      </w:pPr>
    </w:p>
    <w:p w14:paraId="2EB56E73" w14:textId="77777777" w:rsidR="00152E9D" w:rsidRPr="00A406E5" w:rsidRDefault="00152E9D" w:rsidP="00DB116D">
      <w:pPr>
        <w:rPr>
          <w:rFonts w:ascii="Arial" w:hAnsi="Arial" w:cs="Arial"/>
          <w:sz w:val="32"/>
        </w:rPr>
      </w:pPr>
    </w:p>
    <w:p w14:paraId="015AECE6" w14:textId="77777777" w:rsidR="00152E9D" w:rsidRPr="00A406E5" w:rsidRDefault="00152E9D" w:rsidP="00DB116D">
      <w:pPr>
        <w:rPr>
          <w:rFonts w:ascii="Arial" w:hAnsi="Arial" w:cs="Arial"/>
          <w:sz w:val="32"/>
        </w:rPr>
      </w:pPr>
    </w:p>
    <w:p w14:paraId="183EF319" w14:textId="77777777" w:rsidR="00152E9D" w:rsidRPr="00A406E5" w:rsidRDefault="00152E9D" w:rsidP="00DB116D">
      <w:pPr>
        <w:rPr>
          <w:rFonts w:ascii="Arial" w:hAnsi="Arial" w:cs="Arial"/>
          <w:sz w:val="32"/>
        </w:rPr>
      </w:pPr>
    </w:p>
    <w:p w14:paraId="4200BAC2" w14:textId="77777777" w:rsidR="00152E9D" w:rsidRPr="00A406E5" w:rsidRDefault="00152E9D" w:rsidP="00DB116D">
      <w:pPr>
        <w:rPr>
          <w:rFonts w:ascii="Arial" w:hAnsi="Arial" w:cs="Arial"/>
          <w:sz w:val="32"/>
        </w:rPr>
      </w:pPr>
    </w:p>
    <w:p w14:paraId="31097E0E" w14:textId="77777777" w:rsidR="00A406E5" w:rsidRDefault="00A406E5">
      <w:pPr>
        <w:rPr>
          <w:rFonts w:ascii="Arial" w:hAnsi="Arial" w:cs="Arial"/>
          <w:sz w:val="32"/>
        </w:rPr>
      </w:pPr>
      <w:r>
        <w:rPr>
          <w:rFonts w:ascii="Arial" w:hAnsi="Arial" w:cs="Arial"/>
          <w:sz w:val="32"/>
        </w:rPr>
        <w:br w:type="page"/>
      </w:r>
    </w:p>
    <w:p w14:paraId="5435AB8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CADEBEF" w14:textId="77777777" w:rsidTr="67D70CDD">
        <w:tc>
          <w:tcPr>
            <w:tcW w:w="9747" w:type="dxa"/>
          </w:tcPr>
          <w:p w14:paraId="2A01A4E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C20AD8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3930904" w14:textId="77777777" w:rsidTr="67D70CDD">
        <w:tc>
          <w:tcPr>
            <w:tcW w:w="9747" w:type="dxa"/>
          </w:tcPr>
          <w:p w14:paraId="27410C23" w14:textId="77777777" w:rsidR="00C01A3F" w:rsidRPr="00A406E5" w:rsidRDefault="00C01A3F" w:rsidP="00273FEE">
            <w:pPr>
              <w:rPr>
                <w:rFonts w:ascii="Arial" w:hAnsi="Arial" w:cs="Arial"/>
                <w:sz w:val="22"/>
                <w:szCs w:val="22"/>
              </w:rPr>
            </w:pPr>
          </w:p>
          <w:p w14:paraId="379ADC4D" w14:textId="38CEA05A" w:rsidR="7BB74A81" w:rsidRDefault="7BB74A81" w:rsidP="67D70CDD">
            <w:pPr>
              <w:pStyle w:val="NormalWeb"/>
              <w:numPr>
                <w:ilvl w:val="0"/>
                <w:numId w:val="29"/>
              </w:numPr>
              <w:spacing w:beforeAutospacing="1" w:afterAutospacing="1"/>
              <w:rPr>
                <w:rFonts w:ascii="Arial" w:eastAsia="Arial" w:hAnsi="Arial" w:cs="Arial"/>
                <w:sz w:val="22"/>
                <w:szCs w:val="22"/>
              </w:rPr>
            </w:pPr>
            <w:r w:rsidRPr="67D70CDD">
              <w:rPr>
                <w:rFonts w:ascii="Arial" w:eastAsia="Arial" w:hAnsi="Arial" w:cs="Arial"/>
                <w:sz w:val="22"/>
                <w:szCs w:val="22"/>
              </w:rPr>
              <w:t xml:space="preserve">demonstrate a comprehensive, critical understanding of the acute physiological responses to exercise, including cardiovascular, respiratory, metabolic and neuromuscular adaptations; </w:t>
            </w:r>
          </w:p>
          <w:p w14:paraId="7E9375E7" w14:textId="02CC059B" w:rsidR="7BB74A81" w:rsidRDefault="7BB74A81" w:rsidP="67D70CDD">
            <w:pPr>
              <w:pStyle w:val="NormalWeb"/>
              <w:numPr>
                <w:ilvl w:val="0"/>
                <w:numId w:val="29"/>
              </w:numPr>
              <w:spacing w:beforeAutospacing="1" w:afterAutospacing="1"/>
              <w:rPr>
                <w:rFonts w:ascii="Arial" w:eastAsia="Arial" w:hAnsi="Arial" w:cs="Arial"/>
                <w:sz w:val="22"/>
                <w:szCs w:val="22"/>
              </w:rPr>
            </w:pPr>
            <w:r w:rsidRPr="67D70CDD">
              <w:rPr>
                <w:rFonts w:ascii="Arial" w:eastAsia="Arial" w:hAnsi="Arial" w:cs="Arial"/>
                <w:sz w:val="22"/>
                <w:szCs w:val="22"/>
              </w:rPr>
              <w:t xml:space="preserve">evaluate the physiological mechanisms underlying exercise performance, including energy systems, oxygen transport, muscle metabolism and fatigue; </w:t>
            </w:r>
          </w:p>
          <w:p w14:paraId="49962B7B" w14:textId="3266E585" w:rsidR="7BB74A81" w:rsidRDefault="7BB74A81" w:rsidP="67D70CDD">
            <w:pPr>
              <w:pStyle w:val="NormalWeb"/>
              <w:numPr>
                <w:ilvl w:val="0"/>
                <w:numId w:val="29"/>
              </w:numPr>
              <w:spacing w:beforeAutospacing="1" w:afterAutospacing="1"/>
              <w:rPr>
                <w:rFonts w:ascii="Arial" w:eastAsia="Arial" w:hAnsi="Arial" w:cs="Arial"/>
                <w:sz w:val="22"/>
                <w:szCs w:val="22"/>
              </w:rPr>
            </w:pPr>
            <w:r w:rsidRPr="67D70CDD">
              <w:rPr>
                <w:rFonts w:ascii="Arial" w:eastAsia="Arial" w:hAnsi="Arial" w:cs="Arial"/>
                <w:sz w:val="22"/>
                <w:szCs w:val="22"/>
              </w:rPr>
              <w:t xml:space="preserve">analyse the chronic adaptations to exercise training; </w:t>
            </w:r>
          </w:p>
          <w:p w14:paraId="17CF77E6" w14:textId="1B1C1E2F" w:rsidR="7BB74A81" w:rsidRDefault="7BB74A81" w:rsidP="67D70CDD">
            <w:pPr>
              <w:pStyle w:val="NormalWeb"/>
              <w:numPr>
                <w:ilvl w:val="0"/>
                <w:numId w:val="29"/>
              </w:numPr>
              <w:spacing w:beforeAutospacing="1" w:afterAutospacing="1"/>
              <w:rPr>
                <w:rFonts w:ascii="Arial" w:eastAsia="Arial" w:hAnsi="Arial" w:cs="Arial"/>
                <w:sz w:val="22"/>
                <w:szCs w:val="22"/>
              </w:rPr>
            </w:pPr>
            <w:r w:rsidRPr="67D70CDD">
              <w:rPr>
                <w:rFonts w:ascii="Arial" w:eastAsia="Arial" w:hAnsi="Arial" w:cs="Arial"/>
                <w:sz w:val="22"/>
                <w:szCs w:val="22"/>
              </w:rPr>
              <w:t>demonstrate the ability to plan and conduct a range of physiological tests in a reliable and valid manner.</w:t>
            </w:r>
          </w:p>
          <w:p w14:paraId="224C48D6" w14:textId="77777777" w:rsidR="00C01A3F" w:rsidRPr="00A406E5" w:rsidRDefault="00C01A3F" w:rsidP="004D5E9B">
            <w:pPr>
              <w:rPr>
                <w:rFonts w:ascii="Arial" w:hAnsi="Arial" w:cs="Arial"/>
                <w:sz w:val="22"/>
                <w:szCs w:val="22"/>
              </w:rPr>
            </w:pPr>
          </w:p>
        </w:tc>
      </w:tr>
    </w:tbl>
    <w:p w14:paraId="1ACDBF0A" w14:textId="77777777" w:rsidR="00C01A3F" w:rsidRPr="00A406E5" w:rsidRDefault="00C01A3F" w:rsidP="00BA1176">
      <w:pPr>
        <w:rPr>
          <w:rFonts w:ascii="Arial" w:hAnsi="Arial" w:cs="Arial"/>
          <w:b/>
        </w:rPr>
      </w:pPr>
    </w:p>
    <w:p w14:paraId="62269B47" w14:textId="77777777" w:rsidR="00C01A3F" w:rsidRPr="00A406E5" w:rsidRDefault="00C01A3F" w:rsidP="00BA1176">
      <w:pPr>
        <w:rPr>
          <w:rFonts w:ascii="Arial" w:hAnsi="Arial" w:cs="Arial"/>
          <w:b/>
        </w:rPr>
      </w:pPr>
    </w:p>
    <w:p w14:paraId="7E1FD8E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2D9A849" w14:textId="77777777" w:rsidTr="00A406E5">
        <w:tc>
          <w:tcPr>
            <w:tcW w:w="9781" w:type="dxa"/>
            <w:shd w:val="clear" w:color="auto" w:fill="C0C0C0"/>
          </w:tcPr>
          <w:p w14:paraId="26D19F5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319EBC3" w14:textId="77777777" w:rsidR="00EE6F25" w:rsidRPr="00A406E5" w:rsidRDefault="00EE6F25" w:rsidP="005969E2">
      <w:pPr>
        <w:jc w:val="both"/>
        <w:rPr>
          <w:rFonts w:ascii="Arial" w:hAnsi="Arial" w:cs="Arial"/>
          <w:sz w:val="22"/>
          <w:szCs w:val="22"/>
        </w:rPr>
      </w:pPr>
    </w:p>
    <w:p w14:paraId="6DDF89AF" w14:textId="77777777" w:rsidR="007141A7" w:rsidRDefault="007141A7" w:rsidP="007141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33B1F9FB" w14:textId="77777777" w:rsidR="007141A7" w:rsidRPr="00FA7E96" w:rsidRDefault="007141A7" w:rsidP="007141A7">
      <w:pPr>
        <w:rPr>
          <w:rFonts w:ascii="Arial" w:hAnsi="Arial" w:cs="Arial"/>
          <w:sz w:val="22"/>
          <w:szCs w:val="22"/>
        </w:rPr>
      </w:pPr>
      <w:r>
        <w:tab/>
      </w:r>
      <w:r w:rsidRPr="00FA7E96">
        <w:rPr>
          <w:rFonts w:ascii="Arial" w:hAnsi="Arial" w:cs="Arial"/>
          <w:sz w:val="22"/>
          <w:szCs w:val="22"/>
        </w:rPr>
        <w:t>(Lecturer to indicate Yes or Not against each element)</w:t>
      </w:r>
    </w:p>
    <w:p w14:paraId="4DCFF251" w14:textId="77777777" w:rsidR="007141A7" w:rsidRDefault="007141A7" w:rsidP="007141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3D8FE8FD" w14:textId="77777777" w:rsidR="007141A7" w:rsidRPr="00FA7E96" w:rsidRDefault="007141A7" w:rsidP="007141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7141A7" w:rsidRPr="00FA7E96" w14:paraId="7FF9216F" w14:textId="77777777" w:rsidTr="003430BE">
        <w:trPr>
          <w:trHeight w:val="300"/>
        </w:trPr>
        <w:tc>
          <w:tcPr>
            <w:tcW w:w="2250" w:type="dxa"/>
            <w:tcMar>
              <w:left w:w="105" w:type="dxa"/>
              <w:right w:w="105" w:type="dxa"/>
            </w:tcMar>
          </w:tcPr>
          <w:p w14:paraId="54EA0A66" w14:textId="77777777" w:rsidR="007141A7" w:rsidRPr="00FA7E96" w:rsidRDefault="007141A7" w:rsidP="003430BE">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19DD8C0" w14:textId="77777777" w:rsidR="007141A7" w:rsidRPr="00FA7E96" w:rsidRDefault="007141A7"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F911498" w14:textId="77777777" w:rsidR="007141A7" w:rsidRDefault="007141A7"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BCFD2B3" w14:textId="77777777" w:rsidR="007141A7" w:rsidRDefault="007141A7" w:rsidP="003430BE">
            <w:pPr>
              <w:rPr>
                <w:rFonts w:ascii="Arial" w:eastAsia="Calibri" w:hAnsi="Arial" w:cs="Arial"/>
                <w:sz w:val="22"/>
                <w:szCs w:val="22"/>
              </w:rPr>
            </w:pPr>
          </w:p>
          <w:p w14:paraId="7ED301CD" w14:textId="77777777" w:rsidR="007141A7" w:rsidRPr="00FA7E96" w:rsidRDefault="007141A7"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141A7" w:rsidRPr="00FA7E96" w14:paraId="2E0145A2" w14:textId="77777777" w:rsidTr="003430BE">
        <w:trPr>
          <w:trHeight w:val="300"/>
        </w:trPr>
        <w:tc>
          <w:tcPr>
            <w:tcW w:w="2250" w:type="dxa"/>
            <w:tcMar>
              <w:left w:w="105" w:type="dxa"/>
              <w:right w:w="105" w:type="dxa"/>
            </w:tcMar>
          </w:tcPr>
          <w:p w14:paraId="1384AB38" w14:textId="77777777" w:rsidR="007141A7" w:rsidRPr="00FA7E96" w:rsidRDefault="007141A7" w:rsidP="003430BE">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3A93B9D" w14:textId="77777777" w:rsidR="007141A7" w:rsidRPr="00FA7E96" w:rsidRDefault="007141A7"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6E60DFAE" w14:textId="77777777" w:rsidR="007141A7" w:rsidRDefault="007141A7"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5721AC3" w14:textId="77777777" w:rsidR="007141A7" w:rsidRDefault="007141A7" w:rsidP="003430BE">
            <w:pPr>
              <w:rPr>
                <w:rFonts w:ascii="Arial" w:eastAsia="Calibri" w:hAnsi="Arial" w:cs="Arial"/>
                <w:sz w:val="22"/>
                <w:szCs w:val="22"/>
              </w:rPr>
            </w:pPr>
          </w:p>
          <w:p w14:paraId="55796AC1" w14:textId="77777777" w:rsidR="007141A7" w:rsidRPr="00FA7E96" w:rsidRDefault="007141A7"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141A7" w:rsidRPr="00FA7E96" w14:paraId="5D1B06B8" w14:textId="77777777" w:rsidTr="003430BE">
        <w:trPr>
          <w:trHeight w:val="300"/>
        </w:trPr>
        <w:tc>
          <w:tcPr>
            <w:tcW w:w="2250" w:type="dxa"/>
            <w:tcMar>
              <w:left w:w="105" w:type="dxa"/>
              <w:right w:w="105" w:type="dxa"/>
            </w:tcMar>
          </w:tcPr>
          <w:p w14:paraId="01D91153" w14:textId="77777777" w:rsidR="007141A7" w:rsidRPr="00FA7E96" w:rsidRDefault="007141A7" w:rsidP="003430BE">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F7A5CD6" w14:textId="77777777" w:rsidR="007141A7" w:rsidRPr="00FA7E96" w:rsidRDefault="007141A7"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4488D16" w14:textId="77777777" w:rsidR="007141A7" w:rsidRDefault="007141A7"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E593B77" w14:textId="77777777" w:rsidR="007141A7" w:rsidRDefault="007141A7" w:rsidP="003430BE">
            <w:pPr>
              <w:rPr>
                <w:rFonts w:ascii="Arial" w:eastAsia="Calibri" w:hAnsi="Arial" w:cs="Arial"/>
                <w:sz w:val="22"/>
                <w:szCs w:val="22"/>
              </w:rPr>
            </w:pPr>
          </w:p>
          <w:p w14:paraId="004B2019" w14:textId="77777777" w:rsidR="007141A7" w:rsidRPr="00FA7E96" w:rsidRDefault="007141A7"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141A7" w:rsidRPr="00FA7E96" w14:paraId="61AE1311" w14:textId="77777777" w:rsidTr="003430BE">
        <w:trPr>
          <w:trHeight w:val="300"/>
        </w:trPr>
        <w:tc>
          <w:tcPr>
            <w:tcW w:w="2250" w:type="dxa"/>
            <w:tcMar>
              <w:left w:w="105" w:type="dxa"/>
              <w:right w:w="105" w:type="dxa"/>
            </w:tcMar>
          </w:tcPr>
          <w:p w14:paraId="70DD9E0E" w14:textId="77777777" w:rsidR="007141A7" w:rsidRPr="00FA7E96" w:rsidRDefault="007141A7" w:rsidP="003430BE">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10565D1" w14:textId="77777777" w:rsidR="007141A7" w:rsidRPr="00FA7E96" w:rsidRDefault="007141A7"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71FB79A" w14:textId="77777777" w:rsidR="007141A7" w:rsidRDefault="007141A7"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6D35D06" w14:textId="77777777" w:rsidR="007141A7" w:rsidRDefault="007141A7" w:rsidP="003430BE">
            <w:pPr>
              <w:rPr>
                <w:rFonts w:ascii="Arial" w:eastAsia="Calibri" w:hAnsi="Arial" w:cs="Arial"/>
                <w:sz w:val="22"/>
                <w:szCs w:val="22"/>
              </w:rPr>
            </w:pPr>
          </w:p>
          <w:p w14:paraId="15A47876" w14:textId="77777777" w:rsidR="007141A7" w:rsidRPr="00FA7E96" w:rsidRDefault="007141A7"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141A7" w:rsidRPr="00FA7E96" w14:paraId="6CFBFE03" w14:textId="77777777" w:rsidTr="003430BE">
        <w:trPr>
          <w:trHeight w:val="300"/>
        </w:trPr>
        <w:tc>
          <w:tcPr>
            <w:tcW w:w="2250" w:type="dxa"/>
            <w:tcMar>
              <w:left w:w="105" w:type="dxa"/>
              <w:right w:w="105" w:type="dxa"/>
            </w:tcMar>
          </w:tcPr>
          <w:p w14:paraId="6E1E68F6" w14:textId="77777777" w:rsidR="007141A7" w:rsidRPr="00FA7E96" w:rsidRDefault="007141A7" w:rsidP="003430BE">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FAD93E4" w14:textId="77777777" w:rsidR="007141A7" w:rsidRPr="00FA7E96" w:rsidRDefault="007141A7"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10F424E" w14:textId="77777777" w:rsidR="007141A7" w:rsidRDefault="007141A7"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16F982F" w14:textId="77777777" w:rsidR="007141A7" w:rsidRDefault="007141A7" w:rsidP="003430BE">
            <w:pPr>
              <w:rPr>
                <w:rFonts w:ascii="Arial" w:eastAsia="Calibri" w:hAnsi="Arial" w:cs="Arial"/>
                <w:sz w:val="22"/>
                <w:szCs w:val="22"/>
              </w:rPr>
            </w:pPr>
          </w:p>
          <w:p w14:paraId="512E017D" w14:textId="77777777" w:rsidR="007141A7" w:rsidRPr="00FA7E96" w:rsidRDefault="007141A7"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141A7" w:rsidRPr="00FA7E96" w14:paraId="62DF3FFC" w14:textId="77777777" w:rsidTr="003430BE">
        <w:trPr>
          <w:trHeight w:val="300"/>
        </w:trPr>
        <w:tc>
          <w:tcPr>
            <w:tcW w:w="2250" w:type="dxa"/>
            <w:tcMar>
              <w:left w:w="105" w:type="dxa"/>
              <w:right w:w="105" w:type="dxa"/>
            </w:tcMar>
          </w:tcPr>
          <w:p w14:paraId="1A4C9E9F" w14:textId="77777777" w:rsidR="007141A7" w:rsidRPr="00FA7E96" w:rsidRDefault="007141A7" w:rsidP="003430BE">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086DF209" w14:textId="77777777" w:rsidR="007141A7" w:rsidRPr="00FA7E96" w:rsidRDefault="007141A7"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CEB068D" w14:textId="77777777" w:rsidR="007141A7" w:rsidRDefault="007141A7"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F6753C5" w14:textId="77777777" w:rsidR="007141A7" w:rsidRDefault="007141A7" w:rsidP="003430BE">
            <w:pPr>
              <w:rPr>
                <w:rFonts w:ascii="Arial" w:eastAsia="Calibri" w:hAnsi="Arial" w:cs="Arial"/>
                <w:sz w:val="22"/>
                <w:szCs w:val="22"/>
              </w:rPr>
            </w:pPr>
          </w:p>
          <w:p w14:paraId="1A0592D9" w14:textId="77777777" w:rsidR="007141A7" w:rsidRPr="00FA7E96" w:rsidRDefault="007141A7"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141A7" w:rsidRPr="00FA7E96" w14:paraId="274ED711" w14:textId="77777777" w:rsidTr="003430BE">
        <w:trPr>
          <w:trHeight w:val="300"/>
        </w:trPr>
        <w:tc>
          <w:tcPr>
            <w:tcW w:w="2250" w:type="dxa"/>
            <w:tcMar>
              <w:left w:w="105" w:type="dxa"/>
              <w:right w:w="105" w:type="dxa"/>
            </w:tcMar>
          </w:tcPr>
          <w:p w14:paraId="29A68662" w14:textId="77777777" w:rsidR="007141A7" w:rsidRPr="00FA7E96" w:rsidRDefault="007141A7" w:rsidP="003430BE">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47E1D4A" w14:textId="77777777" w:rsidR="007141A7" w:rsidRPr="00FA7E96" w:rsidRDefault="007141A7" w:rsidP="003430BE">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53688DC" w14:textId="77777777" w:rsidR="007141A7" w:rsidRDefault="007141A7"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82D25D5" w14:textId="77777777" w:rsidR="007141A7" w:rsidRDefault="007141A7" w:rsidP="003430BE">
            <w:pPr>
              <w:rPr>
                <w:rFonts w:ascii="Arial" w:eastAsia="Calibri" w:hAnsi="Arial" w:cs="Arial"/>
                <w:sz w:val="22"/>
                <w:szCs w:val="22"/>
              </w:rPr>
            </w:pPr>
          </w:p>
          <w:p w14:paraId="371121EA" w14:textId="77777777" w:rsidR="007141A7" w:rsidRPr="00FA7E96" w:rsidRDefault="007141A7"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169D5E7A" w14:textId="77777777" w:rsidR="007141A7" w:rsidRPr="00A406E5" w:rsidRDefault="007141A7" w:rsidP="007141A7">
      <w:pPr>
        <w:ind w:left="720"/>
        <w:rPr>
          <w:rFonts w:ascii="Arial" w:hAnsi="Arial" w:cs="Arial"/>
          <w:sz w:val="24"/>
          <w:szCs w:val="24"/>
        </w:rPr>
      </w:pPr>
    </w:p>
    <w:p w14:paraId="2B1A9B33" w14:textId="4BF80A9D" w:rsidR="00A67FB1" w:rsidRDefault="00A67FB1" w:rsidP="3A19EE38">
      <w:pPr>
        <w:jc w:val="both"/>
        <w:rPr>
          <w:rFonts w:ascii="Arial" w:eastAsia="Arial" w:hAnsi="Arial" w:cs="Arial"/>
          <w:b/>
          <w:bCs/>
          <w:color w:val="000000" w:themeColor="text1"/>
          <w:sz w:val="22"/>
          <w:szCs w:val="22"/>
        </w:rPr>
      </w:pPr>
    </w:p>
    <w:p w14:paraId="3C173E6A" w14:textId="42FF288D" w:rsidR="00A67FB1" w:rsidRDefault="00A67FB1" w:rsidP="3A19EE38">
      <w:pPr>
        <w:jc w:val="both"/>
        <w:rPr>
          <w:rFonts w:ascii="Arial" w:eastAsia="Arial" w:hAnsi="Arial" w:cs="Arial"/>
          <w:b/>
          <w:bCs/>
          <w:color w:val="000000" w:themeColor="text1"/>
          <w:sz w:val="22"/>
          <w:szCs w:val="22"/>
        </w:rPr>
      </w:pPr>
    </w:p>
    <w:p w14:paraId="71799F0A" w14:textId="337948FA" w:rsidR="00A67FB1" w:rsidRDefault="00A67FB1" w:rsidP="3A19EE38">
      <w:pPr>
        <w:jc w:val="both"/>
        <w:rPr>
          <w:rFonts w:ascii="Arial" w:eastAsia="Arial" w:hAnsi="Arial" w:cs="Arial"/>
          <w:b/>
          <w:bCs/>
          <w:color w:val="000000" w:themeColor="text1"/>
          <w:sz w:val="22"/>
          <w:szCs w:val="22"/>
        </w:rPr>
      </w:pPr>
    </w:p>
    <w:p w14:paraId="5ACCAC5B" w14:textId="1B3CD3C5" w:rsidR="00A67FB1" w:rsidRDefault="7D87CCF9" w:rsidP="3A19EE38">
      <w:pPr>
        <w:jc w:val="both"/>
      </w:pPr>
      <w:r w:rsidRPr="3A19EE38">
        <w:rPr>
          <w:rFonts w:ascii="Arial" w:eastAsia="Arial" w:hAnsi="Arial" w:cs="Arial"/>
          <w:b/>
          <w:bCs/>
          <w:color w:val="000000" w:themeColor="text1"/>
          <w:sz w:val="22"/>
          <w:szCs w:val="22"/>
        </w:rPr>
        <w:t xml:space="preserve">How to Acknowledge your use of AI </w:t>
      </w:r>
    </w:p>
    <w:p w14:paraId="5D6EB556" w14:textId="62E6CF4A" w:rsidR="00A67FB1" w:rsidRDefault="7D87CCF9" w:rsidP="3A19EE38">
      <w:pPr>
        <w:jc w:val="both"/>
      </w:pPr>
      <w:r w:rsidRPr="3A19EE38">
        <w:rPr>
          <w:rFonts w:ascii="Arial" w:eastAsia="Arial" w:hAnsi="Arial" w:cs="Arial"/>
          <w:color w:val="000000" w:themeColor="text1"/>
          <w:sz w:val="22"/>
          <w:szCs w:val="22"/>
        </w:rPr>
        <w:t xml:space="preserve"> </w:t>
      </w:r>
    </w:p>
    <w:p w14:paraId="26015AA7" w14:textId="34033843" w:rsidR="00A67FB1" w:rsidRDefault="7D87CCF9" w:rsidP="3A19EE38">
      <w:pPr>
        <w:jc w:val="both"/>
      </w:pPr>
      <w:r w:rsidRPr="3A19EE38">
        <w:rPr>
          <w:rFonts w:ascii="Arial" w:eastAsia="Arial" w:hAnsi="Arial" w:cs="Arial"/>
          <w:color w:val="000000" w:themeColor="text1"/>
          <w:sz w:val="22"/>
          <w:szCs w:val="22"/>
        </w:rPr>
        <w:lastRenderedPageBreak/>
        <w:t xml:space="preserve">The university has a helpful page dedicated to guidance on all aspects of AI. You can find this through the Hwb:  </w:t>
      </w:r>
    </w:p>
    <w:p w14:paraId="37DF6718" w14:textId="66BDF986" w:rsidR="00A67FB1" w:rsidRDefault="7D87CCF9" w:rsidP="3A19EE38">
      <w:pPr>
        <w:jc w:val="both"/>
      </w:pPr>
      <w:r w:rsidRPr="3A19EE38">
        <w:rPr>
          <w:rFonts w:ascii="Arial" w:eastAsia="Arial" w:hAnsi="Arial" w:cs="Arial"/>
          <w:color w:val="000000" w:themeColor="text1"/>
          <w:sz w:val="22"/>
          <w:szCs w:val="22"/>
        </w:rPr>
        <w:t xml:space="preserve"> </w:t>
      </w:r>
    </w:p>
    <w:p w14:paraId="55DCF06C" w14:textId="6AA3867A" w:rsidR="00A67FB1" w:rsidRDefault="7D87CCF9" w:rsidP="3A19EE38">
      <w:pPr>
        <w:jc w:val="both"/>
      </w:pPr>
      <w:hyperlink r:id="rId9">
        <w:r w:rsidRPr="3A19EE38">
          <w:rPr>
            <w:rStyle w:val="Hyperlink"/>
            <w:rFonts w:ascii="Arial" w:eastAsia="Arial" w:hAnsi="Arial" w:cs="Arial"/>
            <w:sz w:val="22"/>
            <w:szCs w:val="22"/>
          </w:rPr>
          <w:t>AI Guidance » Hub</w:t>
        </w:r>
      </w:hyperlink>
      <w:r w:rsidRPr="3A19EE38">
        <w:rPr>
          <w:rFonts w:ascii="Arial" w:eastAsia="Arial" w:hAnsi="Arial" w:cs="Arial"/>
          <w:color w:val="000000" w:themeColor="text1"/>
          <w:sz w:val="22"/>
          <w:szCs w:val="22"/>
        </w:rPr>
        <w:t xml:space="preserve">  </w:t>
      </w:r>
    </w:p>
    <w:p w14:paraId="22C06710" w14:textId="0592D192" w:rsidR="00A67FB1" w:rsidRDefault="7D87CCF9" w:rsidP="3A19EE38">
      <w:pPr>
        <w:jc w:val="both"/>
      </w:pPr>
      <w:r w:rsidRPr="3A19EE38">
        <w:rPr>
          <w:rFonts w:ascii="Arial" w:eastAsia="Arial" w:hAnsi="Arial" w:cs="Arial"/>
          <w:color w:val="000000" w:themeColor="text1"/>
          <w:sz w:val="22"/>
          <w:szCs w:val="22"/>
        </w:rPr>
        <w:t xml:space="preserve"> </w:t>
      </w:r>
    </w:p>
    <w:p w14:paraId="0C055A9F" w14:textId="4FF36C83" w:rsidR="00A67FB1" w:rsidRDefault="7D87CCF9" w:rsidP="3A19EE38">
      <w:pPr>
        <w:jc w:val="both"/>
      </w:pPr>
      <w:r w:rsidRPr="3A19EE38">
        <w:rPr>
          <w:rFonts w:ascii="Arial" w:eastAsia="Arial" w:hAnsi="Arial" w:cs="Arial"/>
          <w:color w:val="000000" w:themeColor="text1"/>
          <w:sz w:val="22"/>
          <w:szCs w:val="22"/>
        </w:rPr>
        <w:t xml:space="preserve">Once you have understood where you are allowed the use of AI in specific assessments (research, structure, proofreading etc). The information below provides the guidance on how to acknowledge your use of AI in any Sport and Healthy Living assessment.   </w:t>
      </w:r>
    </w:p>
    <w:p w14:paraId="1F3CD37A" w14:textId="6D465743" w:rsidR="00A67FB1" w:rsidRDefault="7D87CCF9" w:rsidP="3A19EE38">
      <w:pPr>
        <w:jc w:val="both"/>
      </w:pPr>
      <w:r w:rsidRPr="3A19EE38">
        <w:rPr>
          <w:rFonts w:ascii="Arial" w:eastAsia="Arial" w:hAnsi="Arial" w:cs="Arial"/>
          <w:color w:val="000000" w:themeColor="text1"/>
          <w:sz w:val="22"/>
          <w:szCs w:val="22"/>
        </w:rPr>
        <w:t xml:space="preserve"> </w:t>
      </w:r>
    </w:p>
    <w:p w14:paraId="22BB3361" w14:textId="2F7718F4" w:rsidR="00A67FB1" w:rsidRDefault="7D87CCF9" w:rsidP="3A19EE38">
      <w:pPr>
        <w:jc w:val="both"/>
      </w:pPr>
      <w:r w:rsidRPr="3A19EE38">
        <w:rPr>
          <w:rFonts w:ascii="Arial" w:eastAsia="Arial" w:hAnsi="Arial" w:cs="Arial"/>
          <w:b/>
          <w:bCs/>
          <w:color w:val="000000" w:themeColor="text1"/>
          <w:sz w:val="22"/>
          <w:szCs w:val="22"/>
        </w:rPr>
        <w:t>IMPORTANT</w:t>
      </w:r>
      <w:r w:rsidRPr="3A19EE38">
        <w:rPr>
          <w:rFonts w:ascii="Arial" w:eastAsia="Arial" w:hAnsi="Arial" w:cs="Arial"/>
          <w:color w:val="000000" w:themeColor="text1"/>
          <w:sz w:val="22"/>
          <w:szCs w:val="22"/>
        </w:rPr>
        <w:t xml:space="preserve">:  You need to keep drafts of your work, including notes showing before and after the use of AI tools. You also need to keep your prompts and questions used for AI tools. All this information will be required if you are asked to complete a viva interview as part of the assessment marking process.   </w:t>
      </w:r>
    </w:p>
    <w:p w14:paraId="1BE0B1F0" w14:textId="3D0079E4" w:rsidR="00A67FB1" w:rsidRDefault="7D87CCF9" w:rsidP="3A19EE38">
      <w:pPr>
        <w:jc w:val="both"/>
      </w:pPr>
      <w:r w:rsidRPr="3A19EE38">
        <w:rPr>
          <w:rFonts w:ascii="Arial" w:eastAsia="Arial" w:hAnsi="Arial" w:cs="Arial"/>
          <w:color w:val="000000" w:themeColor="text1"/>
          <w:sz w:val="22"/>
          <w:szCs w:val="22"/>
        </w:rPr>
        <w:t xml:space="preserve"> </w:t>
      </w:r>
    </w:p>
    <w:p w14:paraId="300EF441" w14:textId="58AA1D77" w:rsidR="00A67FB1" w:rsidRDefault="7D87CCF9" w:rsidP="3A19EE38">
      <w:pPr>
        <w:jc w:val="both"/>
      </w:pPr>
      <w:r w:rsidRPr="3A19EE38">
        <w:rPr>
          <w:rFonts w:ascii="Arial" w:eastAsia="Arial" w:hAnsi="Arial" w:cs="Arial"/>
          <w:color w:val="000000" w:themeColor="text1"/>
          <w:sz w:val="22"/>
          <w:szCs w:val="22"/>
        </w:rPr>
        <w:t xml:space="preserve">Please use ONE of the AI acknowledgement statements in your assessment and include all uses of AI were applicable and where allowed.  </w:t>
      </w:r>
    </w:p>
    <w:p w14:paraId="5F2B207B" w14:textId="77AA2F8E" w:rsidR="00A67FB1" w:rsidRDefault="7D87CCF9" w:rsidP="3A19EE38">
      <w:pPr>
        <w:jc w:val="both"/>
      </w:pPr>
      <w:r w:rsidRPr="3A19EE38">
        <w:rPr>
          <w:rFonts w:ascii="Arial" w:eastAsia="Arial" w:hAnsi="Arial" w:cs="Arial"/>
          <w:color w:val="000000" w:themeColor="text1"/>
          <w:sz w:val="22"/>
          <w:szCs w:val="22"/>
        </w:rPr>
        <w:t xml:space="preserve"> </w:t>
      </w:r>
    </w:p>
    <w:p w14:paraId="65559ED5" w14:textId="3FB14B8F" w:rsidR="00A67FB1" w:rsidRDefault="7D87CCF9" w:rsidP="3A19EE38">
      <w:pPr>
        <w:jc w:val="both"/>
      </w:pPr>
      <w:r w:rsidRPr="3A19EE38">
        <w:rPr>
          <w:rFonts w:ascii="Arial" w:eastAsia="Arial" w:hAnsi="Arial" w:cs="Arial"/>
          <w:color w:val="000000" w:themeColor="text1"/>
          <w:sz w:val="22"/>
          <w:szCs w:val="22"/>
        </w:rPr>
        <w:t xml:space="preserve">This statement can be placed at either the beginning or end of your work (Word/PDF, etc. – within the document; PowerPoint – slide; academic interviews – within reference list document)  </w:t>
      </w:r>
    </w:p>
    <w:p w14:paraId="265966B6" w14:textId="7343B659" w:rsidR="00A67FB1" w:rsidRDefault="7D87CCF9" w:rsidP="3A19EE38">
      <w:pPr>
        <w:jc w:val="both"/>
      </w:pPr>
      <w:r w:rsidRPr="3A19EE38">
        <w:rPr>
          <w:rFonts w:ascii="Arial" w:eastAsia="Arial" w:hAnsi="Arial" w:cs="Arial"/>
          <w:color w:val="000000" w:themeColor="text1"/>
          <w:sz w:val="22"/>
          <w:szCs w:val="22"/>
        </w:rPr>
        <w:t xml:space="preserve"> </w:t>
      </w:r>
    </w:p>
    <w:p w14:paraId="322C1CEB" w14:textId="27C9D5EE" w:rsidR="00A67FB1" w:rsidRDefault="7D87CCF9" w:rsidP="3A19EE38">
      <w:pPr>
        <w:pStyle w:val="ListParagraph"/>
        <w:numPr>
          <w:ilvl w:val="0"/>
          <w:numId w:val="2"/>
        </w:numPr>
        <w:jc w:val="both"/>
        <w:rPr>
          <w:rFonts w:ascii="Arial" w:eastAsia="Arial" w:hAnsi="Arial" w:cs="Arial"/>
          <w:color w:val="000000" w:themeColor="text1"/>
          <w:sz w:val="22"/>
          <w:szCs w:val="22"/>
        </w:rPr>
      </w:pPr>
      <w:r w:rsidRPr="3A19EE38">
        <w:rPr>
          <w:rFonts w:ascii="Arial" w:eastAsia="Arial" w:hAnsi="Arial" w:cs="Arial"/>
          <w:color w:val="000000" w:themeColor="text1"/>
          <w:sz w:val="22"/>
          <w:szCs w:val="22"/>
        </w:rPr>
        <w:t xml:space="preserve">AI Acknowledgement statement:   </w:t>
      </w:r>
    </w:p>
    <w:p w14:paraId="2109723D" w14:textId="4A4543F7" w:rsidR="00A67FB1" w:rsidRDefault="7D87CCF9" w:rsidP="3A19EE38">
      <w:pPr>
        <w:jc w:val="both"/>
      </w:pPr>
      <w:r w:rsidRPr="3A19EE38">
        <w:rPr>
          <w:rFonts w:ascii="Arial" w:eastAsia="Arial" w:hAnsi="Arial" w:cs="Arial"/>
          <w:color w:val="000000" w:themeColor="text1"/>
          <w:sz w:val="22"/>
          <w:szCs w:val="22"/>
        </w:rPr>
        <w:t xml:space="preserve"> </w:t>
      </w:r>
    </w:p>
    <w:p w14:paraId="7BFC207A" w14:textId="15956512" w:rsidR="00A67FB1" w:rsidRDefault="7D87CCF9" w:rsidP="3A19EE38">
      <w:pPr>
        <w:jc w:val="both"/>
      </w:pPr>
      <w:r w:rsidRPr="3A19EE38">
        <w:rPr>
          <w:rFonts w:ascii="Arial" w:eastAsia="Arial" w:hAnsi="Arial" w:cs="Arial"/>
          <w:color w:val="000000" w:themeColor="text1"/>
          <w:sz w:val="22"/>
          <w:szCs w:val="22"/>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64F0DF51" w14:textId="051B6DEE" w:rsidR="00A67FB1" w:rsidRDefault="7D87CCF9" w:rsidP="3A19EE38">
      <w:pPr>
        <w:jc w:val="both"/>
      </w:pPr>
      <w:r w:rsidRPr="3A19EE38">
        <w:rPr>
          <w:rFonts w:ascii="Arial" w:eastAsia="Arial" w:hAnsi="Arial" w:cs="Arial"/>
          <w:color w:val="000000" w:themeColor="text1"/>
          <w:sz w:val="22"/>
          <w:szCs w:val="22"/>
        </w:rPr>
        <w:t xml:space="preserve"> </w:t>
      </w:r>
    </w:p>
    <w:p w14:paraId="11939419" w14:textId="6195FAD0" w:rsidR="00A67FB1" w:rsidRDefault="7D87CCF9" w:rsidP="3A19EE38">
      <w:pPr>
        <w:jc w:val="both"/>
      </w:pPr>
      <w:r w:rsidRPr="3A19EE38">
        <w:rPr>
          <w:rFonts w:ascii="Arial" w:eastAsia="Arial" w:hAnsi="Arial" w:cs="Arial"/>
          <w:color w:val="000000" w:themeColor="text1"/>
          <w:sz w:val="22"/>
          <w:szCs w:val="22"/>
        </w:rPr>
        <w:t xml:space="preserve"> </w:t>
      </w:r>
    </w:p>
    <w:p w14:paraId="710EC538" w14:textId="664DE068" w:rsidR="00A67FB1" w:rsidRDefault="7D87CCF9" w:rsidP="3A19EE38">
      <w:pPr>
        <w:pStyle w:val="ListParagraph"/>
        <w:numPr>
          <w:ilvl w:val="0"/>
          <w:numId w:val="1"/>
        </w:numPr>
        <w:jc w:val="both"/>
        <w:rPr>
          <w:rFonts w:ascii="Arial" w:eastAsia="Arial" w:hAnsi="Arial" w:cs="Arial"/>
          <w:color w:val="000000" w:themeColor="text1"/>
          <w:sz w:val="22"/>
          <w:szCs w:val="22"/>
        </w:rPr>
      </w:pPr>
      <w:r w:rsidRPr="3A19EE38">
        <w:rPr>
          <w:rFonts w:ascii="Arial" w:eastAsia="Arial" w:hAnsi="Arial" w:cs="Arial"/>
          <w:color w:val="000000" w:themeColor="text1"/>
          <w:sz w:val="22"/>
          <w:szCs w:val="22"/>
        </w:rPr>
        <w:t xml:space="preserve">AI Acknowledgement statement:   </w:t>
      </w:r>
    </w:p>
    <w:p w14:paraId="36A0E47D" w14:textId="32405658" w:rsidR="00A67FB1" w:rsidRDefault="7D87CCF9" w:rsidP="3A19EE38">
      <w:pPr>
        <w:jc w:val="both"/>
      </w:pPr>
      <w:r w:rsidRPr="3A19EE38">
        <w:rPr>
          <w:rFonts w:ascii="Arial" w:eastAsia="Arial" w:hAnsi="Arial" w:cs="Arial"/>
          <w:color w:val="000000" w:themeColor="text1"/>
          <w:sz w:val="22"/>
          <w:szCs w:val="22"/>
        </w:rPr>
        <w:t xml:space="preserve"> </w:t>
      </w:r>
    </w:p>
    <w:p w14:paraId="50EE4267" w14:textId="0F8124E1" w:rsidR="00A67FB1" w:rsidRDefault="7D87CCF9" w:rsidP="3A19EE38">
      <w:pPr>
        <w:jc w:val="both"/>
      </w:pPr>
      <w:r w:rsidRPr="3A19EE38">
        <w:rPr>
          <w:rFonts w:ascii="Arial" w:eastAsia="Arial" w:hAnsi="Arial" w:cs="Arial"/>
          <w:color w:val="000000" w:themeColor="text1"/>
          <w:sz w:val="22"/>
          <w:szCs w:val="22"/>
        </w:rPr>
        <w:t xml:space="preserve">I acknowledge the use of the AI tools listed below. I confirm that I have not presented any AI generated text as my own work. I confirm I have copies of my drafts, notes, and other resources I used before, and after the use of AI tools which I may be asked to provide in evidence.  </w:t>
      </w:r>
    </w:p>
    <w:p w14:paraId="051A1007" w14:textId="4D66E915" w:rsidR="00A67FB1" w:rsidRDefault="7D87CCF9" w:rsidP="3A19EE38">
      <w:pPr>
        <w:jc w:val="both"/>
      </w:pPr>
      <w:r w:rsidRPr="3A19EE38">
        <w:rPr>
          <w:rFonts w:ascii="Arial" w:eastAsia="Arial" w:hAnsi="Arial" w:cs="Arial"/>
          <w:color w:val="000000" w:themeColor="text1"/>
          <w:sz w:val="22"/>
          <w:szCs w:val="22"/>
        </w:rPr>
        <w:t xml:space="preserve"> </w:t>
      </w:r>
    </w:p>
    <w:p w14:paraId="782DA329" w14:textId="1DF44115" w:rsidR="00A67FB1" w:rsidRDefault="7D87CCF9" w:rsidP="3A19EE38">
      <w:pPr>
        <w:jc w:val="both"/>
      </w:pPr>
      <w:r w:rsidRPr="3A19EE38">
        <w:rPr>
          <w:rFonts w:ascii="Arial" w:eastAsia="Arial" w:hAnsi="Arial" w:cs="Arial"/>
          <w:color w:val="000000" w:themeColor="text1"/>
          <w:sz w:val="22"/>
          <w:szCs w:val="22"/>
        </w:rPr>
        <w:t xml:space="preserve"> </w:t>
      </w:r>
    </w:p>
    <w:tbl>
      <w:tblPr>
        <w:tblW w:w="0" w:type="auto"/>
        <w:tblLook w:val="04A0" w:firstRow="1" w:lastRow="0" w:firstColumn="1" w:lastColumn="0" w:noHBand="0" w:noVBand="1"/>
      </w:tblPr>
      <w:tblGrid>
        <w:gridCol w:w="2924"/>
        <w:gridCol w:w="1312"/>
        <w:gridCol w:w="2385"/>
        <w:gridCol w:w="2835"/>
      </w:tblGrid>
      <w:tr w:rsidR="3A19EE38" w14:paraId="0A418E54" w14:textId="77777777" w:rsidTr="3A19EE38">
        <w:trPr>
          <w:trHeight w:val="285"/>
        </w:trPr>
        <w:tc>
          <w:tcPr>
            <w:tcW w:w="2869" w:type="dxa"/>
            <w:tcBorders>
              <w:top w:val="single" w:sz="8" w:space="0" w:color="auto"/>
              <w:left w:val="single" w:sz="8" w:space="0" w:color="auto"/>
              <w:bottom w:val="single" w:sz="8" w:space="0" w:color="auto"/>
              <w:right w:val="single" w:sz="8" w:space="0" w:color="auto"/>
            </w:tcBorders>
            <w:shd w:val="clear" w:color="auto" w:fill="FFFFFF" w:themeFill="background1"/>
            <w:tcMar>
              <w:left w:w="105" w:type="dxa"/>
              <w:right w:w="105" w:type="dxa"/>
            </w:tcMar>
          </w:tcPr>
          <w:p w14:paraId="72652A1C" w14:textId="717AE113" w:rsidR="3A19EE38" w:rsidRDefault="3A19EE38" w:rsidP="3A19EE38">
            <w:pPr>
              <w:jc w:val="both"/>
            </w:pPr>
            <w:r w:rsidRPr="3A19EE38">
              <w:rPr>
                <w:rFonts w:ascii="Arial" w:eastAsia="Arial" w:hAnsi="Arial" w:cs="Arial"/>
                <w:b/>
                <w:bCs/>
                <w:color w:val="000000" w:themeColor="text1"/>
                <w:sz w:val="22"/>
                <w:szCs w:val="22"/>
              </w:rPr>
              <w:t>AI Tool (with url)</w:t>
            </w:r>
            <w:r w:rsidRPr="3A19EE38">
              <w:rPr>
                <w:rFonts w:ascii="Arial" w:eastAsia="Arial" w:hAnsi="Arial" w:cs="Arial"/>
                <w:color w:val="000000" w:themeColor="text1"/>
                <w:sz w:val="22"/>
                <w:szCs w:val="22"/>
              </w:rPr>
              <w:t xml:space="preserve"> </w:t>
            </w:r>
          </w:p>
        </w:tc>
        <w:tc>
          <w:tcPr>
            <w:tcW w:w="1275" w:type="dxa"/>
            <w:tcBorders>
              <w:top w:val="single" w:sz="8" w:space="0" w:color="auto"/>
              <w:left w:val="single" w:sz="8" w:space="0" w:color="auto"/>
              <w:bottom w:val="single" w:sz="8" w:space="0" w:color="auto"/>
              <w:right w:val="single" w:sz="8" w:space="0" w:color="auto"/>
            </w:tcBorders>
            <w:shd w:val="clear" w:color="auto" w:fill="FFFFFF" w:themeFill="background1"/>
            <w:tcMar>
              <w:left w:w="105" w:type="dxa"/>
              <w:right w:w="105" w:type="dxa"/>
            </w:tcMar>
          </w:tcPr>
          <w:p w14:paraId="3D2EF601" w14:textId="243D6A01" w:rsidR="3A19EE38" w:rsidRDefault="3A19EE38" w:rsidP="3A19EE38">
            <w:pPr>
              <w:jc w:val="both"/>
            </w:pPr>
            <w:r w:rsidRPr="3A19EE38">
              <w:rPr>
                <w:rFonts w:ascii="Arial" w:eastAsia="Arial" w:hAnsi="Arial" w:cs="Arial"/>
                <w:b/>
                <w:bCs/>
                <w:color w:val="000000" w:themeColor="text1"/>
                <w:sz w:val="22"/>
                <w:szCs w:val="22"/>
              </w:rPr>
              <w:t>Date used</w:t>
            </w:r>
            <w:r w:rsidRPr="3A19EE38">
              <w:rPr>
                <w:rFonts w:ascii="Arial" w:eastAsia="Arial" w:hAnsi="Arial" w:cs="Arial"/>
                <w:color w:val="000000" w:themeColor="text1"/>
                <w:sz w:val="22"/>
                <w:szCs w:val="22"/>
              </w:rPr>
              <w:t xml:space="preserve"> </w:t>
            </w:r>
          </w:p>
        </w:tc>
        <w:tc>
          <w:tcPr>
            <w:tcW w:w="2385" w:type="dxa"/>
            <w:tcBorders>
              <w:top w:val="single" w:sz="8" w:space="0" w:color="auto"/>
              <w:left w:val="single" w:sz="8" w:space="0" w:color="auto"/>
              <w:bottom w:val="single" w:sz="8" w:space="0" w:color="auto"/>
              <w:right w:val="single" w:sz="8" w:space="0" w:color="auto"/>
            </w:tcBorders>
            <w:shd w:val="clear" w:color="auto" w:fill="FFFFFF" w:themeFill="background1"/>
            <w:tcMar>
              <w:left w:w="105" w:type="dxa"/>
              <w:right w:w="105" w:type="dxa"/>
            </w:tcMar>
          </w:tcPr>
          <w:p w14:paraId="50F7578D" w14:textId="242679FB" w:rsidR="3A19EE38" w:rsidRDefault="3A19EE38" w:rsidP="3A19EE38">
            <w:pPr>
              <w:jc w:val="both"/>
            </w:pPr>
            <w:r w:rsidRPr="3A19EE38">
              <w:rPr>
                <w:rFonts w:ascii="Arial" w:eastAsia="Arial" w:hAnsi="Arial" w:cs="Arial"/>
                <w:b/>
                <w:bCs/>
                <w:color w:val="000000" w:themeColor="text1"/>
                <w:sz w:val="22"/>
                <w:szCs w:val="22"/>
              </w:rPr>
              <w:t>Why did you use this tool</w:t>
            </w:r>
            <w:r w:rsidRPr="3A19EE38">
              <w:rPr>
                <w:rFonts w:ascii="Arial" w:eastAsia="Arial" w:hAnsi="Arial" w:cs="Arial"/>
                <w:color w:val="000000" w:themeColor="text1"/>
                <w:sz w:val="22"/>
                <w:szCs w:val="22"/>
              </w:rPr>
              <w:t xml:space="preserve"> </w:t>
            </w:r>
          </w:p>
        </w:tc>
        <w:tc>
          <w:tcPr>
            <w:tcW w:w="2835" w:type="dxa"/>
            <w:tcBorders>
              <w:top w:val="single" w:sz="8" w:space="0" w:color="auto"/>
              <w:left w:val="single" w:sz="8" w:space="0" w:color="auto"/>
              <w:bottom w:val="single" w:sz="8" w:space="0" w:color="auto"/>
              <w:right w:val="single" w:sz="8" w:space="0" w:color="auto"/>
            </w:tcBorders>
            <w:shd w:val="clear" w:color="auto" w:fill="FFFFFF" w:themeFill="background1"/>
            <w:tcMar>
              <w:left w:w="105" w:type="dxa"/>
              <w:right w:w="105" w:type="dxa"/>
            </w:tcMar>
          </w:tcPr>
          <w:p w14:paraId="3B138E17" w14:textId="267CBC94" w:rsidR="3A19EE38" w:rsidRDefault="3A19EE38" w:rsidP="3A19EE38">
            <w:pPr>
              <w:jc w:val="both"/>
            </w:pPr>
            <w:r w:rsidRPr="3A19EE38">
              <w:rPr>
                <w:rFonts w:ascii="Arial" w:eastAsia="Arial" w:hAnsi="Arial" w:cs="Arial"/>
                <w:b/>
                <w:bCs/>
                <w:color w:val="000000" w:themeColor="text1"/>
                <w:sz w:val="22"/>
                <w:szCs w:val="22"/>
              </w:rPr>
              <w:t>Example prompt(s)</w:t>
            </w:r>
            <w:r w:rsidRPr="3A19EE38">
              <w:rPr>
                <w:rFonts w:ascii="Arial" w:eastAsia="Arial" w:hAnsi="Arial" w:cs="Arial"/>
                <w:color w:val="000000" w:themeColor="text1"/>
                <w:sz w:val="22"/>
                <w:szCs w:val="22"/>
              </w:rPr>
              <w:t xml:space="preserve"> </w:t>
            </w:r>
          </w:p>
        </w:tc>
      </w:tr>
      <w:tr w:rsidR="3A19EE38" w14:paraId="0AFBE2C1" w14:textId="77777777" w:rsidTr="3A19EE38">
        <w:trPr>
          <w:trHeight w:val="285"/>
        </w:trPr>
        <w:tc>
          <w:tcPr>
            <w:tcW w:w="2869" w:type="dxa"/>
            <w:tcBorders>
              <w:top w:val="single" w:sz="8" w:space="0" w:color="auto"/>
              <w:left w:val="single" w:sz="8" w:space="0" w:color="auto"/>
              <w:bottom w:val="single" w:sz="8" w:space="0" w:color="auto"/>
              <w:right w:val="single" w:sz="8" w:space="0" w:color="auto"/>
            </w:tcBorders>
            <w:shd w:val="clear" w:color="auto" w:fill="FFFFFF" w:themeFill="background1"/>
            <w:tcMar>
              <w:left w:w="105" w:type="dxa"/>
              <w:right w:w="105" w:type="dxa"/>
            </w:tcMar>
          </w:tcPr>
          <w:p w14:paraId="42800FD6" w14:textId="372B2D5A" w:rsidR="3A19EE38" w:rsidRDefault="3A19EE38" w:rsidP="3A19EE38">
            <w:pPr>
              <w:jc w:val="both"/>
            </w:pPr>
            <w:hyperlink r:id="rId10">
              <w:r w:rsidRPr="3A19EE38">
                <w:rPr>
                  <w:rStyle w:val="Hyperlink"/>
                  <w:rFonts w:ascii="Arial" w:eastAsia="Arial" w:hAnsi="Arial" w:cs="Arial"/>
                  <w:i/>
                  <w:iCs/>
                  <w:sz w:val="22"/>
                  <w:szCs w:val="22"/>
                </w:rPr>
                <w:t>https://www.grammarly.com</w:t>
              </w:r>
            </w:hyperlink>
            <w:r w:rsidRPr="3A19EE38">
              <w:rPr>
                <w:rFonts w:ascii="Arial" w:eastAsia="Arial" w:hAnsi="Arial" w:cs="Arial"/>
                <w:i/>
                <w:iCs/>
                <w:color w:val="000000" w:themeColor="text1"/>
                <w:sz w:val="22"/>
                <w:szCs w:val="22"/>
              </w:rPr>
              <w:t xml:space="preserve"> </w:t>
            </w:r>
            <w:r w:rsidRPr="3A19EE38">
              <w:rPr>
                <w:rFonts w:ascii="Arial" w:eastAsia="Arial" w:hAnsi="Arial" w:cs="Arial"/>
                <w:color w:val="000000" w:themeColor="text1"/>
                <w:sz w:val="22"/>
                <w:szCs w:val="22"/>
              </w:rPr>
              <w:t xml:space="preserve">  </w:t>
            </w:r>
          </w:p>
        </w:tc>
        <w:tc>
          <w:tcPr>
            <w:tcW w:w="1275" w:type="dxa"/>
            <w:tcBorders>
              <w:top w:val="single" w:sz="8" w:space="0" w:color="auto"/>
              <w:left w:val="single" w:sz="8" w:space="0" w:color="auto"/>
              <w:bottom w:val="single" w:sz="8" w:space="0" w:color="auto"/>
              <w:right w:val="single" w:sz="8" w:space="0" w:color="auto"/>
            </w:tcBorders>
            <w:shd w:val="clear" w:color="auto" w:fill="FFFFFF" w:themeFill="background1"/>
            <w:tcMar>
              <w:left w:w="105" w:type="dxa"/>
              <w:right w:w="105" w:type="dxa"/>
            </w:tcMar>
          </w:tcPr>
          <w:p w14:paraId="70993C30" w14:textId="3A421E2E" w:rsidR="3A19EE38" w:rsidRDefault="3A19EE38" w:rsidP="3A19EE38">
            <w:pPr>
              <w:jc w:val="both"/>
            </w:pPr>
            <w:r w:rsidRPr="3A19EE38">
              <w:rPr>
                <w:rFonts w:ascii="Arial" w:eastAsia="Arial" w:hAnsi="Arial" w:cs="Arial"/>
                <w:i/>
                <w:iCs/>
                <w:color w:val="000000" w:themeColor="text1"/>
                <w:sz w:val="22"/>
                <w:szCs w:val="22"/>
              </w:rPr>
              <w:t>10/10/2026</w:t>
            </w:r>
            <w:r w:rsidRPr="3A19EE38">
              <w:rPr>
                <w:rFonts w:ascii="Arial" w:eastAsia="Arial" w:hAnsi="Arial" w:cs="Arial"/>
                <w:color w:val="000000" w:themeColor="text1"/>
                <w:sz w:val="22"/>
                <w:szCs w:val="22"/>
              </w:rPr>
              <w:t xml:space="preserve">  </w:t>
            </w:r>
          </w:p>
        </w:tc>
        <w:tc>
          <w:tcPr>
            <w:tcW w:w="2385" w:type="dxa"/>
            <w:tcBorders>
              <w:top w:val="single" w:sz="8" w:space="0" w:color="auto"/>
              <w:left w:val="single" w:sz="8" w:space="0" w:color="auto"/>
              <w:bottom w:val="single" w:sz="8" w:space="0" w:color="auto"/>
              <w:right w:val="single" w:sz="8" w:space="0" w:color="auto"/>
            </w:tcBorders>
            <w:shd w:val="clear" w:color="auto" w:fill="FFFFFF" w:themeFill="background1"/>
            <w:tcMar>
              <w:left w:w="105" w:type="dxa"/>
              <w:right w:w="105" w:type="dxa"/>
            </w:tcMar>
          </w:tcPr>
          <w:p w14:paraId="3168EE53" w14:textId="0B09CB3C" w:rsidR="3A19EE38" w:rsidRDefault="3A19EE38" w:rsidP="3A19EE38">
            <w:pPr>
              <w:jc w:val="both"/>
            </w:pPr>
            <w:r w:rsidRPr="3A19EE38">
              <w:rPr>
                <w:rFonts w:ascii="Arial" w:eastAsia="Arial" w:hAnsi="Arial" w:cs="Arial"/>
                <w:i/>
                <w:iCs/>
                <w:color w:val="000000" w:themeColor="text1"/>
                <w:sz w:val="22"/>
                <w:szCs w:val="22"/>
              </w:rPr>
              <w:t>Check my work</w:t>
            </w:r>
            <w:r w:rsidRPr="3A19EE38">
              <w:rPr>
                <w:rFonts w:ascii="Arial" w:eastAsia="Arial" w:hAnsi="Arial" w:cs="Arial"/>
                <w:color w:val="000000" w:themeColor="text1"/>
                <w:sz w:val="22"/>
                <w:szCs w:val="22"/>
              </w:rPr>
              <w:t xml:space="preserve">  </w:t>
            </w:r>
          </w:p>
        </w:tc>
        <w:tc>
          <w:tcPr>
            <w:tcW w:w="2835" w:type="dxa"/>
            <w:tcBorders>
              <w:top w:val="single" w:sz="8" w:space="0" w:color="auto"/>
              <w:left w:val="single" w:sz="8" w:space="0" w:color="auto"/>
              <w:bottom w:val="single" w:sz="8" w:space="0" w:color="auto"/>
              <w:right w:val="single" w:sz="8" w:space="0" w:color="auto"/>
            </w:tcBorders>
            <w:shd w:val="clear" w:color="auto" w:fill="FFFFFF" w:themeFill="background1"/>
            <w:tcMar>
              <w:left w:w="105" w:type="dxa"/>
              <w:right w:w="105" w:type="dxa"/>
            </w:tcMar>
          </w:tcPr>
          <w:p w14:paraId="37CBEA80" w14:textId="1E454CA0" w:rsidR="3A19EE38" w:rsidRDefault="3A19EE38" w:rsidP="3A19EE38">
            <w:pPr>
              <w:jc w:val="both"/>
            </w:pPr>
            <w:r w:rsidRPr="3A19EE38">
              <w:rPr>
                <w:rFonts w:ascii="Arial" w:eastAsia="Arial" w:hAnsi="Arial" w:cs="Arial"/>
                <w:i/>
                <w:iCs/>
                <w:color w:val="000000" w:themeColor="text1"/>
                <w:sz w:val="22"/>
                <w:szCs w:val="22"/>
              </w:rPr>
              <w:t>Please check the following text for readability, grammar and syntax.</w:t>
            </w:r>
            <w:r w:rsidRPr="3A19EE38">
              <w:rPr>
                <w:rFonts w:ascii="Arial" w:eastAsia="Arial" w:hAnsi="Arial" w:cs="Arial"/>
                <w:color w:val="000000" w:themeColor="text1"/>
                <w:sz w:val="22"/>
                <w:szCs w:val="22"/>
              </w:rPr>
              <w:t xml:space="preserve">  </w:t>
            </w:r>
          </w:p>
        </w:tc>
      </w:tr>
      <w:tr w:rsidR="3A19EE38" w14:paraId="09D5BD12" w14:textId="77777777" w:rsidTr="3A19EE38">
        <w:trPr>
          <w:trHeight w:val="285"/>
        </w:trPr>
        <w:tc>
          <w:tcPr>
            <w:tcW w:w="2869" w:type="dxa"/>
            <w:tcBorders>
              <w:top w:val="single" w:sz="8" w:space="0" w:color="auto"/>
              <w:left w:val="single" w:sz="8" w:space="0" w:color="auto"/>
              <w:bottom w:val="single" w:sz="8" w:space="0" w:color="auto"/>
              <w:right w:val="single" w:sz="8" w:space="0" w:color="auto"/>
            </w:tcBorders>
            <w:shd w:val="clear" w:color="auto" w:fill="FFFFFF" w:themeFill="background1"/>
            <w:tcMar>
              <w:left w:w="105" w:type="dxa"/>
              <w:right w:w="105" w:type="dxa"/>
            </w:tcMar>
          </w:tcPr>
          <w:p w14:paraId="2854BC6D" w14:textId="3C7FD230" w:rsidR="3A19EE38" w:rsidRDefault="3A19EE38" w:rsidP="3A19EE38">
            <w:pPr>
              <w:jc w:val="both"/>
            </w:pPr>
            <w:hyperlink r:id="rId11">
              <w:r w:rsidRPr="3A19EE38">
                <w:rPr>
                  <w:rStyle w:val="Hyperlink"/>
                  <w:rFonts w:ascii="Arial" w:eastAsia="Arial" w:hAnsi="Arial" w:cs="Arial"/>
                  <w:i/>
                  <w:iCs/>
                  <w:sz w:val="22"/>
                  <w:szCs w:val="22"/>
                </w:rPr>
                <w:t>https://chatgtp.com/</w:t>
              </w:r>
            </w:hyperlink>
            <w:r w:rsidRPr="3A19EE38">
              <w:rPr>
                <w:rFonts w:ascii="Arial" w:eastAsia="Arial" w:hAnsi="Arial" w:cs="Arial"/>
                <w:color w:val="000000" w:themeColor="text1"/>
                <w:sz w:val="22"/>
                <w:szCs w:val="22"/>
              </w:rPr>
              <w:t xml:space="preserve">  </w:t>
            </w:r>
          </w:p>
        </w:tc>
        <w:tc>
          <w:tcPr>
            <w:tcW w:w="1275" w:type="dxa"/>
            <w:tcBorders>
              <w:top w:val="single" w:sz="8" w:space="0" w:color="auto"/>
              <w:left w:val="single" w:sz="8" w:space="0" w:color="auto"/>
              <w:bottom w:val="single" w:sz="8" w:space="0" w:color="auto"/>
              <w:right w:val="single" w:sz="8" w:space="0" w:color="auto"/>
            </w:tcBorders>
            <w:shd w:val="clear" w:color="auto" w:fill="FFFFFF" w:themeFill="background1"/>
            <w:tcMar>
              <w:left w:w="105" w:type="dxa"/>
              <w:right w:w="105" w:type="dxa"/>
            </w:tcMar>
          </w:tcPr>
          <w:p w14:paraId="3933A085" w14:textId="6A8D640C" w:rsidR="3A19EE38" w:rsidRDefault="3A19EE38" w:rsidP="3A19EE38">
            <w:pPr>
              <w:jc w:val="both"/>
            </w:pPr>
            <w:r w:rsidRPr="3A19EE38">
              <w:rPr>
                <w:rFonts w:ascii="Arial" w:eastAsia="Arial" w:hAnsi="Arial" w:cs="Arial"/>
                <w:i/>
                <w:iCs/>
                <w:color w:val="000000" w:themeColor="text1"/>
                <w:sz w:val="22"/>
                <w:szCs w:val="22"/>
              </w:rPr>
              <w:t>13/04/2026</w:t>
            </w:r>
            <w:r w:rsidRPr="3A19EE38">
              <w:rPr>
                <w:rFonts w:ascii="Arial" w:eastAsia="Arial" w:hAnsi="Arial" w:cs="Arial"/>
                <w:color w:val="000000" w:themeColor="text1"/>
                <w:sz w:val="22"/>
                <w:szCs w:val="22"/>
              </w:rPr>
              <w:t xml:space="preserve">  </w:t>
            </w:r>
          </w:p>
        </w:tc>
        <w:tc>
          <w:tcPr>
            <w:tcW w:w="2385" w:type="dxa"/>
            <w:tcBorders>
              <w:top w:val="single" w:sz="8" w:space="0" w:color="auto"/>
              <w:left w:val="single" w:sz="8" w:space="0" w:color="auto"/>
              <w:bottom w:val="single" w:sz="8" w:space="0" w:color="auto"/>
              <w:right w:val="single" w:sz="8" w:space="0" w:color="auto"/>
            </w:tcBorders>
            <w:shd w:val="clear" w:color="auto" w:fill="FFFFFF" w:themeFill="background1"/>
            <w:tcMar>
              <w:left w:w="105" w:type="dxa"/>
              <w:right w:w="105" w:type="dxa"/>
            </w:tcMar>
          </w:tcPr>
          <w:p w14:paraId="174CB48E" w14:textId="35420A7A" w:rsidR="3A19EE38" w:rsidRDefault="3A19EE38" w:rsidP="3A19EE38">
            <w:pPr>
              <w:jc w:val="both"/>
            </w:pPr>
            <w:r w:rsidRPr="3A19EE38">
              <w:rPr>
                <w:rFonts w:ascii="Arial" w:eastAsia="Arial" w:hAnsi="Arial" w:cs="Arial"/>
                <w:i/>
                <w:iCs/>
                <w:color w:val="000000" w:themeColor="text1"/>
                <w:sz w:val="22"/>
                <w:szCs w:val="22"/>
              </w:rPr>
              <w:t>Help with structure a presentation</w:t>
            </w:r>
            <w:r w:rsidRPr="3A19EE38">
              <w:rPr>
                <w:rFonts w:ascii="Arial" w:eastAsia="Arial" w:hAnsi="Arial" w:cs="Arial"/>
                <w:color w:val="000000" w:themeColor="text1"/>
                <w:sz w:val="22"/>
                <w:szCs w:val="22"/>
              </w:rPr>
              <w:t xml:space="preserve">  </w:t>
            </w:r>
          </w:p>
        </w:tc>
        <w:tc>
          <w:tcPr>
            <w:tcW w:w="2835" w:type="dxa"/>
            <w:tcBorders>
              <w:top w:val="single" w:sz="8" w:space="0" w:color="auto"/>
              <w:left w:val="single" w:sz="8" w:space="0" w:color="auto"/>
              <w:bottom w:val="single" w:sz="8" w:space="0" w:color="auto"/>
              <w:right w:val="single" w:sz="8" w:space="0" w:color="auto"/>
            </w:tcBorders>
            <w:shd w:val="clear" w:color="auto" w:fill="FFFFFF" w:themeFill="background1"/>
            <w:tcMar>
              <w:left w:w="105" w:type="dxa"/>
              <w:right w:w="105" w:type="dxa"/>
            </w:tcMar>
          </w:tcPr>
          <w:p w14:paraId="54DD16F7" w14:textId="51BBA23B" w:rsidR="3A19EE38" w:rsidRDefault="3A19EE38" w:rsidP="3A19EE38">
            <w:pPr>
              <w:jc w:val="both"/>
            </w:pPr>
            <w:r w:rsidRPr="3A19EE38">
              <w:rPr>
                <w:rFonts w:ascii="Arial" w:eastAsia="Arial" w:hAnsi="Arial" w:cs="Arial"/>
                <w:i/>
                <w:iCs/>
                <w:color w:val="000000" w:themeColor="text1"/>
                <w:sz w:val="22"/>
                <w:szCs w:val="22"/>
              </w:rPr>
              <w:t>Can you advise me on how to structure a PowerPoint presentation for a research study?</w:t>
            </w:r>
            <w:r w:rsidRPr="3A19EE38">
              <w:rPr>
                <w:rFonts w:ascii="Arial" w:eastAsia="Arial" w:hAnsi="Arial" w:cs="Arial"/>
                <w:color w:val="000000" w:themeColor="text1"/>
                <w:sz w:val="22"/>
                <w:szCs w:val="22"/>
              </w:rPr>
              <w:t xml:space="preserve">  </w:t>
            </w:r>
          </w:p>
        </w:tc>
      </w:tr>
      <w:tr w:rsidR="3A19EE38" w14:paraId="1B96EEBE" w14:textId="77777777" w:rsidTr="3A19EE38">
        <w:trPr>
          <w:trHeight w:val="285"/>
        </w:trPr>
        <w:tc>
          <w:tcPr>
            <w:tcW w:w="2869" w:type="dxa"/>
            <w:tcBorders>
              <w:top w:val="single" w:sz="8" w:space="0" w:color="auto"/>
              <w:left w:val="single" w:sz="8" w:space="0" w:color="auto"/>
              <w:bottom w:val="single" w:sz="8" w:space="0" w:color="auto"/>
              <w:right w:val="single" w:sz="8" w:space="0" w:color="auto"/>
            </w:tcBorders>
            <w:shd w:val="clear" w:color="auto" w:fill="FFFFFF" w:themeFill="background1"/>
            <w:tcMar>
              <w:left w:w="105" w:type="dxa"/>
              <w:right w:w="105" w:type="dxa"/>
            </w:tcMar>
          </w:tcPr>
          <w:p w14:paraId="55A94298" w14:textId="57B44AAA" w:rsidR="3A19EE38" w:rsidRDefault="3A19EE38" w:rsidP="3A19EE38">
            <w:pPr>
              <w:jc w:val="both"/>
            </w:pPr>
            <w:r w:rsidRPr="3A19EE38">
              <w:rPr>
                <w:rFonts w:ascii="Arial" w:eastAsia="Arial" w:hAnsi="Arial" w:cs="Arial"/>
                <w:color w:val="000000" w:themeColor="text1"/>
                <w:sz w:val="22"/>
                <w:szCs w:val="22"/>
              </w:rPr>
              <w:t xml:space="preserve">  </w:t>
            </w:r>
          </w:p>
        </w:tc>
        <w:tc>
          <w:tcPr>
            <w:tcW w:w="1275" w:type="dxa"/>
            <w:tcBorders>
              <w:top w:val="single" w:sz="8" w:space="0" w:color="auto"/>
              <w:left w:val="single" w:sz="8" w:space="0" w:color="auto"/>
              <w:bottom w:val="single" w:sz="8" w:space="0" w:color="auto"/>
              <w:right w:val="single" w:sz="8" w:space="0" w:color="auto"/>
            </w:tcBorders>
            <w:shd w:val="clear" w:color="auto" w:fill="FFFFFF" w:themeFill="background1"/>
            <w:tcMar>
              <w:left w:w="105" w:type="dxa"/>
              <w:right w:w="105" w:type="dxa"/>
            </w:tcMar>
          </w:tcPr>
          <w:p w14:paraId="55BDA4F3" w14:textId="7BC42A9C" w:rsidR="3A19EE38" w:rsidRDefault="3A19EE38" w:rsidP="3A19EE38">
            <w:pPr>
              <w:jc w:val="both"/>
            </w:pPr>
            <w:r w:rsidRPr="3A19EE38">
              <w:rPr>
                <w:rFonts w:ascii="Arial" w:eastAsia="Arial" w:hAnsi="Arial" w:cs="Arial"/>
                <w:color w:val="000000" w:themeColor="text1"/>
                <w:sz w:val="22"/>
                <w:szCs w:val="22"/>
              </w:rPr>
              <w:t xml:space="preserve">  </w:t>
            </w:r>
          </w:p>
        </w:tc>
        <w:tc>
          <w:tcPr>
            <w:tcW w:w="2385" w:type="dxa"/>
            <w:tcBorders>
              <w:top w:val="single" w:sz="8" w:space="0" w:color="auto"/>
              <w:left w:val="single" w:sz="8" w:space="0" w:color="auto"/>
              <w:bottom w:val="single" w:sz="8" w:space="0" w:color="auto"/>
              <w:right w:val="single" w:sz="8" w:space="0" w:color="auto"/>
            </w:tcBorders>
            <w:shd w:val="clear" w:color="auto" w:fill="FFFFFF" w:themeFill="background1"/>
            <w:tcMar>
              <w:left w:w="105" w:type="dxa"/>
              <w:right w:w="105" w:type="dxa"/>
            </w:tcMar>
          </w:tcPr>
          <w:p w14:paraId="020ABD26" w14:textId="7BECB96C" w:rsidR="3A19EE38" w:rsidRDefault="3A19EE38" w:rsidP="3A19EE38">
            <w:pPr>
              <w:jc w:val="both"/>
            </w:pPr>
            <w:r w:rsidRPr="3A19EE38">
              <w:rPr>
                <w:rFonts w:ascii="Arial" w:eastAsia="Arial" w:hAnsi="Arial" w:cs="Arial"/>
                <w:color w:val="000000" w:themeColor="text1"/>
                <w:sz w:val="22"/>
                <w:szCs w:val="22"/>
              </w:rPr>
              <w:t xml:space="preserve">  </w:t>
            </w:r>
          </w:p>
        </w:tc>
        <w:tc>
          <w:tcPr>
            <w:tcW w:w="2835" w:type="dxa"/>
            <w:tcBorders>
              <w:top w:val="single" w:sz="8" w:space="0" w:color="auto"/>
              <w:left w:val="single" w:sz="8" w:space="0" w:color="auto"/>
              <w:bottom w:val="single" w:sz="8" w:space="0" w:color="auto"/>
              <w:right w:val="single" w:sz="8" w:space="0" w:color="auto"/>
            </w:tcBorders>
            <w:shd w:val="clear" w:color="auto" w:fill="FFFFFF" w:themeFill="background1"/>
            <w:tcMar>
              <w:left w:w="105" w:type="dxa"/>
              <w:right w:w="105" w:type="dxa"/>
            </w:tcMar>
          </w:tcPr>
          <w:p w14:paraId="7DF83CD6" w14:textId="1A29825E" w:rsidR="3A19EE38" w:rsidRDefault="3A19EE38" w:rsidP="3A19EE38">
            <w:pPr>
              <w:jc w:val="both"/>
            </w:pPr>
            <w:r w:rsidRPr="3A19EE38">
              <w:rPr>
                <w:rFonts w:ascii="Arial" w:eastAsia="Arial" w:hAnsi="Arial" w:cs="Arial"/>
                <w:color w:val="000000" w:themeColor="text1"/>
                <w:sz w:val="22"/>
                <w:szCs w:val="22"/>
              </w:rPr>
              <w:t xml:space="preserve">  </w:t>
            </w:r>
          </w:p>
        </w:tc>
      </w:tr>
    </w:tbl>
    <w:p w14:paraId="2565D550" w14:textId="183AF908" w:rsidR="00A67FB1" w:rsidRDefault="7D87CCF9" w:rsidP="3A19EE38">
      <w:pPr>
        <w:jc w:val="both"/>
      </w:pPr>
      <w:r w:rsidRPr="3A19EE38">
        <w:rPr>
          <w:rFonts w:ascii="Arial" w:eastAsia="Arial" w:hAnsi="Arial" w:cs="Arial"/>
          <w:color w:val="000000" w:themeColor="text1"/>
          <w:sz w:val="22"/>
          <w:szCs w:val="22"/>
        </w:rPr>
        <w:t xml:space="preserve"> </w:t>
      </w:r>
    </w:p>
    <w:p w14:paraId="12FA675D" w14:textId="24754072" w:rsidR="00A67FB1" w:rsidRDefault="00A67FB1" w:rsidP="3A19EE38">
      <w:pPr>
        <w:ind w:left="720"/>
        <w:rPr>
          <w:rFonts w:ascii="Arial" w:eastAsia="Arial" w:hAnsi="Arial" w:cs="Arial"/>
          <w:b/>
          <w:bCs/>
          <w:sz w:val="24"/>
          <w:szCs w:val="24"/>
        </w:rPr>
      </w:pPr>
    </w:p>
    <w:p w14:paraId="14765941" w14:textId="0260A1DF" w:rsidR="00A67FB1" w:rsidRDefault="00A67FB1" w:rsidP="00A67FB1">
      <w:pPr>
        <w:ind w:left="720"/>
        <w:rPr>
          <w:rFonts w:ascii="Arial" w:hAnsi="Arial" w:cs="Arial"/>
          <w:sz w:val="24"/>
          <w:szCs w:val="24"/>
        </w:rPr>
      </w:pPr>
    </w:p>
    <w:p w14:paraId="5C75CAD8" w14:textId="77777777" w:rsidR="007141A7" w:rsidRDefault="007141A7" w:rsidP="00A67FB1">
      <w:pPr>
        <w:ind w:left="720"/>
        <w:rPr>
          <w:rFonts w:ascii="Arial" w:hAnsi="Arial" w:cs="Arial"/>
          <w:sz w:val="24"/>
          <w:szCs w:val="24"/>
        </w:rPr>
      </w:pPr>
    </w:p>
    <w:p w14:paraId="75EF34CF" w14:textId="77777777" w:rsidR="007141A7" w:rsidRDefault="007141A7" w:rsidP="00A67FB1">
      <w:pPr>
        <w:ind w:left="720"/>
        <w:rPr>
          <w:rFonts w:ascii="Arial" w:hAnsi="Arial" w:cs="Arial"/>
          <w:sz w:val="24"/>
          <w:szCs w:val="24"/>
        </w:rPr>
      </w:pPr>
    </w:p>
    <w:p w14:paraId="7D6B6FDC" w14:textId="77777777" w:rsidR="007141A7" w:rsidRDefault="007141A7" w:rsidP="00A67FB1">
      <w:pPr>
        <w:ind w:left="720"/>
        <w:rPr>
          <w:rFonts w:ascii="Arial" w:hAnsi="Arial" w:cs="Arial"/>
          <w:sz w:val="24"/>
          <w:szCs w:val="24"/>
        </w:rPr>
      </w:pPr>
    </w:p>
    <w:p w14:paraId="6715F110" w14:textId="77777777" w:rsidR="007141A7" w:rsidRDefault="007141A7" w:rsidP="00A67FB1">
      <w:pPr>
        <w:ind w:left="720"/>
        <w:rPr>
          <w:rFonts w:ascii="Arial" w:hAnsi="Arial" w:cs="Arial"/>
          <w:sz w:val="24"/>
          <w:szCs w:val="24"/>
        </w:rPr>
      </w:pPr>
    </w:p>
    <w:p w14:paraId="6D37245D" w14:textId="06F343E9" w:rsidR="3A19EE38" w:rsidRDefault="3A19EE38" w:rsidP="3A19EE38">
      <w:pPr>
        <w:ind w:left="720"/>
        <w:rPr>
          <w:rFonts w:ascii="Arial" w:hAnsi="Arial" w:cs="Arial"/>
          <w:sz w:val="24"/>
          <w:szCs w:val="24"/>
        </w:rPr>
      </w:pPr>
    </w:p>
    <w:p w14:paraId="1B400B28" w14:textId="77777777" w:rsidR="005548DC" w:rsidRDefault="005548DC" w:rsidP="3A19EE38">
      <w:pPr>
        <w:ind w:left="720"/>
        <w:rPr>
          <w:rFonts w:ascii="Arial" w:hAnsi="Arial" w:cs="Arial"/>
          <w:sz w:val="24"/>
          <w:szCs w:val="24"/>
        </w:rPr>
      </w:pPr>
    </w:p>
    <w:p w14:paraId="04FC506E" w14:textId="77777777" w:rsidR="005548DC" w:rsidRDefault="005548DC" w:rsidP="3A19EE38">
      <w:pPr>
        <w:ind w:left="720"/>
        <w:rPr>
          <w:rFonts w:ascii="Arial" w:hAnsi="Arial" w:cs="Arial"/>
          <w:sz w:val="24"/>
          <w:szCs w:val="24"/>
        </w:rPr>
      </w:pPr>
    </w:p>
    <w:p w14:paraId="28CB9528" w14:textId="77777777" w:rsidR="005548DC" w:rsidRDefault="005548DC" w:rsidP="3A19EE38">
      <w:pPr>
        <w:ind w:left="720"/>
        <w:rPr>
          <w:rFonts w:ascii="Arial" w:hAnsi="Arial" w:cs="Arial"/>
          <w:sz w:val="24"/>
          <w:szCs w:val="24"/>
        </w:rPr>
      </w:pPr>
    </w:p>
    <w:p w14:paraId="3B72537B" w14:textId="77777777" w:rsidR="005548DC" w:rsidRDefault="005548DC" w:rsidP="3A19EE38">
      <w:pPr>
        <w:ind w:left="720"/>
        <w:rPr>
          <w:rFonts w:ascii="Arial" w:hAnsi="Arial" w:cs="Arial"/>
          <w:sz w:val="24"/>
          <w:szCs w:val="24"/>
        </w:rPr>
      </w:pPr>
    </w:p>
    <w:p w14:paraId="187AD8E9" w14:textId="77777777" w:rsidR="005548DC" w:rsidRDefault="005548DC" w:rsidP="3A19EE38">
      <w:pPr>
        <w:ind w:left="720"/>
        <w:rPr>
          <w:rFonts w:ascii="Arial" w:hAnsi="Arial" w:cs="Arial"/>
          <w:sz w:val="24"/>
          <w:szCs w:val="24"/>
        </w:rPr>
      </w:pPr>
    </w:p>
    <w:p w14:paraId="1FE2A7BF" w14:textId="77777777" w:rsidR="005548DC" w:rsidRDefault="005548DC" w:rsidP="3A19EE38">
      <w:pPr>
        <w:ind w:left="720"/>
        <w:rPr>
          <w:rFonts w:ascii="Arial" w:hAnsi="Arial" w:cs="Arial"/>
          <w:sz w:val="24"/>
          <w:szCs w:val="24"/>
        </w:rPr>
      </w:pPr>
    </w:p>
    <w:p w14:paraId="12CAD6E4" w14:textId="77777777" w:rsidR="005548DC" w:rsidRDefault="005548DC" w:rsidP="3A19EE38">
      <w:pPr>
        <w:ind w:left="720"/>
        <w:rPr>
          <w:rFonts w:ascii="Arial" w:hAnsi="Arial" w:cs="Arial"/>
          <w:sz w:val="24"/>
          <w:szCs w:val="24"/>
        </w:rPr>
      </w:pPr>
    </w:p>
    <w:p w14:paraId="273EFCAD" w14:textId="77777777" w:rsidR="007141A7" w:rsidRDefault="007141A7" w:rsidP="00A67FB1">
      <w:pPr>
        <w:ind w:left="720"/>
        <w:rPr>
          <w:rFonts w:ascii="Arial" w:hAnsi="Arial" w:cs="Arial"/>
          <w:sz w:val="24"/>
          <w:szCs w:val="24"/>
        </w:rPr>
      </w:pPr>
    </w:p>
    <w:p w14:paraId="15F4ED69" w14:textId="47F0B358" w:rsidR="007141A7" w:rsidRDefault="518A985A" w:rsidP="006863E6">
      <w:pPr>
        <w:ind w:left="720"/>
        <w:jc w:val="center"/>
        <w:rPr>
          <w:rFonts w:ascii="Arial" w:hAnsi="Arial" w:cs="Arial"/>
          <w:b/>
          <w:bCs/>
          <w:sz w:val="24"/>
          <w:szCs w:val="24"/>
        </w:rPr>
      </w:pPr>
      <w:r w:rsidRPr="67D70CDD">
        <w:rPr>
          <w:rFonts w:ascii="Arial" w:hAnsi="Arial" w:cs="Arial"/>
          <w:b/>
          <w:bCs/>
          <w:sz w:val="24"/>
          <w:szCs w:val="24"/>
        </w:rPr>
        <w:lastRenderedPageBreak/>
        <w:t>TASK DESCRIPTION</w:t>
      </w:r>
    </w:p>
    <w:p w14:paraId="2284B323" w14:textId="393BAB60" w:rsidR="007141A7" w:rsidRDefault="007141A7" w:rsidP="006863E6">
      <w:pPr>
        <w:rPr>
          <w:rFonts w:ascii="Arial" w:hAnsi="Arial" w:cs="Arial"/>
          <w:b/>
          <w:bCs/>
          <w:sz w:val="24"/>
          <w:szCs w:val="24"/>
        </w:rPr>
      </w:pPr>
    </w:p>
    <w:p w14:paraId="704D9966" w14:textId="52E1EAF3" w:rsidR="007141A7" w:rsidRDefault="518A985A" w:rsidP="67D70CDD">
      <w:pPr>
        <w:ind w:left="720"/>
        <w:rPr>
          <w:rFonts w:ascii="Arial" w:hAnsi="Arial" w:cs="Arial"/>
          <w:b/>
          <w:bCs/>
          <w:sz w:val="24"/>
          <w:szCs w:val="24"/>
        </w:rPr>
      </w:pPr>
      <w:r w:rsidRPr="67D70CDD">
        <w:rPr>
          <w:rFonts w:ascii="Arial" w:hAnsi="Arial" w:cs="Arial"/>
          <w:b/>
          <w:bCs/>
          <w:sz w:val="24"/>
          <w:szCs w:val="24"/>
        </w:rPr>
        <w:t>Physiological Support Portfolio</w:t>
      </w:r>
    </w:p>
    <w:p w14:paraId="2ABB46E6" w14:textId="77777777" w:rsidR="00AB71C8" w:rsidRDefault="00AB71C8" w:rsidP="67D70CDD">
      <w:pPr>
        <w:ind w:left="720"/>
        <w:rPr>
          <w:rFonts w:ascii="Arial" w:hAnsi="Arial" w:cs="Arial"/>
          <w:b/>
          <w:bCs/>
          <w:sz w:val="24"/>
          <w:szCs w:val="24"/>
        </w:rPr>
      </w:pPr>
    </w:p>
    <w:p w14:paraId="093AB388" w14:textId="0A1D2ADA" w:rsidR="007141A7" w:rsidRDefault="518A985A" w:rsidP="67D70CDD">
      <w:pPr>
        <w:ind w:left="720"/>
        <w:rPr>
          <w:rFonts w:ascii="Arial" w:hAnsi="Arial" w:cs="Arial"/>
          <w:sz w:val="24"/>
          <w:szCs w:val="24"/>
        </w:rPr>
      </w:pPr>
      <w:r w:rsidRPr="67D70CDD">
        <w:rPr>
          <w:rFonts w:ascii="Arial" w:hAnsi="Arial" w:cs="Arial"/>
          <w:sz w:val="24"/>
          <w:szCs w:val="24"/>
        </w:rPr>
        <w:t>This assessment requires you to complete a three-part portfolio designed to evaluate your ability to plan, conduct, interpret, and justify physiological testing in an applied setting. The portfolio will assess your practical competencies, applied knowledge, and ability to communicate and defend your decisions.</w:t>
      </w:r>
    </w:p>
    <w:p w14:paraId="426C9BA7" w14:textId="783A197F" w:rsidR="007141A7" w:rsidRDefault="007141A7" w:rsidP="67D70CDD">
      <w:pPr>
        <w:ind w:left="720"/>
        <w:rPr>
          <w:rFonts w:ascii="Arial" w:hAnsi="Arial" w:cs="Arial"/>
          <w:sz w:val="24"/>
          <w:szCs w:val="24"/>
        </w:rPr>
      </w:pPr>
    </w:p>
    <w:p w14:paraId="7A4EA50C" w14:textId="6006C26B" w:rsidR="007141A7" w:rsidRDefault="518A985A" w:rsidP="67D70CDD">
      <w:pPr>
        <w:ind w:left="720"/>
        <w:rPr>
          <w:rFonts w:ascii="Arial" w:hAnsi="Arial" w:cs="Arial"/>
          <w:b/>
          <w:bCs/>
          <w:sz w:val="24"/>
          <w:szCs w:val="24"/>
        </w:rPr>
      </w:pPr>
      <w:r w:rsidRPr="67D70CDD">
        <w:rPr>
          <w:rFonts w:ascii="Arial" w:hAnsi="Arial" w:cs="Arial"/>
          <w:b/>
          <w:bCs/>
          <w:sz w:val="24"/>
          <w:szCs w:val="24"/>
        </w:rPr>
        <w:t xml:space="preserve">Part 1: Practical Assessment of Testing Competence </w:t>
      </w:r>
    </w:p>
    <w:p w14:paraId="39B810AC" w14:textId="77777777" w:rsidR="00B04BCF" w:rsidRDefault="00B04BCF" w:rsidP="67D70CDD">
      <w:pPr>
        <w:ind w:left="720"/>
        <w:rPr>
          <w:rFonts w:ascii="Arial" w:hAnsi="Arial" w:cs="Arial"/>
          <w:b/>
          <w:bCs/>
          <w:sz w:val="24"/>
          <w:szCs w:val="24"/>
        </w:rPr>
      </w:pPr>
    </w:p>
    <w:p w14:paraId="54190E9F" w14:textId="301ABB88" w:rsidR="007141A7" w:rsidRDefault="518A985A" w:rsidP="67D70CDD">
      <w:pPr>
        <w:ind w:left="720"/>
        <w:rPr>
          <w:rFonts w:ascii="Arial" w:hAnsi="Arial" w:cs="Arial"/>
          <w:sz w:val="24"/>
          <w:szCs w:val="24"/>
        </w:rPr>
      </w:pPr>
      <w:r w:rsidRPr="2F579F26">
        <w:rPr>
          <w:rFonts w:ascii="Arial" w:hAnsi="Arial" w:cs="Arial"/>
          <w:sz w:val="24"/>
          <w:szCs w:val="24"/>
        </w:rPr>
        <w:t>You are required to conduct a physiological testing session on a subject of your choice within a laboratory setting. This session will be observed and assessed by a member of staff</w:t>
      </w:r>
      <w:r w:rsidR="2A2BF395" w:rsidRPr="2F579F26">
        <w:rPr>
          <w:rFonts w:ascii="Arial" w:hAnsi="Arial" w:cs="Arial"/>
          <w:sz w:val="24"/>
          <w:szCs w:val="24"/>
        </w:rPr>
        <w:t xml:space="preserve"> within lectures.</w:t>
      </w:r>
    </w:p>
    <w:p w14:paraId="754CDBEA" w14:textId="77777777" w:rsidR="00960D20" w:rsidRDefault="00960D20" w:rsidP="67D70CDD">
      <w:pPr>
        <w:ind w:left="720"/>
        <w:rPr>
          <w:rFonts w:ascii="Arial" w:hAnsi="Arial" w:cs="Arial"/>
          <w:sz w:val="24"/>
          <w:szCs w:val="24"/>
        </w:rPr>
      </w:pPr>
    </w:p>
    <w:p w14:paraId="32008DA0" w14:textId="5AFB6FE6" w:rsidR="007141A7" w:rsidRDefault="518A985A" w:rsidP="67D70CDD">
      <w:pPr>
        <w:ind w:left="720"/>
        <w:rPr>
          <w:rFonts w:ascii="Arial" w:hAnsi="Arial" w:cs="Arial"/>
          <w:sz w:val="24"/>
          <w:szCs w:val="24"/>
        </w:rPr>
      </w:pPr>
      <w:r w:rsidRPr="67D70CDD">
        <w:rPr>
          <w:rFonts w:ascii="Arial" w:hAnsi="Arial" w:cs="Arial"/>
          <w:sz w:val="24"/>
          <w:szCs w:val="24"/>
        </w:rPr>
        <w:t xml:space="preserve">Prior to the session, you must complete a </w:t>
      </w:r>
      <w:r w:rsidRPr="67D70CDD">
        <w:rPr>
          <w:rFonts w:ascii="Arial" w:hAnsi="Arial" w:cs="Arial"/>
          <w:b/>
          <w:bCs/>
          <w:sz w:val="24"/>
          <w:szCs w:val="24"/>
        </w:rPr>
        <w:t>lab logbook</w:t>
      </w:r>
      <w:r w:rsidRPr="67D70CDD">
        <w:rPr>
          <w:rFonts w:ascii="Arial" w:hAnsi="Arial" w:cs="Arial"/>
          <w:sz w:val="24"/>
          <w:szCs w:val="24"/>
        </w:rPr>
        <w:t xml:space="preserve"> (provided) and bring this with you to the assessment. The logbook should demonstrate that you have appropriately planned the testing session, including:</w:t>
      </w:r>
    </w:p>
    <w:p w14:paraId="2672FC03" w14:textId="747D3EB6" w:rsidR="007141A7" w:rsidRDefault="518A985A" w:rsidP="67D70CDD">
      <w:pPr>
        <w:numPr>
          <w:ilvl w:val="0"/>
          <w:numId w:val="11"/>
        </w:numPr>
        <w:rPr>
          <w:rFonts w:ascii="Arial" w:hAnsi="Arial" w:cs="Arial"/>
          <w:sz w:val="24"/>
          <w:szCs w:val="24"/>
        </w:rPr>
      </w:pPr>
      <w:r w:rsidRPr="67D70CDD">
        <w:rPr>
          <w:rFonts w:ascii="Arial" w:hAnsi="Arial" w:cs="Arial"/>
          <w:sz w:val="24"/>
          <w:szCs w:val="24"/>
        </w:rPr>
        <w:t>Client profiling and pre-screening procedures</w:t>
      </w:r>
    </w:p>
    <w:p w14:paraId="6E656135" w14:textId="42AAFD3C" w:rsidR="007141A7" w:rsidRDefault="518A985A" w:rsidP="67D70CDD">
      <w:pPr>
        <w:numPr>
          <w:ilvl w:val="0"/>
          <w:numId w:val="11"/>
        </w:numPr>
        <w:rPr>
          <w:rFonts w:ascii="Arial" w:hAnsi="Arial" w:cs="Arial"/>
          <w:sz w:val="24"/>
          <w:szCs w:val="24"/>
        </w:rPr>
      </w:pPr>
      <w:r w:rsidRPr="67D70CDD">
        <w:rPr>
          <w:rFonts w:ascii="Arial" w:hAnsi="Arial" w:cs="Arial"/>
          <w:sz w:val="24"/>
          <w:szCs w:val="24"/>
        </w:rPr>
        <w:t>Ethical considerations (e.g., informed consent, contraindications)</w:t>
      </w:r>
    </w:p>
    <w:p w14:paraId="22F2E488" w14:textId="74810D68" w:rsidR="007141A7" w:rsidRDefault="518A985A" w:rsidP="67D70CDD">
      <w:pPr>
        <w:numPr>
          <w:ilvl w:val="0"/>
          <w:numId w:val="11"/>
        </w:numPr>
        <w:rPr>
          <w:rFonts w:ascii="Arial" w:hAnsi="Arial" w:cs="Arial"/>
          <w:sz w:val="24"/>
          <w:szCs w:val="24"/>
        </w:rPr>
      </w:pPr>
      <w:r w:rsidRPr="67D70CDD">
        <w:rPr>
          <w:rFonts w:ascii="Arial" w:hAnsi="Arial" w:cs="Arial"/>
          <w:sz w:val="24"/>
          <w:szCs w:val="24"/>
        </w:rPr>
        <w:t>Selection and sequencing of appropriate physiological tests</w:t>
      </w:r>
    </w:p>
    <w:p w14:paraId="4D5BB8E1" w14:textId="4844F791" w:rsidR="007141A7" w:rsidRDefault="518A985A" w:rsidP="67D70CDD">
      <w:pPr>
        <w:numPr>
          <w:ilvl w:val="0"/>
          <w:numId w:val="11"/>
        </w:numPr>
        <w:rPr>
          <w:rFonts w:ascii="Arial" w:hAnsi="Arial" w:cs="Arial"/>
          <w:sz w:val="24"/>
          <w:szCs w:val="24"/>
        </w:rPr>
      </w:pPr>
      <w:r w:rsidRPr="67D70CDD">
        <w:rPr>
          <w:rFonts w:ascii="Arial" w:hAnsi="Arial" w:cs="Arial"/>
          <w:sz w:val="24"/>
          <w:szCs w:val="24"/>
        </w:rPr>
        <w:t>Pre-test standardisation procedures</w:t>
      </w:r>
      <w:r w:rsidR="00960D20">
        <w:rPr>
          <w:rFonts w:ascii="Arial" w:hAnsi="Arial" w:cs="Arial"/>
          <w:sz w:val="24"/>
          <w:szCs w:val="24"/>
        </w:rPr>
        <w:t xml:space="preserve"> (where necessary)</w:t>
      </w:r>
    </w:p>
    <w:p w14:paraId="6A4B2C28" w14:textId="3185713A" w:rsidR="007141A7" w:rsidRDefault="518A985A" w:rsidP="67D70CDD">
      <w:pPr>
        <w:numPr>
          <w:ilvl w:val="0"/>
          <w:numId w:val="11"/>
        </w:numPr>
        <w:rPr>
          <w:rFonts w:ascii="Arial" w:hAnsi="Arial" w:cs="Arial"/>
          <w:sz w:val="24"/>
          <w:szCs w:val="24"/>
        </w:rPr>
      </w:pPr>
      <w:r w:rsidRPr="67D70CDD">
        <w:rPr>
          <w:rFonts w:ascii="Arial" w:hAnsi="Arial" w:cs="Arial"/>
          <w:sz w:val="24"/>
          <w:szCs w:val="24"/>
        </w:rPr>
        <w:t>Environmental considerations and equipment preparation</w:t>
      </w:r>
    </w:p>
    <w:p w14:paraId="137AC17A" w14:textId="18D28FFA" w:rsidR="007141A7" w:rsidRDefault="518A985A" w:rsidP="67D70CDD">
      <w:pPr>
        <w:numPr>
          <w:ilvl w:val="0"/>
          <w:numId w:val="11"/>
        </w:numPr>
        <w:rPr>
          <w:rFonts w:ascii="Arial" w:hAnsi="Arial" w:cs="Arial"/>
          <w:sz w:val="24"/>
          <w:szCs w:val="24"/>
        </w:rPr>
      </w:pPr>
      <w:r w:rsidRPr="67D70CDD">
        <w:rPr>
          <w:rFonts w:ascii="Arial" w:hAnsi="Arial" w:cs="Arial"/>
          <w:sz w:val="24"/>
          <w:szCs w:val="24"/>
        </w:rPr>
        <w:t>Testing protocols for each selected assessment</w:t>
      </w:r>
    </w:p>
    <w:p w14:paraId="23BE2C97" w14:textId="77777777" w:rsidR="00960D20" w:rsidRDefault="00960D20" w:rsidP="00960D20">
      <w:pPr>
        <w:ind w:left="1080"/>
        <w:rPr>
          <w:rFonts w:ascii="Arial" w:hAnsi="Arial" w:cs="Arial"/>
          <w:sz w:val="24"/>
          <w:szCs w:val="24"/>
        </w:rPr>
      </w:pPr>
    </w:p>
    <w:p w14:paraId="240A17CF" w14:textId="7CBB20F5" w:rsidR="007141A7" w:rsidRDefault="007141A7" w:rsidP="67D70CDD">
      <w:pPr>
        <w:ind w:left="720"/>
        <w:rPr>
          <w:rFonts w:ascii="Arial" w:hAnsi="Arial" w:cs="Arial"/>
          <w:sz w:val="24"/>
          <w:szCs w:val="24"/>
        </w:rPr>
      </w:pPr>
    </w:p>
    <w:p w14:paraId="03B52483" w14:textId="58155088" w:rsidR="007141A7" w:rsidRDefault="518A985A" w:rsidP="67D70CDD">
      <w:pPr>
        <w:ind w:left="720"/>
        <w:rPr>
          <w:rFonts w:ascii="Arial" w:hAnsi="Arial" w:cs="Arial"/>
          <w:b/>
          <w:bCs/>
          <w:sz w:val="24"/>
          <w:szCs w:val="24"/>
        </w:rPr>
      </w:pPr>
      <w:r w:rsidRPr="67D70CDD">
        <w:rPr>
          <w:rFonts w:ascii="Arial" w:hAnsi="Arial" w:cs="Arial"/>
          <w:b/>
          <w:bCs/>
          <w:sz w:val="24"/>
          <w:szCs w:val="24"/>
        </w:rPr>
        <w:t>Part 2: Applied Case Study Repor</w:t>
      </w:r>
      <w:r w:rsidR="00FB2FBD">
        <w:rPr>
          <w:rFonts w:ascii="Arial" w:hAnsi="Arial" w:cs="Arial"/>
          <w:b/>
          <w:bCs/>
          <w:sz w:val="24"/>
          <w:szCs w:val="24"/>
        </w:rPr>
        <w:t>t</w:t>
      </w:r>
    </w:p>
    <w:p w14:paraId="73BBCF68" w14:textId="77777777" w:rsidR="00265171" w:rsidRDefault="00265171" w:rsidP="67D70CDD">
      <w:pPr>
        <w:ind w:left="720"/>
        <w:rPr>
          <w:rFonts w:ascii="Arial" w:hAnsi="Arial" w:cs="Arial"/>
          <w:b/>
          <w:bCs/>
          <w:sz w:val="24"/>
          <w:szCs w:val="24"/>
        </w:rPr>
      </w:pPr>
    </w:p>
    <w:p w14:paraId="0445C992" w14:textId="15398BB4" w:rsidR="007141A7" w:rsidRDefault="518A985A" w:rsidP="67D70CDD">
      <w:pPr>
        <w:ind w:left="720"/>
        <w:rPr>
          <w:rFonts w:ascii="Arial" w:hAnsi="Arial" w:cs="Arial"/>
          <w:sz w:val="24"/>
          <w:szCs w:val="24"/>
        </w:rPr>
      </w:pPr>
      <w:r w:rsidRPr="67D70CDD">
        <w:rPr>
          <w:rFonts w:ascii="Arial" w:hAnsi="Arial" w:cs="Arial"/>
          <w:sz w:val="24"/>
          <w:szCs w:val="24"/>
        </w:rPr>
        <w:t>You are required to produce a concise written report based on the data collected during your testing session. This report should demonstrate your ability to interpret physiological data and apply it to performance or health contexts.</w:t>
      </w:r>
    </w:p>
    <w:p w14:paraId="2826B24D" w14:textId="77777777" w:rsidR="00265171" w:rsidRDefault="00265171" w:rsidP="67D70CDD">
      <w:pPr>
        <w:ind w:left="720"/>
        <w:rPr>
          <w:rFonts w:ascii="Arial" w:hAnsi="Arial" w:cs="Arial"/>
          <w:sz w:val="24"/>
          <w:szCs w:val="24"/>
        </w:rPr>
      </w:pPr>
    </w:p>
    <w:p w14:paraId="3D608BD2" w14:textId="3D7B9E7A" w:rsidR="007141A7" w:rsidRDefault="518A985A" w:rsidP="67D70CDD">
      <w:pPr>
        <w:ind w:left="720"/>
        <w:rPr>
          <w:rFonts w:ascii="Arial" w:hAnsi="Arial" w:cs="Arial"/>
          <w:sz w:val="24"/>
          <w:szCs w:val="24"/>
        </w:rPr>
      </w:pPr>
      <w:r w:rsidRPr="67D70CDD">
        <w:rPr>
          <w:rFonts w:ascii="Arial" w:hAnsi="Arial" w:cs="Arial"/>
          <w:sz w:val="24"/>
          <w:szCs w:val="24"/>
        </w:rPr>
        <w:t>Your report should include:</w:t>
      </w:r>
    </w:p>
    <w:p w14:paraId="6B988C11" w14:textId="77777777" w:rsidR="00B541F9" w:rsidRDefault="00B541F9" w:rsidP="67D70CDD">
      <w:pPr>
        <w:ind w:left="720"/>
        <w:rPr>
          <w:rFonts w:ascii="Arial" w:hAnsi="Arial" w:cs="Arial"/>
          <w:sz w:val="24"/>
          <w:szCs w:val="24"/>
        </w:rPr>
      </w:pPr>
    </w:p>
    <w:p w14:paraId="68B1EE12" w14:textId="17DF9B5E" w:rsidR="007141A7" w:rsidRPr="00767DBD" w:rsidRDefault="518A985A" w:rsidP="00767DBD">
      <w:pPr>
        <w:pStyle w:val="ListParagraph"/>
        <w:numPr>
          <w:ilvl w:val="0"/>
          <w:numId w:val="31"/>
        </w:numPr>
        <w:rPr>
          <w:rFonts w:ascii="Arial" w:hAnsi="Arial" w:cs="Arial"/>
          <w:b/>
          <w:bCs/>
          <w:sz w:val="24"/>
          <w:szCs w:val="24"/>
        </w:rPr>
      </w:pPr>
      <w:r w:rsidRPr="00767DBD">
        <w:rPr>
          <w:rFonts w:ascii="Arial" w:hAnsi="Arial" w:cs="Arial"/>
          <w:b/>
          <w:bCs/>
          <w:sz w:val="24"/>
          <w:szCs w:val="24"/>
        </w:rPr>
        <w:t>Physiological Demands (Brief Overview</w:t>
      </w:r>
      <w:r w:rsidR="00AB638F">
        <w:rPr>
          <w:rFonts w:ascii="Arial" w:hAnsi="Arial" w:cs="Arial"/>
          <w:b/>
          <w:bCs/>
          <w:sz w:val="24"/>
          <w:szCs w:val="24"/>
        </w:rPr>
        <w:t xml:space="preserve"> </w:t>
      </w:r>
      <w:r w:rsidR="00E2618C">
        <w:rPr>
          <w:rFonts w:ascii="Arial" w:hAnsi="Arial" w:cs="Arial"/>
          <w:b/>
          <w:bCs/>
          <w:sz w:val="24"/>
          <w:szCs w:val="24"/>
        </w:rPr>
        <w:t>– approx. 400 words</w:t>
      </w:r>
      <w:r w:rsidRPr="00767DBD">
        <w:rPr>
          <w:rFonts w:ascii="Arial" w:hAnsi="Arial" w:cs="Arial"/>
          <w:b/>
          <w:bCs/>
          <w:sz w:val="24"/>
          <w:szCs w:val="24"/>
        </w:rPr>
        <w:t>)</w:t>
      </w:r>
    </w:p>
    <w:p w14:paraId="3026B42B" w14:textId="77777777" w:rsidR="00767DBD" w:rsidRPr="00767DBD" w:rsidRDefault="00767DBD" w:rsidP="00767DBD">
      <w:pPr>
        <w:pStyle w:val="ListParagraph"/>
        <w:ind w:left="1080"/>
        <w:rPr>
          <w:rFonts w:ascii="Arial" w:hAnsi="Arial" w:cs="Arial"/>
          <w:b/>
          <w:bCs/>
          <w:sz w:val="24"/>
          <w:szCs w:val="24"/>
        </w:rPr>
      </w:pPr>
    </w:p>
    <w:p w14:paraId="41A885EF" w14:textId="7BF02918" w:rsidR="007141A7" w:rsidRDefault="518A985A" w:rsidP="67D70CDD">
      <w:pPr>
        <w:ind w:left="720"/>
        <w:rPr>
          <w:rFonts w:ascii="Arial" w:hAnsi="Arial" w:cs="Arial"/>
          <w:sz w:val="24"/>
          <w:szCs w:val="24"/>
        </w:rPr>
      </w:pPr>
      <w:r w:rsidRPr="67D70CDD">
        <w:rPr>
          <w:rFonts w:ascii="Arial" w:hAnsi="Arial" w:cs="Arial"/>
          <w:sz w:val="24"/>
          <w:szCs w:val="24"/>
        </w:rPr>
        <w:t>Provide a concise summary of the physiological demands of the subject’s sport, activity, or lifestyle. This should be supported by relevant academic literature.</w:t>
      </w:r>
    </w:p>
    <w:p w14:paraId="2FF793D2" w14:textId="0F1E20CA" w:rsidR="007141A7" w:rsidRDefault="007141A7" w:rsidP="67D70CDD">
      <w:pPr>
        <w:ind w:left="720"/>
        <w:rPr>
          <w:rFonts w:ascii="Arial" w:hAnsi="Arial" w:cs="Arial"/>
          <w:sz w:val="24"/>
          <w:szCs w:val="24"/>
        </w:rPr>
      </w:pPr>
    </w:p>
    <w:p w14:paraId="71326489" w14:textId="03812339" w:rsidR="007141A7" w:rsidRDefault="518A985A" w:rsidP="67D70CDD">
      <w:pPr>
        <w:ind w:left="720"/>
        <w:rPr>
          <w:rFonts w:ascii="Arial" w:hAnsi="Arial" w:cs="Arial"/>
          <w:b/>
          <w:bCs/>
          <w:sz w:val="24"/>
          <w:szCs w:val="24"/>
        </w:rPr>
      </w:pPr>
      <w:r w:rsidRPr="67D70CDD">
        <w:rPr>
          <w:rFonts w:ascii="Arial" w:hAnsi="Arial" w:cs="Arial"/>
          <w:b/>
          <w:bCs/>
          <w:sz w:val="24"/>
          <w:szCs w:val="24"/>
        </w:rPr>
        <w:t xml:space="preserve">2. </w:t>
      </w:r>
      <w:r w:rsidR="00E2618C">
        <w:rPr>
          <w:rFonts w:ascii="Arial" w:hAnsi="Arial" w:cs="Arial"/>
          <w:b/>
          <w:bCs/>
          <w:sz w:val="24"/>
          <w:szCs w:val="24"/>
        </w:rPr>
        <w:t>Results Table</w:t>
      </w:r>
    </w:p>
    <w:p w14:paraId="3656E0DB" w14:textId="77777777" w:rsidR="00767DBD" w:rsidRDefault="00767DBD" w:rsidP="67D70CDD">
      <w:pPr>
        <w:ind w:left="720"/>
        <w:rPr>
          <w:rFonts w:ascii="Arial" w:hAnsi="Arial" w:cs="Arial"/>
          <w:b/>
          <w:bCs/>
          <w:sz w:val="24"/>
          <w:szCs w:val="24"/>
        </w:rPr>
      </w:pPr>
    </w:p>
    <w:p w14:paraId="28415DF2" w14:textId="41EE524A" w:rsidR="007141A7" w:rsidRDefault="518A985A" w:rsidP="67D70CDD">
      <w:pPr>
        <w:ind w:left="720"/>
        <w:rPr>
          <w:rFonts w:ascii="Arial" w:hAnsi="Arial" w:cs="Arial"/>
          <w:sz w:val="24"/>
          <w:szCs w:val="24"/>
        </w:rPr>
      </w:pPr>
      <w:r w:rsidRPr="67D70CDD">
        <w:rPr>
          <w:rFonts w:ascii="Arial" w:hAnsi="Arial" w:cs="Arial"/>
          <w:sz w:val="24"/>
          <w:szCs w:val="24"/>
        </w:rPr>
        <w:t>You must present the results of the testing session, including:</w:t>
      </w:r>
    </w:p>
    <w:p w14:paraId="379FA376" w14:textId="588FE4A0" w:rsidR="007141A7" w:rsidRDefault="518A985A" w:rsidP="67D70CDD">
      <w:pPr>
        <w:numPr>
          <w:ilvl w:val="0"/>
          <w:numId w:val="9"/>
        </w:numPr>
        <w:rPr>
          <w:rFonts w:ascii="Arial" w:hAnsi="Arial" w:cs="Arial"/>
          <w:sz w:val="24"/>
          <w:szCs w:val="24"/>
        </w:rPr>
      </w:pPr>
      <w:r w:rsidRPr="67D70CDD">
        <w:rPr>
          <w:rFonts w:ascii="Arial" w:hAnsi="Arial" w:cs="Arial"/>
          <w:sz w:val="24"/>
          <w:szCs w:val="24"/>
        </w:rPr>
        <w:t>Raw data from all tests performed</w:t>
      </w:r>
    </w:p>
    <w:p w14:paraId="2A4B9DB6" w14:textId="4C3F7629" w:rsidR="007141A7" w:rsidRPr="00743850" w:rsidRDefault="518A985A" w:rsidP="00743850">
      <w:pPr>
        <w:numPr>
          <w:ilvl w:val="0"/>
          <w:numId w:val="9"/>
        </w:numPr>
        <w:rPr>
          <w:rFonts w:ascii="Arial" w:hAnsi="Arial" w:cs="Arial"/>
          <w:sz w:val="24"/>
          <w:szCs w:val="24"/>
        </w:rPr>
      </w:pPr>
      <w:r w:rsidRPr="67D70CDD">
        <w:rPr>
          <w:rFonts w:ascii="Arial" w:hAnsi="Arial" w:cs="Arial"/>
          <w:sz w:val="24"/>
          <w:szCs w:val="24"/>
        </w:rPr>
        <w:t>Comparison of results with relevant normative or comparative datasets</w:t>
      </w:r>
    </w:p>
    <w:p w14:paraId="2A7663EA" w14:textId="401B4B25" w:rsidR="007141A7" w:rsidRDefault="518A985A" w:rsidP="67D70CDD">
      <w:pPr>
        <w:numPr>
          <w:ilvl w:val="0"/>
          <w:numId w:val="8"/>
        </w:numPr>
        <w:rPr>
          <w:rFonts w:ascii="Arial" w:hAnsi="Arial" w:cs="Arial"/>
          <w:b/>
          <w:bCs/>
          <w:sz w:val="24"/>
          <w:szCs w:val="24"/>
        </w:rPr>
      </w:pPr>
      <w:r w:rsidRPr="67D70CDD">
        <w:rPr>
          <w:rFonts w:ascii="Arial" w:hAnsi="Arial" w:cs="Arial"/>
          <w:sz w:val="24"/>
          <w:szCs w:val="24"/>
        </w:rPr>
        <w:t xml:space="preserve">If assessing an athlete, comparisons should be made with </w:t>
      </w:r>
      <w:r w:rsidRPr="67D70CDD">
        <w:rPr>
          <w:rFonts w:ascii="Arial" w:hAnsi="Arial" w:cs="Arial"/>
          <w:b/>
          <w:bCs/>
          <w:sz w:val="24"/>
          <w:szCs w:val="24"/>
        </w:rPr>
        <w:t>published data from similar athletic populations or performance levels</w:t>
      </w:r>
    </w:p>
    <w:p w14:paraId="4B0DC5A2" w14:textId="48BB2D73" w:rsidR="007141A7" w:rsidRDefault="518A985A" w:rsidP="67D70CDD">
      <w:pPr>
        <w:numPr>
          <w:ilvl w:val="0"/>
          <w:numId w:val="8"/>
        </w:numPr>
        <w:rPr>
          <w:rFonts w:ascii="Arial" w:hAnsi="Arial" w:cs="Arial"/>
          <w:sz w:val="24"/>
          <w:szCs w:val="24"/>
        </w:rPr>
      </w:pPr>
      <w:r w:rsidRPr="67D70CDD">
        <w:rPr>
          <w:rFonts w:ascii="Arial" w:hAnsi="Arial" w:cs="Arial"/>
          <w:sz w:val="24"/>
          <w:szCs w:val="24"/>
        </w:rPr>
        <w:t>If non-athlete, appropriate population-based normative data should be used</w:t>
      </w:r>
    </w:p>
    <w:p w14:paraId="64EDC498" w14:textId="77777777" w:rsidR="00767DBD" w:rsidRDefault="00767DBD" w:rsidP="00767DBD">
      <w:pPr>
        <w:ind w:left="1080"/>
        <w:rPr>
          <w:rFonts w:ascii="Arial" w:hAnsi="Arial" w:cs="Arial"/>
          <w:sz w:val="24"/>
          <w:szCs w:val="24"/>
        </w:rPr>
      </w:pPr>
    </w:p>
    <w:p w14:paraId="58AD3176" w14:textId="476DF618" w:rsidR="007141A7" w:rsidRDefault="518A985A" w:rsidP="67D70CDD">
      <w:pPr>
        <w:ind w:left="720"/>
        <w:rPr>
          <w:rFonts w:ascii="Arial" w:hAnsi="Arial" w:cs="Arial"/>
          <w:sz w:val="24"/>
          <w:szCs w:val="24"/>
        </w:rPr>
      </w:pPr>
      <w:r w:rsidRPr="67D70CDD">
        <w:rPr>
          <w:rFonts w:ascii="Arial" w:hAnsi="Arial" w:cs="Arial"/>
          <w:sz w:val="24"/>
          <w:szCs w:val="24"/>
        </w:rPr>
        <w:t>These comparisons may be presented within a single table, with all data sources appropriately referenced.</w:t>
      </w:r>
    </w:p>
    <w:p w14:paraId="3C87D108" w14:textId="71A94B19" w:rsidR="007141A7" w:rsidRDefault="007141A7" w:rsidP="67D70CDD">
      <w:pPr>
        <w:ind w:left="720"/>
        <w:rPr>
          <w:rFonts w:ascii="Arial" w:hAnsi="Arial" w:cs="Arial"/>
          <w:sz w:val="24"/>
          <w:szCs w:val="24"/>
        </w:rPr>
      </w:pPr>
    </w:p>
    <w:p w14:paraId="37F8350F" w14:textId="4A553F1D" w:rsidR="007141A7" w:rsidRDefault="518A985A" w:rsidP="67D70CDD">
      <w:pPr>
        <w:ind w:left="720"/>
        <w:rPr>
          <w:rFonts w:ascii="Arial" w:hAnsi="Arial" w:cs="Arial"/>
          <w:b/>
          <w:bCs/>
          <w:sz w:val="24"/>
          <w:szCs w:val="24"/>
        </w:rPr>
      </w:pPr>
      <w:r w:rsidRPr="67D70CDD">
        <w:rPr>
          <w:rFonts w:ascii="Arial" w:hAnsi="Arial" w:cs="Arial"/>
          <w:b/>
          <w:bCs/>
          <w:sz w:val="24"/>
          <w:szCs w:val="24"/>
        </w:rPr>
        <w:t>3. Z-Score Profile</w:t>
      </w:r>
    </w:p>
    <w:p w14:paraId="4803F2B2" w14:textId="77777777" w:rsidR="00767DBD" w:rsidRDefault="00767DBD" w:rsidP="67D70CDD">
      <w:pPr>
        <w:ind w:left="720"/>
        <w:rPr>
          <w:rFonts w:ascii="Arial" w:hAnsi="Arial" w:cs="Arial"/>
          <w:b/>
          <w:bCs/>
          <w:sz w:val="24"/>
          <w:szCs w:val="24"/>
        </w:rPr>
      </w:pPr>
    </w:p>
    <w:p w14:paraId="0108129C" w14:textId="58960719" w:rsidR="007141A7" w:rsidRDefault="518A985A" w:rsidP="67D70CDD">
      <w:pPr>
        <w:ind w:left="720"/>
        <w:rPr>
          <w:rFonts w:ascii="Arial" w:hAnsi="Arial" w:cs="Arial"/>
          <w:sz w:val="24"/>
          <w:szCs w:val="24"/>
        </w:rPr>
      </w:pPr>
      <w:r w:rsidRPr="67D70CDD">
        <w:rPr>
          <w:rFonts w:ascii="Arial" w:hAnsi="Arial" w:cs="Arial"/>
          <w:sz w:val="24"/>
          <w:szCs w:val="24"/>
        </w:rPr>
        <w:lastRenderedPageBreak/>
        <w:t>You must calculate and present a z-score profile comparing your subject’s results to a dataset provided from previous cohorts.</w:t>
      </w:r>
    </w:p>
    <w:p w14:paraId="6091EE8F" w14:textId="68F37DC2" w:rsidR="007141A7" w:rsidRDefault="007141A7" w:rsidP="67D70CDD">
      <w:pPr>
        <w:ind w:left="720"/>
        <w:rPr>
          <w:rFonts w:ascii="Arial" w:hAnsi="Arial" w:cs="Arial"/>
          <w:sz w:val="24"/>
          <w:szCs w:val="24"/>
        </w:rPr>
      </w:pPr>
    </w:p>
    <w:p w14:paraId="2987366E" w14:textId="3E6735F6" w:rsidR="007141A7" w:rsidRDefault="518A985A" w:rsidP="67D70CDD">
      <w:pPr>
        <w:ind w:left="720"/>
        <w:rPr>
          <w:rFonts w:ascii="Arial" w:hAnsi="Arial" w:cs="Arial"/>
          <w:b/>
          <w:bCs/>
          <w:sz w:val="24"/>
          <w:szCs w:val="24"/>
        </w:rPr>
      </w:pPr>
      <w:r w:rsidRPr="67D70CDD">
        <w:rPr>
          <w:rFonts w:ascii="Arial" w:hAnsi="Arial" w:cs="Arial"/>
          <w:b/>
          <w:bCs/>
          <w:sz w:val="24"/>
          <w:szCs w:val="24"/>
        </w:rPr>
        <w:t>4. Recommendations</w:t>
      </w:r>
      <w:r w:rsidR="00E2618C">
        <w:rPr>
          <w:rFonts w:ascii="Arial" w:hAnsi="Arial" w:cs="Arial"/>
          <w:b/>
          <w:bCs/>
          <w:sz w:val="24"/>
          <w:szCs w:val="24"/>
        </w:rPr>
        <w:t xml:space="preserve"> (approx. 2</w:t>
      </w:r>
      <w:r w:rsidR="00D51588">
        <w:rPr>
          <w:rFonts w:ascii="Arial" w:hAnsi="Arial" w:cs="Arial"/>
          <w:b/>
          <w:bCs/>
          <w:sz w:val="24"/>
          <w:szCs w:val="24"/>
        </w:rPr>
        <w:t>5</w:t>
      </w:r>
      <w:r w:rsidR="00E2618C">
        <w:rPr>
          <w:rFonts w:ascii="Arial" w:hAnsi="Arial" w:cs="Arial"/>
          <w:b/>
          <w:bCs/>
          <w:sz w:val="24"/>
          <w:szCs w:val="24"/>
        </w:rPr>
        <w:t>0 words)</w:t>
      </w:r>
    </w:p>
    <w:p w14:paraId="58793E2A" w14:textId="77777777" w:rsidR="00767DBD" w:rsidRDefault="00767DBD" w:rsidP="67D70CDD">
      <w:pPr>
        <w:ind w:left="720"/>
        <w:rPr>
          <w:rFonts w:ascii="Arial" w:hAnsi="Arial" w:cs="Arial"/>
          <w:b/>
          <w:bCs/>
          <w:sz w:val="24"/>
          <w:szCs w:val="24"/>
        </w:rPr>
      </w:pPr>
    </w:p>
    <w:p w14:paraId="0EE95375" w14:textId="77777777" w:rsidR="0032634D" w:rsidRDefault="0032634D" w:rsidP="0032634D">
      <w:pPr>
        <w:numPr>
          <w:ilvl w:val="0"/>
          <w:numId w:val="7"/>
        </w:numPr>
        <w:rPr>
          <w:rFonts w:ascii="Arial" w:hAnsi="Arial" w:cs="Arial"/>
          <w:sz w:val="24"/>
          <w:szCs w:val="24"/>
        </w:rPr>
      </w:pPr>
      <w:r>
        <w:rPr>
          <w:rFonts w:ascii="Arial" w:hAnsi="Arial" w:cs="Arial"/>
          <w:sz w:val="24"/>
          <w:szCs w:val="24"/>
        </w:rPr>
        <w:t xml:space="preserve">Having </w:t>
      </w:r>
      <w:r w:rsidR="518A985A" w:rsidRPr="67D70CDD">
        <w:rPr>
          <w:rFonts w:ascii="Arial" w:hAnsi="Arial" w:cs="Arial"/>
          <w:sz w:val="24"/>
          <w:szCs w:val="24"/>
        </w:rPr>
        <w:t xml:space="preserve">critically </w:t>
      </w:r>
      <w:r>
        <w:rPr>
          <w:rFonts w:ascii="Arial" w:hAnsi="Arial" w:cs="Arial"/>
          <w:sz w:val="24"/>
          <w:szCs w:val="24"/>
        </w:rPr>
        <w:t>analysed</w:t>
      </w:r>
      <w:r w:rsidR="518A985A" w:rsidRPr="67D70CDD">
        <w:rPr>
          <w:rFonts w:ascii="Arial" w:hAnsi="Arial" w:cs="Arial"/>
          <w:sz w:val="24"/>
          <w:szCs w:val="24"/>
        </w:rPr>
        <w:t xml:space="preserve"> the data you have presented,</w:t>
      </w:r>
      <w:r w:rsidR="00823044">
        <w:rPr>
          <w:rFonts w:ascii="Arial" w:hAnsi="Arial" w:cs="Arial"/>
          <w:sz w:val="24"/>
          <w:szCs w:val="24"/>
        </w:rPr>
        <w:t xml:space="preserve"> make </w:t>
      </w:r>
      <w:r w:rsidRPr="67D70CDD">
        <w:rPr>
          <w:rFonts w:ascii="Arial" w:hAnsi="Arial" w:cs="Arial"/>
          <w:sz w:val="24"/>
          <w:szCs w:val="24"/>
        </w:rPr>
        <w:t>evidence-based recommendations to improve performance or health</w:t>
      </w:r>
    </w:p>
    <w:p w14:paraId="1DF865A2" w14:textId="28336049" w:rsidR="007141A7" w:rsidRDefault="007141A7" w:rsidP="67D70CDD">
      <w:pPr>
        <w:ind w:left="720"/>
        <w:rPr>
          <w:rFonts w:ascii="Arial" w:hAnsi="Arial" w:cs="Arial"/>
          <w:sz w:val="24"/>
          <w:szCs w:val="24"/>
        </w:rPr>
      </w:pPr>
    </w:p>
    <w:p w14:paraId="065E2FEA" w14:textId="1A15EDA3" w:rsidR="007141A7" w:rsidRDefault="518A985A" w:rsidP="67D70CDD">
      <w:pPr>
        <w:ind w:left="720"/>
        <w:rPr>
          <w:del w:id="0" w:author="Chris Cashin" w:date="2026-07-20T15:47:00Z" w16du:dateUtc="2026-07-20T15:47:13Z"/>
          <w:rFonts w:ascii="Arial" w:hAnsi="Arial" w:cs="Arial"/>
          <w:b/>
          <w:bCs/>
          <w:sz w:val="24"/>
          <w:szCs w:val="24"/>
        </w:rPr>
      </w:pPr>
      <w:r w:rsidRPr="40726937">
        <w:rPr>
          <w:rFonts w:ascii="Arial" w:hAnsi="Arial" w:cs="Arial"/>
          <w:b/>
          <w:bCs/>
          <w:sz w:val="24"/>
          <w:szCs w:val="24"/>
        </w:rPr>
        <w:t>Part 3: Academic Interview (Viva) (</w:t>
      </w:r>
      <w:r w:rsidR="00FB2FBD" w:rsidRPr="40726937">
        <w:rPr>
          <w:rFonts w:ascii="Arial" w:hAnsi="Arial" w:cs="Arial"/>
          <w:b/>
          <w:bCs/>
          <w:sz w:val="24"/>
          <w:szCs w:val="24"/>
        </w:rPr>
        <w:t>10 minutes)</w:t>
      </w:r>
    </w:p>
    <w:p w14:paraId="60CC1326" w14:textId="77777777" w:rsidR="00FA24E4" w:rsidRDefault="00FA24E4" w:rsidP="67D70CDD">
      <w:pPr>
        <w:ind w:left="720"/>
        <w:rPr>
          <w:rFonts w:ascii="Arial" w:hAnsi="Arial" w:cs="Arial"/>
          <w:b/>
          <w:bCs/>
          <w:sz w:val="24"/>
          <w:szCs w:val="24"/>
        </w:rPr>
      </w:pPr>
    </w:p>
    <w:p w14:paraId="56A76E08" w14:textId="53B0D4A7" w:rsidR="007141A7" w:rsidRDefault="518A985A" w:rsidP="67D70CDD">
      <w:pPr>
        <w:ind w:left="720"/>
        <w:rPr>
          <w:rFonts w:ascii="Arial" w:hAnsi="Arial" w:cs="Arial"/>
          <w:sz w:val="24"/>
          <w:szCs w:val="24"/>
        </w:rPr>
      </w:pPr>
      <w:r w:rsidRPr="67D70CDD">
        <w:rPr>
          <w:rFonts w:ascii="Arial" w:hAnsi="Arial" w:cs="Arial"/>
          <w:sz w:val="24"/>
          <w:szCs w:val="24"/>
        </w:rPr>
        <w:t>You will attend an individual academic interview with a member of staff</w:t>
      </w:r>
      <w:r w:rsidR="00F640B1">
        <w:rPr>
          <w:rFonts w:ascii="Arial" w:hAnsi="Arial" w:cs="Arial"/>
          <w:sz w:val="24"/>
          <w:szCs w:val="24"/>
        </w:rPr>
        <w:t>, where you will discuss parts 1 and 2.</w:t>
      </w:r>
    </w:p>
    <w:p w14:paraId="060E3A8A" w14:textId="77777777" w:rsidR="000F5B3F" w:rsidRDefault="000F5B3F" w:rsidP="67D70CDD">
      <w:pPr>
        <w:ind w:left="720"/>
        <w:rPr>
          <w:rFonts w:ascii="Arial" w:hAnsi="Arial" w:cs="Arial"/>
          <w:sz w:val="24"/>
          <w:szCs w:val="24"/>
        </w:rPr>
      </w:pPr>
    </w:p>
    <w:p w14:paraId="47C4DC0F" w14:textId="6659A5F9" w:rsidR="007141A7" w:rsidRDefault="518A985A" w:rsidP="67D70CDD">
      <w:pPr>
        <w:ind w:left="720"/>
        <w:rPr>
          <w:rFonts w:ascii="Arial" w:hAnsi="Arial" w:cs="Arial"/>
          <w:sz w:val="24"/>
          <w:szCs w:val="24"/>
        </w:rPr>
      </w:pPr>
      <w:r w:rsidRPr="67D70CDD">
        <w:rPr>
          <w:rFonts w:ascii="Arial" w:hAnsi="Arial" w:cs="Arial"/>
          <w:sz w:val="24"/>
          <w:szCs w:val="24"/>
        </w:rPr>
        <w:t>During this interview, you will be required to:</w:t>
      </w:r>
    </w:p>
    <w:p w14:paraId="6505C064" w14:textId="4702EE4B" w:rsidR="007141A7" w:rsidRDefault="518A985A" w:rsidP="67D70CDD">
      <w:pPr>
        <w:numPr>
          <w:ilvl w:val="0"/>
          <w:numId w:val="6"/>
        </w:numPr>
        <w:rPr>
          <w:rFonts w:ascii="Arial" w:hAnsi="Arial" w:cs="Arial"/>
          <w:sz w:val="24"/>
          <w:szCs w:val="24"/>
        </w:rPr>
      </w:pPr>
      <w:r w:rsidRPr="67D70CDD">
        <w:rPr>
          <w:rFonts w:ascii="Arial" w:hAnsi="Arial" w:cs="Arial"/>
          <w:sz w:val="24"/>
          <w:szCs w:val="24"/>
        </w:rPr>
        <w:t>Explain and justify the decisions made in your testing protocol</w:t>
      </w:r>
      <w:r w:rsidR="000F5B3F">
        <w:rPr>
          <w:rFonts w:ascii="Arial" w:hAnsi="Arial" w:cs="Arial"/>
          <w:sz w:val="24"/>
          <w:szCs w:val="24"/>
        </w:rPr>
        <w:t>s</w:t>
      </w:r>
    </w:p>
    <w:p w14:paraId="71F2ABD7" w14:textId="44FFD7E6" w:rsidR="007141A7" w:rsidRDefault="518A985A" w:rsidP="67D70CDD">
      <w:pPr>
        <w:numPr>
          <w:ilvl w:val="0"/>
          <w:numId w:val="6"/>
        </w:numPr>
        <w:rPr>
          <w:rFonts w:ascii="Arial" w:hAnsi="Arial" w:cs="Arial"/>
          <w:sz w:val="24"/>
          <w:szCs w:val="24"/>
        </w:rPr>
      </w:pPr>
      <w:r w:rsidRPr="67D70CDD">
        <w:rPr>
          <w:rFonts w:ascii="Arial" w:hAnsi="Arial" w:cs="Arial"/>
          <w:sz w:val="24"/>
          <w:szCs w:val="24"/>
        </w:rPr>
        <w:t>Demonstrate understanding of the physiological variables assessed</w:t>
      </w:r>
    </w:p>
    <w:p w14:paraId="0B8E3BA7" w14:textId="1E9975C2" w:rsidR="007141A7" w:rsidRDefault="518A985A" w:rsidP="67D70CDD">
      <w:pPr>
        <w:numPr>
          <w:ilvl w:val="0"/>
          <w:numId w:val="6"/>
        </w:numPr>
        <w:rPr>
          <w:rFonts w:ascii="Arial" w:hAnsi="Arial" w:cs="Arial"/>
          <w:sz w:val="24"/>
          <w:szCs w:val="24"/>
        </w:rPr>
      </w:pPr>
      <w:r w:rsidRPr="67D70CDD">
        <w:rPr>
          <w:rFonts w:ascii="Arial" w:hAnsi="Arial" w:cs="Arial"/>
          <w:sz w:val="24"/>
          <w:szCs w:val="24"/>
        </w:rPr>
        <w:t>Critically evaluate the methods used and the quality of the data collected</w:t>
      </w:r>
    </w:p>
    <w:p w14:paraId="699BF173" w14:textId="16C0E694" w:rsidR="007141A7" w:rsidRDefault="518A985A" w:rsidP="67D70CDD">
      <w:pPr>
        <w:numPr>
          <w:ilvl w:val="0"/>
          <w:numId w:val="6"/>
        </w:numPr>
        <w:rPr>
          <w:rFonts w:ascii="Arial" w:hAnsi="Arial" w:cs="Arial"/>
          <w:sz w:val="24"/>
          <w:szCs w:val="24"/>
        </w:rPr>
      </w:pPr>
      <w:r w:rsidRPr="67D70CDD">
        <w:rPr>
          <w:rFonts w:ascii="Arial" w:hAnsi="Arial" w:cs="Arial"/>
          <w:sz w:val="24"/>
          <w:szCs w:val="24"/>
        </w:rPr>
        <w:t>Defend your interpretation of the results and recommendations provided</w:t>
      </w:r>
    </w:p>
    <w:p w14:paraId="1C86E545" w14:textId="77777777" w:rsidR="009A3EDF" w:rsidRDefault="009A3EDF" w:rsidP="009A3EDF">
      <w:pPr>
        <w:ind w:left="1080"/>
        <w:rPr>
          <w:rFonts w:ascii="Arial" w:hAnsi="Arial" w:cs="Arial"/>
          <w:sz w:val="24"/>
          <w:szCs w:val="24"/>
        </w:rPr>
      </w:pPr>
    </w:p>
    <w:p w14:paraId="77BA126E" w14:textId="06173C50" w:rsidR="007141A7" w:rsidRDefault="518A985A" w:rsidP="67D70CDD">
      <w:pPr>
        <w:ind w:left="720"/>
      </w:pPr>
      <w:r w:rsidRPr="2F579F26">
        <w:rPr>
          <w:rFonts w:ascii="Arial" w:hAnsi="Arial" w:cs="Arial"/>
          <w:sz w:val="24"/>
          <w:szCs w:val="24"/>
        </w:rPr>
        <w:t>The viva is designed to assess your depth of understanding and ensure that you can independently explain and apply the concepts underpinning your work.</w:t>
      </w:r>
    </w:p>
    <w:p w14:paraId="581083AC" w14:textId="0CFFDEBA" w:rsidR="2F579F26" w:rsidRDefault="2F579F26" w:rsidP="2F579F26">
      <w:pPr>
        <w:ind w:left="720"/>
        <w:rPr>
          <w:rFonts w:ascii="Arial" w:hAnsi="Arial" w:cs="Arial"/>
          <w:sz w:val="24"/>
          <w:szCs w:val="24"/>
        </w:rPr>
      </w:pPr>
    </w:p>
    <w:p w14:paraId="12168DF3" w14:textId="27E663CC" w:rsidR="2C98390A" w:rsidRDefault="2C98390A" w:rsidP="2F579F26">
      <w:pPr>
        <w:ind w:left="720"/>
        <w:rPr>
          <w:rFonts w:ascii="Arial" w:hAnsi="Arial" w:cs="Arial"/>
          <w:sz w:val="24"/>
          <w:szCs w:val="24"/>
          <w:u w:val="single"/>
        </w:rPr>
      </w:pPr>
      <w:r w:rsidRPr="2F579F26">
        <w:rPr>
          <w:rFonts w:ascii="Arial" w:hAnsi="Arial" w:cs="Arial"/>
          <w:sz w:val="24"/>
          <w:szCs w:val="24"/>
          <w:u w:val="single"/>
        </w:rPr>
        <w:t>The Applied Case Study Report will be required to be submitted via Turnitin on the Friday before the Viva takes place – dates will be confirmed during lectures.</w:t>
      </w:r>
    </w:p>
    <w:p w14:paraId="776E7D96" w14:textId="096CB6CE" w:rsidR="007141A7" w:rsidRDefault="007141A7" w:rsidP="67D70CDD">
      <w:pPr>
        <w:ind w:left="720"/>
        <w:rPr>
          <w:rFonts w:ascii="Arial" w:hAnsi="Arial" w:cs="Arial"/>
          <w:sz w:val="24"/>
          <w:szCs w:val="24"/>
        </w:rPr>
      </w:pPr>
    </w:p>
    <w:p w14:paraId="610DE12C" w14:textId="77777777" w:rsidR="00152E9D" w:rsidRPr="00A406E5" w:rsidRDefault="00152E9D" w:rsidP="00A67FB1">
      <w:pPr>
        <w:ind w:left="720"/>
        <w:rPr>
          <w:rFonts w:ascii="Arial" w:hAnsi="Arial" w:cs="Arial"/>
          <w:sz w:val="24"/>
          <w:szCs w:val="24"/>
        </w:rPr>
      </w:pPr>
    </w:p>
    <w:p w14:paraId="6C844EBE" w14:textId="77777777" w:rsidR="00152E9D" w:rsidRPr="00A406E5" w:rsidRDefault="00152E9D" w:rsidP="00A67FB1">
      <w:pPr>
        <w:ind w:left="720"/>
        <w:rPr>
          <w:rFonts w:ascii="Arial" w:hAnsi="Arial" w:cs="Arial"/>
          <w:sz w:val="24"/>
          <w:szCs w:val="24"/>
        </w:rPr>
      </w:pPr>
    </w:p>
    <w:p w14:paraId="2ACDAF3C" w14:textId="77777777" w:rsidR="00152E9D" w:rsidRPr="00A406E5" w:rsidRDefault="00152E9D" w:rsidP="00A67FB1">
      <w:pPr>
        <w:ind w:left="720"/>
        <w:rPr>
          <w:rFonts w:ascii="Arial" w:hAnsi="Arial" w:cs="Arial"/>
          <w:sz w:val="24"/>
          <w:szCs w:val="24"/>
        </w:rPr>
      </w:pPr>
    </w:p>
    <w:p w14:paraId="2FC84CF7" w14:textId="77777777" w:rsidR="00152E9D" w:rsidRPr="00A406E5" w:rsidRDefault="00152E9D" w:rsidP="00A67FB1">
      <w:pPr>
        <w:ind w:left="720"/>
        <w:rPr>
          <w:rFonts w:ascii="Arial" w:hAnsi="Arial" w:cs="Arial"/>
          <w:sz w:val="24"/>
          <w:szCs w:val="24"/>
        </w:rPr>
      </w:pPr>
    </w:p>
    <w:p w14:paraId="7DBE3A34" w14:textId="406BF71F" w:rsidR="00A85BFE" w:rsidRDefault="00A85BFE" w:rsidP="00D22D9C">
      <w:pPr>
        <w:jc w:val="both"/>
        <w:rPr>
          <w:rFonts w:ascii="Arial" w:hAnsi="Arial" w:cs="Arial"/>
          <w:sz w:val="22"/>
          <w:szCs w:val="22"/>
        </w:rPr>
      </w:pPr>
    </w:p>
    <w:p w14:paraId="05CBEA6F" w14:textId="77777777" w:rsidR="00A85BFE" w:rsidRDefault="00A85BFE">
      <w:pPr>
        <w:rPr>
          <w:rFonts w:ascii="Arial" w:hAnsi="Arial" w:cs="Arial"/>
          <w:sz w:val="22"/>
          <w:szCs w:val="22"/>
        </w:rPr>
      </w:pPr>
      <w:r>
        <w:rPr>
          <w:rFonts w:ascii="Arial" w:hAnsi="Arial" w:cs="Arial"/>
          <w:sz w:val="22"/>
          <w:szCs w:val="22"/>
        </w:rPr>
        <w:br w:type="page"/>
      </w:r>
    </w:p>
    <w:p w14:paraId="7AED5C7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C017B0D" w14:textId="77777777" w:rsidTr="00C8667A">
        <w:trPr>
          <w:trHeight w:val="414"/>
        </w:trPr>
        <w:tc>
          <w:tcPr>
            <w:tcW w:w="10670" w:type="dxa"/>
            <w:shd w:val="clear" w:color="auto" w:fill="D9D9D9"/>
          </w:tcPr>
          <w:p w14:paraId="7F005D1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FDA873F" w14:textId="77777777" w:rsidR="00D22D9C" w:rsidRPr="00A406E5" w:rsidRDefault="00D22D9C" w:rsidP="00D22D9C">
      <w:pPr>
        <w:jc w:val="both"/>
        <w:rPr>
          <w:rFonts w:ascii="Arial" w:hAnsi="Arial" w:cs="Arial"/>
          <w:sz w:val="22"/>
          <w:szCs w:val="22"/>
        </w:rPr>
      </w:pPr>
    </w:p>
    <w:p w14:paraId="2D8380D0" w14:textId="699FBDA6" w:rsidR="00D22D9C" w:rsidRDefault="00D22D9C" w:rsidP="12C044D3">
      <w:pPr>
        <w:jc w:val="both"/>
        <w:rPr>
          <w:rFonts w:ascii="Arial" w:hAnsi="Arial" w:cs="Arial"/>
          <w:b/>
          <w:bCs/>
          <w:sz w:val="22"/>
          <w:szCs w:val="22"/>
        </w:rPr>
      </w:pPr>
      <w:r w:rsidRPr="12C044D3">
        <w:rPr>
          <w:rFonts w:ascii="Arial" w:hAnsi="Arial" w:cs="Arial"/>
          <w:b/>
          <w:bCs/>
          <w:sz w:val="22"/>
          <w:szCs w:val="22"/>
        </w:rPr>
        <w:t xml:space="preserve">NOTE: </w:t>
      </w:r>
      <w:r w:rsidR="0059321A" w:rsidRPr="12C044D3">
        <w:rPr>
          <w:rFonts w:ascii="Arial" w:hAnsi="Arial" w:cs="Arial"/>
          <w:b/>
          <w:bCs/>
          <w:sz w:val="22"/>
          <w:szCs w:val="22"/>
        </w:rPr>
        <w:t>P</w:t>
      </w:r>
      <w:r w:rsidR="00722C82" w:rsidRPr="12C044D3">
        <w:rPr>
          <w:rFonts w:ascii="Arial" w:hAnsi="Arial" w:cs="Arial"/>
          <w:b/>
          <w:bCs/>
          <w:sz w:val="22"/>
          <w:szCs w:val="22"/>
        </w:rPr>
        <w:t xml:space="preserve">lease also ensure you engage with the </w:t>
      </w:r>
      <w:r w:rsidR="358BA354" w:rsidRPr="12C044D3">
        <w:rPr>
          <w:rFonts w:ascii="Arial" w:hAnsi="Arial" w:cs="Arial"/>
          <w:b/>
          <w:bCs/>
          <w:sz w:val="22"/>
          <w:szCs w:val="22"/>
        </w:rPr>
        <w:t xml:space="preserve">grading criteria rubric below and the </w:t>
      </w:r>
      <w:r w:rsidR="00722C82" w:rsidRPr="12C044D3">
        <w:rPr>
          <w:rFonts w:ascii="Arial" w:hAnsi="Arial" w:cs="Arial"/>
          <w:b/>
          <w:bCs/>
          <w:sz w:val="22"/>
          <w:szCs w:val="22"/>
        </w:rPr>
        <w:t>generic level 5 assessment criteria in the table at the end of this document.</w:t>
      </w:r>
    </w:p>
    <w:p w14:paraId="28F16808" w14:textId="77777777" w:rsidR="004D5E9B" w:rsidRDefault="004D5E9B" w:rsidP="00D22D9C">
      <w:pPr>
        <w:jc w:val="both"/>
        <w:rPr>
          <w:rFonts w:ascii="Arial" w:hAnsi="Arial" w:cs="Arial"/>
          <w:b/>
          <w:sz w:val="22"/>
          <w:szCs w:val="22"/>
        </w:rPr>
      </w:pPr>
    </w:p>
    <w:p w14:paraId="0C78F087" w14:textId="2F494344" w:rsidR="00F97E66" w:rsidRDefault="00F97E66" w:rsidP="0A52EE8C">
      <w:pPr>
        <w:jc w:val="both"/>
        <w:rPr>
          <w:rFonts w:ascii="Arial" w:hAnsi="Arial" w:cs="Arial"/>
          <w:b/>
          <w:bCs/>
          <w:sz w:val="24"/>
          <w:szCs w:val="24"/>
        </w:rPr>
      </w:pPr>
      <w:r w:rsidRPr="12C044D3">
        <w:rPr>
          <w:rFonts w:ascii="Arial" w:hAnsi="Arial" w:cs="Arial"/>
          <w:b/>
          <w:bCs/>
          <w:sz w:val="24"/>
          <w:szCs w:val="24"/>
        </w:rPr>
        <w:t>Part 1: Practical Assessment of Testing Competence</w:t>
      </w:r>
    </w:p>
    <w:p w14:paraId="6C74E08A" w14:textId="77777777" w:rsidR="00F97E66" w:rsidRDefault="00F97E66" w:rsidP="0A52EE8C">
      <w:pPr>
        <w:jc w:val="both"/>
        <w:rPr>
          <w:rFonts w:ascii="Arial" w:hAnsi="Arial" w:cs="Arial"/>
          <w:b/>
          <w:bCs/>
          <w:sz w:val="24"/>
          <w:szCs w:val="24"/>
        </w:rPr>
      </w:pPr>
    </w:p>
    <w:p w14:paraId="0C4622C7" w14:textId="68A3245B" w:rsidR="00445027" w:rsidRDefault="00445027" w:rsidP="004C249E">
      <w:pPr>
        <w:jc w:val="both"/>
        <w:rPr>
          <w:rFonts w:ascii="Arial" w:hAnsi="Arial" w:cs="Arial"/>
          <w:color w:val="FF0000"/>
          <w:sz w:val="22"/>
          <w:szCs w:val="22"/>
        </w:rPr>
      </w:pPr>
      <w:r>
        <w:rPr>
          <w:rFonts w:ascii="Arial" w:hAnsi="Arial" w:cs="Arial"/>
          <w:color w:val="FF0000"/>
          <w:sz w:val="22"/>
          <w:szCs w:val="22"/>
        </w:rPr>
        <w:t xml:space="preserve">Testing will take place during lab practical sessions and dates will be provided during lectures. </w:t>
      </w:r>
      <w:r w:rsidR="001C3D02">
        <w:rPr>
          <w:rFonts w:ascii="Arial" w:hAnsi="Arial" w:cs="Arial"/>
          <w:color w:val="FF0000"/>
          <w:sz w:val="22"/>
          <w:szCs w:val="22"/>
        </w:rPr>
        <w:t xml:space="preserve">You will perform all tests on your client in one session. You must arrive with a </w:t>
      </w:r>
      <w:proofErr w:type="gramStart"/>
      <w:r w:rsidR="001C3D02">
        <w:rPr>
          <w:rFonts w:ascii="Arial" w:hAnsi="Arial" w:cs="Arial"/>
          <w:color w:val="FF0000"/>
          <w:sz w:val="22"/>
          <w:szCs w:val="22"/>
        </w:rPr>
        <w:t>hard-copy</w:t>
      </w:r>
      <w:proofErr w:type="gramEnd"/>
      <w:r w:rsidR="001C3D02">
        <w:rPr>
          <w:rFonts w:ascii="Arial" w:hAnsi="Arial" w:cs="Arial"/>
          <w:color w:val="FF0000"/>
          <w:sz w:val="22"/>
          <w:szCs w:val="22"/>
        </w:rPr>
        <w:t xml:space="preserve"> of your completed lab logbook</w:t>
      </w:r>
      <w:r w:rsidR="002A27A5">
        <w:rPr>
          <w:rFonts w:ascii="Arial" w:hAnsi="Arial" w:cs="Arial"/>
          <w:color w:val="FF0000"/>
          <w:sz w:val="22"/>
          <w:szCs w:val="22"/>
        </w:rPr>
        <w:t xml:space="preserve"> to give to your assessor.</w:t>
      </w:r>
    </w:p>
    <w:p w14:paraId="51BD284A" w14:textId="77777777" w:rsidR="002A27A5" w:rsidRDefault="002A27A5" w:rsidP="004C249E">
      <w:pPr>
        <w:jc w:val="both"/>
        <w:rPr>
          <w:rFonts w:ascii="Arial" w:hAnsi="Arial" w:cs="Arial"/>
          <w:color w:val="FF0000"/>
          <w:sz w:val="22"/>
          <w:szCs w:val="22"/>
        </w:rPr>
      </w:pPr>
    </w:p>
    <w:p w14:paraId="488826A3" w14:textId="7BD09737" w:rsidR="004C249E" w:rsidRPr="004C249E" w:rsidRDefault="004C249E" w:rsidP="004C249E">
      <w:pPr>
        <w:jc w:val="both"/>
        <w:rPr>
          <w:rFonts w:ascii="Arial" w:hAnsi="Arial" w:cs="Arial"/>
          <w:color w:val="FF0000"/>
          <w:sz w:val="22"/>
          <w:szCs w:val="22"/>
        </w:rPr>
      </w:pPr>
      <w:r w:rsidRPr="004C249E">
        <w:rPr>
          <w:rFonts w:ascii="Arial" w:hAnsi="Arial" w:cs="Arial"/>
          <w:color w:val="FF0000"/>
          <w:sz w:val="22"/>
          <w:szCs w:val="22"/>
        </w:rPr>
        <w:t>During the session, you will be assessed on your ability to:</w:t>
      </w:r>
    </w:p>
    <w:p w14:paraId="2A3F20BF" w14:textId="77777777" w:rsidR="004C249E" w:rsidRPr="004C249E" w:rsidRDefault="004C249E" w:rsidP="004C249E">
      <w:pPr>
        <w:numPr>
          <w:ilvl w:val="0"/>
          <w:numId w:val="10"/>
        </w:numPr>
        <w:jc w:val="both"/>
        <w:rPr>
          <w:rFonts w:ascii="Arial" w:hAnsi="Arial" w:cs="Arial"/>
          <w:color w:val="FF0000"/>
          <w:sz w:val="22"/>
          <w:szCs w:val="22"/>
        </w:rPr>
      </w:pPr>
      <w:r w:rsidRPr="004C249E">
        <w:rPr>
          <w:rFonts w:ascii="Arial" w:hAnsi="Arial" w:cs="Arial"/>
          <w:color w:val="FF0000"/>
          <w:sz w:val="22"/>
          <w:szCs w:val="22"/>
        </w:rPr>
        <w:t>Prepare and organise the testing environment</w:t>
      </w:r>
    </w:p>
    <w:p w14:paraId="52D80E96" w14:textId="77777777" w:rsidR="004C249E" w:rsidRPr="004C249E" w:rsidRDefault="004C249E" w:rsidP="004C249E">
      <w:pPr>
        <w:numPr>
          <w:ilvl w:val="0"/>
          <w:numId w:val="10"/>
        </w:numPr>
        <w:jc w:val="both"/>
        <w:rPr>
          <w:rFonts w:ascii="Arial" w:hAnsi="Arial" w:cs="Arial"/>
          <w:color w:val="FF0000"/>
          <w:sz w:val="22"/>
          <w:szCs w:val="22"/>
        </w:rPr>
      </w:pPr>
      <w:r w:rsidRPr="004C249E">
        <w:rPr>
          <w:rFonts w:ascii="Arial" w:hAnsi="Arial" w:cs="Arial"/>
          <w:color w:val="FF0000"/>
          <w:sz w:val="22"/>
          <w:szCs w:val="22"/>
        </w:rPr>
        <w:t>Safely and effectively administer the selected tests</w:t>
      </w:r>
    </w:p>
    <w:p w14:paraId="7D1F91D9" w14:textId="08E60814" w:rsidR="00445027" w:rsidRPr="00445027" w:rsidRDefault="004C249E" w:rsidP="00445027">
      <w:pPr>
        <w:numPr>
          <w:ilvl w:val="0"/>
          <w:numId w:val="10"/>
        </w:numPr>
        <w:jc w:val="both"/>
        <w:rPr>
          <w:rFonts w:ascii="Arial" w:hAnsi="Arial" w:cs="Arial"/>
          <w:color w:val="FF0000"/>
          <w:sz w:val="22"/>
          <w:szCs w:val="22"/>
        </w:rPr>
      </w:pPr>
      <w:r w:rsidRPr="004C249E">
        <w:rPr>
          <w:rFonts w:ascii="Arial" w:hAnsi="Arial" w:cs="Arial"/>
          <w:color w:val="FF0000"/>
          <w:sz w:val="22"/>
          <w:szCs w:val="22"/>
        </w:rPr>
        <w:t>Demonstrate appropriate professional practice and communication</w:t>
      </w:r>
      <w:r>
        <w:rPr>
          <w:rFonts w:ascii="Arial" w:hAnsi="Arial" w:cs="Arial"/>
          <w:color w:val="FF0000"/>
          <w:sz w:val="22"/>
          <w:szCs w:val="22"/>
        </w:rPr>
        <w:t xml:space="preserve"> – adhering to appropriate</w:t>
      </w:r>
      <w:r w:rsidR="00445027">
        <w:rPr>
          <w:rFonts w:ascii="Arial" w:hAnsi="Arial" w:cs="Arial"/>
          <w:color w:val="FF0000"/>
          <w:sz w:val="22"/>
          <w:szCs w:val="22"/>
        </w:rPr>
        <w:t xml:space="preserve"> </w:t>
      </w:r>
      <w:r>
        <w:rPr>
          <w:rFonts w:ascii="Arial" w:hAnsi="Arial" w:cs="Arial"/>
          <w:color w:val="FF0000"/>
          <w:sz w:val="22"/>
          <w:szCs w:val="22"/>
        </w:rPr>
        <w:t>codes of practice (</w:t>
      </w:r>
      <w:r w:rsidR="00507745">
        <w:rPr>
          <w:rFonts w:ascii="Arial" w:hAnsi="Arial" w:cs="Arial"/>
          <w:color w:val="FF0000"/>
          <w:sz w:val="22"/>
          <w:szCs w:val="22"/>
        </w:rPr>
        <w:t>e.g</w:t>
      </w:r>
      <w:r>
        <w:rPr>
          <w:rFonts w:ascii="Arial" w:hAnsi="Arial" w:cs="Arial"/>
          <w:color w:val="FF0000"/>
          <w:sz w:val="22"/>
          <w:szCs w:val="22"/>
        </w:rPr>
        <w:t>. CASES</w:t>
      </w:r>
      <w:r w:rsidR="00507745">
        <w:rPr>
          <w:rFonts w:ascii="Arial" w:hAnsi="Arial" w:cs="Arial"/>
          <w:color w:val="FF0000"/>
          <w:sz w:val="22"/>
          <w:szCs w:val="22"/>
        </w:rPr>
        <w:t>)</w:t>
      </w:r>
    </w:p>
    <w:p w14:paraId="355770F1" w14:textId="77777777" w:rsidR="004C249E" w:rsidRPr="004C249E" w:rsidRDefault="004C249E" w:rsidP="004C249E">
      <w:pPr>
        <w:numPr>
          <w:ilvl w:val="0"/>
          <w:numId w:val="10"/>
        </w:numPr>
        <w:jc w:val="both"/>
        <w:rPr>
          <w:rFonts w:ascii="Arial" w:hAnsi="Arial" w:cs="Arial"/>
          <w:color w:val="FF0000"/>
          <w:sz w:val="22"/>
          <w:szCs w:val="22"/>
        </w:rPr>
      </w:pPr>
      <w:r w:rsidRPr="004C249E">
        <w:rPr>
          <w:rFonts w:ascii="Arial" w:hAnsi="Arial" w:cs="Arial"/>
          <w:color w:val="FF0000"/>
          <w:sz w:val="22"/>
          <w:szCs w:val="22"/>
        </w:rPr>
        <w:t>Apply valid and reliable testing procedures</w:t>
      </w:r>
    </w:p>
    <w:p w14:paraId="76948CF0" w14:textId="77777777" w:rsidR="004C249E" w:rsidRPr="004C249E" w:rsidRDefault="004C249E" w:rsidP="004C249E">
      <w:pPr>
        <w:jc w:val="both"/>
        <w:rPr>
          <w:rFonts w:ascii="Arial" w:hAnsi="Arial" w:cs="Arial"/>
          <w:color w:val="FF0000"/>
          <w:sz w:val="22"/>
          <w:szCs w:val="22"/>
        </w:rPr>
      </w:pPr>
    </w:p>
    <w:p w14:paraId="3BEFC6A7" w14:textId="77777777" w:rsidR="004C249E" w:rsidRPr="004C249E" w:rsidRDefault="004C249E" w:rsidP="004C249E">
      <w:pPr>
        <w:jc w:val="both"/>
        <w:rPr>
          <w:rFonts w:ascii="Arial" w:hAnsi="Arial" w:cs="Arial"/>
          <w:color w:val="FF0000"/>
          <w:sz w:val="22"/>
          <w:szCs w:val="22"/>
        </w:rPr>
      </w:pPr>
      <w:r w:rsidRPr="004C249E">
        <w:rPr>
          <w:rFonts w:ascii="Arial" w:hAnsi="Arial" w:cs="Arial"/>
          <w:color w:val="FF0000"/>
          <w:sz w:val="22"/>
          <w:szCs w:val="22"/>
        </w:rPr>
        <w:t>The assessor will review your logbook during the session and may ask questions for clarification at the end of the assessment.</w:t>
      </w:r>
    </w:p>
    <w:p w14:paraId="635C9258" w14:textId="77777777" w:rsidR="00F50D0E" w:rsidRPr="00A406E5" w:rsidRDefault="00F50D0E" w:rsidP="00D22D9C">
      <w:pPr>
        <w:jc w:val="both"/>
        <w:rPr>
          <w:rFonts w:ascii="Arial" w:hAnsi="Arial" w:cs="Arial"/>
          <w:sz w:val="22"/>
          <w:szCs w:val="22"/>
        </w:rPr>
      </w:pPr>
    </w:p>
    <w:p w14:paraId="10AF5D5A" w14:textId="1E95C0C0" w:rsidR="001557D8" w:rsidRPr="00FB2FBD" w:rsidRDefault="001557D8" w:rsidP="00FB2FBD">
      <w:pPr>
        <w:rPr>
          <w:rFonts w:ascii="Arial" w:hAnsi="Arial" w:cs="Arial"/>
          <w:b/>
          <w:bCs/>
          <w:sz w:val="24"/>
          <w:szCs w:val="24"/>
        </w:rPr>
      </w:pPr>
      <w:r w:rsidRPr="12C044D3">
        <w:rPr>
          <w:rFonts w:ascii="Arial" w:hAnsi="Arial" w:cs="Arial"/>
          <w:b/>
          <w:bCs/>
          <w:sz w:val="24"/>
          <w:szCs w:val="24"/>
        </w:rPr>
        <w:t xml:space="preserve">Part 2: Applied Case Study Report </w:t>
      </w:r>
    </w:p>
    <w:p w14:paraId="006A1E01" w14:textId="68549A46" w:rsidR="00D22D9C" w:rsidRPr="00A406E5" w:rsidRDefault="00D22D9C" w:rsidP="001557D8">
      <w:pPr>
        <w:ind w:left="360"/>
        <w:jc w:val="both"/>
        <w:rPr>
          <w:rFonts w:ascii="Arial" w:hAnsi="Arial" w:cs="Arial"/>
          <w:b/>
          <w:sz w:val="22"/>
          <w:szCs w:val="22"/>
        </w:rPr>
      </w:pPr>
    </w:p>
    <w:p w14:paraId="0F18DC83" w14:textId="0F7A18D8" w:rsidR="00A00326" w:rsidRDefault="00B541F9" w:rsidP="20033061">
      <w:pPr>
        <w:jc w:val="both"/>
        <w:rPr>
          <w:rFonts w:ascii="Arial" w:hAnsi="Arial" w:cs="Arial"/>
          <w:color w:val="FF0000"/>
          <w:sz w:val="22"/>
          <w:szCs w:val="22"/>
        </w:rPr>
      </w:pPr>
      <w:r w:rsidRPr="67AED113">
        <w:rPr>
          <w:rFonts w:ascii="Arial" w:hAnsi="Arial" w:cs="Arial"/>
          <w:color w:val="FF0000"/>
          <w:sz w:val="22"/>
          <w:szCs w:val="22"/>
        </w:rPr>
        <w:t>You must firstly demonstrate a sound</w:t>
      </w:r>
      <w:r w:rsidR="00A55ADC" w:rsidRPr="67AED113">
        <w:rPr>
          <w:rFonts w:ascii="Arial" w:hAnsi="Arial" w:cs="Arial"/>
          <w:color w:val="FF0000"/>
          <w:sz w:val="22"/>
          <w:szCs w:val="22"/>
        </w:rPr>
        <w:t xml:space="preserve"> understanding of the physiological demands of the sport/activity by using evidence from research to inform and support your work. Ideally you will explain </w:t>
      </w:r>
      <w:r w:rsidR="0063223F" w:rsidRPr="67AED113">
        <w:rPr>
          <w:rFonts w:ascii="Arial" w:hAnsi="Arial" w:cs="Arial"/>
          <w:color w:val="FF0000"/>
          <w:sz w:val="22"/>
          <w:szCs w:val="22"/>
        </w:rPr>
        <w:t xml:space="preserve">the physical </w:t>
      </w:r>
      <w:r w:rsidR="14268A3C" w:rsidRPr="67AED113">
        <w:rPr>
          <w:rFonts w:ascii="Arial" w:hAnsi="Arial" w:cs="Arial"/>
          <w:color w:val="FF0000"/>
          <w:sz w:val="22"/>
          <w:szCs w:val="22"/>
        </w:rPr>
        <w:t>characteristics</w:t>
      </w:r>
      <w:r w:rsidR="0063223F" w:rsidRPr="67AED113">
        <w:rPr>
          <w:rFonts w:ascii="Arial" w:hAnsi="Arial" w:cs="Arial"/>
          <w:color w:val="FF0000"/>
          <w:sz w:val="22"/>
          <w:szCs w:val="22"/>
        </w:rPr>
        <w:t xml:space="preserve"> (e.g. distance covered, </w:t>
      </w:r>
      <w:r w:rsidR="00A46F3C" w:rsidRPr="67AED113">
        <w:rPr>
          <w:rFonts w:ascii="Arial" w:hAnsi="Arial" w:cs="Arial"/>
          <w:color w:val="FF0000"/>
          <w:sz w:val="22"/>
          <w:szCs w:val="22"/>
        </w:rPr>
        <w:t xml:space="preserve">average/max heart rates, </w:t>
      </w:r>
      <w:r w:rsidR="0063223F" w:rsidRPr="67AED113">
        <w:rPr>
          <w:rFonts w:ascii="Arial" w:hAnsi="Arial" w:cs="Arial"/>
          <w:color w:val="FF0000"/>
          <w:sz w:val="22"/>
          <w:szCs w:val="22"/>
        </w:rPr>
        <w:t>number of sprints/changes of direction/jumps/etc)</w:t>
      </w:r>
      <w:r w:rsidR="00705E90" w:rsidRPr="67AED113">
        <w:rPr>
          <w:rFonts w:ascii="Arial" w:hAnsi="Arial" w:cs="Arial"/>
          <w:color w:val="FF0000"/>
          <w:sz w:val="22"/>
          <w:szCs w:val="22"/>
        </w:rPr>
        <w:t xml:space="preserve"> as well as the physiological demands (energy systems involved, neuromuscular demands, </w:t>
      </w:r>
      <w:r w:rsidR="00081ACC" w:rsidRPr="67AED113">
        <w:rPr>
          <w:rFonts w:ascii="Arial" w:hAnsi="Arial" w:cs="Arial"/>
          <w:color w:val="FF0000"/>
          <w:sz w:val="22"/>
          <w:szCs w:val="22"/>
        </w:rPr>
        <w:t>influence of fibre typology, etc).</w:t>
      </w:r>
      <w:r w:rsidR="0059321A" w:rsidRPr="67AED113">
        <w:rPr>
          <w:rFonts w:ascii="Arial" w:hAnsi="Arial" w:cs="Arial"/>
          <w:color w:val="FF0000"/>
          <w:sz w:val="22"/>
          <w:szCs w:val="22"/>
        </w:rPr>
        <w:t xml:space="preserve"> Every statement of fact must be supported by a good quality reference.</w:t>
      </w:r>
    </w:p>
    <w:p w14:paraId="3180E48D" w14:textId="77777777" w:rsidR="0059321A" w:rsidRDefault="0059321A" w:rsidP="20033061">
      <w:pPr>
        <w:jc w:val="both"/>
        <w:rPr>
          <w:rFonts w:ascii="Arial" w:hAnsi="Arial" w:cs="Arial"/>
          <w:color w:val="FF0000"/>
          <w:sz w:val="22"/>
          <w:szCs w:val="22"/>
        </w:rPr>
      </w:pPr>
    </w:p>
    <w:p w14:paraId="5748279C" w14:textId="46EEFE40" w:rsidR="00A36F6E" w:rsidRDefault="00A36F6E" w:rsidP="20033061">
      <w:pPr>
        <w:jc w:val="both"/>
        <w:rPr>
          <w:rFonts w:ascii="Arial" w:hAnsi="Arial" w:cs="Arial"/>
          <w:color w:val="FF0000"/>
          <w:sz w:val="22"/>
          <w:szCs w:val="22"/>
        </w:rPr>
      </w:pPr>
      <w:r w:rsidRPr="12C044D3">
        <w:rPr>
          <w:rFonts w:ascii="Arial" w:hAnsi="Arial" w:cs="Arial"/>
          <w:color w:val="FF0000"/>
          <w:sz w:val="22"/>
          <w:szCs w:val="22"/>
        </w:rPr>
        <w:t>Your results table should be clearly formatted</w:t>
      </w:r>
      <w:r w:rsidR="5BB8C7C7" w:rsidRPr="12C044D3">
        <w:rPr>
          <w:rFonts w:ascii="Arial" w:hAnsi="Arial" w:cs="Arial"/>
          <w:color w:val="FF0000"/>
          <w:sz w:val="22"/>
          <w:szCs w:val="22"/>
        </w:rPr>
        <w:t xml:space="preserve"> and titled</w:t>
      </w:r>
      <w:r w:rsidRPr="12C044D3">
        <w:rPr>
          <w:rFonts w:ascii="Arial" w:hAnsi="Arial" w:cs="Arial"/>
          <w:color w:val="FF0000"/>
          <w:sz w:val="22"/>
          <w:szCs w:val="22"/>
        </w:rPr>
        <w:t>, and for each test, show both the result of the subject and a comparison with appropriate comparative data (e.g. data from testing performed on elite level athletes in that sport)</w:t>
      </w:r>
      <w:r w:rsidR="0093464B" w:rsidRPr="12C044D3">
        <w:rPr>
          <w:rFonts w:ascii="Arial" w:hAnsi="Arial" w:cs="Arial"/>
          <w:color w:val="FF0000"/>
          <w:sz w:val="22"/>
          <w:szCs w:val="22"/>
        </w:rPr>
        <w:t>.</w:t>
      </w:r>
    </w:p>
    <w:p w14:paraId="05155171" w14:textId="77777777" w:rsidR="0059321A" w:rsidRDefault="0059321A" w:rsidP="20033061">
      <w:pPr>
        <w:jc w:val="both"/>
        <w:rPr>
          <w:rFonts w:ascii="Arial" w:hAnsi="Arial" w:cs="Arial"/>
          <w:color w:val="FF0000"/>
          <w:sz w:val="22"/>
          <w:szCs w:val="22"/>
        </w:rPr>
      </w:pPr>
    </w:p>
    <w:p w14:paraId="01A0D7F6" w14:textId="5ABFEC5A" w:rsidR="0093464B" w:rsidRDefault="0093464B" w:rsidP="20033061">
      <w:pPr>
        <w:jc w:val="both"/>
        <w:rPr>
          <w:rFonts w:ascii="Arial" w:hAnsi="Arial" w:cs="Arial"/>
          <w:color w:val="FF0000"/>
          <w:sz w:val="22"/>
          <w:szCs w:val="22"/>
        </w:rPr>
      </w:pPr>
      <w:r w:rsidRPr="12C044D3">
        <w:rPr>
          <w:rFonts w:ascii="Arial" w:hAnsi="Arial" w:cs="Arial"/>
          <w:color w:val="FF0000"/>
          <w:sz w:val="22"/>
          <w:szCs w:val="22"/>
        </w:rPr>
        <w:t xml:space="preserve">Your z-score profile should be clearly presented and show </w:t>
      </w:r>
      <w:r w:rsidR="00DB4D63" w:rsidRPr="12C044D3">
        <w:rPr>
          <w:rFonts w:ascii="Arial" w:hAnsi="Arial" w:cs="Arial"/>
          <w:color w:val="FF0000"/>
          <w:sz w:val="22"/>
          <w:szCs w:val="22"/>
        </w:rPr>
        <w:t>how the</w:t>
      </w:r>
      <w:r w:rsidRPr="12C044D3">
        <w:rPr>
          <w:rFonts w:ascii="Arial" w:hAnsi="Arial" w:cs="Arial"/>
          <w:color w:val="FF0000"/>
          <w:sz w:val="22"/>
          <w:szCs w:val="22"/>
        </w:rPr>
        <w:t xml:space="preserve"> subject </w:t>
      </w:r>
      <w:r w:rsidR="00DB4D63" w:rsidRPr="12C044D3">
        <w:rPr>
          <w:rFonts w:ascii="Arial" w:hAnsi="Arial" w:cs="Arial"/>
          <w:color w:val="FF0000"/>
          <w:sz w:val="22"/>
          <w:szCs w:val="22"/>
        </w:rPr>
        <w:t>performs in comparison to a data set of past students that will be provided for you.</w:t>
      </w:r>
    </w:p>
    <w:p w14:paraId="051E5859" w14:textId="77777777" w:rsidR="0059321A" w:rsidRDefault="0059321A" w:rsidP="20033061">
      <w:pPr>
        <w:jc w:val="both"/>
        <w:rPr>
          <w:rFonts w:ascii="Arial" w:hAnsi="Arial" w:cs="Arial"/>
          <w:color w:val="FF0000"/>
          <w:sz w:val="22"/>
          <w:szCs w:val="22"/>
        </w:rPr>
      </w:pPr>
    </w:p>
    <w:p w14:paraId="67243CBC" w14:textId="367E5C5F" w:rsidR="00651FD8" w:rsidRPr="00CE5F1B" w:rsidRDefault="00651FD8" w:rsidP="20033061">
      <w:pPr>
        <w:jc w:val="both"/>
        <w:rPr>
          <w:rFonts w:ascii="Arial" w:hAnsi="Arial" w:cs="Arial"/>
          <w:color w:val="FF0000"/>
          <w:sz w:val="22"/>
          <w:szCs w:val="22"/>
        </w:rPr>
      </w:pPr>
      <w:r>
        <w:rPr>
          <w:rFonts w:ascii="Arial" w:hAnsi="Arial" w:cs="Arial"/>
          <w:color w:val="FF0000"/>
          <w:sz w:val="22"/>
          <w:szCs w:val="22"/>
        </w:rPr>
        <w:t xml:space="preserve">Based on your interpretation and analysis of the table and graph, you should make some evidence-informed </w:t>
      </w:r>
      <w:r w:rsidR="00AA1471">
        <w:rPr>
          <w:rFonts w:ascii="Arial" w:hAnsi="Arial" w:cs="Arial"/>
          <w:color w:val="FF0000"/>
          <w:sz w:val="22"/>
          <w:szCs w:val="22"/>
        </w:rPr>
        <w:t xml:space="preserve">training </w:t>
      </w:r>
      <w:r>
        <w:rPr>
          <w:rFonts w:ascii="Arial" w:hAnsi="Arial" w:cs="Arial"/>
          <w:color w:val="FF0000"/>
          <w:sz w:val="22"/>
          <w:szCs w:val="22"/>
        </w:rPr>
        <w:t xml:space="preserve">recommendations </w:t>
      </w:r>
      <w:r w:rsidR="00AA1471">
        <w:rPr>
          <w:rFonts w:ascii="Arial" w:hAnsi="Arial" w:cs="Arial"/>
          <w:color w:val="FF0000"/>
          <w:sz w:val="22"/>
          <w:szCs w:val="22"/>
        </w:rPr>
        <w:t xml:space="preserve">for this subject </w:t>
      </w:r>
      <w:proofErr w:type="gramStart"/>
      <w:r w:rsidR="00AA1471">
        <w:rPr>
          <w:rFonts w:ascii="Arial" w:hAnsi="Arial" w:cs="Arial"/>
          <w:color w:val="FF0000"/>
          <w:sz w:val="22"/>
          <w:szCs w:val="22"/>
        </w:rPr>
        <w:t>in order to</w:t>
      </w:r>
      <w:proofErr w:type="gramEnd"/>
      <w:r w:rsidR="00AA1471">
        <w:rPr>
          <w:rFonts w:ascii="Arial" w:hAnsi="Arial" w:cs="Arial"/>
          <w:color w:val="FF0000"/>
          <w:sz w:val="22"/>
          <w:szCs w:val="22"/>
        </w:rPr>
        <w:t xml:space="preserve"> optimise their performance.</w:t>
      </w:r>
    </w:p>
    <w:p w14:paraId="1806A682" w14:textId="77777777" w:rsidR="00120985" w:rsidRPr="00A406E5" w:rsidRDefault="00120985" w:rsidP="00D22D9C">
      <w:pPr>
        <w:jc w:val="both"/>
        <w:rPr>
          <w:rFonts w:ascii="Arial" w:hAnsi="Arial" w:cs="Arial"/>
          <w:b/>
          <w:sz w:val="22"/>
          <w:szCs w:val="22"/>
        </w:rPr>
      </w:pPr>
    </w:p>
    <w:p w14:paraId="3E5C94A6" w14:textId="254F63CA" w:rsidR="00D22D9C" w:rsidRPr="00A406E5" w:rsidRDefault="00FB2FBD" w:rsidP="00FB2FBD">
      <w:pPr>
        <w:jc w:val="both"/>
        <w:rPr>
          <w:rFonts w:ascii="Arial" w:hAnsi="Arial" w:cs="Arial"/>
          <w:b/>
          <w:sz w:val="22"/>
          <w:szCs w:val="22"/>
        </w:rPr>
      </w:pPr>
      <w:r w:rsidRPr="67D70CDD">
        <w:rPr>
          <w:rFonts w:ascii="Arial" w:hAnsi="Arial" w:cs="Arial"/>
          <w:b/>
          <w:bCs/>
          <w:sz w:val="24"/>
          <w:szCs w:val="24"/>
        </w:rPr>
        <w:t>Part 3: Academic Interview (Viva)</w:t>
      </w:r>
    </w:p>
    <w:p w14:paraId="4FA67B03" w14:textId="58EB5144" w:rsidR="12C044D3" w:rsidRDefault="12C044D3" w:rsidP="12C044D3">
      <w:pPr>
        <w:jc w:val="both"/>
        <w:rPr>
          <w:rFonts w:ascii="Arial" w:hAnsi="Arial" w:cs="Arial"/>
          <w:color w:val="FF0000"/>
          <w:sz w:val="22"/>
          <w:szCs w:val="22"/>
        </w:rPr>
      </w:pPr>
    </w:p>
    <w:p w14:paraId="288DF0DA" w14:textId="1B850C6A" w:rsidR="140E6CA4" w:rsidRDefault="140E6CA4" w:rsidP="12C044D3">
      <w:pPr>
        <w:jc w:val="both"/>
        <w:rPr>
          <w:rFonts w:ascii="Arial" w:hAnsi="Arial" w:cs="Arial"/>
          <w:color w:val="FF0000"/>
          <w:sz w:val="22"/>
          <w:szCs w:val="22"/>
        </w:rPr>
      </w:pPr>
      <w:r w:rsidRPr="12C044D3">
        <w:rPr>
          <w:rFonts w:ascii="Arial" w:hAnsi="Arial" w:cs="Arial"/>
          <w:color w:val="FF0000"/>
          <w:sz w:val="22"/>
          <w:szCs w:val="22"/>
        </w:rPr>
        <w:t>The academic interview (viva) will be based on a set of core themes aligned to the assessment criteria. These will include:</w:t>
      </w:r>
    </w:p>
    <w:p w14:paraId="6BB96606" w14:textId="4ABE6786" w:rsidR="140E6CA4" w:rsidRDefault="140E6CA4" w:rsidP="12C044D3">
      <w:pPr>
        <w:numPr>
          <w:ilvl w:val="0"/>
          <w:numId w:val="5"/>
        </w:numPr>
        <w:jc w:val="both"/>
        <w:rPr>
          <w:rFonts w:ascii="Arial" w:hAnsi="Arial" w:cs="Arial"/>
          <w:color w:val="FF0000"/>
          <w:sz w:val="22"/>
          <w:szCs w:val="22"/>
        </w:rPr>
      </w:pPr>
      <w:r w:rsidRPr="12C044D3">
        <w:rPr>
          <w:rFonts w:ascii="Arial" w:hAnsi="Arial" w:cs="Arial"/>
          <w:color w:val="FF0000"/>
          <w:sz w:val="22"/>
          <w:szCs w:val="22"/>
        </w:rPr>
        <w:t>Justification of test selection and sequencing</w:t>
      </w:r>
    </w:p>
    <w:p w14:paraId="1F70F498" w14:textId="2B2E3901" w:rsidR="140E6CA4" w:rsidRDefault="140E6CA4" w:rsidP="12C044D3">
      <w:pPr>
        <w:numPr>
          <w:ilvl w:val="0"/>
          <w:numId w:val="5"/>
        </w:numPr>
        <w:jc w:val="both"/>
        <w:rPr>
          <w:rFonts w:ascii="Arial" w:hAnsi="Arial" w:cs="Arial"/>
          <w:color w:val="FF0000"/>
          <w:sz w:val="22"/>
          <w:szCs w:val="22"/>
        </w:rPr>
      </w:pPr>
      <w:r w:rsidRPr="12C044D3">
        <w:rPr>
          <w:rFonts w:ascii="Arial" w:hAnsi="Arial" w:cs="Arial"/>
          <w:color w:val="FF0000"/>
          <w:sz w:val="22"/>
          <w:szCs w:val="22"/>
        </w:rPr>
        <w:t>Evaluation of reliability, validity, and methodological considerations</w:t>
      </w:r>
    </w:p>
    <w:p w14:paraId="5417E543" w14:textId="413F61DB" w:rsidR="140E6CA4" w:rsidRDefault="140E6CA4" w:rsidP="12C044D3">
      <w:pPr>
        <w:numPr>
          <w:ilvl w:val="0"/>
          <w:numId w:val="5"/>
        </w:numPr>
        <w:jc w:val="both"/>
        <w:rPr>
          <w:rFonts w:ascii="Arial" w:hAnsi="Arial" w:cs="Arial"/>
          <w:color w:val="FF0000"/>
          <w:sz w:val="22"/>
          <w:szCs w:val="22"/>
        </w:rPr>
      </w:pPr>
      <w:r w:rsidRPr="12C044D3">
        <w:rPr>
          <w:rFonts w:ascii="Arial" w:hAnsi="Arial" w:cs="Arial"/>
          <w:color w:val="FF0000"/>
          <w:sz w:val="22"/>
          <w:szCs w:val="22"/>
        </w:rPr>
        <w:t>Explanation of physiological concepts underpinning the assessment</w:t>
      </w:r>
    </w:p>
    <w:p w14:paraId="74594421" w14:textId="61077340" w:rsidR="140E6CA4" w:rsidRDefault="140E6CA4" w:rsidP="12C044D3">
      <w:pPr>
        <w:numPr>
          <w:ilvl w:val="0"/>
          <w:numId w:val="5"/>
        </w:numPr>
        <w:jc w:val="both"/>
        <w:rPr>
          <w:rFonts w:ascii="Arial" w:hAnsi="Arial" w:cs="Arial"/>
          <w:color w:val="FF0000"/>
          <w:sz w:val="22"/>
          <w:szCs w:val="22"/>
        </w:rPr>
      </w:pPr>
      <w:r w:rsidRPr="12C044D3">
        <w:rPr>
          <w:rFonts w:ascii="Arial" w:hAnsi="Arial" w:cs="Arial"/>
          <w:color w:val="FF0000"/>
          <w:sz w:val="22"/>
          <w:szCs w:val="22"/>
        </w:rPr>
        <w:t>Interpretation of results and rationale for recommendations</w:t>
      </w:r>
    </w:p>
    <w:p w14:paraId="28C80839" w14:textId="4EAB3E5F" w:rsidR="140E6CA4" w:rsidRDefault="140E6CA4" w:rsidP="12C044D3">
      <w:pPr>
        <w:jc w:val="both"/>
        <w:rPr>
          <w:rFonts w:ascii="Arial" w:hAnsi="Arial" w:cs="Arial"/>
          <w:color w:val="FF0000"/>
          <w:sz w:val="22"/>
          <w:szCs w:val="22"/>
        </w:rPr>
      </w:pPr>
      <w:r w:rsidRPr="12C044D3">
        <w:rPr>
          <w:rFonts w:ascii="Arial" w:hAnsi="Arial" w:cs="Arial"/>
          <w:color w:val="FF0000"/>
          <w:sz w:val="22"/>
          <w:szCs w:val="22"/>
        </w:rPr>
        <w:t>Students will be asked structured core questions within these areas. Follow-up questions may be used to probe depth of understanding, clarify responses, and explore reasoning. While questions may vary slightly between students, they will be comparable in scope and level.</w:t>
      </w:r>
    </w:p>
    <w:p w14:paraId="4105B43B" w14:textId="7D0C7A9F" w:rsidR="12C044D3" w:rsidRDefault="12C044D3" w:rsidP="12C044D3">
      <w:pPr>
        <w:jc w:val="both"/>
        <w:rPr>
          <w:rFonts w:ascii="Arial" w:hAnsi="Arial" w:cs="Arial"/>
          <w:color w:val="FF0000"/>
          <w:sz w:val="22"/>
          <w:szCs w:val="22"/>
        </w:rPr>
      </w:pPr>
    </w:p>
    <w:p w14:paraId="35FC0718" w14:textId="77777777" w:rsidR="00FB3B4E" w:rsidRPr="00A406E5" w:rsidRDefault="00FB3B4E" w:rsidP="00D22D9C">
      <w:pPr>
        <w:jc w:val="both"/>
        <w:rPr>
          <w:rFonts w:ascii="Arial" w:hAnsi="Arial" w:cs="Arial"/>
          <w:sz w:val="22"/>
          <w:szCs w:val="22"/>
        </w:rPr>
      </w:pPr>
    </w:p>
    <w:p w14:paraId="20A8E74E" w14:textId="77777777" w:rsidR="00D22D9C" w:rsidRPr="00A406E5" w:rsidRDefault="00D22D9C" w:rsidP="00D22D9C">
      <w:pPr>
        <w:jc w:val="both"/>
        <w:rPr>
          <w:rFonts w:ascii="Arial" w:hAnsi="Arial" w:cs="Arial"/>
          <w:sz w:val="22"/>
          <w:szCs w:val="22"/>
        </w:rPr>
      </w:pPr>
    </w:p>
    <w:p w14:paraId="0ABE6F09" w14:textId="77777777" w:rsidR="00C01A3F" w:rsidRPr="00A406E5" w:rsidRDefault="00C01A3F">
      <w:pPr>
        <w:rPr>
          <w:rFonts w:ascii="Arial" w:hAnsi="Arial" w:cs="Arial"/>
          <w:sz w:val="22"/>
          <w:szCs w:val="22"/>
        </w:rPr>
      </w:pPr>
      <w:r w:rsidRPr="12C044D3">
        <w:rPr>
          <w:rFonts w:ascii="Arial" w:hAnsi="Arial" w:cs="Arial"/>
          <w:sz w:val="22"/>
          <w:szCs w:val="22"/>
        </w:rPr>
        <w:br w:type="page"/>
      </w:r>
    </w:p>
    <w:p w14:paraId="40E4A01C" w14:textId="17D1ED08" w:rsidR="001F50B6" w:rsidRPr="00A406E5" w:rsidRDefault="4DDBB944" w:rsidP="12C044D3">
      <w:pPr>
        <w:jc w:val="center"/>
        <w:rPr>
          <w:rFonts w:ascii="Arial" w:hAnsi="Arial" w:cs="Arial"/>
          <w:b/>
          <w:bCs/>
          <w:caps/>
          <w:sz w:val="40"/>
          <w:szCs w:val="40"/>
        </w:rPr>
      </w:pPr>
      <w:r w:rsidRPr="12C044D3">
        <w:rPr>
          <w:rFonts w:ascii="Arial" w:hAnsi="Arial" w:cs="Arial"/>
          <w:b/>
          <w:bCs/>
          <w:caps/>
          <w:sz w:val="40"/>
          <w:szCs w:val="40"/>
        </w:rPr>
        <w:lastRenderedPageBreak/>
        <w:t>GRADING CRITERIA</w:t>
      </w:r>
    </w:p>
    <w:p w14:paraId="46B65BA0" w14:textId="7E591065" w:rsidR="001F50B6" w:rsidRPr="00A406E5" w:rsidRDefault="37B02C66" w:rsidP="12C044D3">
      <w:pPr>
        <w:spacing w:line="300" w:lineRule="auto"/>
        <w:jc w:val="both"/>
      </w:pPr>
      <w:r w:rsidRPr="12C044D3">
        <w:rPr>
          <w:rFonts w:ascii="Segoe UI" w:eastAsia="Segoe UI" w:hAnsi="Segoe UI" w:cs="Segoe UI"/>
          <w:sz w:val="21"/>
          <w:szCs w:val="21"/>
        </w:rPr>
        <w:t>All components of this assessment are marked using the Level 5 generic assessment descriptors (which can be found at the end of this document). The criteria below indicate how these descriptors are applied within the specific context of each task.</w:t>
      </w:r>
    </w:p>
    <w:p w14:paraId="5B92172D" w14:textId="77777777" w:rsidR="00152E9D" w:rsidRPr="00A406E5" w:rsidRDefault="00152E9D" w:rsidP="00152E9D">
      <w:pPr>
        <w:rPr>
          <w:rFonts w:ascii="Arial" w:hAnsi="Arial" w:cs="Arial"/>
        </w:rPr>
      </w:pPr>
    </w:p>
    <w:p w14:paraId="475F5CD8"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079B34B" w14:textId="77777777" w:rsidR="00152E9D" w:rsidRPr="00A406E5" w:rsidRDefault="00152E9D" w:rsidP="12C044D3">
      <w:pPr>
        <w:rPr>
          <w:rFonts w:ascii="Arial" w:hAnsi="Arial" w:cs="Arial"/>
          <w:b/>
          <w:bCs/>
          <w:sz w:val="22"/>
          <w:szCs w:val="22"/>
        </w:rPr>
      </w:pPr>
    </w:p>
    <w:p w14:paraId="49FC0073" w14:textId="1A1031D7" w:rsidR="3E3FBAFE" w:rsidRDefault="3E3FBAFE" w:rsidP="12C044D3">
      <w:pPr>
        <w:jc w:val="both"/>
        <w:rPr>
          <w:rFonts w:ascii="Arial" w:hAnsi="Arial" w:cs="Arial"/>
          <w:b/>
          <w:bCs/>
          <w:sz w:val="24"/>
          <w:szCs w:val="24"/>
        </w:rPr>
      </w:pPr>
      <w:r w:rsidRPr="12C044D3">
        <w:rPr>
          <w:rFonts w:ascii="Arial" w:hAnsi="Arial" w:cs="Arial"/>
          <w:b/>
          <w:bCs/>
          <w:sz w:val="24"/>
          <w:szCs w:val="24"/>
        </w:rPr>
        <w:t>Part 1: Practical Assessment of Testing Competence (25%)</w:t>
      </w:r>
    </w:p>
    <w:p w14:paraId="44A5C1AC" w14:textId="77777777" w:rsidR="00152E9D" w:rsidRPr="00A406E5" w:rsidRDefault="00152E9D" w:rsidP="00152E9D">
      <w:pPr>
        <w:ind w:left="284" w:right="531"/>
        <w:rPr>
          <w:rFonts w:ascii="Arial" w:hAnsi="Arial" w:cs="Arial"/>
          <w:b/>
          <w:sz w:val="16"/>
          <w:szCs w:val="16"/>
        </w:rPr>
      </w:pPr>
    </w:p>
    <w:tbl>
      <w:tblPr>
        <w:tblW w:w="0" w:type="auto"/>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ook w:val="06A0" w:firstRow="1" w:lastRow="0" w:firstColumn="1" w:lastColumn="0" w:noHBand="1" w:noVBand="1"/>
      </w:tblPr>
      <w:tblGrid>
        <w:gridCol w:w="1490"/>
        <w:gridCol w:w="883"/>
        <w:gridCol w:w="1612"/>
        <w:gridCol w:w="1609"/>
        <w:gridCol w:w="1609"/>
        <w:gridCol w:w="1609"/>
        <w:gridCol w:w="1612"/>
      </w:tblGrid>
      <w:tr w:rsidR="12C044D3" w14:paraId="24D8A06F" w14:textId="77777777" w:rsidTr="12C044D3">
        <w:trPr>
          <w:trHeight w:val="300"/>
        </w:trPr>
        <w:tc>
          <w:tcPr>
            <w:tcW w:w="1491" w:type="dxa"/>
            <w:vAlign w:val="center"/>
          </w:tcPr>
          <w:p w14:paraId="70A40EF8" w14:textId="75ED95B9" w:rsidR="12C044D3" w:rsidRDefault="12C044D3" w:rsidP="12C044D3">
            <w:pPr>
              <w:jc w:val="center"/>
              <w:rPr>
                <w:b/>
                <w:bCs/>
                <w:sz w:val="18"/>
                <w:szCs w:val="18"/>
              </w:rPr>
            </w:pPr>
            <w:r w:rsidRPr="12C044D3">
              <w:rPr>
                <w:b/>
                <w:bCs/>
                <w:sz w:val="18"/>
                <w:szCs w:val="18"/>
              </w:rPr>
              <w:t>Criterion</w:t>
            </w:r>
          </w:p>
        </w:tc>
        <w:tc>
          <w:tcPr>
            <w:tcW w:w="885" w:type="dxa"/>
            <w:vAlign w:val="center"/>
          </w:tcPr>
          <w:p w14:paraId="6BC35FC3" w14:textId="7D9EEB0E" w:rsidR="12C044D3" w:rsidRDefault="12C044D3" w:rsidP="12C044D3">
            <w:pPr>
              <w:jc w:val="center"/>
              <w:rPr>
                <w:b/>
                <w:bCs/>
                <w:sz w:val="18"/>
                <w:szCs w:val="18"/>
              </w:rPr>
            </w:pPr>
            <w:r w:rsidRPr="12C044D3">
              <w:rPr>
                <w:b/>
                <w:bCs/>
                <w:sz w:val="18"/>
                <w:szCs w:val="18"/>
              </w:rPr>
              <w:t>Weight</w:t>
            </w:r>
          </w:p>
        </w:tc>
        <w:tc>
          <w:tcPr>
            <w:tcW w:w="1613" w:type="dxa"/>
            <w:vAlign w:val="center"/>
          </w:tcPr>
          <w:p w14:paraId="67452AD9" w14:textId="73C85D62" w:rsidR="12C044D3" w:rsidRDefault="12C044D3" w:rsidP="12C044D3">
            <w:pPr>
              <w:jc w:val="center"/>
              <w:rPr>
                <w:b/>
                <w:bCs/>
                <w:sz w:val="18"/>
                <w:szCs w:val="18"/>
              </w:rPr>
            </w:pPr>
            <w:r w:rsidRPr="12C044D3">
              <w:rPr>
                <w:b/>
                <w:bCs/>
                <w:sz w:val="18"/>
                <w:szCs w:val="18"/>
              </w:rPr>
              <w:t>Fail (0–39%)</w:t>
            </w:r>
          </w:p>
        </w:tc>
        <w:tc>
          <w:tcPr>
            <w:tcW w:w="1613" w:type="dxa"/>
            <w:vAlign w:val="center"/>
          </w:tcPr>
          <w:p w14:paraId="761D0873" w14:textId="588AE198" w:rsidR="12C044D3" w:rsidRDefault="12C044D3" w:rsidP="12C044D3">
            <w:pPr>
              <w:jc w:val="center"/>
              <w:rPr>
                <w:b/>
                <w:bCs/>
                <w:sz w:val="18"/>
                <w:szCs w:val="18"/>
              </w:rPr>
            </w:pPr>
            <w:r w:rsidRPr="12C044D3">
              <w:rPr>
                <w:b/>
                <w:bCs/>
                <w:sz w:val="18"/>
                <w:szCs w:val="18"/>
              </w:rPr>
              <w:t>3rd (40–49%)</w:t>
            </w:r>
          </w:p>
        </w:tc>
        <w:tc>
          <w:tcPr>
            <w:tcW w:w="1613" w:type="dxa"/>
            <w:vAlign w:val="center"/>
          </w:tcPr>
          <w:p w14:paraId="5FC9A51F" w14:textId="22533453" w:rsidR="12C044D3" w:rsidRDefault="12C044D3" w:rsidP="12C044D3">
            <w:pPr>
              <w:jc w:val="center"/>
              <w:rPr>
                <w:b/>
                <w:bCs/>
                <w:sz w:val="18"/>
                <w:szCs w:val="18"/>
              </w:rPr>
            </w:pPr>
            <w:r w:rsidRPr="12C044D3">
              <w:rPr>
                <w:b/>
                <w:bCs/>
                <w:sz w:val="18"/>
                <w:szCs w:val="18"/>
              </w:rPr>
              <w:t>2:2 (50–59%)</w:t>
            </w:r>
          </w:p>
        </w:tc>
        <w:tc>
          <w:tcPr>
            <w:tcW w:w="1613" w:type="dxa"/>
            <w:vAlign w:val="center"/>
          </w:tcPr>
          <w:p w14:paraId="0056DD17" w14:textId="1C56E429" w:rsidR="12C044D3" w:rsidRDefault="12C044D3" w:rsidP="12C044D3">
            <w:pPr>
              <w:jc w:val="center"/>
              <w:rPr>
                <w:b/>
                <w:bCs/>
                <w:sz w:val="18"/>
                <w:szCs w:val="18"/>
              </w:rPr>
            </w:pPr>
            <w:r w:rsidRPr="12C044D3">
              <w:rPr>
                <w:b/>
                <w:bCs/>
                <w:sz w:val="18"/>
                <w:szCs w:val="18"/>
              </w:rPr>
              <w:t>2:1 (60–69%)</w:t>
            </w:r>
          </w:p>
        </w:tc>
        <w:tc>
          <w:tcPr>
            <w:tcW w:w="1613" w:type="dxa"/>
            <w:vAlign w:val="center"/>
          </w:tcPr>
          <w:p w14:paraId="29ECF8C0" w14:textId="2B004428" w:rsidR="12C044D3" w:rsidRDefault="12C044D3" w:rsidP="12C044D3">
            <w:pPr>
              <w:jc w:val="center"/>
              <w:rPr>
                <w:b/>
                <w:bCs/>
                <w:sz w:val="18"/>
                <w:szCs w:val="18"/>
              </w:rPr>
            </w:pPr>
            <w:r w:rsidRPr="12C044D3">
              <w:rPr>
                <w:b/>
                <w:bCs/>
                <w:sz w:val="18"/>
                <w:szCs w:val="18"/>
              </w:rPr>
              <w:t>1st (70%+)</w:t>
            </w:r>
          </w:p>
        </w:tc>
      </w:tr>
      <w:tr w:rsidR="12C044D3" w14:paraId="32193767" w14:textId="77777777" w:rsidTr="12C044D3">
        <w:trPr>
          <w:trHeight w:val="300"/>
        </w:trPr>
        <w:tc>
          <w:tcPr>
            <w:tcW w:w="1491" w:type="dxa"/>
            <w:vAlign w:val="center"/>
          </w:tcPr>
          <w:p w14:paraId="1664C404" w14:textId="2B5089CC" w:rsidR="12C044D3" w:rsidRDefault="12C044D3" w:rsidP="12C044D3">
            <w:pPr>
              <w:rPr>
                <w:b/>
                <w:bCs/>
                <w:sz w:val="18"/>
                <w:szCs w:val="18"/>
              </w:rPr>
            </w:pPr>
            <w:r w:rsidRPr="12C044D3">
              <w:rPr>
                <w:b/>
                <w:bCs/>
                <w:sz w:val="18"/>
                <w:szCs w:val="18"/>
              </w:rPr>
              <w:t>Planning and preparation (logbook)</w:t>
            </w:r>
          </w:p>
        </w:tc>
        <w:tc>
          <w:tcPr>
            <w:tcW w:w="885" w:type="dxa"/>
            <w:vAlign w:val="center"/>
          </w:tcPr>
          <w:p w14:paraId="5ADB6FD9" w14:textId="7B781C8A" w:rsidR="12C044D3" w:rsidRDefault="12C044D3" w:rsidP="12C044D3">
            <w:pPr>
              <w:rPr>
                <w:sz w:val="18"/>
                <w:szCs w:val="18"/>
              </w:rPr>
            </w:pPr>
            <w:r w:rsidRPr="12C044D3">
              <w:rPr>
                <w:sz w:val="18"/>
                <w:szCs w:val="18"/>
              </w:rPr>
              <w:t>5</w:t>
            </w:r>
          </w:p>
        </w:tc>
        <w:tc>
          <w:tcPr>
            <w:tcW w:w="1613" w:type="dxa"/>
            <w:vAlign w:val="center"/>
          </w:tcPr>
          <w:p w14:paraId="680DF46B" w14:textId="007F74A2" w:rsidR="12C044D3" w:rsidRDefault="12C044D3" w:rsidP="12C044D3">
            <w:pPr>
              <w:rPr>
                <w:sz w:val="18"/>
                <w:szCs w:val="18"/>
              </w:rPr>
            </w:pPr>
            <w:r w:rsidRPr="12C044D3">
              <w:rPr>
                <w:sz w:val="18"/>
                <w:szCs w:val="18"/>
              </w:rPr>
              <w:t>Poor or absent planning; key components missing</w:t>
            </w:r>
          </w:p>
        </w:tc>
        <w:tc>
          <w:tcPr>
            <w:tcW w:w="1613" w:type="dxa"/>
            <w:vAlign w:val="center"/>
          </w:tcPr>
          <w:p w14:paraId="0B3826DA" w14:textId="3C9D1AD8" w:rsidR="12C044D3" w:rsidRDefault="12C044D3" w:rsidP="12C044D3">
            <w:pPr>
              <w:rPr>
                <w:sz w:val="18"/>
                <w:szCs w:val="18"/>
              </w:rPr>
            </w:pPr>
            <w:r w:rsidRPr="12C044D3">
              <w:rPr>
                <w:sz w:val="18"/>
                <w:szCs w:val="18"/>
              </w:rPr>
              <w:t>Limited planning; significant omissions</w:t>
            </w:r>
          </w:p>
        </w:tc>
        <w:tc>
          <w:tcPr>
            <w:tcW w:w="1613" w:type="dxa"/>
            <w:vAlign w:val="center"/>
          </w:tcPr>
          <w:p w14:paraId="7E54F3EB" w14:textId="312C23D2" w:rsidR="12C044D3" w:rsidRDefault="12C044D3" w:rsidP="12C044D3">
            <w:pPr>
              <w:rPr>
                <w:sz w:val="18"/>
                <w:szCs w:val="18"/>
              </w:rPr>
            </w:pPr>
            <w:r w:rsidRPr="12C044D3">
              <w:rPr>
                <w:sz w:val="18"/>
                <w:szCs w:val="18"/>
              </w:rPr>
              <w:t>Adequate planning with some omissions</w:t>
            </w:r>
          </w:p>
        </w:tc>
        <w:tc>
          <w:tcPr>
            <w:tcW w:w="1613" w:type="dxa"/>
            <w:vAlign w:val="center"/>
          </w:tcPr>
          <w:p w14:paraId="7EC667E5" w14:textId="731C1D53" w:rsidR="12C044D3" w:rsidRDefault="12C044D3" w:rsidP="12C044D3">
            <w:pPr>
              <w:rPr>
                <w:sz w:val="18"/>
                <w:szCs w:val="18"/>
              </w:rPr>
            </w:pPr>
            <w:r w:rsidRPr="12C044D3">
              <w:rPr>
                <w:sz w:val="18"/>
                <w:szCs w:val="18"/>
              </w:rPr>
              <w:t>Well-structured planning with minor gaps</w:t>
            </w:r>
          </w:p>
        </w:tc>
        <w:tc>
          <w:tcPr>
            <w:tcW w:w="1613" w:type="dxa"/>
            <w:vAlign w:val="center"/>
          </w:tcPr>
          <w:p w14:paraId="5883040E" w14:textId="3043AADD" w:rsidR="12C044D3" w:rsidRDefault="12C044D3" w:rsidP="12C044D3">
            <w:pPr>
              <w:rPr>
                <w:sz w:val="18"/>
                <w:szCs w:val="18"/>
              </w:rPr>
            </w:pPr>
            <w:r w:rsidRPr="12C044D3">
              <w:rPr>
                <w:sz w:val="18"/>
                <w:szCs w:val="18"/>
              </w:rPr>
              <w:t>Comprehensive, well-justified and detailed planning</w:t>
            </w:r>
          </w:p>
        </w:tc>
      </w:tr>
      <w:tr w:rsidR="12C044D3" w14:paraId="1A0BAE1A" w14:textId="77777777" w:rsidTr="12C044D3">
        <w:trPr>
          <w:trHeight w:val="300"/>
        </w:trPr>
        <w:tc>
          <w:tcPr>
            <w:tcW w:w="1491" w:type="dxa"/>
            <w:vAlign w:val="center"/>
          </w:tcPr>
          <w:p w14:paraId="1C3551F0" w14:textId="31AE4BB7" w:rsidR="12C044D3" w:rsidRDefault="12C044D3" w:rsidP="12C044D3">
            <w:pPr>
              <w:rPr>
                <w:b/>
                <w:bCs/>
                <w:sz w:val="18"/>
                <w:szCs w:val="18"/>
              </w:rPr>
            </w:pPr>
            <w:r w:rsidRPr="12C044D3">
              <w:rPr>
                <w:b/>
                <w:bCs/>
                <w:sz w:val="18"/>
                <w:szCs w:val="18"/>
              </w:rPr>
              <w:t>Test administration and technical competence</w:t>
            </w:r>
          </w:p>
        </w:tc>
        <w:tc>
          <w:tcPr>
            <w:tcW w:w="885" w:type="dxa"/>
            <w:vAlign w:val="center"/>
          </w:tcPr>
          <w:p w14:paraId="26A6AAB7" w14:textId="7AA371AC" w:rsidR="12C044D3" w:rsidRDefault="12C044D3" w:rsidP="12C044D3">
            <w:pPr>
              <w:rPr>
                <w:sz w:val="18"/>
                <w:szCs w:val="18"/>
              </w:rPr>
            </w:pPr>
            <w:r w:rsidRPr="12C044D3">
              <w:rPr>
                <w:sz w:val="18"/>
                <w:szCs w:val="18"/>
              </w:rPr>
              <w:t>10</w:t>
            </w:r>
          </w:p>
        </w:tc>
        <w:tc>
          <w:tcPr>
            <w:tcW w:w="1613" w:type="dxa"/>
            <w:vAlign w:val="center"/>
          </w:tcPr>
          <w:p w14:paraId="79FE926E" w14:textId="0B03415D" w:rsidR="12C044D3" w:rsidRDefault="12C044D3" w:rsidP="12C044D3">
            <w:pPr>
              <w:rPr>
                <w:sz w:val="18"/>
                <w:szCs w:val="18"/>
              </w:rPr>
            </w:pPr>
            <w:r w:rsidRPr="12C044D3">
              <w:rPr>
                <w:sz w:val="18"/>
                <w:szCs w:val="18"/>
              </w:rPr>
              <w:t>Unsafe or incorrect procedures</w:t>
            </w:r>
          </w:p>
        </w:tc>
        <w:tc>
          <w:tcPr>
            <w:tcW w:w="1613" w:type="dxa"/>
            <w:vAlign w:val="center"/>
          </w:tcPr>
          <w:p w14:paraId="1480BBBE" w14:textId="57C7130B" w:rsidR="12C044D3" w:rsidRDefault="12C044D3" w:rsidP="12C044D3">
            <w:pPr>
              <w:rPr>
                <w:sz w:val="18"/>
                <w:szCs w:val="18"/>
              </w:rPr>
            </w:pPr>
            <w:r w:rsidRPr="12C044D3">
              <w:rPr>
                <w:sz w:val="18"/>
                <w:szCs w:val="18"/>
              </w:rPr>
              <w:t>Inconsistent and hesitant performance</w:t>
            </w:r>
          </w:p>
        </w:tc>
        <w:tc>
          <w:tcPr>
            <w:tcW w:w="1613" w:type="dxa"/>
            <w:vAlign w:val="center"/>
          </w:tcPr>
          <w:p w14:paraId="7BDDE598" w14:textId="6F6BD5E6" w:rsidR="12C044D3" w:rsidRDefault="12C044D3" w:rsidP="12C044D3">
            <w:pPr>
              <w:rPr>
                <w:sz w:val="18"/>
                <w:szCs w:val="18"/>
              </w:rPr>
            </w:pPr>
            <w:r w:rsidRPr="12C044D3">
              <w:rPr>
                <w:sz w:val="18"/>
                <w:szCs w:val="18"/>
              </w:rPr>
              <w:t>Generally competent with minor errors</w:t>
            </w:r>
          </w:p>
        </w:tc>
        <w:tc>
          <w:tcPr>
            <w:tcW w:w="1613" w:type="dxa"/>
            <w:vAlign w:val="center"/>
          </w:tcPr>
          <w:p w14:paraId="39FE5893" w14:textId="640EF369" w:rsidR="12C044D3" w:rsidRDefault="12C044D3" w:rsidP="12C044D3">
            <w:pPr>
              <w:rPr>
                <w:sz w:val="18"/>
                <w:szCs w:val="18"/>
              </w:rPr>
            </w:pPr>
            <w:r w:rsidRPr="12C044D3">
              <w:rPr>
                <w:sz w:val="18"/>
                <w:szCs w:val="18"/>
              </w:rPr>
              <w:t>Competent and accurate execution</w:t>
            </w:r>
          </w:p>
        </w:tc>
        <w:tc>
          <w:tcPr>
            <w:tcW w:w="1613" w:type="dxa"/>
            <w:vAlign w:val="center"/>
          </w:tcPr>
          <w:p w14:paraId="73BAB6FC" w14:textId="63AD326B" w:rsidR="12C044D3" w:rsidRDefault="12C044D3" w:rsidP="12C044D3">
            <w:pPr>
              <w:rPr>
                <w:sz w:val="18"/>
                <w:szCs w:val="18"/>
              </w:rPr>
            </w:pPr>
            <w:r w:rsidRPr="12C044D3">
              <w:rPr>
                <w:sz w:val="18"/>
                <w:szCs w:val="18"/>
              </w:rPr>
              <w:t>Highly competent, accurate, and confident performance</w:t>
            </w:r>
          </w:p>
        </w:tc>
      </w:tr>
      <w:tr w:rsidR="12C044D3" w14:paraId="7B753949" w14:textId="77777777" w:rsidTr="12C044D3">
        <w:trPr>
          <w:trHeight w:val="300"/>
        </w:trPr>
        <w:tc>
          <w:tcPr>
            <w:tcW w:w="1491" w:type="dxa"/>
            <w:vAlign w:val="center"/>
          </w:tcPr>
          <w:p w14:paraId="7ECBC837" w14:textId="6FBA9B3F" w:rsidR="12C044D3" w:rsidRDefault="12C044D3" w:rsidP="12C044D3">
            <w:pPr>
              <w:rPr>
                <w:b/>
                <w:bCs/>
                <w:sz w:val="18"/>
                <w:szCs w:val="18"/>
              </w:rPr>
            </w:pPr>
            <w:r w:rsidRPr="12C044D3">
              <w:rPr>
                <w:b/>
                <w:bCs/>
                <w:sz w:val="18"/>
                <w:szCs w:val="18"/>
              </w:rPr>
              <w:t>Application of valid and reliable procedures</w:t>
            </w:r>
          </w:p>
        </w:tc>
        <w:tc>
          <w:tcPr>
            <w:tcW w:w="885" w:type="dxa"/>
            <w:vAlign w:val="center"/>
          </w:tcPr>
          <w:p w14:paraId="295624FD" w14:textId="728AD760" w:rsidR="12C044D3" w:rsidRDefault="12C044D3" w:rsidP="12C044D3">
            <w:pPr>
              <w:rPr>
                <w:sz w:val="18"/>
                <w:szCs w:val="18"/>
              </w:rPr>
            </w:pPr>
            <w:r w:rsidRPr="12C044D3">
              <w:rPr>
                <w:sz w:val="18"/>
                <w:szCs w:val="18"/>
              </w:rPr>
              <w:t>5</w:t>
            </w:r>
          </w:p>
        </w:tc>
        <w:tc>
          <w:tcPr>
            <w:tcW w:w="1613" w:type="dxa"/>
            <w:vAlign w:val="center"/>
          </w:tcPr>
          <w:p w14:paraId="76804C46" w14:textId="65DE84A4" w:rsidR="12C044D3" w:rsidRDefault="12C044D3" w:rsidP="12C044D3">
            <w:pPr>
              <w:rPr>
                <w:sz w:val="18"/>
                <w:szCs w:val="18"/>
              </w:rPr>
            </w:pPr>
            <w:r w:rsidRPr="12C044D3">
              <w:rPr>
                <w:sz w:val="18"/>
                <w:szCs w:val="18"/>
              </w:rPr>
              <w:t>No awareness of validity/reliability</w:t>
            </w:r>
          </w:p>
        </w:tc>
        <w:tc>
          <w:tcPr>
            <w:tcW w:w="1613" w:type="dxa"/>
            <w:vAlign w:val="center"/>
          </w:tcPr>
          <w:p w14:paraId="745BD778" w14:textId="74D255D8" w:rsidR="12C044D3" w:rsidRDefault="12C044D3" w:rsidP="12C044D3">
            <w:pPr>
              <w:rPr>
                <w:sz w:val="18"/>
                <w:szCs w:val="18"/>
              </w:rPr>
            </w:pPr>
            <w:r w:rsidRPr="12C044D3">
              <w:rPr>
                <w:sz w:val="18"/>
                <w:szCs w:val="18"/>
              </w:rPr>
              <w:t>Minimal awareness of procedures</w:t>
            </w:r>
          </w:p>
        </w:tc>
        <w:tc>
          <w:tcPr>
            <w:tcW w:w="1613" w:type="dxa"/>
            <w:vAlign w:val="center"/>
          </w:tcPr>
          <w:p w14:paraId="16794CF1" w14:textId="5CDD3B72" w:rsidR="12C044D3" w:rsidRDefault="12C044D3" w:rsidP="12C044D3">
            <w:pPr>
              <w:rPr>
                <w:sz w:val="18"/>
                <w:szCs w:val="18"/>
              </w:rPr>
            </w:pPr>
            <w:r w:rsidRPr="12C044D3">
              <w:rPr>
                <w:sz w:val="18"/>
                <w:szCs w:val="18"/>
              </w:rPr>
              <w:t>Basic application of key principles</w:t>
            </w:r>
          </w:p>
        </w:tc>
        <w:tc>
          <w:tcPr>
            <w:tcW w:w="1613" w:type="dxa"/>
            <w:vAlign w:val="center"/>
          </w:tcPr>
          <w:p w14:paraId="0992C58F" w14:textId="0C63F504" w:rsidR="12C044D3" w:rsidRDefault="12C044D3" w:rsidP="12C044D3">
            <w:pPr>
              <w:rPr>
                <w:sz w:val="18"/>
                <w:szCs w:val="18"/>
              </w:rPr>
            </w:pPr>
            <w:r w:rsidRPr="12C044D3">
              <w:rPr>
                <w:sz w:val="18"/>
                <w:szCs w:val="18"/>
              </w:rPr>
              <w:t>Clear understanding and application</w:t>
            </w:r>
          </w:p>
        </w:tc>
        <w:tc>
          <w:tcPr>
            <w:tcW w:w="1613" w:type="dxa"/>
            <w:vAlign w:val="center"/>
          </w:tcPr>
          <w:p w14:paraId="2185CF99" w14:textId="343CC13E" w:rsidR="12C044D3" w:rsidRDefault="12C044D3" w:rsidP="12C044D3">
            <w:pPr>
              <w:rPr>
                <w:sz w:val="18"/>
                <w:szCs w:val="18"/>
              </w:rPr>
            </w:pPr>
            <w:r w:rsidRPr="12C044D3">
              <w:rPr>
                <w:sz w:val="18"/>
                <w:szCs w:val="18"/>
              </w:rPr>
              <w:t>Insightful and consistent application of validity/reliability principles</w:t>
            </w:r>
          </w:p>
        </w:tc>
      </w:tr>
      <w:tr w:rsidR="12C044D3" w14:paraId="22041382" w14:textId="77777777" w:rsidTr="12C044D3">
        <w:trPr>
          <w:trHeight w:val="300"/>
        </w:trPr>
        <w:tc>
          <w:tcPr>
            <w:tcW w:w="1491" w:type="dxa"/>
            <w:vAlign w:val="center"/>
          </w:tcPr>
          <w:p w14:paraId="7B1F06D8" w14:textId="1A22F9A7" w:rsidR="12C044D3" w:rsidRDefault="12C044D3" w:rsidP="12C044D3">
            <w:pPr>
              <w:rPr>
                <w:b/>
                <w:bCs/>
                <w:sz w:val="18"/>
                <w:szCs w:val="18"/>
              </w:rPr>
            </w:pPr>
            <w:r w:rsidRPr="12C044D3">
              <w:rPr>
                <w:b/>
                <w:bCs/>
                <w:sz w:val="18"/>
                <w:szCs w:val="18"/>
              </w:rPr>
              <w:t>Professional practice and communication</w:t>
            </w:r>
          </w:p>
        </w:tc>
        <w:tc>
          <w:tcPr>
            <w:tcW w:w="885" w:type="dxa"/>
            <w:vAlign w:val="center"/>
          </w:tcPr>
          <w:p w14:paraId="06C67451" w14:textId="2F512F71" w:rsidR="12C044D3" w:rsidRDefault="12C044D3" w:rsidP="12C044D3">
            <w:pPr>
              <w:rPr>
                <w:sz w:val="18"/>
                <w:szCs w:val="18"/>
              </w:rPr>
            </w:pPr>
            <w:r w:rsidRPr="12C044D3">
              <w:rPr>
                <w:sz w:val="18"/>
                <w:szCs w:val="18"/>
              </w:rPr>
              <w:t>5</w:t>
            </w:r>
          </w:p>
        </w:tc>
        <w:tc>
          <w:tcPr>
            <w:tcW w:w="1613" w:type="dxa"/>
            <w:vAlign w:val="center"/>
          </w:tcPr>
          <w:p w14:paraId="2DD8E8D1" w14:textId="4AC5ADA7" w:rsidR="12C044D3" w:rsidRDefault="12C044D3" w:rsidP="12C044D3">
            <w:pPr>
              <w:rPr>
                <w:sz w:val="18"/>
                <w:szCs w:val="18"/>
              </w:rPr>
            </w:pPr>
            <w:r w:rsidRPr="12C044D3">
              <w:rPr>
                <w:sz w:val="18"/>
                <w:szCs w:val="18"/>
              </w:rPr>
              <w:t>Unprofessional or unclear communication</w:t>
            </w:r>
          </w:p>
        </w:tc>
        <w:tc>
          <w:tcPr>
            <w:tcW w:w="1613" w:type="dxa"/>
            <w:vAlign w:val="center"/>
          </w:tcPr>
          <w:p w14:paraId="798E39F4" w14:textId="07A3E0A4" w:rsidR="12C044D3" w:rsidRDefault="12C044D3" w:rsidP="12C044D3">
            <w:pPr>
              <w:rPr>
                <w:sz w:val="18"/>
                <w:szCs w:val="18"/>
              </w:rPr>
            </w:pPr>
            <w:r w:rsidRPr="12C044D3">
              <w:rPr>
                <w:sz w:val="18"/>
                <w:szCs w:val="18"/>
              </w:rPr>
              <w:t>Basic communication with inconsistencies</w:t>
            </w:r>
          </w:p>
        </w:tc>
        <w:tc>
          <w:tcPr>
            <w:tcW w:w="1613" w:type="dxa"/>
            <w:vAlign w:val="center"/>
          </w:tcPr>
          <w:p w14:paraId="36C8C824" w14:textId="1D3BB02B" w:rsidR="12C044D3" w:rsidRDefault="12C044D3" w:rsidP="12C044D3">
            <w:pPr>
              <w:rPr>
                <w:sz w:val="18"/>
                <w:szCs w:val="18"/>
              </w:rPr>
            </w:pPr>
            <w:r w:rsidRPr="12C044D3">
              <w:rPr>
                <w:sz w:val="18"/>
                <w:szCs w:val="18"/>
              </w:rPr>
              <w:t>Appropriate communication and conduct</w:t>
            </w:r>
          </w:p>
        </w:tc>
        <w:tc>
          <w:tcPr>
            <w:tcW w:w="1613" w:type="dxa"/>
            <w:vAlign w:val="center"/>
          </w:tcPr>
          <w:p w14:paraId="6F1B18F1" w14:textId="2D7C86AE" w:rsidR="12C044D3" w:rsidRDefault="12C044D3" w:rsidP="12C044D3">
            <w:pPr>
              <w:rPr>
                <w:sz w:val="18"/>
                <w:szCs w:val="18"/>
              </w:rPr>
            </w:pPr>
            <w:r w:rsidRPr="12C044D3">
              <w:rPr>
                <w:sz w:val="18"/>
                <w:szCs w:val="18"/>
              </w:rPr>
              <w:t>Clear and effective communication</w:t>
            </w:r>
          </w:p>
        </w:tc>
        <w:tc>
          <w:tcPr>
            <w:tcW w:w="1613" w:type="dxa"/>
            <w:vAlign w:val="center"/>
          </w:tcPr>
          <w:p w14:paraId="14DB7ACB" w14:textId="46D764AB" w:rsidR="12C044D3" w:rsidRDefault="12C044D3" w:rsidP="12C044D3">
            <w:pPr>
              <w:rPr>
                <w:sz w:val="18"/>
                <w:szCs w:val="18"/>
              </w:rPr>
            </w:pPr>
            <w:r w:rsidRPr="12C044D3">
              <w:rPr>
                <w:sz w:val="18"/>
                <w:szCs w:val="18"/>
              </w:rPr>
              <w:t>Highly professional, confident, and appropriate communication</w:t>
            </w:r>
          </w:p>
        </w:tc>
      </w:tr>
    </w:tbl>
    <w:p w14:paraId="09176CEB" w14:textId="62F80656" w:rsidR="00152E9D" w:rsidRDefault="00152E9D" w:rsidP="00152E9D">
      <w:pPr>
        <w:rPr>
          <w:rFonts w:ascii="Arial" w:hAnsi="Arial" w:cs="Arial"/>
        </w:rPr>
      </w:pPr>
    </w:p>
    <w:p w14:paraId="62BA26C5" w14:textId="77777777" w:rsidR="00C073F1" w:rsidRDefault="00C073F1" w:rsidP="00152E9D">
      <w:pPr>
        <w:rPr>
          <w:rFonts w:ascii="Arial" w:hAnsi="Arial" w:cs="Arial"/>
        </w:rPr>
      </w:pPr>
    </w:p>
    <w:p w14:paraId="0F0BF679" w14:textId="7118D101" w:rsidR="00C073F1" w:rsidRDefault="7F7D5F26" w:rsidP="12C044D3">
      <w:pPr>
        <w:rPr>
          <w:rFonts w:ascii="Arial" w:hAnsi="Arial" w:cs="Arial"/>
          <w:b/>
          <w:bCs/>
          <w:sz w:val="24"/>
          <w:szCs w:val="24"/>
        </w:rPr>
      </w:pPr>
      <w:r w:rsidRPr="12C044D3">
        <w:rPr>
          <w:rFonts w:ascii="Arial" w:hAnsi="Arial" w:cs="Arial"/>
          <w:b/>
          <w:bCs/>
          <w:sz w:val="24"/>
          <w:szCs w:val="24"/>
        </w:rPr>
        <w:t>Part 2: Applied Case Study Report</w:t>
      </w:r>
      <w:r w:rsidR="238776FA" w:rsidRPr="12C044D3">
        <w:rPr>
          <w:rFonts w:ascii="Arial" w:hAnsi="Arial" w:cs="Arial"/>
          <w:b/>
          <w:bCs/>
          <w:sz w:val="24"/>
          <w:szCs w:val="24"/>
        </w:rPr>
        <w:t xml:space="preserve"> (25%)</w:t>
      </w:r>
    </w:p>
    <w:p w14:paraId="1A6E44A3" w14:textId="248F5DF3" w:rsidR="00C073F1" w:rsidRDefault="00C073F1" w:rsidP="12C044D3">
      <w:pPr>
        <w:rPr>
          <w:rFonts w:ascii="Arial" w:hAnsi="Arial" w:cs="Arial"/>
        </w:rPr>
      </w:pPr>
    </w:p>
    <w:tbl>
      <w:tblPr>
        <w:tblW w:w="0" w:type="auto"/>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ook w:val="06A0" w:firstRow="1" w:lastRow="0" w:firstColumn="1" w:lastColumn="0" w:noHBand="1" w:noVBand="1"/>
      </w:tblPr>
      <w:tblGrid>
        <w:gridCol w:w="1636"/>
        <w:gridCol w:w="808"/>
        <w:gridCol w:w="1596"/>
        <w:gridCol w:w="1596"/>
        <w:gridCol w:w="1596"/>
        <w:gridCol w:w="1596"/>
        <w:gridCol w:w="1596"/>
      </w:tblGrid>
      <w:tr w:rsidR="12C044D3" w14:paraId="319678C6" w14:textId="77777777" w:rsidTr="67AED113">
        <w:trPr>
          <w:trHeight w:val="300"/>
        </w:trPr>
        <w:tc>
          <w:tcPr>
            <w:tcW w:w="1620" w:type="dxa"/>
            <w:vAlign w:val="center"/>
          </w:tcPr>
          <w:p w14:paraId="241DF648" w14:textId="79D05078" w:rsidR="12C044D3" w:rsidRDefault="12C044D3" w:rsidP="12C044D3">
            <w:pPr>
              <w:jc w:val="center"/>
              <w:rPr>
                <w:b/>
                <w:bCs/>
                <w:sz w:val="18"/>
                <w:szCs w:val="18"/>
              </w:rPr>
            </w:pPr>
            <w:r w:rsidRPr="12C044D3">
              <w:rPr>
                <w:b/>
                <w:bCs/>
                <w:sz w:val="18"/>
                <w:szCs w:val="18"/>
              </w:rPr>
              <w:t>Criterion</w:t>
            </w:r>
          </w:p>
        </w:tc>
        <w:tc>
          <w:tcPr>
            <w:tcW w:w="810" w:type="dxa"/>
            <w:vAlign w:val="center"/>
          </w:tcPr>
          <w:p w14:paraId="15601F37" w14:textId="184FFDDA" w:rsidR="12C044D3" w:rsidRDefault="12C044D3" w:rsidP="12C044D3">
            <w:pPr>
              <w:jc w:val="center"/>
              <w:rPr>
                <w:b/>
                <w:bCs/>
                <w:sz w:val="18"/>
                <w:szCs w:val="18"/>
              </w:rPr>
            </w:pPr>
            <w:r w:rsidRPr="12C044D3">
              <w:rPr>
                <w:b/>
                <w:bCs/>
                <w:sz w:val="18"/>
                <w:szCs w:val="18"/>
              </w:rPr>
              <w:t>Weight</w:t>
            </w:r>
          </w:p>
        </w:tc>
        <w:tc>
          <w:tcPr>
            <w:tcW w:w="1602" w:type="dxa"/>
            <w:vAlign w:val="center"/>
          </w:tcPr>
          <w:p w14:paraId="77B8C262" w14:textId="6CF1C972" w:rsidR="12C044D3" w:rsidRDefault="12C044D3" w:rsidP="12C044D3">
            <w:pPr>
              <w:jc w:val="center"/>
              <w:rPr>
                <w:b/>
                <w:bCs/>
                <w:sz w:val="18"/>
                <w:szCs w:val="18"/>
              </w:rPr>
            </w:pPr>
            <w:r w:rsidRPr="12C044D3">
              <w:rPr>
                <w:b/>
                <w:bCs/>
                <w:sz w:val="18"/>
                <w:szCs w:val="18"/>
              </w:rPr>
              <w:t>Fail (0–39%)</w:t>
            </w:r>
          </w:p>
        </w:tc>
        <w:tc>
          <w:tcPr>
            <w:tcW w:w="1602" w:type="dxa"/>
            <w:vAlign w:val="center"/>
          </w:tcPr>
          <w:p w14:paraId="680137F1" w14:textId="68BBFD68" w:rsidR="12C044D3" w:rsidRDefault="12C044D3" w:rsidP="12C044D3">
            <w:pPr>
              <w:jc w:val="center"/>
              <w:rPr>
                <w:b/>
                <w:bCs/>
                <w:sz w:val="18"/>
                <w:szCs w:val="18"/>
              </w:rPr>
            </w:pPr>
            <w:r w:rsidRPr="12C044D3">
              <w:rPr>
                <w:b/>
                <w:bCs/>
                <w:sz w:val="18"/>
                <w:szCs w:val="18"/>
              </w:rPr>
              <w:t>3rd (40–49%)</w:t>
            </w:r>
          </w:p>
        </w:tc>
        <w:tc>
          <w:tcPr>
            <w:tcW w:w="1602" w:type="dxa"/>
            <w:vAlign w:val="center"/>
          </w:tcPr>
          <w:p w14:paraId="52F13473" w14:textId="063E32FD" w:rsidR="12C044D3" w:rsidRDefault="12C044D3" w:rsidP="12C044D3">
            <w:pPr>
              <w:jc w:val="center"/>
              <w:rPr>
                <w:b/>
                <w:bCs/>
                <w:sz w:val="18"/>
                <w:szCs w:val="18"/>
              </w:rPr>
            </w:pPr>
            <w:r w:rsidRPr="12C044D3">
              <w:rPr>
                <w:b/>
                <w:bCs/>
                <w:sz w:val="18"/>
                <w:szCs w:val="18"/>
              </w:rPr>
              <w:t>2:2 (50–59%)</w:t>
            </w:r>
          </w:p>
        </w:tc>
        <w:tc>
          <w:tcPr>
            <w:tcW w:w="1602" w:type="dxa"/>
            <w:vAlign w:val="center"/>
          </w:tcPr>
          <w:p w14:paraId="7078E37C" w14:textId="4F527FCB" w:rsidR="12C044D3" w:rsidRDefault="12C044D3" w:rsidP="12C044D3">
            <w:pPr>
              <w:jc w:val="center"/>
              <w:rPr>
                <w:b/>
                <w:bCs/>
                <w:sz w:val="18"/>
                <w:szCs w:val="18"/>
              </w:rPr>
            </w:pPr>
            <w:r w:rsidRPr="12C044D3">
              <w:rPr>
                <w:b/>
                <w:bCs/>
                <w:sz w:val="18"/>
                <w:szCs w:val="18"/>
              </w:rPr>
              <w:t>2:1 (60–69%)</w:t>
            </w:r>
          </w:p>
        </w:tc>
        <w:tc>
          <w:tcPr>
            <w:tcW w:w="1602" w:type="dxa"/>
            <w:vAlign w:val="center"/>
          </w:tcPr>
          <w:p w14:paraId="6D5FC4F6" w14:textId="18E9A99B" w:rsidR="12C044D3" w:rsidRDefault="12C044D3" w:rsidP="12C044D3">
            <w:pPr>
              <w:jc w:val="center"/>
              <w:rPr>
                <w:b/>
                <w:bCs/>
                <w:sz w:val="18"/>
                <w:szCs w:val="18"/>
              </w:rPr>
            </w:pPr>
            <w:r w:rsidRPr="12C044D3">
              <w:rPr>
                <w:b/>
                <w:bCs/>
                <w:sz w:val="18"/>
                <w:szCs w:val="18"/>
              </w:rPr>
              <w:t>1st (70%+)</w:t>
            </w:r>
          </w:p>
        </w:tc>
      </w:tr>
      <w:tr w:rsidR="12C044D3" w14:paraId="5CC88279" w14:textId="77777777" w:rsidTr="67AED113">
        <w:trPr>
          <w:trHeight w:val="300"/>
        </w:trPr>
        <w:tc>
          <w:tcPr>
            <w:tcW w:w="1620" w:type="dxa"/>
            <w:vAlign w:val="center"/>
          </w:tcPr>
          <w:p w14:paraId="3B4D9379" w14:textId="40436D46" w:rsidR="12C044D3" w:rsidRDefault="12C044D3" w:rsidP="12C044D3">
            <w:pPr>
              <w:rPr>
                <w:b/>
                <w:bCs/>
                <w:sz w:val="18"/>
                <w:szCs w:val="18"/>
              </w:rPr>
            </w:pPr>
            <w:r w:rsidRPr="12C044D3">
              <w:rPr>
                <w:b/>
                <w:bCs/>
                <w:sz w:val="18"/>
                <w:szCs w:val="18"/>
              </w:rPr>
              <w:t>Understanding of physiological demands</w:t>
            </w:r>
          </w:p>
        </w:tc>
        <w:tc>
          <w:tcPr>
            <w:tcW w:w="810" w:type="dxa"/>
            <w:vAlign w:val="center"/>
          </w:tcPr>
          <w:p w14:paraId="1466F7E9" w14:textId="2E35CE94" w:rsidR="542EF1F8" w:rsidRDefault="542EF1F8" w:rsidP="12C044D3">
            <w:pPr>
              <w:rPr>
                <w:sz w:val="18"/>
                <w:szCs w:val="18"/>
              </w:rPr>
            </w:pPr>
            <w:r w:rsidRPr="12C044D3">
              <w:rPr>
                <w:sz w:val="18"/>
                <w:szCs w:val="18"/>
              </w:rPr>
              <w:t>10</w:t>
            </w:r>
          </w:p>
        </w:tc>
        <w:tc>
          <w:tcPr>
            <w:tcW w:w="1602" w:type="dxa"/>
            <w:vAlign w:val="center"/>
          </w:tcPr>
          <w:p w14:paraId="6E4910A1" w14:textId="3CEEA880" w:rsidR="12C044D3" w:rsidRDefault="12C044D3" w:rsidP="12C044D3">
            <w:pPr>
              <w:rPr>
                <w:sz w:val="18"/>
                <w:szCs w:val="18"/>
              </w:rPr>
            </w:pPr>
            <w:r w:rsidRPr="12C044D3">
              <w:rPr>
                <w:sz w:val="18"/>
                <w:szCs w:val="18"/>
              </w:rPr>
              <w:t>Major inaccuracies; little understanding</w:t>
            </w:r>
          </w:p>
        </w:tc>
        <w:tc>
          <w:tcPr>
            <w:tcW w:w="1602" w:type="dxa"/>
            <w:vAlign w:val="center"/>
          </w:tcPr>
          <w:p w14:paraId="20A45BD0" w14:textId="7A71A777" w:rsidR="12C044D3" w:rsidRDefault="12C044D3" w:rsidP="12C044D3">
            <w:pPr>
              <w:rPr>
                <w:sz w:val="18"/>
                <w:szCs w:val="18"/>
              </w:rPr>
            </w:pPr>
            <w:r w:rsidRPr="12C044D3">
              <w:rPr>
                <w:sz w:val="18"/>
                <w:szCs w:val="18"/>
              </w:rPr>
              <w:t>Superficial or limited understanding</w:t>
            </w:r>
          </w:p>
        </w:tc>
        <w:tc>
          <w:tcPr>
            <w:tcW w:w="1602" w:type="dxa"/>
            <w:vAlign w:val="center"/>
          </w:tcPr>
          <w:p w14:paraId="225A0447" w14:textId="18E7CD0D" w:rsidR="12C044D3" w:rsidRDefault="12C044D3" w:rsidP="12C044D3">
            <w:pPr>
              <w:rPr>
                <w:sz w:val="18"/>
                <w:szCs w:val="18"/>
              </w:rPr>
            </w:pPr>
            <w:r w:rsidRPr="12C044D3">
              <w:rPr>
                <w:sz w:val="18"/>
                <w:szCs w:val="18"/>
              </w:rPr>
              <w:t>Sound but incomplete understanding</w:t>
            </w:r>
          </w:p>
        </w:tc>
        <w:tc>
          <w:tcPr>
            <w:tcW w:w="1602" w:type="dxa"/>
            <w:vAlign w:val="center"/>
          </w:tcPr>
          <w:p w14:paraId="4C189304" w14:textId="6D189E62" w:rsidR="12C044D3" w:rsidRDefault="14A47BF2" w:rsidP="12C044D3">
            <w:pPr>
              <w:rPr>
                <w:sz w:val="18"/>
                <w:szCs w:val="18"/>
              </w:rPr>
            </w:pPr>
            <w:r w:rsidRPr="67AED113">
              <w:rPr>
                <w:sz w:val="18"/>
                <w:szCs w:val="18"/>
              </w:rPr>
              <w:t>Very good understanding</w:t>
            </w:r>
            <w:r w:rsidR="6E643D39" w:rsidRPr="67AED113">
              <w:rPr>
                <w:sz w:val="18"/>
                <w:szCs w:val="18"/>
              </w:rPr>
              <w:t>, well-supported</w:t>
            </w:r>
            <w:r w:rsidRPr="67AED113">
              <w:rPr>
                <w:sz w:val="18"/>
                <w:szCs w:val="18"/>
              </w:rPr>
              <w:t xml:space="preserve"> with minor gaps</w:t>
            </w:r>
          </w:p>
        </w:tc>
        <w:tc>
          <w:tcPr>
            <w:tcW w:w="1602" w:type="dxa"/>
            <w:vAlign w:val="center"/>
          </w:tcPr>
          <w:p w14:paraId="6BCF5AA2" w14:textId="4DB1B533" w:rsidR="12C044D3" w:rsidRDefault="12C044D3" w:rsidP="12C044D3">
            <w:pPr>
              <w:rPr>
                <w:sz w:val="18"/>
                <w:szCs w:val="18"/>
              </w:rPr>
            </w:pPr>
            <w:r w:rsidRPr="12C044D3">
              <w:rPr>
                <w:sz w:val="18"/>
                <w:szCs w:val="18"/>
              </w:rPr>
              <w:t>Excellent, detailed and well-supported understanding</w:t>
            </w:r>
          </w:p>
        </w:tc>
      </w:tr>
      <w:tr w:rsidR="12C044D3" w14:paraId="2341EA31" w14:textId="77777777" w:rsidTr="67AED113">
        <w:trPr>
          <w:trHeight w:val="300"/>
        </w:trPr>
        <w:tc>
          <w:tcPr>
            <w:tcW w:w="1620" w:type="dxa"/>
            <w:vAlign w:val="center"/>
          </w:tcPr>
          <w:p w14:paraId="1A05B876" w14:textId="0C1DF06D" w:rsidR="12C044D3" w:rsidRDefault="12C044D3" w:rsidP="12C044D3">
            <w:pPr>
              <w:rPr>
                <w:b/>
                <w:bCs/>
                <w:sz w:val="18"/>
                <w:szCs w:val="18"/>
              </w:rPr>
            </w:pPr>
            <w:r w:rsidRPr="12C044D3">
              <w:rPr>
                <w:b/>
                <w:bCs/>
                <w:sz w:val="18"/>
                <w:szCs w:val="18"/>
              </w:rPr>
              <w:t>Data presentation and comparison</w:t>
            </w:r>
          </w:p>
        </w:tc>
        <w:tc>
          <w:tcPr>
            <w:tcW w:w="810" w:type="dxa"/>
            <w:vAlign w:val="center"/>
          </w:tcPr>
          <w:p w14:paraId="61262EF4" w14:textId="6E1128CB" w:rsidR="57E5E462" w:rsidRDefault="57E5E462" w:rsidP="12C044D3">
            <w:pPr>
              <w:rPr>
                <w:sz w:val="18"/>
                <w:szCs w:val="18"/>
              </w:rPr>
            </w:pPr>
            <w:r w:rsidRPr="12C044D3">
              <w:rPr>
                <w:sz w:val="18"/>
                <w:szCs w:val="18"/>
              </w:rPr>
              <w:t>10</w:t>
            </w:r>
          </w:p>
        </w:tc>
        <w:tc>
          <w:tcPr>
            <w:tcW w:w="1602" w:type="dxa"/>
            <w:vAlign w:val="center"/>
          </w:tcPr>
          <w:p w14:paraId="22611CDA" w14:textId="38D63157" w:rsidR="12C044D3" w:rsidRDefault="12C044D3" w:rsidP="12C044D3">
            <w:pPr>
              <w:rPr>
                <w:sz w:val="18"/>
                <w:szCs w:val="18"/>
              </w:rPr>
            </w:pPr>
            <w:r w:rsidRPr="12C044D3">
              <w:rPr>
                <w:sz w:val="18"/>
                <w:szCs w:val="18"/>
              </w:rPr>
              <w:t>Poor or missing data presentation</w:t>
            </w:r>
          </w:p>
        </w:tc>
        <w:tc>
          <w:tcPr>
            <w:tcW w:w="1602" w:type="dxa"/>
            <w:vAlign w:val="center"/>
          </w:tcPr>
          <w:p w14:paraId="58F2773D" w14:textId="58A5D7B3" w:rsidR="12C044D3" w:rsidRDefault="12C044D3" w:rsidP="12C044D3">
            <w:pPr>
              <w:rPr>
                <w:sz w:val="18"/>
                <w:szCs w:val="18"/>
              </w:rPr>
            </w:pPr>
            <w:r w:rsidRPr="12C044D3">
              <w:rPr>
                <w:sz w:val="18"/>
                <w:szCs w:val="18"/>
              </w:rPr>
              <w:t>Basic or incomplete presentation</w:t>
            </w:r>
          </w:p>
        </w:tc>
        <w:tc>
          <w:tcPr>
            <w:tcW w:w="1602" w:type="dxa"/>
            <w:vAlign w:val="center"/>
          </w:tcPr>
          <w:p w14:paraId="67F8838D" w14:textId="00B56527" w:rsidR="12C044D3" w:rsidRDefault="12C044D3" w:rsidP="12C044D3">
            <w:pPr>
              <w:rPr>
                <w:sz w:val="18"/>
                <w:szCs w:val="18"/>
              </w:rPr>
            </w:pPr>
            <w:r w:rsidRPr="12C044D3">
              <w:rPr>
                <w:sz w:val="18"/>
                <w:szCs w:val="18"/>
              </w:rPr>
              <w:t>Adequate and mostly accurate</w:t>
            </w:r>
          </w:p>
        </w:tc>
        <w:tc>
          <w:tcPr>
            <w:tcW w:w="1602" w:type="dxa"/>
            <w:vAlign w:val="center"/>
          </w:tcPr>
          <w:p w14:paraId="261EE7A2" w14:textId="77846524" w:rsidR="12C044D3" w:rsidRDefault="12C044D3" w:rsidP="12C044D3">
            <w:pPr>
              <w:rPr>
                <w:sz w:val="18"/>
                <w:szCs w:val="18"/>
              </w:rPr>
            </w:pPr>
            <w:r w:rsidRPr="12C044D3">
              <w:rPr>
                <w:sz w:val="18"/>
                <w:szCs w:val="18"/>
              </w:rPr>
              <w:t>Clear and accurate presentation</w:t>
            </w:r>
          </w:p>
        </w:tc>
        <w:tc>
          <w:tcPr>
            <w:tcW w:w="1602" w:type="dxa"/>
            <w:vAlign w:val="center"/>
          </w:tcPr>
          <w:p w14:paraId="5CD37BFE" w14:textId="19F9635A" w:rsidR="12C044D3" w:rsidRDefault="12C044D3" w:rsidP="12C044D3">
            <w:pPr>
              <w:rPr>
                <w:sz w:val="18"/>
                <w:szCs w:val="18"/>
              </w:rPr>
            </w:pPr>
            <w:r w:rsidRPr="12C044D3">
              <w:rPr>
                <w:sz w:val="18"/>
                <w:szCs w:val="18"/>
              </w:rPr>
              <w:t>Highly accurate, well-structured, and appropriate comparisons</w:t>
            </w:r>
          </w:p>
        </w:tc>
      </w:tr>
      <w:tr w:rsidR="12C044D3" w14:paraId="07D6ED39" w14:textId="77777777" w:rsidTr="67AED113">
        <w:trPr>
          <w:trHeight w:val="300"/>
        </w:trPr>
        <w:tc>
          <w:tcPr>
            <w:tcW w:w="1620" w:type="dxa"/>
            <w:vAlign w:val="center"/>
          </w:tcPr>
          <w:p w14:paraId="073998A7" w14:textId="6642EDDC" w:rsidR="12C044D3" w:rsidRDefault="12C044D3" w:rsidP="12C044D3">
            <w:pPr>
              <w:rPr>
                <w:b/>
                <w:bCs/>
                <w:sz w:val="18"/>
                <w:szCs w:val="18"/>
              </w:rPr>
            </w:pPr>
            <w:r w:rsidRPr="12C044D3">
              <w:rPr>
                <w:b/>
                <w:bCs/>
                <w:sz w:val="18"/>
                <w:szCs w:val="18"/>
              </w:rPr>
              <w:t>Recommendations (application)</w:t>
            </w:r>
          </w:p>
        </w:tc>
        <w:tc>
          <w:tcPr>
            <w:tcW w:w="810" w:type="dxa"/>
            <w:vAlign w:val="center"/>
          </w:tcPr>
          <w:p w14:paraId="2B23052D" w14:textId="5A8D5BC5" w:rsidR="12C044D3" w:rsidRDefault="12C044D3" w:rsidP="12C044D3">
            <w:pPr>
              <w:rPr>
                <w:sz w:val="18"/>
                <w:szCs w:val="18"/>
              </w:rPr>
            </w:pPr>
            <w:r w:rsidRPr="12C044D3">
              <w:rPr>
                <w:sz w:val="18"/>
                <w:szCs w:val="18"/>
              </w:rPr>
              <w:t>5</w:t>
            </w:r>
          </w:p>
        </w:tc>
        <w:tc>
          <w:tcPr>
            <w:tcW w:w="1602" w:type="dxa"/>
            <w:vAlign w:val="center"/>
          </w:tcPr>
          <w:p w14:paraId="771B7F65" w14:textId="508D3E3B" w:rsidR="12C044D3" w:rsidRDefault="12C044D3" w:rsidP="12C044D3">
            <w:pPr>
              <w:rPr>
                <w:sz w:val="18"/>
                <w:szCs w:val="18"/>
              </w:rPr>
            </w:pPr>
            <w:r w:rsidRPr="12C044D3">
              <w:rPr>
                <w:sz w:val="18"/>
                <w:szCs w:val="18"/>
              </w:rPr>
              <w:t>Unsupported or inappropriate recommendations</w:t>
            </w:r>
          </w:p>
        </w:tc>
        <w:tc>
          <w:tcPr>
            <w:tcW w:w="1602" w:type="dxa"/>
            <w:vAlign w:val="center"/>
          </w:tcPr>
          <w:p w14:paraId="60FA2457" w14:textId="50318B0D" w:rsidR="12C044D3" w:rsidRDefault="12C044D3" w:rsidP="12C044D3">
            <w:pPr>
              <w:rPr>
                <w:sz w:val="18"/>
                <w:szCs w:val="18"/>
              </w:rPr>
            </w:pPr>
            <w:r w:rsidRPr="12C044D3">
              <w:rPr>
                <w:sz w:val="18"/>
                <w:szCs w:val="18"/>
              </w:rPr>
              <w:t>Generic or weak recommendations</w:t>
            </w:r>
          </w:p>
        </w:tc>
        <w:tc>
          <w:tcPr>
            <w:tcW w:w="1602" w:type="dxa"/>
            <w:vAlign w:val="center"/>
          </w:tcPr>
          <w:p w14:paraId="457CC0A3" w14:textId="705981B6" w:rsidR="12C044D3" w:rsidRDefault="12C044D3" w:rsidP="12C044D3">
            <w:pPr>
              <w:rPr>
                <w:sz w:val="18"/>
                <w:szCs w:val="18"/>
              </w:rPr>
            </w:pPr>
            <w:r w:rsidRPr="12C044D3">
              <w:rPr>
                <w:sz w:val="18"/>
                <w:szCs w:val="18"/>
              </w:rPr>
              <w:t>Reasonable but basic recommendations</w:t>
            </w:r>
          </w:p>
        </w:tc>
        <w:tc>
          <w:tcPr>
            <w:tcW w:w="1602" w:type="dxa"/>
            <w:vAlign w:val="center"/>
          </w:tcPr>
          <w:p w14:paraId="72E60547" w14:textId="7B33CB36" w:rsidR="12C044D3" w:rsidRDefault="12C044D3" w:rsidP="12C044D3">
            <w:pPr>
              <w:rPr>
                <w:sz w:val="18"/>
                <w:szCs w:val="18"/>
              </w:rPr>
            </w:pPr>
            <w:r w:rsidRPr="12C044D3">
              <w:rPr>
                <w:sz w:val="18"/>
                <w:szCs w:val="18"/>
              </w:rPr>
              <w:t>Well-justified and appropriate recommendations</w:t>
            </w:r>
          </w:p>
        </w:tc>
        <w:tc>
          <w:tcPr>
            <w:tcW w:w="1602" w:type="dxa"/>
            <w:vAlign w:val="center"/>
          </w:tcPr>
          <w:p w14:paraId="405B8827" w14:textId="6646F350" w:rsidR="12C044D3" w:rsidRDefault="12C044D3" w:rsidP="12C044D3">
            <w:pPr>
              <w:rPr>
                <w:sz w:val="18"/>
                <w:szCs w:val="18"/>
              </w:rPr>
            </w:pPr>
            <w:r w:rsidRPr="12C044D3">
              <w:rPr>
                <w:sz w:val="18"/>
                <w:szCs w:val="18"/>
              </w:rPr>
              <w:t>Highly appropriate, evidence-based and insightful recommendations</w:t>
            </w:r>
          </w:p>
        </w:tc>
      </w:tr>
    </w:tbl>
    <w:p w14:paraId="14EB55DF" w14:textId="5F746C38" w:rsidR="12C044D3" w:rsidRDefault="12C044D3" w:rsidP="12C044D3">
      <w:pPr>
        <w:rPr>
          <w:rFonts w:ascii="Arial" w:hAnsi="Arial" w:cs="Arial"/>
        </w:rPr>
      </w:pPr>
    </w:p>
    <w:p w14:paraId="76B9A5C0" w14:textId="0EEC84D4" w:rsidR="5240A54F" w:rsidRDefault="5240A54F" w:rsidP="12C044D3">
      <w:pPr>
        <w:jc w:val="both"/>
        <w:rPr>
          <w:rFonts w:ascii="Arial" w:hAnsi="Arial" w:cs="Arial"/>
          <w:b/>
          <w:bCs/>
          <w:sz w:val="22"/>
          <w:szCs w:val="22"/>
        </w:rPr>
      </w:pPr>
      <w:r w:rsidRPr="12C044D3">
        <w:rPr>
          <w:rFonts w:ascii="Arial" w:hAnsi="Arial" w:cs="Arial"/>
          <w:b/>
          <w:bCs/>
          <w:sz w:val="24"/>
          <w:szCs w:val="24"/>
        </w:rPr>
        <w:t>Part 3: Academic Interview (Viva)</w:t>
      </w:r>
      <w:r w:rsidR="0ADBF437" w:rsidRPr="12C044D3">
        <w:rPr>
          <w:rFonts w:ascii="Arial" w:hAnsi="Arial" w:cs="Arial"/>
          <w:b/>
          <w:bCs/>
          <w:sz w:val="24"/>
          <w:szCs w:val="24"/>
        </w:rPr>
        <w:t xml:space="preserve"> (50%)</w:t>
      </w:r>
    </w:p>
    <w:p w14:paraId="7E842FAD" w14:textId="0B4696E8" w:rsidR="12C044D3" w:rsidRDefault="12C044D3" w:rsidP="12C044D3">
      <w:pPr>
        <w:rPr>
          <w:rFonts w:ascii="Arial" w:hAnsi="Arial" w:cs="Arial"/>
        </w:rPr>
      </w:pPr>
    </w:p>
    <w:p w14:paraId="0D4A5134" w14:textId="5C54E315" w:rsidR="12C044D3" w:rsidRDefault="12C044D3" w:rsidP="12C044D3">
      <w:pPr>
        <w:rPr>
          <w:rFonts w:ascii="Arial" w:hAnsi="Arial" w:cs="Arial"/>
        </w:rPr>
      </w:pPr>
    </w:p>
    <w:tbl>
      <w:tblPr>
        <w:tblW w:w="0" w:type="auto"/>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ook w:val="06A0" w:firstRow="1" w:lastRow="0" w:firstColumn="1" w:lastColumn="0" w:noHBand="1" w:noVBand="1"/>
      </w:tblPr>
      <w:tblGrid>
        <w:gridCol w:w="1491"/>
        <w:gridCol w:w="1486"/>
        <w:gridCol w:w="1490"/>
        <w:gridCol w:w="1489"/>
        <w:gridCol w:w="1490"/>
        <w:gridCol w:w="1489"/>
        <w:gridCol w:w="1489"/>
      </w:tblGrid>
      <w:tr w:rsidR="12C044D3" w14:paraId="083FADBD" w14:textId="77777777" w:rsidTr="12C044D3">
        <w:trPr>
          <w:trHeight w:val="300"/>
        </w:trPr>
        <w:tc>
          <w:tcPr>
            <w:tcW w:w="1491" w:type="dxa"/>
            <w:vAlign w:val="center"/>
          </w:tcPr>
          <w:p w14:paraId="64266220" w14:textId="1F3CEC4F" w:rsidR="12C044D3" w:rsidRDefault="12C044D3" w:rsidP="12C044D3">
            <w:pPr>
              <w:jc w:val="center"/>
              <w:rPr>
                <w:b/>
                <w:bCs/>
                <w:sz w:val="18"/>
                <w:szCs w:val="18"/>
              </w:rPr>
            </w:pPr>
            <w:r w:rsidRPr="12C044D3">
              <w:rPr>
                <w:b/>
                <w:bCs/>
                <w:sz w:val="18"/>
                <w:szCs w:val="18"/>
              </w:rPr>
              <w:t>Criterion</w:t>
            </w:r>
          </w:p>
        </w:tc>
        <w:tc>
          <w:tcPr>
            <w:tcW w:w="1491" w:type="dxa"/>
            <w:vAlign w:val="center"/>
          </w:tcPr>
          <w:p w14:paraId="1E8F3D4C" w14:textId="706FFA31" w:rsidR="12C044D3" w:rsidRDefault="12C044D3" w:rsidP="12C044D3">
            <w:pPr>
              <w:jc w:val="center"/>
              <w:rPr>
                <w:b/>
                <w:bCs/>
                <w:sz w:val="18"/>
                <w:szCs w:val="18"/>
              </w:rPr>
            </w:pPr>
            <w:r w:rsidRPr="12C044D3">
              <w:rPr>
                <w:b/>
                <w:bCs/>
                <w:sz w:val="18"/>
                <w:szCs w:val="18"/>
              </w:rPr>
              <w:t>Weight</w:t>
            </w:r>
          </w:p>
        </w:tc>
        <w:tc>
          <w:tcPr>
            <w:tcW w:w="1491" w:type="dxa"/>
            <w:vAlign w:val="center"/>
          </w:tcPr>
          <w:p w14:paraId="62866254" w14:textId="0052F7C9" w:rsidR="12C044D3" w:rsidRDefault="12C044D3" w:rsidP="12C044D3">
            <w:pPr>
              <w:jc w:val="center"/>
              <w:rPr>
                <w:b/>
                <w:bCs/>
                <w:sz w:val="18"/>
                <w:szCs w:val="18"/>
              </w:rPr>
            </w:pPr>
            <w:r w:rsidRPr="12C044D3">
              <w:rPr>
                <w:b/>
                <w:bCs/>
                <w:sz w:val="18"/>
                <w:szCs w:val="18"/>
              </w:rPr>
              <w:t>Fail (0–39%)</w:t>
            </w:r>
          </w:p>
        </w:tc>
        <w:tc>
          <w:tcPr>
            <w:tcW w:w="1491" w:type="dxa"/>
            <w:vAlign w:val="center"/>
          </w:tcPr>
          <w:p w14:paraId="7766B968" w14:textId="643DD56A" w:rsidR="12C044D3" w:rsidRDefault="12C044D3" w:rsidP="12C044D3">
            <w:pPr>
              <w:jc w:val="center"/>
              <w:rPr>
                <w:b/>
                <w:bCs/>
                <w:sz w:val="18"/>
                <w:szCs w:val="18"/>
              </w:rPr>
            </w:pPr>
            <w:r w:rsidRPr="12C044D3">
              <w:rPr>
                <w:b/>
                <w:bCs/>
                <w:sz w:val="18"/>
                <w:szCs w:val="18"/>
              </w:rPr>
              <w:t>3rd (40–49%)</w:t>
            </w:r>
          </w:p>
        </w:tc>
        <w:tc>
          <w:tcPr>
            <w:tcW w:w="1491" w:type="dxa"/>
            <w:vAlign w:val="center"/>
          </w:tcPr>
          <w:p w14:paraId="62F88816" w14:textId="3396D501" w:rsidR="12C044D3" w:rsidRDefault="12C044D3" w:rsidP="12C044D3">
            <w:pPr>
              <w:jc w:val="center"/>
              <w:rPr>
                <w:b/>
                <w:bCs/>
                <w:sz w:val="18"/>
                <w:szCs w:val="18"/>
              </w:rPr>
            </w:pPr>
            <w:r w:rsidRPr="12C044D3">
              <w:rPr>
                <w:b/>
                <w:bCs/>
                <w:sz w:val="18"/>
                <w:szCs w:val="18"/>
              </w:rPr>
              <w:t>2:2 (50–59%)</w:t>
            </w:r>
          </w:p>
        </w:tc>
        <w:tc>
          <w:tcPr>
            <w:tcW w:w="1491" w:type="dxa"/>
            <w:vAlign w:val="center"/>
          </w:tcPr>
          <w:p w14:paraId="3CFAAF47" w14:textId="59E37E5F" w:rsidR="12C044D3" w:rsidRDefault="12C044D3" w:rsidP="12C044D3">
            <w:pPr>
              <w:jc w:val="center"/>
              <w:rPr>
                <w:b/>
                <w:bCs/>
                <w:sz w:val="18"/>
                <w:szCs w:val="18"/>
              </w:rPr>
            </w:pPr>
            <w:r w:rsidRPr="12C044D3">
              <w:rPr>
                <w:b/>
                <w:bCs/>
                <w:sz w:val="18"/>
                <w:szCs w:val="18"/>
              </w:rPr>
              <w:t>2:1 (60–69%)</w:t>
            </w:r>
          </w:p>
        </w:tc>
        <w:tc>
          <w:tcPr>
            <w:tcW w:w="1491" w:type="dxa"/>
            <w:vAlign w:val="center"/>
          </w:tcPr>
          <w:p w14:paraId="17D2664E" w14:textId="5D0979CE" w:rsidR="12C044D3" w:rsidRDefault="12C044D3" w:rsidP="12C044D3">
            <w:pPr>
              <w:jc w:val="center"/>
              <w:rPr>
                <w:b/>
                <w:bCs/>
                <w:sz w:val="18"/>
                <w:szCs w:val="18"/>
              </w:rPr>
            </w:pPr>
            <w:r w:rsidRPr="12C044D3">
              <w:rPr>
                <w:b/>
                <w:bCs/>
                <w:sz w:val="18"/>
                <w:szCs w:val="18"/>
              </w:rPr>
              <w:t>1st (70%+)</w:t>
            </w:r>
          </w:p>
        </w:tc>
      </w:tr>
      <w:tr w:rsidR="12C044D3" w14:paraId="6B98CE2A" w14:textId="77777777" w:rsidTr="12C044D3">
        <w:trPr>
          <w:trHeight w:val="300"/>
        </w:trPr>
        <w:tc>
          <w:tcPr>
            <w:tcW w:w="1491" w:type="dxa"/>
            <w:vAlign w:val="center"/>
          </w:tcPr>
          <w:p w14:paraId="65DB1855" w14:textId="27F53C13" w:rsidR="12C044D3" w:rsidRDefault="12C044D3" w:rsidP="12C044D3">
            <w:pPr>
              <w:rPr>
                <w:b/>
                <w:bCs/>
                <w:sz w:val="18"/>
                <w:szCs w:val="18"/>
              </w:rPr>
            </w:pPr>
            <w:r w:rsidRPr="12C044D3">
              <w:rPr>
                <w:b/>
                <w:bCs/>
                <w:sz w:val="18"/>
                <w:szCs w:val="18"/>
              </w:rPr>
              <w:t>Justification of testing protocols</w:t>
            </w:r>
          </w:p>
        </w:tc>
        <w:tc>
          <w:tcPr>
            <w:tcW w:w="1491" w:type="dxa"/>
            <w:vAlign w:val="center"/>
          </w:tcPr>
          <w:p w14:paraId="4110FE64" w14:textId="5BE5D102" w:rsidR="118CDF83" w:rsidRDefault="118CDF83" w:rsidP="12C044D3">
            <w:pPr>
              <w:rPr>
                <w:sz w:val="18"/>
                <w:szCs w:val="18"/>
              </w:rPr>
            </w:pPr>
            <w:r w:rsidRPr="12C044D3">
              <w:rPr>
                <w:sz w:val="18"/>
                <w:szCs w:val="18"/>
              </w:rPr>
              <w:t>5</w:t>
            </w:r>
          </w:p>
        </w:tc>
        <w:tc>
          <w:tcPr>
            <w:tcW w:w="1491" w:type="dxa"/>
            <w:vAlign w:val="center"/>
          </w:tcPr>
          <w:p w14:paraId="1DAD3814" w14:textId="7A20E95A" w:rsidR="12C044D3" w:rsidRDefault="12C044D3" w:rsidP="12C044D3">
            <w:pPr>
              <w:rPr>
                <w:sz w:val="18"/>
                <w:szCs w:val="18"/>
              </w:rPr>
            </w:pPr>
            <w:r w:rsidRPr="12C044D3">
              <w:rPr>
                <w:sz w:val="18"/>
                <w:szCs w:val="18"/>
              </w:rPr>
              <w:t>Unable to justify decisions</w:t>
            </w:r>
          </w:p>
        </w:tc>
        <w:tc>
          <w:tcPr>
            <w:tcW w:w="1491" w:type="dxa"/>
            <w:vAlign w:val="center"/>
          </w:tcPr>
          <w:p w14:paraId="521505C4" w14:textId="4990E804" w:rsidR="12C044D3" w:rsidRDefault="12C044D3" w:rsidP="12C044D3">
            <w:pPr>
              <w:rPr>
                <w:sz w:val="18"/>
                <w:szCs w:val="18"/>
              </w:rPr>
            </w:pPr>
            <w:r w:rsidRPr="12C044D3">
              <w:rPr>
                <w:sz w:val="18"/>
                <w:szCs w:val="18"/>
              </w:rPr>
              <w:t>Weak or incomplete justification</w:t>
            </w:r>
          </w:p>
        </w:tc>
        <w:tc>
          <w:tcPr>
            <w:tcW w:w="1491" w:type="dxa"/>
            <w:vAlign w:val="center"/>
          </w:tcPr>
          <w:p w14:paraId="05BBF43D" w14:textId="5226B9D6" w:rsidR="12C044D3" w:rsidRDefault="12C044D3" w:rsidP="12C044D3">
            <w:pPr>
              <w:rPr>
                <w:sz w:val="18"/>
                <w:szCs w:val="18"/>
              </w:rPr>
            </w:pPr>
            <w:r w:rsidRPr="12C044D3">
              <w:rPr>
                <w:sz w:val="18"/>
                <w:szCs w:val="18"/>
              </w:rPr>
              <w:t>Basic justification with inconsistencies</w:t>
            </w:r>
          </w:p>
        </w:tc>
        <w:tc>
          <w:tcPr>
            <w:tcW w:w="1491" w:type="dxa"/>
            <w:vAlign w:val="center"/>
          </w:tcPr>
          <w:p w14:paraId="41078ECA" w14:textId="75C25F59" w:rsidR="12C044D3" w:rsidRDefault="12C044D3" w:rsidP="12C044D3">
            <w:pPr>
              <w:rPr>
                <w:sz w:val="18"/>
                <w:szCs w:val="18"/>
              </w:rPr>
            </w:pPr>
            <w:r w:rsidRPr="12C044D3">
              <w:rPr>
                <w:sz w:val="18"/>
                <w:szCs w:val="18"/>
              </w:rPr>
              <w:t>Clear and reasoned justification</w:t>
            </w:r>
          </w:p>
        </w:tc>
        <w:tc>
          <w:tcPr>
            <w:tcW w:w="1491" w:type="dxa"/>
            <w:vAlign w:val="center"/>
          </w:tcPr>
          <w:p w14:paraId="0F00A532" w14:textId="21528F76" w:rsidR="12C044D3" w:rsidRDefault="12C044D3" w:rsidP="12C044D3">
            <w:pPr>
              <w:rPr>
                <w:sz w:val="18"/>
                <w:szCs w:val="18"/>
              </w:rPr>
            </w:pPr>
            <w:r w:rsidRPr="12C044D3">
              <w:rPr>
                <w:sz w:val="18"/>
                <w:szCs w:val="18"/>
              </w:rPr>
              <w:t>Highly coherent, well-supported and insightful justification</w:t>
            </w:r>
          </w:p>
        </w:tc>
      </w:tr>
      <w:tr w:rsidR="12C044D3" w14:paraId="5649B096" w14:textId="77777777" w:rsidTr="12C044D3">
        <w:trPr>
          <w:trHeight w:val="300"/>
        </w:trPr>
        <w:tc>
          <w:tcPr>
            <w:tcW w:w="1491" w:type="dxa"/>
            <w:vAlign w:val="center"/>
          </w:tcPr>
          <w:p w14:paraId="44C2EA15" w14:textId="0C9BC7DC" w:rsidR="12C044D3" w:rsidRDefault="12C044D3" w:rsidP="12C044D3">
            <w:pPr>
              <w:rPr>
                <w:b/>
                <w:bCs/>
                <w:sz w:val="18"/>
                <w:szCs w:val="18"/>
              </w:rPr>
            </w:pPr>
            <w:r w:rsidRPr="12C044D3">
              <w:rPr>
                <w:b/>
                <w:bCs/>
                <w:sz w:val="18"/>
                <w:szCs w:val="18"/>
              </w:rPr>
              <w:t>Understanding of physiological concepts</w:t>
            </w:r>
          </w:p>
        </w:tc>
        <w:tc>
          <w:tcPr>
            <w:tcW w:w="1491" w:type="dxa"/>
            <w:vAlign w:val="center"/>
          </w:tcPr>
          <w:p w14:paraId="3610A82B" w14:textId="5AD4CC0F" w:rsidR="66E49683" w:rsidRDefault="66E49683" w:rsidP="12C044D3">
            <w:pPr>
              <w:rPr>
                <w:sz w:val="18"/>
                <w:szCs w:val="18"/>
              </w:rPr>
            </w:pPr>
            <w:r w:rsidRPr="12C044D3">
              <w:rPr>
                <w:sz w:val="18"/>
                <w:szCs w:val="18"/>
              </w:rPr>
              <w:t>20</w:t>
            </w:r>
          </w:p>
        </w:tc>
        <w:tc>
          <w:tcPr>
            <w:tcW w:w="1491" w:type="dxa"/>
            <w:vAlign w:val="center"/>
          </w:tcPr>
          <w:p w14:paraId="6085748C" w14:textId="2994DAC6" w:rsidR="12C044D3" w:rsidRDefault="12C044D3" w:rsidP="12C044D3">
            <w:pPr>
              <w:rPr>
                <w:sz w:val="18"/>
                <w:szCs w:val="18"/>
              </w:rPr>
            </w:pPr>
            <w:r w:rsidRPr="12C044D3">
              <w:rPr>
                <w:sz w:val="18"/>
                <w:szCs w:val="18"/>
              </w:rPr>
              <w:t>Major gaps in understanding</w:t>
            </w:r>
          </w:p>
        </w:tc>
        <w:tc>
          <w:tcPr>
            <w:tcW w:w="1491" w:type="dxa"/>
            <w:vAlign w:val="center"/>
          </w:tcPr>
          <w:p w14:paraId="3CCD90CE" w14:textId="7FF867B2" w:rsidR="12C044D3" w:rsidRDefault="12C044D3" w:rsidP="12C044D3">
            <w:pPr>
              <w:rPr>
                <w:sz w:val="18"/>
                <w:szCs w:val="18"/>
              </w:rPr>
            </w:pPr>
            <w:r w:rsidRPr="12C044D3">
              <w:rPr>
                <w:sz w:val="18"/>
                <w:szCs w:val="18"/>
              </w:rPr>
              <w:t>Superficial or fragmented understanding</w:t>
            </w:r>
          </w:p>
        </w:tc>
        <w:tc>
          <w:tcPr>
            <w:tcW w:w="1491" w:type="dxa"/>
            <w:vAlign w:val="center"/>
          </w:tcPr>
          <w:p w14:paraId="2176CBFE" w14:textId="0DC95294" w:rsidR="12C044D3" w:rsidRDefault="12C044D3" w:rsidP="12C044D3">
            <w:pPr>
              <w:rPr>
                <w:sz w:val="18"/>
                <w:szCs w:val="18"/>
              </w:rPr>
            </w:pPr>
            <w:r w:rsidRPr="12C044D3">
              <w:rPr>
                <w:sz w:val="18"/>
                <w:szCs w:val="18"/>
              </w:rPr>
              <w:t>Sound but limited understanding</w:t>
            </w:r>
          </w:p>
        </w:tc>
        <w:tc>
          <w:tcPr>
            <w:tcW w:w="1491" w:type="dxa"/>
            <w:vAlign w:val="center"/>
          </w:tcPr>
          <w:p w14:paraId="166EB992" w14:textId="7CC82379" w:rsidR="12C044D3" w:rsidRDefault="12C044D3" w:rsidP="12C044D3">
            <w:pPr>
              <w:rPr>
                <w:sz w:val="18"/>
                <w:szCs w:val="18"/>
              </w:rPr>
            </w:pPr>
            <w:r w:rsidRPr="12C044D3">
              <w:rPr>
                <w:sz w:val="18"/>
                <w:szCs w:val="18"/>
              </w:rPr>
              <w:t>Very good understanding with minor gaps</w:t>
            </w:r>
          </w:p>
        </w:tc>
        <w:tc>
          <w:tcPr>
            <w:tcW w:w="1491" w:type="dxa"/>
            <w:vAlign w:val="center"/>
          </w:tcPr>
          <w:p w14:paraId="1D78924A" w14:textId="7E470732" w:rsidR="12C044D3" w:rsidRDefault="12C044D3" w:rsidP="12C044D3">
            <w:pPr>
              <w:rPr>
                <w:sz w:val="18"/>
                <w:szCs w:val="18"/>
              </w:rPr>
            </w:pPr>
            <w:r w:rsidRPr="12C044D3">
              <w:rPr>
                <w:sz w:val="18"/>
                <w:szCs w:val="18"/>
              </w:rPr>
              <w:t>Excellent depth and clarity of understanding</w:t>
            </w:r>
          </w:p>
        </w:tc>
      </w:tr>
      <w:tr w:rsidR="12C044D3" w14:paraId="7DFCCDA0" w14:textId="77777777" w:rsidTr="12C044D3">
        <w:trPr>
          <w:trHeight w:val="300"/>
        </w:trPr>
        <w:tc>
          <w:tcPr>
            <w:tcW w:w="1491" w:type="dxa"/>
            <w:vAlign w:val="center"/>
          </w:tcPr>
          <w:p w14:paraId="75E41FD3" w14:textId="6EC917AA" w:rsidR="12C044D3" w:rsidRDefault="12C044D3" w:rsidP="12C044D3">
            <w:pPr>
              <w:rPr>
                <w:b/>
                <w:bCs/>
                <w:sz w:val="18"/>
                <w:szCs w:val="18"/>
              </w:rPr>
            </w:pPr>
            <w:r w:rsidRPr="12C044D3">
              <w:rPr>
                <w:b/>
                <w:bCs/>
                <w:sz w:val="18"/>
                <w:szCs w:val="18"/>
              </w:rPr>
              <w:t>Critical evaluation of methods and data quality</w:t>
            </w:r>
          </w:p>
        </w:tc>
        <w:tc>
          <w:tcPr>
            <w:tcW w:w="1491" w:type="dxa"/>
            <w:vAlign w:val="center"/>
          </w:tcPr>
          <w:p w14:paraId="55A2BCE5" w14:textId="1B3178B3" w:rsidR="64ED33F5" w:rsidRDefault="64ED33F5" w:rsidP="12C044D3">
            <w:pPr>
              <w:rPr>
                <w:sz w:val="18"/>
                <w:szCs w:val="18"/>
              </w:rPr>
            </w:pPr>
            <w:r w:rsidRPr="12C044D3">
              <w:rPr>
                <w:sz w:val="18"/>
                <w:szCs w:val="18"/>
              </w:rPr>
              <w:t>5</w:t>
            </w:r>
          </w:p>
        </w:tc>
        <w:tc>
          <w:tcPr>
            <w:tcW w:w="1491" w:type="dxa"/>
            <w:vAlign w:val="center"/>
          </w:tcPr>
          <w:p w14:paraId="457307F0" w14:textId="065B9F2D" w:rsidR="12C044D3" w:rsidRDefault="12C044D3" w:rsidP="12C044D3">
            <w:pPr>
              <w:rPr>
                <w:sz w:val="18"/>
                <w:szCs w:val="18"/>
              </w:rPr>
            </w:pPr>
            <w:r w:rsidRPr="12C044D3">
              <w:rPr>
                <w:sz w:val="18"/>
                <w:szCs w:val="18"/>
              </w:rPr>
              <w:t>No meaningful evaluation</w:t>
            </w:r>
          </w:p>
        </w:tc>
        <w:tc>
          <w:tcPr>
            <w:tcW w:w="1491" w:type="dxa"/>
            <w:vAlign w:val="center"/>
          </w:tcPr>
          <w:p w14:paraId="64D61140" w14:textId="4F24AFDD" w:rsidR="12C044D3" w:rsidRDefault="12C044D3" w:rsidP="12C044D3">
            <w:pPr>
              <w:rPr>
                <w:sz w:val="18"/>
                <w:szCs w:val="18"/>
              </w:rPr>
            </w:pPr>
            <w:r w:rsidRPr="12C044D3">
              <w:rPr>
                <w:sz w:val="18"/>
                <w:szCs w:val="18"/>
              </w:rPr>
              <w:t>Limited awareness of issues</w:t>
            </w:r>
          </w:p>
        </w:tc>
        <w:tc>
          <w:tcPr>
            <w:tcW w:w="1491" w:type="dxa"/>
            <w:vAlign w:val="center"/>
          </w:tcPr>
          <w:p w14:paraId="25FB1B0C" w14:textId="7FAF711E" w:rsidR="12C044D3" w:rsidRDefault="12C044D3" w:rsidP="12C044D3">
            <w:pPr>
              <w:rPr>
                <w:sz w:val="18"/>
                <w:szCs w:val="18"/>
              </w:rPr>
            </w:pPr>
            <w:r w:rsidRPr="12C044D3">
              <w:rPr>
                <w:sz w:val="18"/>
                <w:szCs w:val="18"/>
              </w:rPr>
              <w:t>Basic evaluation of key issues</w:t>
            </w:r>
          </w:p>
        </w:tc>
        <w:tc>
          <w:tcPr>
            <w:tcW w:w="1491" w:type="dxa"/>
            <w:vAlign w:val="center"/>
          </w:tcPr>
          <w:p w14:paraId="2A865D80" w14:textId="22059F1A" w:rsidR="12C044D3" w:rsidRDefault="12C044D3" w:rsidP="12C044D3">
            <w:pPr>
              <w:rPr>
                <w:sz w:val="18"/>
                <w:szCs w:val="18"/>
              </w:rPr>
            </w:pPr>
            <w:r w:rsidRPr="12C044D3">
              <w:rPr>
                <w:sz w:val="18"/>
                <w:szCs w:val="18"/>
              </w:rPr>
              <w:t>Clear evaluation of validity and limitations</w:t>
            </w:r>
          </w:p>
        </w:tc>
        <w:tc>
          <w:tcPr>
            <w:tcW w:w="1491" w:type="dxa"/>
            <w:vAlign w:val="center"/>
          </w:tcPr>
          <w:p w14:paraId="075CB926" w14:textId="4C5C495A" w:rsidR="12C044D3" w:rsidRDefault="12C044D3" w:rsidP="12C044D3">
            <w:pPr>
              <w:rPr>
                <w:sz w:val="18"/>
                <w:szCs w:val="18"/>
              </w:rPr>
            </w:pPr>
            <w:r w:rsidRPr="12C044D3">
              <w:rPr>
                <w:sz w:val="18"/>
                <w:szCs w:val="18"/>
              </w:rPr>
              <w:t>Insightful and critical evaluation with awareness of implications</w:t>
            </w:r>
          </w:p>
        </w:tc>
      </w:tr>
      <w:tr w:rsidR="12C044D3" w14:paraId="4B786BC0" w14:textId="77777777" w:rsidTr="12C044D3">
        <w:trPr>
          <w:trHeight w:val="300"/>
        </w:trPr>
        <w:tc>
          <w:tcPr>
            <w:tcW w:w="1491" w:type="dxa"/>
            <w:vAlign w:val="center"/>
          </w:tcPr>
          <w:p w14:paraId="52DAA432" w14:textId="79F90457" w:rsidR="12C044D3" w:rsidRDefault="12C044D3" w:rsidP="12C044D3">
            <w:pPr>
              <w:rPr>
                <w:b/>
                <w:bCs/>
                <w:sz w:val="18"/>
                <w:szCs w:val="18"/>
              </w:rPr>
            </w:pPr>
            <w:r w:rsidRPr="12C044D3">
              <w:rPr>
                <w:b/>
                <w:bCs/>
                <w:sz w:val="18"/>
                <w:szCs w:val="18"/>
              </w:rPr>
              <w:lastRenderedPageBreak/>
              <w:t>Interpretation and application of findings</w:t>
            </w:r>
          </w:p>
        </w:tc>
        <w:tc>
          <w:tcPr>
            <w:tcW w:w="1491" w:type="dxa"/>
            <w:vAlign w:val="center"/>
          </w:tcPr>
          <w:p w14:paraId="247B8897" w14:textId="6DEFF4FF" w:rsidR="12C044D3" w:rsidRDefault="12C044D3" w:rsidP="12C044D3">
            <w:pPr>
              <w:rPr>
                <w:sz w:val="18"/>
                <w:szCs w:val="18"/>
              </w:rPr>
            </w:pPr>
            <w:r w:rsidRPr="12C044D3">
              <w:rPr>
                <w:sz w:val="18"/>
                <w:szCs w:val="18"/>
              </w:rPr>
              <w:t>10</w:t>
            </w:r>
          </w:p>
        </w:tc>
        <w:tc>
          <w:tcPr>
            <w:tcW w:w="1491" w:type="dxa"/>
            <w:vAlign w:val="center"/>
          </w:tcPr>
          <w:p w14:paraId="36E5AA03" w14:textId="4D765935" w:rsidR="12C044D3" w:rsidRDefault="12C044D3" w:rsidP="12C044D3">
            <w:pPr>
              <w:rPr>
                <w:sz w:val="18"/>
                <w:szCs w:val="18"/>
              </w:rPr>
            </w:pPr>
            <w:r w:rsidRPr="12C044D3">
              <w:rPr>
                <w:sz w:val="18"/>
                <w:szCs w:val="18"/>
              </w:rPr>
              <w:t>Cannot defend interpretations</w:t>
            </w:r>
          </w:p>
        </w:tc>
        <w:tc>
          <w:tcPr>
            <w:tcW w:w="1491" w:type="dxa"/>
            <w:vAlign w:val="center"/>
          </w:tcPr>
          <w:p w14:paraId="0F11BDA9" w14:textId="71B92AFC" w:rsidR="12C044D3" w:rsidRDefault="12C044D3" w:rsidP="12C044D3">
            <w:pPr>
              <w:rPr>
                <w:sz w:val="18"/>
                <w:szCs w:val="18"/>
              </w:rPr>
            </w:pPr>
            <w:r w:rsidRPr="12C044D3">
              <w:rPr>
                <w:sz w:val="18"/>
                <w:szCs w:val="18"/>
              </w:rPr>
              <w:t>Weak or unsupported interpretation</w:t>
            </w:r>
          </w:p>
        </w:tc>
        <w:tc>
          <w:tcPr>
            <w:tcW w:w="1491" w:type="dxa"/>
            <w:vAlign w:val="center"/>
          </w:tcPr>
          <w:p w14:paraId="3DEA6384" w14:textId="0CDBE5F1" w:rsidR="12C044D3" w:rsidRDefault="12C044D3" w:rsidP="12C044D3">
            <w:pPr>
              <w:rPr>
                <w:sz w:val="18"/>
                <w:szCs w:val="18"/>
              </w:rPr>
            </w:pPr>
            <w:r w:rsidRPr="12C044D3">
              <w:rPr>
                <w:sz w:val="18"/>
                <w:szCs w:val="18"/>
              </w:rPr>
              <w:t>Reasonable interpretation with some gaps</w:t>
            </w:r>
          </w:p>
        </w:tc>
        <w:tc>
          <w:tcPr>
            <w:tcW w:w="1491" w:type="dxa"/>
            <w:vAlign w:val="center"/>
          </w:tcPr>
          <w:p w14:paraId="0C6E5339" w14:textId="4D792768" w:rsidR="12C044D3" w:rsidRDefault="12C044D3" w:rsidP="12C044D3">
            <w:pPr>
              <w:rPr>
                <w:sz w:val="18"/>
                <w:szCs w:val="18"/>
              </w:rPr>
            </w:pPr>
            <w:r w:rsidRPr="12C044D3">
              <w:rPr>
                <w:sz w:val="18"/>
                <w:szCs w:val="18"/>
              </w:rPr>
              <w:t>Well-justified interpretation</w:t>
            </w:r>
          </w:p>
        </w:tc>
        <w:tc>
          <w:tcPr>
            <w:tcW w:w="1491" w:type="dxa"/>
            <w:vAlign w:val="center"/>
          </w:tcPr>
          <w:p w14:paraId="4506948C" w14:textId="1E43D352" w:rsidR="12C044D3" w:rsidRDefault="12C044D3" w:rsidP="12C044D3">
            <w:pPr>
              <w:rPr>
                <w:sz w:val="18"/>
                <w:szCs w:val="18"/>
              </w:rPr>
            </w:pPr>
            <w:r w:rsidRPr="12C044D3">
              <w:rPr>
                <w:sz w:val="18"/>
                <w:szCs w:val="18"/>
              </w:rPr>
              <w:t>Highly logical, evidence-based, and insightful interpretation</w:t>
            </w:r>
          </w:p>
        </w:tc>
      </w:tr>
      <w:tr w:rsidR="12C044D3" w14:paraId="6C26E03C" w14:textId="77777777" w:rsidTr="12C044D3">
        <w:trPr>
          <w:trHeight w:val="300"/>
        </w:trPr>
        <w:tc>
          <w:tcPr>
            <w:tcW w:w="1491" w:type="dxa"/>
            <w:vAlign w:val="center"/>
          </w:tcPr>
          <w:p w14:paraId="53092063" w14:textId="0CBB6073" w:rsidR="12C044D3" w:rsidRDefault="12C044D3" w:rsidP="12C044D3">
            <w:pPr>
              <w:rPr>
                <w:b/>
                <w:bCs/>
                <w:sz w:val="18"/>
                <w:szCs w:val="18"/>
              </w:rPr>
            </w:pPr>
            <w:r w:rsidRPr="12C044D3">
              <w:rPr>
                <w:b/>
                <w:bCs/>
                <w:sz w:val="18"/>
                <w:szCs w:val="18"/>
              </w:rPr>
              <w:t>Communication and responsiveness to questioning</w:t>
            </w:r>
          </w:p>
        </w:tc>
        <w:tc>
          <w:tcPr>
            <w:tcW w:w="1491" w:type="dxa"/>
            <w:vAlign w:val="center"/>
          </w:tcPr>
          <w:p w14:paraId="769152A9" w14:textId="37BE600D" w:rsidR="0BE75F75" w:rsidRDefault="0BE75F75" w:rsidP="12C044D3">
            <w:pPr>
              <w:rPr>
                <w:sz w:val="18"/>
                <w:szCs w:val="18"/>
              </w:rPr>
            </w:pPr>
            <w:r w:rsidRPr="12C044D3">
              <w:rPr>
                <w:sz w:val="18"/>
                <w:szCs w:val="18"/>
              </w:rPr>
              <w:t>5</w:t>
            </w:r>
          </w:p>
        </w:tc>
        <w:tc>
          <w:tcPr>
            <w:tcW w:w="1491" w:type="dxa"/>
            <w:vAlign w:val="center"/>
          </w:tcPr>
          <w:p w14:paraId="75CB200D" w14:textId="00AA5E82" w:rsidR="12C044D3" w:rsidRDefault="12C044D3" w:rsidP="12C044D3">
            <w:pPr>
              <w:rPr>
                <w:sz w:val="18"/>
                <w:szCs w:val="18"/>
              </w:rPr>
            </w:pPr>
            <w:r w:rsidRPr="12C044D3">
              <w:rPr>
                <w:sz w:val="18"/>
                <w:szCs w:val="18"/>
              </w:rPr>
              <w:t>Poor communication; unable to respond</w:t>
            </w:r>
          </w:p>
        </w:tc>
        <w:tc>
          <w:tcPr>
            <w:tcW w:w="1491" w:type="dxa"/>
            <w:vAlign w:val="center"/>
          </w:tcPr>
          <w:p w14:paraId="2D772890" w14:textId="3C5B1884" w:rsidR="12C044D3" w:rsidRDefault="12C044D3" w:rsidP="12C044D3">
            <w:pPr>
              <w:rPr>
                <w:sz w:val="18"/>
                <w:szCs w:val="18"/>
              </w:rPr>
            </w:pPr>
            <w:r w:rsidRPr="12C044D3">
              <w:rPr>
                <w:sz w:val="18"/>
                <w:szCs w:val="18"/>
              </w:rPr>
              <w:t>Hesitant or unclear responses</w:t>
            </w:r>
          </w:p>
        </w:tc>
        <w:tc>
          <w:tcPr>
            <w:tcW w:w="1491" w:type="dxa"/>
            <w:vAlign w:val="center"/>
          </w:tcPr>
          <w:p w14:paraId="20ABCA8D" w14:textId="7B4341CE" w:rsidR="12C044D3" w:rsidRDefault="12C044D3" w:rsidP="12C044D3">
            <w:pPr>
              <w:rPr>
                <w:sz w:val="18"/>
                <w:szCs w:val="18"/>
              </w:rPr>
            </w:pPr>
            <w:r w:rsidRPr="12C044D3">
              <w:rPr>
                <w:sz w:val="18"/>
                <w:szCs w:val="18"/>
              </w:rPr>
              <w:t>Adequate responses with some inconsistency</w:t>
            </w:r>
          </w:p>
        </w:tc>
        <w:tc>
          <w:tcPr>
            <w:tcW w:w="1491" w:type="dxa"/>
            <w:vAlign w:val="center"/>
          </w:tcPr>
          <w:p w14:paraId="1B52E0A0" w14:textId="1C0B8E99" w:rsidR="12C044D3" w:rsidRDefault="12C044D3" w:rsidP="12C044D3">
            <w:pPr>
              <w:rPr>
                <w:sz w:val="18"/>
                <w:szCs w:val="18"/>
              </w:rPr>
            </w:pPr>
            <w:r w:rsidRPr="12C044D3">
              <w:rPr>
                <w:sz w:val="18"/>
                <w:szCs w:val="18"/>
              </w:rPr>
              <w:t>Clear and confident responses</w:t>
            </w:r>
          </w:p>
        </w:tc>
        <w:tc>
          <w:tcPr>
            <w:tcW w:w="1491" w:type="dxa"/>
            <w:vAlign w:val="center"/>
          </w:tcPr>
          <w:p w14:paraId="5AD3B236" w14:textId="1CB05615" w:rsidR="12C044D3" w:rsidRDefault="12C044D3" w:rsidP="12C044D3">
            <w:pPr>
              <w:rPr>
                <w:sz w:val="18"/>
                <w:szCs w:val="18"/>
              </w:rPr>
            </w:pPr>
            <w:r w:rsidRPr="12C044D3">
              <w:rPr>
                <w:sz w:val="18"/>
                <w:szCs w:val="18"/>
              </w:rPr>
              <w:t>Highly articulate, confident, and responsive under questioning</w:t>
            </w:r>
          </w:p>
        </w:tc>
      </w:tr>
    </w:tbl>
    <w:p w14:paraId="7EC194A9" w14:textId="3CB599AB" w:rsidR="12C044D3" w:rsidRDefault="12C044D3" w:rsidP="12C044D3">
      <w:pPr>
        <w:rPr>
          <w:rFonts w:ascii="Arial" w:hAnsi="Arial" w:cs="Arial"/>
        </w:rPr>
        <w:sectPr w:rsidR="12C044D3" w:rsidSect="00F61A20">
          <w:footerReference w:type="default" r:id="rId13"/>
          <w:type w:val="continuous"/>
          <w:pgSz w:w="11894" w:h="16834"/>
          <w:pgMar w:top="720" w:right="720" w:bottom="720" w:left="720" w:header="706" w:footer="706" w:gutter="0"/>
          <w:paperSrc w:first="1" w:other="1"/>
          <w:cols w:space="720"/>
        </w:sectPr>
      </w:pPr>
    </w:p>
    <w:p w14:paraId="134BD85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FB835A2" w14:textId="77777777" w:rsidR="00C073F1" w:rsidRPr="00A406E5" w:rsidRDefault="00C073F1" w:rsidP="00152E9D">
      <w:pPr>
        <w:rPr>
          <w:rFonts w:ascii="Arial" w:hAnsi="Arial" w:cs="Arial"/>
          <w:vanish/>
        </w:rPr>
      </w:pPr>
    </w:p>
    <w:p w14:paraId="38EE7D7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F396349" w14:textId="77777777" w:rsidTr="00527E60">
        <w:tc>
          <w:tcPr>
            <w:tcW w:w="13858" w:type="dxa"/>
            <w:shd w:val="clear" w:color="auto" w:fill="FF99FF"/>
          </w:tcPr>
          <w:p w14:paraId="305104F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7A2A74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54B5828" w14:textId="77777777" w:rsidTr="0093002B">
        <w:tc>
          <w:tcPr>
            <w:tcW w:w="13948" w:type="dxa"/>
            <w:shd w:val="clear" w:color="auto" w:fill="FF99FF"/>
          </w:tcPr>
          <w:p w14:paraId="45F8651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EDB6A66" w14:textId="77777777" w:rsidTr="0093002B">
        <w:tc>
          <w:tcPr>
            <w:tcW w:w="13948" w:type="dxa"/>
            <w:shd w:val="clear" w:color="auto" w:fill="FFCCFF"/>
          </w:tcPr>
          <w:p w14:paraId="1681DBD6"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28D93BD"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15AE011" w14:textId="77777777" w:rsidTr="0093002B">
        <w:trPr>
          <w:tblHeader/>
        </w:trPr>
        <w:tc>
          <w:tcPr>
            <w:tcW w:w="1735" w:type="dxa"/>
            <w:shd w:val="clear" w:color="auto" w:fill="FF99FF"/>
          </w:tcPr>
          <w:p w14:paraId="5C69747A"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4A65CB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D3F9DA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C8F69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4C1EF7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F0B4F3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FEBAFCE"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FC420B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228E7A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64AAD5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9E959C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826BA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0CDC71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2194A3B" w14:textId="77777777" w:rsidTr="0093002B">
        <w:trPr>
          <w:tblHeader/>
        </w:trPr>
        <w:tc>
          <w:tcPr>
            <w:tcW w:w="1735" w:type="dxa"/>
            <w:shd w:val="clear" w:color="auto" w:fill="FF99FF"/>
          </w:tcPr>
          <w:p w14:paraId="4652E6E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5714BE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6793C1A"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403760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3D2E5E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CCB553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F920270"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F74778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616196F" w14:textId="77777777" w:rsidTr="0093002B">
        <w:tc>
          <w:tcPr>
            <w:tcW w:w="1735" w:type="dxa"/>
            <w:shd w:val="clear" w:color="auto" w:fill="FF99FF"/>
          </w:tcPr>
          <w:p w14:paraId="2F41A661"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498B52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16956F4"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139AFAC"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D153C0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2AC39E6"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435FB3A"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5F3D5A3"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6578176"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60E955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84D04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35FB52"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F74AF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048959"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A38A70E" w14:textId="77777777" w:rsidTr="0093002B">
        <w:tc>
          <w:tcPr>
            <w:tcW w:w="1735" w:type="dxa"/>
            <w:shd w:val="clear" w:color="auto" w:fill="FF99FF"/>
          </w:tcPr>
          <w:p w14:paraId="28DAAC2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80A9B5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9F7717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4C9AA6B"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79B94D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6A9473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71D8CF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3B5382C"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CF9F0E4" w14:textId="77777777" w:rsidTr="0093002B">
        <w:tc>
          <w:tcPr>
            <w:tcW w:w="1735" w:type="dxa"/>
            <w:shd w:val="clear" w:color="auto" w:fill="FF99FF"/>
          </w:tcPr>
          <w:p w14:paraId="4A6DB155"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D38DD46"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98DA6A3"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A3E9DC0"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F367CC2" w14:textId="77777777" w:rsidR="00527E60" w:rsidRPr="00B669B1" w:rsidRDefault="00527E60" w:rsidP="0093002B">
            <w:pPr>
              <w:rPr>
                <w:rFonts w:ascii="Arial" w:hAnsi="Arial" w:cs="Arial"/>
              </w:rPr>
            </w:pPr>
          </w:p>
        </w:tc>
        <w:tc>
          <w:tcPr>
            <w:tcW w:w="1736" w:type="dxa"/>
          </w:tcPr>
          <w:p w14:paraId="085CE630"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EF76C6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50637EF"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A9C8C2F" w14:textId="77777777" w:rsidR="00527E60" w:rsidRPr="00E518DC" w:rsidRDefault="00527E60" w:rsidP="0093002B">
            <w:pPr>
              <w:rPr>
                <w:rFonts w:ascii="Arial" w:hAnsi="Arial" w:cs="Arial"/>
              </w:rPr>
            </w:pPr>
          </w:p>
          <w:p w14:paraId="62BAE866" w14:textId="77777777" w:rsidR="00527E60" w:rsidRPr="00B669B1" w:rsidRDefault="00527E60" w:rsidP="0093002B">
            <w:pPr>
              <w:rPr>
                <w:rFonts w:ascii="Arial" w:hAnsi="Arial" w:cs="Arial"/>
              </w:rPr>
            </w:pPr>
          </w:p>
        </w:tc>
        <w:tc>
          <w:tcPr>
            <w:tcW w:w="1736" w:type="dxa"/>
          </w:tcPr>
          <w:p w14:paraId="37727EAD"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E7282B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4A0DBECF"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C5DEF9B"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ABDD013"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EE4164F"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F38B16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0883F4C9" w14:textId="77777777" w:rsidTr="0093002B">
        <w:tc>
          <w:tcPr>
            <w:tcW w:w="1735" w:type="dxa"/>
            <w:shd w:val="clear" w:color="auto" w:fill="FF99FF"/>
          </w:tcPr>
          <w:p w14:paraId="5B9B3112"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BB65C00"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DF44B6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FFCD14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0F59977"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90D29B2"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90565BC"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F1CAF7E"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A855894" w14:textId="77777777" w:rsidR="00527E60" w:rsidRPr="00B669B1" w:rsidRDefault="00527E60" w:rsidP="0093002B">
            <w:pPr>
              <w:rPr>
                <w:rFonts w:ascii="Arial" w:hAnsi="Arial" w:cs="Arial"/>
              </w:rPr>
            </w:pPr>
          </w:p>
          <w:p w14:paraId="28A3FD82" w14:textId="77777777" w:rsidR="00527E60" w:rsidRPr="00B669B1" w:rsidRDefault="00527E60" w:rsidP="0093002B">
            <w:pPr>
              <w:rPr>
                <w:rFonts w:ascii="Arial" w:hAnsi="Arial" w:cs="Arial"/>
              </w:rPr>
            </w:pPr>
          </w:p>
        </w:tc>
        <w:tc>
          <w:tcPr>
            <w:tcW w:w="1736" w:type="dxa"/>
          </w:tcPr>
          <w:p w14:paraId="3641329A"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E3F17A2"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557A8BF3"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957CAE8"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8101A2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CC6EA0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60E104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4932A91"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CD4CE0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AF1863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EB7B0DF"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8092545"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1E77BC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E4D4C5E" w14:textId="77777777" w:rsidTr="0093002B">
        <w:tc>
          <w:tcPr>
            <w:tcW w:w="1735" w:type="dxa"/>
            <w:shd w:val="clear" w:color="auto" w:fill="FF99FF"/>
          </w:tcPr>
          <w:p w14:paraId="495269A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9AD2DEC"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3C79E4A"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C10318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44A090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7490F5D" w14:textId="77777777" w:rsidR="00527E60" w:rsidRPr="00ED3ABD" w:rsidRDefault="00527E60" w:rsidP="0093002B">
            <w:pPr>
              <w:rPr>
                <w:rFonts w:ascii="Arial" w:hAnsi="Arial" w:cs="Arial"/>
              </w:rPr>
            </w:pPr>
          </w:p>
          <w:p w14:paraId="68DF10A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08E43B6"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CC878A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1CA83B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12B57C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6D40AEC"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FB3C31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2E5054E0"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AD4D13E"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16C166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AA385CB"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E508E92"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7A3801"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2C3445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821D6D5"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53B94A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9C38EE1"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6778B16" w14:textId="77777777" w:rsidR="00527E60" w:rsidRPr="00D9771E" w:rsidRDefault="00527E60" w:rsidP="00527E60">
      <w:pPr>
        <w:rPr>
          <w:rFonts w:ascii="Arial" w:hAnsi="Arial" w:cs="Arial"/>
        </w:rPr>
      </w:pPr>
    </w:p>
    <w:p w14:paraId="431FBC22" w14:textId="77777777" w:rsidR="00527E60" w:rsidRDefault="00527E60">
      <w:pPr>
        <w:pStyle w:val="NormalWeb"/>
        <w:rPr>
          <w:rFonts w:ascii="Arial" w:hAnsi="Arial" w:cs="Arial"/>
          <w:color w:val="303B44"/>
          <w:sz w:val="22"/>
          <w:szCs w:val="22"/>
        </w:rPr>
      </w:pPr>
    </w:p>
    <w:p w14:paraId="338148D5"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4849860" w14:textId="77777777" w:rsidR="006937F2" w:rsidRDefault="006937F2">
      <w:r>
        <w:separator/>
      </w:r>
    </w:p>
  </w:endnote>
  <w:endnote w:type="continuationSeparator" w:id="0">
    <w:p w14:paraId="63FB482C" w14:textId="77777777" w:rsidR="006937F2" w:rsidRDefault="006937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604020202020204"/>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FA85DE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392658C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7A301B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F5D20AB" w14:textId="77777777" w:rsidR="006937F2" w:rsidRDefault="006937F2">
      <w:r>
        <w:separator/>
      </w:r>
    </w:p>
  </w:footnote>
  <w:footnote w:type="continuationSeparator" w:id="0">
    <w:p w14:paraId="405E12D7" w14:textId="77777777" w:rsidR="006937F2" w:rsidRDefault="006937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1566A0"/>
    <w:multiLevelType w:val="hybridMultilevel"/>
    <w:tmpl w:val="78DE7D4E"/>
    <w:lvl w:ilvl="0" w:tplc="FFFFFFF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AC049E"/>
    <w:multiLevelType w:val="hybridMultilevel"/>
    <w:tmpl w:val="38CEB652"/>
    <w:lvl w:ilvl="0" w:tplc="207CB044">
      <w:start w:val="1"/>
      <w:numFmt w:val="bullet"/>
      <w:lvlText w:val=""/>
      <w:lvlJc w:val="left"/>
      <w:pPr>
        <w:ind w:left="1080" w:hanging="360"/>
      </w:pPr>
      <w:rPr>
        <w:rFonts w:ascii="Symbol" w:hAnsi="Symbol" w:hint="default"/>
      </w:rPr>
    </w:lvl>
    <w:lvl w:ilvl="1" w:tplc="C5ACFFC0">
      <w:start w:val="1"/>
      <w:numFmt w:val="bullet"/>
      <w:lvlText w:val="o"/>
      <w:lvlJc w:val="left"/>
      <w:pPr>
        <w:ind w:left="1800" w:hanging="360"/>
      </w:pPr>
      <w:rPr>
        <w:rFonts w:ascii="Courier New" w:hAnsi="Courier New" w:hint="default"/>
      </w:rPr>
    </w:lvl>
    <w:lvl w:ilvl="2" w:tplc="042091BA">
      <w:start w:val="1"/>
      <w:numFmt w:val="bullet"/>
      <w:lvlText w:val=""/>
      <w:lvlJc w:val="left"/>
      <w:pPr>
        <w:ind w:left="2520" w:hanging="360"/>
      </w:pPr>
      <w:rPr>
        <w:rFonts w:ascii="Wingdings" w:hAnsi="Wingdings" w:hint="default"/>
      </w:rPr>
    </w:lvl>
    <w:lvl w:ilvl="3" w:tplc="382419C6">
      <w:start w:val="1"/>
      <w:numFmt w:val="bullet"/>
      <w:lvlText w:val=""/>
      <w:lvlJc w:val="left"/>
      <w:pPr>
        <w:ind w:left="3240" w:hanging="360"/>
      </w:pPr>
      <w:rPr>
        <w:rFonts w:ascii="Symbol" w:hAnsi="Symbol" w:hint="default"/>
      </w:rPr>
    </w:lvl>
    <w:lvl w:ilvl="4" w:tplc="3B9C2E4C">
      <w:start w:val="1"/>
      <w:numFmt w:val="bullet"/>
      <w:lvlText w:val="o"/>
      <w:lvlJc w:val="left"/>
      <w:pPr>
        <w:ind w:left="3960" w:hanging="360"/>
      </w:pPr>
      <w:rPr>
        <w:rFonts w:ascii="Courier New" w:hAnsi="Courier New" w:hint="default"/>
      </w:rPr>
    </w:lvl>
    <w:lvl w:ilvl="5" w:tplc="95DA490C">
      <w:start w:val="1"/>
      <w:numFmt w:val="bullet"/>
      <w:lvlText w:val=""/>
      <w:lvlJc w:val="left"/>
      <w:pPr>
        <w:ind w:left="4680" w:hanging="360"/>
      </w:pPr>
      <w:rPr>
        <w:rFonts w:ascii="Wingdings" w:hAnsi="Wingdings" w:hint="default"/>
      </w:rPr>
    </w:lvl>
    <w:lvl w:ilvl="6" w:tplc="C3B454AA">
      <w:start w:val="1"/>
      <w:numFmt w:val="bullet"/>
      <w:lvlText w:val=""/>
      <w:lvlJc w:val="left"/>
      <w:pPr>
        <w:ind w:left="5400" w:hanging="360"/>
      </w:pPr>
      <w:rPr>
        <w:rFonts w:ascii="Symbol" w:hAnsi="Symbol" w:hint="default"/>
      </w:rPr>
    </w:lvl>
    <w:lvl w:ilvl="7" w:tplc="904084F0">
      <w:start w:val="1"/>
      <w:numFmt w:val="bullet"/>
      <w:lvlText w:val="o"/>
      <w:lvlJc w:val="left"/>
      <w:pPr>
        <w:ind w:left="6120" w:hanging="360"/>
      </w:pPr>
      <w:rPr>
        <w:rFonts w:ascii="Courier New" w:hAnsi="Courier New" w:hint="default"/>
      </w:rPr>
    </w:lvl>
    <w:lvl w:ilvl="8" w:tplc="674080A0">
      <w:start w:val="1"/>
      <w:numFmt w:val="bullet"/>
      <w:lvlText w:val=""/>
      <w:lvlJc w:val="left"/>
      <w:pPr>
        <w:ind w:left="6840" w:hanging="360"/>
      </w:pPr>
      <w:rPr>
        <w:rFonts w:ascii="Wingdings" w:hAnsi="Wingdings" w:hint="default"/>
      </w:rPr>
    </w:lvl>
  </w:abstractNum>
  <w:abstractNum w:abstractNumId="5" w15:restartNumberingAfterBreak="0">
    <w:nsid w:val="18603676"/>
    <w:multiLevelType w:val="hybridMultilevel"/>
    <w:tmpl w:val="8ACAD682"/>
    <w:lvl w:ilvl="0" w:tplc="E0B89422">
      <w:start w:val="1"/>
      <w:numFmt w:val="bullet"/>
      <w:lvlText w:val=""/>
      <w:lvlJc w:val="left"/>
      <w:pPr>
        <w:ind w:left="1080" w:hanging="360"/>
      </w:pPr>
      <w:rPr>
        <w:rFonts w:ascii="Symbol" w:hAnsi="Symbol" w:hint="default"/>
      </w:rPr>
    </w:lvl>
    <w:lvl w:ilvl="1" w:tplc="40EE6684">
      <w:start w:val="1"/>
      <w:numFmt w:val="bullet"/>
      <w:lvlText w:val="o"/>
      <w:lvlJc w:val="left"/>
      <w:pPr>
        <w:ind w:left="1800" w:hanging="360"/>
      </w:pPr>
      <w:rPr>
        <w:rFonts w:ascii="Courier New" w:hAnsi="Courier New" w:hint="default"/>
      </w:rPr>
    </w:lvl>
    <w:lvl w:ilvl="2" w:tplc="398C3E5E">
      <w:start w:val="1"/>
      <w:numFmt w:val="bullet"/>
      <w:lvlText w:val=""/>
      <w:lvlJc w:val="left"/>
      <w:pPr>
        <w:ind w:left="2520" w:hanging="360"/>
      </w:pPr>
      <w:rPr>
        <w:rFonts w:ascii="Wingdings" w:hAnsi="Wingdings" w:hint="default"/>
      </w:rPr>
    </w:lvl>
    <w:lvl w:ilvl="3" w:tplc="F1306226">
      <w:start w:val="1"/>
      <w:numFmt w:val="bullet"/>
      <w:lvlText w:val=""/>
      <w:lvlJc w:val="left"/>
      <w:pPr>
        <w:ind w:left="3240" w:hanging="360"/>
      </w:pPr>
      <w:rPr>
        <w:rFonts w:ascii="Symbol" w:hAnsi="Symbol" w:hint="default"/>
      </w:rPr>
    </w:lvl>
    <w:lvl w:ilvl="4" w:tplc="DE64472E">
      <w:start w:val="1"/>
      <w:numFmt w:val="bullet"/>
      <w:lvlText w:val="o"/>
      <w:lvlJc w:val="left"/>
      <w:pPr>
        <w:ind w:left="3960" w:hanging="360"/>
      </w:pPr>
      <w:rPr>
        <w:rFonts w:ascii="Courier New" w:hAnsi="Courier New" w:hint="default"/>
      </w:rPr>
    </w:lvl>
    <w:lvl w:ilvl="5" w:tplc="FBF8049A">
      <w:start w:val="1"/>
      <w:numFmt w:val="bullet"/>
      <w:lvlText w:val=""/>
      <w:lvlJc w:val="left"/>
      <w:pPr>
        <w:ind w:left="4680" w:hanging="360"/>
      </w:pPr>
      <w:rPr>
        <w:rFonts w:ascii="Wingdings" w:hAnsi="Wingdings" w:hint="default"/>
      </w:rPr>
    </w:lvl>
    <w:lvl w:ilvl="6" w:tplc="C1CE76B0">
      <w:start w:val="1"/>
      <w:numFmt w:val="bullet"/>
      <w:lvlText w:val=""/>
      <w:lvlJc w:val="left"/>
      <w:pPr>
        <w:ind w:left="5400" w:hanging="360"/>
      </w:pPr>
      <w:rPr>
        <w:rFonts w:ascii="Symbol" w:hAnsi="Symbol" w:hint="default"/>
      </w:rPr>
    </w:lvl>
    <w:lvl w:ilvl="7" w:tplc="DC8EED76">
      <w:start w:val="1"/>
      <w:numFmt w:val="bullet"/>
      <w:lvlText w:val="o"/>
      <w:lvlJc w:val="left"/>
      <w:pPr>
        <w:ind w:left="6120" w:hanging="360"/>
      </w:pPr>
      <w:rPr>
        <w:rFonts w:ascii="Courier New" w:hAnsi="Courier New" w:hint="default"/>
      </w:rPr>
    </w:lvl>
    <w:lvl w:ilvl="8" w:tplc="56D0FFAA">
      <w:start w:val="1"/>
      <w:numFmt w:val="bullet"/>
      <w:lvlText w:val=""/>
      <w:lvlJc w:val="left"/>
      <w:pPr>
        <w:ind w:left="684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0663B3"/>
    <w:multiLevelType w:val="hybridMultilevel"/>
    <w:tmpl w:val="917E2B0C"/>
    <w:lvl w:ilvl="0" w:tplc="E91EC804">
      <w:start w:val="1"/>
      <w:numFmt w:val="bullet"/>
      <w:lvlText w:val=""/>
      <w:lvlJc w:val="left"/>
      <w:pPr>
        <w:ind w:left="1080" w:hanging="360"/>
      </w:pPr>
      <w:rPr>
        <w:rFonts w:ascii="Symbol" w:hAnsi="Symbol" w:hint="default"/>
      </w:rPr>
    </w:lvl>
    <w:lvl w:ilvl="1" w:tplc="BF3279E0">
      <w:start w:val="1"/>
      <w:numFmt w:val="bullet"/>
      <w:lvlText w:val="o"/>
      <w:lvlJc w:val="left"/>
      <w:pPr>
        <w:ind w:left="1800" w:hanging="360"/>
      </w:pPr>
      <w:rPr>
        <w:rFonts w:ascii="Courier New" w:hAnsi="Courier New" w:hint="default"/>
      </w:rPr>
    </w:lvl>
    <w:lvl w:ilvl="2" w:tplc="1DB641A4">
      <w:start w:val="1"/>
      <w:numFmt w:val="bullet"/>
      <w:lvlText w:val=""/>
      <w:lvlJc w:val="left"/>
      <w:pPr>
        <w:ind w:left="2520" w:hanging="360"/>
      </w:pPr>
      <w:rPr>
        <w:rFonts w:ascii="Wingdings" w:hAnsi="Wingdings" w:hint="default"/>
      </w:rPr>
    </w:lvl>
    <w:lvl w:ilvl="3" w:tplc="8E40D668">
      <w:start w:val="1"/>
      <w:numFmt w:val="bullet"/>
      <w:lvlText w:val=""/>
      <w:lvlJc w:val="left"/>
      <w:pPr>
        <w:ind w:left="3240" w:hanging="360"/>
      </w:pPr>
      <w:rPr>
        <w:rFonts w:ascii="Symbol" w:hAnsi="Symbol" w:hint="default"/>
      </w:rPr>
    </w:lvl>
    <w:lvl w:ilvl="4" w:tplc="05445C92">
      <w:start w:val="1"/>
      <w:numFmt w:val="bullet"/>
      <w:lvlText w:val="o"/>
      <w:lvlJc w:val="left"/>
      <w:pPr>
        <w:ind w:left="3960" w:hanging="360"/>
      </w:pPr>
      <w:rPr>
        <w:rFonts w:ascii="Courier New" w:hAnsi="Courier New" w:hint="default"/>
      </w:rPr>
    </w:lvl>
    <w:lvl w:ilvl="5" w:tplc="B464E0EA">
      <w:start w:val="1"/>
      <w:numFmt w:val="bullet"/>
      <w:lvlText w:val=""/>
      <w:lvlJc w:val="left"/>
      <w:pPr>
        <w:ind w:left="4680" w:hanging="360"/>
      </w:pPr>
      <w:rPr>
        <w:rFonts w:ascii="Wingdings" w:hAnsi="Wingdings" w:hint="default"/>
      </w:rPr>
    </w:lvl>
    <w:lvl w:ilvl="6" w:tplc="F21A8500">
      <w:start w:val="1"/>
      <w:numFmt w:val="bullet"/>
      <w:lvlText w:val=""/>
      <w:lvlJc w:val="left"/>
      <w:pPr>
        <w:ind w:left="5400" w:hanging="360"/>
      </w:pPr>
      <w:rPr>
        <w:rFonts w:ascii="Symbol" w:hAnsi="Symbol" w:hint="default"/>
      </w:rPr>
    </w:lvl>
    <w:lvl w:ilvl="7" w:tplc="F3CC716E">
      <w:start w:val="1"/>
      <w:numFmt w:val="bullet"/>
      <w:lvlText w:val="o"/>
      <w:lvlJc w:val="left"/>
      <w:pPr>
        <w:ind w:left="6120" w:hanging="360"/>
      </w:pPr>
      <w:rPr>
        <w:rFonts w:ascii="Courier New" w:hAnsi="Courier New" w:hint="default"/>
      </w:rPr>
    </w:lvl>
    <w:lvl w:ilvl="8" w:tplc="15CA488C">
      <w:start w:val="1"/>
      <w:numFmt w:val="bullet"/>
      <w:lvlText w:val=""/>
      <w:lvlJc w:val="left"/>
      <w:pPr>
        <w:ind w:left="6840" w:hanging="360"/>
      </w:pPr>
      <w:rPr>
        <w:rFonts w:ascii="Wingdings" w:hAnsi="Wingdings" w:hint="default"/>
      </w:rPr>
    </w:lvl>
  </w:abstractNum>
  <w:abstractNum w:abstractNumId="8" w15:restartNumberingAfterBreak="0">
    <w:nsid w:val="2073097E"/>
    <w:multiLevelType w:val="hybridMultilevel"/>
    <w:tmpl w:val="99783EDA"/>
    <w:lvl w:ilvl="0" w:tplc="BA247562">
      <w:start w:val="4"/>
      <w:numFmt w:val="decimal"/>
      <w:lvlText w:val="%1."/>
      <w:lvlJc w:val="left"/>
      <w:pPr>
        <w:ind w:left="720" w:hanging="360"/>
      </w:pPr>
    </w:lvl>
    <w:lvl w:ilvl="1" w:tplc="BFA016B2">
      <w:start w:val="1"/>
      <w:numFmt w:val="lowerLetter"/>
      <w:lvlText w:val="%2."/>
      <w:lvlJc w:val="left"/>
      <w:pPr>
        <w:ind w:left="1440" w:hanging="360"/>
      </w:pPr>
    </w:lvl>
    <w:lvl w:ilvl="2" w:tplc="1A6E5EDC">
      <w:start w:val="1"/>
      <w:numFmt w:val="lowerRoman"/>
      <w:lvlText w:val="%3."/>
      <w:lvlJc w:val="right"/>
      <w:pPr>
        <w:ind w:left="2160" w:hanging="180"/>
      </w:pPr>
    </w:lvl>
    <w:lvl w:ilvl="3" w:tplc="94BEEB44">
      <w:start w:val="1"/>
      <w:numFmt w:val="decimal"/>
      <w:lvlText w:val="%4."/>
      <w:lvlJc w:val="left"/>
      <w:pPr>
        <w:ind w:left="2880" w:hanging="360"/>
      </w:pPr>
    </w:lvl>
    <w:lvl w:ilvl="4" w:tplc="439E5B3A">
      <w:start w:val="1"/>
      <w:numFmt w:val="lowerLetter"/>
      <w:lvlText w:val="%5."/>
      <w:lvlJc w:val="left"/>
      <w:pPr>
        <w:ind w:left="3600" w:hanging="360"/>
      </w:pPr>
    </w:lvl>
    <w:lvl w:ilvl="5" w:tplc="48881144">
      <w:start w:val="1"/>
      <w:numFmt w:val="lowerRoman"/>
      <w:lvlText w:val="%6."/>
      <w:lvlJc w:val="right"/>
      <w:pPr>
        <w:ind w:left="4320" w:hanging="180"/>
      </w:pPr>
    </w:lvl>
    <w:lvl w:ilvl="6" w:tplc="B6C8C282">
      <w:start w:val="1"/>
      <w:numFmt w:val="decimal"/>
      <w:lvlText w:val="%7."/>
      <w:lvlJc w:val="left"/>
      <w:pPr>
        <w:ind w:left="5040" w:hanging="360"/>
      </w:pPr>
    </w:lvl>
    <w:lvl w:ilvl="7" w:tplc="A2D8A606">
      <w:start w:val="1"/>
      <w:numFmt w:val="lowerLetter"/>
      <w:lvlText w:val="%8."/>
      <w:lvlJc w:val="left"/>
      <w:pPr>
        <w:ind w:left="5760" w:hanging="360"/>
      </w:pPr>
    </w:lvl>
    <w:lvl w:ilvl="8" w:tplc="A10E1A20">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5DBE18"/>
    <w:multiLevelType w:val="hybridMultilevel"/>
    <w:tmpl w:val="7BFA8E92"/>
    <w:lvl w:ilvl="0" w:tplc="DAA46BCE">
      <w:start w:val="1"/>
      <w:numFmt w:val="bullet"/>
      <w:lvlText w:val="·"/>
      <w:lvlJc w:val="left"/>
      <w:pPr>
        <w:ind w:left="720" w:hanging="360"/>
      </w:pPr>
      <w:rPr>
        <w:rFonts w:ascii="Symbol" w:hAnsi="Symbol" w:hint="default"/>
      </w:rPr>
    </w:lvl>
    <w:lvl w:ilvl="1" w:tplc="4218F864">
      <w:start w:val="1"/>
      <w:numFmt w:val="bullet"/>
      <w:lvlText w:val="o"/>
      <w:lvlJc w:val="left"/>
      <w:pPr>
        <w:ind w:left="1440" w:hanging="360"/>
      </w:pPr>
      <w:rPr>
        <w:rFonts w:ascii="Courier New" w:hAnsi="Courier New" w:hint="default"/>
      </w:rPr>
    </w:lvl>
    <w:lvl w:ilvl="2" w:tplc="B88E9CA6">
      <w:start w:val="1"/>
      <w:numFmt w:val="bullet"/>
      <w:lvlText w:val=""/>
      <w:lvlJc w:val="left"/>
      <w:pPr>
        <w:ind w:left="2160" w:hanging="360"/>
      </w:pPr>
      <w:rPr>
        <w:rFonts w:ascii="Wingdings" w:hAnsi="Wingdings" w:hint="default"/>
      </w:rPr>
    </w:lvl>
    <w:lvl w:ilvl="3" w:tplc="06706F4C">
      <w:start w:val="1"/>
      <w:numFmt w:val="bullet"/>
      <w:lvlText w:val=""/>
      <w:lvlJc w:val="left"/>
      <w:pPr>
        <w:ind w:left="2880" w:hanging="360"/>
      </w:pPr>
      <w:rPr>
        <w:rFonts w:ascii="Symbol" w:hAnsi="Symbol" w:hint="default"/>
      </w:rPr>
    </w:lvl>
    <w:lvl w:ilvl="4" w:tplc="2820B9EA">
      <w:start w:val="1"/>
      <w:numFmt w:val="bullet"/>
      <w:lvlText w:val="o"/>
      <w:lvlJc w:val="left"/>
      <w:pPr>
        <w:ind w:left="3600" w:hanging="360"/>
      </w:pPr>
      <w:rPr>
        <w:rFonts w:ascii="Courier New" w:hAnsi="Courier New" w:hint="default"/>
      </w:rPr>
    </w:lvl>
    <w:lvl w:ilvl="5" w:tplc="B96C073A">
      <w:start w:val="1"/>
      <w:numFmt w:val="bullet"/>
      <w:lvlText w:val=""/>
      <w:lvlJc w:val="left"/>
      <w:pPr>
        <w:ind w:left="4320" w:hanging="360"/>
      </w:pPr>
      <w:rPr>
        <w:rFonts w:ascii="Wingdings" w:hAnsi="Wingdings" w:hint="default"/>
      </w:rPr>
    </w:lvl>
    <w:lvl w:ilvl="6" w:tplc="AFB2D05E">
      <w:start w:val="1"/>
      <w:numFmt w:val="bullet"/>
      <w:lvlText w:val=""/>
      <w:lvlJc w:val="left"/>
      <w:pPr>
        <w:ind w:left="5040" w:hanging="360"/>
      </w:pPr>
      <w:rPr>
        <w:rFonts w:ascii="Symbol" w:hAnsi="Symbol" w:hint="default"/>
      </w:rPr>
    </w:lvl>
    <w:lvl w:ilvl="7" w:tplc="44B40B6A">
      <w:start w:val="1"/>
      <w:numFmt w:val="bullet"/>
      <w:lvlText w:val="o"/>
      <w:lvlJc w:val="left"/>
      <w:pPr>
        <w:ind w:left="5760" w:hanging="360"/>
      </w:pPr>
      <w:rPr>
        <w:rFonts w:ascii="Courier New" w:hAnsi="Courier New" w:hint="default"/>
      </w:rPr>
    </w:lvl>
    <w:lvl w:ilvl="8" w:tplc="5D389062">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DA090D"/>
    <w:multiLevelType w:val="hybridMultilevel"/>
    <w:tmpl w:val="F26CCC66"/>
    <w:lvl w:ilvl="0" w:tplc="BCDCF26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BE5501D"/>
    <w:multiLevelType w:val="hybridMultilevel"/>
    <w:tmpl w:val="406E3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F814C83"/>
    <w:multiLevelType w:val="multilevel"/>
    <w:tmpl w:val="005C3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008A183"/>
    <w:multiLevelType w:val="hybridMultilevel"/>
    <w:tmpl w:val="47226000"/>
    <w:lvl w:ilvl="0" w:tplc="373092EE">
      <w:start w:val="1"/>
      <w:numFmt w:val="bullet"/>
      <w:lvlText w:val=""/>
      <w:lvlJc w:val="left"/>
      <w:pPr>
        <w:ind w:left="720" w:hanging="360"/>
      </w:pPr>
      <w:rPr>
        <w:rFonts w:ascii="Symbol" w:hAnsi="Symbol" w:hint="default"/>
      </w:rPr>
    </w:lvl>
    <w:lvl w:ilvl="1" w:tplc="3BCEE18A">
      <w:start w:val="1"/>
      <w:numFmt w:val="bullet"/>
      <w:lvlText w:val="o"/>
      <w:lvlJc w:val="left"/>
      <w:pPr>
        <w:ind w:left="1440" w:hanging="360"/>
      </w:pPr>
      <w:rPr>
        <w:rFonts w:ascii="Courier New" w:hAnsi="Courier New" w:hint="default"/>
      </w:rPr>
    </w:lvl>
    <w:lvl w:ilvl="2" w:tplc="2804789E">
      <w:start w:val="1"/>
      <w:numFmt w:val="bullet"/>
      <w:lvlText w:val=""/>
      <w:lvlJc w:val="left"/>
      <w:pPr>
        <w:ind w:left="2160" w:hanging="360"/>
      </w:pPr>
      <w:rPr>
        <w:rFonts w:ascii="Wingdings" w:hAnsi="Wingdings" w:hint="default"/>
      </w:rPr>
    </w:lvl>
    <w:lvl w:ilvl="3" w:tplc="AB521B8C">
      <w:start w:val="1"/>
      <w:numFmt w:val="bullet"/>
      <w:lvlText w:val=""/>
      <w:lvlJc w:val="left"/>
      <w:pPr>
        <w:ind w:left="2880" w:hanging="360"/>
      </w:pPr>
      <w:rPr>
        <w:rFonts w:ascii="Symbol" w:hAnsi="Symbol" w:hint="default"/>
      </w:rPr>
    </w:lvl>
    <w:lvl w:ilvl="4" w:tplc="08E23070">
      <w:start w:val="1"/>
      <w:numFmt w:val="bullet"/>
      <w:lvlText w:val="o"/>
      <w:lvlJc w:val="left"/>
      <w:pPr>
        <w:ind w:left="3600" w:hanging="360"/>
      </w:pPr>
      <w:rPr>
        <w:rFonts w:ascii="Courier New" w:hAnsi="Courier New" w:hint="default"/>
      </w:rPr>
    </w:lvl>
    <w:lvl w:ilvl="5" w:tplc="80222BE4">
      <w:start w:val="1"/>
      <w:numFmt w:val="bullet"/>
      <w:lvlText w:val=""/>
      <w:lvlJc w:val="left"/>
      <w:pPr>
        <w:ind w:left="4320" w:hanging="360"/>
      </w:pPr>
      <w:rPr>
        <w:rFonts w:ascii="Wingdings" w:hAnsi="Wingdings" w:hint="default"/>
      </w:rPr>
    </w:lvl>
    <w:lvl w:ilvl="6" w:tplc="20A2546E">
      <w:start w:val="1"/>
      <w:numFmt w:val="bullet"/>
      <w:lvlText w:val=""/>
      <w:lvlJc w:val="left"/>
      <w:pPr>
        <w:ind w:left="5040" w:hanging="360"/>
      </w:pPr>
      <w:rPr>
        <w:rFonts w:ascii="Symbol" w:hAnsi="Symbol" w:hint="default"/>
      </w:rPr>
    </w:lvl>
    <w:lvl w:ilvl="7" w:tplc="6D908F42">
      <w:start w:val="1"/>
      <w:numFmt w:val="bullet"/>
      <w:lvlText w:val="o"/>
      <w:lvlJc w:val="left"/>
      <w:pPr>
        <w:ind w:left="5760" w:hanging="360"/>
      </w:pPr>
      <w:rPr>
        <w:rFonts w:ascii="Courier New" w:hAnsi="Courier New" w:hint="default"/>
      </w:rPr>
    </w:lvl>
    <w:lvl w:ilvl="8" w:tplc="6F54887A">
      <w:start w:val="1"/>
      <w:numFmt w:val="bullet"/>
      <w:lvlText w:val=""/>
      <w:lvlJc w:val="left"/>
      <w:pPr>
        <w:ind w:left="6480" w:hanging="360"/>
      </w:pPr>
      <w:rPr>
        <w:rFonts w:ascii="Wingdings" w:hAnsi="Wingdings" w:hint="default"/>
      </w:rPr>
    </w:lvl>
  </w:abstractNum>
  <w:abstractNum w:abstractNumId="22" w15:restartNumberingAfterBreak="0">
    <w:nsid w:val="5A40097E"/>
    <w:multiLevelType w:val="hybridMultilevel"/>
    <w:tmpl w:val="D1F09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579DF4"/>
    <w:multiLevelType w:val="hybridMultilevel"/>
    <w:tmpl w:val="69EE5192"/>
    <w:lvl w:ilvl="0" w:tplc="C7C45D96">
      <w:start w:val="1"/>
      <w:numFmt w:val="decimal"/>
      <w:lvlText w:val="%1."/>
      <w:lvlJc w:val="left"/>
      <w:pPr>
        <w:ind w:left="720" w:hanging="360"/>
      </w:pPr>
    </w:lvl>
    <w:lvl w:ilvl="1" w:tplc="C2C81496">
      <w:start w:val="1"/>
      <w:numFmt w:val="lowerLetter"/>
      <w:lvlText w:val="%2."/>
      <w:lvlJc w:val="left"/>
      <w:pPr>
        <w:ind w:left="1440" w:hanging="360"/>
      </w:pPr>
    </w:lvl>
    <w:lvl w:ilvl="2" w:tplc="03064E32">
      <w:start w:val="1"/>
      <w:numFmt w:val="lowerRoman"/>
      <w:lvlText w:val="%3."/>
      <w:lvlJc w:val="right"/>
      <w:pPr>
        <w:ind w:left="2160" w:hanging="180"/>
      </w:pPr>
    </w:lvl>
    <w:lvl w:ilvl="3" w:tplc="549A1212">
      <w:start w:val="1"/>
      <w:numFmt w:val="decimal"/>
      <w:lvlText w:val="%4."/>
      <w:lvlJc w:val="left"/>
      <w:pPr>
        <w:ind w:left="2880" w:hanging="360"/>
      </w:pPr>
    </w:lvl>
    <w:lvl w:ilvl="4" w:tplc="B83A01D2">
      <w:start w:val="1"/>
      <w:numFmt w:val="lowerLetter"/>
      <w:lvlText w:val="%5."/>
      <w:lvlJc w:val="left"/>
      <w:pPr>
        <w:ind w:left="3600" w:hanging="360"/>
      </w:pPr>
    </w:lvl>
    <w:lvl w:ilvl="5" w:tplc="13E45C82">
      <w:start w:val="1"/>
      <w:numFmt w:val="lowerRoman"/>
      <w:lvlText w:val="%6."/>
      <w:lvlJc w:val="right"/>
      <w:pPr>
        <w:ind w:left="4320" w:hanging="180"/>
      </w:pPr>
    </w:lvl>
    <w:lvl w:ilvl="6" w:tplc="3B6637C6">
      <w:start w:val="1"/>
      <w:numFmt w:val="decimal"/>
      <w:lvlText w:val="%7."/>
      <w:lvlJc w:val="left"/>
      <w:pPr>
        <w:ind w:left="5040" w:hanging="360"/>
      </w:pPr>
    </w:lvl>
    <w:lvl w:ilvl="7" w:tplc="1982DA58">
      <w:start w:val="1"/>
      <w:numFmt w:val="lowerLetter"/>
      <w:lvlText w:val="%8."/>
      <w:lvlJc w:val="left"/>
      <w:pPr>
        <w:ind w:left="5760" w:hanging="360"/>
      </w:pPr>
    </w:lvl>
    <w:lvl w:ilvl="8" w:tplc="18340900">
      <w:start w:val="1"/>
      <w:numFmt w:val="lowerRoman"/>
      <w:lvlText w:val="%9."/>
      <w:lvlJc w:val="right"/>
      <w:pPr>
        <w:ind w:left="6480" w:hanging="180"/>
      </w:pPr>
    </w:lvl>
  </w:abstractNum>
  <w:abstractNum w:abstractNumId="26" w15:restartNumberingAfterBreak="0">
    <w:nsid w:val="6E456AE6"/>
    <w:multiLevelType w:val="hybridMultilevel"/>
    <w:tmpl w:val="2E32804E"/>
    <w:lvl w:ilvl="0" w:tplc="97D676C0">
      <w:start w:val="2"/>
      <w:numFmt w:val="decimal"/>
      <w:lvlText w:val="%1."/>
      <w:lvlJc w:val="left"/>
      <w:pPr>
        <w:ind w:left="720" w:hanging="360"/>
      </w:pPr>
    </w:lvl>
    <w:lvl w:ilvl="1" w:tplc="27184B2E">
      <w:start w:val="1"/>
      <w:numFmt w:val="lowerLetter"/>
      <w:lvlText w:val="%2."/>
      <w:lvlJc w:val="left"/>
      <w:pPr>
        <w:ind w:left="1440" w:hanging="360"/>
      </w:pPr>
    </w:lvl>
    <w:lvl w:ilvl="2" w:tplc="75F6C1AE">
      <w:start w:val="1"/>
      <w:numFmt w:val="lowerRoman"/>
      <w:lvlText w:val="%3."/>
      <w:lvlJc w:val="right"/>
      <w:pPr>
        <w:ind w:left="2160" w:hanging="180"/>
      </w:pPr>
    </w:lvl>
    <w:lvl w:ilvl="3" w:tplc="B9849556">
      <w:start w:val="1"/>
      <w:numFmt w:val="decimal"/>
      <w:lvlText w:val="%4."/>
      <w:lvlJc w:val="left"/>
      <w:pPr>
        <w:ind w:left="2880" w:hanging="360"/>
      </w:pPr>
    </w:lvl>
    <w:lvl w:ilvl="4" w:tplc="B162A8C2">
      <w:start w:val="1"/>
      <w:numFmt w:val="lowerLetter"/>
      <w:lvlText w:val="%5."/>
      <w:lvlJc w:val="left"/>
      <w:pPr>
        <w:ind w:left="3600" w:hanging="360"/>
      </w:pPr>
    </w:lvl>
    <w:lvl w:ilvl="5" w:tplc="878A4E12">
      <w:start w:val="1"/>
      <w:numFmt w:val="lowerRoman"/>
      <w:lvlText w:val="%6."/>
      <w:lvlJc w:val="right"/>
      <w:pPr>
        <w:ind w:left="4320" w:hanging="180"/>
      </w:pPr>
    </w:lvl>
    <w:lvl w:ilvl="6" w:tplc="6CDA5DD2">
      <w:start w:val="1"/>
      <w:numFmt w:val="decimal"/>
      <w:lvlText w:val="%7."/>
      <w:lvlJc w:val="left"/>
      <w:pPr>
        <w:ind w:left="5040" w:hanging="360"/>
      </w:pPr>
    </w:lvl>
    <w:lvl w:ilvl="7" w:tplc="CF883E54">
      <w:start w:val="1"/>
      <w:numFmt w:val="lowerLetter"/>
      <w:lvlText w:val="%8."/>
      <w:lvlJc w:val="left"/>
      <w:pPr>
        <w:ind w:left="5760" w:hanging="360"/>
      </w:pPr>
    </w:lvl>
    <w:lvl w:ilvl="8" w:tplc="6BCCE3E0">
      <w:start w:val="1"/>
      <w:numFmt w:val="lowerRoman"/>
      <w:lvlText w:val="%9."/>
      <w:lvlJc w:val="right"/>
      <w:pPr>
        <w:ind w:left="6480" w:hanging="180"/>
      </w:pPr>
    </w:lvl>
  </w:abstractNum>
  <w:abstractNum w:abstractNumId="27" w15:restartNumberingAfterBreak="0">
    <w:nsid w:val="6E877C90"/>
    <w:multiLevelType w:val="hybridMultilevel"/>
    <w:tmpl w:val="FEFA7B5E"/>
    <w:lvl w:ilvl="0" w:tplc="2EA4ABB8">
      <w:start w:val="1"/>
      <w:numFmt w:val="bullet"/>
      <w:lvlText w:val=""/>
      <w:lvlJc w:val="left"/>
      <w:pPr>
        <w:ind w:left="720" w:hanging="360"/>
      </w:pPr>
      <w:rPr>
        <w:rFonts w:ascii="Symbol" w:hAnsi="Symbol" w:hint="default"/>
      </w:rPr>
    </w:lvl>
    <w:lvl w:ilvl="1" w:tplc="5CEE8002">
      <w:start w:val="1"/>
      <w:numFmt w:val="bullet"/>
      <w:lvlText w:val="o"/>
      <w:lvlJc w:val="left"/>
      <w:pPr>
        <w:ind w:left="1440" w:hanging="360"/>
      </w:pPr>
      <w:rPr>
        <w:rFonts w:ascii="Courier New" w:hAnsi="Courier New" w:hint="default"/>
      </w:rPr>
    </w:lvl>
    <w:lvl w:ilvl="2" w:tplc="34D2C6DE">
      <w:start w:val="1"/>
      <w:numFmt w:val="bullet"/>
      <w:lvlText w:val=""/>
      <w:lvlJc w:val="left"/>
      <w:pPr>
        <w:ind w:left="2160" w:hanging="360"/>
      </w:pPr>
      <w:rPr>
        <w:rFonts w:ascii="Wingdings" w:hAnsi="Wingdings" w:hint="default"/>
      </w:rPr>
    </w:lvl>
    <w:lvl w:ilvl="3" w:tplc="A538F44E">
      <w:start w:val="1"/>
      <w:numFmt w:val="bullet"/>
      <w:lvlText w:val=""/>
      <w:lvlJc w:val="left"/>
      <w:pPr>
        <w:ind w:left="2880" w:hanging="360"/>
      </w:pPr>
      <w:rPr>
        <w:rFonts w:ascii="Symbol" w:hAnsi="Symbol" w:hint="default"/>
      </w:rPr>
    </w:lvl>
    <w:lvl w:ilvl="4" w:tplc="148A541E">
      <w:start w:val="1"/>
      <w:numFmt w:val="bullet"/>
      <w:lvlText w:val="o"/>
      <w:lvlJc w:val="left"/>
      <w:pPr>
        <w:ind w:left="3600" w:hanging="360"/>
      </w:pPr>
      <w:rPr>
        <w:rFonts w:ascii="Courier New" w:hAnsi="Courier New" w:hint="default"/>
      </w:rPr>
    </w:lvl>
    <w:lvl w:ilvl="5" w:tplc="6F381212">
      <w:start w:val="1"/>
      <w:numFmt w:val="bullet"/>
      <w:lvlText w:val=""/>
      <w:lvlJc w:val="left"/>
      <w:pPr>
        <w:ind w:left="4320" w:hanging="360"/>
      </w:pPr>
      <w:rPr>
        <w:rFonts w:ascii="Wingdings" w:hAnsi="Wingdings" w:hint="default"/>
      </w:rPr>
    </w:lvl>
    <w:lvl w:ilvl="6" w:tplc="BFD85090">
      <w:start w:val="1"/>
      <w:numFmt w:val="bullet"/>
      <w:lvlText w:val=""/>
      <w:lvlJc w:val="left"/>
      <w:pPr>
        <w:ind w:left="5040" w:hanging="360"/>
      </w:pPr>
      <w:rPr>
        <w:rFonts w:ascii="Symbol" w:hAnsi="Symbol" w:hint="default"/>
      </w:rPr>
    </w:lvl>
    <w:lvl w:ilvl="7" w:tplc="1022257E">
      <w:start w:val="1"/>
      <w:numFmt w:val="bullet"/>
      <w:lvlText w:val="o"/>
      <w:lvlJc w:val="left"/>
      <w:pPr>
        <w:ind w:left="5760" w:hanging="360"/>
      </w:pPr>
      <w:rPr>
        <w:rFonts w:ascii="Courier New" w:hAnsi="Courier New" w:hint="default"/>
      </w:rPr>
    </w:lvl>
    <w:lvl w:ilvl="8" w:tplc="B9A23016">
      <w:start w:val="1"/>
      <w:numFmt w:val="bullet"/>
      <w:lvlText w:val=""/>
      <w:lvlJc w:val="left"/>
      <w:pPr>
        <w:ind w:left="6480" w:hanging="360"/>
      </w:pPr>
      <w:rPr>
        <w:rFonts w:ascii="Wingdings" w:hAnsi="Wingdings" w:hint="default"/>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7665192"/>
    <w:multiLevelType w:val="hybridMultilevel"/>
    <w:tmpl w:val="72E887F6"/>
    <w:lvl w:ilvl="0" w:tplc="73FE5A92">
      <w:start w:val="1"/>
      <w:numFmt w:val="bullet"/>
      <w:lvlText w:val=""/>
      <w:lvlJc w:val="left"/>
      <w:pPr>
        <w:ind w:left="1440" w:hanging="360"/>
      </w:pPr>
      <w:rPr>
        <w:rFonts w:ascii="Symbol" w:hAnsi="Symbol" w:hint="default"/>
      </w:rPr>
    </w:lvl>
    <w:lvl w:ilvl="1" w:tplc="F1D63F4C">
      <w:start w:val="1"/>
      <w:numFmt w:val="bullet"/>
      <w:lvlText w:val="o"/>
      <w:lvlJc w:val="left"/>
      <w:pPr>
        <w:ind w:left="2160" w:hanging="360"/>
      </w:pPr>
      <w:rPr>
        <w:rFonts w:ascii="Courier New" w:hAnsi="Courier New" w:hint="default"/>
      </w:rPr>
    </w:lvl>
    <w:lvl w:ilvl="2" w:tplc="9A2069CE">
      <w:start w:val="1"/>
      <w:numFmt w:val="bullet"/>
      <w:lvlText w:val=""/>
      <w:lvlJc w:val="left"/>
      <w:pPr>
        <w:ind w:left="2880" w:hanging="360"/>
      </w:pPr>
      <w:rPr>
        <w:rFonts w:ascii="Wingdings" w:hAnsi="Wingdings" w:hint="default"/>
      </w:rPr>
    </w:lvl>
    <w:lvl w:ilvl="3" w:tplc="8D1CFB4C">
      <w:start w:val="1"/>
      <w:numFmt w:val="bullet"/>
      <w:lvlText w:val=""/>
      <w:lvlJc w:val="left"/>
      <w:pPr>
        <w:ind w:left="3600" w:hanging="360"/>
      </w:pPr>
      <w:rPr>
        <w:rFonts w:ascii="Symbol" w:hAnsi="Symbol" w:hint="default"/>
      </w:rPr>
    </w:lvl>
    <w:lvl w:ilvl="4" w:tplc="59D22FD8">
      <w:start w:val="1"/>
      <w:numFmt w:val="bullet"/>
      <w:lvlText w:val="o"/>
      <w:lvlJc w:val="left"/>
      <w:pPr>
        <w:ind w:left="4320" w:hanging="360"/>
      </w:pPr>
      <w:rPr>
        <w:rFonts w:ascii="Courier New" w:hAnsi="Courier New" w:hint="default"/>
      </w:rPr>
    </w:lvl>
    <w:lvl w:ilvl="5" w:tplc="F272A9BE">
      <w:start w:val="1"/>
      <w:numFmt w:val="bullet"/>
      <w:lvlText w:val=""/>
      <w:lvlJc w:val="left"/>
      <w:pPr>
        <w:ind w:left="5040" w:hanging="360"/>
      </w:pPr>
      <w:rPr>
        <w:rFonts w:ascii="Wingdings" w:hAnsi="Wingdings" w:hint="default"/>
      </w:rPr>
    </w:lvl>
    <w:lvl w:ilvl="6" w:tplc="6EF6648E">
      <w:start w:val="1"/>
      <w:numFmt w:val="bullet"/>
      <w:lvlText w:val=""/>
      <w:lvlJc w:val="left"/>
      <w:pPr>
        <w:ind w:left="5760" w:hanging="360"/>
      </w:pPr>
      <w:rPr>
        <w:rFonts w:ascii="Symbol" w:hAnsi="Symbol" w:hint="default"/>
      </w:rPr>
    </w:lvl>
    <w:lvl w:ilvl="7" w:tplc="2B280156">
      <w:start w:val="1"/>
      <w:numFmt w:val="bullet"/>
      <w:lvlText w:val="o"/>
      <w:lvlJc w:val="left"/>
      <w:pPr>
        <w:ind w:left="6480" w:hanging="360"/>
      </w:pPr>
      <w:rPr>
        <w:rFonts w:ascii="Courier New" w:hAnsi="Courier New" w:hint="default"/>
      </w:rPr>
    </w:lvl>
    <w:lvl w:ilvl="8" w:tplc="C20246B6">
      <w:start w:val="1"/>
      <w:numFmt w:val="bullet"/>
      <w:lvlText w:val=""/>
      <w:lvlJc w:val="left"/>
      <w:pPr>
        <w:ind w:left="7200" w:hanging="360"/>
      </w:pPr>
      <w:rPr>
        <w:rFonts w:ascii="Wingdings" w:hAnsi="Wingdings" w:hint="default"/>
      </w:rPr>
    </w:lvl>
  </w:abstractNum>
  <w:abstractNum w:abstractNumId="31" w15:restartNumberingAfterBreak="0">
    <w:nsid w:val="778CC55D"/>
    <w:multiLevelType w:val="hybridMultilevel"/>
    <w:tmpl w:val="7B8C14CC"/>
    <w:lvl w:ilvl="0" w:tplc="5A7A8292">
      <w:start w:val="1"/>
      <w:numFmt w:val="bullet"/>
      <w:lvlText w:val=""/>
      <w:lvlJc w:val="left"/>
      <w:pPr>
        <w:ind w:left="1080" w:hanging="360"/>
      </w:pPr>
      <w:rPr>
        <w:rFonts w:ascii="Symbol" w:hAnsi="Symbol" w:hint="default"/>
      </w:rPr>
    </w:lvl>
    <w:lvl w:ilvl="1" w:tplc="9D60E97A">
      <w:start w:val="1"/>
      <w:numFmt w:val="bullet"/>
      <w:lvlText w:val="o"/>
      <w:lvlJc w:val="left"/>
      <w:pPr>
        <w:ind w:left="1800" w:hanging="360"/>
      </w:pPr>
      <w:rPr>
        <w:rFonts w:ascii="Courier New" w:hAnsi="Courier New" w:hint="default"/>
      </w:rPr>
    </w:lvl>
    <w:lvl w:ilvl="2" w:tplc="A91047AC">
      <w:start w:val="1"/>
      <w:numFmt w:val="bullet"/>
      <w:lvlText w:val=""/>
      <w:lvlJc w:val="left"/>
      <w:pPr>
        <w:ind w:left="2520" w:hanging="360"/>
      </w:pPr>
      <w:rPr>
        <w:rFonts w:ascii="Wingdings" w:hAnsi="Wingdings" w:hint="default"/>
      </w:rPr>
    </w:lvl>
    <w:lvl w:ilvl="3" w:tplc="0C48A746">
      <w:start w:val="1"/>
      <w:numFmt w:val="bullet"/>
      <w:lvlText w:val=""/>
      <w:lvlJc w:val="left"/>
      <w:pPr>
        <w:ind w:left="3240" w:hanging="360"/>
      </w:pPr>
      <w:rPr>
        <w:rFonts w:ascii="Symbol" w:hAnsi="Symbol" w:hint="default"/>
      </w:rPr>
    </w:lvl>
    <w:lvl w:ilvl="4" w:tplc="B4B6601C">
      <w:start w:val="1"/>
      <w:numFmt w:val="bullet"/>
      <w:lvlText w:val="o"/>
      <w:lvlJc w:val="left"/>
      <w:pPr>
        <w:ind w:left="3960" w:hanging="360"/>
      </w:pPr>
      <w:rPr>
        <w:rFonts w:ascii="Courier New" w:hAnsi="Courier New" w:hint="default"/>
      </w:rPr>
    </w:lvl>
    <w:lvl w:ilvl="5" w:tplc="8DD0FAF2">
      <w:start w:val="1"/>
      <w:numFmt w:val="bullet"/>
      <w:lvlText w:val=""/>
      <w:lvlJc w:val="left"/>
      <w:pPr>
        <w:ind w:left="4680" w:hanging="360"/>
      </w:pPr>
      <w:rPr>
        <w:rFonts w:ascii="Wingdings" w:hAnsi="Wingdings" w:hint="default"/>
      </w:rPr>
    </w:lvl>
    <w:lvl w:ilvl="6" w:tplc="D15068E2">
      <w:start w:val="1"/>
      <w:numFmt w:val="bullet"/>
      <w:lvlText w:val=""/>
      <w:lvlJc w:val="left"/>
      <w:pPr>
        <w:ind w:left="5400" w:hanging="360"/>
      </w:pPr>
      <w:rPr>
        <w:rFonts w:ascii="Symbol" w:hAnsi="Symbol" w:hint="default"/>
      </w:rPr>
    </w:lvl>
    <w:lvl w:ilvl="7" w:tplc="35FED646">
      <w:start w:val="1"/>
      <w:numFmt w:val="bullet"/>
      <w:lvlText w:val="o"/>
      <w:lvlJc w:val="left"/>
      <w:pPr>
        <w:ind w:left="6120" w:hanging="360"/>
      </w:pPr>
      <w:rPr>
        <w:rFonts w:ascii="Courier New" w:hAnsi="Courier New" w:hint="default"/>
      </w:rPr>
    </w:lvl>
    <w:lvl w:ilvl="8" w:tplc="EC2C126E">
      <w:start w:val="1"/>
      <w:numFmt w:val="bullet"/>
      <w:lvlText w:val=""/>
      <w:lvlJc w:val="left"/>
      <w:pPr>
        <w:ind w:left="6840" w:hanging="360"/>
      </w:pPr>
      <w:rPr>
        <w:rFonts w:ascii="Wingdings" w:hAnsi="Wingdings" w:hint="default"/>
      </w:rPr>
    </w:lvl>
  </w:abstractNum>
  <w:abstractNum w:abstractNumId="32" w15:restartNumberingAfterBreak="0">
    <w:nsid w:val="7B9DDE31"/>
    <w:multiLevelType w:val="hybridMultilevel"/>
    <w:tmpl w:val="ADF62EFC"/>
    <w:lvl w:ilvl="0" w:tplc="C7964E14">
      <w:start w:val="1"/>
      <w:numFmt w:val="bullet"/>
      <w:lvlText w:val=""/>
      <w:lvlJc w:val="left"/>
      <w:pPr>
        <w:ind w:left="1080" w:hanging="360"/>
      </w:pPr>
      <w:rPr>
        <w:rFonts w:ascii="Symbol" w:hAnsi="Symbol" w:hint="default"/>
      </w:rPr>
    </w:lvl>
    <w:lvl w:ilvl="1" w:tplc="B62429BA">
      <w:start w:val="1"/>
      <w:numFmt w:val="bullet"/>
      <w:lvlText w:val="o"/>
      <w:lvlJc w:val="left"/>
      <w:pPr>
        <w:ind w:left="1800" w:hanging="360"/>
      </w:pPr>
      <w:rPr>
        <w:rFonts w:ascii="Courier New" w:hAnsi="Courier New" w:hint="default"/>
      </w:rPr>
    </w:lvl>
    <w:lvl w:ilvl="2" w:tplc="0E5E6A66">
      <w:start w:val="1"/>
      <w:numFmt w:val="bullet"/>
      <w:lvlText w:val=""/>
      <w:lvlJc w:val="left"/>
      <w:pPr>
        <w:ind w:left="2520" w:hanging="360"/>
      </w:pPr>
      <w:rPr>
        <w:rFonts w:ascii="Wingdings" w:hAnsi="Wingdings" w:hint="default"/>
      </w:rPr>
    </w:lvl>
    <w:lvl w:ilvl="3" w:tplc="49ACD94C">
      <w:start w:val="1"/>
      <w:numFmt w:val="bullet"/>
      <w:lvlText w:val=""/>
      <w:lvlJc w:val="left"/>
      <w:pPr>
        <w:ind w:left="3240" w:hanging="360"/>
      </w:pPr>
      <w:rPr>
        <w:rFonts w:ascii="Symbol" w:hAnsi="Symbol" w:hint="default"/>
      </w:rPr>
    </w:lvl>
    <w:lvl w:ilvl="4" w:tplc="DE0880DE">
      <w:start w:val="1"/>
      <w:numFmt w:val="bullet"/>
      <w:lvlText w:val="o"/>
      <w:lvlJc w:val="left"/>
      <w:pPr>
        <w:ind w:left="3960" w:hanging="360"/>
      </w:pPr>
      <w:rPr>
        <w:rFonts w:ascii="Courier New" w:hAnsi="Courier New" w:hint="default"/>
      </w:rPr>
    </w:lvl>
    <w:lvl w:ilvl="5" w:tplc="285CBBCA">
      <w:start w:val="1"/>
      <w:numFmt w:val="bullet"/>
      <w:lvlText w:val=""/>
      <w:lvlJc w:val="left"/>
      <w:pPr>
        <w:ind w:left="4680" w:hanging="360"/>
      </w:pPr>
      <w:rPr>
        <w:rFonts w:ascii="Wingdings" w:hAnsi="Wingdings" w:hint="default"/>
      </w:rPr>
    </w:lvl>
    <w:lvl w:ilvl="6" w:tplc="D03C26E0">
      <w:start w:val="1"/>
      <w:numFmt w:val="bullet"/>
      <w:lvlText w:val=""/>
      <w:lvlJc w:val="left"/>
      <w:pPr>
        <w:ind w:left="5400" w:hanging="360"/>
      </w:pPr>
      <w:rPr>
        <w:rFonts w:ascii="Symbol" w:hAnsi="Symbol" w:hint="default"/>
      </w:rPr>
    </w:lvl>
    <w:lvl w:ilvl="7" w:tplc="E3F86426">
      <w:start w:val="1"/>
      <w:numFmt w:val="bullet"/>
      <w:lvlText w:val="o"/>
      <w:lvlJc w:val="left"/>
      <w:pPr>
        <w:ind w:left="6120" w:hanging="360"/>
      </w:pPr>
      <w:rPr>
        <w:rFonts w:ascii="Courier New" w:hAnsi="Courier New" w:hint="default"/>
      </w:rPr>
    </w:lvl>
    <w:lvl w:ilvl="8" w:tplc="919A291C">
      <w:start w:val="1"/>
      <w:numFmt w:val="bullet"/>
      <w:lvlText w:val=""/>
      <w:lvlJc w:val="left"/>
      <w:pPr>
        <w:ind w:left="6840" w:hanging="360"/>
      </w:pPr>
      <w:rPr>
        <w:rFonts w:ascii="Wingdings" w:hAnsi="Wingdings" w:hint="default"/>
      </w:rPr>
    </w:lvl>
  </w:abstractNum>
  <w:num w:numId="1" w16cid:durableId="271715554">
    <w:abstractNumId w:val="26"/>
  </w:num>
  <w:num w:numId="2" w16cid:durableId="2113817409">
    <w:abstractNumId w:val="25"/>
  </w:num>
  <w:num w:numId="3" w16cid:durableId="2055889789">
    <w:abstractNumId w:val="11"/>
  </w:num>
  <w:num w:numId="4" w16cid:durableId="1319115496">
    <w:abstractNumId w:val="27"/>
  </w:num>
  <w:num w:numId="5" w16cid:durableId="12924433">
    <w:abstractNumId w:val="21"/>
  </w:num>
  <w:num w:numId="6" w16cid:durableId="1964458873">
    <w:abstractNumId w:val="7"/>
  </w:num>
  <w:num w:numId="7" w16cid:durableId="1602641741">
    <w:abstractNumId w:val="32"/>
  </w:num>
  <w:num w:numId="8" w16cid:durableId="366180624">
    <w:abstractNumId w:val="30"/>
  </w:num>
  <w:num w:numId="9" w16cid:durableId="955988604">
    <w:abstractNumId w:val="4"/>
  </w:num>
  <w:num w:numId="10" w16cid:durableId="853298336">
    <w:abstractNumId w:val="31"/>
  </w:num>
  <w:num w:numId="11" w16cid:durableId="357243667">
    <w:abstractNumId w:val="5"/>
  </w:num>
  <w:num w:numId="12" w16cid:durableId="124352185">
    <w:abstractNumId w:val="8"/>
  </w:num>
  <w:num w:numId="13" w16cid:durableId="640842727">
    <w:abstractNumId w:val="2"/>
  </w:num>
  <w:num w:numId="14" w16cid:durableId="476142342">
    <w:abstractNumId w:val="16"/>
  </w:num>
  <w:num w:numId="15" w16cid:durableId="1112940828">
    <w:abstractNumId w:val="29"/>
  </w:num>
  <w:num w:numId="16" w16cid:durableId="1823811500">
    <w:abstractNumId w:val="18"/>
  </w:num>
  <w:num w:numId="17" w16cid:durableId="1761021797">
    <w:abstractNumId w:val="13"/>
  </w:num>
  <w:num w:numId="18" w16cid:durableId="1050574789">
    <w:abstractNumId w:val="28"/>
  </w:num>
  <w:num w:numId="19" w16cid:durableId="1642660519">
    <w:abstractNumId w:val="3"/>
  </w:num>
  <w:num w:numId="20" w16cid:durableId="1627422207">
    <w:abstractNumId w:val="24"/>
  </w:num>
  <w:num w:numId="21" w16cid:durableId="521669086">
    <w:abstractNumId w:val="17"/>
  </w:num>
  <w:num w:numId="22" w16cid:durableId="1995986973">
    <w:abstractNumId w:val="9"/>
  </w:num>
  <w:num w:numId="23" w16cid:durableId="2093816659">
    <w:abstractNumId w:val="10"/>
  </w:num>
  <w:num w:numId="24" w16cid:durableId="1462579406">
    <w:abstractNumId w:val="14"/>
  </w:num>
  <w:num w:numId="25" w16cid:durableId="1228103848">
    <w:abstractNumId w:val="23"/>
  </w:num>
  <w:num w:numId="26" w16cid:durableId="10382469">
    <w:abstractNumId w:val="6"/>
  </w:num>
  <w:num w:numId="27" w16cid:durableId="1063605482">
    <w:abstractNumId w:val="0"/>
  </w:num>
  <w:num w:numId="28" w16cid:durableId="454064856">
    <w:abstractNumId w:val="12"/>
  </w:num>
  <w:num w:numId="29" w16cid:durableId="40371571">
    <w:abstractNumId w:val="20"/>
  </w:num>
  <w:num w:numId="30" w16cid:durableId="1854605919">
    <w:abstractNumId w:val="1"/>
  </w:num>
  <w:num w:numId="31" w16cid:durableId="1727677579">
    <w:abstractNumId w:val="15"/>
  </w:num>
  <w:num w:numId="32" w16cid:durableId="145128178">
    <w:abstractNumId w:val="22"/>
  </w:num>
  <w:num w:numId="33" w16cid:durableId="466170411">
    <w:abstractNumId w:val="1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7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D1C"/>
    <w:rsid w:val="00013F7D"/>
    <w:rsid w:val="00026B02"/>
    <w:rsid w:val="00031D0F"/>
    <w:rsid w:val="00034F25"/>
    <w:rsid w:val="0005396B"/>
    <w:rsid w:val="00077192"/>
    <w:rsid w:val="00081ACC"/>
    <w:rsid w:val="000822E5"/>
    <w:rsid w:val="000971FC"/>
    <w:rsid w:val="000A2A3A"/>
    <w:rsid w:val="000A492A"/>
    <w:rsid w:val="000C79E6"/>
    <w:rsid w:val="000D2F80"/>
    <w:rsid w:val="000E413A"/>
    <w:rsid w:val="000F0711"/>
    <w:rsid w:val="000F5AA3"/>
    <w:rsid w:val="000F5B3F"/>
    <w:rsid w:val="00100396"/>
    <w:rsid w:val="00100B5C"/>
    <w:rsid w:val="001106E9"/>
    <w:rsid w:val="00120985"/>
    <w:rsid w:val="00124CA5"/>
    <w:rsid w:val="00133CDF"/>
    <w:rsid w:val="00134F77"/>
    <w:rsid w:val="00146358"/>
    <w:rsid w:val="00152E9D"/>
    <w:rsid w:val="00154487"/>
    <w:rsid w:val="001557D8"/>
    <w:rsid w:val="00162677"/>
    <w:rsid w:val="001743CA"/>
    <w:rsid w:val="0017512A"/>
    <w:rsid w:val="0017681F"/>
    <w:rsid w:val="00195917"/>
    <w:rsid w:val="00196958"/>
    <w:rsid w:val="00197754"/>
    <w:rsid w:val="001A1E39"/>
    <w:rsid w:val="001A24F3"/>
    <w:rsid w:val="001A25C1"/>
    <w:rsid w:val="001A3A1F"/>
    <w:rsid w:val="001A68E5"/>
    <w:rsid w:val="001B405C"/>
    <w:rsid w:val="001B5F45"/>
    <w:rsid w:val="001C3D02"/>
    <w:rsid w:val="001C4CA3"/>
    <w:rsid w:val="001E1050"/>
    <w:rsid w:val="001E1E1F"/>
    <w:rsid w:val="001E2007"/>
    <w:rsid w:val="001E57C1"/>
    <w:rsid w:val="001F07EF"/>
    <w:rsid w:val="001F50B6"/>
    <w:rsid w:val="001F6D7A"/>
    <w:rsid w:val="002049BE"/>
    <w:rsid w:val="0022746E"/>
    <w:rsid w:val="00235F71"/>
    <w:rsid w:val="002444CA"/>
    <w:rsid w:val="00250BEB"/>
    <w:rsid w:val="00260DE6"/>
    <w:rsid w:val="00265171"/>
    <w:rsid w:val="00273FEE"/>
    <w:rsid w:val="0028204E"/>
    <w:rsid w:val="002837CC"/>
    <w:rsid w:val="0028591B"/>
    <w:rsid w:val="002878BF"/>
    <w:rsid w:val="002915B9"/>
    <w:rsid w:val="00291841"/>
    <w:rsid w:val="002922E3"/>
    <w:rsid w:val="002A27A5"/>
    <w:rsid w:val="002B7CEA"/>
    <w:rsid w:val="002C449B"/>
    <w:rsid w:val="002C6040"/>
    <w:rsid w:val="002D181D"/>
    <w:rsid w:val="002D5B3F"/>
    <w:rsid w:val="002E272E"/>
    <w:rsid w:val="002F5778"/>
    <w:rsid w:val="00305A60"/>
    <w:rsid w:val="003223E0"/>
    <w:rsid w:val="00324C71"/>
    <w:rsid w:val="0032634D"/>
    <w:rsid w:val="00326C2B"/>
    <w:rsid w:val="00344D70"/>
    <w:rsid w:val="00344F7C"/>
    <w:rsid w:val="0034574C"/>
    <w:rsid w:val="00352C4A"/>
    <w:rsid w:val="0035324A"/>
    <w:rsid w:val="00360601"/>
    <w:rsid w:val="00362560"/>
    <w:rsid w:val="003660E6"/>
    <w:rsid w:val="003732FD"/>
    <w:rsid w:val="003753B2"/>
    <w:rsid w:val="00376559"/>
    <w:rsid w:val="00382BAA"/>
    <w:rsid w:val="0038430D"/>
    <w:rsid w:val="00384D73"/>
    <w:rsid w:val="00393EB6"/>
    <w:rsid w:val="003A3CE5"/>
    <w:rsid w:val="003B366F"/>
    <w:rsid w:val="003B3F9D"/>
    <w:rsid w:val="003B6C95"/>
    <w:rsid w:val="003C6850"/>
    <w:rsid w:val="003E5751"/>
    <w:rsid w:val="003F640F"/>
    <w:rsid w:val="004046A9"/>
    <w:rsid w:val="00404C50"/>
    <w:rsid w:val="004114CA"/>
    <w:rsid w:val="00423934"/>
    <w:rsid w:val="00426244"/>
    <w:rsid w:val="00445027"/>
    <w:rsid w:val="00451810"/>
    <w:rsid w:val="00453BB6"/>
    <w:rsid w:val="00453E32"/>
    <w:rsid w:val="00464E23"/>
    <w:rsid w:val="00470A38"/>
    <w:rsid w:val="00477880"/>
    <w:rsid w:val="004874DE"/>
    <w:rsid w:val="0049741F"/>
    <w:rsid w:val="004B5334"/>
    <w:rsid w:val="004B6C14"/>
    <w:rsid w:val="004C249E"/>
    <w:rsid w:val="004D5E9B"/>
    <w:rsid w:val="004D63D9"/>
    <w:rsid w:val="004E6585"/>
    <w:rsid w:val="00500274"/>
    <w:rsid w:val="0050249F"/>
    <w:rsid w:val="00505DE5"/>
    <w:rsid w:val="00506756"/>
    <w:rsid w:val="00507745"/>
    <w:rsid w:val="00524566"/>
    <w:rsid w:val="00527E60"/>
    <w:rsid w:val="00530BEF"/>
    <w:rsid w:val="0053720F"/>
    <w:rsid w:val="005478BE"/>
    <w:rsid w:val="00552351"/>
    <w:rsid w:val="005548DC"/>
    <w:rsid w:val="00561F00"/>
    <w:rsid w:val="00562C4E"/>
    <w:rsid w:val="00562DEC"/>
    <w:rsid w:val="00576AB4"/>
    <w:rsid w:val="00577917"/>
    <w:rsid w:val="005823F5"/>
    <w:rsid w:val="00583924"/>
    <w:rsid w:val="00585EEE"/>
    <w:rsid w:val="00590667"/>
    <w:rsid w:val="0059321A"/>
    <w:rsid w:val="0059526C"/>
    <w:rsid w:val="005969E2"/>
    <w:rsid w:val="005A1689"/>
    <w:rsid w:val="005A4391"/>
    <w:rsid w:val="005B61CD"/>
    <w:rsid w:val="005C4C53"/>
    <w:rsid w:val="005D15A1"/>
    <w:rsid w:val="005D1D58"/>
    <w:rsid w:val="005D432C"/>
    <w:rsid w:val="005E285E"/>
    <w:rsid w:val="005E72F8"/>
    <w:rsid w:val="005F0579"/>
    <w:rsid w:val="005F3A53"/>
    <w:rsid w:val="00601C68"/>
    <w:rsid w:val="006062A3"/>
    <w:rsid w:val="00610E08"/>
    <w:rsid w:val="006140BF"/>
    <w:rsid w:val="006161BE"/>
    <w:rsid w:val="00620787"/>
    <w:rsid w:val="0063223F"/>
    <w:rsid w:val="00632434"/>
    <w:rsid w:val="0063478F"/>
    <w:rsid w:val="006379DF"/>
    <w:rsid w:val="00644256"/>
    <w:rsid w:val="00651FD8"/>
    <w:rsid w:val="00661D6F"/>
    <w:rsid w:val="006628E9"/>
    <w:rsid w:val="0066725E"/>
    <w:rsid w:val="006716C7"/>
    <w:rsid w:val="0068012C"/>
    <w:rsid w:val="00681208"/>
    <w:rsid w:val="00681FA9"/>
    <w:rsid w:val="006863E6"/>
    <w:rsid w:val="00691EA9"/>
    <w:rsid w:val="006934D4"/>
    <w:rsid w:val="006937F2"/>
    <w:rsid w:val="006A2272"/>
    <w:rsid w:val="006A6DC3"/>
    <w:rsid w:val="006B5471"/>
    <w:rsid w:val="006C3E94"/>
    <w:rsid w:val="006D26CF"/>
    <w:rsid w:val="006D49ED"/>
    <w:rsid w:val="006D55CE"/>
    <w:rsid w:val="006D637A"/>
    <w:rsid w:val="006D6F24"/>
    <w:rsid w:val="006F0F95"/>
    <w:rsid w:val="006F45BF"/>
    <w:rsid w:val="006F60E0"/>
    <w:rsid w:val="00702F71"/>
    <w:rsid w:val="00705E90"/>
    <w:rsid w:val="007141A7"/>
    <w:rsid w:val="00722C82"/>
    <w:rsid w:val="00731A5F"/>
    <w:rsid w:val="007366DF"/>
    <w:rsid w:val="00742E4E"/>
    <w:rsid w:val="00743445"/>
    <w:rsid w:val="00743850"/>
    <w:rsid w:val="00750975"/>
    <w:rsid w:val="007531DB"/>
    <w:rsid w:val="00753564"/>
    <w:rsid w:val="00753C2D"/>
    <w:rsid w:val="00757839"/>
    <w:rsid w:val="00767DBD"/>
    <w:rsid w:val="00770C81"/>
    <w:rsid w:val="00782FB2"/>
    <w:rsid w:val="00791024"/>
    <w:rsid w:val="00793F0A"/>
    <w:rsid w:val="007A2657"/>
    <w:rsid w:val="007C2FA0"/>
    <w:rsid w:val="007C682C"/>
    <w:rsid w:val="007D2385"/>
    <w:rsid w:val="007E3F57"/>
    <w:rsid w:val="007F214F"/>
    <w:rsid w:val="00800069"/>
    <w:rsid w:val="008042F0"/>
    <w:rsid w:val="00823044"/>
    <w:rsid w:val="008310A0"/>
    <w:rsid w:val="00835D29"/>
    <w:rsid w:val="00836C23"/>
    <w:rsid w:val="00842E7F"/>
    <w:rsid w:val="00845A59"/>
    <w:rsid w:val="00852933"/>
    <w:rsid w:val="008566E5"/>
    <w:rsid w:val="008566FE"/>
    <w:rsid w:val="0085748C"/>
    <w:rsid w:val="00862FC6"/>
    <w:rsid w:val="00865B46"/>
    <w:rsid w:val="00867336"/>
    <w:rsid w:val="00875AE3"/>
    <w:rsid w:val="00885E19"/>
    <w:rsid w:val="00887E9B"/>
    <w:rsid w:val="00896134"/>
    <w:rsid w:val="008A0E52"/>
    <w:rsid w:val="008A25B0"/>
    <w:rsid w:val="008A62BC"/>
    <w:rsid w:val="008B0D48"/>
    <w:rsid w:val="008B43E7"/>
    <w:rsid w:val="008D763F"/>
    <w:rsid w:val="008F036F"/>
    <w:rsid w:val="008F1308"/>
    <w:rsid w:val="008F78C2"/>
    <w:rsid w:val="00904568"/>
    <w:rsid w:val="0090623B"/>
    <w:rsid w:val="00911394"/>
    <w:rsid w:val="00911E83"/>
    <w:rsid w:val="00912AE2"/>
    <w:rsid w:val="00923EF2"/>
    <w:rsid w:val="00926D25"/>
    <w:rsid w:val="00926E9D"/>
    <w:rsid w:val="009315A0"/>
    <w:rsid w:val="00932C6E"/>
    <w:rsid w:val="00933F10"/>
    <w:rsid w:val="0093464B"/>
    <w:rsid w:val="009433C5"/>
    <w:rsid w:val="009454B8"/>
    <w:rsid w:val="00960D20"/>
    <w:rsid w:val="00965881"/>
    <w:rsid w:val="00971ABF"/>
    <w:rsid w:val="00974AF7"/>
    <w:rsid w:val="009871FF"/>
    <w:rsid w:val="00990799"/>
    <w:rsid w:val="00995D51"/>
    <w:rsid w:val="009A0631"/>
    <w:rsid w:val="009A3EDF"/>
    <w:rsid w:val="009A4952"/>
    <w:rsid w:val="009B10ED"/>
    <w:rsid w:val="009B703B"/>
    <w:rsid w:val="009D3EA4"/>
    <w:rsid w:val="009D649C"/>
    <w:rsid w:val="009E085F"/>
    <w:rsid w:val="009E3298"/>
    <w:rsid w:val="009E4BC1"/>
    <w:rsid w:val="009F5CB2"/>
    <w:rsid w:val="00A00326"/>
    <w:rsid w:val="00A03BB8"/>
    <w:rsid w:val="00A03F94"/>
    <w:rsid w:val="00A11A0F"/>
    <w:rsid w:val="00A12710"/>
    <w:rsid w:val="00A15FAE"/>
    <w:rsid w:val="00A1601E"/>
    <w:rsid w:val="00A16E98"/>
    <w:rsid w:val="00A3505D"/>
    <w:rsid w:val="00A36F6E"/>
    <w:rsid w:val="00A4036F"/>
    <w:rsid w:val="00A406E5"/>
    <w:rsid w:val="00A41F35"/>
    <w:rsid w:val="00A4641C"/>
    <w:rsid w:val="00A46F3C"/>
    <w:rsid w:val="00A47F6A"/>
    <w:rsid w:val="00A55876"/>
    <w:rsid w:val="00A55ADC"/>
    <w:rsid w:val="00A6739A"/>
    <w:rsid w:val="00A67FB1"/>
    <w:rsid w:val="00A85BFE"/>
    <w:rsid w:val="00A956AE"/>
    <w:rsid w:val="00AA1471"/>
    <w:rsid w:val="00AA1D53"/>
    <w:rsid w:val="00AA3FF1"/>
    <w:rsid w:val="00AA4920"/>
    <w:rsid w:val="00AB0AA4"/>
    <w:rsid w:val="00AB1AE9"/>
    <w:rsid w:val="00AB638F"/>
    <w:rsid w:val="00AB6FE7"/>
    <w:rsid w:val="00AB71C8"/>
    <w:rsid w:val="00AB7AD7"/>
    <w:rsid w:val="00AD2430"/>
    <w:rsid w:val="00AD30FD"/>
    <w:rsid w:val="00AE41A6"/>
    <w:rsid w:val="00AE7F39"/>
    <w:rsid w:val="00AF0E34"/>
    <w:rsid w:val="00AF271D"/>
    <w:rsid w:val="00AF5234"/>
    <w:rsid w:val="00AF56C2"/>
    <w:rsid w:val="00B004E6"/>
    <w:rsid w:val="00B04A86"/>
    <w:rsid w:val="00B04BCF"/>
    <w:rsid w:val="00B0744D"/>
    <w:rsid w:val="00B27031"/>
    <w:rsid w:val="00B3391F"/>
    <w:rsid w:val="00B50937"/>
    <w:rsid w:val="00B50EA8"/>
    <w:rsid w:val="00B541F9"/>
    <w:rsid w:val="00B570A6"/>
    <w:rsid w:val="00B64082"/>
    <w:rsid w:val="00B72325"/>
    <w:rsid w:val="00B81AD3"/>
    <w:rsid w:val="00B829D8"/>
    <w:rsid w:val="00B83E4E"/>
    <w:rsid w:val="00B84B5B"/>
    <w:rsid w:val="00B86446"/>
    <w:rsid w:val="00B91F35"/>
    <w:rsid w:val="00B94230"/>
    <w:rsid w:val="00BA05F5"/>
    <w:rsid w:val="00BA1176"/>
    <w:rsid w:val="00BA2633"/>
    <w:rsid w:val="00BC067A"/>
    <w:rsid w:val="00BD36EB"/>
    <w:rsid w:val="00BE0B01"/>
    <w:rsid w:val="00BE79C7"/>
    <w:rsid w:val="00BF3CB5"/>
    <w:rsid w:val="00C01A3F"/>
    <w:rsid w:val="00C073F1"/>
    <w:rsid w:val="00C1285B"/>
    <w:rsid w:val="00C1361B"/>
    <w:rsid w:val="00C14E1F"/>
    <w:rsid w:val="00C315AF"/>
    <w:rsid w:val="00C36D9A"/>
    <w:rsid w:val="00C44A72"/>
    <w:rsid w:val="00C61FC2"/>
    <w:rsid w:val="00C705F9"/>
    <w:rsid w:val="00C71FFE"/>
    <w:rsid w:val="00C80F0F"/>
    <w:rsid w:val="00C8667A"/>
    <w:rsid w:val="00C93BCB"/>
    <w:rsid w:val="00CA531F"/>
    <w:rsid w:val="00CC241A"/>
    <w:rsid w:val="00CE4035"/>
    <w:rsid w:val="00CE5F1B"/>
    <w:rsid w:val="00CE65AB"/>
    <w:rsid w:val="00CF4266"/>
    <w:rsid w:val="00CF604B"/>
    <w:rsid w:val="00D11148"/>
    <w:rsid w:val="00D1CE1B"/>
    <w:rsid w:val="00D22D9C"/>
    <w:rsid w:val="00D241F1"/>
    <w:rsid w:val="00D275CB"/>
    <w:rsid w:val="00D27E5E"/>
    <w:rsid w:val="00D30DFA"/>
    <w:rsid w:val="00D463A5"/>
    <w:rsid w:val="00D46727"/>
    <w:rsid w:val="00D4710D"/>
    <w:rsid w:val="00D47D25"/>
    <w:rsid w:val="00D51588"/>
    <w:rsid w:val="00D62ACD"/>
    <w:rsid w:val="00D81A09"/>
    <w:rsid w:val="00D901EE"/>
    <w:rsid w:val="00DA36EE"/>
    <w:rsid w:val="00DB0CE2"/>
    <w:rsid w:val="00DB116D"/>
    <w:rsid w:val="00DB4D63"/>
    <w:rsid w:val="00DD17CC"/>
    <w:rsid w:val="00DE217A"/>
    <w:rsid w:val="00DE5D5A"/>
    <w:rsid w:val="00DF321B"/>
    <w:rsid w:val="00DF6697"/>
    <w:rsid w:val="00E07774"/>
    <w:rsid w:val="00E230E0"/>
    <w:rsid w:val="00E2618C"/>
    <w:rsid w:val="00E27F15"/>
    <w:rsid w:val="00E37E2A"/>
    <w:rsid w:val="00E50342"/>
    <w:rsid w:val="00E51AAC"/>
    <w:rsid w:val="00E53F23"/>
    <w:rsid w:val="00E66CC0"/>
    <w:rsid w:val="00E71828"/>
    <w:rsid w:val="00E728A9"/>
    <w:rsid w:val="00E74DCC"/>
    <w:rsid w:val="00E807D9"/>
    <w:rsid w:val="00E891F6"/>
    <w:rsid w:val="00EA0F4E"/>
    <w:rsid w:val="00EA295B"/>
    <w:rsid w:val="00EA3B9B"/>
    <w:rsid w:val="00EA4C0D"/>
    <w:rsid w:val="00EA6801"/>
    <w:rsid w:val="00EB2696"/>
    <w:rsid w:val="00EB4F96"/>
    <w:rsid w:val="00EB6AD3"/>
    <w:rsid w:val="00EC6D24"/>
    <w:rsid w:val="00ED02D3"/>
    <w:rsid w:val="00ED69CA"/>
    <w:rsid w:val="00ED7072"/>
    <w:rsid w:val="00EE3132"/>
    <w:rsid w:val="00EE3D9D"/>
    <w:rsid w:val="00EE6F25"/>
    <w:rsid w:val="00EF5BAC"/>
    <w:rsid w:val="00F00E1E"/>
    <w:rsid w:val="00F02126"/>
    <w:rsid w:val="00F03D85"/>
    <w:rsid w:val="00F07C8C"/>
    <w:rsid w:val="00F249F1"/>
    <w:rsid w:val="00F25B9D"/>
    <w:rsid w:val="00F2664E"/>
    <w:rsid w:val="00F31163"/>
    <w:rsid w:val="00F31C04"/>
    <w:rsid w:val="00F43C18"/>
    <w:rsid w:val="00F442A7"/>
    <w:rsid w:val="00F50D0E"/>
    <w:rsid w:val="00F57A89"/>
    <w:rsid w:val="00F61A20"/>
    <w:rsid w:val="00F63DD9"/>
    <w:rsid w:val="00F640B1"/>
    <w:rsid w:val="00F66489"/>
    <w:rsid w:val="00F665FB"/>
    <w:rsid w:val="00F67644"/>
    <w:rsid w:val="00F8381F"/>
    <w:rsid w:val="00F97E66"/>
    <w:rsid w:val="00FA04CD"/>
    <w:rsid w:val="00FA24E4"/>
    <w:rsid w:val="00FA25F5"/>
    <w:rsid w:val="00FA2810"/>
    <w:rsid w:val="00FA68F8"/>
    <w:rsid w:val="00FB1DC0"/>
    <w:rsid w:val="00FB2FBD"/>
    <w:rsid w:val="00FB3B4E"/>
    <w:rsid w:val="00FB3EA5"/>
    <w:rsid w:val="00FB4521"/>
    <w:rsid w:val="00FB4F84"/>
    <w:rsid w:val="00FB5CF8"/>
    <w:rsid w:val="00FD55C4"/>
    <w:rsid w:val="00FF273B"/>
    <w:rsid w:val="00FF564C"/>
    <w:rsid w:val="00FF5EAF"/>
    <w:rsid w:val="01B296A1"/>
    <w:rsid w:val="01FA4C56"/>
    <w:rsid w:val="026A7CE1"/>
    <w:rsid w:val="054EDA51"/>
    <w:rsid w:val="058FD340"/>
    <w:rsid w:val="072C347C"/>
    <w:rsid w:val="07404651"/>
    <w:rsid w:val="0877D43D"/>
    <w:rsid w:val="0A456466"/>
    <w:rsid w:val="0A52EE8C"/>
    <w:rsid w:val="0ADBF437"/>
    <w:rsid w:val="0BE75F75"/>
    <w:rsid w:val="0C060872"/>
    <w:rsid w:val="0C3EEE8E"/>
    <w:rsid w:val="0CA215B6"/>
    <w:rsid w:val="0D08396C"/>
    <w:rsid w:val="0D2E6BFB"/>
    <w:rsid w:val="0D878D19"/>
    <w:rsid w:val="0DA1D8D3"/>
    <w:rsid w:val="104394E0"/>
    <w:rsid w:val="105DBB41"/>
    <w:rsid w:val="118CDF83"/>
    <w:rsid w:val="12C044D3"/>
    <w:rsid w:val="140E6CA4"/>
    <w:rsid w:val="14268A3C"/>
    <w:rsid w:val="1489C425"/>
    <w:rsid w:val="14A47BF2"/>
    <w:rsid w:val="154ADE3B"/>
    <w:rsid w:val="18E1C8F3"/>
    <w:rsid w:val="1B212387"/>
    <w:rsid w:val="1B715C47"/>
    <w:rsid w:val="1C695F55"/>
    <w:rsid w:val="1C987CCD"/>
    <w:rsid w:val="1CC61542"/>
    <w:rsid w:val="1DC5BA7E"/>
    <w:rsid w:val="1E122A72"/>
    <w:rsid w:val="1F41007C"/>
    <w:rsid w:val="20033061"/>
    <w:rsid w:val="207F4B60"/>
    <w:rsid w:val="211D2524"/>
    <w:rsid w:val="216BC054"/>
    <w:rsid w:val="238776FA"/>
    <w:rsid w:val="23AFA43B"/>
    <w:rsid w:val="240E6BE6"/>
    <w:rsid w:val="24CE40A0"/>
    <w:rsid w:val="2638BE4C"/>
    <w:rsid w:val="27406449"/>
    <w:rsid w:val="277FB3FD"/>
    <w:rsid w:val="2834F466"/>
    <w:rsid w:val="2A2BF395"/>
    <w:rsid w:val="2B64A77D"/>
    <w:rsid w:val="2B878011"/>
    <w:rsid w:val="2C06C975"/>
    <w:rsid w:val="2C98390A"/>
    <w:rsid w:val="2CE4BDEA"/>
    <w:rsid w:val="2CF8BD21"/>
    <w:rsid w:val="2F579F26"/>
    <w:rsid w:val="305C7F33"/>
    <w:rsid w:val="3088F488"/>
    <w:rsid w:val="31927C26"/>
    <w:rsid w:val="322423C7"/>
    <w:rsid w:val="33536816"/>
    <w:rsid w:val="34732022"/>
    <w:rsid w:val="3536A212"/>
    <w:rsid w:val="358BA354"/>
    <w:rsid w:val="36B09FB0"/>
    <w:rsid w:val="36D19D89"/>
    <w:rsid w:val="36DC4CDE"/>
    <w:rsid w:val="37587465"/>
    <w:rsid w:val="37B02C66"/>
    <w:rsid w:val="37B2C5D3"/>
    <w:rsid w:val="39436036"/>
    <w:rsid w:val="39608692"/>
    <w:rsid w:val="398333F2"/>
    <w:rsid w:val="3A19EE38"/>
    <w:rsid w:val="3B7EA03A"/>
    <w:rsid w:val="3C347672"/>
    <w:rsid w:val="3C3A901E"/>
    <w:rsid w:val="3C5E27E1"/>
    <w:rsid w:val="3CA82412"/>
    <w:rsid w:val="3D3B63C1"/>
    <w:rsid w:val="3D45DB79"/>
    <w:rsid w:val="3D63E208"/>
    <w:rsid w:val="3E3FBAFE"/>
    <w:rsid w:val="40726937"/>
    <w:rsid w:val="414BAF94"/>
    <w:rsid w:val="418BB9B0"/>
    <w:rsid w:val="4243ACC4"/>
    <w:rsid w:val="4298CB1A"/>
    <w:rsid w:val="42B9A5CC"/>
    <w:rsid w:val="44EC33E4"/>
    <w:rsid w:val="451A22ED"/>
    <w:rsid w:val="46A9B1C5"/>
    <w:rsid w:val="475F0F45"/>
    <w:rsid w:val="498423A2"/>
    <w:rsid w:val="4ACBFBD7"/>
    <w:rsid w:val="4C1234E4"/>
    <w:rsid w:val="4C451930"/>
    <w:rsid w:val="4D68F09B"/>
    <w:rsid w:val="4D84838E"/>
    <w:rsid w:val="4DDBB944"/>
    <w:rsid w:val="4ED79DDA"/>
    <w:rsid w:val="4F86D91D"/>
    <w:rsid w:val="5122A97E"/>
    <w:rsid w:val="518A985A"/>
    <w:rsid w:val="51B24E40"/>
    <w:rsid w:val="5240A54F"/>
    <w:rsid w:val="542EF1F8"/>
    <w:rsid w:val="56766B55"/>
    <w:rsid w:val="571A2139"/>
    <w:rsid w:val="57BFDA0B"/>
    <w:rsid w:val="57D9B12A"/>
    <w:rsid w:val="57E5E462"/>
    <w:rsid w:val="57F18CC3"/>
    <w:rsid w:val="5831F291"/>
    <w:rsid w:val="592E3E6F"/>
    <w:rsid w:val="5934EE83"/>
    <w:rsid w:val="595BAA6C"/>
    <w:rsid w:val="59860FB6"/>
    <w:rsid w:val="5A58A04C"/>
    <w:rsid w:val="5ACCE785"/>
    <w:rsid w:val="5B1C7DA0"/>
    <w:rsid w:val="5B9276A8"/>
    <w:rsid w:val="5BB8C7C7"/>
    <w:rsid w:val="5C934B2E"/>
    <w:rsid w:val="5D066541"/>
    <w:rsid w:val="5F300DD6"/>
    <w:rsid w:val="6033CF7E"/>
    <w:rsid w:val="6046F72C"/>
    <w:rsid w:val="6076C7A5"/>
    <w:rsid w:val="60A2BEFD"/>
    <w:rsid w:val="61073A29"/>
    <w:rsid w:val="611DB851"/>
    <w:rsid w:val="614BDE5A"/>
    <w:rsid w:val="622D5AB5"/>
    <w:rsid w:val="629627E7"/>
    <w:rsid w:val="62F13A2B"/>
    <w:rsid w:val="64847813"/>
    <w:rsid w:val="64ED33F5"/>
    <w:rsid w:val="6515DAC2"/>
    <w:rsid w:val="66A2C3E2"/>
    <w:rsid w:val="66D1F9BE"/>
    <w:rsid w:val="66E49683"/>
    <w:rsid w:val="67AED113"/>
    <w:rsid w:val="67D70CDD"/>
    <w:rsid w:val="68035FFE"/>
    <w:rsid w:val="68C9C0C8"/>
    <w:rsid w:val="6958A5D9"/>
    <w:rsid w:val="6AD3D32C"/>
    <w:rsid w:val="6AF200AC"/>
    <w:rsid w:val="6BFFCD12"/>
    <w:rsid w:val="6C3FFC52"/>
    <w:rsid w:val="6D69D4BA"/>
    <w:rsid w:val="6DCCB0EC"/>
    <w:rsid w:val="6E643D39"/>
    <w:rsid w:val="6E952DBF"/>
    <w:rsid w:val="6F574A3D"/>
    <w:rsid w:val="6FC557A7"/>
    <w:rsid w:val="7163B7BE"/>
    <w:rsid w:val="716E67CB"/>
    <w:rsid w:val="71CF8DC2"/>
    <w:rsid w:val="72C05E3F"/>
    <w:rsid w:val="72F84603"/>
    <w:rsid w:val="74B29BE8"/>
    <w:rsid w:val="78483AE9"/>
    <w:rsid w:val="79FBB7BD"/>
    <w:rsid w:val="7A222DAE"/>
    <w:rsid w:val="7A36AC39"/>
    <w:rsid w:val="7A9034AB"/>
    <w:rsid w:val="7B30F37B"/>
    <w:rsid w:val="7B7B6B18"/>
    <w:rsid w:val="7BB74A81"/>
    <w:rsid w:val="7D87CCF9"/>
    <w:rsid w:val="7F7D5F26"/>
    <w:rsid w:val="7FC2FE1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F1C1CF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7141A7"/>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9651641">
      <w:bodyDiv w:val="1"/>
      <w:marLeft w:val="0"/>
      <w:marRight w:val="0"/>
      <w:marTop w:val="0"/>
      <w:marBottom w:val="0"/>
      <w:divBdr>
        <w:top w:val="none" w:sz="0" w:space="0" w:color="auto"/>
        <w:left w:val="none" w:sz="0" w:space="0" w:color="auto"/>
        <w:bottom w:val="none" w:sz="0" w:space="0" w:color="auto"/>
        <w:right w:val="none" w:sz="0" w:space="0" w:color="auto"/>
      </w:divBdr>
      <w:divsChild>
        <w:div w:id="461383614">
          <w:marLeft w:val="0"/>
          <w:marRight w:val="0"/>
          <w:marTop w:val="0"/>
          <w:marBottom w:val="0"/>
          <w:divBdr>
            <w:top w:val="none" w:sz="0" w:space="0" w:color="auto"/>
            <w:left w:val="none" w:sz="0" w:space="0" w:color="auto"/>
            <w:bottom w:val="none" w:sz="0" w:space="0" w:color="auto"/>
            <w:right w:val="none" w:sz="0" w:space="0" w:color="auto"/>
          </w:divBdr>
          <w:divsChild>
            <w:div w:id="1833831145">
              <w:marLeft w:val="0"/>
              <w:marRight w:val="0"/>
              <w:marTop w:val="0"/>
              <w:marBottom w:val="0"/>
              <w:divBdr>
                <w:top w:val="none" w:sz="0" w:space="0" w:color="auto"/>
                <w:left w:val="none" w:sz="0" w:space="0" w:color="auto"/>
                <w:bottom w:val="none" w:sz="0" w:space="0" w:color="auto"/>
                <w:right w:val="none" w:sz="0" w:space="0" w:color="auto"/>
              </w:divBdr>
              <w:divsChild>
                <w:div w:id="162624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hatgtp.c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grammarly.com/" TargetMode="External"/><Relationship Id="rId4" Type="http://schemas.openxmlformats.org/officeDocument/2006/relationships/webSettings" Target="webSettings.xml"/><Relationship Id="rId9" Type="http://schemas.openxmlformats.org/officeDocument/2006/relationships/hyperlink" Target="https://hwb.uwtsd.ac.uk/pages/academic-support/deallusrwyddartiffisial_artificialintelligence"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TotalTime>
  <Pages>14</Pages>
  <Words>4612</Words>
  <Characters>26291</Characters>
  <Application>Microsoft Office Word</Application>
  <DocSecurity>0</DocSecurity>
  <Lines>219</Lines>
  <Paragraphs>61</Paragraphs>
  <ScaleCrop>false</ScaleCrop>
  <Company>S.I.H.E.</Company>
  <LinksUpToDate>false</LinksUpToDate>
  <CharactersWithSpaces>30842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Geraint Forster</cp:lastModifiedBy>
  <cp:revision>68</cp:revision>
  <cp:lastPrinted>2014-10-10T07:42:00Z</cp:lastPrinted>
  <dcterms:created xsi:type="dcterms:W3CDTF">2025-06-17T12:20:00Z</dcterms:created>
  <dcterms:modified xsi:type="dcterms:W3CDTF">2026-09-04T12:32:00Z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