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13239"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r w:rsidRPr="002D7378">
        <w:rPr>
          <w:rFonts w:ascii="Segoe UI" w:eastAsia="Times New Roman" w:hAnsi="Segoe UI" w:cs="Segoe UI"/>
          <w:color w:val="212529"/>
          <w:sz w:val="24"/>
          <w:szCs w:val="24"/>
        </w:rPr>
        <w:t>Hi All</w:t>
      </w:r>
    </w:p>
    <w:p w14:paraId="1B108209"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r w:rsidRPr="002D7378">
        <w:rPr>
          <w:rFonts w:ascii="Segoe UI" w:eastAsia="Times New Roman" w:hAnsi="Segoe UI" w:cs="Segoe UI"/>
          <w:color w:val="212529"/>
          <w:sz w:val="24"/>
          <w:szCs w:val="24"/>
        </w:rPr>
        <w:t>here is the information re: Jacks Teller that we tried to find yesterday, please consider this as a discussion point for next lecture:</w:t>
      </w:r>
    </w:p>
    <w:p w14:paraId="63595820"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r w:rsidRPr="002D7378">
        <w:rPr>
          <w:rFonts w:ascii="Segoe UI" w:eastAsia="Times New Roman" w:hAnsi="Segoe UI" w:cs="Segoe UI"/>
          <w:color w:val="212529"/>
          <w:sz w:val="24"/>
          <w:szCs w:val="24"/>
        </w:rPr>
        <w:t>[John Teller:] The first time I read Emma Goldman wasn’t in a book. I was sixteen, hiking near the Nevada border. The quote was painted on a wall in red. When I saw those words it was like someone ripped them from the inside of my head.</w:t>
      </w:r>
    </w:p>
    <w:p w14:paraId="7596C10D"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p>
    <w:p w14:paraId="33791279" w14:textId="3A46734E" w:rsidR="002D7378" w:rsidRPr="002D7378" w:rsidRDefault="002D7378" w:rsidP="002D7378">
      <w:pPr>
        <w:spacing w:after="0" w:line="240" w:lineRule="auto"/>
        <w:rPr>
          <w:rFonts w:ascii="Times New Roman" w:eastAsia="Times New Roman" w:hAnsi="Times New Roman" w:cs="Times New Roman"/>
          <w:sz w:val="24"/>
          <w:szCs w:val="24"/>
        </w:rPr>
      </w:pPr>
      <w:r w:rsidRPr="002D7378">
        <w:rPr>
          <w:rFonts w:ascii="Times New Roman" w:eastAsia="Times New Roman" w:hAnsi="Times New Roman" w:cs="Times New Roman"/>
          <w:noProof/>
          <w:sz w:val="24"/>
          <w:szCs w:val="24"/>
        </w:rPr>
        <w:lastRenderedPageBreak/>
        <w:drawing>
          <wp:inline distT="0" distB="0" distL="0" distR="0" wp14:anchorId="30879186" wp14:editId="57142118">
            <wp:extent cx="4572000" cy="3429000"/>
            <wp:effectExtent l="0" t="0" r="0" b="0"/>
            <wp:docPr id="2" name="Picture 2" descr="jaxreading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xreadingwal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Pr="002D7378">
        <w:rPr>
          <w:rFonts w:ascii="Times New Roman" w:eastAsia="Times New Roman" w:hAnsi="Times New Roman" w:cs="Times New Roman"/>
          <w:noProof/>
          <w:sz w:val="24"/>
          <w:szCs w:val="24"/>
        </w:rPr>
        <w:drawing>
          <wp:inline distT="0" distB="0" distL="0" distR="0" wp14:anchorId="5BE699A5" wp14:editId="7679318F">
            <wp:extent cx="4572000" cy="3429000"/>
            <wp:effectExtent l="0" t="0" r="0" b="0"/>
            <wp:docPr id="1" name="Picture 1" descr="goldmansoaqu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ldmansoaquot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46C68472"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p>
    <w:p w14:paraId="48D3F71C"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r w:rsidRPr="002D7378">
        <w:rPr>
          <w:rFonts w:ascii="Segoe UI" w:eastAsia="Times New Roman" w:hAnsi="Segoe UI" w:cs="Segoe UI"/>
          <w:color w:val="212529"/>
          <w:sz w:val="24"/>
          <w:szCs w:val="24"/>
        </w:rPr>
        <w:t>[Jax Teller reading from the wall:] “Anarchism… stands for liberation of the human mind from the dominion of religion; the liberation of the human body from the dominion of property; liberation from the shackles and restraint of government. It stands for social order based on the free grouping of individuals.”</w:t>
      </w:r>
    </w:p>
    <w:p w14:paraId="06BBC405"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p>
    <w:p w14:paraId="6C5B94EF"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r w:rsidRPr="002D7378">
        <w:rPr>
          <w:rFonts w:ascii="Segoe UI" w:eastAsia="Times New Roman" w:hAnsi="Segoe UI" w:cs="Segoe UI"/>
          <w:color w:val="212529"/>
          <w:sz w:val="24"/>
          <w:szCs w:val="24"/>
        </w:rPr>
        <w:lastRenderedPageBreak/>
        <w:t>[John Teller:] “The concept was pure, simple, true. It inspired me. Lit a rebellious fire, but ultimately I learned the lesson that Goldman, Proudhon and the others learned. That true freedom requires sacrifice and pain. Most human beings only think they want freedom. In truth they yearn for the bondage of social order, rigid laws, materialism. The only freedom man really wants, is the freedom to become comfortable.”</w:t>
      </w:r>
    </w:p>
    <w:p w14:paraId="106D799B" w14:textId="77777777" w:rsidR="002D7378" w:rsidRPr="002D7378" w:rsidRDefault="002D7378" w:rsidP="002D7378">
      <w:pPr>
        <w:spacing w:after="100" w:afterAutospacing="1" w:line="240" w:lineRule="auto"/>
        <w:rPr>
          <w:rFonts w:ascii="Segoe UI" w:eastAsia="Times New Roman" w:hAnsi="Segoe UI" w:cs="Segoe UI"/>
          <w:color w:val="212529"/>
          <w:sz w:val="24"/>
          <w:szCs w:val="24"/>
        </w:rPr>
      </w:pPr>
      <w:r w:rsidRPr="002D7378">
        <w:rPr>
          <w:rFonts w:ascii="Segoe UI" w:eastAsia="Times New Roman" w:hAnsi="Segoe UI" w:cs="Segoe UI"/>
          <w:color w:val="212529"/>
          <w:sz w:val="24"/>
          <w:szCs w:val="24"/>
        </w:rPr>
        <w:t>The extract from Goldman and, in particular, the senior Teller’s reflections on it describe what happens in the cell confrontation between Burns and Paul. ‘Natural man’, an Enlightenment concept invokes indirectly the philosophical content that </w:t>
      </w:r>
      <w:r w:rsidRPr="002D7378">
        <w:rPr>
          <w:rFonts w:ascii="Segoe UI" w:eastAsia="Times New Roman" w:hAnsi="Segoe UI" w:cs="Segoe UI"/>
          <w:i/>
          <w:iCs/>
          <w:color w:val="212529"/>
          <w:sz w:val="24"/>
          <w:szCs w:val="24"/>
        </w:rPr>
        <w:t>SOA</w:t>
      </w:r>
      <w:r w:rsidRPr="002D7378">
        <w:rPr>
          <w:rFonts w:ascii="Segoe UI" w:eastAsia="Times New Roman" w:hAnsi="Segoe UI" w:cs="Segoe UI"/>
          <w:color w:val="212529"/>
          <w:sz w:val="24"/>
          <w:szCs w:val="24"/>
        </w:rPr>
        <w:t> approaches explicitly through the quotation of particular post-Enlightenment philosophers. The rural mountain Nevada/California border context of the </w:t>
      </w:r>
      <w:r w:rsidRPr="002D7378">
        <w:rPr>
          <w:rFonts w:ascii="Segoe UI" w:eastAsia="Times New Roman" w:hAnsi="Segoe UI" w:cs="Segoe UI"/>
          <w:i/>
          <w:iCs/>
          <w:color w:val="212529"/>
          <w:sz w:val="24"/>
          <w:szCs w:val="24"/>
        </w:rPr>
        <w:t>SOA</w:t>
      </w:r>
      <w:r w:rsidRPr="002D7378">
        <w:rPr>
          <w:rFonts w:ascii="Segoe UI" w:eastAsia="Times New Roman" w:hAnsi="Segoe UI" w:cs="Segoe UI"/>
          <w:color w:val="212529"/>
          <w:sz w:val="24"/>
          <w:szCs w:val="24"/>
        </w:rPr>
        <w:t> scene deepens its resonance with the New Mexico setting of </w:t>
      </w:r>
      <w:r w:rsidRPr="002D7378">
        <w:rPr>
          <w:rFonts w:ascii="Segoe UI" w:eastAsia="Times New Roman" w:hAnsi="Segoe UI" w:cs="Segoe UI"/>
          <w:i/>
          <w:iCs/>
          <w:color w:val="212529"/>
          <w:sz w:val="24"/>
          <w:szCs w:val="24"/>
        </w:rPr>
        <w:t>LATB</w:t>
      </w:r>
      <w:r w:rsidRPr="002D7378">
        <w:rPr>
          <w:rFonts w:ascii="Segoe UI" w:eastAsia="Times New Roman" w:hAnsi="Segoe UI" w:cs="Segoe UI"/>
          <w:color w:val="212529"/>
          <w:sz w:val="24"/>
          <w:szCs w:val="24"/>
        </w:rPr>
        <w:t>. Teller’s declaration about what most people want speaks directly to the disagreement between Burns and Paul. Paul Bondi lives up (or down) to one resonance of his name insofar as he quite literally chooses the “bondage of social order [and] rigid laws” and rejecting just as literally Burns’ offer of “liberation from the shackles and restraint of government” and a new, anarchic “social order based on the free grouping of individuals” in Sinaloa. While some — and presumably he in particular — may find his commitment to principle noble, he arguably finds greater comfort in enduring society’s imposition of unfreedom than satisfaction in the possibility of freedom and free association. This perspective, applied to </w:t>
      </w:r>
      <w:r w:rsidRPr="002D7378">
        <w:rPr>
          <w:rFonts w:ascii="Segoe UI" w:eastAsia="Times New Roman" w:hAnsi="Segoe UI" w:cs="Segoe UI"/>
          <w:i/>
          <w:iCs/>
          <w:color w:val="212529"/>
          <w:sz w:val="24"/>
          <w:szCs w:val="24"/>
        </w:rPr>
        <w:t>SOA</w:t>
      </w:r>
      <w:r w:rsidRPr="002D7378">
        <w:rPr>
          <w:rFonts w:ascii="Segoe UI" w:eastAsia="Times New Roman" w:hAnsi="Segoe UI" w:cs="Segoe UI"/>
          <w:color w:val="212529"/>
          <w:sz w:val="24"/>
          <w:szCs w:val="24"/>
        </w:rPr>
        <w:t>‘s own conclusion, raises the question of whether Jax’s ultimate decision to accept the sentence of death from the SOA presidents and to protect the Club from the law enforcement is noble or a decision, like that of Bondi, to endure a harsh penalty because it is more psychologically comfortable to do that than seek a more uncertain form of freedom.</w:t>
      </w:r>
    </w:p>
    <w:p w14:paraId="3C9752DF" w14:textId="77777777" w:rsidR="005250E0" w:rsidRDefault="005250E0"/>
    <w:sectPr w:rsidR="00525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0E0"/>
    <w:rsid w:val="002D7378"/>
    <w:rsid w:val="005250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3EB99"/>
  <w15:chartTrackingRefBased/>
  <w15:docId w15:val="{C6F3E4EF-65FA-4EF9-B972-CED33D85B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737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line-ad-slot">
    <w:name w:val="inline-ad-slot"/>
    <w:basedOn w:val="Normal"/>
    <w:rsid w:val="002D737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D73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445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397</Words>
  <Characters>2263</Characters>
  <Application>Microsoft Office Word</Application>
  <DocSecurity>0</DocSecurity>
  <Lines>18</Lines>
  <Paragraphs>5</Paragraphs>
  <ScaleCrop>false</ScaleCrop>
  <Company/>
  <LinksUpToDate>false</LinksUpToDate>
  <CharactersWithSpaces>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Morgan</dc:creator>
  <cp:keywords/>
  <dc:description/>
  <cp:lastModifiedBy>Phillip Morgan</cp:lastModifiedBy>
  <cp:revision>2</cp:revision>
  <dcterms:created xsi:type="dcterms:W3CDTF">2022-02-16T08:51:00Z</dcterms:created>
  <dcterms:modified xsi:type="dcterms:W3CDTF">2022-02-16T08:51:00Z</dcterms:modified>
</cp:coreProperties>
</file>