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3888936" wp14:paraId="674FAF46" wp14:textId="6AC1B712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Sustainable Hospitality &amp; Tourism Management</w:t>
      </w:r>
    </w:p>
    <w:p xmlns:wp14="http://schemas.microsoft.com/office/word/2010/wordml" w:rsidP="63888936" wp14:paraId="337F713B" wp14:textId="38DE4E7B">
      <w:pPr>
        <w:pBdr>
          <w:top w:val="nil" w:color="000000" w:sz="0" w:space="0"/>
          <w:left w:val="nil" w:color="000000" w:sz="0" w:space="0"/>
          <w:bottom w:val="single" w:color="000000" w:sz="4" w:space="1"/>
          <w:right w:val="nil" w:color="000000" w:sz="0" w:space="0"/>
          <w:between w:val="nil" w:color="000000" w:sz="0" w:space="0"/>
        </w:pBd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 xml:space="preserve">Assignment </w:t>
      </w:r>
      <w:r w:rsidRPr="63888936" w:rsidR="0A747D6F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  <w:t>2</w:t>
      </w:r>
    </w:p>
    <w:p xmlns:wp14="http://schemas.microsoft.com/office/word/2010/wordml" w:rsidP="63888936" wp14:paraId="6D62E554" wp14:textId="720EE490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3888936" wp14:paraId="0AF62A8F" wp14:textId="348F20E4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3888936" wp14:paraId="09F44B1B" wp14:textId="770C500D">
      <w:pPr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3888936" wp14:paraId="06E83214" wp14:textId="1B6664DE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3888936" w:rsidR="7265F5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Report</w:t>
      </w:r>
    </w:p>
    <w:p xmlns:wp14="http://schemas.microsoft.com/office/word/2010/wordml" w:rsidP="63888936" wp14:paraId="092BD994" wp14:textId="2EC70E0A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63888936" wp14:paraId="121E26A7" wp14:textId="0D70E7C8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63888936" wp14:paraId="2987359B" wp14:textId="2BB23440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63888936" wp14:paraId="33FA459C" wp14:textId="309CB5A8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63888936" wp14:paraId="5660CA83" wp14:textId="00D46122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63888936" wp14:paraId="08D22D4E" wp14:textId="787DC667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nl-NL"/>
        </w:rPr>
        <w:t>Student Name: Jeler Alin-Bogdan</w:t>
      </w:r>
    </w:p>
    <w:p xmlns:wp14="http://schemas.microsoft.com/office/word/2010/wordml" w:rsidP="63888936" wp14:paraId="656EBC80" wp14:textId="74BD977F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ID: 2223715</w:t>
      </w:r>
    </w:p>
    <w:p xmlns:wp14="http://schemas.microsoft.com/office/word/2010/wordml" w:rsidP="63888936" wp14:paraId="14112A2D" wp14:textId="454AF5A4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Lecturer: Christopher Wilkin</w:t>
      </w:r>
    </w:p>
    <w:p xmlns:wp14="http://schemas.microsoft.com/office/word/2010/wordml" w:rsidP="63888936" wp14:paraId="39EAC55B" wp14:textId="5278FB7B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Code: BMIH5006</w:t>
      </w:r>
    </w:p>
    <w:p xmlns:wp14="http://schemas.microsoft.com/office/word/2010/wordml" w:rsidP="63888936" wp14:paraId="15D31D9C" wp14:textId="26FEF263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AI AKNOWLEDGEMENT</w:t>
      </w:r>
    </w:p>
    <w:p xmlns:wp14="http://schemas.microsoft.com/office/word/2010/wordml" w:rsidP="63888936" wp14:paraId="3EE40CE0" wp14:textId="67A56346">
      <w:pPr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3888936" w:rsidR="196B1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I declare that no AI was used to sustain or reflect my research for this assessment.</w:t>
      </w:r>
    </w:p>
    <w:p xmlns:wp14="http://schemas.microsoft.com/office/word/2010/wordml" w:rsidP="63888936" wp14:paraId="2C078E63" wp14:textId="7895B936">
      <w:pPr>
        <w:rPr>
          <w:rFonts w:ascii="Arial" w:hAnsi="Arial" w:eastAsia="Arial" w:cs="Arial"/>
        </w:rPr>
      </w:pPr>
    </w:p>
    <w:p w:rsidR="63888936" w:rsidP="63888936" w:rsidRDefault="63888936" w14:paraId="364AF2E2" w14:textId="68BB3700">
      <w:pPr>
        <w:rPr>
          <w:rFonts w:ascii="Arial" w:hAnsi="Arial" w:eastAsia="Arial" w:cs="Arial"/>
        </w:rPr>
      </w:pPr>
    </w:p>
    <w:p w:rsidR="745206BD" w:rsidP="63888936" w:rsidRDefault="745206BD" w14:paraId="685F1B3E" w14:textId="48FD6213">
      <w:pPr>
        <w:pStyle w:val="Normal"/>
        <w:rPr>
          <w:rFonts w:ascii="Arial" w:hAnsi="Arial" w:eastAsia="Arial" w:cs="Arial"/>
          <w:b w:val="0"/>
          <w:bCs w:val="0"/>
        </w:rPr>
      </w:pPr>
      <w:r w:rsidRPr="63888936" w:rsidR="745206BD">
        <w:rPr>
          <w:rFonts w:ascii="Arial" w:hAnsi="Arial" w:eastAsia="Arial" w:cs="Arial"/>
          <w:b w:val="1"/>
          <w:bCs w:val="1"/>
        </w:rPr>
        <w:t>Table of Contents</w:t>
      </w:r>
    </w:p>
    <w:p w:rsidR="63888936" w:rsidP="63888936" w:rsidRDefault="63888936" w14:paraId="0F53FFF7" w14:textId="7D94D92F">
      <w:pPr>
        <w:pStyle w:val="Normal"/>
        <w:rPr>
          <w:rFonts w:ascii="Arial" w:hAnsi="Arial" w:eastAsia="Arial" w:cs="Arial"/>
          <w:b w:val="1"/>
          <w:bCs w:val="1"/>
        </w:rPr>
      </w:pPr>
    </w:p>
    <w:sdt>
      <w:sdtPr>
        <w:id w:val="165234913"/>
        <w:docPartObj>
          <w:docPartGallery w:val="Table of Contents"/>
          <w:docPartUnique/>
        </w:docPartObj>
      </w:sdtPr>
      <w:sdtContent>
        <w:p w:rsidR="63888936" w:rsidP="63888936" w:rsidRDefault="63888936" w14:paraId="6DBF4096" w14:textId="19C4F64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971817104">
            <w:r w:rsidRPr="63888936" w:rsidR="63888936">
              <w:rPr>
                <w:rStyle w:val="Hyperlink"/>
              </w:rPr>
              <w:t>Executive Summary</w:t>
            </w:r>
            <w:r>
              <w:tab/>
            </w:r>
            <w:r>
              <w:fldChar w:fldCharType="begin"/>
            </w:r>
            <w:r>
              <w:instrText xml:space="preserve">PAGEREF _Toc971817104 \h</w:instrText>
            </w:r>
            <w:r>
              <w:fldChar w:fldCharType="separate"/>
            </w:r>
            <w:r w:rsidRPr="63888936" w:rsidR="6388893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3888936" w:rsidP="63888936" w:rsidRDefault="63888936" w14:paraId="2A46A4F2" w14:textId="5E6D288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0238029">
            <w:r w:rsidRPr="63888936" w:rsidR="63888936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_Toc1480238029 \h</w:instrText>
            </w:r>
            <w:r>
              <w:fldChar w:fldCharType="separate"/>
            </w:r>
            <w:r w:rsidRPr="63888936" w:rsidR="6388893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3888936" w:rsidP="63888936" w:rsidRDefault="63888936" w14:paraId="4EB54E42" w14:textId="157C868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28555652">
            <w:r w:rsidRPr="63888936" w:rsidR="63888936">
              <w:rPr>
                <w:rStyle w:val="Hyperlink"/>
              </w:rPr>
              <w:t>Main Findings</w:t>
            </w:r>
            <w:r>
              <w:tab/>
            </w:r>
            <w:r>
              <w:fldChar w:fldCharType="begin"/>
            </w:r>
            <w:r>
              <w:instrText xml:space="preserve">PAGEREF _Toc1328555652 \h</w:instrText>
            </w:r>
            <w:r>
              <w:fldChar w:fldCharType="separate"/>
            </w:r>
            <w:r w:rsidRPr="63888936" w:rsidR="6388893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3888936" w:rsidP="63888936" w:rsidRDefault="63888936" w14:paraId="74C28E3A" w14:textId="5622757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19405760">
            <w:r w:rsidRPr="63888936" w:rsidR="63888936">
              <w:rPr>
                <w:rStyle w:val="Hyperlink"/>
              </w:rPr>
              <w:t>Conclusion / Recommendations</w:t>
            </w:r>
            <w:r>
              <w:tab/>
            </w:r>
            <w:r>
              <w:fldChar w:fldCharType="begin"/>
            </w:r>
            <w:r>
              <w:instrText xml:space="preserve">PAGEREF _Toc1419405760 \h</w:instrText>
            </w:r>
            <w:r>
              <w:fldChar w:fldCharType="separate"/>
            </w:r>
            <w:r w:rsidRPr="63888936" w:rsidR="63888936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63888936" w:rsidP="63888936" w:rsidRDefault="63888936" w14:paraId="0C615625" w14:textId="73A926D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83014846">
            <w:r w:rsidRPr="63888936" w:rsidR="63888936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_Toc1683014846 \h</w:instrText>
            </w:r>
            <w:r>
              <w:fldChar w:fldCharType="separate"/>
            </w:r>
            <w:r w:rsidRPr="63888936" w:rsidR="63888936">
              <w:rPr>
                <w:rStyle w:val="Hyperlink"/>
              </w:rPr>
              <w:t>13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3888936" w:rsidP="63888936" w:rsidRDefault="63888936" w14:paraId="15C0353B" w14:textId="1E1338E8">
      <w:pPr>
        <w:pStyle w:val="Normal"/>
        <w:rPr>
          <w:rFonts w:ascii="Arial" w:hAnsi="Arial" w:eastAsia="Arial" w:cs="Arial"/>
          <w:b w:val="1"/>
          <w:bCs w:val="1"/>
        </w:rPr>
      </w:pPr>
    </w:p>
    <w:p w:rsidR="63888936" w:rsidP="63888936" w:rsidRDefault="63888936" w14:paraId="42D8541C" w14:textId="322B7779">
      <w:pPr>
        <w:pStyle w:val="Normal"/>
        <w:rPr>
          <w:rFonts w:ascii="Arial" w:hAnsi="Arial" w:eastAsia="Arial" w:cs="Arial"/>
          <w:b w:val="1"/>
          <w:bCs w:val="1"/>
        </w:rPr>
      </w:pPr>
    </w:p>
    <w:p w:rsidR="63888936" w:rsidP="63888936" w:rsidRDefault="63888936" w14:paraId="0EB0EED2" w14:textId="6BB71AC3">
      <w:pPr>
        <w:pStyle w:val="Normal"/>
        <w:rPr>
          <w:rFonts w:ascii="Arial" w:hAnsi="Arial" w:eastAsia="Arial" w:cs="Arial"/>
          <w:b w:val="1"/>
          <w:bCs w:val="1"/>
        </w:rPr>
      </w:pPr>
    </w:p>
    <w:p w:rsidR="63888936" w:rsidP="63888936" w:rsidRDefault="63888936" w14:paraId="7D7F157B" w14:textId="426F76EB">
      <w:pPr>
        <w:pStyle w:val="Normal"/>
        <w:rPr>
          <w:rFonts w:ascii="Arial" w:hAnsi="Arial" w:eastAsia="Arial" w:cs="Arial"/>
          <w:b w:val="1"/>
          <w:bCs w:val="1"/>
        </w:rPr>
      </w:pPr>
    </w:p>
    <w:p w:rsidR="63888936" w:rsidP="63888936" w:rsidRDefault="63888936" w14:paraId="26CC2CA2" w14:textId="6BBFD94C">
      <w:pPr>
        <w:pStyle w:val="Normal"/>
        <w:rPr>
          <w:rFonts w:ascii="Arial" w:hAnsi="Arial" w:eastAsia="Arial" w:cs="Arial"/>
          <w:b w:val="1"/>
          <w:bCs w:val="1"/>
        </w:rPr>
      </w:pPr>
    </w:p>
    <w:p w:rsidR="63888936" w:rsidP="63888936" w:rsidRDefault="63888936" w14:paraId="6483F469" w14:textId="5CA5B55D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2D75DF0" w14:textId="654268FC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0B9440A" w14:textId="1E872E88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0CBF314B" w14:textId="1C139925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2B02DC7" w14:textId="4F9D5CA0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15DFE3DB" w14:textId="5AC667D5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522B186" w14:textId="15867012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18A67757" w14:textId="5F00083D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016022F6" w14:textId="315738D0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0AA77E5A" w14:textId="4B804889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2F098530" w14:textId="5DA81B07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1B45C46" w14:textId="543E4EE6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30D6A777" w14:textId="7AF4D48E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107CFFC6" w14:textId="6198A102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7BAD0BAA" w14:textId="1B3CDAF9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7191A2EF" w14:textId="0F134658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4E303ED0" w14:textId="5BA26019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268F926E" w14:textId="584F56DD">
      <w:pPr>
        <w:pStyle w:val="Normal"/>
        <w:rPr>
          <w:rFonts w:ascii="Arial" w:hAnsi="Arial" w:eastAsia="Arial" w:cs="Arial"/>
          <w:b w:val="0"/>
          <w:bCs w:val="0"/>
        </w:rPr>
      </w:pPr>
    </w:p>
    <w:p w:rsidR="63888936" w:rsidP="63888936" w:rsidRDefault="63888936" w14:paraId="541D2A74" w14:textId="3FE24973">
      <w:pPr>
        <w:pStyle w:val="Normal"/>
        <w:rPr>
          <w:rFonts w:ascii="Arial" w:hAnsi="Arial" w:eastAsia="Arial" w:cs="Arial"/>
          <w:b w:val="0"/>
          <w:bCs w:val="0"/>
        </w:rPr>
      </w:pPr>
    </w:p>
    <w:p w:rsidR="7EBDFF08" w:rsidP="63888936" w:rsidRDefault="7EBDFF08" w14:paraId="3D829AB1" w14:textId="465D05BB">
      <w:pPr>
        <w:pStyle w:val="Heading1"/>
      </w:pPr>
      <w:bookmarkStart w:name="_Toc971817104" w:id="118811873"/>
      <w:r w:rsidR="7EBDFF08">
        <w:rPr/>
        <w:t>Executive Summary</w:t>
      </w:r>
      <w:bookmarkEnd w:id="118811873"/>
    </w:p>
    <w:p w:rsidR="4FC90B32" w:rsidP="63888936" w:rsidRDefault="4FC90B32" w14:paraId="01530E2F" w14:textId="5AC3D72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4FC90B32">
        <w:rPr>
          <w:rFonts w:ascii="Arial" w:hAnsi="Arial" w:eastAsia="Arial" w:cs="Arial"/>
        </w:rPr>
        <w:t xml:space="preserve">The following </w:t>
      </w:r>
      <w:r w:rsidRPr="63888936" w:rsidR="780BD5A3">
        <w:rPr>
          <w:rFonts w:ascii="Arial" w:hAnsi="Arial" w:eastAsia="Arial" w:cs="Arial"/>
        </w:rPr>
        <w:t>report's</w:t>
      </w:r>
      <w:r w:rsidRPr="63888936" w:rsidR="4FC90B32">
        <w:rPr>
          <w:rFonts w:ascii="Arial" w:hAnsi="Arial" w:eastAsia="Arial" w:cs="Arial"/>
        </w:rPr>
        <w:t xml:space="preserve"> purpose</w:t>
      </w:r>
      <w:r w:rsidRPr="63888936" w:rsidR="1021AFD2">
        <w:rPr>
          <w:rFonts w:ascii="Arial" w:hAnsi="Arial" w:eastAsia="Arial" w:cs="Arial"/>
        </w:rPr>
        <w:t xml:space="preserve"> is to </w:t>
      </w:r>
      <w:r w:rsidRPr="63888936" w:rsidR="5A970C8F">
        <w:rPr>
          <w:rFonts w:ascii="Arial" w:hAnsi="Arial" w:eastAsia="Arial" w:cs="Arial"/>
        </w:rPr>
        <w:t>analyze</w:t>
      </w:r>
      <w:r w:rsidRPr="63888936" w:rsidR="1021AFD2">
        <w:rPr>
          <w:rFonts w:ascii="Arial" w:hAnsi="Arial" w:eastAsia="Arial" w:cs="Arial"/>
        </w:rPr>
        <w:t xml:space="preserve"> in detail the </w:t>
      </w:r>
      <w:r w:rsidRPr="63888936" w:rsidR="411C9E4C">
        <w:rPr>
          <w:rFonts w:ascii="Arial" w:hAnsi="Arial" w:eastAsia="Arial" w:cs="Arial"/>
        </w:rPr>
        <w:t>importance of reducing CO2 carbon emissions, as transportation is the 2</w:t>
      </w:r>
      <w:r w:rsidRPr="63888936" w:rsidR="411C9E4C">
        <w:rPr>
          <w:rFonts w:ascii="Arial" w:hAnsi="Arial" w:eastAsia="Arial" w:cs="Arial"/>
          <w:vertAlign w:val="superscript"/>
        </w:rPr>
        <w:t>nd</w:t>
      </w:r>
      <w:r w:rsidRPr="63888936" w:rsidR="411C9E4C">
        <w:rPr>
          <w:rFonts w:ascii="Arial" w:hAnsi="Arial" w:eastAsia="Arial" w:cs="Arial"/>
        </w:rPr>
        <w:t xml:space="preserve"> largest </w:t>
      </w:r>
      <w:r w:rsidRPr="63888936" w:rsidR="06D2966A">
        <w:rPr>
          <w:rFonts w:ascii="Arial" w:hAnsi="Arial" w:eastAsia="Arial" w:cs="Arial"/>
        </w:rPr>
        <w:t xml:space="preserve">CO2 emitter. </w:t>
      </w:r>
      <w:r w:rsidRPr="63888936" w:rsidR="7B16C691">
        <w:rPr>
          <w:rFonts w:ascii="Arial" w:hAnsi="Arial" w:eastAsia="Arial" w:cs="Arial"/>
        </w:rPr>
        <w:t xml:space="preserve">As population is in constant growth, personal vehicles became the </w:t>
      </w:r>
      <w:r w:rsidRPr="63888936" w:rsidR="458906B8">
        <w:rPr>
          <w:rFonts w:ascii="Arial" w:hAnsi="Arial" w:eastAsia="Arial" w:cs="Arial"/>
        </w:rPr>
        <w:t>biggest negative contributor in da</w:t>
      </w:r>
      <w:r w:rsidRPr="63888936" w:rsidR="65BBD9B8">
        <w:rPr>
          <w:rFonts w:ascii="Arial" w:hAnsi="Arial" w:eastAsia="Arial" w:cs="Arial"/>
        </w:rPr>
        <w:t xml:space="preserve">maging the environment, </w:t>
      </w:r>
      <w:r w:rsidRPr="63888936" w:rsidR="65BBD9B8">
        <w:rPr>
          <w:rFonts w:ascii="Arial" w:hAnsi="Arial" w:eastAsia="Arial" w:cs="Arial"/>
        </w:rPr>
        <w:t>a high risk</w:t>
      </w:r>
      <w:r w:rsidRPr="63888936" w:rsidR="65BBD9B8">
        <w:rPr>
          <w:rFonts w:ascii="Arial" w:hAnsi="Arial" w:eastAsia="Arial" w:cs="Arial"/>
        </w:rPr>
        <w:t xml:space="preserve"> for human health and for</w:t>
      </w:r>
      <w:r w:rsidRPr="63888936" w:rsidR="34626DE4">
        <w:rPr>
          <w:rFonts w:ascii="Arial" w:hAnsi="Arial" w:eastAsia="Arial" w:cs="Arial"/>
        </w:rPr>
        <w:t xml:space="preserve"> climate. </w:t>
      </w:r>
      <w:r w:rsidRPr="63888936" w:rsidR="1A439833">
        <w:rPr>
          <w:rFonts w:ascii="Arial" w:hAnsi="Arial" w:eastAsia="Arial" w:cs="Arial"/>
        </w:rPr>
        <w:t xml:space="preserve">From manufacturing, vehicles are </w:t>
      </w:r>
      <w:r w:rsidRPr="63888936" w:rsidR="1A439833">
        <w:rPr>
          <w:rFonts w:ascii="Arial" w:hAnsi="Arial" w:eastAsia="Arial" w:cs="Arial"/>
        </w:rPr>
        <w:t>generally using</w:t>
      </w:r>
      <w:r w:rsidRPr="63888936" w:rsidR="1A439833">
        <w:rPr>
          <w:rFonts w:ascii="Arial" w:hAnsi="Arial" w:eastAsia="Arial" w:cs="Arial"/>
        </w:rPr>
        <w:t xml:space="preserve"> earth minerals, continuing to fuel that is extracted from natural resources. The emissions caused </w:t>
      </w:r>
      <w:r w:rsidRPr="63888936" w:rsidR="1FB9A6EC">
        <w:rPr>
          <w:rFonts w:ascii="Arial" w:hAnsi="Arial" w:eastAsia="Arial" w:cs="Arial"/>
        </w:rPr>
        <w:t xml:space="preserve">by vehicles, especially by domestic transportation as being the most used, are </w:t>
      </w:r>
      <w:r w:rsidRPr="63888936" w:rsidR="1C24F5E8">
        <w:rPr>
          <w:rFonts w:ascii="Arial" w:hAnsi="Arial" w:eastAsia="Arial" w:cs="Arial"/>
        </w:rPr>
        <w:t xml:space="preserve">causing massive consequences related to food </w:t>
      </w:r>
      <w:r w:rsidRPr="63888936" w:rsidR="63F8718B">
        <w:rPr>
          <w:rFonts w:ascii="Arial" w:hAnsi="Arial" w:eastAsia="Arial" w:cs="Arial"/>
        </w:rPr>
        <w:t>and water contamination, air and land pollution, climate change, affected habitats</w:t>
      </w:r>
      <w:r w:rsidRPr="63888936" w:rsidR="78CD3FE8">
        <w:rPr>
          <w:rFonts w:ascii="Arial" w:hAnsi="Arial" w:eastAsia="Arial" w:cs="Arial"/>
        </w:rPr>
        <w:t xml:space="preserve">, human life at risk with over 37.000 of deaths per year related to vehicles. </w:t>
      </w:r>
      <w:r w:rsidRPr="63888936" w:rsidR="44668C6E">
        <w:rPr>
          <w:rFonts w:ascii="Arial" w:hAnsi="Arial" w:eastAsia="Arial" w:cs="Arial"/>
        </w:rPr>
        <w:t xml:space="preserve">Worldwide carbon emissions must be decreased by 90% up to 2050 to avoid higher consequences of the CO2 emissions. </w:t>
      </w:r>
      <w:r w:rsidRPr="63888936" w:rsidR="6D0800CD">
        <w:rPr>
          <w:rFonts w:ascii="Arial" w:hAnsi="Arial" w:eastAsia="Arial" w:cs="Arial"/>
        </w:rPr>
        <w:t>Although</w:t>
      </w:r>
      <w:r w:rsidRPr="63888936" w:rsidR="529EA7D1">
        <w:rPr>
          <w:rFonts w:ascii="Arial" w:hAnsi="Arial" w:eastAsia="Arial" w:cs="Arial"/>
        </w:rPr>
        <w:t xml:space="preserve"> domestic transportation is a lifesaver in evacuating people</w:t>
      </w:r>
      <w:r w:rsidRPr="63888936" w:rsidR="369ECFA3">
        <w:rPr>
          <w:rFonts w:ascii="Arial" w:hAnsi="Arial" w:eastAsia="Arial" w:cs="Arial"/>
        </w:rPr>
        <w:t>, manufacturing and fuel use must be reduced or exchanged with a sustainable option to reduce risks.</w:t>
      </w:r>
    </w:p>
    <w:p w:rsidR="63888936" w:rsidP="63888936" w:rsidRDefault="63888936" w14:paraId="5D95EE5F" w14:textId="65AB38D0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63888936" w:rsidP="63888936" w:rsidRDefault="63888936" w14:paraId="6AD1BEA6" w14:textId="07FE8BA5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63888936" w:rsidP="63888936" w:rsidRDefault="63888936" w14:paraId="0512EF90" w14:textId="0E1C2124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75A561CC" w14:textId="730D0268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47E6AAF7" w14:textId="576FC570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2CE46CC1" w14:textId="7AC4E6D7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7298389" w14:textId="2CB7F3A4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73C9E5D5" w14:textId="1EA10CA2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DC09ED7" w14:textId="649C248F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4168A26A" w14:textId="47EA3FE1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22B29DBF" w14:textId="2A907091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6D1AC900" w14:textId="69D10530">
      <w:pPr>
        <w:pStyle w:val="Normal"/>
        <w:rPr>
          <w:rFonts w:ascii="Arial" w:hAnsi="Arial" w:eastAsia="Arial" w:cs="Arial"/>
        </w:rPr>
      </w:pPr>
    </w:p>
    <w:p w:rsidR="4758D144" w:rsidP="63888936" w:rsidRDefault="4758D144" w14:paraId="7DA151C1" w14:textId="719C8635">
      <w:pPr>
        <w:pStyle w:val="Heading1"/>
      </w:pPr>
      <w:bookmarkStart w:name="_Toc1480238029" w:id="1429212692"/>
      <w:r w:rsidR="4758D144">
        <w:rPr/>
        <w:t>Introduction</w:t>
      </w:r>
      <w:bookmarkEnd w:id="1429212692"/>
    </w:p>
    <w:p w:rsidR="087C11D5" w:rsidP="63888936" w:rsidRDefault="087C11D5" w14:paraId="62F33651" w14:textId="2B2951E1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087C11D5">
        <w:rPr>
          <w:rFonts w:ascii="Arial" w:hAnsi="Arial" w:eastAsia="Arial" w:cs="Arial"/>
        </w:rPr>
        <w:t>In hospitality, transport is an essential factor as any good of the hotel involves transportation, so are the custo</w:t>
      </w:r>
      <w:r w:rsidRPr="63888936" w:rsidR="7092E5AF">
        <w:rPr>
          <w:rFonts w:ascii="Arial" w:hAnsi="Arial" w:eastAsia="Arial" w:cs="Arial"/>
        </w:rPr>
        <w:t xml:space="preserve">mers that need to move from one location to another (Fennell, 2021). </w:t>
      </w:r>
      <w:r w:rsidRPr="63888936" w:rsidR="4A1EEB15">
        <w:rPr>
          <w:rFonts w:ascii="Arial" w:hAnsi="Arial" w:eastAsia="Arial" w:cs="Arial"/>
        </w:rPr>
        <w:t>Although transportation can vary from busses, airplanes, trains, trucks, ships</w:t>
      </w:r>
      <w:r w:rsidRPr="63888936" w:rsidR="2F650D86">
        <w:rPr>
          <w:rFonts w:ascii="Arial" w:hAnsi="Arial" w:eastAsia="Arial" w:cs="Arial"/>
        </w:rPr>
        <w:t xml:space="preserve"> and green transportation, the report will debate the use of personal light-weight </w:t>
      </w:r>
      <w:r w:rsidRPr="63888936" w:rsidR="6C3DBA2E">
        <w:rPr>
          <w:rFonts w:ascii="Arial" w:hAnsi="Arial" w:eastAsia="Arial" w:cs="Arial"/>
        </w:rPr>
        <w:t>vehicles</w:t>
      </w:r>
      <w:r w:rsidRPr="63888936" w:rsidR="2F650D86">
        <w:rPr>
          <w:rFonts w:ascii="Arial" w:hAnsi="Arial" w:eastAsia="Arial" w:cs="Arial"/>
        </w:rPr>
        <w:t xml:space="preserve">, known as </w:t>
      </w:r>
      <w:r w:rsidRPr="63888936" w:rsidR="1DDFC03F">
        <w:rPr>
          <w:rFonts w:ascii="Arial" w:hAnsi="Arial" w:eastAsia="Arial" w:cs="Arial"/>
        </w:rPr>
        <w:t>domestic cars</w:t>
      </w:r>
      <w:r w:rsidRPr="63888936" w:rsidR="38C1D1EA">
        <w:rPr>
          <w:rFonts w:ascii="Arial" w:hAnsi="Arial" w:eastAsia="Arial" w:cs="Arial"/>
        </w:rPr>
        <w:t xml:space="preserve"> with a thorough analysis of the vehicle impact on sustainability. </w:t>
      </w:r>
      <w:r w:rsidRPr="63888936" w:rsidR="296C8DCB">
        <w:rPr>
          <w:rFonts w:ascii="Arial" w:hAnsi="Arial" w:eastAsia="Arial" w:cs="Arial"/>
        </w:rPr>
        <w:t>Small, individual cars</w:t>
      </w:r>
      <w:r w:rsidRPr="63888936" w:rsidR="3E8726F4">
        <w:rPr>
          <w:rFonts w:ascii="Arial" w:hAnsi="Arial" w:eastAsia="Arial" w:cs="Arial"/>
        </w:rPr>
        <w:t xml:space="preserve"> are usually used for short and domestic necessities</w:t>
      </w:r>
      <w:r w:rsidRPr="63888936" w:rsidR="539A0A65">
        <w:rPr>
          <w:rFonts w:ascii="Arial" w:hAnsi="Arial" w:eastAsia="Arial" w:cs="Arial"/>
        </w:rPr>
        <w:t xml:space="preserve">, however, as population is in a continuous growth, the need for individual </w:t>
      </w:r>
      <w:r w:rsidRPr="63888936" w:rsidR="1FEDA046">
        <w:rPr>
          <w:rFonts w:ascii="Arial" w:hAnsi="Arial" w:eastAsia="Arial" w:cs="Arial"/>
        </w:rPr>
        <w:t>vehicles</w:t>
      </w:r>
      <w:r w:rsidRPr="63888936" w:rsidR="539A0A65">
        <w:rPr>
          <w:rFonts w:ascii="Arial" w:hAnsi="Arial" w:eastAsia="Arial" w:cs="Arial"/>
        </w:rPr>
        <w:t xml:space="preserve"> is growing</w:t>
      </w:r>
      <w:r w:rsidRPr="63888936" w:rsidR="6590C500">
        <w:rPr>
          <w:rFonts w:ascii="Arial" w:hAnsi="Arial" w:eastAsia="Arial" w:cs="Arial"/>
        </w:rPr>
        <w:t xml:space="preserve">. The report </w:t>
      </w:r>
      <w:r w:rsidRPr="63888936" w:rsidR="4011A1A7">
        <w:rPr>
          <w:rFonts w:ascii="Arial" w:hAnsi="Arial" w:eastAsia="Arial" w:cs="Arial"/>
        </w:rPr>
        <w:t xml:space="preserve">will provide achievable solutions based on </w:t>
      </w:r>
      <w:r w:rsidRPr="63888936" w:rsidR="26EE43B0">
        <w:rPr>
          <w:rFonts w:ascii="Arial" w:hAnsi="Arial" w:eastAsia="Arial" w:cs="Arial"/>
        </w:rPr>
        <w:t>clear figures and reports obtained from expert opinions.</w:t>
      </w:r>
      <w:r w:rsidRPr="63888936" w:rsidR="5AAF6DA5">
        <w:rPr>
          <w:rFonts w:ascii="Arial" w:hAnsi="Arial" w:eastAsia="Arial" w:cs="Arial"/>
        </w:rPr>
        <w:t xml:space="preserve"> As small cars are in high global demand, corporations and governments are </w:t>
      </w:r>
      <w:r w:rsidRPr="63888936" w:rsidR="5AAF6DA5">
        <w:rPr>
          <w:rFonts w:ascii="Arial" w:hAnsi="Arial" w:eastAsia="Arial" w:cs="Arial"/>
        </w:rPr>
        <w:t>facilitating</w:t>
      </w:r>
      <w:r w:rsidRPr="63888936" w:rsidR="5AAF6DA5">
        <w:rPr>
          <w:rFonts w:ascii="Arial" w:hAnsi="Arial" w:eastAsia="Arial" w:cs="Arial"/>
        </w:rPr>
        <w:t xml:space="preserve"> the manufacturing process instead of reducing the production of the vehicles, </w:t>
      </w:r>
      <w:r w:rsidRPr="63888936" w:rsidR="4703DB2C">
        <w:rPr>
          <w:rFonts w:ascii="Arial" w:hAnsi="Arial" w:eastAsia="Arial" w:cs="Arial"/>
        </w:rPr>
        <w:t xml:space="preserve">minimizing </w:t>
      </w:r>
      <w:r w:rsidRPr="63888936" w:rsidR="5AAF6DA5">
        <w:rPr>
          <w:rFonts w:ascii="Arial" w:hAnsi="Arial" w:eastAsia="Arial" w:cs="Arial"/>
        </w:rPr>
        <w:t xml:space="preserve">the </w:t>
      </w:r>
      <w:r w:rsidRPr="63888936" w:rsidR="7FA7B713">
        <w:rPr>
          <w:rFonts w:ascii="Arial" w:hAnsi="Arial" w:eastAsia="Arial" w:cs="Arial"/>
        </w:rPr>
        <w:t>importance of sustainable factors</w:t>
      </w:r>
      <w:r w:rsidRPr="63888936" w:rsidR="5D537CB7">
        <w:rPr>
          <w:rFonts w:ascii="Arial" w:hAnsi="Arial" w:eastAsia="Arial" w:cs="Arial"/>
        </w:rPr>
        <w:t>, however</w:t>
      </w:r>
      <w:r w:rsidRPr="63888936" w:rsidR="2843DFF4">
        <w:rPr>
          <w:rFonts w:ascii="Arial" w:hAnsi="Arial" w:eastAsia="Arial" w:cs="Arial"/>
        </w:rPr>
        <w:t xml:space="preserve"> with intentions to produce </w:t>
      </w:r>
      <w:r w:rsidRPr="63888936" w:rsidR="2843DFF4">
        <w:rPr>
          <w:rFonts w:ascii="Arial" w:hAnsi="Arial" w:eastAsia="Arial" w:cs="Arial"/>
        </w:rPr>
        <w:t>viable</w:t>
      </w:r>
      <w:r w:rsidRPr="63888936" w:rsidR="2843DFF4">
        <w:rPr>
          <w:rFonts w:ascii="Arial" w:hAnsi="Arial" w:eastAsia="Arial" w:cs="Arial"/>
        </w:rPr>
        <w:t xml:space="preserve"> solutions that will help population to reduce CO2 global carbon emissions by 2050. The solutions purposed </w:t>
      </w:r>
      <w:r w:rsidRPr="63888936" w:rsidR="2CD4FA60">
        <w:rPr>
          <w:rFonts w:ascii="Arial" w:hAnsi="Arial" w:eastAsia="Arial" w:cs="Arial"/>
        </w:rPr>
        <w:t xml:space="preserve">such as car-sharing strategy and the use of green methanol production, could help </w:t>
      </w:r>
      <w:r w:rsidRPr="63888936" w:rsidR="587564A2">
        <w:rPr>
          <w:rFonts w:ascii="Arial" w:hAnsi="Arial" w:eastAsia="Arial" w:cs="Arial"/>
        </w:rPr>
        <w:t>in reducing CO2 emissions, involving hospitality sector</w:t>
      </w:r>
      <w:r w:rsidRPr="63888936" w:rsidR="5F45CDD0">
        <w:rPr>
          <w:rFonts w:ascii="Arial" w:hAnsi="Arial" w:eastAsia="Arial" w:cs="Arial"/>
        </w:rPr>
        <w:t xml:space="preserve"> using loyalty programs</w:t>
      </w:r>
      <w:r w:rsidRPr="63888936" w:rsidR="587564A2">
        <w:rPr>
          <w:rFonts w:ascii="Arial" w:hAnsi="Arial" w:eastAsia="Arial" w:cs="Arial"/>
        </w:rPr>
        <w:t xml:space="preserve"> to encourage the use of car-sharing as Montenegro Hotel.</w:t>
      </w:r>
    </w:p>
    <w:p w:rsidR="4758D144" w:rsidP="63888936" w:rsidRDefault="4758D144" w14:paraId="6612E181" w14:textId="7DF1F802">
      <w:pPr>
        <w:pStyle w:val="Heading1"/>
      </w:pPr>
      <w:bookmarkStart w:name="_Toc1328555652" w:id="2079032003"/>
      <w:r w:rsidR="4758D144">
        <w:rPr/>
        <w:t>Main Findings</w:t>
      </w:r>
      <w:bookmarkEnd w:id="2079032003"/>
    </w:p>
    <w:p w:rsidR="571867FE" w:rsidP="63888936" w:rsidRDefault="571867FE" w14:paraId="189B9F11" w14:textId="6EDE64A3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571867FE">
        <w:rPr>
          <w:rFonts w:ascii="Arial" w:hAnsi="Arial" w:eastAsia="Arial" w:cs="Arial"/>
        </w:rPr>
        <w:t xml:space="preserve">According to </w:t>
      </w:r>
      <w:r w:rsidRPr="63888936" w:rsidR="571867FE">
        <w:rPr>
          <w:rFonts w:ascii="Arial" w:hAnsi="Arial" w:eastAsia="Arial" w:cs="Arial"/>
        </w:rPr>
        <w:t>Worldometer</w:t>
      </w:r>
      <w:r w:rsidRPr="63888936" w:rsidR="571867FE">
        <w:rPr>
          <w:rFonts w:ascii="Arial" w:hAnsi="Arial" w:eastAsia="Arial" w:cs="Arial"/>
        </w:rPr>
        <w:t xml:space="preserve"> (2025) the world population is in a continuous growth </w:t>
      </w:r>
      <w:r w:rsidRPr="63888936" w:rsidR="3DC06E29">
        <w:rPr>
          <w:rFonts w:ascii="Arial" w:hAnsi="Arial" w:eastAsia="Arial" w:cs="Arial"/>
        </w:rPr>
        <w:t xml:space="preserve">at over 8 milliards of people around the globe. </w:t>
      </w:r>
      <w:r w:rsidRPr="63888936" w:rsidR="132FF854">
        <w:rPr>
          <w:rFonts w:ascii="Arial" w:hAnsi="Arial" w:eastAsia="Arial" w:cs="Arial"/>
        </w:rPr>
        <w:t>Population growth is considered a driver for climate crisis and carbon emissions</w:t>
      </w:r>
      <w:r w:rsidRPr="63888936" w:rsidR="13FC3929">
        <w:rPr>
          <w:rFonts w:ascii="Arial" w:hAnsi="Arial" w:eastAsia="Arial" w:cs="Arial"/>
        </w:rPr>
        <w:t xml:space="preserve">. With current climate change “is even more imperative to confront over-consumption and share the world </w:t>
      </w:r>
      <w:r w:rsidRPr="63888936" w:rsidR="4D5724F0">
        <w:rPr>
          <w:rFonts w:ascii="Arial" w:hAnsi="Arial" w:eastAsia="Arial" w:cs="Arial"/>
        </w:rPr>
        <w:t xml:space="preserve">resources” (Ternes, 2014, p.31). </w:t>
      </w:r>
      <w:r w:rsidRPr="63888936" w:rsidR="351BE693">
        <w:rPr>
          <w:rFonts w:ascii="Arial" w:hAnsi="Arial" w:eastAsia="Arial" w:cs="Arial"/>
        </w:rPr>
        <w:t>As suggested by Lissner (2017), by 2050 all hotels around the globe must reduce their carbon emissions by 90</w:t>
      </w:r>
      <w:r w:rsidRPr="63888936" w:rsidR="3E03B3EE">
        <w:rPr>
          <w:rFonts w:ascii="Arial" w:hAnsi="Arial" w:eastAsia="Arial" w:cs="Arial"/>
        </w:rPr>
        <w:t xml:space="preserve">% according to </w:t>
      </w:r>
      <w:r w:rsidRPr="63888936" w:rsidR="3E03B3EE">
        <w:rPr>
          <w:rFonts w:ascii="Arial" w:hAnsi="Arial" w:eastAsia="Arial" w:cs="Arial"/>
        </w:rPr>
        <w:t>the Paris</w:t>
      </w:r>
      <w:r w:rsidRPr="63888936" w:rsidR="3E03B3EE">
        <w:rPr>
          <w:rFonts w:ascii="Arial" w:hAnsi="Arial" w:eastAsia="Arial" w:cs="Arial"/>
        </w:rPr>
        <w:t xml:space="preserve"> Climate Agreement.</w:t>
      </w:r>
    </w:p>
    <w:p w:rsidR="223B6653" w:rsidP="63888936" w:rsidRDefault="223B6653" w14:paraId="588E7ACA" w14:textId="6A87978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223B6653">
        <w:rPr>
          <w:rFonts w:ascii="Arial" w:hAnsi="Arial" w:eastAsia="Arial" w:cs="Arial"/>
        </w:rPr>
        <w:t xml:space="preserve">Personal transportation vehicles </w:t>
      </w:r>
      <w:r w:rsidRPr="63888936" w:rsidR="5F87F2C1">
        <w:rPr>
          <w:rFonts w:ascii="Arial" w:hAnsi="Arial" w:eastAsia="Arial" w:cs="Arial"/>
        </w:rPr>
        <w:t xml:space="preserve">are in continuous growth worldwide and Figure 1 </w:t>
      </w:r>
      <w:r w:rsidRPr="63888936" w:rsidR="216A8901">
        <w:rPr>
          <w:rFonts w:ascii="Arial" w:hAnsi="Arial" w:eastAsia="Arial" w:cs="Arial"/>
        </w:rPr>
        <w:t>below</w:t>
      </w:r>
      <w:r w:rsidRPr="63888936" w:rsidR="13B1DD11">
        <w:rPr>
          <w:rFonts w:ascii="Arial" w:hAnsi="Arial" w:eastAsia="Arial" w:cs="Arial"/>
        </w:rPr>
        <w:t xml:space="preserve"> confirms that between 2006 and 2015 over 947 million passengers have used or bought a personal transport vehicle</w:t>
      </w:r>
      <w:r w:rsidRPr="63888936" w:rsidR="4A361CF6">
        <w:rPr>
          <w:rFonts w:ascii="Arial" w:hAnsi="Arial" w:eastAsia="Arial" w:cs="Arial"/>
        </w:rPr>
        <w:t xml:space="preserve"> (Statista, 2025).</w:t>
      </w:r>
    </w:p>
    <w:p w:rsidR="299A240C" w:rsidP="63888936" w:rsidRDefault="299A240C" w14:paraId="256E4F24" w14:textId="3401E36E">
      <w:pPr>
        <w:rPr>
          <w:rFonts w:ascii="Arial" w:hAnsi="Arial" w:eastAsia="Arial" w:cs="Arial"/>
        </w:rPr>
      </w:pPr>
      <w:r w:rsidR="299A240C">
        <w:rPr/>
        <w:t xml:space="preserve">                </w:t>
      </w:r>
      <w:r w:rsidR="299A240C">
        <w:drawing>
          <wp:inline wp14:editId="6089DC98" wp14:anchorId="5F1F82F2">
            <wp:extent cx="4359018" cy="3749365"/>
            <wp:effectExtent l="0" t="0" r="0" b="0"/>
            <wp:docPr id="9703064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c485dcf0a942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359018" cy="374936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299A240C" w:rsidP="63888936" w:rsidRDefault="299A240C" w14:paraId="0350C4B2" w14:textId="4C8503B3">
      <w:pPr>
        <w:rPr>
          <w:rFonts w:ascii="Arial" w:hAnsi="Arial" w:eastAsia="Arial" w:cs="Arial"/>
          <w:i w:val="0"/>
          <w:iCs w:val="0"/>
        </w:rPr>
      </w:pPr>
      <w:r w:rsidRPr="63888936" w:rsidR="299A240C">
        <w:rPr>
          <w:rFonts w:ascii="Arial" w:hAnsi="Arial" w:eastAsia="Arial" w:cs="Arial"/>
        </w:rPr>
        <w:t xml:space="preserve">Figure 1 – </w:t>
      </w:r>
      <w:r w:rsidRPr="63888936" w:rsidR="299A240C">
        <w:rPr>
          <w:rFonts w:ascii="Arial" w:hAnsi="Arial" w:eastAsia="Arial" w:cs="Arial"/>
          <w:i w:val="1"/>
          <w:iCs w:val="1"/>
        </w:rPr>
        <w:t xml:space="preserve">Number of passenger cars worldwide from 2006 to 2015 </w:t>
      </w:r>
      <w:r w:rsidRPr="63888936" w:rsidR="299A240C">
        <w:rPr>
          <w:rFonts w:ascii="Arial" w:hAnsi="Arial" w:eastAsia="Arial" w:cs="Arial"/>
          <w:i w:val="0"/>
          <w:iCs w:val="0"/>
        </w:rPr>
        <w:t>(Statista</w:t>
      </w:r>
      <w:r w:rsidRPr="63888936" w:rsidR="254C05FA">
        <w:rPr>
          <w:rFonts w:ascii="Arial" w:hAnsi="Arial" w:eastAsia="Arial" w:cs="Arial"/>
          <w:i w:val="0"/>
          <w:iCs w:val="0"/>
        </w:rPr>
        <w:t>, 2025)</w:t>
      </w:r>
    </w:p>
    <w:p w:rsidR="7D745D63" w:rsidP="63888936" w:rsidRDefault="7D745D63" w14:paraId="0E04117F" w14:textId="4FE1C1C6">
      <w:pPr>
        <w:jc w:val="both"/>
        <w:rPr>
          <w:rFonts w:ascii="Arial" w:hAnsi="Arial" w:eastAsia="Arial" w:cs="Arial"/>
          <w:i w:val="0"/>
          <w:iCs w:val="0"/>
        </w:rPr>
      </w:pPr>
      <w:r w:rsidRPr="63888936" w:rsidR="7D745D63">
        <w:rPr>
          <w:rFonts w:ascii="Arial" w:hAnsi="Arial" w:eastAsia="Arial" w:cs="Arial"/>
          <w:i w:val="0"/>
          <w:iCs w:val="0"/>
        </w:rPr>
        <w:t>A secondary report from Our World Data (202</w:t>
      </w:r>
      <w:r w:rsidRPr="63888936" w:rsidR="3156A6DA">
        <w:rPr>
          <w:rFonts w:ascii="Arial" w:hAnsi="Arial" w:eastAsia="Arial" w:cs="Arial"/>
          <w:i w:val="0"/>
          <w:iCs w:val="0"/>
        </w:rPr>
        <w:t>4</w:t>
      </w:r>
      <w:r w:rsidRPr="63888936" w:rsidR="7D745D63">
        <w:rPr>
          <w:rFonts w:ascii="Arial" w:hAnsi="Arial" w:eastAsia="Arial" w:cs="Arial"/>
          <w:i w:val="0"/>
          <w:iCs w:val="0"/>
        </w:rPr>
        <w:t xml:space="preserve">), as seen in Figure 2, </w:t>
      </w:r>
      <w:r w:rsidRPr="63888936" w:rsidR="5CD6AF1C">
        <w:rPr>
          <w:rFonts w:ascii="Arial" w:hAnsi="Arial" w:eastAsia="Arial" w:cs="Arial"/>
          <w:i w:val="0"/>
          <w:iCs w:val="0"/>
        </w:rPr>
        <w:t xml:space="preserve">suggests the number of registered vehicles in 2015 per 1000 / people depending on </w:t>
      </w:r>
      <w:r w:rsidRPr="63888936" w:rsidR="2B44B739">
        <w:rPr>
          <w:rFonts w:ascii="Arial" w:hAnsi="Arial" w:eastAsia="Arial" w:cs="Arial"/>
          <w:i w:val="0"/>
          <w:iCs w:val="0"/>
        </w:rPr>
        <w:t xml:space="preserve">country. </w:t>
      </w:r>
      <w:r w:rsidRPr="63888936" w:rsidR="0D4424B5">
        <w:rPr>
          <w:rFonts w:ascii="Arial" w:hAnsi="Arial" w:eastAsia="Arial" w:cs="Arial"/>
          <w:i w:val="0"/>
          <w:iCs w:val="0"/>
        </w:rPr>
        <w:t>The US</w:t>
      </w:r>
      <w:r w:rsidRPr="63888936" w:rsidR="2B44B739">
        <w:rPr>
          <w:rFonts w:ascii="Arial" w:hAnsi="Arial" w:eastAsia="Arial" w:cs="Arial"/>
          <w:i w:val="0"/>
          <w:iCs w:val="0"/>
        </w:rPr>
        <w:t xml:space="preserve"> </w:t>
      </w:r>
      <w:r w:rsidRPr="63888936" w:rsidR="6AA831BC">
        <w:rPr>
          <w:rFonts w:ascii="Arial" w:hAnsi="Arial" w:eastAsia="Arial" w:cs="Arial"/>
          <w:i w:val="0"/>
          <w:iCs w:val="0"/>
        </w:rPr>
        <w:t>is</w:t>
      </w:r>
      <w:r w:rsidRPr="63888936" w:rsidR="2B44B739">
        <w:rPr>
          <w:rFonts w:ascii="Arial" w:hAnsi="Arial" w:eastAsia="Arial" w:cs="Arial"/>
          <w:i w:val="0"/>
          <w:iCs w:val="0"/>
        </w:rPr>
        <w:t xml:space="preserve"> using 863 vehicles for each 1000 people.</w:t>
      </w:r>
      <w:r w:rsidR="7660A00C">
        <w:drawing>
          <wp:inline wp14:editId="60457945" wp14:anchorId="643A2E95">
            <wp:extent cx="4724400" cy="2468196"/>
            <wp:effectExtent l="0" t="0" r="0" b="0"/>
            <wp:docPr id="17808605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ae9f195bfc47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46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60A00C" w:rsidP="63888936" w:rsidRDefault="7660A00C" w14:paraId="5A7284BA" w14:textId="1FD96B5C">
      <w:pPr>
        <w:rPr>
          <w:rFonts w:ascii="Arial" w:hAnsi="Arial" w:eastAsia="Arial" w:cs="Arial"/>
          <w:i w:val="0"/>
          <w:iCs w:val="0"/>
        </w:rPr>
      </w:pPr>
      <w:r w:rsidRPr="63888936" w:rsidR="7660A00C">
        <w:rPr>
          <w:rFonts w:ascii="Arial" w:hAnsi="Arial" w:eastAsia="Arial" w:cs="Arial"/>
          <w:i w:val="0"/>
          <w:iCs w:val="0"/>
        </w:rPr>
        <w:t xml:space="preserve">Figure 2 – </w:t>
      </w:r>
      <w:r w:rsidRPr="63888936" w:rsidR="7660A00C">
        <w:rPr>
          <w:rFonts w:ascii="Arial" w:hAnsi="Arial" w:eastAsia="Arial" w:cs="Arial"/>
          <w:i w:val="1"/>
          <w:iCs w:val="1"/>
        </w:rPr>
        <w:t xml:space="preserve">Registered vehicles per 1000 people </w:t>
      </w:r>
      <w:r w:rsidRPr="63888936" w:rsidR="7660A00C">
        <w:rPr>
          <w:rFonts w:ascii="Arial" w:hAnsi="Arial" w:eastAsia="Arial" w:cs="Arial"/>
          <w:i w:val="0"/>
          <w:iCs w:val="0"/>
        </w:rPr>
        <w:t>(Our World Data, 2024).</w:t>
      </w:r>
    </w:p>
    <w:p w:rsidR="37A82519" w:rsidP="63888936" w:rsidRDefault="37A82519" w14:paraId="63C087D8" w14:textId="14CBF96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37A82519">
        <w:rPr>
          <w:rFonts w:ascii="Arial" w:hAnsi="Arial" w:eastAsia="Arial" w:cs="Arial"/>
        </w:rPr>
        <w:t xml:space="preserve">As </w:t>
      </w:r>
      <w:r w:rsidRPr="63888936" w:rsidR="423858DD">
        <w:rPr>
          <w:rFonts w:ascii="Arial" w:hAnsi="Arial" w:eastAsia="Arial" w:cs="Arial"/>
        </w:rPr>
        <w:t>the US</w:t>
      </w:r>
      <w:r w:rsidRPr="63888936" w:rsidR="37A82519">
        <w:rPr>
          <w:rFonts w:ascii="Arial" w:hAnsi="Arial" w:eastAsia="Arial" w:cs="Arial"/>
        </w:rPr>
        <w:t xml:space="preserve"> </w:t>
      </w:r>
      <w:r w:rsidRPr="63888936" w:rsidR="751AC5D9">
        <w:rPr>
          <w:rFonts w:ascii="Arial" w:hAnsi="Arial" w:eastAsia="Arial" w:cs="Arial"/>
        </w:rPr>
        <w:t>has</w:t>
      </w:r>
      <w:r w:rsidRPr="63888936" w:rsidR="37A82519">
        <w:rPr>
          <w:rFonts w:ascii="Arial" w:hAnsi="Arial" w:eastAsia="Arial" w:cs="Arial"/>
        </w:rPr>
        <w:t xml:space="preserve"> the highest user of individual </w:t>
      </w:r>
      <w:r w:rsidRPr="63888936" w:rsidR="295B441A">
        <w:rPr>
          <w:rFonts w:ascii="Arial" w:hAnsi="Arial" w:eastAsia="Arial" w:cs="Arial"/>
        </w:rPr>
        <w:t xml:space="preserve">vehicles, a report from </w:t>
      </w:r>
      <w:r w:rsidRPr="63888936" w:rsidR="195ED114">
        <w:rPr>
          <w:rFonts w:ascii="Arial" w:hAnsi="Arial" w:eastAsia="Arial" w:cs="Arial"/>
        </w:rPr>
        <w:t>the University</w:t>
      </w:r>
      <w:r w:rsidRPr="63888936" w:rsidR="295B441A">
        <w:rPr>
          <w:rFonts w:ascii="Arial" w:hAnsi="Arial" w:eastAsia="Arial" w:cs="Arial"/>
        </w:rPr>
        <w:t xml:space="preserve"> of Michigan (2025), confirms that </w:t>
      </w:r>
      <w:r w:rsidRPr="63888936" w:rsidR="1C09C5CC">
        <w:rPr>
          <w:rFonts w:ascii="Arial" w:hAnsi="Arial" w:eastAsia="Arial" w:cs="Arial"/>
        </w:rPr>
        <w:t>the US</w:t>
      </w:r>
      <w:r w:rsidRPr="63888936" w:rsidR="295B441A">
        <w:rPr>
          <w:rFonts w:ascii="Arial" w:hAnsi="Arial" w:eastAsia="Arial" w:cs="Arial"/>
        </w:rPr>
        <w:t xml:space="preserve"> has the </w:t>
      </w:r>
      <w:r w:rsidRPr="63888936" w:rsidR="4DC27419">
        <w:rPr>
          <w:rFonts w:ascii="Arial" w:hAnsi="Arial" w:eastAsia="Arial" w:cs="Arial"/>
        </w:rPr>
        <w:t xml:space="preserve">“lowest fuel economy standards” </w:t>
      </w:r>
      <w:r w:rsidRPr="63888936" w:rsidR="4DC27419">
        <w:rPr>
          <w:rFonts w:ascii="Arial" w:hAnsi="Arial" w:eastAsia="Arial" w:cs="Arial"/>
        </w:rPr>
        <w:t>regarding</w:t>
      </w:r>
      <w:r w:rsidRPr="63888936" w:rsidR="4DC27419">
        <w:rPr>
          <w:rFonts w:ascii="Arial" w:hAnsi="Arial" w:eastAsia="Arial" w:cs="Arial"/>
        </w:rPr>
        <w:t xml:space="preserve"> power and vehicle </w:t>
      </w:r>
      <w:r w:rsidRPr="63888936" w:rsidR="45E69393">
        <w:rPr>
          <w:rFonts w:ascii="Arial" w:hAnsi="Arial" w:eastAsia="Arial" w:cs="Arial"/>
        </w:rPr>
        <w:t>size.</w:t>
      </w:r>
      <w:r w:rsidRPr="63888936" w:rsidR="5E4525A4">
        <w:rPr>
          <w:rFonts w:ascii="Arial" w:hAnsi="Arial" w:eastAsia="Arial" w:cs="Arial"/>
        </w:rPr>
        <w:t xml:space="preserve"> Fuel </w:t>
      </w:r>
      <w:r w:rsidRPr="63888936" w:rsidR="02926A99">
        <w:rPr>
          <w:rFonts w:ascii="Arial" w:hAnsi="Arial" w:eastAsia="Arial" w:cs="Arial"/>
        </w:rPr>
        <w:t>economy refers</w:t>
      </w:r>
      <w:r w:rsidRPr="63888936" w:rsidR="5E4525A4">
        <w:rPr>
          <w:rFonts w:ascii="Arial" w:hAnsi="Arial" w:eastAsia="Arial" w:cs="Arial"/>
        </w:rPr>
        <w:t xml:space="preserve"> to the amount of fuel used by a vehicle </w:t>
      </w:r>
      <w:r w:rsidRPr="63888936" w:rsidR="2C26E64B">
        <w:rPr>
          <w:rFonts w:ascii="Arial" w:hAnsi="Arial" w:eastAsia="Arial" w:cs="Arial"/>
        </w:rPr>
        <w:t>over</w:t>
      </w:r>
      <w:r w:rsidRPr="63888936" w:rsidR="765B4E79">
        <w:rPr>
          <w:rFonts w:ascii="Arial" w:hAnsi="Arial" w:eastAsia="Arial" w:cs="Arial"/>
        </w:rPr>
        <w:t xml:space="preserve"> a specific distance (Davis, 2022). </w:t>
      </w:r>
    </w:p>
    <w:p w:rsidR="64E555C7" w:rsidP="63888936" w:rsidRDefault="64E555C7" w14:paraId="7110A977" w14:textId="6B02A9BA">
      <w:pPr>
        <w:pStyle w:val="Subtitle"/>
        <w:rPr/>
      </w:pPr>
      <w:r w:rsidR="64E555C7">
        <w:rPr/>
        <w:t>Environment / landscape / community</w:t>
      </w:r>
    </w:p>
    <w:p w:rsidR="05A6954B" w:rsidP="63888936" w:rsidRDefault="05A6954B" w14:paraId="5BBED41D" w14:textId="75914A5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05A6954B">
        <w:rPr>
          <w:rFonts w:ascii="Arial" w:hAnsi="Arial" w:eastAsia="Arial" w:cs="Arial"/>
        </w:rPr>
        <w:t>“By sector, road transport is the 2</w:t>
      </w:r>
      <w:r w:rsidRPr="63888936" w:rsidR="05A6954B">
        <w:rPr>
          <w:rFonts w:ascii="Arial" w:hAnsi="Arial" w:eastAsia="Arial" w:cs="Arial"/>
          <w:vertAlign w:val="superscript"/>
        </w:rPr>
        <w:t>nd</w:t>
      </w:r>
      <w:r w:rsidRPr="63888936" w:rsidR="05A6954B">
        <w:rPr>
          <w:rFonts w:ascii="Arial" w:hAnsi="Arial" w:eastAsia="Arial" w:cs="Arial"/>
        </w:rPr>
        <w:t xml:space="preserve"> largest CO2 </w:t>
      </w:r>
      <w:r w:rsidRPr="63888936" w:rsidR="31CD01B2">
        <w:rPr>
          <w:rFonts w:ascii="Arial" w:hAnsi="Arial" w:eastAsia="Arial" w:cs="Arial"/>
        </w:rPr>
        <w:t xml:space="preserve">emitter” (Adlard, 2018) and road transport </w:t>
      </w:r>
      <w:r w:rsidRPr="63888936" w:rsidR="6B510CBB">
        <w:rPr>
          <w:rFonts w:ascii="Arial" w:hAnsi="Arial" w:eastAsia="Arial" w:cs="Arial"/>
        </w:rPr>
        <w:t xml:space="preserve">is affecting the environment with over 20% of the worldwide carbon emissions. </w:t>
      </w:r>
      <w:r w:rsidRPr="63888936" w:rsidR="738DEAC2">
        <w:rPr>
          <w:rFonts w:ascii="Arial" w:hAnsi="Arial" w:eastAsia="Arial" w:cs="Arial"/>
        </w:rPr>
        <w:t>The same</w:t>
      </w:r>
      <w:r w:rsidRPr="63888936" w:rsidR="6B510CBB">
        <w:rPr>
          <w:rFonts w:ascii="Arial" w:hAnsi="Arial" w:eastAsia="Arial" w:cs="Arial"/>
        </w:rPr>
        <w:t xml:space="preserve"> source co</w:t>
      </w:r>
      <w:r w:rsidRPr="63888936" w:rsidR="7959ED77">
        <w:rPr>
          <w:rFonts w:ascii="Arial" w:hAnsi="Arial" w:eastAsia="Arial" w:cs="Arial"/>
        </w:rPr>
        <w:t>nfirms that 15% of the above total emissions are caused by personal vehicles</w:t>
      </w:r>
      <w:r w:rsidRPr="63888936" w:rsidR="067A033E">
        <w:rPr>
          <w:rFonts w:ascii="Arial" w:hAnsi="Arial" w:eastAsia="Arial" w:cs="Arial"/>
        </w:rPr>
        <w:t xml:space="preserve"> as automobiles are </w:t>
      </w:r>
      <w:r w:rsidRPr="63888936" w:rsidR="067A033E">
        <w:rPr>
          <w:rFonts w:ascii="Arial" w:hAnsi="Arial" w:eastAsia="Arial" w:cs="Arial"/>
        </w:rPr>
        <w:t>generally used</w:t>
      </w:r>
      <w:r w:rsidRPr="63888936" w:rsidR="067A033E">
        <w:rPr>
          <w:rFonts w:ascii="Arial" w:hAnsi="Arial" w:eastAsia="Arial" w:cs="Arial"/>
        </w:rPr>
        <w:t xml:space="preserve"> for short trips and ignition power is used more often than large vehicles</w:t>
      </w:r>
      <w:r w:rsidRPr="63888936" w:rsidR="3A61853A">
        <w:rPr>
          <w:rFonts w:ascii="Arial" w:hAnsi="Arial" w:eastAsia="Arial" w:cs="Arial"/>
        </w:rPr>
        <w:t xml:space="preserve">. </w:t>
      </w:r>
      <w:r w:rsidRPr="63888936" w:rsidR="3B2141D5">
        <w:rPr>
          <w:rFonts w:ascii="Arial" w:hAnsi="Arial" w:eastAsia="Arial" w:cs="Arial"/>
        </w:rPr>
        <w:t xml:space="preserve">Small vehicles are </w:t>
      </w:r>
      <w:r w:rsidRPr="63888936" w:rsidR="3B2141D5">
        <w:rPr>
          <w:rFonts w:ascii="Arial" w:hAnsi="Arial" w:eastAsia="Arial" w:cs="Arial"/>
        </w:rPr>
        <w:t>generally using</w:t>
      </w:r>
      <w:r w:rsidRPr="63888936" w:rsidR="3B2141D5">
        <w:rPr>
          <w:rFonts w:ascii="Arial" w:hAnsi="Arial" w:eastAsia="Arial" w:cs="Arial"/>
        </w:rPr>
        <w:t xml:space="preserve"> gasoline as fuel as is cheaper for short trips, </w:t>
      </w:r>
      <w:r w:rsidRPr="63888936" w:rsidR="17F6090E">
        <w:rPr>
          <w:rFonts w:ascii="Arial" w:hAnsi="Arial" w:eastAsia="Arial" w:cs="Arial"/>
        </w:rPr>
        <w:t xml:space="preserve">producing more CO2 in </w:t>
      </w:r>
      <w:r w:rsidRPr="63888936" w:rsidR="1789910A">
        <w:rPr>
          <w:rFonts w:ascii="Arial" w:hAnsi="Arial" w:eastAsia="Arial" w:cs="Arial"/>
        </w:rPr>
        <w:t>atmosphere</w:t>
      </w:r>
      <w:r w:rsidRPr="63888936" w:rsidR="17F6090E">
        <w:rPr>
          <w:rFonts w:ascii="Arial" w:hAnsi="Arial" w:eastAsia="Arial" w:cs="Arial"/>
        </w:rPr>
        <w:t xml:space="preserve">, despite the effect of </w:t>
      </w:r>
      <w:r w:rsidRPr="63888936" w:rsidR="3B2141D5">
        <w:rPr>
          <w:rFonts w:ascii="Arial" w:hAnsi="Arial" w:eastAsia="Arial" w:cs="Arial"/>
        </w:rPr>
        <w:t>diesel eng</w:t>
      </w:r>
      <w:r w:rsidRPr="63888936" w:rsidR="3E68F53E">
        <w:rPr>
          <w:rFonts w:ascii="Arial" w:hAnsi="Arial" w:eastAsia="Arial" w:cs="Arial"/>
        </w:rPr>
        <w:t>ines</w:t>
      </w:r>
      <w:r w:rsidRPr="63888936" w:rsidR="6174DC41">
        <w:rPr>
          <w:rFonts w:ascii="Arial" w:hAnsi="Arial" w:eastAsia="Arial" w:cs="Arial"/>
        </w:rPr>
        <w:t xml:space="preserve"> that</w:t>
      </w:r>
      <w:r w:rsidRPr="63888936" w:rsidR="3E68F53E">
        <w:rPr>
          <w:rFonts w:ascii="Arial" w:hAnsi="Arial" w:eastAsia="Arial" w:cs="Arial"/>
        </w:rPr>
        <w:t xml:space="preserve"> emit les</w:t>
      </w:r>
      <w:r w:rsidRPr="63888936" w:rsidR="492B9CF8">
        <w:rPr>
          <w:rFonts w:ascii="Arial" w:hAnsi="Arial" w:eastAsia="Arial" w:cs="Arial"/>
        </w:rPr>
        <w:t>s</w:t>
      </w:r>
      <w:r w:rsidRPr="63888936" w:rsidR="3E68F53E">
        <w:rPr>
          <w:rFonts w:ascii="Arial" w:hAnsi="Arial" w:eastAsia="Arial" w:cs="Arial"/>
        </w:rPr>
        <w:t xml:space="preserve"> Greenhouse Gases </w:t>
      </w:r>
      <w:r w:rsidRPr="63888936" w:rsidR="147B510C">
        <w:rPr>
          <w:rFonts w:ascii="Arial" w:hAnsi="Arial" w:eastAsia="Arial" w:cs="Arial"/>
        </w:rPr>
        <w:t xml:space="preserve">with </w:t>
      </w:r>
      <w:r w:rsidRPr="63888936" w:rsidR="147B510C">
        <w:rPr>
          <w:rFonts w:ascii="Arial" w:hAnsi="Arial" w:eastAsia="Arial" w:cs="Arial"/>
        </w:rPr>
        <w:t>nearly 10%</w:t>
      </w:r>
      <w:r w:rsidRPr="63888936" w:rsidR="4D9A2679">
        <w:rPr>
          <w:rFonts w:ascii="Arial" w:hAnsi="Arial" w:eastAsia="Arial" w:cs="Arial"/>
        </w:rPr>
        <w:t xml:space="preserve"> (Adlard, 2018).</w:t>
      </w:r>
      <w:r w:rsidRPr="63888936" w:rsidR="5E696D2D">
        <w:rPr>
          <w:rFonts w:ascii="Arial" w:hAnsi="Arial" w:eastAsia="Arial" w:cs="Arial"/>
        </w:rPr>
        <w:t xml:space="preserve"> </w:t>
      </w:r>
    </w:p>
    <w:p w:rsidR="1D025EF2" w:rsidP="63888936" w:rsidRDefault="1D025EF2" w14:paraId="7D45AF44" w14:textId="75AFE418">
      <w:pPr>
        <w:pStyle w:val="Normal"/>
        <w:spacing w:line="360" w:lineRule="auto"/>
        <w:jc w:val="both"/>
      </w:pPr>
      <w:r w:rsidRPr="63888936" w:rsidR="1D025EF2">
        <w:rPr>
          <w:rFonts w:ascii="Arial" w:hAnsi="Arial" w:eastAsia="Arial" w:cs="Arial"/>
        </w:rPr>
        <w:t xml:space="preserve">In contrast with the above expert opinion, </w:t>
      </w:r>
      <w:r w:rsidRPr="63888936" w:rsidR="1D025EF2">
        <w:rPr>
          <w:rFonts w:ascii="Arial" w:hAnsi="Arial" w:eastAsia="Arial" w:cs="Arial"/>
        </w:rPr>
        <w:t>Eia</w:t>
      </w:r>
      <w:r w:rsidRPr="63888936" w:rsidR="1D025EF2">
        <w:rPr>
          <w:rFonts w:ascii="Arial" w:hAnsi="Arial" w:eastAsia="Arial" w:cs="Arial"/>
        </w:rPr>
        <w:t xml:space="preserve"> (2025), </w:t>
      </w:r>
      <w:r w:rsidRPr="63888936" w:rsidR="60CB2420">
        <w:rPr>
          <w:rFonts w:ascii="Arial" w:hAnsi="Arial" w:eastAsia="Arial" w:cs="Arial"/>
        </w:rPr>
        <w:t>suggest</w:t>
      </w:r>
      <w:r w:rsidRPr="63888936" w:rsidR="755FA632">
        <w:rPr>
          <w:rFonts w:ascii="Arial" w:hAnsi="Arial" w:eastAsia="Arial" w:cs="Arial"/>
        </w:rPr>
        <w:t>s</w:t>
      </w:r>
      <w:r w:rsidRPr="63888936" w:rsidR="1D025EF2">
        <w:rPr>
          <w:rFonts w:ascii="Arial" w:hAnsi="Arial" w:eastAsia="Arial" w:cs="Arial"/>
        </w:rPr>
        <w:t xml:space="preserve"> that Diesel and DFO, as seen in Figure 3, </w:t>
      </w:r>
      <w:r w:rsidRPr="63888936" w:rsidR="604CE12E">
        <w:rPr>
          <w:rFonts w:ascii="Arial" w:hAnsi="Arial" w:eastAsia="Arial" w:cs="Arial"/>
        </w:rPr>
        <w:t>is producing more CO2 when calculated in volume, suggesting that Dies</w:t>
      </w:r>
      <w:r w:rsidRPr="63888936" w:rsidR="516C81CD">
        <w:rPr>
          <w:rFonts w:ascii="Arial" w:hAnsi="Arial" w:eastAsia="Arial" w:cs="Arial"/>
        </w:rPr>
        <w:t>el</w:t>
      </w:r>
      <w:r w:rsidRPr="63888936" w:rsidR="604CE12E">
        <w:rPr>
          <w:rFonts w:ascii="Arial" w:hAnsi="Arial" w:eastAsia="Arial" w:cs="Arial"/>
        </w:rPr>
        <w:t xml:space="preserve"> CO</w:t>
      </w:r>
      <w:r w:rsidRPr="63888936" w:rsidR="74EA463D">
        <w:rPr>
          <w:rFonts w:ascii="Arial" w:hAnsi="Arial" w:eastAsia="Arial" w:cs="Arial"/>
        </w:rPr>
        <w:t>2</w:t>
      </w:r>
      <w:r w:rsidRPr="63888936" w:rsidR="604CE12E">
        <w:rPr>
          <w:rFonts w:ascii="Arial" w:hAnsi="Arial" w:eastAsia="Arial" w:cs="Arial"/>
        </w:rPr>
        <w:t xml:space="preserve"> emissions depend on vehicle size.</w:t>
      </w:r>
    </w:p>
    <w:p w:rsidR="54ACE00A" w:rsidP="63888936" w:rsidRDefault="54ACE00A" w14:paraId="5644F7A7" w14:textId="3A951618">
      <w:pPr>
        <w:jc w:val="center"/>
        <w:rPr>
          <w:i w:val="0"/>
          <w:iCs w:val="0"/>
        </w:rPr>
      </w:pPr>
      <w:r w:rsidR="54ACE00A">
        <w:drawing>
          <wp:inline wp14:editId="215148A8" wp14:anchorId="1A1E4FF4">
            <wp:extent cx="5943600" cy="2628900"/>
            <wp:effectExtent l="0" t="0" r="0" b="0"/>
            <wp:docPr id="797109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d0f9da61a94d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ACE00A">
        <w:rPr/>
        <w:t xml:space="preserve">Figure 3 – </w:t>
      </w:r>
      <w:r w:rsidRPr="63888936" w:rsidR="54ACE00A">
        <w:rPr>
          <w:i w:val="1"/>
          <w:iCs w:val="1"/>
        </w:rPr>
        <w:t xml:space="preserve">Carbon Dioxide Emissions Coefficients by Fuel </w:t>
      </w:r>
      <w:r w:rsidRPr="63888936" w:rsidR="54ACE00A">
        <w:rPr>
          <w:i w:val="0"/>
          <w:iCs w:val="0"/>
        </w:rPr>
        <w:t>(</w:t>
      </w:r>
      <w:r w:rsidRPr="63888936" w:rsidR="54ACE00A">
        <w:rPr>
          <w:i w:val="0"/>
          <w:iCs w:val="0"/>
        </w:rPr>
        <w:t>Eia</w:t>
      </w:r>
      <w:r w:rsidRPr="63888936" w:rsidR="54ACE00A">
        <w:rPr>
          <w:i w:val="0"/>
          <w:iCs w:val="0"/>
        </w:rPr>
        <w:t>, 2025)</w:t>
      </w:r>
    </w:p>
    <w:p w:rsidR="22DC39B0" w:rsidP="63888936" w:rsidRDefault="22DC39B0" w14:paraId="794B1F2B" w14:textId="15A7D833">
      <w:pPr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22DC39B0">
        <w:rPr>
          <w:rFonts w:ascii="Arial" w:hAnsi="Arial" w:eastAsia="Arial" w:cs="Arial"/>
          <w:i w:val="0"/>
          <w:iCs w:val="0"/>
        </w:rPr>
        <w:t xml:space="preserve">Domestic transport is the highest polluter of the environment considering the CO2 emissions as seen in </w:t>
      </w:r>
      <w:r w:rsidRPr="63888936" w:rsidR="7B3CF1F6">
        <w:rPr>
          <w:rFonts w:ascii="Arial" w:hAnsi="Arial" w:eastAsia="Arial" w:cs="Arial"/>
          <w:i w:val="0"/>
          <w:iCs w:val="0"/>
        </w:rPr>
        <w:t>Figure 4, with an incre</w:t>
      </w:r>
      <w:r w:rsidRPr="63888936" w:rsidR="1DBA0F43">
        <w:rPr>
          <w:rFonts w:ascii="Arial" w:hAnsi="Arial" w:eastAsia="Arial" w:cs="Arial"/>
          <w:i w:val="0"/>
          <w:iCs w:val="0"/>
        </w:rPr>
        <w:t xml:space="preserve">ased greenhouse gas emissions of 33.5% in the last three decades, affecting the atmosphere, human health, and </w:t>
      </w:r>
      <w:r w:rsidRPr="63888936" w:rsidR="236BA223">
        <w:rPr>
          <w:rFonts w:ascii="Arial" w:hAnsi="Arial" w:eastAsia="Arial" w:cs="Arial"/>
          <w:i w:val="0"/>
          <w:iCs w:val="0"/>
        </w:rPr>
        <w:t>climate</w:t>
      </w:r>
      <w:r w:rsidRPr="63888936" w:rsidR="5C3DB5AA">
        <w:rPr>
          <w:rFonts w:ascii="Arial" w:hAnsi="Arial" w:eastAsia="Arial" w:cs="Arial"/>
          <w:i w:val="0"/>
          <w:iCs w:val="0"/>
        </w:rPr>
        <w:t xml:space="preserve"> (European Parliament, 20</w:t>
      </w:r>
      <w:r w:rsidRPr="63888936" w:rsidR="5D7CCED4">
        <w:rPr>
          <w:rFonts w:ascii="Arial" w:hAnsi="Arial" w:eastAsia="Arial" w:cs="Arial"/>
          <w:i w:val="0"/>
          <w:iCs w:val="0"/>
        </w:rPr>
        <w:t>19</w:t>
      </w:r>
      <w:r w:rsidRPr="63888936" w:rsidR="5C3DB5AA">
        <w:rPr>
          <w:rFonts w:ascii="Arial" w:hAnsi="Arial" w:eastAsia="Arial" w:cs="Arial"/>
          <w:i w:val="0"/>
          <w:iCs w:val="0"/>
        </w:rPr>
        <w:t>).</w:t>
      </w:r>
    </w:p>
    <w:p w:rsidR="5C3DB5AA" w:rsidP="63888936" w:rsidRDefault="5C3DB5AA" w14:paraId="313F1CFF" w14:textId="2756282B">
      <w:pPr>
        <w:rPr>
          <w:i w:val="0"/>
          <w:iCs w:val="0"/>
        </w:rPr>
      </w:pPr>
      <w:r w:rsidR="5C3DB5AA">
        <w:drawing>
          <wp:inline wp14:editId="01D5A1A2" wp14:anchorId="72BE9930">
            <wp:extent cx="3524062" cy="2812473"/>
            <wp:effectExtent l="0" t="0" r="0" b="0"/>
            <wp:docPr id="13291053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75839c1cb248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062" cy="2812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3DB5AA">
        <w:drawing>
          <wp:inline wp14:editId="58A57DF4" wp14:anchorId="69167157">
            <wp:extent cx="2233357" cy="2116579"/>
            <wp:effectExtent l="0" t="0" r="0" b="0"/>
            <wp:docPr id="1223596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4ea9a6ead94b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357" cy="211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48F0C1" w:rsidP="63888936" w:rsidRDefault="1248F0C1" w14:paraId="4D6AEFE3" w14:textId="63053ADB">
      <w:pPr>
        <w:rPr>
          <w:i w:val="0"/>
          <w:iCs w:val="0"/>
        </w:rPr>
      </w:pPr>
      <w:r w:rsidRPr="63888936" w:rsidR="1248F0C1">
        <w:rPr>
          <w:i w:val="0"/>
          <w:iCs w:val="0"/>
        </w:rPr>
        <w:t xml:space="preserve">Figure 4 – </w:t>
      </w:r>
      <w:r w:rsidRPr="63888936" w:rsidR="02C7D798">
        <w:rPr>
          <w:i w:val="1"/>
          <w:iCs w:val="1"/>
        </w:rPr>
        <w:t xml:space="preserve">Emissions and Transport Emissions in the EU </w:t>
      </w:r>
      <w:r w:rsidRPr="63888936" w:rsidR="02C7D798">
        <w:rPr>
          <w:i w:val="0"/>
          <w:iCs w:val="0"/>
        </w:rPr>
        <w:t>(European Parliament, 20</w:t>
      </w:r>
      <w:r w:rsidRPr="63888936" w:rsidR="05A41F25">
        <w:rPr>
          <w:i w:val="0"/>
          <w:iCs w:val="0"/>
        </w:rPr>
        <w:t>19</w:t>
      </w:r>
      <w:r w:rsidRPr="63888936" w:rsidR="02C7D798">
        <w:rPr>
          <w:i w:val="0"/>
          <w:iCs w:val="0"/>
        </w:rPr>
        <w:t>)</w:t>
      </w:r>
    </w:p>
    <w:p w:rsidR="1004AEC7" w:rsidP="63888936" w:rsidRDefault="1004AEC7" w14:paraId="049A913D" w14:textId="7EB5BA0D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1004AEC7">
        <w:rPr>
          <w:rFonts w:ascii="Arial" w:hAnsi="Arial" w:eastAsia="Arial" w:cs="Arial"/>
        </w:rPr>
        <w:t>Vehicles, in general, specifically domestic transportation, ha</w:t>
      </w:r>
      <w:r w:rsidRPr="63888936" w:rsidR="5A4B162B">
        <w:rPr>
          <w:rFonts w:ascii="Arial" w:hAnsi="Arial" w:eastAsia="Arial" w:cs="Arial"/>
        </w:rPr>
        <w:t xml:space="preserve">ve a continuous growth in production based on high global demand “due to the increase of global </w:t>
      </w:r>
      <w:r w:rsidRPr="63888936" w:rsidR="4B4319AF">
        <w:rPr>
          <w:rFonts w:ascii="Arial" w:hAnsi="Arial" w:eastAsia="Arial" w:cs="Arial"/>
        </w:rPr>
        <w:t xml:space="preserve">population” (Kosai, </w:t>
      </w:r>
      <w:r w:rsidRPr="63888936" w:rsidR="4B4319AF">
        <w:rPr>
          <w:rFonts w:ascii="Arial" w:hAnsi="Arial" w:eastAsia="Arial" w:cs="Arial"/>
          <w:i w:val="1"/>
          <w:iCs w:val="1"/>
        </w:rPr>
        <w:t xml:space="preserve">et al., </w:t>
      </w:r>
      <w:r w:rsidRPr="63888936" w:rsidR="4B4319AF">
        <w:rPr>
          <w:rFonts w:ascii="Arial" w:hAnsi="Arial" w:eastAsia="Arial" w:cs="Arial"/>
          <w:i w:val="0"/>
          <w:iCs w:val="0"/>
        </w:rPr>
        <w:t>2021)</w:t>
      </w:r>
      <w:r w:rsidRPr="63888936" w:rsidR="3B2985FF">
        <w:rPr>
          <w:rFonts w:ascii="Arial" w:hAnsi="Arial" w:eastAsia="Arial" w:cs="Arial"/>
          <w:i w:val="0"/>
          <w:iCs w:val="0"/>
        </w:rPr>
        <w:t>, being a direct consumer of the natural resources of the planet as all parts of the vehi</w:t>
      </w:r>
      <w:r w:rsidRPr="63888936" w:rsidR="30FE42F9">
        <w:rPr>
          <w:rFonts w:ascii="Arial" w:hAnsi="Arial" w:eastAsia="Arial" w:cs="Arial"/>
          <w:i w:val="0"/>
          <w:iCs w:val="0"/>
        </w:rPr>
        <w:t xml:space="preserve">cle consume planet resources, including fuel needed for functionality, impacting negatively the </w:t>
      </w:r>
      <w:r w:rsidRPr="63888936" w:rsidR="23423E9B">
        <w:rPr>
          <w:rFonts w:ascii="Arial" w:hAnsi="Arial" w:eastAsia="Arial" w:cs="Arial"/>
          <w:i w:val="0"/>
          <w:iCs w:val="0"/>
        </w:rPr>
        <w:t xml:space="preserve">existent minerals with a continuous exploitation (Kosai, </w:t>
      </w:r>
      <w:r w:rsidRPr="63888936" w:rsidR="23423E9B">
        <w:rPr>
          <w:rFonts w:ascii="Arial" w:hAnsi="Arial" w:eastAsia="Arial" w:cs="Arial"/>
          <w:i w:val="1"/>
          <w:iCs w:val="1"/>
        </w:rPr>
        <w:t xml:space="preserve">et al., </w:t>
      </w:r>
      <w:r w:rsidRPr="63888936" w:rsidR="23423E9B">
        <w:rPr>
          <w:rFonts w:ascii="Arial" w:hAnsi="Arial" w:eastAsia="Arial" w:cs="Arial"/>
          <w:i w:val="0"/>
          <w:iCs w:val="0"/>
        </w:rPr>
        <w:t xml:space="preserve">2021). </w:t>
      </w:r>
      <w:r w:rsidRPr="63888936" w:rsidR="524D9E0C">
        <w:rPr>
          <w:rFonts w:ascii="Arial" w:hAnsi="Arial" w:eastAsia="Arial" w:cs="Arial"/>
          <w:i w:val="0"/>
          <w:iCs w:val="0"/>
        </w:rPr>
        <w:t>The same source confirms that hybrid elec</w:t>
      </w:r>
      <w:r w:rsidRPr="63888936" w:rsidR="58410179">
        <w:rPr>
          <w:rFonts w:ascii="Arial" w:hAnsi="Arial" w:eastAsia="Arial" w:cs="Arial"/>
          <w:i w:val="0"/>
          <w:iCs w:val="0"/>
        </w:rPr>
        <w:t>tric domestic vehicles emit less carbon dioxide compared to traditional domestic ca</w:t>
      </w:r>
      <w:r w:rsidRPr="63888936" w:rsidR="602DA6F9">
        <w:rPr>
          <w:rFonts w:ascii="Arial" w:hAnsi="Arial" w:eastAsia="Arial" w:cs="Arial"/>
          <w:i w:val="0"/>
          <w:iCs w:val="0"/>
        </w:rPr>
        <w:t xml:space="preserve">rs. </w:t>
      </w:r>
    </w:p>
    <w:p w:rsidR="1A677A75" w:rsidP="63888936" w:rsidRDefault="1A677A75" w14:paraId="143708B3" w14:textId="681D6A4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1A677A75">
        <w:rPr>
          <w:rFonts w:ascii="Arial" w:hAnsi="Arial" w:eastAsia="Arial" w:cs="Arial"/>
          <w:i w:val="0"/>
          <w:iCs w:val="0"/>
        </w:rPr>
        <w:t>In contrast with the above source, Boxwell</w:t>
      </w:r>
      <w:r w:rsidRPr="63888936" w:rsidR="3765C29A">
        <w:rPr>
          <w:rFonts w:ascii="Arial" w:hAnsi="Arial" w:eastAsia="Arial" w:cs="Arial"/>
          <w:i w:val="0"/>
          <w:iCs w:val="0"/>
        </w:rPr>
        <w:t xml:space="preserve"> (2010), </w:t>
      </w:r>
      <w:r w:rsidRPr="63888936" w:rsidR="1A677A75">
        <w:rPr>
          <w:rFonts w:ascii="Arial" w:hAnsi="Arial" w:eastAsia="Arial" w:cs="Arial"/>
          <w:i w:val="0"/>
          <w:iCs w:val="0"/>
        </w:rPr>
        <w:t xml:space="preserve">confirms that </w:t>
      </w:r>
      <w:r w:rsidRPr="63888936" w:rsidR="1A677A75">
        <w:rPr>
          <w:rFonts w:ascii="Arial" w:hAnsi="Arial" w:eastAsia="Arial" w:cs="Arial"/>
          <w:b w:val="1"/>
          <w:bCs w:val="1"/>
          <w:i w:val="0"/>
          <w:iCs w:val="0"/>
        </w:rPr>
        <w:t xml:space="preserve">electric cars </w:t>
      </w:r>
      <w:r w:rsidRPr="63888936" w:rsidR="2229ADCD">
        <w:rPr>
          <w:rFonts w:ascii="Arial" w:hAnsi="Arial" w:eastAsia="Arial" w:cs="Arial"/>
          <w:b w:val="1"/>
          <w:bCs w:val="1"/>
          <w:i w:val="0"/>
          <w:iCs w:val="0"/>
        </w:rPr>
        <w:t>pollute more than traditional cars</w:t>
      </w:r>
      <w:r w:rsidRPr="63888936" w:rsidR="2229ADCD">
        <w:rPr>
          <w:rFonts w:ascii="Arial" w:hAnsi="Arial" w:eastAsia="Arial" w:cs="Arial"/>
          <w:b w:val="0"/>
          <w:bCs w:val="0"/>
          <w:i w:val="0"/>
          <w:iCs w:val="0"/>
        </w:rPr>
        <w:t xml:space="preserve"> “as poll</w:t>
      </w:r>
      <w:r w:rsidRPr="63888936" w:rsidR="21655DAF">
        <w:rPr>
          <w:rFonts w:ascii="Arial" w:hAnsi="Arial" w:eastAsia="Arial" w:cs="Arial"/>
          <w:b w:val="0"/>
          <w:bCs w:val="0"/>
          <w:i w:val="0"/>
          <w:iCs w:val="0"/>
        </w:rPr>
        <w:t>ution is created through electricity generation”.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 xml:space="preserve"> The source argues </w:t>
      </w:r>
      <w:r w:rsidRPr="63888936" w:rsidR="37D76901">
        <w:rPr>
          <w:rFonts w:ascii="Arial" w:hAnsi="Arial" w:eastAsia="Arial" w:cs="Arial"/>
          <w:b w:val="0"/>
          <w:bCs w:val="0"/>
          <w:i w:val="0"/>
          <w:iCs w:val="0"/>
        </w:rPr>
        <w:t>that in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 xml:space="preserve"> the scheme of </w:t>
      </w:r>
      <w:r w:rsidRPr="63888936" w:rsidR="16738A99">
        <w:rPr>
          <w:rFonts w:ascii="Arial" w:hAnsi="Arial" w:eastAsia="Arial" w:cs="Arial"/>
          <w:b w:val="0"/>
          <w:bCs w:val="0"/>
          <w:i w:val="0"/>
          <w:iCs w:val="0"/>
        </w:rPr>
        <w:t xml:space="preserve">selling 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>electric</w:t>
      </w:r>
      <w:r w:rsidRPr="63888936" w:rsidR="2FA8BAF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54C8DE7D">
        <w:rPr>
          <w:rFonts w:ascii="Arial" w:hAnsi="Arial" w:eastAsia="Arial" w:cs="Arial"/>
          <w:b w:val="0"/>
          <w:bCs w:val="0"/>
          <w:i w:val="0"/>
          <w:iCs w:val="0"/>
        </w:rPr>
        <w:t>cars</w:t>
      </w:r>
      <w:r w:rsidRPr="63888936" w:rsidR="259BA54F">
        <w:rPr>
          <w:rFonts w:ascii="Arial" w:hAnsi="Arial" w:eastAsia="Arial" w:cs="Arial"/>
          <w:b w:val="0"/>
          <w:bCs w:val="0"/>
          <w:i w:val="0"/>
          <w:iCs w:val="0"/>
        </w:rPr>
        <w:t xml:space="preserve"> in 2015</w:t>
      </w:r>
      <w:r w:rsidRPr="63888936" w:rsidR="54C8DE7D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63888936" w:rsidR="54C8DE7D">
        <w:rPr>
          <w:rFonts w:ascii="Arial" w:hAnsi="Arial" w:eastAsia="Arial" w:cs="Arial"/>
          <w:b w:val="0"/>
          <w:bCs w:val="0"/>
          <w:i w:val="0"/>
          <w:iCs w:val="0"/>
        </w:rPr>
        <w:t>manufacturers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07F3D271">
        <w:rPr>
          <w:rFonts w:ascii="Arial" w:hAnsi="Arial" w:eastAsia="Arial" w:cs="Arial"/>
          <w:b w:val="0"/>
          <w:bCs w:val="0"/>
          <w:i w:val="0"/>
          <w:iCs w:val="0"/>
        </w:rPr>
        <w:t>ha</w:t>
      </w:r>
      <w:r w:rsidRPr="63888936" w:rsidR="5BA1E302">
        <w:rPr>
          <w:rFonts w:ascii="Arial" w:hAnsi="Arial" w:eastAsia="Arial" w:cs="Arial"/>
          <w:b w:val="0"/>
          <w:bCs w:val="0"/>
          <w:i w:val="0"/>
          <w:iCs w:val="0"/>
        </w:rPr>
        <w:t>d</w:t>
      </w:r>
      <w:r w:rsidRPr="63888936" w:rsidR="07F3D271">
        <w:rPr>
          <w:rFonts w:ascii="Arial" w:hAnsi="Arial" w:eastAsia="Arial" w:cs="Arial"/>
          <w:b w:val="0"/>
          <w:bCs w:val="0"/>
          <w:i w:val="0"/>
          <w:iCs w:val="0"/>
        </w:rPr>
        <w:t xml:space="preserve"> the permission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009BFF5E">
        <w:rPr>
          <w:rFonts w:ascii="Arial" w:hAnsi="Arial" w:eastAsia="Arial" w:cs="Arial"/>
          <w:b w:val="0"/>
          <w:bCs w:val="0"/>
          <w:i w:val="0"/>
          <w:iCs w:val="0"/>
        </w:rPr>
        <w:t>to</w:t>
      </w:r>
      <w:r w:rsidRPr="63888936" w:rsidR="4165AFC9">
        <w:rPr>
          <w:rFonts w:ascii="Arial" w:hAnsi="Arial" w:eastAsia="Arial" w:cs="Arial"/>
          <w:b w:val="0"/>
          <w:bCs w:val="0"/>
          <w:i w:val="0"/>
          <w:iCs w:val="0"/>
        </w:rPr>
        <w:t xml:space="preserve"> “offset double the amount of CO2 emissions” (Boxwell, 2010</w:t>
      </w:r>
      <w:r w:rsidRPr="63888936" w:rsidR="44DB338D">
        <w:rPr>
          <w:rFonts w:ascii="Arial" w:hAnsi="Arial" w:eastAsia="Arial" w:cs="Arial"/>
          <w:b w:val="0"/>
          <w:bCs w:val="0"/>
          <w:i w:val="0"/>
          <w:iCs w:val="0"/>
        </w:rPr>
        <w:t xml:space="preserve">, p.142), compared to </w:t>
      </w:r>
      <w:r w:rsidRPr="63888936" w:rsidR="14927C3B">
        <w:rPr>
          <w:rFonts w:ascii="Arial" w:hAnsi="Arial" w:eastAsia="Arial" w:cs="Arial"/>
          <w:b w:val="0"/>
          <w:bCs w:val="0"/>
          <w:i w:val="0"/>
          <w:iCs w:val="0"/>
        </w:rPr>
        <w:t>conventional</w:t>
      </w:r>
      <w:r w:rsidRPr="63888936" w:rsidR="44DB338D">
        <w:rPr>
          <w:rFonts w:ascii="Arial" w:hAnsi="Arial" w:eastAsia="Arial" w:cs="Arial"/>
          <w:b w:val="0"/>
          <w:bCs w:val="0"/>
          <w:i w:val="0"/>
          <w:iCs w:val="0"/>
        </w:rPr>
        <w:t xml:space="preserve"> cars</w:t>
      </w:r>
      <w:r w:rsidRPr="63888936" w:rsidR="115B26FC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1DC9975E" w:rsidP="63888936" w:rsidRDefault="1DC9975E" w14:paraId="4D291DA3" w14:textId="445153C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1DC9975E">
        <w:rPr>
          <w:rFonts w:ascii="Arial" w:hAnsi="Arial" w:eastAsia="Arial" w:cs="Arial"/>
          <w:b w:val="0"/>
          <w:bCs w:val="0"/>
          <w:i w:val="0"/>
          <w:iCs w:val="0"/>
        </w:rPr>
        <w:t xml:space="preserve">According to Martin (2024), EV batteries from electric cars </w:t>
      </w:r>
      <w:r w:rsidRPr="63888936" w:rsidR="223A8876">
        <w:rPr>
          <w:rFonts w:ascii="Arial" w:hAnsi="Arial" w:eastAsia="Arial" w:cs="Arial"/>
          <w:b w:val="0"/>
          <w:bCs w:val="0"/>
          <w:i w:val="0"/>
          <w:iCs w:val="0"/>
        </w:rPr>
        <w:t>contain</w:t>
      </w:r>
      <w:r w:rsidRPr="63888936" w:rsidR="1DC9975E">
        <w:rPr>
          <w:rFonts w:ascii="Arial" w:hAnsi="Arial" w:eastAsia="Arial" w:cs="Arial"/>
          <w:b w:val="0"/>
          <w:bCs w:val="0"/>
          <w:i w:val="0"/>
          <w:iCs w:val="0"/>
        </w:rPr>
        <w:t xml:space="preserve"> a long and </w:t>
      </w:r>
      <w:r w:rsidRPr="63888936" w:rsidR="1DC9975E">
        <w:rPr>
          <w:rFonts w:ascii="Arial" w:hAnsi="Arial" w:eastAsia="Arial" w:cs="Arial"/>
          <w:b w:val="0"/>
          <w:bCs w:val="0"/>
          <w:i w:val="0"/>
          <w:iCs w:val="0"/>
        </w:rPr>
        <w:t>hard process</w:t>
      </w:r>
      <w:r w:rsidRPr="63888936" w:rsidR="1DC9975E">
        <w:rPr>
          <w:rFonts w:ascii="Arial" w:hAnsi="Arial" w:eastAsia="Arial" w:cs="Arial"/>
          <w:b w:val="0"/>
          <w:bCs w:val="0"/>
          <w:i w:val="0"/>
          <w:iCs w:val="0"/>
        </w:rPr>
        <w:t xml:space="preserve"> in recycling components o</w:t>
      </w:r>
      <w:r w:rsidRPr="63888936" w:rsidR="0A1B3D47">
        <w:rPr>
          <w:rFonts w:ascii="Arial" w:hAnsi="Arial" w:eastAsia="Arial" w:cs="Arial"/>
          <w:b w:val="0"/>
          <w:bCs w:val="0"/>
          <w:i w:val="0"/>
          <w:iCs w:val="0"/>
        </w:rPr>
        <w:t xml:space="preserve">f the battery that includes cobalt, </w:t>
      </w:r>
      <w:r w:rsidRPr="63888936" w:rsidR="0A1B3D47">
        <w:rPr>
          <w:rFonts w:ascii="Arial" w:hAnsi="Arial" w:eastAsia="Arial" w:cs="Arial"/>
          <w:b w:val="0"/>
          <w:bCs w:val="0"/>
          <w:i w:val="0"/>
          <w:iCs w:val="0"/>
        </w:rPr>
        <w:t>nickel</w:t>
      </w:r>
      <w:r w:rsidRPr="63888936" w:rsidR="0A1B3D47">
        <w:rPr>
          <w:rFonts w:ascii="Arial" w:hAnsi="Arial" w:eastAsia="Arial" w:cs="Arial"/>
          <w:b w:val="0"/>
          <w:bCs w:val="0"/>
          <w:i w:val="0"/>
          <w:iCs w:val="0"/>
        </w:rPr>
        <w:t xml:space="preserve"> and other harmful and toxic substances for the environment.</w:t>
      </w:r>
    </w:p>
    <w:p w:rsidR="4E03C00B" w:rsidP="63888936" w:rsidRDefault="4E03C00B" w14:paraId="2B4DA79D" w14:textId="0B6CC5F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4E03C00B">
        <w:rPr>
          <w:rFonts w:ascii="Arial" w:hAnsi="Arial" w:eastAsia="Arial" w:cs="Arial"/>
          <w:b w:val="0"/>
          <w:bCs w:val="0"/>
          <w:i w:val="0"/>
          <w:iCs w:val="0"/>
        </w:rPr>
        <w:t>Apart from</w:t>
      </w:r>
      <w:r w:rsidRPr="63888936" w:rsidR="2FD8B961">
        <w:rPr>
          <w:rFonts w:ascii="Arial" w:hAnsi="Arial" w:eastAsia="Arial" w:cs="Arial"/>
          <w:b w:val="0"/>
          <w:bCs w:val="0"/>
          <w:i w:val="0"/>
          <w:iCs w:val="0"/>
        </w:rPr>
        <w:t xml:space="preserve"> environmental impact, there are much more negative consequences in regards vehicles</w:t>
      </w:r>
      <w:r w:rsidRPr="63888936" w:rsidR="2D0BDBB5">
        <w:rPr>
          <w:rFonts w:ascii="Arial" w:hAnsi="Arial" w:eastAsia="Arial" w:cs="Arial"/>
          <w:b w:val="0"/>
          <w:bCs w:val="0"/>
          <w:i w:val="0"/>
          <w:iCs w:val="0"/>
        </w:rPr>
        <w:t xml:space="preserve"> (Miner, </w:t>
      </w:r>
      <w:r w:rsidRPr="63888936" w:rsidR="2D0BDBB5">
        <w:rPr>
          <w:rFonts w:ascii="Arial" w:hAnsi="Arial" w:eastAsia="Arial" w:cs="Arial"/>
          <w:b w:val="0"/>
          <w:bCs w:val="0"/>
          <w:i w:val="1"/>
          <w:iCs w:val="1"/>
        </w:rPr>
        <w:t xml:space="preserve">et al., </w:t>
      </w:r>
      <w:r w:rsidRPr="63888936" w:rsidR="2D0BDBB5">
        <w:rPr>
          <w:rFonts w:ascii="Arial" w:hAnsi="Arial" w:eastAsia="Arial" w:cs="Arial"/>
          <w:b w:val="0"/>
          <w:bCs w:val="0"/>
          <w:i w:val="0"/>
          <w:iCs w:val="0"/>
        </w:rPr>
        <w:t>2024).</w:t>
      </w:r>
      <w:r w:rsidRPr="63888936" w:rsidR="5E3470C8">
        <w:rPr>
          <w:rFonts w:ascii="Arial" w:hAnsi="Arial" w:eastAsia="Arial" w:cs="Arial"/>
          <w:b w:val="0"/>
          <w:bCs w:val="0"/>
          <w:i w:val="0"/>
          <w:iCs w:val="0"/>
        </w:rPr>
        <w:t xml:space="preserve"> Human health and landscape are at risk, killing 370.000 people / yea</w:t>
      </w:r>
      <w:r w:rsidRPr="63888936" w:rsidR="59804FA9">
        <w:rPr>
          <w:rFonts w:ascii="Arial" w:hAnsi="Arial" w:eastAsia="Arial" w:cs="Arial"/>
          <w:b w:val="0"/>
          <w:bCs w:val="0"/>
          <w:i w:val="0"/>
          <w:iCs w:val="0"/>
        </w:rPr>
        <w:t>r, all resulted from pollution of air, land, water, car accidents and more other aspects as seen</w:t>
      </w:r>
      <w:r w:rsidRPr="63888936" w:rsidR="6379E2E9">
        <w:rPr>
          <w:rFonts w:ascii="Arial" w:hAnsi="Arial" w:eastAsia="Arial" w:cs="Arial"/>
          <w:b w:val="0"/>
          <w:bCs w:val="0"/>
          <w:i w:val="0"/>
          <w:iCs w:val="0"/>
        </w:rPr>
        <w:t xml:space="preserve"> in Figure 4A.</w:t>
      </w:r>
    </w:p>
    <w:p w:rsidR="4D650D3B" w:rsidP="63888936" w:rsidRDefault="4D650D3B" w14:paraId="391ABF53" w14:textId="6A54EBA5">
      <w:pPr>
        <w:jc w:val="center"/>
        <w:rPr>
          <w:rFonts w:ascii="Arial" w:hAnsi="Arial" w:eastAsia="Arial" w:cs="Arial"/>
          <w:b w:val="0"/>
          <w:bCs w:val="0"/>
          <w:i w:val="0"/>
          <w:iCs w:val="0"/>
        </w:rPr>
      </w:pPr>
      <w:r w:rsidR="4D650D3B">
        <w:drawing>
          <wp:inline wp14:editId="69D3AC1B" wp14:anchorId="0998C2DE">
            <wp:extent cx="5943600" cy="3419475"/>
            <wp:effectExtent l="0" t="0" r="0" b="0"/>
            <wp:docPr id="15654725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053297e8ce41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3888936" w:rsidR="4D650D3B">
        <w:rPr>
          <w:rFonts w:ascii="Arial" w:hAnsi="Arial" w:eastAsia="Arial" w:cs="Arial"/>
          <w:b w:val="0"/>
          <w:bCs w:val="0"/>
          <w:i w:val="0"/>
          <w:iCs w:val="0"/>
        </w:rPr>
        <w:t xml:space="preserve">Figure 4A – </w:t>
      </w:r>
      <w:r w:rsidRPr="63888936" w:rsidR="4D650D3B">
        <w:rPr>
          <w:rFonts w:ascii="Arial" w:hAnsi="Arial" w:eastAsia="Arial" w:cs="Arial"/>
          <w:b w:val="0"/>
          <w:bCs w:val="0"/>
          <w:i w:val="1"/>
          <w:iCs w:val="1"/>
        </w:rPr>
        <w:t>How cars and automobility harm human a</w:t>
      </w:r>
      <w:r w:rsidRPr="63888936" w:rsidR="15E14F75">
        <w:rPr>
          <w:rFonts w:ascii="Arial" w:hAnsi="Arial" w:eastAsia="Arial" w:cs="Arial"/>
          <w:b w:val="0"/>
          <w:bCs w:val="0"/>
          <w:i w:val="1"/>
          <w:iCs w:val="1"/>
        </w:rPr>
        <w:t xml:space="preserve">nd environmental health </w:t>
      </w:r>
      <w:r w:rsidRPr="63888936" w:rsidR="15E14F75">
        <w:rPr>
          <w:rFonts w:ascii="Arial" w:hAnsi="Arial" w:eastAsia="Arial" w:cs="Arial"/>
          <w:b w:val="0"/>
          <w:bCs w:val="0"/>
          <w:i w:val="0"/>
          <w:iCs w:val="0"/>
        </w:rPr>
        <w:t xml:space="preserve">(Miner, </w:t>
      </w:r>
      <w:r w:rsidRPr="63888936" w:rsidR="15E14F75">
        <w:rPr>
          <w:rFonts w:ascii="Arial" w:hAnsi="Arial" w:eastAsia="Arial" w:cs="Arial"/>
          <w:b w:val="0"/>
          <w:bCs w:val="0"/>
          <w:i w:val="1"/>
          <w:iCs w:val="1"/>
        </w:rPr>
        <w:t xml:space="preserve">et al., </w:t>
      </w:r>
      <w:r w:rsidRPr="63888936" w:rsidR="15E14F75">
        <w:rPr>
          <w:rFonts w:ascii="Arial" w:hAnsi="Arial" w:eastAsia="Arial" w:cs="Arial"/>
          <w:b w:val="0"/>
          <w:bCs w:val="0"/>
          <w:i w:val="0"/>
          <w:iCs w:val="0"/>
        </w:rPr>
        <w:t>2024)</w:t>
      </w:r>
    </w:p>
    <w:p w:rsidR="2CDD62D5" w:rsidP="63888936" w:rsidRDefault="2CDD62D5" w14:paraId="44530FA6" w14:textId="2DEC4464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 xml:space="preserve">As suggested by </w:t>
      </w:r>
      <w:r w:rsidRPr="63888936" w:rsidR="3C423359">
        <w:rPr>
          <w:rFonts w:ascii="Arial" w:hAnsi="Arial" w:eastAsia="Arial" w:cs="Arial"/>
          <w:b w:val="0"/>
          <w:bCs w:val="0"/>
          <w:i w:val="0"/>
          <w:iCs w:val="0"/>
        </w:rPr>
        <w:t>Gossling (2016)</w:t>
      </w: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>, instead of reducing car harms, the policies in place from government,</w:t>
      </w: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>individual</w:t>
      </w: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>s</w:t>
      </w:r>
      <w:r w:rsidRPr="63888936" w:rsidR="2CDD62D5">
        <w:rPr>
          <w:rFonts w:ascii="Arial" w:hAnsi="Arial" w:eastAsia="Arial" w:cs="Arial"/>
          <w:b w:val="0"/>
          <w:bCs w:val="0"/>
          <w:i w:val="0"/>
          <w:iCs w:val="0"/>
        </w:rPr>
        <w:t xml:space="preserve"> and corporations, </w:t>
      </w:r>
      <w:r w:rsidRPr="63888936" w:rsidR="4A08BF8A">
        <w:rPr>
          <w:rFonts w:ascii="Arial" w:hAnsi="Arial" w:eastAsia="Arial" w:cs="Arial"/>
          <w:b w:val="0"/>
          <w:bCs w:val="0"/>
          <w:i w:val="0"/>
          <w:iCs w:val="0"/>
        </w:rPr>
        <w:t>encourage</w:t>
      </w:r>
      <w:r w:rsidRPr="63888936" w:rsidR="48DBECF2">
        <w:rPr>
          <w:rFonts w:ascii="Arial" w:hAnsi="Arial" w:eastAsia="Arial" w:cs="Arial"/>
          <w:b w:val="0"/>
          <w:bCs w:val="0"/>
          <w:i w:val="0"/>
          <w:iCs w:val="0"/>
        </w:rPr>
        <w:t xml:space="preserve"> and</w:t>
      </w:r>
      <w:r w:rsidRPr="63888936" w:rsidR="48DBECF2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48DBECF2">
        <w:rPr>
          <w:rFonts w:ascii="Arial" w:hAnsi="Arial" w:eastAsia="Arial" w:cs="Arial"/>
          <w:b w:val="0"/>
          <w:bCs w:val="0"/>
          <w:i w:val="0"/>
          <w:iCs w:val="0"/>
        </w:rPr>
        <w:t>facilitat</w:t>
      </w:r>
      <w:r w:rsidRPr="63888936" w:rsidR="48DBECF2">
        <w:rPr>
          <w:rFonts w:ascii="Arial" w:hAnsi="Arial" w:eastAsia="Arial" w:cs="Arial"/>
          <w:b w:val="0"/>
          <w:bCs w:val="0"/>
          <w:i w:val="0"/>
          <w:iCs w:val="0"/>
        </w:rPr>
        <w:t>e</w:t>
      </w:r>
      <w:r w:rsidRPr="63888936" w:rsidR="48DBECF2">
        <w:rPr>
          <w:rFonts w:ascii="Arial" w:hAnsi="Arial" w:eastAsia="Arial" w:cs="Arial"/>
          <w:b w:val="0"/>
          <w:bCs w:val="0"/>
          <w:i w:val="0"/>
          <w:iCs w:val="0"/>
        </w:rPr>
        <w:t xml:space="preserve"> the automobility by manufacturing larger vehicles, larger roads</w:t>
      </w:r>
      <w:r w:rsidRPr="63888936" w:rsidR="6220D318">
        <w:rPr>
          <w:rFonts w:ascii="Arial" w:hAnsi="Arial" w:eastAsia="Arial" w:cs="Arial"/>
          <w:b w:val="0"/>
          <w:bCs w:val="0"/>
          <w:i w:val="0"/>
          <w:iCs w:val="0"/>
        </w:rPr>
        <w:t xml:space="preserve">, bigger </w:t>
      </w:r>
      <w:r w:rsidRPr="63888936" w:rsidR="6712F85E">
        <w:rPr>
          <w:rFonts w:ascii="Arial" w:hAnsi="Arial" w:eastAsia="Arial" w:cs="Arial"/>
          <w:b w:val="0"/>
          <w:bCs w:val="0"/>
          <w:i w:val="0"/>
          <w:iCs w:val="0"/>
        </w:rPr>
        <w:t>parking places</w:t>
      </w:r>
      <w:r w:rsidRPr="63888936" w:rsidR="6220D318">
        <w:rPr>
          <w:rFonts w:ascii="Arial" w:hAnsi="Arial" w:eastAsia="Arial" w:cs="Arial"/>
          <w:b w:val="0"/>
          <w:bCs w:val="0"/>
          <w:i w:val="0"/>
          <w:iCs w:val="0"/>
        </w:rPr>
        <w:t xml:space="preserve"> and </w:t>
      </w:r>
      <w:r w:rsidRPr="63888936" w:rsidR="6671BB6B">
        <w:rPr>
          <w:rFonts w:ascii="Arial" w:hAnsi="Arial" w:eastAsia="Arial" w:cs="Arial"/>
          <w:b w:val="0"/>
          <w:bCs w:val="0"/>
          <w:i w:val="0"/>
          <w:iCs w:val="0"/>
        </w:rPr>
        <w:t>continuous resource extraction</w:t>
      </w:r>
      <w:r w:rsidRPr="63888936" w:rsidR="4395D28B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4395D28B" w:rsidP="63888936" w:rsidRDefault="4395D28B" w14:paraId="4B3A9DB4" w14:textId="5BC86B45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4395D28B">
        <w:rPr>
          <w:rFonts w:ascii="Arial" w:hAnsi="Arial" w:eastAsia="Arial" w:cs="Arial"/>
          <w:b w:val="0"/>
          <w:bCs w:val="0"/>
          <w:i w:val="0"/>
          <w:iCs w:val="0"/>
        </w:rPr>
        <w:t>Among CO2 emissions, the smaller particles of carburants are the most dangerous for human h</w:t>
      </w:r>
      <w:r w:rsidRPr="63888936" w:rsidR="4C46C8E9">
        <w:rPr>
          <w:rFonts w:ascii="Arial" w:hAnsi="Arial" w:eastAsia="Arial" w:cs="Arial"/>
          <w:b w:val="0"/>
          <w:bCs w:val="0"/>
          <w:i w:val="0"/>
          <w:iCs w:val="0"/>
        </w:rPr>
        <w:t xml:space="preserve">ealth as due to their size biological barrier is ineffective, </w:t>
      </w:r>
      <w:r w:rsidRPr="63888936" w:rsidR="0986A394">
        <w:rPr>
          <w:rFonts w:ascii="Arial" w:hAnsi="Arial" w:eastAsia="Arial" w:cs="Arial"/>
          <w:b w:val="0"/>
          <w:bCs w:val="0"/>
          <w:i w:val="0"/>
          <w:iCs w:val="0"/>
        </w:rPr>
        <w:t>becoming breathable, ending in cases of heart diseases, lung cancer and circulatory issues. Further</w:t>
      </w:r>
      <w:r w:rsidRPr="63888936" w:rsidR="431ECA4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63888936" w:rsidR="3EA7ACA6">
        <w:rPr>
          <w:rFonts w:ascii="Arial" w:hAnsi="Arial" w:eastAsia="Arial" w:cs="Arial"/>
          <w:b w:val="0"/>
          <w:bCs w:val="0"/>
          <w:i w:val="0"/>
          <w:iCs w:val="0"/>
        </w:rPr>
        <w:t>risks</w:t>
      </w:r>
      <w:r w:rsidRPr="63888936" w:rsidR="431ECA4B">
        <w:rPr>
          <w:rFonts w:ascii="Arial" w:hAnsi="Arial" w:eastAsia="Arial" w:cs="Arial"/>
          <w:b w:val="0"/>
          <w:bCs w:val="0"/>
          <w:i w:val="0"/>
          <w:iCs w:val="0"/>
        </w:rPr>
        <w:t xml:space="preserve"> include neurological issues and cognitive impairments </w:t>
      </w:r>
      <w:r w:rsidRPr="63888936" w:rsidR="7A17A80F">
        <w:rPr>
          <w:rFonts w:ascii="Arial" w:hAnsi="Arial" w:eastAsia="Arial" w:cs="Arial"/>
          <w:b w:val="0"/>
          <w:bCs w:val="0"/>
          <w:i w:val="0"/>
          <w:iCs w:val="0"/>
        </w:rPr>
        <w:t>(</w:t>
      </w:r>
      <w:r w:rsidRPr="63888936" w:rsidR="7A17A80F">
        <w:rPr>
          <w:rFonts w:ascii="Arial" w:hAnsi="Arial" w:eastAsia="Arial" w:cs="Arial"/>
          <w:b w:val="0"/>
          <w:bCs w:val="0"/>
          <w:i w:val="0"/>
          <w:iCs w:val="0"/>
        </w:rPr>
        <w:t>Attademo</w:t>
      </w:r>
      <w:r w:rsidRPr="63888936" w:rsidR="7A17A80F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63888936" w:rsidR="7A17A80F">
        <w:rPr>
          <w:rFonts w:ascii="Arial" w:hAnsi="Arial" w:eastAsia="Arial" w:cs="Arial"/>
          <w:b w:val="0"/>
          <w:bCs w:val="0"/>
          <w:i w:val="1"/>
          <w:iCs w:val="1"/>
        </w:rPr>
        <w:t xml:space="preserve">et al., </w:t>
      </w:r>
      <w:r w:rsidRPr="63888936" w:rsidR="7A17A80F">
        <w:rPr>
          <w:rFonts w:ascii="Arial" w:hAnsi="Arial" w:eastAsia="Arial" w:cs="Arial"/>
          <w:b w:val="0"/>
          <w:bCs w:val="0"/>
          <w:i w:val="0"/>
          <w:iCs w:val="0"/>
        </w:rPr>
        <w:t>2017).</w:t>
      </w:r>
    </w:p>
    <w:p w:rsidR="55449F8F" w:rsidP="63888936" w:rsidRDefault="55449F8F" w14:paraId="4CF03801" w14:textId="6D213DFD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55449F8F">
        <w:rPr>
          <w:rFonts w:ascii="Arial" w:hAnsi="Arial" w:eastAsia="Arial" w:cs="Arial"/>
          <w:b w:val="0"/>
          <w:bCs w:val="0"/>
          <w:i w:val="0"/>
          <w:iCs w:val="0"/>
        </w:rPr>
        <w:t xml:space="preserve">Furthermore, vehicles brakes and </w:t>
      </w:r>
      <w:r w:rsidRPr="63888936" w:rsidR="2378B5D8">
        <w:rPr>
          <w:rFonts w:ascii="Arial" w:hAnsi="Arial" w:eastAsia="Arial" w:cs="Arial"/>
          <w:b w:val="0"/>
          <w:bCs w:val="0"/>
          <w:i w:val="0"/>
          <w:iCs w:val="0"/>
        </w:rPr>
        <w:t>tires</w:t>
      </w:r>
      <w:r w:rsidRPr="63888936" w:rsidR="55449F8F">
        <w:rPr>
          <w:rFonts w:ascii="Arial" w:hAnsi="Arial" w:eastAsia="Arial" w:cs="Arial"/>
          <w:b w:val="0"/>
          <w:bCs w:val="0"/>
          <w:i w:val="0"/>
          <w:iCs w:val="0"/>
        </w:rPr>
        <w:t>, microplastics, lubricating oils</w:t>
      </w:r>
      <w:r w:rsidRPr="63888936" w:rsidR="546BF74C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63888936" w:rsidR="7B77AA6C">
        <w:rPr>
          <w:rFonts w:ascii="Arial" w:hAnsi="Arial" w:eastAsia="Arial" w:cs="Arial"/>
          <w:b w:val="0"/>
          <w:bCs w:val="0"/>
          <w:i w:val="0"/>
          <w:iCs w:val="0"/>
        </w:rPr>
        <w:t xml:space="preserve">generally </w:t>
      </w:r>
      <w:r w:rsidRPr="63888936" w:rsidR="546BF74C">
        <w:rPr>
          <w:rFonts w:ascii="Arial" w:hAnsi="Arial" w:eastAsia="Arial" w:cs="Arial"/>
          <w:b w:val="0"/>
          <w:bCs w:val="0"/>
          <w:i w:val="0"/>
          <w:iCs w:val="0"/>
        </w:rPr>
        <w:t>from</w:t>
      </w:r>
      <w:r w:rsidRPr="63888936" w:rsidR="546BF74C">
        <w:rPr>
          <w:rFonts w:ascii="Arial" w:hAnsi="Arial" w:eastAsia="Arial" w:cs="Arial"/>
          <w:b w:val="0"/>
          <w:bCs w:val="0"/>
          <w:i w:val="0"/>
          <w:iCs w:val="0"/>
        </w:rPr>
        <w:t xml:space="preserve"> streets and street markings, contaminate the water and food especially within precipitation events, harvesting and land activities</w:t>
      </w:r>
      <w:r w:rsidRPr="63888936" w:rsidR="71F03109">
        <w:rPr>
          <w:rFonts w:ascii="Arial" w:hAnsi="Arial" w:eastAsia="Arial" w:cs="Arial"/>
          <w:b w:val="0"/>
          <w:bCs w:val="0"/>
          <w:i w:val="0"/>
          <w:iCs w:val="0"/>
        </w:rPr>
        <w:t xml:space="preserve"> with the risk of causing </w:t>
      </w:r>
      <w:r w:rsidRPr="63888936" w:rsidR="4482B600">
        <w:rPr>
          <w:rFonts w:ascii="Arial" w:hAnsi="Arial" w:eastAsia="Arial" w:cs="Arial"/>
          <w:b w:val="0"/>
          <w:bCs w:val="0"/>
          <w:i w:val="0"/>
          <w:iCs w:val="0"/>
        </w:rPr>
        <w:t>human health problems and land contamination</w:t>
      </w:r>
      <w:r w:rsidRPr="63888936" w:rsidR="3E7BE88F">
        <w:rPr>
          <w:rFonts w:ascii="Arial" w:hAnsi="Arial" w:eastAsia="Arial" w:cs="Arial"/>
          <w:b w:val="0"/>
          <w:bCs w:val="0"/>
          <w:i w:val="0"/>
          <w:iCs w:val="0"/>
        </w:rPr>
        <w:t>, affecting the ozone, wildlife, habitat destruction and severe na</w:t>
      </w:r>
      <w:r w:rsidRPr="63888936" w:rsidR="34F944BD">
        <w:rPr>
          <w:rFonts w:ascii="Arial" w:hAnsi="Arial" w:eastAsia="Arial" w:cs="Arial"/>
          <w:b w:val="0"/>
          <w:bCs w:val="0"/>
          <w:i w:val="0"/>
          <w:iCs w:val="0"/>
        </w:rPr>
        <w:t>tural disasters</w:t>
      </w:r>
      <w:r w:rsidRPr="63888936" w:rsidR="4482B600">
        <w:rPr>
          <w:rFonts w:ascii="Arial" w:hAnsi="Arial" w:eastAsia="Arial" w:cs="Arial"/>
          <w:b w:val="0"/>
          <w:bCs w:val="0"/>
          <w:i w:val="0"/>
          <w:iCs w:val="0"/>
        </w:rPr>
        <w:t xml:space="preserve"> (</w:t>
      </w:r>
      <w:r w:rsidRPr="63888936" w:rsidR="62100AEE">
        <w:rPr>
          <w:rFonts w:ascii="Arial" w:hAnsi="Arial" w:eastAsia="Arial" w:cs="Arial"/>
          <w:b w:val="0"/>
          <w:bCs w:val="0"/>
          <w:i w:val="0"/>
          <w:iCs w:val="0"/>
        </w:rPr>
        <w:t>Resongles</w:t>
      </w:r>
      <w:r w:rsidRPr="63888936" w:rsidR="62100AEE">
        <w:rPr>
          <w:rFonts w:ascii="Arial" w:hAnsi="Arial" w:eastAsia="Arial" w:cs="Arial"/>
          <w:b w:val="0"/>
          <w:bCs w:val="0"/>
          <w:i w:val="0"/>
          <w:iCs w:val="0"/>
        </w:rPr>
        <w:t xml:space="preserve">, </w:t>
      </w:r>
      <w:r w:rsidRPr="63888936" w:rsidR="62100AEE">
        <w:rPr>
          <w:rFonts w:ascii="Arial" w:hAnsi="Arial" w:eastAsia="Arial" w:cs="Arial"/>
          <w:b w:val="0"/>
          <w:bCs w:val="0"/>
          <w:i w:val="1"/>
          <w:iCs w:val="1"/>
        </w:rPr>
        <w:t xml:space="preserve">et al., </w:t>
      </w:r>
      <w:r w:rsidRPr="63888936" w:rsidR="62100AEE">
        <w:rPr>
          <w:rFonts w:ascii="Arial" w:hAnsi="Arial" w:eastAsia="Arial" w:cs="Arial"/>
          <w:b w:val="0"/>
          <w:bCs w:val="0"/>
          <w:i w:val="0"/>
          <w:iCs w:val="0"/>
        </w:rPr>
        <w:t>2021)</w:t>
      </w:r>
      <w:r w:rsidRPr="63888936" w:rsidR="610DD734">
        <w:rPr>
          <w:rFonts w:ascii="Arial" w:hAnsi="Arial" w:eastAsia="Arial" w:cs="Arial"/>
          <w:b w:val="0"/>
          <w:bCs w:val="0"/>
          <w:i w:val="0"/>
          <w:iCs w:val="0"/>
        </w:rPr>
        <w:t>.</w:t>
      </w:r>
    </w:p>
    <w:p w:rsidR="610DD734" w:rsidP="63888936" w:rsidRDefault="610DD734" w14:paraId="57B7C118" w14:textId="6F4B0CEA">
      <w:pPr>
        <w:pStyle w:val="Subtitle"/>
        <w:rPr/>
      </w:pPr>
      <w:r w:rsidR="610DD734">
        <w:rPr/>
        <w:t>Solutions, costs</w:t>
      </w:r>
      <w:r w:rsidR="703668B9">
        <w:rPr/>
        <w:t xml:space="preserve"> and benefits</w:t>
      </w:r>
    </w:p>
    <w:p w:rsidR="555AC579" w:rsidP="63888936" w:rsidRDefault="555AC579" w14:paraId="58707ADF" w14:textId="6B4A084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555AC579">
        <w:rPr>
          <w:rFonts w:ascii="Arial" w:hAnsi="Arial" w:eastAsia="Arial" w:cs="Arial"/>
        </w:rPr>
        <w:t xml:space="preserve">A proposed solution as related by Skjelvik, Erlandsen and </w:t>
      </w:r>
      <w:r w:rsidRPr="63888936" w:rsidR="555AC579">
        <w:rPr>
          <w:rFonts w:ascii="Arial" w:hAnsi="Arial" w:eastAsia="Arial" w:cs="Arial"/>
        </w:rPr>
        <w:t>Haavardsholm</w:t>
      </w:r>
      <w:r w:rsidRPr="63888936" w:rsidR="555AC579">
        <w:rPr>
          <w:rFonts w:ascii="Arial" w:hAnsi="Arial" w:eastAsia="Arial" w:cs="Arial"/>
        </w:rPr>
        <w:t xml:space="preserve"> </w:t>
      </w:r>
      <w:r w:rsidRPr="63888936" w:rsidR="24154325">
        <w:rPr>
          <w:rFonts w:ascii="Arial" w:hAnsi="Arial" w:eastAsia="Arial" w:cs="Arial"/>
        </w:rPr>
        <w:t xml:space="preserve">(2017), is to become a “car-sharing member”. </w:t>
      </w:r>
      <w:r w:rsidRPr="63888936" w:rsidR="06BABAE2">
        <w:rPr>
          <w:rFonts w:ascii="Arial" w:hAnsi="Arial" w:eastAsia="Arial" w:cs="Arial"/>
        </w:rPr>
        <w:t xml:space="preserve">Another expert opinion, </w:t>
      </w:r>
      <w:r w:rsidRPr="63888936" w:rsidR="06BABAE2">
        <w:rPr>
          <w:rFonts w:ascii="Arial" w:hAnsi="Arial" w:eastAsia="Arial" w:cs="Arial"/>
        </w:rPr>
        <w:t>Martin</w:t>
      </w:r>
      <w:r w:rsidRPr="63888936" w:rsidR="06BABAE2">
        <w:rPr>
          <w:rFonts w:ascii="Arial" w:hAnsi="Arial" w:eastAsia="Arial" w:cs="Arial"/>
        </w:rPr>
        <w:t xml:space="preserve"> and Shaheen (2016) argue that </w:t>
      </w:r>
      <w:r w:rsidRPr="63888936" w:rsidR="0C737F5E">
        <w:rPr>
          <w:rFonts w:ascii="Arial" w:hAnsi="Arial" w:eastAsia="Arial" w:cs="Arial"/>
        </w:rPr>
        <w:t>are two types of effects in reducing a vehicle holding such as:</w:t>
      </w:r>
    </w:p>
    <w:p w:rsidR="0C737F5E" w:rsidP="63888936" w:rsidRDefault="0C737F5E" w14:paraId="59E43BC3" w14:textId="627BC3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0C737F5E">
        <w:rPr>
          <w:rFonts w:ascii="Arial" w:hAnsi="Arial" w:eastAsia="Arial" w:cs="Arial"/>
          <w:sz w:val="24"/>
          <w:szCs w:val="24"/>
        </w:rPr>
        <w:t>Effect of suppression (</w:t>
      </w:r>
      <w:r w:rsidRPr="63888936" w:rsidR="0C737F5E">
        <w:rPr>
          <w:rFonts w:ascii="Arial" w:hAnsi="Arial" w:eastAsia="Arial" w:cs="Arial"/>
          <w:sz w:val="24"/>
          <w:szCs w:val="24"/>
        </w:rPr>
        <w:t>eliminating</w:t>
      </w:r>
      <w:r w:rsidRPr="63888936" w:rsidR="0C737F5E">
        <w:rPr>
          <w:rFonts w:ascii="Arial" w:hAnsi="Arial" w:eastAsia="Arial" w:cs="Arial"/>
          <w:sz w:val="24"/>
          <w:szCs w:val="24"/>
        </w:rPr>
        <w:t xml:space="preserve"> the need of owning a personal vehicle by using car-sharing)</w:t>
      </w:r>
    </w:p>
    <w:p w:rsidR="0C737F5E" w:rsidP="63888936" w:rsidRDefault="0C737F5E" w14:paraId="68DC755A" w14:textId="5EA997D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0C737F5E">
        <w:rPr>
          <w:rFonts w:ascii="Arial" w:hAnsi="Arial" w:eastAsia="Arial" w:cs="Arial"/>
          <w:sz w:val="24"/>
          <w:szCs w:val="24"/>
        </w:rPr>
        <w:t xml:space="preserve">Effect of shedding (members would be able to sell or </w:t>
      </w:r>
      <w:r w:rsidRPr="63888936" w:rsidR="0C737F5E">
        <w:rPr>
          <w:rFonts w:ascii="Arial" w:hAnsi="Arial" w:eastAsia="Arial" w:cs="Arial"/>
          <w:sz w:val="24"/>
          <w:szCs w:val="24"/>
        </w:rPr>
        <w:t>eliminate</w:t>
      </w:r>
      <w:r w:rsidRPr="63888936" w:rsidR="0C737F5E">
        <w:rPr>
          <w:rFonts w:ascii="Arial" w:hAnsi="Arial" w:eastAsia="Arial" w:cs="Arial"/>
          <w:sz w:val="24"/>
          <w:szCs w:val="24"/>
        </w:rPr>
        <w:t xml:space="preserve"> their own personal vehicle)</w:t>
      </w:r>
    </w:p>
    <w:p w:rsidR="41E5212A" w:rsidP="63888936" w:rsidRDefault="41E5212A" w14:paraId="3D8AEB9F" w14:textId="2DF76820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63888936" w:rsidR="41E5212A">
        <w:rPr>
          <w:rFonts w:ascii="Arial" w:hAnsi="Arial" w:eastAsia="Arial" w:cs="Arial"/>
          <w:sz w:val="24"/>
          <w:szCs w:val="24"/>
        </w:rPr>
        <w:t xml:space="preserve">Skjelvik, Erlandsen and </w:t>
      </w:r>
      <w:r w:rsidRPr="63888936" w:rsidR="41E5212A">
        <w:rPr>
          <w:rFonts w:ascii="Arial" w:hAnsi="Arial" w:eastAsia="Arial" w:cs="Arial"/>
          <w:sz w:val="24"/>
          <w:szCs w:val="24"/>
        </w:rPr>
        <w:t>Haavardsholm</w:t>
      </w:r>
      <w:r w:rsidRPr="63888936" w:rsidR="41E5212A">
        <w:rPr>
          <w:rFonts w:ascii="Arial" w:hAnsi="Arial" w:eastAsia="Arial" w:cs="Arial"/>
          <w:sz w:val="24"/>
          <w:szCs w:val="24"/>
        </w:rPr>
        <w:t xml:space="preserve"> (2017), sustain that </w:t>
      </w:r>
      <w:r w:rsidRPr="63888936" w:rsidR="2D1565D7">
        <w:rPr>
          <w:rFonts w:ascii="Arial" w:hAnsi="Arial" w:eastAsia="Arial" w:cs="Arial"/>
          <w:sz w:val="24"/>
          <w:szCs w:val="24"/>
        </w:rPr>
        <w:t xml:space="preserve">a study made in </w:t>
      </w:r>
      <w:r w:rsidRPr="63888936" w:rsidR="2521AB2D">
        <w:rPr>
          <w:rFonts w:ascii="Arial" w:hAnsi="Arial" w:eastAsia="Arial" w:cs="Arial"/>
          <w:sz w:val="24"/>
          <w:szCs w:val="24"/>
        </w:rPr>
        <w:t xml:space="preserve">Europe and USA with the purpose of understanding car-sharing conception of </w:t>
      </w:r>
      <w:r w:rsidRPr="63888936" w:rsidR="352DF499">
        <w:rPr>
          <w:rFonts w:ascii="Arial" w:hAnsi="Arial" w:eastAsia="Arial" w:cs="Arial"/>
          <w:sz w:val="24"/>
          <w:szCs w:val="24"/>
        </w:rPr>
        <w:t>individual car owners</w:t>
      </w:r>
      <w:r w:rsidRPr="63888936" w:rsidR="304A62A6">
        <w:rPr>
          <w:rFonts w:ascii="Arial" w:hAnsi="Arial" w:eastAsia="Arial" w:cs="Arial"/>
          <w:sz w:val="24"/>
          <w:szCs w:val="24"/>
        </w:rPr>
        <w:t xml:space="preserve"> versus intention of decreasing road pollution</w:t>
      </w:r>
      <w:r w:rsidRPr="63888936" w:rsidR="352DF499">
        <w:rPr>
          <w:rFonts w:ascii="Arial" w:hAnsi="Arial" w:eastAsia="Arial" w:cs="Arial"/>
          <w:sz w:val="24"/>
          <w:szCs w:val="24"/>
        </w:rPr>
        <w:t xml:space="preserve"> </w:t>
      </w:r>
      <w:r w:rsidRPr="63888936" w:rsidR="352DF499">
        <w:rPr>
          <w:rFonts w:ascii="Arial" w:hAnsi="Arial" w:eastAsia="Arial" w:cs="Arial"/>
          <w:sz w:val="24"/>
          <w:szCs w:val="24"/>
        </w:rPr>
        <w:t>an</w:t>
      </w:r>
      <w:r w:rsidRPr="63888936" w:rsidR="352DF499">
        <w:rPr>
          <w:rFonts w:ascii="Arial" w:hAnsi="Arial" w:eastAsia="Arial" w:cs="Arial"/>
          <w:sz w:val="24"/>
          <w:szCs w:val="24"/>
        </w:rPr>
        <w:t xml:space="preserve">d the concept of sharing </w:t>
      </w:r>
      <w:r w:rsidRPr="63888936" w:rsidR="4F8F7AF3">
        <w:rPr>
          <w:rFonts w:ascii="Arial" w:hAnsi="Arial" w:eastAsia="Arial" w:cs="Arial"/>
          <w:sz w:val="24"/>
          <w:szCs w:val="24"/>
        </w:rPr>
        <w:t>same car in various circumstances had the following effect:</w:t>
      </w:r>
    </w:p>
    <w:p w:rsidR="43C2C214" w:rsidP="63888936" w:rsidRDefault="43C2C214" w14:paraId="1B821A60" w14:textId="66A1023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43C2C214">
        <w:rPr>
          <w:rFonts w:ascii="Arial" w:hAnsi="Arial" w:eastAsia="Arial" w:cs="Arial"/>
          <w:sz w:val="24"/>
          <w:szCs w:val="24"/>
        </w:rPr>
        <w:t>As a shared car is used constantly, the need of replacing or repairing is more often than personal car</w:t>
      </w:r>
    </w:p>
    <w:p w:rsidR="3316B19D" w:rsidP="63888936" w:rsidRDefault="3316B19D" w14:paraId="5A9B03F4" w14:textId="4500606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3316B19D">
        <w:rPr>
          <w:rFonts w:ascii="Arial" w:hAnsi="Arial" w:eastAsia="Arial" w:cs="Arial"/>
          <w:sz w:val="24"/>
          <w:szCs w:val="24"/>
        </w:rPr>
        <w:t>The car selling would offset by 35 %</w:t>
      </w:r>
      <w:r w:rsidRPr="63888936" w:rsidR="08823BD9">
        <w:rPr>
          <w:rFonts w:ascii="Arial" w:hAnsi="Arial" w:eastAsia="Arial" w:cs="Arial"/>
          <w:sz w:val="24"/>
          <w:szCs w:val="24"/>
        </w:rPr>
        <w:t xml:space="preserve"> (B</w:t>
      </w:r>
      <w:r w:rsidRPr="63888936" w:rsidR="3653F799">
        <w:rPr>
          <w:rFonts w:ascii="Arial" w:hAnsi="Arial" w:eastAsia="Arial" w:cs="Arial"/>
          <w:sz w:val="24"/>
          <w:szCs w:val="24"/>
        </w:rPr>
        <w:t xml:space="preserve">ert </w:t>
      </w:r>
      <w:r w:rsidRPr="63888936" w:rsidR="3653F799">
        <w:rPr>
          <w:rFonts w:ascii="Arial" w:hAnsi="Arial" w:eastAsia="Arial" w:cs="Arial"/>
          <w:i w:val="1"/>
          <w:iCs w:val="1"/>
          <w:sz w:val="24"/>
          <w:szCs w:val="24"/>
        </w:rPr>
        <w:t>et al.</w:t>
      </w:r>
      <w:r w:rsidRPr="63888936" w:rsidR="08823BD9">
        <w:rPr>
          <w:rFonts w:ascii="Arial" w:hAnsi="Arial" w:eastAsia="Arial" w:cs="Arial"/>
          <w:sz w:val="24"/>
          <w:szCs w:val="24"/>
        </w:rPr>
        <w:t>, 2016)</w:t>
      </w:r>
    </w:p>
    <w:p w:rsidR="3316B19D" w:rsidP="63888936" w:rsidRDefault="3316B19D" w14:paraId="5B81B47B" w14:textId="125A0FB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3316B19D">
        <w:rPr>
          <w:rFonts w:ascii="Arial" w:hAnsi="Arial" w:eastAsia="Arial" w:cs="Arial"/>
          <w:sz w:val="24"/>
          <w:szCs w:val="24"/>
        </w:rPr>
        <w:t xml:space="preserve">One shared car could replace up to 13 </w:t>
      </w:r>
      <w:r w:rsidRPr="63888936" w:rsidR="3316B19D">
        <w:rPr>
          <w:rFonts w:ascii="Arial" w:hAnsi="Arial" w:eastAsia="Arial" w:cs="Arial"/>
          <w:sz w:val="24"/>
          <w:szCs w:val="24"/>
        </w:rPr>
        <w:t>personal</w:t>
      </w:r>
      <w:r w:rsidRPr="63888936" w:rsidR="3316B19D">
        <w:rPr>
          <w:rFonts w:ascii="Arial" w:hAnsi="Arial" w:eastAsia="Arial" w:cs="Arial"/>
          <w:sz w:val="24"/>
          <w:szCs w:val="24"/>
        </w:rPr>
        <w:t xml:space="preserve"> vehicles</w:t>
      </w:r>
    </w:p>
    <w:p w:rsidR="54BC4109" w:rsidP="63888936" w:rsidRDefault="54BC4109" w14:paraId="1C448ED1" w14:textId="13F203B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3888936" w:rsidR="54BC4109">
        <w:rPr>
          <w:rFonts w:ascii="Arial" w:hAnsi="Arial" w:eastAsia="Arial" w:cs="Arial"/>
          <w:sz w:val="24"/>
          <w:szCs w:val="24"/>
        </w:rPr>
        <w:t>Despite above prediction of offset by 35%, a shared car would replace up to 8 personal vehicles</w:t>
      </w:r>
    </w:p>
    <w:p w:rsidR="3C7643E2" w:rsidP="63888936" w:rsidRDefault="3C7643E2" w14:paraId="2492E9FD" w14:textId="17D761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63888936" w:rsidR="3C7643E2">
        <w:rPr>
          <w:rFonts w:ascii="Arial" w:hAnsi="Arial" w:eastAsia="Arial" w:cs="Arial"/>
          <w:sz w:val="24"/>
          <w:szCs w:val="24"/>
        </w:rPr>
        <w:t xml:space="preserve">As a personal vehicle produce 5 tons of CO2 emissions (in production), by </w:t>
      </w:r>
      <w:r w:rsidRPr="63888936" w:rsidR="3C7643E2">
        <w:rPr>
          <w:rFonts w:ascii="Arial" w:hAnsi="Arial" w:eastAsia="Arial" w:cs="Arial"/>
          <w:sz w:val="24"/>
          <w:szCs w:val="24"/>
        </w:rPr>
        <w:t>eliminating</w:t>
      </w:r>
      <w:r w:rsidRPr="63888936" w:rsidR="3C7643E2">
        <w:rPr>
          <w:rFonts w:ascii="Arial" w:hAnsi="Arial" w:eastAsia="Arial" w:cs="Arial"/>
          <w:sz w:val="24"/>
          <w:szCs w:val="24"/>
        </w:rPr>
        <w:t xml:space="preserve"> the production of up to 7 cars, CO2 </w:t>
      </w:r>
      <w:r w:rsidRPr="63888936" w:rsidR="7F59BDF7">
        <w:rPr>
          <w:rFonts w:ascii="Arial" w:hAnsi="Arial" w:eastAsia="Arial" w:cs="Arial"/>
          <w:sz w:val="24"/>
          <w:szCs w:val="24"/>
        </w:rPr>
        <w:t>emissions are reduced to up to 35 tons per shared car (</w:t>
      </w:r>
      <w:r w:rsidRPr="63888936" w:rsidR="604FB607">
        <w:rPr>
          <w:rFonts w:ascii="Arial" w:hAnsi="Arial" w:eastAsia="Arial" w:cs="Arial"/>
          <w:sz w:val="24"/>
          <w:szCs w:val="24"/>
        </w:rPr>
        <w:t>Leduc,</w:t>
      </w:r>
      <w:r w:rsidRPr="63888936" w:rsidR="7F59BDF7">
        <w:rPr>
          <w:rFonts w:ascii="Arial" w:hAnsi="Arial" w:eastAsia="Arial" w:cs="Arial"/>
          <w:sz w:val="24"/>
          <w:szCs w:val="24"/>
        </w:rPr>
        <w:t xml:space="preserve"> </w:t>
      </w:r>
      <w:r w:rsidRPr="63888936" w:rsidR="7F59BDF7">
        <w:rPr>
          <w:rFonts w:ascii="Arial" w:hAnsi="Arial" w:eastAsia="Arial" w:cs="Arial"/>
          <w:i w:val="1"/>
          <w:iCs w:val="1"/>
          <w:sz w:val="24"/>
          <w:szCs w:val="24"/>
        </w:rPr>
        <w:t xml:space="preserve">et al., </w:t>
      </w:r>
      <w:r w:rsidRPr="63888936" w:rsidR="0FA4BD19">
        <w:rPr>
          <w:rFonts w:ascii="Arial" w:hAnsi="Arial" w:eastAsia="Arial" w:cs="Arial"/>
          <w:i w:val="0"/>
          <w:iCs w:val="0"/>
          <w:sz w:val="24"/>
          <w:szCs w:val="24"/>
        </w:rPr>
        <w:t>2008)</w:t>
      </w:r>
    </w:p>
    <w:p w:rsidR="5EEB5728" w:rsidP="63888936" w:rsidRDefault="5EEB5728" w14:paraId="5A00FA7F" w14:textId="29C240F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63888936" w:rsidR="5EEB5728">
        <w:rPr>
          <w:rFonts w:ascii="Arial" w:hAnsi="Arial" w:eastAsia="Arial" w:cs="Arial"/>
          <w:i w:val="0"/>
          <w:iCs w:val="0"/>
          <w:sz w:val="24"/>
          <w:szCs w:val="24"/>
        </w:rPr>
        <w:t xml:space="preserve">Cost effective, as </w:t>
      </w:r>
      <w:r w:rsidRPr="63888936" w:rsidR="5E0FA6D3">
        <w:rPr>
          <w:rFonts w:ascii="Arial" w:hAnsi="Arial" w:eastAsia="Arial" w:cs="Arial"/>
          <w:i w:val="0"/>
          <w:iCs w:val="0"/>
          <w:sz w:val="24"/>
          <w:szCs w:val="24"/>
        </w:rPr>
        <w:t xml:space="preserve">cost </w:t>
      </w:r>
      <w:r w:rsidRPr="63888936" w:rsidR="3CEA12BA">
        <w:rPr>
          <w:rFonts w:ascii="Arial" w:hAnsi="Arial" w:eastAsia="Arial" w:cs="Arial"/>
          <w:i w:val="0"/>
          <w:iCs w:val="0"/>
          <w:sz w:val="24"/>
          <w:szCs w:val="24"/>
        </w:rPr>
        <w:t xml:space="preserve">is </w:t>
      </w:r>
      <w:r w:rsidRPr="63888936" w:rsidR="2CB02D9B">
        <w:rPr>
          <w:rFonts w:ascii="Arial" w:hAnsi="Arial" w:eastAsia="Arial" w:cs="Arial"/>
          <w:i w:val="0"/>
          <w:iCs w:val="0"/>
          <w:sz w:val="24"/>
          <w:szCs w:val="24"/>
        </w:rPr>
        <w:t>divided between car sharing members</w:t>
      </w:r>
    </w:p>
    <w:p w:rsidR="0F21ADFA" w:rsidP="63888936" w:rsidRDefault="0F21ADFA" w14:paraId="5DA0603F" w14:textId="08198D9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0F21ADFA">
        <w:rPr>
          <w:rFonts w:ascii="Arial" w:hAnsi="Arial" w:eastAsia="Arial" w:cs="Arial"/>
        </w:rPr>
        <w:t xml:space="preserve">To sustain the comprised effects, Figure </w:t>
      </w:r>
      <w:r w:rsidRPr="63888936" w:rsidR="700435ED">
        <w:rPr>
          <w:rFonts w:ascii="Arial" w:hAnsi="Arial" w:eastAsia="Arial" w:cs="Arial"/>
        </w:rPr>
        <w:t>5</w:t>
      </w:r>
      <w:r w:rsidRPr="63888936" w:rsidR="0F21ADFA">
        <w:rPr>
          <w:rFonts w:ascii="Arial" w:hAnsi="Arial" w:eastAsia="Arial" w:cs="Arial"/>
        </w:rPr>
        <w:t xml:space="preserve"> confirms the CO2 reduction from the studies mentioned above.</w:t>
      </w:r>
    </w:p>
    <w:p w:rsidR="21820D25" w:rsidP="63888936" w:rsidRDefault="21820D25" w14:paraId="4174A843" w14:textId="5E69E922">
      <w:pPr>
        <w:rPr>
          <w:rFonts w:ascii="Arial" w:hAnsi="Arial" w:eastAsia="Arial" w:cs="Arial"/>
        </w:rPr>
      </w:pPr>
      <w:r w:rsidR="21820D25">
        <w:rPr/>
        <w:t xml:space="preserve">                         </w:t>
      </w:r>
      <w:r w:rsidR="21820D25">
        <w:drawing>
          <wp:inline wp14:editId="1A657798" wp14:anchorId="6A832865">
            <wp:extent cx="4059735" cy="3316083"/>
            <wp:effectExtent l="0" t="0" r="0" b="0"/>
            <wp:docPr id="2924395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dd0ca649c442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9735" cy="3316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820D25" w:rsidP="63888936" w:rsidRDefault="21820D25" w14:paraId="53E99AF6" w14:textId="3DB545C5">
      <w:pPr>
        <w:jc w:val="center"/>
        <w:rPr>
          <w:rFonts w:ascii="Arial" w:hAnsi="Arial" w:eastAsia="Arial" w:cs="Arial"/>
          <w:sz w:val="24"/>
          <w:szCs w:val="24"/>
        </w:rPr>
      </w:pPr>
      <w:r w:rsidRPr="63888936" w:rsidR="21820D25">
        <w:rPr>
          <w:rFonts w:ascii="Arial" w:hAnsi="Arial" w:eastAsia="Arial" w:cs="Arial"/>
        </w:rPr>
        <w:t xml:space="preserve">Figure </w:t>
      </w:r>
      <w:r w:rsidRPr="63888936" w:rsidR="0C87A733">
        <w:rPr>
          <w:rFonts w:ascii="Arial" w:hAnsi="Arial" w:eastAsia="Arial" w:cs="Arial"/>
        </w:rPr>
        <w:t>5</w:t>
      </w:r>
      <w:r w:rsidRPr="63888936" w:rsidR="21820D25">
        <w:rPr>
          <w:rFonts w:ascii="Arial" w:hAnsi="Arial" w:eastAsia="Arial" w:cs="Arial"/>
        </w:rPr>
        <w:t xml:space="preserve"> – </w:t>
      </w:r>
      <w:r w:rsidRPr="63888936" w:rsidR="21820D25">
        <w:rPr>
          <w:rFonts w:ascii="Arial" w:hAnsi="Arial" w:eastAsia="Arial" w:cs="Arial"/>
          <w:i w:val="1"/>
          <w:iCs w:val="1"/>
        </w:rPr>
        <w:t xml:space="preserve">Impact of car-sharing on personal car holdings </w:t>
      </w:r>
      <w:r w:rsidRPr="63888936" w:rsidR="21820D25">
        <w:rPr>
          <w:rFonts w:ascii="Arial" w:hAnsi="Arial" w:eastAsia="Arial" w:cs="Arial"/>
          <w:i w:val="0"/>
          <w:iCs w:val="0"/>
        </w:rPr>
        <w:t xml:space="preserve">(Skjelvik, Erlandsen and </w:t>
      </w:r>
      <w:r w:rsidRPr="63888936" w:rsidR="21820D25">
        <w:rPr>
          <w:rFonts w:ascii="Arial" w:hAnsi="Arial" w:eastAsia="Arial" w:cs="Arial"/>
          <w:i w:val="0"/>
          <w:iCs w:val="0"/>
        </w:rPr>
        <w:t>Haavardsholm</w:t>
      </w:r>
      <w:r w:rsidRPr="63888936" w:rsidR="21820D25">
        <w:rPr>
          <w:rFonts w:ascii="Arial" w:hAnsi="Arial" w:eastAsia="Arial" w:cs="Arial"/>
          <w:i w:val="0"/>
          <w:iCs w:val="0"/>
        </w:rPr>
        <w:t xml:space="preserve"> 2017)</w:t>
      </w:r>
    </w:p>
    <w:p w:rsidR="0B73E232" w:rsidP="63888936" w:rsidRDefault="0B73E232" w14:paraId="2F965BBE" w14:textId="1B0CD996">
      <w:pPr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0B73E232">
        <w:rPr>
          <w:rFonts w:ascii="Arial" w:hAnsi="Arial" w:eastAsia="Arial" w:cs="Arial"/>
          <w:i w:val="0"/>
          <w:iCs w:val="0"/>
        </w:rPr>
        <w:t>From another perspective, as suggested by Jones (2017), methanol is an alcohol that does not contain carbon – to – carbon bonds and has a better energy efficiency than diesel or gasoline, resulting in a lower CO2 emission, hence the above could be considered as a solution on lowering CO2 emissions, however, as confirmed by the same source, the ingredients needed for producing methanol involves bioethanol that is produce</w:t>
      </w:r>
      <w:r w:rsidRPr="63888936" w:rsidR="1EBC31DB">
        <w:rPr>
          <w:rFonts w:ascii="Arial" w:hAnsi="Arial" w:eastAsia="Arial" w:cs="Arial"/>
          <w:i w:val="0"/>
          <w:iCs w:val="0"/>
        </w:rPr>
        <w:t>d</w:t>
      </w:r>
      <w:r w:rsidRPr="63888936" w:rsidR="0B73E232">
        <w:rPr>
          <w:rFonts w:ascii="Arial" w:hAnsi="Arial" w:eastAsia="Arial" w:cs="Arial"/>
          <w:i w:val="0"/>
          <w:iCs w:val="0"/>
        </w:rPr>
        <w:t xml:space="preserve"> from edible source</w:t>
      </w:r>
      <w:r w:rsidRPr="63888936" w:rsidR="165BBC2C">
        <w:rPr>
          <w:rFonts w:ascii="Arial" w:hAnsi="Arial" w:eastAsia="Arial" w:cs="Arial"/>
          <w:i w:val="0"/>
          <w:iCs w:val="0"/>
        </w:rPr>
        <w:t xml:space="preserve">s </w:t>
      </w:r>
      <w:r w:rsidRPr="63888936" w:rsidR="0B73E232">
        <w:rPr>
          <w:rFonts w:ascii="Arial" w:hAnsi="Arial" w:eastAsia="Arial" w:cs="Arial"/>
          <w:i w:val="0"/>
          <w:iCs w:val="0"/>
        </w:rPr>
        <w:t xml:space="preserve">such as sugar cane </w:t>
      </w:r>
      <w:r w:rsidRPr="63888936" w:rsidR="0D62298F">
        <w:rPr>
          <w:rFonts w:ascii="Arial" w:hAnsi="Arial" w:eastAsia="Arial" w:cs="Arial"/>
          <w:i w:val="0"/>
          <w:iCs w:val="0"/>
        </w:rPr>
        <w:t>which</w:t>
      </w:r>
      <w:r w:rsidRPr="63888936" w:rsidR="0B73E232">
        <w:rPr>
          <w:rFonts w:ascii="Arial" w:hAnsi="Arial" w:eastAsia="Arial" w:cs="Arial"/>
          <w:i w:val="0"/>
          <w:iCs w:val="0"/>
        </w:rPr>
        <w:t xml:space="preserve"> makes the product to be high cost for production. However, the source argues that woody materials</w:t>
      </w:r>
      <w:r w:rsidRPr="63888936" w:rsidR="7896D740">
        <w:rPr>
          <w:rFonts w:ascii="Arial" w:hAnsi="Arial" w:eastAsia="Arial" w:cs="Arial"/>
          <w:i w:val="0"/>
          <w:iCs w:val="0"/>
        </w:rPr>
        <w:t xml:space="preserve"> and herbaceous</w:t>
      </w:r>
      <w:r w:rsidRPr="63888936" w:rsidR="0B73E232">
        <w:rPr>
          <w:rFonts w:ascii="Arial" w:hAnsi="Arial" w:eastAsia="Arial" w:cs="Arial"/>
          <w:i w:val="0"/>
          <w:iCs w:val="0"/>
        </w:rPr>
        <w:t xml:space="preserve"> could be replaced and exclude the edible materials needed to produce bioethanol could be the solution for renewable energy and decrease</w:t>
      </w:r>
      <w:r w:rsidRPr="63888936" w:rsidR="0B73E232">
        <w:rPr>
          <w:rFonts w:ascii="Arial" w:hAnsi="Arial" w:eastAsia="Arial" w:cs="Arial"/>
          <w:i w:val="0"/>
          <w:iCs w:val="0"/>
        </w:rPr>
        <w:t xml:space="preserve"> CO2</w:t>
      </w:r>
      <w:r w:rsidRPr="63888936" w:rsidR="54F6AF43">
        <w:rPr>
          <w:rFonts w:ascii="Arial" w:hAnsi="Arial" w:eastAsia="Arial" w:cs="Arial"/>
          <w:i w:val="0"/>
          <w:iCs w:val="0"/>
        </w:rPr>
        <w:t xml:space="preserve"> emissions.</w:t>
      </w:r>
    </w:p>
    <w:p w:rsidR="124A6D4E" w:rsidP="63888936" w:rsidRDefault="124A6D4E" w14:paraId="0CF216B6" w14:textId="05D4A73B">
      <w:pPr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124A6D4E">
        <w:rPr>
          <w:rFonts w:ascii="Arial" w:hAnsi="Arial" w:eastAsia="Arial" w:cs="Arial"/>
          <w:i w:val="0"/>
          <w:iCs w:val="0"/>
        </w:rPr>
        <w:t>As Paris Agreement suggests that carbon emissions must be lowered by 2050, Dierickx</w:t>
      </w:r>
      <w:r w:rsidRPr="63888936" w:rsidR="7C18AA53">
        <w:rPr>
          <w:rFonts w:ascii="Arial" w:hAnsi="Arial" w:eastAsia="Arial" w:cs="Arial"/>
          <w:i w:val="0"/>
          <w:iCs w:val="0"/>
        </w:rPr>
        <w:t xml:space="preserve"> (2024), argue that green methanol could be a viable solution to replace traditional fuel and can be cost effective in multiple scenarios as seen in Figure </w:t>
      </w:r>
      <w:r w:rsidRPr="63888936" w:rsidR="4E6C661D">
        <w:rPr>
          <w:rFonts w:ascii="Arial" w:hAnsi="Arial" w:eastAsia="Arial" w:cs="Arial"/>
          <w:i w:val="0"/>
          <w:iCs w:val="0"/>
        </w:rPr>
        <w:t>6</w:t>
      </w:r>
      <w:r w:rsidRPr="63888936" w:rsidR="693B9280">
        <w:rPr>
          <w:rFonts w:ascii="Arial" w:hAnsi="Arial" w:eastAsia="Arial" w:cs="Arial"/>
          <w:i w:val="0"/>
          <w:iCs w:val="0"/>
        </w:rPr>
        <w:t>, suggesting that new regulations are in place since 2025 and all producers of CO2 must diminish their emissions by minimum of 5 % to comply with the re</w:t>
      </w:r>
      <w:r w:rsidRPr="63888936" w:rsidR="76B58063">
        <w:rPr>
          <w:rFonts w:ascii="Arial" w:hAnsi="Arial" w:eastAsia="Arial" w:cs="Arial"/>
          <w:i w:val="0"/>
          <w:iCs w:val="0"/>
        </w:rPr>
        <w:t xml:space="preserve">gulations of 2050. Currently the “marine methanol fuel” </w:t>
      </w:r>
      <w:r w:rsidRPr="63888936" w:rsidR="27F9DF8F">
        <w:rPr>
          <w:rFonts w:ascii="Arial" w:hAnsi="Arial" w:eastAsia="Arial" w:cs="Arial"/>
          <w:i w:val="0"/>
          <w:iCs w:val="0"/>
        </w:rPr>
        <w:t>is high</w:t>
      </w:r>
      <w:r w:rsidRPr="63888936" w:rsidR="76B58063">
        <w:rPr>
          <w:rFonts w:ascii="Arial" w:hAnsi="Arial" w:eastAsia="Arial" w:cs="Arial"/>
          <w:i w:val="0"/>
          <w:iCs w:val="0"/>
        </w:rPr>
        <w:t xml:space="preserve"> priced</w:t>
      </w:r>
      <w:r w:rsidRPr="63888936" w:rsidR="04063BC4">
        <w:rPr>
          <w:rFonts w:ascii="Arial" w:hAnsi="Arial" w:eastAsia="Arial" w:cs="Arial"/>
          <w:i w:val="0"/>
          <w:iCs w:val="0"/>
        </w:rPr>
        <w:t xml:space="preserve"> as </w:t>
      </w:r>
      <w:r w:rsidRPr="63888936" w:rsidR="04063BC4">
        <w:rPr>
          <w:rFonts w:ascii="Arial" w:hAnsi="Arial" w:eastAsia="Arial" w:cs="Arial"/>
          <w:i w:val="0"/>
          <w:iCs w:val="0"/>
        </w:rPr>
        <w:t>high cost</w:t>
      </w:r>
      <w:r w:rsidRPr="63888936" w:rsidR="04063BC4">
        <w:rPr>
          <w:rFonts w:ascii="Arial" w:hAnsi="Arial" w:eastAsia="Arial" w:cs="Arial"/>
          <w:i w:val="0"/>
          <w:iCs w:val="0"/>
        </w:rPr>
        <w:t xml:space="preserve"> for shipping,</w:t>
      </w:r>
      <w:r w:rsidRPr="63888936" w:rsidR="76B58063">
        <w:rPr>
          <w:rFonts w:ascii="Arial" w:hAnsi="Arial" w:eastAsia="Arial" w:cs="Arial"/>
          <w:i w:val="0"/>
          <w:iCs w:val="0"/>
        </w:rPr>
        <w:t xml:space="preserve"> however the </w:t>
      </w:r>
      <w:r w:rsidRPr="63888936" w:rsidR="53864A5F">
        <w:rPr>
          <w:rFonts w:ascii="Arial" w:hAnsi="Arial" w:eastAsia="Arial" w:cs="Arial"/>
          <w:i w:val="0"/>
          <w:iCs w:val="0"/>
        </w:rPr>
        <w:t>green methanol is more cost effective</w:t>
      </w:r>
      <w:r w:rsidRPr="63888936" w:rsidR="7CE0C60C">
        <w:rPr>
          <w:rFonts w:ascii="Arial" w:hAnsi="Arial" w:eastAsia="Arial" w:cs="Arial"/>
          <w:i w:val="0"/>
          <w:iCs w:val="0"/>
        </w:rPr>
        <w:t xml:space="preserve"> as it can be produced worldwide.</w:t>
      </w:r>
    </w:p>
    <w:p w:rsidR="483E2D75" w:rsidP="63888936" w:rsidRDefault="483E2D75" w14:paraId="24786FBE" w14:textId="2DFE5583">
      <w:pPr>
        <w:rPr>
          <w:rFonts w:ascii="Arial" w:hAnsi="Arial" w:eastAsia="Arial" w:cs="Arial"/>
          <w:i w:val="0"/>
          <w:iCs w:val="0"/>
        </w:rPr>
      </w:pPr>
      <w:r w:rsidR="483E2D75">
        <w:rPr/>
        <w:t xml:space="preserve">                  </w:t>
      </w:r>
      <w:r w:rsidR="53864A5F">
        <w:drawing>
          <wp:inline wp14:editId="595B0E81" wp14:anchorId="30E054C3">
            <wp:extent cx="3865621" cy="2277540"/>
            <wp:effectExtent l="0" t="0" r="0" b="0"/>
            <wp:docPr id="1448700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3b5fc835ff4ba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5621" cy="22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5E2A8A" w:rsidP="63888936" w:rsidRDefault="7C5E2A8A" w14:paraId="1C156347" w14:textId="00D04653">
      <w:pPr>
        <w:rPr>
          <w:rFonts w:ascii="Arial" w:hAnsi="Arial" w:eastAsia="Arial" w:cs="Arial"/>
          <w:i w:val="0"/>
          <w:iCs w:val="0"/>
        </w:rPr>
      </w:pPr>
      <w:r w:rsidRPr="63888936" w:rsidR="7C5E2A8A">
        <w:rPr>
          <w:rFonts w:ascii="Arial" w:hAnsi="Arial" w:eastAsia="Arial" w:cs="Arial"/>
          <w:i w:val="0"/>
          <w:iCs w:val="0"/>
        </w:rPr>
        <w:t xml:space="preserve">Figure </w:t>
      </w:r>
      <w:r w:rsidRPr="63888936" w:rsidR="489BB89A">
        <w:rPr>
          <w:rFonts w:ascii="Arial" w:hAnsi="Arial" w:eastAsia="Arial" w:cs="Arial"/>
          <w:i w:val="0"/>
          <w:iCs w:val="0"/>
        </w:rPr>
        <w:t>6</w:t>
      </w:r>
      <w:r w:rsidRPr="63888936" w:rsidR="7C5E2A8A">
        <w:rPr>
          <w:rFonts w:ascii="Arial" w:hAnsi="Arial" w:eastAsia="Arial" w:cs="Arial"/>
          <w:i w:val="0"/>
          <w:iCs w:val="0"/>
        </w:rPr>
        <w:t xml:space="preserve"> – </w:t>
      </w:r>
      <w:r w:rsidRPr="63888936" w:rsidR="7C5E2A8A">
        <w:rPr>
          <w:rFonts w:ascii="Arial" w:hAnsi="Arial" w:eastAsia="Arial" w:cs="Arial"/>
          <w:i w:val="1"/>
          <w:iCs w:val="1"/>
        </w:rPr>
        <w:t>Example of the total price of using V</w:t>
      </w:r>
      <w:r w:rsidRPr="63888936" w:rsidR="3C48A9C0">
        <w:rPr>
          <w:rFonts w:ascii="Arial" w:hAnsi="Arial" w:eastAsia="Arial" w:cs="Arial"/>
          <w:i w:val="1"/>
          <w:iCs w:val="1"/>
        </w:rPr>
        <w:t xml:space="preserve">LSFO </w:t>
      </w:r>
      <w:r w:rsidRPr="63888936" w:rsidR="3C48A9C0">
        <w:rPr>
          <w:rFonts w:ascii="Arial" w:hAnsi="Arial" w:eastAsia="Arial" w:cs="Arial"/>
          <w:i w:val="0"/>
          <w:iCs w:val="0"/>
        </w:rPr>
        <w:t>(Dierickx, 2024)</w:t>
      </w:r>
    </w:p>
    <w:p w:rsidR="6FD7527A" w:rsidP="63888936" w:rsidRDefault="6FD7527A" w14:paraId="439D9814" w14:textId="50431B73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6FD7527A">
        <w:rPr>
          <w:rFonts w:ascii="Arial" w:hAnsi="Arial" w:eastAsia="Arial" w:cs="Arial"/>
          <w:i w:val="0"/>
          <w:iCs w:val="0"/>
        </w:rPr>
        <w:t>Regarding</w:t>
      </w:r>
      <w:r w:rsidRPr="63888936" w:rsidR="6FD7527A">
        <w:rPr>
          <w:rFonts w:ascii="Arial" w:hAnsi="Arial" w:eastAsia="Arial" w:cs="Arial"/>
          <w:i w:val="0"/>
          <w:iCs w:val="0"/>
        </w:rPr>
        <w:t xml:space="preserve"> hospitality industry, </w:t>
      </w:r>
      <w:r w:rsidRPr="63888936" w:rsidR="6FD7527A">
        <w:rPr>
          <w:rFonts w:ascii="Arial" w:hAnsi="Arial" w:eastAsia="Arial" w:cs="Arial"/>
          <w:i w:val="0"/>
          <w:iCs w:val="0"/>
        </w:rPr>
        <w:t>Karkanis</w:t>
      </w:r>
      <w:r w:rsidRPr="63888936" w:rsidR="6FD7527A">
        <w:rPr>
          <w:rFonts w:ascii="Arial" w:hAnsi="Arial" w:eastAsia="Arial" w:cs="Arial"/>
          <w:i w:val="0"/>
          <w:iCs w:val="0"/>
        </w:rPr>
        <w:t xml:space="preserve">, </w:t>
      </w:r>
      <w:r w:rsidRPr="63888936" w:rsidR="6FD7527A">
        <w:rPr>
          <w:rFonts w:ascii="Arial" w:hAnsi="Arial" w:eastAsia="Arial" w:cs="Arial"/>
          <w:i w:val="1"/>
          <w:iCs w:val="1"/>
        </w:rPr>
        <w:t xml:space="preserve">et al. </w:t>
      </w:r>
      <w:r w:rsidRPr="63888936" w:rsidR="403E5082">
        <w:rPr>
          <w:rFonts w:ascii="Arial" w:hAnsi="Arial" w:eastAsia="Arial" w:cs="Arial"/>
          <w:b w:val="0"/>
          <w:bCs w:val="0"/>
          <w:i w:val="0"/>
          <w:iCs w:val="0"/>
        </w:rPr>
        <w:t>(2022), sustains the development of car-sharing for tourists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 xml:space="preserve">, arguing that car-sharing improves social life of humans, 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>impacts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 xml:space="preserve"> positively the 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>environment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 xml:space="preserve"> and </w:t>
      </w:r>
      <w:r w:rsidRPr="63888936" w:rsidR="36A185A4">
        <w:rPr>
          <w:rFonts w:ascii="Arial" w:hAnsi="Arial" w:eastAsia="Arial" w:cs="Arial"/>
          <w:b w:val="0"/>
          <w:bCs w:val="0"/>
          <w:i w:val="0"/>
          <w:iCs w:val="0"/>
        </w:rPr>
        <w:t>is cost</w:t>
      </w:r>
      <w:r w:rsidRPr="63888936" w:rsidR="00239924">
        <w:rPr>
          <w:rFonts w:ascii="Arial" w:hAnsi="Arial" w:eastAsia="Arial" w:cs="Arial"/>
          <w:b w:val="0"/>
          <w:bCs w:val="0"/>
          <w:i w:val="0"/>
          <w:iCs w:val="0"/>
        </w:rPr>
        <w:t xml:space="preserve"> effective for t</w:t>
      </w:r>
      <w:r w:rsidRPr="63888936" w:rsidR="14F87AE7">
        <w:rPr>
          <w:rFonts w:ascii="Arial" w:hAnsi="Arial" w:eastAsia="Arial" w:cs="Arial"/>
          <w:b w:val="0"/>
          <w:bCs w:val="0"/>
          <w:i w:val="0"/>
          <w:iCs w:val="0"/>
        </w:rPr>
        <w:t xml:space="preserve">ourists. </w:t>
      </w:r>
    </w:p>
    <w:p w:rsidR="738FE373" w:rsidP="63888936" w:rsidRDefault="738FE373" w14:paraId="296BB402" w14:textId="79CF9040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738FE373">
        <w:rPr>
          <w:rFonts w:ascii="Arial" w:hAnsi="Arial" w:eastAsia="Arial" w:cs="Arial"/>
          <w:b w:val="0"/>
          <w:bCs w:val="0"/>
          <w:i w:val="0"/>
          <w:iCs w:val="0"/>
        </w:rPr>
        <w:t>The implementation of such actions</w:t>
      </w:r>
      <w:r w:rsidRPr="63888936" w:rsidR="1FEAF74E">
        <w:rPr>
          <w:rFonts w:ascii="Arial" w:hAnsi="Arial" w:eastAsia="Arial" w:cs="Arial"/>
          <w:b w:val="0"/>
          <w:bCs w:val="0"/>
          <w:i w:val="0"/>
          <w:iCs w:val="0"/>
        </w:rPr>
        <w:t xml:space="preserve"> could be implemented with the help of hospitality organizations </w:t>
      </w:r>
      <w:r w:rsidRPr="63888936" w:rsidR="3FB35F7D">
        <w:rPr>
          <w:rFonts w:ascii="Arial" w:hAnsi="Arial" w:eastAsia="Arial" w:cs="Arial"/>
          <w:b w:val="0"/>
          <w:bCs w:val="0"/>
          <w:i w:val="0"/>
          <w:iCs w:val="0"/>
        </w:rPr>
        <w:t xml:space="preserve">through a loyalty program like </w:t>
      </w:r>
      <w:r w:rsidRPr="63888936" w:rsidR="3FB35F7D">
        <w:rPr>
          <w:rFonts w:ascii="Arial" w:hAnsi="Arial" w:eastAsia="Arial" w:cs="Arial"/>
          <w:b w:val="0"/>
          <w:bCs w:val="0"/>
          <w:i w:val="0"/>
          <w:iCs w:val="0"/>
        </w:rPr>
        <w:t>M</w:t>
      </w:r>
      <w:r w:rsidRPr="63888936" w:rsidR="23A8956A">
        <w:rPr>
          <w:rFonts w:ascii="Arial" w:hAnsi="Arial" w:eastAsia="Arial" w:cs="Arial"/>
          <w:b w:val="0"/>
          <w:bCs w:val="0"/>
          <w:i w:val="0"/>
          <w:iCs w:val="0"/>
        </w:rPr>
        <w:t>ontelagro</w:t>
      </w:r>
      <w:r w:rsidRPr="63888936" w:rsidR="23A8956A">
        <w:rPr>
          <w:rFonts w:ascii="Arial" w:hAnsi="Arial" w:eastAsia="Arial" w:cs="Arial"/>
          <w:b w:val="0"/>
          <w:bCs w:val="0"/>
          <w:i w:val="0"/>
          <w:iCs w:val="0"/>
        </w:rPr>
        <w:t xml:space="preserve"> Hotel (2024), that has a specific service in carsharing for visitors</w:t>
      </w:r>
      <w:r w:rsidRPr="63888936" w:rsidR="2C8553AD">
        <w:rPr>
          <w:rFonts w:ascii="Arial" w:hAnsi="Arial" w:eastAsia="Arial" w:cs="Arial"/>
          <w:b w:val="0"/>
          <w:bCs w:val="0"/>
          <w:i w:val="0"/>
          <w:iCs w:val="0"/>
        </w:rPr>
        <w:t xml:space="preserve"> through a sustainable program that allows people to pay for the exact use and share the car with othe</w:t>
      </w:r>
      <w:r w:rsidRPr="63888936" w:rsidR="51989996">
        <w:rPr>
          <w:rFonts w:ascii="Arial" w:hAnsi="Arial" w:eastAsia="Arial" w:cs="Arial"/>
          <w:b w:val="0"/>
          <w:bCs w:val="0"/>
          <w:i w:val="0"/>
          <w:iCs w:val="0"/>
        </w:rPr>
        <w:t>r visitors.</w:t>
      </w:r>
    </w:p>
    <w:p w:rsidR="03BA00BE" w:rsidP="63888936" w:rsidRDefault="03BA00BE" w14:paraId="4622B2DD" w14:textId="1292F10F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</w:rPr>
      </w:pPr>
      <w:r w:rsidRPr="63888936" w:rsidR="03BA00BE">
        <w:rPr>
          <w:rFonts w:ascii="Arial" w:hAnsi="Arial" w:eastAsia="Arial" w:cs="Arial"/>
        </w:rPr>
        <w:t xml:space="preserve">Personal vehicles are </w:t>
      </w:r>
      <w:r w:rsidRPr="63888936" w:rsidR="03BA00BE">
        <w:rPr>
          <w:rFonts w:ascii="Arial" w:hAnsi="Arial" w:eastAsia="Arial" w:cs="Arial"/>
        </w:rPr>
        <w:t>highly used</w:t>
      </w:r>
      <w:r w:rsidRPr="63888936" w:rsidR="03BA00BE">
        <w:rPr>
          <w:rFonts w:ascii="Arial" w:hAnsi="Arial" w:eastAsia="Arial" w:cs="Arial"/>
        </w:rPr>
        <w:t xml:space="preserve"> worldwide and a </w:t>
      </w:r>
      <w:r w:rsidRPr="63888936" w:rsidR="14839922">
        <w:rPr>
          <w:rFonts w:ascii="Arial" w:hAnsi="Arial" w:eastAsia="Arial" w:cs="Arial"/>
        </w:rPr>
        <w:t xml:space="preserve">positive fact about personal transportation, as suggested by Islam, Jones and Hudnall (2023), is </w:t>
      </w:r>
      <w:r w:rsidRPr="63888936" w:rsidR="0F361B59">
        <w:rPr>
          <w:rFonts w:ascii="Arial" w:hAnsi="Arial" w:eastAsia="Arial" w:cs="Arial"/>
        </w:rPr>
        <w:t xml:space="preserve">that personal vehicles are considered a life- saver for emergencies and especially in case of hurricanes. The source confirms </w:t>
      </w:r>
      <w:r w:rsidRPr="63888936" w:rsidR="5EEFABB3">
        <w:rPr>
          <w:rFonts w:ascii="Arial" w:hAnsi="Arial" w:eastAsia="Arial" w:cs="Arial"/>
        </w:rPr>
        <w:t xml:space="preserve">that for evacuation situations, automobiles / personal vehicles </w:t>
      </w:r>
      <w:r w:rsidRPr="63888936" w:rsidR="61A5D39F">
        <w:rPr>
          <w:rFonts w:ascii="Arial" w:hAnsi="Arial" w:eastAsia="Arial" w:cs="Arial"/>
        </w:rPr>
        <w:t xml:space="preserve">play </w:t>
      </w:r>
      <w:r w:rsidRPr="63888936" w:rsidR="61A5D39F">
        <w:rPr>
          <w:rFonts w:ascii="Arial" w:hAnsi="Arial" w:eastAsia="Arial" w:cs="Arial"/>
        </w:rPr>
        <w:t>an important role</w:t>
      </w:r>
      <w:r w:rsidRPr="63888936" w:rsidR="61A5D39F">
        <w:rPr>
          <w:rFonts w:ascii="Arial" w:hAnsi="Arial" w:eastAsia="Arial" w:cs="Arial"/>
        </w:rPr>
        <w:t xml:space="preserve"> in the above scenario as seen in Figure </w:t>
      </w:r>
      <w:r w:rsidRPr="63888936" w:rsidR="4B3F5B0C">
        <w:rPr>
          <w:rFonts w:ascii="Arial" w:hAnsi="Arial" w:eastAsia="Arial" w:cs="Arial"/>
        </w:rPr>
        <w:t>7</w:t>
      </w:r>
      <w:r w:rsidRPr="63888936" w:rsidR="5FAB023F">
        <w:rPr>
          <w:rFonts w:ascii="Arial" w:hAnsi="Arial" w:eastAsia="Arial" w:cs="Arial"/>
        </w:rPr>
        <w:t>.</w:t>
      </w:r>
    </w:p>
    <w:p w:rsidR="421DA3C3" w:rsidP="63888936" w:rsidRDefault="421DA3C3" w14:paraId="6BBB6084" w14:textId="5E1EBE86">
      <w:pPr>
        <w:rPr>
          <w:rFonts w:ascii="Arial" w:hAnsi="Arial" w:eastAsia="Arial" w:cs="Arial"/>
        </w:rPr>
      </w:pPr>
      <w:r w:rsidR="421DA3C3">
        <w:rPr/>
        <w:t xml:space="preserve">                            </w:t>
      </w:r>
      <w:r w:rsidR="6CAC3369">
        <w:drawing>
          <wp:inline wp14:editId="4A591EA9" wp14:anchorId="50723A28">
            <wp:extent cx="2837637" cy="2416971"/>
            <wp:effectExtent l="0" t="0" r="0" b="0"/>
            <wp:docPr id="4611895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63d07f6ecf42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837637" cy="2416971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421DA3C3" w:rsidP="63888936" w:rsidRDefault="421DA3C3" w14:paraId="2692DCC8" w14:textId="64C7AD77">
      <w:pPr>
        <w:rPr>
          <w:rFonts w:ascii="Arial" w:hAnsi="Arial" w:eastAsia="Arial" w:cs="Arial"/>
        </w:rPr>
      </w:pPr>
      <w:r w:rsidRPr="63888936" w:rsidR="421DA3C3">
        <w:rPr>
          <w:rFonts w:ascii="Arial" w:hAnsi="Arial" w:eastAsia="Arial" w:cs="Arial"/>
        </w:rPr>
        <w:t xml:space="preserve">Figure </w:t>
      </w:r>
      <w:r w:rsidRPr="63888936" w:rsidR="7E1105B4">
        <w:rPr>
          <w:rFonts w:ascii="Arial" w:hAnsi="Arial" w:eastAsia="Arial" w:cs="Arial"/>
        </w:rPr>
        <w:t>7</w:t>
      </w:r>
      <w:r w:rsidRPr="63888936" w:rsidR="421DA3C3">
        <w:rPr>
          <w:rFonts w:ascii="Arial" w:hAnsi="Arial" w:eastAsia="Arial" w:cs="Arial"/>
        </w:rPr>
        <w:t xml:space="preserve"> - </w:t>
      </w:r>
      <w:r w:rsidRPr="63888936" w:rsidR="421DA3C3">
        <w:rPr>
          <w:rFonts w:ascii="Arial" w:hAnsi="Arial" w:eastAsia="Arial" w:cs="Arial"/>
          <w:i w:val="1"/>
          <w:iCs w:val="1"/>
        </w:rPr>
        <w:t>Venn Diagram</w:t>
      </w:r>
      <w:r w:rsidRPr="63888936" w:rsidR="421DA3C3">
        <w:rPr>
          <w:rFonts w:ascii="Arial" w:hAnsi="Arial" w:eastAsia="Arial" w:cs="Arial"/>
        </w:rPr>
        <w:t xml:space="preserve"> (Islam, Jones and Hudnall, 2023)</w:t>
      </w:r>
    </w:p>
    <w:p w:rsidR="4758D144" w:rsidP="63888936" w:rsidRDefault="4758D144" w14:paraId="2E3DC60D" w14:textId="618D6B0A">
      <w:pPr>
        <w:pStyle w:val="Heading1"/>
      </w:pPr>
      <w:bookmarkStart w:name="_Toc1419405760" w:id="1872259713"/>
      <w:r w:rsidR="4758D144">
        <w:rPr/>
        <w:t>Conclusion / Recommendations</w:t>
      </w:r>
      <w:bookmarkEnd w:id="1872259713"/>
    </w:p>
    <w:p w:rsidR="7146F78A" w:rsidP="63888936" w:rsidRDefault="7146F78A" w14:paraId="231B0BB9" w14:textId="250DAA59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63888936" w:rsidR="7146F78A">
        <w:rPr>
          <w:rFonts w:ascii="Arial" w:hAnsi="Arial" w:eastAsia="Arial" w:cs="Arial"/>
        </w:rPr>
        <w:t xml:space="preserve">In conclusion, all humans </w:t>
      </w:r>
      <w:r w:rsidRPr="63888936" w:rsidR="7146F78A">
        <w:rPr>
          <w:rFonts w:ascii="Arial" w:hAnsi="Arial" w:eastAsia="Arial" w:cs="Arial"/>
        </w:rPr>
        <w:t>are responsible for</w:t>
      </w:r>
      <w:r w:rsidRPr="63888936" w:rsidR="7146F78A">
        <w:rPr>
          <w:rFonts w:ascii="Arial" w:hAnsi="Arial" w:eastAsia="Arial" w:cs="Arial"/>
        </w:rPr>
        <w:t xml:space="preserve"> CO2 carbon emissions reduction to avoid serious environmental consequences</w:t>
      </w:r>
      <w:r w:rsidRPr="63888936" w:rsidR="4E518496">
        <w:rPr>
          <w:rFonts w:ascii="Arial" w:hAnsi="Arial" w:eastAsia="Arial" w:cs="Arial"/>
        </w:rPr>
        <w:t xml:space="preserve">. As presented in the above report, </w:t>
      </w:r>
      <w:r w:rsidRPr="63888936" w:rsidR="31A2DA68">
        <w:rPr>
          <w:rFonts w:ascii="Arial" w:hAnsi="Arial" w:eastAsia="Arial" w:cs="Arial"/>
        </w:rPr>
        <w:t>the population</w:t>
      </w:r>
      <w:r w:rsidRPr="63888936" w:rsidR="4E518496">
        <w:rPr>
          <w:rFonts w:ascii="Arial" w:hAnsi="Arial" w:eastAsia="Arial" w:cs="Arial"/>
        </w:rPr>
        <w:t xml:space="preserve"> is in continuous growth and so are the domestic vehicles manufactured around the globe. The </w:t>
      </w:r>
      <w:r w:rsidRPr="63888936" w:rsidR="74BD3A11">
        <w:rPr>
          <w:rFonts w:ascii="Arial" w:hAnsi="Arial" w:eastAsia="Arial" w:cs="Arial"/>
        </w:rPr>
        <w:t xml:space="preserve">most concerned issues found from expert opinions confirm that manufacturing vehicles from earth minerals and using natural resources of the planet </w:t>
      </w:r>
      <w:r w:rsidRPr="63888936" w:rsidR="05F3D8AB">
        <w:rPr>
          <w:rFonts w:ascii="Arial" w:hAnsi="Arial" w:eastAsia="Arial" w:cs="Arial"/>
        </w:rPr>
        <w:t>contribute</w:t>
      </w:r>
      <w:r w:rsidRPr="63888936" w:rsidR="74BD3A11">
        <w:rPr>
          <w:rFonts w:ascii="Arial" w:hAnsi="Arial" w:eastAsia="Arial" w:cs="Arial"/>
        </w:rPr>
        <w:t xml:space="preserve"> </w:t>
      </w:r>
      <w:r w:rsidRPr="63888936" w:rsidR="64AA21F4">
        <w:rPr>
          <w:rFonts w:ascii="Arial" w:hAnsi="Arial" w:eastAsia="Arial" w:cs="Arial"/>
        </w:rPr>
        <w:t>significantly</w:t>
      </w:r>
      <w:r w:rsidRPr="63888936" w:rsidR="64AA21F4">
        <w:rPr>
          <w:rFonts w:ascii="Arial" w:hAnsi="Arial" w:eastAsia="Arial" w:cs="Arial"/>
        </w:rPr>
        <w:t xml:space="preserve"> </w:t>
      </w:r>
      <w:r w:rsidRPr="63888936" w:rsidR="3D437ACE">
        <w:rPr>
          <w:rFonts w:ascii="Arial" w:hAnsi="Arial" w:eastAsia="Arial" w:cs="Arial"/>
        </w:rPr>
        <w:t xml:space="preserve">destruction with serious effects on global scale such as climate change, health risk, natural disasters, </w:t>
      </w:r>
      <w:r w:rsidRPr="63888936" w:rsidR="3D437ACE">
        <w:rPr>
          <w:rFonts w:ascii="Arial" w:hAnsi="Arial" w:eastAsia="Arial" w:cs="Arial"/>
        </w:rPr>
        <w:t>h</w:t>
      </w:r>
      <w:r w:rsidRPr="63888936" w:rsidR="4238E8A2">
        <w:rPr>
          <w:rFonts w:ascii="Arial" w:hAnsi="Arial" w:eastAsia="Arial" w:cs="Arial"/>
        </w:rPr>
        <w:t>abitats</w:t>
      </w:r>
      <w:r w:rsidRPr="63888936" w:rsidR="4238E8A2">
        <w:rPr>
          <w:rFonts w:ascii="Arial" w:hAnsi="Arial" w:eastAsia="Arial" w:cs="Arial"/>
        </w:rPr>
        <w:t xml:space="preserve"> and lands. </w:t>
      </w:r>
      <w:r w:rsidRPr="63888936" w:rsidR="4238E8A2">
        <w:rPr>
          <w:rFonts w:ascii="Arial" w:hAnsi="Arial" w:eastAsia="Arial" w:cs="Arial"/>
        </w:rPr>
        <w:t xml:space="preserve">The reduction of CO2 initiatives such as production of electric cars have positive and negative expert opinions, however the </w:t>
      </w:r>
      <w:r w:rsidRPr="63888936" w:rsidR="126D44C6">
        <w:rPr>
          <w:rFonts w:ascii="Arial" w:hAnsi="Arial" w:eastAsia="Arial" w:cs="Arial"/>
        </w:rPr>
        <w:t>EV batteries remain hard to recycled.</w:t>
      </w:r>
      <w:r w:rsidRPr="63888936" w:rsidR="126D44C6">
        <w:rPr>
          <w:rFonts w:ascii="Arial" w:hAnsi="Arial" w:eastAsia="Arial" w:cs="Arial"/>
        </w:rPr>
        <w:t xml:space="preserve"> As </w:t>
      </w:r>
      <w:r w:rsidRPr="63888936" w:rsidR="63BDD9B2">
        <w:rPr>
          <w:rFonts w:ascii="Arial" w:hAnsi="Arial" w:eastAsia="Arial" w:cs="Arial"/>
        </w:rPr>
        <w:t xml:space="preserve">per car parts and oils </w:t>
      </w:r>
      <w:r w:rsidRPr="63888936" w:rsidR="4C28FF48">
        <w:rPr>
          <w:rFonts w:ascii="Arial" w:hAnsi="Arial" w:eastAsia="Arial" w:cs="Arial"/>
        </w:rPr>
        <w:t>of used</w:t>
      </w:r>
      <w:r w:rsidRPr="63888936" w:rsidR="63BDD9B2">
        <w:rPr>
          <w:rFonts w:ascii="Arial" w:hAnsi="Arial" w:eastAsia="Arial" w:cs="Arial"/>
        </w:rPr>
        <w:t xml:space="preserve"> cars that end in soils, contaminating food and water</w:t>
      </w:r>
      <w:r w:rsidRPr="63888936" w:rsidR="73B7919C">
        <w:rPr>
          <w:rFonts w:ascii="Arial" w:hAnsi="Arial" w:eastAsia="Arial" w:cs="Arial"/>
        </w:rPr>
        <w:t>, damaging human health as small particles from fuel cannot be detected by biological system</w:t>
      </w:r>
      <w:r w:rsidRPr="63888936" w:rsidR="075A2A0C">
        <w:rPr>
          <w:rFonts w:ascii="Arial" w:hAnsi="Arial" w:eastAsia="Arial" w:cs="Arial"/>
        </w:rPr>
        <w:t xml:space="preserve">. </w:t>
      </w:r>
      <w:r w:rsidRPr="63888936" w:rsidR="23697637">
        <w:rPr>
          <w:rFonts w:ascii="Arial" w:hAnsi="Arial" w:eastAsia="Arial" w:cs="Arial"/>
        </w:rPr>
        <w:t xml:space="preserve">Several consequences presented above include all humans around the world </w:t>
      </w:r>
      <w:r w:rsidRPr="63888936" w:rsidR="63D00AF3">
        <w:rPr>
          <w:rFonts w:ascii="Arial" w:hAnsi="Arial" w:eastAsia="Arial" w:cs="Arial"/>
        </w:rPr>
        <w:t>with or without the use of a personal vehicle. Two viable and achievable solutions were presented</w:t>
      </w:r>
      <w:r w:rsidRPr="63888936" w:rsidR="2A46E3E9">
        <w:rPr>
          <w:rFonts w:ascii="Arial" w:hAnsi="Arial" w:eastAsia="Arial" w:cs="Arial"/>
        </w:rPr>
        <w:t xml:space="preserve"> such as the adaptation of the car-sharing concept that is cost effective and useful for all domestic </w:t>
      </w:r>
      <w:r w:rsidRPr="63888936" w:rsidR="596E265B">
        <w:rPr>
          <w:rFonts w:ascii="Arial" w:hAnsi="Arial" w:eastAsia="Arial" w:cs="Arial"/>
        </w:rPr>
        <w:t>and tourist need, followed by traditional fuel replacement with green methanol that could be obtained from wood materials and herbace</w:t>
      </w:r>
      <w:r w:rsidRPr="63888936" w:rsidR="3BDF1E7C">
        <w:rPr>
          <w:rFonts w:ascii="Arial" w:hAnsi="Arial" w:eastAsia="Arial" w:cs="Arial"/>
        </w:rPr>
        <w:t>ous plants</w:t>
      </w:r>
      <w:r w:rsidRPr="63888936" w:rsidR="69AF10B2">
        <w:rPr>
          <w:rFonts w:ascii="Arial" w:hAnsi="Arial" w:eastAsia="Arial" w:cs="Arial"/>
        </w:rPr>
        <w:t xml:space="preserve"> that could be produced worldwide and more cost effective, while</w:t>
      </w:r>
      <w:r w:rsidRPr="63888936" w:rsidR="3BDF1E7C">
        <w:rPr>
          <w:rFonts w:ascii="Arial" w:hAnsi="Arial" w:eastAsia="Arial" w:cs="Arial"/>
        </w:rPr>
        <w:t xml:space="preserve"> marine methanol is still not </w:t>
      </w:r>
      <w:r w:rsidRPr="63888936" w:rsidR="3BDF1E7C">
        <w:rPr>
          <w:rFonts w:ascii="Arial" w:hAnsi="Arial" w:eastAsia="Arial" w:cs="Arial"/>
        </w:rPr>
        <w:t>a viable source of fueling as involves a high cost of shipping</w:t>
      </w:r>
      <w:r w:rsidRPr="63888936" w:rsidR="3DEAF88A">
        <w:rPr>
          <w:rFonts w:ascii="Arial" w:hAnsi="Arial" w:eastAsia="Arial" w:cs="Arial"/>
        </w:rPr>
        <w:t xml:space="preserve">. To encourage car-sharing, hospitality organizations could take </w:t>
      </w:r>
      <w:r w:rsidRPr="63888936" w:rsidR="07D9B0E9">
        <w:rPr>
          <w:rFonts w:ascii="Arial" w:hAnsi="Arial" w:eastAsia="Arial" w:cs="Arial"/>
        </w:rPr>
        <w:t>the</w:t>
      </w:r>
      <w:r w:rsidRPr="63888936" w:rsidR="3DEAF88A">
        <w:rPr>
          <w:rFonts w:ascii="Arial" w:hAnsi="Arial" w:eastAsia="Arial" w:cs="Arial"/>
        </w:rPr>
        <w:t xml:space="preserve"> example of Montelagro Hotel and encourage the use of the</w:t>
      </w:r>
      <w:r w:rsidRPr="63888936" w:rsidR="01A22176">
        <w:rPr>
          <w:rFonts w:ascii="Arial" w:hAnsi="Arial" w:eastAsia="Arial" w:cs="Arial"/>
        </w:rPr>
        <w:t xml:space="preserve"> above concept.</w:t>
      </w:r>
    </w:p>
    <w:p w:rsidR="63888936" w:rsidP="63888936" w:rsidRDefault="63888936" w14:paraId="4C040D28" w14:textId="11C6188D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4A9CDC91" w14:textId="4450C1EB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277BDE5B" w14:textId="4CF8F6B4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57BB7E8" w14:textId="4D6897CB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E6791A7" w14:textId="63D4A4EA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BDD7CD1" w14:textId="5DFD3DDE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98EC791" w14:textId="237AA817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BE0651D" w14:textId="03326C13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5307090D" w14:textId="2CD453F8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FA9860E" w14:textId="682318D2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0493396E" w14:textId="2A4038C8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E3922B3" w14:textId="2A2D77E1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7EA9DC81" w14:textId="038788E6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2D9A6037" w14:textId="50494C69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38F7419C" w14:textId="2450C7C7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5921A189" w14:textId="52025F15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3CE7F427" w14:textId="2D4078A0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13B1DB6" w14:textId="7DB8E616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C746E09" w14:textId="40F76158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152D84DE" w14:textId="69097270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3C2DA276" w14:textId="221F543E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7B674AAF" w14:textId="24106E5F">
      <w:pPr>
        <w:pStyle w:val="Normal"/>
        <w:rPr>
          <w:rFonts w:ascii="Arial" w:hAnsi="Arial" w:eastAsia="Arial" w:cs="Arial"/>
        </w:rPr>
      </w:pPr>
    </w:p>
    <w:p w:rsidR="63888936" w:rsidP="63888936" w:rsidRDefault="63888936" w14:paraId="3EBB26BC" w14:textId="12A144B7">
      <w:pPr>
        <w:pStyle w:val="Normal"/>
        <w:rPr>
          <w:rFonts w:ascii="Arial" w:hAnsi="Arial" w:eastAsia="Arial" w:cs="Arial"/>
        </w:rPr>
      </w:pPr>
    </w:p>
    <w:p w:rsidR="4758D144" w:rsidP="63888936" w:rsidRDefault="4758D144" w14:paraId="21688171" w14:textId="32047D51">
      <w:pPr>
        <w:pStyle w:val="Heading1"/>
      </w:pPr>
      <w:bookmarkStart w:name="_Toc1683014846" w:id="1123151762"/>
      <w:r w:rsidR="4758D144">
        <w:rPr/>
        <w:t>Reference List</w:t>
      </w:r>
      <w:bookmarkEnd w:id="1123151762"/>
    </w:p>
    <w:p w:rsidR="63888936" w:rsidP="63888936" w:rsidRDefault="63888936" w14:paraId="0E899BDD" w14:textId="01BD90C2">
      <w:pPr>
        <w:pStyle w:val="Normal"/>
        <w:rPr>
          <w:rFonts w:ascii="Arial" w:hAnsi="Arial" w:eastAsia="Arial" w:cs="Arial"/>
        </w:rPr>
      </w:pPr>
    </w:p>
    <w:p w:rsidR="74615D45" w:rsidP="63888936" w:rsidRDefault="74615D45" w14:paraId="347DC3A6" w14:textId="0860481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74615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Adlard, E.R. (2018) ‘Roland E. Hester and Roy M. Harrison (Eds): Environmental Impacts of Road Vehicles. Past, Present and Future</w:t>
      </w:r>
      <w:r w:rsidRPr="63888936" w:rsidR="74615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63888936" w:rsidR="74615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888936" w:rsidR="74615D4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Chromatographia</w:t>
      </w:r>
      <w:r w:rsidRPr="63888936" w:rsidR="74615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81(9), pp. 1345–1345. Available at: </w:t>
      </w:r>
      <w:hyperlink r:id="R32bcee63e1af49ab">
        <w:r w:rsidRPr="63888936" w:rsidR="74615D4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https://doi.org/10.1007/s10337-018-3506-4</w:t>
        </w:r>
      </w:hyperlink>
      <w:r w:rsidRPr="63888936" w:rsidR="74615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0695A19" w:rsidP="63888936" w:rsidRDefault="50695A19" w14:paraId="707B44C0" w14:textId="76B62B19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50695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Attademo</w:t>
      </w:r>
      <w:r w:rsidRPr="63888936" w:rsidR="50695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 </w:t>
      </w:r>
      <w:r w:rsidRPr="63888936" w:rsidR="50695A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50695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(2017) ‘Environmental pollution and risk of psychotic disorders: A review of the science to date’, </w:t>
      </w:r>
      <w:r w:rsidRPr="63888936" w:rsidR="50695A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Schizophrenia research</w:t>
      </w:r>
      <w:r w:rsidRPr="63888936" w:rsidR="50695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181, pp. 55–59. Available at: </w:t>
      </w:r>
      <w:hyperlink r:id="R9d0dc80dc6b24213">
        <w:r w:rsidRPr="63888936" w:rsidR="50695A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https://doi.org/10.1016/j.schres.2016.10.003</w:t>
        </w:r>
      </w:hyperlink>
      <w:r w:rsidRPr="63888936" w:rsidR="50695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7D1171A" w:rsidP="63888936" w:rsidRDefault="27D1171A" w14:paraId="08C498AF" w14:textId="7F782733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27D1171A">
        <w:rPr>
          <w:rFonts w:ascii="Arial" w:hAnsi="Arial" w:eastAsia="Arial" w:cs="Arial"/>
        </w:rPr>
        <w:t xml:space="preserve">Bert, </w:t>
      </w:r>
      <w:r w:rsidRPr="63888936" w:rsidR="27D1171A">
        <w:rPr>
          <w:rFonts w:ascii="Arial" w:hAnsi="Arial" w:eastAsia="Arial" w:cs="Arial"/>
          <w:i w:val="1"/>
          <w:iCs w:val="1"/>
        </w:rPr>
        <w:t xml:space="preserve">et al., </w:t>
      </w:r>
      <w:r w:rsidRPr="63888936" w:rsidR="27D1171A">
        <w:rPr>
          <w:rFonts w:ascii="Arial" w:hAnsi="Arial" w:eastAsia="Arial" w:cs="Arial"/>
          <w:i w:val="0"/>
          <w:iCs w:val="0"/>
        </w:rPr>
        <w:t xml:space="preserve">(2016) ‘What’s Ahead for Car Sharing?’, </w:t>
      </w:r>
      <w:r w:rsidRPr="63888936" w:rsidR="27D1171A">
        <w:rPr>
          <w:rFonts w:ascii="Arial" w:hAnsi="Arial" w:eastAsia="Arial" w:cs="Arial"/>
          <w:i w:val="1"/>
          <w:iCs w:val="1"/>
        </w:rPr>
        <w:t xml:space="preserve">Boston Consulting Group. </w:t>
      </w:r>
      <w:r w:rsidRPr="63888936" w:rsidR="27D1171A">
        <w:rPr>
          <w:rFonts w:ascii="Arial" w:hAnsi="Arial" w:eastAsia="Arial" w:cs="Arial"/>
          <w:i w:val="0"/>
          <w:iCs w:val="0"/>
        </w:rPr>
        <w:t>23 February</w:t>
      </w:r>
      <w:r w:rsidRPr="63888936" w:rsidR="1AF3C25C">
        <w:rPr>
          <w:rFonts w:ascii="Arial" w:hAnsi="Arial" w:eastAsia="Arial" w:cs="Arial"/>
          <w:i w:val="0"/>
          <w:iCs w:val="0"/>
        </w:rPr>
        <w:t xml:space="preserve">. Available at: </w:t>
      </w:r>
      <w:hyperlink r:id="R6ae42761d82845f1">
        <w:r w:rsidRPr="63888936" w:rsidR="1AF3C25C">
          <w:rPr>
            <w:rStyle w:val="Hyperlink"/>
            <w:rFonts w:ascii="Arial" w:hAnsi="Arial" w:eastAsia="Arial" w:cs="Arial"/>
            <w:i w:val="0"/>
            <w:iCs w:val="0"/>
          </w:rPr>
          <w:t>https://www.bcg.com/publications/2016/automotive-whats-ahead-car-sharing-new-mobility-its-impact-vehicle-sales</w:t>
        </w:r>
      </w:hyperlink>
      <w:r w:rsidRPr="63888936" w:rsidR="1AF3C25C">
        <w:rPr>
          <w:rFonts w:ascii="Arial" w:hAnsi="Arial" w:eastAsia="Arial" w:cs="Arial"/>
          <w:i w:val="0"/>
          <w:iCs w:val="0"/>
        </w:rPr>
        <w:t xml:space="preserve"> (Accessed: 5 March 2025).</w:t>
      </w:r>
    </w:p>
    <w:p w:rsidR="44E8F589" w:rsidP="63888936" w:rsidRDefault="44E8F589" w14:paraId="5C472219" w14:textId="1FFD000A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44E8F589">
        <w:rPr>
          <w:rFonts w:ascii="Arial" w:hAnsi="Arial" w:eastAsia="Arial" w:cs="Arial"/>
        </w:rPr>
        <w:t xml:space="preserve">Boxwell, M. (2010) </w:t>
      </w:r>
      <w:r w:rsidRPr="63888936" w:rsidR="44E8F589">
        <w:rPr>
          <w:rFonts w:ascii="Arial" w:hAnsi="Arial" w:eastAsia="Arial" w:cs="Arial"/>
          <w:i w:val="1"/>
          <w:iCs w:val="1"/>
        </w:rPr>
        <w:t xml:space="preserve">Owning an Electric car. </w:t>
      </w:r>
      <w:r w:rsidRPr="63888936" w:rsidR="44E8F589">
        <w:rPr>
          <w:rFonts w:ascii="Arial" w:hAnsi="Arial" w:eastAsia="Arial" w:cs="Arial"/>
          <w:i w:val="0"/>
          <w:iCs w:val="0"/>
        </w:rPr>
        <w:t xml:space="preserve">2010 </w:t>
      </w:r>
      <w:r w:rsidRPr="63888936" w:rsidR="44E8F589">
        <w:rPr>
          <w:rFonts w:ascii="Arial" w:hAnsi="Arial" w:eastAsia="Arial" w:cs="Arial"/>
          <w:i w:val="0"/>
          <w:iCs w:val="0"/>
        </w:rPr>
        <w:t>Edn</w:t>
      </w:r>
      <w:r w:rsidRPr="63888936" w:rsidR="44E8F589">
        <w:rPr>
          <w:rFonts w:ascii="Arial" w:hAnsi="Arial" w:eastAsia="Arial" w:cs="Arial"/>
          <w:i w:val="0"/>
          <w:iCs w:val="0"/>
        </w:rPr>
        <w:t xml:space="preserve">. </w:t>
      </w:r>
      <w:r w:rsidRPr="63888936" w:rsidR="1FA8326E">
        <w:rPr>
          <w:rFonts w:ascii="Arial" w:hAnsi="Arial" w:eastAsia="Arial" w:cs="Arial"/>
          <w:i w:val="0"/>
          <w:iCs w:val="0"/>
        </w:rPr>
        <w:t>Greenstream</w:t>
      </w:r>
      <w:r w:rsidRPr="63888936" w:rsidR="1FA8326E">
        <w:rPr>
          <w:rFonts w:ascii="Arial" w:hAnsi="Arial" w:eastAsia="Arial" w:cs="Arial"/>
          <w:i w:val="0"/>
          <w:iCs w:val="0"/>
        </w:rPr>
        <w:t xml:space="preserve"> Publishing: Warwickshire, United Kingdom</w:t>
      </w:r>
    </w:p>
    <w:p w:rsidR="1D2DB8D0" w:rsidP="63888936" w:rsidRDefault="1D2DB8D0" w14:paraId="5467E823" w14:textId="35AE2AD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D2DB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Davis, L.W., (2022) </w:t>
      </w:r>
      <w:r w:rsidRPr="63888936" w:rsidR="1D2DB8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Fuel Economy Standards Regressive?</w:t>
      </w:r>
      <w:r w:rsidRPr="63888936" w:rsidR="1D2DB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MIT Center for Energy and Environmental Policy Research.</w:t>
      </w:r>
    </w:p>
    <w:p w:rsidR="74B60883" w:rsidP="63888936" w:rsidRDefault="74B60883" w14:paraId="305166A2" w14:textId="0A080CD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74B60883">
        <w:rPr>
          <w:rFonts w:ascii="Arial" w:hAnsi="Arial" w:eastAsia="Arial" w:cs="Arial"/>
        </w:rPr>
        <w:t xml:space="preserve">Dierickx, J. (2024) </w:t>
      </w:r>
      <w:r w:rsidRPr="63888936" w:rsidR="74B60883">
        <w:rPr>
          <w:rFonts w:ascii="Arial" w:hAnsi="Arial" w:eastAsia="Arial" w:cs="Arial"/>
          <w:i w:val="1"/>
          <w:iCs w:val="1"/>
        </w:rPr>
        <w:t xml:space="preserve">Economic value of Methanol for shipping. </w:t>
      </w:r>
      <w:r w:rsidRPr="63888936" w:rsidR="74B60883">
        <w:rPr>
          <w:rFonts w:ascii="Arial" w:hAnsi="Arial" w:eastAsia="Arial" w:cs="Arial"/>
          <w:i w:val="0"/>
          <w:iCs w:val="0"/>
        </w:rPr>
        <w:t>Available a</w:t>
      </w:r>
      <w:r w:rsidRPr="63888936" w:rsidR="024DC764">
        <w:rPr>
          <w:rFonts w:ascii="Arial" w:hAnsi="Arial" w:eastAsia="Arial" w:cs="Arial"/>
          <w:i w:val="0"/>
          <w:iCs w:val="0"/>
        </w:rPr>
        <w:t xml:space="preserve">t: </w:t>
      </w:r>
      <w:hyperlink r:id="R5869c511606a4a7d">
        <w:r w:rsidRPr="63888936" w:rsidR="024DC764">
          <w:rPr>
            <w:rStyle w:val="Hyperlink"/>
            <w:rFonts w:ascii="Arial" w:hAnsi="Arial" w:eastAsia="Arial" w:cs="Arial"/>
            <w:i w:val="0"/>
            <w:iCs w:val="0"/>
          </w:rPr>
          <w:t>https://www.methanol.org/wp-content/uploads/2024/09/ECONOMIC-VALUE-OF-METHANOL-FOR-SHIPPING-PAPER_final.pdf</w:t>
        </w:r>
      </w:hyperlink>
      <w:r w:rsidRPr="63888936" w:rsidR="024DC764">
        <w:rPr>
          <w:rFonts w:ascii="Arial" w:hAnsi="Arial" w:eastAsia="Arial" w:cs="Arial"/>
          <w:i w:val="0"/>
          <w:iCs w:val="0"/>
        </w:rPr>
        <w:t xml:space="preserve"> (Accessed: 5 March 2025).</w:t>
      </w:r>
    </w:p>
    <w:p w:rsidR="3BD11A5E" w:rsidP="63888936" w:rsidRDefault="3BD11A5E" w14:paraId="25DD3576" w14:textId="770E7EF1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3BD11A5E">
        <w:rPr>
          <w:rFonts w:ascii="Arial" w:hAnsi="Arial" w:eastAsia="Arial" w:cs="Arial"/>
        </w:rPr>
        <w:t xml:space="preserve">Dierickx, J. (2024) </w:t>
      </w:r>
      <w:r w:rsidRPr="63888936" w:rsidR="3BD11A5E">
        <w:rPr>
          <w:rFonts w:ascii="Arial" w:hAnsi="Arial" w:eastAsia="Arial" w:cs="Arial"/>
          <w:i w:val="1"/>
          <w:iCs w:val="1"/>
        </w:rPr>
        <w:t xml:space="preserve">Economic value of Methanol for shipping. </w:t>
      </w:r>
      <w:r w:rsidRPr="63888936" w:rsidR="3BD11A5E">
        <w:rPr>
          <w:rFonts w:ascii="Arial" w:hAnsi="Arial" w:eastAsia="Arial" w:cs="Arial"/>
          <w:i w:val="0"/>
          <w:iCs w:val="0"/>
        </w:rPr>
        <w:t xml:space="preserve">Available at: </w:t>
      </w:r>
      <w:hyperlink r:id="Rff996295a3fa4bd0">
        <w:r w:rsidRPr="63888936" w:rsidR="3BD11A5E">
          <w:rPr>
            <w:rStyle w:val="Hyperlink"/>
            <w:rFonts w:ascii="Arial" w:hAnsi="Arial" w:eastAsia="Arial" w:cs="Arial"/>
            <w:i w:val="0"/>
            <w:iCs w:val="0"/>
          </w:rPr>
          <w:t>https://www.methanol.org/wp-content/uploads/2024/09/ECONOMIC-VALUE-OF-METHANOL-FOR-SHIPPING-PAPER_final.pdf</w:t>
        </w:r>
      </w:hyperlink>
      <w:r w:rsidRPr="63888936" w:rsidR="3BD11A5E">
        <w:rPr>
          <w:rFonts w:ascii="Arial" w:hAnsi="Arial" w:eastAsia="Arial" w:cs="Arial"/>
          <w:i w:val="0"/>
          <w:iCs w:val="0"/>
        </w:rPr>
        <w:t xml:space="preserve"> , Figure 6, (Accessed: 5 March 2025).</w:t>
      </w:r>
    </w:p>
    <w:p w:rsidR="5D56E60B" w:rsidP="63888936" w:rsidRDefault="5D56E60B" w14:paraId="007AA796" w14:textId="2A2B51AA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5D56E60B">
        <w:rPr>
          <w:rFonts w:ascii="Arial" w:hAnsi="Arial" w:eastAsia="Arial" w:cs="Arial"/>
        </w:rPr>
        <w:t>Eia</w:t>
      </w:r>
      <w:r w:rsidRPr="63888936" w:rsidR="5D56E60B">
        <w:rPr>
          <w:rFonts w:ascii="Arial" w:hAnsi="Arial" w:eastAsia="Arial" w:cs="Arial"/>
        </w:rPr>
        <w:t xml:space="preserve"> (2025) </w:t>
      </w:r>
      <w:r w:rsidRPr="63888936" w:rsidR="5D56E60B">
        <w:rPr>
          <w:rFonts w:ascii="Arial" w:hAnsi="Arial" w:eastAsia="Arial" w:cs="Arial"/>
          <w:i w:val="1"/>
          <w:iCs w:val="1"/>
        </w:rPr>
        <w:t xml:space="preserve">Environment Emissions CO2. </w:t>
      </w:r>
      <w:r w:rsidRPr="63888936" w:rsidR="5D56E60B">
        <w:rPr>
          <w:rFonts w:ascii="Arial" w:hAnsi="Arial" w:eastAsia="Arial" w:cs="Arial"/>
          <w:i w:val="0"/>
          <w:iCs w:val="0"/>
        </w:rPr>
        <w:t xml:space="preserve">GOV. Available at: </w:t>
      </w:r>
      <w:hyperlink r:id="R6437093fc4a8434a">
        <w:r w:rsidRPr="63888936" w:rsidR="7649BB5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https://www.eia.gov/environment/emissions/co2_vol_mass.php</w:t>
        </w:r>
      </w:hyperlink>
      <w:r w:rsidRPr="63888936" w:rsidR="7649BB51">
        <w:rPr>
          <w:rFonts w:ascii="Arial" w:hAnsi="Arial" w:eastAsia="Arial" w:cs="Arial"/>
          <w:i w:val="0"/>
          <w:iCs w:val="0"/>
        </w:rPr>
        <w:t xml:space="preserve"> (Accessed: 5 March 2025).</w:t>
      </w:r>
    </w:p>
    <w:p w:rsidR="6E5FC233" w:rsidP="63888936" w:rsidRDefault="6E5FC233" w14:paraId="299AEC8C" w14:textId="598A58EA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i w:val="1"/>
          <w:iCs w:val="1"/>
        </w:rPr>
      </w:pPr>
      <w:r w:rsidRPr="63888936" w:rsidR="6E5FC233">
        <w:rPr>
          <w:rFonts w:ascii="Arial" w:hAnsi="Arial" w:eastAsia="Arial" w:cs="Arial"/>
          <w:i w:val="0"/>
          <w:iCs w:val="0"/>
        </w:rPr>
        <w:t>European Parliament (20</w:t>
      </w:r>
      <w:r w:rsidRPr="63888936" w:rsidR="16D25DFC">
        <w:rPr>
          <w:rFonts w:ascii="Arial" w:hAnsi="Arial" w:eastAsia="Arial" w:cs="Arial"/>
          <w:i w:val="0"/>
          <w:iCs w:val="0"/>
        </w:rPr>
        <w:t>19</w:t>
      </w:r>
      <w:r w:rsidRPr="63888936" w:rsidR="6E5FC233">
        <w:rPr>
          <w:rFonts w:ascii="Arial" w:hAnsi="Arial" w:eastAsia="Arial" w:cs="Arial"/>
          <w:i w:val="0"/>
          <w:iCs w:val="0"/>
        </w:rPr>
        <w:t xml:space="preserve">) </w:t>
      </w:r>
      <w:r w:rsidRPr="63888936" w:rsidR="543922A1">
        <w:rPr>
          <w:rFonts w:ascii="Arial" w:hAnsi="Arial" w:eastAsia="Arial" w:cs="Arial"/>
          <w:i w:val="0"/>
          <w:iCs w:val="0"/>
        </w:rPr>
        <w:t>‘</w:t>
      </w:r>
      <w:r w:rsidRPr="63888936" w:rsidR="6E5FC233">
        <w:rPr>
          <w:rFonts w:ascii="Arial" w:hAnsi="Arial" w:eastAsia="Arial" w:cs="Arial"/>
          <w:i w:val="0"/>
          <w:iCs w:val="0"/>
        </w:rPr>
        <w:t>CO2 emissions from cars: facts and figures (infographics)</w:t>
      </w:r>
      <w:r w:rsidRPr="63888936" w:rsidR="27245527">
        <w:rPr>
          <w:rFonts w:ascii="Arial" w:hAnsi="Arial" w:eastAsia="Arial" w:cs="Arial"/>
          <w:i w:val="0"/>
          <w:iCs w:val="0"/>
        </w:rPr>
        <w:t xml:space="preserve">’, </w:t>
      </w:r>
      <w:r w:rsidRPr="63888936" w:rsidR="27245527">
        <w:rPr>
          <w:rFonts w:ascii="Arial" w:hAnsi="Arial" w:eastAsia="Arial" w:cs="Arial"/>
          <w:i w:val="1"/>
          <w:iCs w:val="1"/>
        </w:rPr>
        <w:t>Europal</w:t>
      </w:r>
      <w:r w:rsidRPr="63888936" w:rsidR="27245527">
        <w:rPr>
          <w:rFonts w:ascii="Arial" w:hAnsi="Arial" w:eastAsia="Arial" w:cs="Arial"/>
          <w:i w:val="1"/>
          <w:iCs w:val="1"/>
        </w:rPr>
        <w:t xml:space="preserve">, </w:t>
      </w:r>
      <w:r w:rsidRPr="63888936" w:rsidR="27245527">
        <w:rPr>
          <w:rFonts w:ascii="Arial" w:hAnsi="Arial" w:eastAsia="Arial" w:cs="Arial"/>
          <w:i w:val="0"/>
          <w:iCs w:val="0"/>
        </w:rPr>
        <w:t xml:space="preserve">22 March. Available at: </w:t>
      </w:r>
      <w:hyperlink r:id="Rad1d64fb04684c8b">
        <w:r w:rsidRPr="63888936" w:rsidR="27245527">
          <w:rPr>
            <w:rStyle w:val="Hyperlink"/>
            <w:rFonts w:ascii="Arial" w:hAnsi="Arial" w:eastAsia="Arial" w:cs="Arial"/>
            <w:i w:val="0"/>
            <w:iCs w:val="0"/>
          </w:rPr>
          <w:t>https://www.europarl.europa.eu/topics/en/article/20190313STO31218/co2-emissions-from-cars-facts-and-figures-infographics</w:t>
        </w:r>
      </w:hyperlink>
      <w:r w:rsidRPr="63888936" w:rsidR="27245527">
        <w:rPr>
          <w:rFonts w:ascii="Arial" w:hAnsi="Arial" w:eastAsia="Arial" w:cs="Arial"/>
          <w:i w:val="0"/>
          <w:iCs w:val="0"/>
        </w:rPr>
        <w:t xml:space="preserve"> (Accessed: 27 February 2025).</w:t>
      </w:r>
    </w:p>
    <w:p w:rsidR="2D9D7828" w:rsidP="63888936" w:rsidRDefault="2D9D7828" w14:paraId="7272444C" w14:textId="77334A83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i w:val="1"/>
          <w:iCs w:val="1"/>
        </w:rPr>
      </w:pPr>
      <w:r w:rsidRPr="63888936" w:rsidR="2D9D7828">
        <w:rPr>
          <w:rFonts w:ascii="Arial" w:hAnsi="Arial" w:eastAsia="Arial" w:cs="Arial"/>
          <w:i w:val="0"/>
          <w:iCs w:val="0"/>
        </w:rPr>
        <w:t xml:space="preserve">European Parliament (2019) ‘CO2 emissions from cars: facts and figures (infographics)’, </w:t>
      </w:r>
      <w:r w:rsidRPr="63888936" w:rsidR="2D9D7828">
        <w:rPr>
          <w:rFonts w:ascii="Arial" w:hAnsi="Arial" w:eastAsia="Arial" w:cs="Arial"/>
          <w:i w:val="1"/>
          <w:iCs w:val="1"/>
        </w:rPr>
        <w:t>Europal</w:t>
      </w:r>
      <w:r w:rsidRPr="63888936" w:rsidR="2D9D7828">
        <w:rPr>
          <w:rFonts w:ascii="Arial" w:hAnsi="Arial" w:eastAsia="Arial" w:cs="Arial"/>
          <w:i w:val="1"/>
          <w:iCs w:val="1"/>
        </w:rPr>
        <w:t xml:space="preserve">, </w:t>
      </w:r>
      <w:r w:rsidRPr="63888936" w:rsidR="2D9D7828">
        <w:rPr>
          <w:rFonts w:ascii="Arial" w:hAnsi="Arial" w:eastAsia="Arial" w:cs="Arial"/>
          <w:i w:val="0"/>
          <w:iCs w:val="0"/>
        </w:rPr>
        <w:t xml:space="preserve">22 March. Figure 4. Available at: </w:t>
      </w:r>
      <w:hyperlink r:id="R61c744d7e0434b3d">
        <w:r w:rsidRPr="63888936" w:rsidR="2D9D7828">
          <w:rPr>
            <w:rStyle w:val="Hyperlink"/>
            <w:rFonts w:ascii="Arial" w:hAnsi="Arial" w:eastAsia="Arial" w:cs="Arial"/>
            <w:i w:val="0"/>
            <w:iCs w:val="0"/>
          </w:rPr>
          <w:t>https://www.europarl.europa.eu/topics/en/article/20190313STO31218/co2-emissions-from-cars-facts-and-figures-infographics</w:t>
        </w:r>
      </w:hyperlink>
      <w:r w:rsidRPr="63888936" w:rsidR="2D9D7828">
        <w:rPr>
          <w:rFonts w:ascii="Arial" w:hAnsi="Arial" w:eastAsia="Arial" w:cs="Arial"/>
          <w:i w:val="0"/>
          <w:iCs w:val="0"/>
        </w:rPr>
        <w:t xml:space="preserve"> (Accessed: 27 February 2025).</w:t>
      </w:r>
    </w:p>
    <w:p w:rsidR="1971BEA8" w:rsidP="63888936" w:rsidRDefault="1971BEA8" w14:paraId="1D52C8DD" w14:textId="328BD5D3">
      <w:pPr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971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Fennell, D.A. (2021) </w:t>
      </w:r>
      <w:r w:rsidRPr="63888936" w:rsidR="1971BEA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Routledge handbook of ecotourism</w:t>
      </w:r>
      <w:r w:rsidRPr="63888936" w:rsidR="1971B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1st ed. Oxon, UK; Routledge, Taylor &amp; Francis Group. Available at: https://doi.org/10.4324/9781003001768.</w:t>
      </w:r>
    </w:p>
    <w:p w:rsidR="1BBAD8F6" w:rsidP="63888936" w:rsidRDefault="1BBAD8F6" w14:paraId="520FD4AE" w14:textId="0BC16CC4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BBAD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Gössling</w:t>
      </w:r>
      <w:r w:rsidRPr="63888936" w:rsidR="1BBAD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(2016) ‘Urban transport justice’, </w:t>
      </w:r>
      <w:r w:rsidRPr="63888936" w:rsidR="1BBAD8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transport geography</w:t>
      </w:r>
      <w:r w:rsidRPr="63888936" w:rsidR="1BBAD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54, pp. 1–9. Available at: </w:t>
      </w:r>
      <w:hyperlink r:id="R539df9f727684e5d">
        <w:r w:rsidRPr="63888936" w:rsidR="1BBAD8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https://doi.org/10.1016/j.jtrangeo.2016.05.002</w:t>
        </w:r>
      </w:hyperlink>
      <w:r w:rsidRPr="63888936" w:rsidR="1BBAD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1439D9" w:rsidP="63888936" w:rsidRDefault="231439D9" w14:paraId="11F848F6" w14:textId="59F541EE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2314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Hotel </w:t>
      </w:r>
      <w:r w:rsidRPr="63888936" w:rsidR="2314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Montelagro</w:t>
      </w:r>
      <w:r w:rsidRPr="63888936" w:rsidR="2314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(2025) </w:t>
      </w:r>
      <w:r w:rsidRPr="63888936" w:rsidR="231439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 Shari</w:t>
      </w:r>
      <w:r w:rsidRPr="63888936" w:rsidR="29173C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ng. </w:t>
      </w:r>
      <w:r w:rsidRPr="63888936" w:rsidR="29173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5ba11f78cea47ed">
        <w:r w:rsidRPr="63888936" w:rsidR="29173C0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https://en.hotelmontelago.com/services/car-sharing/</w:t>
        </w:r>
      </w:hyperlink>
      <w:r w:rsidRPr="63888936" w:rsidR="29173C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 March 2025).</w:t>
      </w:r>
    </w:p>
    <w:p w:rsidR="039E7D49" w:rsidP="63888936" w:rsidRDefault="039E7D49" w14:paraId="1193B0C3" w14:textId="701CCC24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039E7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Islam, R., Jones, S. and Hudnall, M. (2023) ‘Transportation system functions during hurricane Response: A systematic review of modes and methods’, </w:t>
      </w:r>
      <w:r w:rsidRPr="63888936" w:rsidR="039E7D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Transportation research interdisciplinary perspectives</w:t>
      </w:r>
      <w:r w:rsidRPr="63888936" w:rsidR="039E7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18, pp. 100786-. Available at: </w:t>
      </w:r>
      <w:hyperlink r:id="R7a3dcaad1c324c31">
        <w:r w:rsidRPr="63888936" w:rsidR="039E7D4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https://doi.org/10.1016/j.trip.2023.100786</w:t>
        </w:r>
      </w:hyperlink>
      <w:r w:rsidRPr="63888936" w:rsidR="039E7D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6660D54" w:rsidP="63888936" w:rsidRDefault="46660D54" w14:paraId="7945B2E4" w14:textId="6DC52F0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46660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Islam, R., Jones, S. and Hudnall, M. (2023) ‘Transportation system functions during hurricane Response: A systematic review of modes and methods’, </w:t>
      </w:r>
      <w:r w:rsidRPr="63888936" w:rsidR="46660D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Transportation research interdisciplinary perspectives</w:t>
      </w:r>
      <w:r w:rsidRPr="63888936" w:rsidR="46660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18, pp. 100786-. Figure 7. Available at: </w:t>
      </w:r>
      <w:hyperlink r:id="R62400ba4e4644857">
        <w:r w:rsidRPr="63888936" w:rsidR="46660D5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https://doi.org/10.1016/j.trip.2023.100786</w:t>
        </w:r>
      </w:hyperlink>
      <w:r w:rsidRPr="63888936" w:rsidR="46660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B921D07" w:rsidP="63888936" w:rsidRDefault="4B921D07" w14:paraId="762E1F9D" w14:textId="0CD67436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4B921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Jones, K. (2017) ‘Ronald E. Hester and Roy M. Harrison (Eds): Environmental Impacts of Road Vehicles: Past, Present and Future’, </w:t>
      </w:r>
      <w:r w:rsidRPr="63888936" w:rsidR="4B921D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Chromatography</w:t>
      </w:r>
      <w:r w:rsidRPr="63888936" w:rsidR="4B921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80(12), pp. 1819–1820. Available at: </w:t>
      </w:r>
      <w:hyperlink r:id="Rc6794c05dea64cd1">
        <w:r w:rsidRPr="63888936" w:rsidR="4B921D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https://doi.org/10.1007/s10337-017-3379-y</w:t>
        </w:r>
      </w:hyperlink>
    </w:p>
    <w:p w:rsidR="35EF2093" w:rsidP="63888936" w:rsidRDefault="35EF2093" w14:paraId="7D9716ED" w14:textId="2D51B6A6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35EF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Karkanis</w:t>
      </w:r>
      <w:r w:rsidRPr="63888936" w:rsidR="35EF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</w:t>
      </w:r>
      <w:r w:rsidRPr="63888936" w:rsidR="35EF20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35EF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(2022) ‘Development of an electric car sharing system in a tourist area by using data driven tools: The idea of Erica project’, in </w:t>
      </w:r>
      <w:r w:rsidRPr="63888936" w:rsidR="35EF20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Proceedings of the 12th Hellenic Conference on Artificial Intelligence</w:t>
      </w:r>
      <w:r w:rsidRPr="63888936" w:rsidR="35EF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New York, NY, USA: ACM, pp. 1–3. Available at: </w:t>
      </w:r>
      <w:hyperlink r:id="R36b3d22b8c744b46">
        <w:r w:rsidRPr="63888936" w:rsidR="35EF209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https://doi.org/10.1145/3549737.3549788</w:t>
        </w:r>
      </w:hyperlink>
      <w:r w:rsidRPr="63888936" w:rsidR="35EF2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D274767" w:rsidP="63888936" w:rsidRDefault="6D274767" w14:paraId="2F119FFE" w14:textId="4A81013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6D274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Kosai, S. </w:t>
      </w:r>
      <w:r w:rsidRPr="63888936" w:rsidR="6D2747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6D274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 ‘Natural resource use of gasoline, hybrid, electric and fuel cell vehicles considering land disturbances’, </w:t>
      </w:r>
      <w:r w:rsidRPr="63888936" w:rsidR="6D2747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Resources, </w:t>
      </w:r>
      <w:r w:rsidRPr="63888936" w:rsidR="6D2747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conservation</w:t>
      </w:r>
      <w:r w:rsidRPr="63888936" w:rsidR="6D2747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recycling</w:t>
      </w:r>
      <w:r w:rsidRPr="63888936" w:rsidR="6D274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166, pp. 105256-. Available at: </w:t>
      </w:r>
      <w:hyperlink r:id="R453eee0998c34b13">
        <w:r w:rsidRPr="63888936" w:rsidR="6D27476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https://doi.org/10.1016/j.resconrec.2020.105256</w:t>
        </w:r>
      </w:hyperlink>
      <w:r w:rsidRPr="63888936" w:rsidR="6D274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B2EC64" w:rsidP="63888936" w:rsidRDefault="5BB2EC64" w14:paraId="4D5129E8" w14:textId="3ADD84E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Leduc, G. </w:t>
      </w:r>
      <w:r w:rsidRPr="63888936" w:rsidR="5BB2EC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‘How can our cars become less polluting? An assessment of the environmental improvement potential of cars</w:t>
      </w:r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888936" w:rsidR="5BB2EC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Transport policy</w:t>
      </w:r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17(6), pp. 409–419. Available at: </w:t>
      </w:r>
      <w:hyperlink r:id="R80ef92e04622401b">
        <w:r w:rsidRPr="63888936" w:rsidR="5BB2EC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https://doi.org/10.1016/j.tranpol.2010.04.008</w:t>
        </w:r>
      </w:hyperlink>
      <w:r w:rsidRPr="63888936" w:rsidR="5BB2E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AD7959F" w:rsidP="63888936" w:rsidRDefault="5AD7959F" w14:paraId="73C66F00" w14:textId="3D2C19E8">
      <w:pPr>
        <w:spacing w:line="360" w:lineRule="auto"/>
        <w:jc w:val="both"/>
      </w:pPr>
      <w:r w:rsidRPr="63888936" w:rsidR="5AD795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Lissner, I. (2017) </w:t>
      </w:r>
      <w:r w:rsidRPr="63888936" w:rsidR="5AD7959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Hotel Sector Must Cut Carbon Footprint By 90% To Meet 2-Degree Climate Threshold.</w:t>
      </w:r>
      <w:r w:rsidRPr="63888936" w:rsidR="5AD795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r:id="Rf4703f564f0743cf">
        <w:r w:rsidRPr="63888936" w:rsidR="321578F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https://www.greenkey.global/stories-news-1/2017/11/9/the-hotel-sector-must-cutcarbon-footprint-by-90-to-meet-2-degree-climate-threshold</w:t>
        </w:r>
      </w:hyperlink>
      <w:r w:rsidRPr="63888936" w:rsidR="321578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AD7959F" w:rsidP="63888936" w:rsidRDefault="5AD7959F" w14:paraId="169DD37E" w14:textId="3ACC23C5">
      <w:pPr>
        <w:spacing w:line="360" w:lineRule="auto"/>
        <w:jc w:val="both"/>
      </w:pPr>
      <w:r w:rsidRPr="63888936" w:rsidR="5AD795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 March 2025).</w:t>
      </w:r>
    </w:p>
    <w:p w:rsidR="1010BE00" w:rsidP="63888936" w:rsidRDefault="1010BE00" w14:paraId="3C0E95E4" w14:textId="2258B89E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010B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Martin, E. and Shaheen, S. (2016) ‘Impacts of car2go on Vehicle Ownership, Modal Shift, Vehicle Miles Traveled, and Greenhouse Gas Emissions: An Analysis of Five North American Cities’.</w:t>
      </w:r>
    </w:p>
    <w:p w:rsidR="61894049" w:rsidP="63888936" w:rsidRDefault="61894049" w14:paraId="08A49E13" w14:textId="5E1228D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Martin, W.F. (2024) ‘We can </w:t>
      </w:r>
      <w:r w:rsidRPr="63888936" w:rsidR="29A50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run,</w:t>
      </w: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we can hide, but we cannot escape… Review of “The Decarbonization Delusion: What 3.5 </w:t>
      </w:r>
      <w:r w:rsidRPr="63888936" w:rsidR="5CEA91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billion</w:t>
      </w: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Years of Biological Sustainability can Teach us” by </w:t>
      </w: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AndrewMoore</w:t>
      </w: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2023’, </w:t>
      </w:r>
      <w:r w:rsidRPr="63888936" w:rsidR="6189404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BioEssays</w:t>
      </w:r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46(7). Available at: </w:t>
      </w:r>
      <w:hyperlink r:id="Re036686bc9e144dc">
        <w:r w:rsidRPr="63888936" w:rsidR="6189404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https://doi.org/10.1002/bies.202400084</w:t>
        </w:r>
      </w:hyperlink>
      <w:r w:rsidRPr="63888936" w:rsidR="618940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F452283" w:rsidP="63888936" w:rsidRDefault="1F452283" w14:paraId="6F8B9008" w14:textId="1DE0D15C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Miner, P. </w:t>
      </w:r>
      <w:r w:rsidRPr="63888936" w:rsidR="1F4522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 ‘Car harm: A global review of automobility’s harm to people and the environment’, </w:t>
      </w:r>
      <w:r w:rsidRPr="63888936" w:rsidR="1F4522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transport geography</w:t>
      </w: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115, pp. 103817-. Available at: </w:t>
      </w:r>
      <w:hyperlink r:id="R40fcd4f35df2484b">
        <w:r w:rsidRPr="63888936" w:rsidR="1F4522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https://doi.org/10.1016/j.jtrangeo.2024.103817</w:t>
        </w:r>
      </w:hyperlink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F452283" w:rsidP="63888936" w:rsidRDefault="1F452283" w14:paraId="56EAA37B" w14:textId="3253E97B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Miner, P. </w:t>
      </w:r>
      <w:r w:rsidRPr="63888936" w:rsidR="1F4522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 ‘Car harm: A global review of automobility’s harm to people and the environment’, </w:t>
      </w:r>
      <w:r w:rsidRPr="63888936" w:rsidR="1F4522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transport geography</w:t>
      </w:r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115, pp. 103817-. Figure 4A. Available at: </w:t>
      </w:r>
      <w:hyperlink r:id="Rb746f2a566754dc0">
        <w:r w:rsidRPr="63888936" w:rsidR="1F4522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https://doi.org/10.1016/j.jtrangeo.2024.103817</w:t>
        </w:r>
      </w:hyperlink>
      <w:r w:rsidRPr="63888936" w:rsidR="1F452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152190" w:rsidP="63888936" w:rsidRDefault="49152190" w14:paraId="07A9BAB0" w14:textId="10FA0F6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49152190">
        <w:rPr>
          <w:rFonts w:ascii="Arial" w:hAnsi="Arial" w:eastAsia="Arial" w:cs="Arial"/>
        </w:rPr>
        <w:t xml:space="preserve">Our World Data (2024) </w:t>
      </w:r>
      <w:r w:rsidRPr="63888936" w:rsidR="49152190">
        <w:rPr>
          <w:rFonts w:ascii="Arial" w:hAnsi="Arial" w:eastAsia="Arial" w:cs="Arial"/>
          <w:i w:val="1"/>
          <w:iCs w:val="1"/>
        </w:rPr>
        <w:t xml:space="preserve">Registered vehicles per 1000 people, 2016. </w:t>
      </w:r>
      <w:r w:rsidRPr="63888936" w:rsidR="49152190">
        <w:rPr>
          <w:rFonts w:ascii="Arial" w:hAnsi="Arial" w:eastAsia="Arial" w:cs="Arial"/>
          <w:i w:val="0"/>
          <w:iCs w:val="0"/>
        </w:rPr>
        <w:t xml:space="preserve">Figure 2. Available at: </w:t>
      </w:r>
      <w:hyperlink r:id="R84622d83a40c4308">
        <w:r w:rsidRPr="63888936" w:rsidR="49152190">
          <w:rPr>
            <w:rStyle w:val="Hyperlink"/>
            <w:rFonts w:ascii="Arial" w:hAnsi="Arial" w:eastAsia="Arial" w:cs="Arial"/>
            <w:i w:val="0"/>
            <w:iCs w:val="0"/>
          </w:rPr>
          <w:t>https://ourworldindata.org/grapher/registered-vehicles-per-1000-people?tab=chart</w:t>
        </w:r>
      </w:hyperlink>
      <w:r w:rsidRPr="63888936" w:rsidR="49152190">
        <w:rPr>
          <w:rFonts w:ascii="Arial" w:hAnsi="Arial" w:eastAsia="Arial" w:cs="Arial"/>
          <w:i w:val="0"/>
          <w:iCs w:val="0"/>
        </w:rPr>
        <w:t xml:space="preserve"> (Accessed:</w:t>
      </w:r>
      <w:r w:rsidRPr="63888936" w:rsidR="05F7D332">
        <w:rPr>
          <w:rFonts w:ascii="Arial" w:hAnsi="Arial" w:eastAsia="Arial" w:cs="Arial"/>
          <w:i w:val="0"/>
          <w:iCs w:val="0"/>
        </w:rPr>
        <w:t xml:space="preserve"> 3 March 2025).</w:t>
      </w:r>
    </w:p>
    <w:p w:rsidR="4EF149D2" w:rsidP="63888936" w:rsidRDefault="4EF149D2" w14:paraId="7AD230E6" w14:textId="79B86CEB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4EF14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Resongles</w:t>
      </w:r>
      <w:r w:rsidRPr="63888936" w:rsidR="4EF14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E. </w:t>
      </w:r>
      <w:r w:rsidRPr="63888936" w:rsidR="4EF149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63888936" w:rsidR="4EF14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 ‘Strong evidence for the continued contribution of lead deposited during the 20th century to the atmospheric environment in London of today’, </w:t>
      </w:r>
      <w:r w:rsidRPr="63888936" w:rsidR="4EF149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Proceedings of the National Academy of Sciences - PNAS</w:t>
      </w:r>
      <w:r w:rsidRPr="63888936" w:rsidR="4EF14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118(26), pp. 1–9. Available at: </w:t>
      </w:r>
      <w:hyperlink r:id="R39876c71f3084d64">
        <w:r w:rsidRPr="63888936" w:rsidR="4EF149D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https://doi.org/10.1073/pnas.2102791118</w:t>
        </w:r>
      </w:hyperlink>
      <w:r w:rsidRPr="63888936" w:rsidR="4EF14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F74B980" w:rsidP="63888936" w:rsidRDefault="5F74B980" w14:paraId="66B787FC" w14:textId="565BE152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63888936" w:rsidR="5F74B980">
        <w:rPr>
          <w:rFonts w:ascii="Arial" w:hAnsi="Arial" w:eastAsia="Arial" w:cs="Arial"/>
          <w:sz w:val="24"/>
          <w:szCs w:val="24"/>
        </w:rPr>
        <w:t xml:space="preserve">Skjelvik, J.M., Erlandsen, A.M., and </w:t>
      </w:r>
      <w:r w:rsidRPr="63888936" w:rsidR="5F74B980">
        <w:rPr>
          <w:rFonts w:ascii="Arial" w:hAnsi="Arial" w:eastAsia="Arial" w:cs="Arial"/>
          <w:sz w:val="24"/>
          <w:szCs w:val="24"/>
        </w:rPr>
        <w:t>Haavardsholm</w:t>
      </w:r>
      <w:r w:rsidRPr="63888936" w:rsidR="5F74B980">
        <w:rPr>
          <w:rFonts w:ascii="Arial" w:hAnsi="Arial" w:eastAsia="Arial" w:cs="Arial"/>
          <w:sz w:val="24"/>
          <w:szCs w:val="24"/>
        </w:rPr>
        <w:t xml:space="preserve">, O. (2017) </w:t>
      </w:r>
      <w:r w:rsidRPr="63888936" w:rsidR="5F74B980">
        <w:rPr>
          <w:rFonts w:ascii="Arial" w:hAnsi="Arial" w:eastAsia="Arial" w:cs="Arial"/>
          <w:i w:val="1"/>
          <w:iCs w:val="1"/>
          <w:sz w:val="24"/>
          <w:szCs w:val="24"/>
        </w:rPr>
        <w:t>Environme</w:t>
      </w:r>
      <w:r w:rsidRPr="63888936" w:rsidR="7519FCEA">
        <w:rPr>
          <w:rFonts w:ascii="Arial" w:hAnsi="Arial" w:eastAsia="Arial" w:cs="Arial"/>
          <w:i w:val="1"/>
          <w:iCs w:val="1"/>
          <w:sz w:val="24"/>
          <w:szCs w:val="24"/>
        </w:rPr>
        <w:t xml:space="preserve">ntal Impacts and potential of sharing economy. </w:t>
      </w:r>
      <w:r w:rsidRPr="63888936" w:rsidR="2F39AA3E">
        <w:rPr>
          <w:rFonts w:ascii="Arial" w:hAnsi="Arial" w:eastAsia="Arial" w:cs="Arial"/>
          <w:i w:val="0"/>
          <w:iCs w:val="0"/>
          <w:sz w:val="24"/>
          <w:szCs w:val="24"/>
        </w:rPr>
        <w:t xml:space="preserve">Tema Nord 2017:554. </w:t>
      </w:r>
      <w:r w:rsidRPr="63888936" w:rsidR="2F39AA3E">
        <w:rPr>
          <w:rFonts w:ascii="Arial" w:hAnsi="Arial" w:eastAsia="Arial" w:cs="Arial"/>
          <w:i w:val="0"/>
          <w:iCs w:val="0"/>
          <w:sz w:val="24"/>
          <w:szCs w:val="24"/>
        </w:rPr>
        <w:t>Rosendahls</w:t>
      </w:r>
      <w:r w:rsidRPr="63888936" w:rsidR="2F39AA3E">
        <w:rPr>
          <w:rFonts w:ascii="Arial" w:hAnsi="Arial" w:eastAsia="Arial" w:cs="Arial"/>
          <w:i w:val="0"/>
          <w:iCs w:val="0"/>
          <w:sz w:val="24"/>
          <w:szCs w:val="24"/>
        </w:rPr>
        <w:t>: Denmark</w:t>
      </w:r>
    </w:p>
    <w:p w:rsidR="105564FD" w:rsidP="63888936" w:rsidRDefault="105564FD" w14:paraId="29FF7A7A" w14:textId="601EEAF6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sz w:val="24"/>
          <w:szCs w:val="24"/>
        </w:rPr>
      </w:pPr>
      <w:r w:rsidRPr="63888936" w:rsidR="105564FD">
        <w:rPr>
          <w:rFonts w:ascii="Arial" w:hAnsi="Arial" w:eastAsia="Arial" w:cs="Arial"/>
          <w:sz w:val="24"/>
          <w:szCs w:val="24"/>
        </w:rPr>
        <w:t xml:space="preserve">Skjelvik, J.M., Erlandsen, A.M., and </w:t>
      </w:r>
      <w:r w:rsidRPr="63888936" w:rsidR="105564FD">
        <w:rPr>
          <w:rFonts w:ascii="Arial" w:hAnsi="Arial" w:eastAsia="Arial" w:cs="Arial"/>
          <w:sz w:val="24"/>
          <w:szCs w:val="24"/>
        </w:rPr>
        <w:t>Haavardsholm</w:t>
      </w:r>
      <w:r w:rsidRPr="63888936" w:rsidR="105564FD">
        <w:rPr>
          <w:rFonts w:ascii="Arial" w:hAnsi="Arial" w:eastAsia="Arial" w:cs="Arial"/>
          <w:sz w:val="24"/>
          <w:szCs w:val="24"/>
        </w:rPr>
        <w:t xml:space="preserve">, O. (2017) </w:t>
      </w:r>
      <w:r w:rsidRPr="63888936" w:rsidR="105564FD">
        <w:rPr>
          <w:rFonts w:ascii="Arial" w:hAnsi="Arial" w:eastAsia="Arial" w:cs="Arial"/>
          <w:i w:val="1"/>
          <w:iCs w:val="1"/>
          <w:sz w:val="24"/>
          <w:szCs w:val="24"/>
        </w:rPr>
        <w:t xml:space="preserve">Environmental Impacts and potential of sharing economy. </w:t>
      </w:r>
      <w:r w:rsidRPr="63888936" w:rsidR="105564FD">
        <w:rPr>
          <w:rFonts w:ascii="Arial" w:hAnsi="Arial" w:eastAsia="Arial" w:cs="Arial"/>
          <w:i w:val="0"/>
          <w:iCs w:val="0"/>
          <w:sz w:val="24"/>
          <w:szCs w:val="24"/>
        </w:rPr>
        <w:t xml:space="preserve">Tema Nord 2017:554. Figure </w:t>
      </w:r>
      <w:r w:rsidRPr="63888936" w:rsidR="53E92990">
        <w:rPr>
          <w:rFonts w:ascii="Arial" w:hAnsi="Arial" w:eastAsia="Arial" w:cs="Arial"/>
          <w:i w:val="0"/>
          <w:iCs w:val="0"/>
          <w:sz w:val="24"/>
          <w:szCs w:val="24"/>
        </w:rPr>
        <w:t>5</w:t>
      </w:r>
      <w:r w:rsidRPr="63888936" w:rsidR="105564FD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63888936" w:rsidR="105564FD">
        <w:rPr>
          <w:rFonts w:ascii="Arial" w:hAnsi="Arial" w:eastAsia="Arial" w:cs="Arial"/>
          <w:i w:val="0"/>
          <w:iCs w:val="0"/>
          <w:sz w:val="24"/>
          <w:szCs w:val="24"/>
        </w:rPr>
        <w:t>Rosendahls</w:t>
      </w:r>
      <w:r w:rsidRPr="63888936" w:rsidR="105564FD">
        <w:rPr>
          <w:rFonts w:ascii="Arial" w:hAnsi="Arial" w:eastAsia="Arial" w:cs="Arial"/>
          <w:i w:val="0"/>
          <w:iCs w:val="0"/>
          <w:sz w:val="24"/>
          <w:szCs w:val="24"/>
        </w:rPr>
        <w:t>: Denmark</w:t>
      </w:r>
      <w:r w:rsidRPr="63888936" w:rsidR="566FDB25">
        <w:rPr>
          <w:rFonts w:ascii="Arial" w:hAnsi="Arial" w:eastAsia="Arial" w:cs="Arial"/>
          <w:i w:val="0"/>
          <w:iCs w:val="0"/>
          <w:sz w:val="24"/>
          <w:szCs w:val="24"/>
        </w:rPr>
        <w:t>.</w:t>
      </w:r>
    </w:p>
    <w:p w:rsidR="46652B9F" w:rsidP="63888936" w:rsidRDefault="46652B9F" w14:paraId="1A1B9AC6" w14:textId="101ECFC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46652B9F">
        <w:rPr>
          <w:rFonts w:ascii="Arial" w:hAnsi="Arial" w:eastAsia="Arial" w:cs="Arial"/>
        </w:rPr>
        <w:t xml:space="preserve">Statista (2025) </w:t>
      </w:r>
      <w:r w:rsidRPr="63888936" w:rsidR="46652B9F">
        <w:rPr>
          <w:rFonts w:ascii="Arial" w:hAnsi="Arial" w:eastAsia="Arial" w:cs="Arial"/>
          <w:i w:val="1"/>
          <w:iCs w:val="1"/>
        </w:rPr>
        <w:t xml:space="preserve">Number of vehicles in use worldwide. </w:t>
      </w:r>
      <w:r w:rsidRPr="63888936" w:rsidR="46652B9F">
        <w:rPr>
          <w:rFonts w:ascii="Arial" w:hAnsi="Arial" w:eastAsia="Arial" w:cs="Arial"/>
          <w:i w:val="0"/>
          <w:iCs w:val="0"/>
        </w:rPr>
        <w:t xml:space="preserve">Available at: </w:t>
      </w:r>
      <w:hyperlink r:id="Rae9f37e3ce6742ec">
        <w:r w:rsidRPr="63888936" w:rsidR="46652B9F">
          <w:rPr>
            <w:rStyle w:val="Hyperlink"/>
            <w:rFonts w:ascii="Arial" w:hAnsi="Arial" w:eastAsia="Arial" w:cs="Arial"/>
            <w:i w:val="0"/>
            <w:iCs w:val="0"/>
          </w:rPr>
          <w:t>https://www.statista.com/statistics/281134/number-of-vehicles-in-use-worldwide/</w:t>
        </w:r>
      </w:hyperlink>
      <w:r w:rsidRPr="63888936" w:rsidR="46652B9F">
        <w:rPr>
          <w:rFonts w:ascii="Arial" w:hAnsi="Arial" w:eastAsia="Arial" w:cs="Arial"/>
          <w:i w:val="0"/>
          <w:iCs w:val="0"/>
        </w:rPr>
        <w:t xml:space="preserve"> (Accessed: 2 March 2025</w:t>
      </w:r>
      <w:r w:rsidRPr="63888936" w:rsidR="46652B9F">
        <w:rPr>
          <w:rFonts w:ascii="Arial" w:hAnsi="Arial" w:eastAsia="Arial" w:cs="Arial"/>
          <w:i w:val="0"/>
          <w:iCs w:val="0"/>
        </w:rPr>
        <w:t>).</w:t>
      </w:r>
    </w:p>
    <w:p w:rsidR="3F159EBF" w:rsidP="63888936" w:rsidRDefault="3F159EBF" w14:paraId="06D1239C" w14:textId="68225887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3F159EBF">
        <w:rPr>
          <w:rFonts w:ascii="Arial" w:hAnsi="Arial" w:eastAsia="Arial" w:cs="Arial"/>
        </w:rPr>
        <w:t xml:space="preserve">Statista (2025) </w:t>
      </w:r>
      <w:r w:rsidRPr="63888936" w:rsidR="3F159EBF">
        <w:rPr>
          <w:rFonts w:ascii="Arial" w:hAnsi="Arial" w:eastAsia="Arial" w:cs="Arial"/>
          <w:i w:val="1"/>
          <w:iCs w:val="1"/>
        </w:rPr>
        <w:t xml:space="preserve">Number of vehicles in use worldwide. </w:t>
      </w:r>
      <w:r w:rsidRPr="63888936" w:rsidR="3F159EBF">
        <w:rPr>
          <w:rFonts w:ascii="Arial" w:hAnsi="Arial" w:eastAsia="Arial" w:cs="Arial"/>
          <w:i w:val="0"/>
          <w:iCs w:val="0"/>
        </w:rPr>
        <w:t>Figure 1.</w:t>
      </w:r>
      <w:r w:rsidRPr="63888936" w:rsidR="3F159EBF">
        <w:rPr>
          <w:rFonts w:ascii="Arial" w:hAnsi="Arial" w:eastAsia="Arial" w:cs="Arial"/>
          <w:i w:val="1"/>
          <w:iCs w:val="1"/>
        </w:rPr>
        <w:t xml:space="preserve"> </w:t>
      </w:r>
      <w:r w:rsidRPr="63888936" w:rsidR="3F159EBF">
        <w:rPr>
          <w:rFonts w:ascii="Arial" w:hAnsi="Arial" w:eastAsia="Arial" w:cs="Arial"/>
          <w:i w:val="0"/>
          <w:iCs w:val="0"/>
        </w:rPr>
        <w:t xml:space="preserve">Available at: </w:t>
      </w:r>
      <w:hyperlink r:id="Re2cd42bf69824997">
        <w:r w:rsidRPr="63888936" w:rsidR="3F159EBF">
          <w:rPr>
            <w:rStyle w:val="Hyperlink"/>
            <w:rFonts w:ascii="Arial" w:hAnsi="Arial" w:eastAsia="Arial" w:cs="Arial"/>
            <w:i w:val="0"/>
            <w:iCs w:val="0"/>
          </w:rPr>
          <w:t>https://www.statista.com/statistics/281134/number-of-vehicles-in-use-worldwide/</w:t>
        </w:r>
      </w:hyperlink>
      <w:r w:rsidRPr="63888936" w:rsidR="3F159EBF">
        <w:rPr>
          <w:rFonts w:ascii="Arial" w:hAnsi="Arial" w:eastAsia="Arial" w:cs="Arial"/>
          <w:i w:val="0"/>
          <w:iCs w:val="0"/>
        </w:rPr>
        <w:t xml:space="preserve"> (Accessed: 2 March 2025).</w:t>
      </w:r>
    </w:p>
    <w:p w:rsidR="2FCF99B8" w:rsidP="63888936" w:rsidRDefault="2FCF99B8" w14:paraId="2031453E" w14:textId="6AC7D94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Ternes, B. (2014) ‘Book Review: Techno-Fix: Why Technology </w:t>
      </w: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Won’t</w:t>
      </w: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Save Us or the Environment and Too Many People? Population, Immigration, and the Environmental Crisis</w:t>
      </w: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3888936" w:rsidR="2FCF99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Teaching Sociology</w:t>
      </w:r>
      <w:r w:rsidRPr="63888936" w:rsidR="2FCF9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Los Angeles, CA: SAGE Publications, pp. 260–263. Available at: https://doi.org/10.1177/0092055X14533909.</w:t>
      </w:r>
    </w:p>
    <w:p w:rsidR="7E467FCB" w:rsidP="63888936" w:rsidRDefault="7E467FCB" w14:paraId="709E05B9" w14:textId="1A499FCE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7E467FCB">
        <w:rPr>
          <w:rFonts w:ascii="Arial" w:hAnsi="Arial" w:eastAsia="Arial" w:cs="Arial"/>
        </w:rPr>
        <w:t xml:space="preserve">University of Michigan (2025)’Personal Transportation Factsheet’, </w:t>
      </w:r>
      <w:r w:rsidRPr="63888936" w:rsidR="7E467FCB">
        <w:rPr>
          <w:rFonts w:ascii="Arial" w:hAnsi="Arial" w:eastAsia="Arial" w:cs="Arial"/>
          <w:i w:val="1"/>
          <w:iCs w:val="1"/>
        </w:rPr>
        <w:t>Center for Sustainable Systems</w:t>
      </w:r>
      <w:r w:rsidRPr="63888936" w:rsidR="7337C0A4">
        <w:rPr>
          <w:rFonts w:ascii="Arial" w:hAnsi="Arial" w:eastAsia="Arial" w:cs="Arial"/>
          <w:i w:val="1"/>
          <w:iCs w:val="1"/>
        </w:rPr>
        <w:t xml:space="preserve">. </w:t>
      </w:r>
      <w:r w:rsidRPr="63888936" w:rsidR="7337C0A4">
        <w:rPr>
          <w:rFonts w:ascii="Arial" w:hAnsi="Arial" w:eastAsia="Arial" w:cs="Arial"/>
          <w:i w:val="0"/>
          <w:iCs w:val="0"/>
        </w:rPr>
        <w:t xml:space="preserve">Available at: </w:t>
      </w:r>
      <w:hyperlink r:id="R08c9df7002c54905">
        <w:r w:rsidRPr="63888936" w:rsidR="7337C0A4">
          <w:rPr>
            <w:rStyle w:val="Hyperlink"/>
            <w:rFonts w:ascii="Arial" w:hAnsi="Arial" w:eastAsia="Arial" w:cs="Arial"/>
            <w:i w:val="0"/>
            <w:iCs w:val="0"/>
          </w:rPr>
          <w:t>https://css.umich.edu/publications/factsheets/mobility/personal-transportation-factsheet</w:t>
        </w:r>
      </w:hyperlink>
      <w:r w:rsidRPr="63888936" w:rsidR="7337C0A4">
        <w:rPr>
          <w:rFonts w:ascii="Arial" w:hAnsi="Arial" w:eastAsia="Arial" w:cs="Arial"/>
          <w:i w:val="0"/>
          <w:iCs w:val="0"/>
        </w:rPr>
        <w:t xml:space="preserve"> (Accessed: 4 March 2025).</w:t>
      </w:r>
    </w:p>
    <w:p w:rsidR="69402291" w:rsidP="63888936" w:rsidRDefault="69402291" w14:paraId="54A51F5A" w14:textId="6BE2B2EF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</w:rPr>
      </w:pPr>
      <w:r w:rsidRPr="63888936" w:rsidR="69402291">
        <w:rPr>
          <w:rFonts w:ascii="Arial" w:hAnsi="Arial" w:eastAsia="Arial" w:cs="Arial"/>
        </w:rPr>
        <w:t>Worldometer</w:t>
      </w:r>
      <w:r w:rsidRPr="63888936" w:rsidR="69402291">
        <w:rPr>
          <w:rFonts w:ascii="Arial" w:hAnsi="Arial" w:eastAsia="Arial" w:cs="Arial"/>
        </w:rPr>
        <w:t xml:space="preserve"> (2025) </w:t>
      </w:r>
      <w:r w:rsidRPr="63888936" w:rsidR="69402291">
        <w:rPr>
          <w:rFonts w:ascii="Arial" w:hAnsi="Arial" w:eastAsia="Arial" w:cs="Arial"/>
          <w:i w:val="1"/>
          <w:iCs w:val="1"/>
        </w:rPr>
        <w:t xml:space="preserve">Current World Population. </w:t>
      </w:r>
      <w:r w:rsidRPr="63888936" w:rsidR="69402291">
        <w:rPr>
          <w:rFonts w:ascii="Arial" w:hAnsi="Arial" w:eastAsia="Arial" w:cs="Arial"/>
          <w:i w:val="0"/>
          <w:iCs w:val="0"/>
        </w:rPr>
        <w:t xml:space="preserve">Available at:  </w:t>
      </w:r>
      <w:hyperlink r:id="R4263e5a99d524c14">
        <w:r w:rsidRPr="63888936" w:rsidR="69402291">
          <w:rPr>
            <w:rStyle w:val="Hyperlink"/>
            <w:rFonts w:ascii="Arial" w:hAnsi="Arial" w:eastAsia="Arial" w:cs="Arial"/>
            <w:i w:val="0"/>
            <w:iCs w:val="0"/>
          </w:rPr>
          <w:t>https://www.worldometers.info/world-population/</w:t>
        </w:r>
      </w:hyperlink>
      <w:r w:rsidRPr="63888936" w:rsidR="69402291">
        <w:rPr>
          <w:rFonts w:ascii="Arial" w:hAnsi="Arial" w:eastAsia="Arial" w:cs="Arial"/>
          <w:i w:val="0"/>
          <w:iCs w:val="0"/>
        </w:rPr>
        <w:t xml:space="preserve"> (Accessed: 2 March 2025).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1ea00ead8004840"/>
      <w:footerReference w:type="default" r:id="R2b7ed981dec447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888936" w:rsidTr="63888936" w14:paraId="0805DA19">
      <w:trPr>
        <w:trHeight w:val="300"/>
      </w:trPr>
      <w:tc>
        <w:tcPr>
          <w:tcW w:w="3120" w:type="dxa"/>
          <w:tcMar/>
        </w:tcPr>
        <w:p w:rsidR="63888936" w:rsidP="63888936" w:rsidRDefault="63888936" w14:paraId="44934C06" w14:textId="14805FB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3888936" w:rsidP="63888936" w:rsidRDefault="63888936" w14:paraId="45CA932D" w14:textId="3868AC7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3888936" w:rsidP="63888936" w:rsidRDefault="63888936" w14:paraId="3DB83F2C" w14:textId="1532080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3888936" w:rsidP="63888936" w:rsidRDefault="63888936" w14:paraId="409ECA98" w14:textId="59FB9B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888936" w:rsidTr="63888936" w14:paraId="3FD905F7">
      <w:trPr>
        <w:trHeight w:val="300"/>
      </w:trPr>
      <w:tc>
        <w:tcPr>
          <w:tcW w:w="3120" w:type="dxa"/>
          <w:tcMar/>
        </w:tcPr>
        <w:p w:rsidR="63888936" w:rsidP="63888936" w:rsidRDefault="63888936" w14:paraId="48CD899D" w14:textId="170789C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3888936" w:rsidP="63888936" w:rsidRDefault="63888936" w14:paraId="6CCD7990" w14:textId="6BB1F56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3888936" w:rsidP="63888936" w:rsidRDefault="63888936" w14:paraId="2FF9025D" w14:textId="651A4441">
          <w:pPr>
            <w:pStyle w:val="Header"/>
            <w:bidi w:val="0"/>
            <w:ind w:right="-115"/>
            <w:jc w:val="right"/>
          </w:pPr>
        </w:p>
      </w:tc>
    </w:tr>
  </w:tbl>
  <w:p w:rsidR="63888936" w:rsidP="63888936" w:rsidRDefault="63888936" w14:paraId="6A094404" w14:textId="45E6B442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77bf7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f407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e86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352A77"/>
    <w:rsid w:val="00239924"/>
    <w:rsid w:val="0049E2FE"/>
    <w:rsid w:val="0075C660"/>
    <w:rsid w:val="007CD614"/>
    <w:rsid w:val="009BFF5E"/>
    <w:rsid w:val="00CB0853"/>
    <w:rsid w:val="012894D0"/>
    <w:rsid w:val="012E938F"/>
    <w:rsid w:val="019BC0C9"/>
    <w:rsid w:val="01A22176"/>
    <w:rsid w:val="01F03B99"/>
    <w:rsid w:val="022FED43"/>
    <w:rsid w:val="024DC764"/>
    <w:rsid w:val="02926A99"/>
    <w:rsid w:val="0295FDC5"/>
    <w:rsid w:val="02C7D798"/>
    <w:rsid w:val="02FC94A7"/>
    <w:rsid w:val="030C9AAF"/>
    <w:rsid w:val="033A1FD4"/>
    <w:rsid w:val="039E7D49"/>
    <w:rsid w:val="03B8CE26"/>
    <w:rsid w:val="03BA00BE"/>
    <w:rsid w:val="03BF6AB6"/>
    <w:rsid w:val="040184FD"/>
    <w:rsid w:val="04063BC4"/>
    <w:rsid w:val="04265435"/>
    <w:rsid w:val="04B4C63F"/>
    <w:rsid w:val="04DE1F4A"/>
    <w:rsid w:val="05143AF6"/>
    <w:rsid w:val="0525789E"/>
    <w:rsid w:val="05639973"/>
    <w:rsid w:val="05A41F25"/>
    <w:rsid w:val="05A6954B"/>
    <w:rsid w:val="05E6542E"/>
    <w:rsid w:val="05F3D8AB"/>
    <w:rsid w:val="05F7D332"/>
    <w:rsid w:val="0602D059"/>
    <w:rsid w:val="061CFF76"/>
    <w:rsid w:val="067790A4"/>
    <w:rsid w:val="067A033E"/>
    <w:rsid w:val="06BABAE2"/>
    <w:rsid w:val="06D2966A"/>
    <w:rsid w:val="06FA8192"/>
    <w:rsid w:val="0756ABDB"/>
    <w:rsid w:val="075A2A0C"/>
    <w:rsid w:val="0795E9B5"/>
    <w:rsid w:val="07D9B0E9"/>
    <w:rsid w:val="07F3D271"/>
    <w:rsid w:val="086F87DE"/>
    <w:rsid w:val="087C11D5"/>
    <w:rsid w:val="08823BD9"/>
    <w:rsid w:val="089BE278"/>
    <w:rsid w:val="08FDFBC4"/>
    <w:rsid w:val="09541CA1"/>
    <w:rsid w:val="0982E8EE"/>
    <w:rsid w:val="0986A394"/>
    <w:rsid w:val="0A1B3D47"/>
    <w:rsid w:val="0A747D6F"/>
    <w:rsid w:val="0A85C8AB"/>
    <w:rsid w:val="0AE1D8F1"/>
    <w:rsid w:val="0B5FBB49"/>
    <w:rsid w:val="0B73E232"/>
    <w:rsid w:val="0B7F0E04"/>
    <w:rsid w:val="0B99AE15"/>
    <w:rsid w:val="0BBE737B"/>
    <w:rsid w:val="0C737F5E"/>
    <w:rsid w:val="0C87A733"/>
    <w:rsid w:val="0D30A40C"/>
    <w:rsid w:val="0D3D3D6E"/>
    <w:rsid w:val="0D4424B5"/>
    <w:rsid w:val="0D62298F"/>
    <w:rsid w:val="0DC626B7"/>
    <w:rsid w:val="0E2780D7"/>
    <w:rsid w:val="0E946904"/>
    <w:rsid w:val="0EA6FEFB"/>
    <w:rsid w:val="0F21ADFA"/>
    <w:rsid w:val="0F361B59"/>
    <w:rsid w:val="0FA4BD19"/>
    <w:rsid w:val="0FD01CD2"/>
    <w:rsid w:val="1004AEC7"/>
    <w:rsid w:val="1010BE00"/>
    <w:rsid w:val="1021AFD2"/>
    <w:rsid w:val="105564FD"/>
    <w:rsid w:val="1111BFA7"/>
    <w:rsid w:val="115A03A1"/>
    <w:rsid w:val="115B26FC"/>
    <w:rsid w:val="1160DE6A"/>
    <w:rsid w:val="11834127"/>
    <w:rsid w:val="11F01EE5"/>
    <w:rsid w:val="123E54F3"/>
    <w:rsid w:val="1248F0C1"/>
    <w:rsid w:val="124A6D4E"/>
    <w:rsid w:val="126D44C6"/>
    <w:rsid w:val="1321C9F1"/>
    <w:rsid w:val="132FF854"/>
    <w:rsid w:val="134401AD"/>
    <w:rsid w:val="1371EA1B"/>
    <w:rsid w:val="138457E0"/>
    <w:rsid w:val="1390DA43"/>
    <w:rsid w:val="13B1DD11"/>
    <w:rsid w:val="13FC3929"/>
    <w:rsid w:val="147B510C"/>
    <w:rsid w:val="14839922"/>
    <w:rsid w:val="14927C3B"/>
    <w:rsid w:val="14F87AE7"/>
    <w:rsid w:val="15C279A3"/>
    <w:rsid w:val="15E14F75"/>
    <w:rsid w:val="165BBC2C"/>
    <w:rsid w:val="16738A99"/>
    <w:rsid w:val="16D25DFC"/>
    <w:rsid w:val="16D75EEE"/>
    <w:rsid w:val="16F472EC"/>
    <w:rsid w:val="1734F27C"/>
    <w:rsid w:val="173A020E"/>
    <w:rsid w:val="175472C5"/>
    <w:rsid w:val="17813D4F"/>
    <w:rsid w:val="1789910A"/>
    <w:rsid w:val="17D8C048"/>
    <w:rsid w:val="17F6090E"/>
    <w:rsid w:val="186FAD8F"/>
    <w:rsid w:val="18926950"/>
    <w:rsid w:val="18E48116"/>
    <w:rsid w:val="193D07F0"/>
    <w:rsid w:val="195ED114"/>
    <w:rsid w:val="196914EC"/>
    <w:rsid w:val="196B15E1"/>
    <w:rsid w:val="1971BEA8"/>
    <w:rsid w:val="1996E6A3"/>
    <w:rsid w:val="19C142E5"/>
    <w:rsid w:val="1A1D0FF6"/>
    <w:rsid w:val="1A24708F"/>
    <w:rsid w:val="1A439833"/>
    <w:rsid w:val="1A677A75"/>
    <w:rsid w:val="1AF3C25C"/>
    <w:rsid w:val="1B4C67F8"/>
    <w:rsid w:val="1B5E61A3"/>
    <w:rsid w:val="1B80DE62"/>
    <w:rsid w:val="1B9BA8D0"/>
    <w:rsid w:val="1BBAD8F6"/>
    <w:rsid w:val="1BFC1371"/>
    <w:rsid w:val="1C09C5CC"/>
    <w:rsid w:val="1C158FD4"/>
    <w:rsid w:val="1C22A8F3"/>
    <w:rsid w:val="1C24F5E8"/>
    <w:rsid w:val="1C9DEBD0"/>
    <w:rsid w:val="1CAFB4BE"/>
    <w:rsid w:val="1CB43E5F"/>
    <w:rsid w:val="1CFEED9E"/>
    <w:rsid w:val="1D025EF2"/>
    <w:rsid w:val="1D2DB8D0"/>
    <w:rsid w:val="1D5258AB"/>
    <w:rsid w:val="1D79F2CF"/>
    <w:rsid w:val="1DBA0F43"/>
    <w:rsid w:val="1DC9975E"/>
    <w:rsid w:val="1DDFC03F"/>
    <w:rsid w:val="1E1F55F2"/>
    <w:rsid w:val="1E5CD152"/>
    <w:rsid w:val="1EA17785"/>
    <w:rsid w:val="1EBC31DB"/>
    <w:rsid w:val="1F452283"/>
    <w:rsid w:val="1FA8326E"/>
    <w:rsid w:val="1FB9A6EC"/>
    <w:rsid w:val="1FD0BC63"/>
    <w:rsid w:val="1FDA059B"/>
    <w:rsid w:val="1FEAF74E"/>
    <w:rsid w:val="1FEDA046"/>
    <w:rsid w:val="2017B72F"/>
    <w:rsid w:val="20182DCD"/>
    <w:rsid w:val="2037C762"/>
    <w:rsid w:val="203BEC54"/>
    <w:rsid w:val="205ACCE8"/>
    <w:rsid w:val="2130DD27"/>
    <w:rsid w:val="215CA83E"/>
    <w:rsid w:val="21655DAF"/>
    <w:rsid w:val="216A8901"/>
    <w:rsid w:val="21820D25"/>
    <w:rsid w:val="2229ADCD"/>
    <w:rsid w:val="22380800"/>
    <w:rsid w:val="223A8876"/>
    <w:rsid w:val="223B6653"/>
    <w:rsid w:val="22462329"/>
    <w:rsid w:val="227C585E"/>
    <w:rsid w:val="22DC39B0"/>
    <w:rsid w:val="231439D9"/>
    <w:rsid w:val="23423E9B"/>
    <w:rsid w:val="23697637"/>
    <w:rsid w:val="236BA223"/>
    <w:rsid w:val="2378B5D8"/>
    <w:rsid w:val="23A8956A"/>
    <w:rsid w:val="23F80C7F"/>
    <w:rsid w:val="24154325"/>
    <w:rsid w:val="24583D43"/>
    <w:rsid w:val="24C901BC"/>
    <w:rsid w:val="24D200D2"/>
    <w:rsid w:val="2521AB2D"/>
    <w:rsid w:val="2534D05A"/>
    <w:rsid w:val="254C05FA"/>
    <w:rsid w:val="254D4450"/>
    <w:rsid w:val="259BA54F"/>
    <w:rsid w:val="26231338"/>
    <w:rsid w:val="2631F633"/>
    <w:rsid w:val="2648E2D9"/>
    <w:rsid w:val="2682FA7F"/>
    <w:rsid w:val="26EE43B0"/>
    <w:rsid w:val="2702A49D"/>
    <w:rsid w:val="27096584"/>
    <w:rsid w:val="27245527"/>
    <w:rsid w:val="2738C033"/>
    <w:rsid w:val="276EDCFD"/>
    <w:rsid w:val="27D1171A"/>
    <w:rsid w:val="27F9DF8F"/>
    <w:rsid w:val="27FC1015"/>
    <w:rsid w:val="28402162"/>
    <w:rsid w:val="2843DFF4"/>
    <w:rsid w:val="28FE12AA"/>
    <w:rsid w:val="29173C02"/>
    <w:rsid w:val="294AE836"/>
    <w:rsid w:val="29586A70"/>
    <w:rsid w:val="295B441A"/>
    <w:rsid w:val="29652DDE"/>
    <w:rsid w:val="296C8DCB"/>
    <w:rsid w:val="299A240C"/>
    <w:rsid w:val="29A509D4"/>
    <w:rsid w:val="29CF023B"/>
    <w:rsid w:val="29E6B10F"/>
    <w:rsid w:val="29EB9BFB"/>
    <w:rsid w:val="2A01E502"/>
    <w:rsid w:val="2A1B3D81"/>
    <w:rsid w:val="2A46E3E9"/>
    <w:rsid w:val="2A541DCA"/>
    <w:rsid w:val="2ABE589E"/>
    <w:rsid w:val="2AC3DA5E"/>
    <w:rsid w:val="2AC64314"/>
    <w:rsid w:val="2B31A781"/>
    <w:rsid w:val="2B44B739"/>
    <w:rsid w:val="2BA04A51"/>
    <w:rsid w:val="2BE4E2FB"/>
    <w:rsid w:val="2C26E64B"/>
    <w:rsid w:val="2C6E8E24"/>
    <w:rsid w:val="2C8553AD"/>
    <w:rsid w:val="2CAC4CC6"/>
    <w:rsid w:val="2CB02D9B"/>
    <w:rsid w:val="2CD4FA60"/>
    <w:rsid w:val="2CDD62D5"/>
    <w:rsid w:val="2CFF60E7"/>
    <w:rsid w:val="2D0BDBB5"/>
    <w:rsid w:val="2D1565D7"/>
    <w:rsid w:val="2D15FEB3"/>
    <w:rsid w:val="2D76D336"/>
    <w:rsid w:val="2D9D7828"/>
    <w:rsid w:val="2DB2C328"/>
    <w:rsid w:val="2DBFB1CC"/>
    <w:rsid w:val="2DDE42C9"/>
    <w:rsid w:val="2E0E0433"/>
    <w:rsid w:val="2EFE510A"/>
    <w:rsid w:val="2EFFBF77"/>
    <w:rsid w:val="2F0AA6F0"/>
    <w:rsid w:val="2F168624"/>
    <w:rsid w:val="2F273FF0"/>
    <w:rsid w:val="2F30E655"/>
    <w:rsid w:val="2F349E6E"/>
    <w:rsid w:val="2F39AA3E"/>
    <w:rsid w:val="2F650D86"/>
    <w:rsid w:val="2F749991"/>
    <w:rsid w:val="2F848A28"/>
    <w:rsid w:val="2F90E544"/>
    <w:rsid w:val="2FA8BAF1"/>
    <w:rsid w:val="2FCF99B8"/>
    <w:rsid w:val="2FD8B961"/>
    <w:rsid w:val="2FEF2DC4"/>
    <w:rsid w:val="304A62A6"/>
    <w:rsid w:val="30BFFF69"/>
    <w:rsid w:val="30D27269"/>
    <w:rsid w:val="30E5DD5C"/>
    <w:rsid w:val="30FE42F9"/>
    <w:rsid w:val="3156A6DA"/>
    <w:rsid w:val="31A2DA68"/>
    <w:rsid w:val="31B234FB"/>
    <w:rsid w:val="31CD01B2"/>
    <w:rsid w:val="31CFDCC8"/>
    <w:rsid w:val="31D09EA6"/>
    <w:rsid w:val="31DD609A"/>
    <w:rsid w:val="321578F3"/>
    <w:rsid w:val="324794F3"/>
    <w:rsid w:val="3265A3FE"/>
    <w:rsid w:val="327C3B10"/>
    <w:rsid w:val="32A9CBAF"/>
    <w:rsid w:val="32BE9FF6"/>
    <w:rsid w:val="3316B19D"/>
    <w:rsid w:val="335BC297"/>
    <w:rsid w:val="34626DE4"/>
    <w:rsid w:val="34801956"/>
    <w:rsid w:val="348DB0F6"/>
    <w:rsid w:val="348FE4D0"/>
    <w:rsid w:val="34B152A1"/>
    <w:rsid w:val="34C60343"/>
    <w:rsid w:val="34F944BD"/>
    <w:rsid w:val="351BE693"/>
    <w:rsid w:val="352DF499"/>
    <w:rsid w:val="353B8B56"/>
    <w:rsid w:val="35620FDA"/>
    <w:rsid w:val="35C26EFD"/>
    <w:rsid w:val="35E69616"/>
    <w:rsid w:val="35EF2093"/>
    <w:rsid w:val="36177C68"/>
    <w:rsid w:val="36252C64"/>
    <w:rsid w:val="36317A82"/>
    <w:rsid w:val="3651B3EA"/>
    <w:rsid w:val="3653F799"/>
    <w:rsid w:val="369ECFA3"/>
    <w:rsid w:val="36A185A4"/>
    <w:rsid w:val="36BD47D1"/>
    <w:rsid w:val="37352A77"/>
    <w:rsid w:val="3765C29A"/>
    <w:rsid w:val="37756FA9"/>
    <w:rsid w:val="37A82519"/>
    <w:rsid w:val="37D6D600"/>
    <w:rsid w:val="37D76901"/>
    <w:rsid w:val="37F14220"/>
    <w:rsid w:val="3820B790"/>
    <w:rsid w:val="3847E4B8"/>
    <w:rsid w:val="3878F50C"/>
    <w:rsid w:val="38C1D1EA"/>
    <w:rsid w:val="38FE9DDB"/>
    <w:rsid w:val="391FA87B"/>
    <w:rsid w:val="39405687"/>
    <w:rsid w:val="39B36FBD"/>
    <w:rsid w:val="39B7F644"/>
    <w:rsid w:val="3A4B3049"/>
    <w:rsid w:val="3A61853A"/>
    <w:rsid w:val="3B2141D5"/>
    <w:rsid w:val="3B2985FF"/>
    <w:rsid w:val="3BD11A5E"/>
    <w:rsid w:val="3BDF1E7C"/>
    <w:rsid w:val="3BDF2EF0"/>
    <w:rsid w:val="3C2645DF"/>
    <w:rsid w:val="3C4141A2"/>
    <w:rsid w:val="3C423359"/>
    <w:rsid w:val="3C48A9C0"/>
    <w:rsid w:val="3C7643E2"/>
    <w:rsid w:val="3CAEE473"/>
    <w:rsid w:val="3CEA12BA"/>
    <w:rsid w:val="3D215238"/>
    <w:rsid w:val="3D3A9663"/>
    <w:rsid w:val="3D3C3775"/>
    <w:rsid w:val="3D437ACE"/>
    <w:rsid w:val="3D57E882"/>
    <w:rsid w:val="3D65C23F"/>
    <w:rsid w:val="3D84BA71"/>
    <w:rsid w:val="3DAE5DCF"/>
    <w:rsid w:val="3DC06E29"/>
    <w:rsid w:val="3DEAF88A"/>
    <w:rsid w:val="3DFB9C95"/>
    <w:rsid w:val="3E03B3EE"/>
    <w:rsid w:val="3E4E8F5A"/>
    <w:rsid w:val="3E68F53E"/>
    <w:rsid w:val="3E7BE88F"/>
    <w:rsid w:val="3E8726F4"/>
    <w:rsid w:val="3E948227"/>
    <w:rsid w:val="3EA7ACA6"/>
    <w:rsid w:val="3EF66C8F"/>
    <w:rsid w:val="3F002788"/>
    <w:rsid w:val="3F159EBF"/>
    <w:rsid w:val="3F4AE821"/>
    <w:rsid w:val="3FB153B3"/>
    <w:rsid w:val="3FB35F7D"/>
    <w:rsid w:val="3FBC6A70"/>
    <w:rsid w:val="4011A1A7"/>
    <w:rsid w:val="403E5082"/>
    <w:rsid w:val="40BD5C44"/>
    <w:rsid w:val="411C9E4C"/>
    <w:rsid w:val="41327A8F"/>
    <w:rsid w:val="415C9738"/>
    <w:rsid w:val="4165AFC9"/>
    <w:rsid w:val="417C8D4E"/>
    <w:rsid w:val="41E5212A"/>
    <w:rsid w:val="421DA3C3"/>
    <w:rsid w:val="423858DD"/>
    <w:rsid w:val="4238E8A2"/>
    <w:rsid w:val="423EAFE3"/>
    <w:rsid w:val="42E79FC1"/>
    <w:rsid w:val="43017F5F"/>
    <w:rsid w:val="430FCF09"/>
    <w:rsid w:val="431ECA4B"/>
    <w:rsid w:val="43707AB1"/>
    <w:rsid w:val="437FF2BF"/>
    <w:rsid w:val="4395D28B"/>
    <w:rsid w:val="43AB45D7"/>
    <w:rsid w:val="43C2C214"/>
    <w:rsid w:val="44668C6E"/>
    <w:rsid w:val="4482B600"/>
    <w:rsid w:val="448A466F"/>
    <w:rsid w:val="44CF2B7F"/>
    <w:rsid w:val="44DB338D"/>
    <w:rsid w:val="44E8F589"/>
    <w:rsid w:val="45127136"/>
    <w:rsid w:val="458906B8"/>
    <w:rsid w:val="4594CE0E"/>
    <w:rsid w:val="459826D7"/>
    <w:rsid w:val="45E69393"/>
    <w:rsid w:val="45F80D4F"/>
    <w:rsid w:val="46207FA8"/>
    <w:rsid w:val="46652B9F"/>
    <w:rsid w:val="46660D54"/>
    <w:rsid w:val="46AFE229"/>
    <w:rsid w:val="46C7290C"/>
    <w:rsid w:val="4703DB2C"/>
    <w:rsid w:val="4758D144"/>
    <w:rsid w:val="47A40C75"/>
    <w:rsid w:val="47D5DA5B"/>
    <w:rsid w:val="47D75B78"/>
    <w:rsid w:val="480E3B19"/>
    <w:rsid w:val="48285D14"/>
    <w:rsid w:val="483E2D75"/>
    <w:rsid w:val="487DAB45"/>
    <w:rsid w:val="489BB89A"/>
    <w:rsid w:val="48B6ADFB"/>
    <w:rsid w:val="48CD3FB9"/>
    <w:rsid w:val="48DBECF2"/>
    <w:rsid w:val="48E6DFCF"/>
    <w:rsid w:val="48E9B10C"/>
    <w:rsid w:val="48EFADF3"/>
    <w:rsid w:val="48FC304B"/>
    <w:rsid w:val="49152190"/>
    <w:rsid w:val="492B9CF8"/>
    <w:rsid w:val="49AD2DAC"/>
    <w:rsid w:val="49C979AF"/>
    <w:rsid w:val="4A02F804"/>
    <w:rsid w:val="4A08BF8A"/>
    <w:rsid w:val="4A0F07E6"/>
    <w:rsid w:val="4A1EEB15"/>
    <w:rsid w:val="4A361CF6"/>
    <w:rsid w:val="4A5E85F2"/>
    <w:rsid w:val="4A77D05E"/>
    <w:rsid w:val="4A97C389"/>
    <w:rsid w:val="4AD66EE7"/>
    <w:rsid w:val="4B1D50A4"/>
    <w:rsid w:val="4B3F5B0C"/>
    <w:rsid w:val="4B4319AF"/>
    <w:rsid w:val="4B64D7EC"/>
    <w:rsid w:val="4B89E0E0"/>
    <w:rsid w:val="4B921D07"/>
    <w:rsid w:val="4B9DBE1E"/>
    <w:rsid w:val="4C28FF48"/>
    <w:rsid w:val="4C46C8E9"/>
    <w:rsid w:val="4C847FED"/>
    <w:rsid w:val="4CCB701D"/>
    <w:rsid w:val="4D02B787"/>
    <w:rsid w:val="4D1C5DE4"/>
    <w:rsid w:val="4D5724F0"/>
    <w:rsid w:val="4D650D3B"/>
    <w:rsid w:val="4D9A2679"/>
    <w:rsid w:val="4DC27419"/>
    <w:rsid w:val="4DE021BC"/>
    <w:rsid w:val="4DFCCBB7"/>
    <w:rsid w:val="4E03C00B"/>
    <w:rsid w:val="4E518496"/>
    <w:rsid w:val="4E6C661D"/>
    <w:rsid w:val="4E781D46"/>
    <w:rsid w:val="4E9B1774"/>
    <w:rsid w:val="4E9BF87D"/>
    <w:rsid w:val="4EB4401F"/>
    <w:rsid w:val="4EE71806"/>
    <w:rsid w:val="4EF149D2"/>
    <w:rsid w:val="4EFE7F5A"/>
    <w:rsid w:val="4F186FCD"/>
    <w:rsid w:val="4F8F7AF3"/>
    <w:rsid w:val="4FBA1DB7"/>
    <w:rsid w:val="4FC90B32"/>
    <w:rsid w:val="4FEA23ED"/>
    <w:rsid w:val="4FEA61CB"/>
    <w:rsid w:val="50091162"/>
    <w:rsid w:val="50695A19"/>
    <w:rsid w:val="506D79DB"/>
    <w:rsid w:val="50F288EB"/>
    <w:rsid w:val="50F58C4E"/>
    <w:rsid w:val="51156581"/>
    <w:rsid w:val="512B7899"/>
    <w:rsid w:val="5135044E"/>
    <w:rsid w:val="513AD7A8"/>
    <w:rsid w:val="516C81CD"/>
    <w:rsid w:val="51989996"/>
    <w:rsid w:val="519C1E10"/>
    <w:rsid w:val="51C36CD2"/>
    <w:rsid w:val="51D3DC52"/>
    <w:rsid w:val="51DD3C37"/>
    <w:rsid w:val="520E64CB"/>
    <w:rsid w:val="523FC15C"/>
    <w:rsid w:val="524D9E0C"/>
    <w:rsid w:val="5288B795"/>
    <w:rsid w:val="529EA7D1"/>
    <w:rsid w:val="52A288EA"/>
    <w:rsid w:val="52A9DFA5"/>
    <w:rsid w:val="52CB063E"/>
    <w:rsid w:val="5306F62E"/>
    <w:rsid w:val="535D58F9"/>
    <w:rsid w:val="53671A8D"/>
    <w:rsid w:val="53864A5F"/>
    <w:rsid w:val="539A0A65"/>
    <w:rsid w:val="53E92990"/>
    <w:rsid w:val="543922A1"/>
    <w:rsid w:val="54410419"/>
    <w:rsid w:val="546BF74C"/>
    <w:rsid w:val="549811ED"/>
    <w:rsid w:val="54ACE00A"/>
    <w:rsid w:val="54BC4109"/>
    <w:rsid w:val="54C8DE7D"/>
    <w:rsid w:val="54CF0CB5"/>
    <w:rsid w:val="54F6AF43"/>
    <w:rsid w:val="5504EB6B"/>
    <w:rsid w:val="550FFAEE"/>
    <w:rsid w:val="55234381"/>
    <w:rsid w:val="55449F8F"/>
    <w:rsid w:val="555AC579"/>
    <w:rsid w:val="559615CD"/>
    <w:rsid w:val="55A336A4"/>
    <w:rsid w:val="566FDB25"/>
    <w:rsid w:val="56D38B9D"/>
    <w:rsid w:val="56D652E9"/>
    <w:rsid w:val="5711420A"/>
    <w:rsid w:val="571867FE"/>
    <w:rsid w:val="573B5E83"/>
    <w:rsid w:val="57497837"/>
    <w:rsid w:val="578909DC"/>
    <w:rsid w:val="579F780E"/>
    <w:rsid w:val="57BA986F"/>
    <w:rsid w:val="57D70D5B"/>
    <w:rsid w:val="5823D6CD"/>
    <w:rsid w:val="58410179"/>
    <w:rsid w:val="584EC6B9"/>
    <w:rsid w:val="586F49D6"/>
    <w:rsid w:val="587564A2"/>
    <w:rsid w:val="5893B907"/>
    <w:rsid w:val="58B42E57"/>
    <w:rsid w:val="58DF1F92"/>
    <w:rsid w:val="58E0545C"/>
    <w:rsid w:val="58F6A97C"/>
    <w:rsid w:val="596E265B"/>
    <w:rsid w:val="59804FA9"/>
    <w:rsid w:val="59C7A6E0"/>
    <w:rsid w:val="59D12E9F"/>
    <w:rsid w:val="59D1522E"/>
    <w:rsid w:val="5A19FC81"/>
    <w:rsid w:val="5A1C1E25"/>
    <w:rsid w:val="5A4B162B"/>
    <w:rsid w:val="5A75F6BD"/>
    <w:rsid w:val="5A924BB0"/>
    <w:rsid w:val="5A970C8F"/>
    <w:rsid w:val="5AAF6DA5"/>
    <w:rsid w:val="5AC4FE24"/>
    <w:rsid w:val="5AD7959F"/>
    <w:rsid w:val="5B2E36FF"/>
    <w:rsid w:val="5B2F71E6"/>
    <w:rsid w:val="5B5EDBF5"/>
    <w:rsid w:val="5BA1E302"/>
    <w:rsid w:val="5BB2EC64"/>
    <w:rsid w:val="5C29E319"/>
    <w:rsid w:val="5C3DB5AA"/>
    <w:rsid w:val="5C78D418"/>
    <w:rsid w:val="5C978C03"/>
    <w:rsid w:val="5CB0AAD6"/>
    <w:rsid w:val="5CB4BB67"/>
    <w:rsid w:val="5CD6AF1C"/>
    <w:rsid w:val="5CEA91A0"/>
    <w:rsid w:val="5D008E20"/>
    <w:rsid w:val="5D4423BE"/>
    <w:rsid w:val="5D537CB7"/>
    <w:rsid w:val="5D56E60B"/>
    <w:rsid w:val="5D7CCED4"/>
    <w:rsid w:val="5D97E59D"/>
    <w:rsid w:val="5E0FA6D3"/>
    <w:rsid w:val="5E2D6F23"/>
    <w:rsid w:val="5E3470C8"/>
    <w:rsid w:val="5E3698BA"/>
    <w:rsid w:val="5E4525A4"/>
    <w:rsid w:val="5E696D2D"/>
    <w:rsid w:val="5E914D32"/>
    <w:rsid w:val="5ECA9F73"/>
    <w:rsid w:val="5EEB5728"/>
    <w:rsid w:val="5EEFABB3"/>
    <w:rsid w:val="5F45CDD0"/>
    <w:rsid w:val="5F726E41"/>
    <w:rsid w:val="5F74B980"/>
    <w:rsid w:val="5F87F2C1"/>
    <w:rsid w:val="5FAB023F"/>
    <w:rsid w:val="5FF67C77"/>
    <w:rsid w:val="602DA6F9"/>
    <w:rsid w:val="604CE12E"/>
    <w:rsid w:val="604FB607"/>
    <w:rsid w:val="60618D82"/>
    <w:rsid w:val="607ABFEB"/>
    <w:rsid w:val="60B6F775"/>
    <w:rsid w:val="60CB2420"/>
    <w:rsid w:val="60D6D618"/>
    <w:rsid w:val="610DD734"/>
    <w:rsid w:val="613EEBBF"/>
    <w:rsid w:val="6174DC41"/>
    <w:rsid w:val="61894049"/>
    <w:rsid w:val="61A5D39F"/>
    <w:rsid w:val="61B3D254"/>
    <w:rsid w:val="61BB1BD0"/>
    <w:rsid w:val="61BFB3E7"/>
    <w:rsid w:val="61D76102"/>
    <w:rsid w:val="61D972A8"/>
    <w:rsid w:val="61FE5C01"/>
    <w:rsid w:val="62100AEE"/>
    <w:rsid w:val="6220D318"/>
    <w:rsid w:val="622EE5F2"/>
    <w:rsid w:val="62574597"/>
    <w:rsid w:val="626673DA"/>
    <w:rsid w:val="62C3FD9C"/>
    <w:rsid w:val="62E47D26"/>
    <w:rsid w:val="6318C67C"/>
    <w:rsid w:val="6379E2E9"/>
    <w:rsid w:val="63888936"/>
    <w:rsid w:val="638EEAA1"/>
    <w:rsid w:val="63BDD9B2"/>
    <w:rsid w:val="63D00AF3"/>
    <w:rsid w:val="63D6965D"/>
    <w:rsid w:val="63F8718B"/>
    <w:rsid w:val="640509B6"/>
    <w:rsid w:val="6452A23C"/>
    <w:rsid w:val="64803567"/>
    <w:rsid w:val="64AA21F4"/>
    <w:rsid w:val="64E187B9"/>
    <w:rsid w:val="64E555C7"/>
    <w:rsid w:val="651CFCA2"/>
    <w:rsid w:val="654CB5FD"/>
    <w:rsid w:val="6590C500"/>
    <w:rsid w:val="659E174A"/>
    <w:rsid w:val="65BBD9B8"/>
    <w:rsid w:val="660624F5"/>
    <w:rsid w:val="666C39B0"/>
    <w:rsid w:val="6671BB6B"/>
    <w:rsid w:val="670933C8"/>
    <w:rsid w:val="6712F85E"/>
    <w:rsid w:val="67AFBAD2"/>
    <w:rsid w:val="67F790C2"/>
    <w:rsid w:val="68019BB2"/>
    <w:rsid w:val="6833AEEE"/>
    <w:rsid w:val="685D3B5F"/>
    <w:rsid w:val="6893DE08"/>
    <w:rsid w:val="68C6C4E0"/>
    <w:rsid w:val="693B9280"/>
    <w:rsid w:val="69402291"/>
    <w:rsid w:val="69AF10B2"/>
    <w:rsid w:val="69EBA51A"/>
    <w:rsid w:val="6A3DED06"/>
    <w:rsid w:val="6A5B4C01"/>
    <w:rsid w:val="6A6D4359"/>
    <w:rsid w:val="6A892CC1"/>
    <w:rsid w:val="6AA831BC"/>
    <w:rsid w:val="6B2BF469"/>
    <w:rsid w:val="6B510CBB"/>
    <w:rsid w:val="6B9EEA77"/>
    <w:rsid w:val="6C07C0A0"/>
    <w:rsid w:val="6C3DBA2E"/>
    <w:rsid w:val="6CAC3369"/>
    <w:rsid w:val="6D0800CD"/>
    <w:rsid w:val="6D274767"/>
    <w:rsid w:val="6DD80FDD"/>
    <w:rsid w:val="6DDDD7E2"/>
    <w:rsid w:val="6E5FC233"/>
    <w:rsid w:val="6EB51B9F"/>
    <w:rsid w:val="6EE0F712"/>
    <w:rsid w:val="6F123779"/>
    <w:rsid w:val="6F1330F8"/>
    <w:rsid w:val="6F145570"/>
    <w:rsid w:val="6F4166C9"/>
    <w:rsid w:val="6F732850"/>
    <w:rsid w:val="6F84EC9B"/>
    <w:rsid w:val="6F8EC4F1"/>
    <w:rsid w:val="6FC9A82E"/>
    <w:rsid w:val="6FD2AD18"/>
    <w:rsid w:val="6FD7527A"/>
    <w:rsid w:val="700060F6"/>
    <w:rsid w:val="700435ED"/>
    <w:rsid w:val="703668B9"/>
    <w:rsid w:val="7078F523"/>
    <w:rsid w:val="7092E5AF"/>
    <w:rsid w:val="70E9FF04"/>
    <w:rsid w:val="7129088B"/>
    <w:rsid w:val="7146F78A"/>
    <w:rsid w:val="7161A6AF"/>
    <w:rsid w:val="716651F5"/>
    <w:rsid w:val="716A7075"/>
    <w:rsid w:val="71CBE5B6"/>
    <w:rsid w:val="71F03109"/>
    <w:rsid w:val="7265F508"/>
    <w:rsid w:val="726ED404"/>
    <w:rsid w:val="727BDBD8"/>
    <w:rsid w:val="72A3D017"/>
    <w:rsid w:val="7337C0A4"/>
    <w:rsid w:val="7385EF1F"/>
    <w:rsid w:val="738DEAC2"/>
    <w:rsid w:val="738FE373"/>
    <w:rsid w:val="739AD6EA"/>
    <w:rsid w:val="73B7919C"/>
    <w:rsid w:val="7422082D"/>
    <w:rsid w:val="743F7047"/>
    <w:rsid w:val="745206BD"/>
    <w:rsid w:val="745E5CF2"/>
    <w:rsid w:val="74615D45"/>
    <w:rsid w:val="74663218"/>
    <w:rsid w:val="74B60883"/>
    <w:rsid w:val="74BD3A11"/>
    <w:rsid w:val="74EA463D"/>
    <w:rsid w:val="750D23F7"/>
    <w:rsid w:val="7519FCEA"/>
    <w:rsid w:val="751AC5D9"/>
    <w:rsid w:val="751DFAB5"/>
    <w:rsid w:val="755FA632"/>
    <w:rsid w:val="758FE078"/>
    <w:rsid w:val="75E7409E"/>
    <w:rsid w:val="763FF8F1"/>
    <w:rsid w:val="7649BB51"/>
    <w:rsid w:val="765B4E79"/>
    <w:rsid w:val="7660A00C"/>
    <w:rsid w:val="767C7927"/>
    <w:rsid w:val="769518D2"/>
    <w:rsid w:val="76B2ADA2"/>
    <w:rsid w:val="76B58063"/>
    <w:rsid w:val="76D324B0"/>
    <w:rsid w:val="770C2A9F"/>
    <w:rsid w:val="775780BF"/>
    <w:rsid w:val="77AB1085"/>
    <w:rsid w:val="77C4A749"/>
    <w:rsid w:val="780BD5A3"/>
    <w:rsid w:val="7828595F"/>
    <w:rsid w:val="786B6A9C"/>
    <w:rsid w:val="786EF8C1"/>
    <w:rsid w:val="7876281E"/>
    <w:rsid w:val="7896D740"/>
    <w:rsid w:val="78CD3FE8"/>
    <w:rsid w:val="78CFD978"/>
    <w:rsid w:val="78DD9E57"/>
    <w:rsid w:val="790BFA35"/>
    <w:rsid w:val="7959ED77"/>
    <w:rsid w:val="7990E604"/>
    <w:rsid w:val="799BD14A"/>
    <w:rsid w:val="7A17A80F"/>
    <w:rsid w:val="7B16C691"/>
    <w:rsid w:val="7B3CF1F6"/>
    <w:rsid w:val="7B5D884C"/>
    <w:rsid w:val="7B77AA6C"/>
    <w:rsid w:val="7B82CF7F"/>
    <w:rsid w:val="7BB26C34"/>
    <w:rsid w:val="7BF2EE3D"/>
    <w:rsid w:val="7C18AA53"/>
    <w:rsid w:val="7C45CAFB"/>
    <w:rsid w:val="7C4AB6E7"/>
    <w:rsid w:val="7C5E2A8A"/>
    <w:rsid w:val="7C871C87"/>
    <w:rsid w:val="7C9E0B8C"/>
    <w:rsid w:val="7CA549BC"/>
    <w:rsid w:val="7CE0C60C"/>
    <w:rsid w:val="7CECA30C"/>
    <w:rsid w:val="7CF026FA"/>
    <w:rsid w:val="7D697326"/>
    <w:rsid w:val="7D745D63"/>
    <w:rsid w:val="7DAA504C"/>
    <w:rsid w:val="7DB76675"/>
    <w:rsid w:val="7DB99B72"/>
    <w:rsid w:val="7E1105B4"/>
    <w:rsid w:val="7E467FCB"/>
    <w:rsid w:val="7EBDFF08"/>
    <w:rsid w:val="7F294C53"/>
    <w:rsid w:val="7F59BDF7"/>
    <w:rsid w:val="7FA7B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52A77"/>
  <w15:chartTrackingRefBased/>
  <w15:docId w15:val="{D80DF068-2258-46F7-92E8-CA100B1C37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6388893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888936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388893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3888936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3888936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5c485dcf0a942d8" /><Relationship Type="http://schemas.openxmlformats.org/officeDocument/2006/relationships/image" Target="/media/image2.png" Id="R70ae9f195bfc4719" /><Relationship Type="http://schemas.openxmlformats.org/officeDocument/2006/relationships/image" Target="/media/image3.png" Id="Rbed0f9da61a94dbb" /><Relationship Type="http://schemas.openxmlformats.org/officeDocument/2006/relationships/image" Target="/media/image4.png" Id="Rd675839c1cb24854" /><Relationship Type="http://schemas.openxmlformats.org/officeDocument/2006/relationships/image" Target="/media/image5.png" Id="Re64ea9a6ead94bf9" /><Relationship Type="http://schemas.openxmlformats.org/officeDocument/2006/relationships/image" Target="/media/image6.png" Id="R98053297e8ce4161" /><Relationship Type="http://schemas.openxmlformats.org/officeDocument/2006/relationships/image" Target="/media/image7.png" Id="R3ddd0ca649c44251" /><Relationship Type="http://schemas.openxmlformats.org/officeDocument/2006/relationships/image" Target="/media/image8.png" Id="R513b5fc835ff4bae" /><Relationship Type="http://schemas.openxmlformats.org/officeDocument/2006/relationships/image" Target="/media/image9.png" Id="R2c63d07f6ecf42c7" /><Relationship Type="http://schemas.openxmlformats.org/officeDocument/2006/relationships/hyperlink" Target="https://doi.org/10.1007/s10337-018-3506-4" TargetMode="External" Id="R32bcee63e1af49ab" /><Relationship Type="http://schemas.openxmlformats.org/officeDocument/2006/relationships/hyperlink" Target="https://doi.org/10.1016/j.schres.2016.10.003" TargetMode="External" Id="R9d0dc80dc6b24213" /><Relationship Type="http://schemas.openxmlformats.org/officeDocument/2006/relationships/hyperlink" Target="https://www.bcg.com/publications/2016/automotive-whats-ahead-car-sharing-new-mobility-its-impact-vehicle-sales" TargetMode="External" Id="R6ae42761d82845f1" /><Relationship Type="http://schemas.openxmlformats.org/officeDocument/2006/relationships/hyperlink" Target="https://www.methanol.org/wp-content/uploads/2024/09/ECONOMIC-VALUE-OF-METHANOL-FOR-SHIPPING-PAPER_final.pdf" TargetMode="External" Id="R5869c511606a4a7d" /><Relationship Type="http://schemas.openxmlformats.org/officeDocument/2006/relationships/hyperlink" Target="https://www.methanol.org/wp-content/uploads/2024/09/ECONOMIC-VALUE-OF-METHANOL-FOR-SHIPPING-PAPER_final.pdf" TargetMode="External" Id="Rff996295a3fa4bd0" /><Relationship Type="http://schemas.openxmlformats.org/officeDocument/2006/relationships/hyperlink" Target="https://www.eia.gov/environment/emissions/co2_vol_mass.php" TargetMode="External" Id="R6437093fc4a8434a" /><Relationship Type="http://schemas.openxmlformats.org/officeDocument/2006/relationships/hyperlink" Target="https://www.europarl.europa.eu/topics/en/article/20190313STO31218/co2-emissions-from-cars-facts-and-figures-infographics" TargetMode="External" Id="Rad1d64fb04684c8b" /><Relationship Type="http://schemas.openxmlformats.org/officeDocument/2006/relationships/hyperlink" Target="https://www.europarl.europa.eu/topics/en/article/20190313STO31218/co2-emissions-from-cars-facts-and-figures-infographics" TargetMode="External" Id="R61c744d7e0434b3d" /><Relationship Type="http://schemas.openxmlformats.org/officeDocument/2006/relationships/hyperlink" Target="https://doi.org/10.1016/j.jtrangeo.2016.05.002" TargetMode="External" Id="R539df9f727684e5d" /><Relationship Type="http://schemas.openxmlformats.org/officeDocument/2006/relationships/hyperlink" Target="https://en.hotelmontelago.com/services/car-sharing/" TargetMode="External" Id="Rb5ba11f78cea47ed" /><Relationship Type="http://schemas.openxmlformats.org/officeDocument/2006/relationships/hyperlink" Target="https://doi.org/10.1016/j.trip.2023.100786" TargetMode="External" Id="R7a3dcaad1c324c31" /><Relationship Type="http://schemas.openxmlformats.org/officeDocument/2006/relationships/hyperlink" Target="https://doi.org/10.1016/j.trip.2023.100786" TargetMode="External" Id="R62400ba4e4644857" /><Relationship Type="http://schemas.openxmlformats.org/officeDocument/2006/relationships/hyperlink" Target="https://doi.org/10.1007/s10337-017-3379-y" TargetMode="External" Id="Rc6794c05dea64cd1" /><Relationship Type="http://schemas.openxmlformats.org/officeDocument/2006/relationships/hyperlink" Target="https://doi.org/10.1145/3549737.3549788" TargetMode="External" Id="R36b3d22b8c744b46" /><Relationship Type="http://schemas.openxmlformats.org/officeDocument/2006/relationships/hyperlink" Target="https://doi.org/10.1016/j.resconrec.2020.105256" TargetMode="External" Id="R453eee0998c34b13" /><Relationship Type="http://schemas.openxmlformats.org/officeDocument/2006/relationships/hyperlink" Target="https://doi.org/10.1016/j.tranpol.2010.04.008" TargetMode="External" Id="R80ef92e04622401b" /><Relationship Type="http://schemas.openxmlformats.org/officeDocument/2006/relationships/hyperlink" Target="https://www.greenkey.global/stories-news-1/2017/11/9/the-hotel-sector-must-cutcarbon-footprint-by-90-to-meet-2-degree-climate-threshold" TargetMode="External" Id="Rf4703f564f0743cf" /><Relationship Type="http://schemas.openxmlformats.org/officeDocument/2006/relationships/hyperlink" Target="https://doi.org/10.1002/bies.202400084" TargetMode="External" Id="Re036686bc9e144dc" /><Relationship Type="http://schemas.openxmlformats.org/officeDocument/2006/relationships/hyperlink" Target="https://doi.org/10.1016/j.jtrangeo.2024.103817" TargetMode="External" Id="R40fcd4f35df2484b" /><Relationship Type="http://schemas.openxmlformats.org/officeDocument/2006/relationships/hyperlink" Target="https://doi.org/10.1016/j.jtrangeo.2024.103817" TargetMode="External" Id="Rb746f2a566754dc0" /><Relationship Type="http://schemas.openxmlformats.org/officeDocument/2006/relationships/hyperlink" Target="https://ourworldindata.org/grapher/registered-vehicles-per-1000-people?tab=chart" TargetMode="External" Id="R84622d83a40c4308" /><Relationship Type="http://schemas.openxmlformats.org/officeDocument/2006/relationships/hyperlink" Target="https://doi.org/10.1073/pnas.2102791118" TargetMode="External" Id="R39876c71f3084d64" /><Relationship Type="http://schemas.openxmlformats.org/officeDocument/2006/relationships/hyperlink" Target="https://www.statista.com/statistics/281134/number-of-vehicles-in-use-worldwide/" TargetMode="External" Id="Rae9f37e3ce6742ec" /><Relationship Type="http://schemas.openxmlformats.org/officeDocument/2006/relationships/hyperlink" Target="https://www.statista.com/statistics/281134/number-of-vehicles-in-use-worldwide/" TargetMode="External" Id="Re2cd42bf69824997" /><Relationship Type="http://schemas.openxmlformats.org/officeDocument/2006/relationships/hyperlink" Target="https://css.umich.edu/publications/factsheets/mobility/personal-transportation-factsheet" TargetMode="External" Id="R08c9df7002c54905" /><Relationship Type="http://schemas.openxmlformats.org/officeDocument/2006/relationships/hyperlink" Target="https://www.worldometers.info/world-population/" TargetMode="External" Id="R4263e5a99d524c14" /><Relationship Type="http://schemas.openxmlformats.org/officeDocument/2006/relationships/header" Target="header.xml" Id="R91ea00ead8004840" /><Relationship Type="http://schemas.openxmlformats.org/officeDocument/2006/relationships/footer" Target="footer.xml" Id="R2b7ed981dec44734" /><Relationship Type="http://schemas.openxmlformats.org/officeDocument/2006/relationships/numbering" Target="numbering.xml" Id="Rf1318b9a234841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2025-03-07T11:50:40.9069387Z</dcterms:created>
  <dcterms:modified xsi:type="dcterms:W3CDTF">2025-03-07T20:36:19.6834841Z</dcterms:modified>
  <dc:creator>Alin Bogdan Jeler (2223715)</dc:creator>
  <lastModifiedBy>Alin Bogdan Jeler (2223715)</lastModifiedBy>
</coreProperties>
</file>