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27B5" w:rsidRPr="00012245" w:rsidRDefault="00DC27B5" w:rsidP="00DC27B5">
      <w:pPr>
        <w:spacing w:line="360" w:lineRule="auto"/>
        <w:rPr>
          <w:rFonts w:ascii="Arial" w:hAnsi="Arial" w:cs="Arial"/>
          <w:sz w:val="24"/>
          <w:szCs w:val="24"/>
          <w:u w:val="single"/>
        </w:rPr>
      </w:pPr>
      <w:r>
        <w:rPr>
          <w:rFonts w:ascii="Arial" w:hAnsi="Arial" w:cs="Arial"/>
          <w:sz w:val="24"/>
          <w:szCs w:val="24"/>
          <w:u w:val="single"/>
        </w:rPr>
        <w:t>Exploring Thoughts, Feeling and Motivators of S</w:t>
      </w:r>
      <w:r w:rsidRPr="00012245">
        <w:rPr>
          <w:rFonts w:ascii="Arial" w:hAnsi="Arial" w:cs="Arial"/>
          <w:sz w:val="24"/>
          <w:szCs w:val="24"/>
          <w:u w:val="single"/>
        </w:rPr>
        <w:t>elf-harm,</w:t>
      </w:r>
      <w:r>
        <w:rPr>
          <w:rFonts w:ascii="Arial" w:hAnsi="Arial" w:cs="Arial"/>
          <w:sz w:val="24"/>
          <w:szCs w:val="24"/>
          <w:u w:val="single"/>
        </w:rPr>
        <w:t xml:space="preserve"> an IPA Analysis of a Diary E</w:t>
      </w:r>
      <w:r w:rsidRPr="00012245">
        <w:rPr>
          <w:rFonts w:ascii="Arial" w:hAnsi="Arial" w:cs="Arial"/>
          <w:sz w:val="24"/>
          <w:szCs w:val="24"/>
          <w:u w:val="single"/>
        </w:rPr>
        <w:t>xtract.</w:t>
      </w:r>
    </w:p>
    <w:p w:rsidR="00DC27B5" w:rsidRPr="0035096A" w:rsidRDefault="00DC27B5" w:rsidP="00DC27B5">
      <w:pPr>
        <w:spacing w:line="360" w:lineRule="auto"/>
        <w:jc w:val="center"/>
        <w:rPr>
          <w:rFonts w:ascii="Arial" w:hAnsi="Arial" w:cs="Arial"/>
          <w:sz w:val="24"/>
          <w:szCs w:val="24"/>
          <w:u w:val="single"/>
        </w:rPr>
      </w:pPr>
      <w:r w:rsidRPr="0035096A">
        <w:rPr>
          <w:rFonts w:ascii="Arial" w:hAnsi="Arial" w:cs="Arial"/>
          <w:sz w:val="24"/>
          <w:szCs w:val="24"/>
          <w:u w:val="single"/>
        </w:rPr>
        <w:t>Abstract</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The aim of this study was to conduct an IPA analysis of a diary extract and develop themes based on the thoughts, feelings and motivations for self-harm of the diary author. A non-experimental, qualitative approach was taken and the subordinate themes developed were, self-esteem, love and belonging, pleasure, suppression, control, secretive, emotional pain, rejection, self-harm and relief. Superordinate themes were, psychological needs, control and relief from emotional pain through physical pain. In conclusion, self-harm can be seen as a form of self-help</w:t>
      </w:r>
      <w:r>
        <w:rPr>
          <w:rFonts w:ascii="Arial" w:hAnsi="Arial" w:cs="Arial"/>
          <w:sz w:val="24"/>
          <w:szCs w:val="24"/>
        </w:rPr>
        <w:t xml:space="preserve"> for an individual,</w:t>
      </w:r>
      <w:r w:rsidRPr="00012245">
        <w:rPr>
          <w:rFonts w:ascii="Arial" w:hAnsi="Arial" w:cs="Arial"/>
          <w:sz w:val="24"/>
          <w:szCs w:val="24"/>
        </w:rPr>
        <w:t xml:space="preserve"> motivated by the need to regulate negative emotions, </w:t>
      </w:r>
      <w:r>
        <w:rPr>
          <w:rFonts w:ascii="Arial" w:hAnsi="Arial" w:cs="Arial"/>
          <w:sz w:val="24"/>
          <w:szCs w:val="24"/>
        </w:rPr>
        <w:t xml:space="preserve">seek </w:t>
      </w:r>
      <w:r w:rsidRPr="00012245">
        <w:rPr>
          <w:rFonts w:ascii="Arial" w:hAnsi="Arial" w:cs="Arial"/>
          <w:sz w:val="24"/>
          <w:szCs w:val="24"/>
        </w:rPr>
        <w:t xml:space="preserve">relief from emotional pain and </w:t>
      </w:r>
      <w:r>
        <w:rPr>
          <w:rFonts w:ascii="Arial" w:hAnsi="Arial" w:cs="Arial"/>
          <w:sz w:val="24"/>
          <w:szCs w:val="24"/>
        </w:rPr>
        <w:t xml:space="preserve">used </w:t>
      </w:r>
      <w:r w:rsidRPr="00012245">
        <w:rPr>
          <w:rFonts w:ascii="Arial" w:hAnsi="Arial" w:cs="Arial"/>
          <w:sz w:val="24"/>
          <w:szCs w:val="24"/>
        </w:rPr>
        <w:t xml:space="preserve">as a form of distraction from these negative feelings. </w:t>
      </w:r>
      <w:r>
        <w:rPr>
          <w:rFonts w:ascii="Arial" w:hAnsi="Arial" w:cs="Arial"/>
          <w:sz w:val="24"/>
          <w:szCs w:val="24"/>
        </w:rPr>
        <w:t>The implications of this research are likely to create a broader understanding of self-harm and the motivations behind the need to self-harm, thus providing more awareness and support on the topic for those who self-harm, the general public and health services, lessening strain on the NHS and promoting suic</w:t>
      </w:r>
      <w:r w:rsidR="00060435">
        <w:rPr>
          <w:rFonts w:ascii="Arial" w:hAnsi="Arial" w:cs="Arial"/>
          <w:sz w:val="24"/>
          <w:szCs w:val="24"/>
        </w:rPr>
        <w:t>ide prevention, (</w:t>
      </w:r>
      <w:proofErr w:type="spellStart"/>
      <w:r w:rsidR="00060435">
        <w:rPr>
          <w:rFonts w:ascii="Arial" w:hAnsi="Arial" w:cs="Arial"/>
          <w:sz w:val="24"/>
          <w:szCs w:val="24"/>
        </w:rPr>
        <w:t>Hawton</w:t>
      </w:r>
      <w:proofErr w:type="spellEnd"/>
      <w:r w:rsidR="00060435">
        <w:rPr>
          <w:rFonts w:ascii="Arial" w:hAnsi="Arial" w:cs="Arial"/>
          <w:sz w:val="24"/>
          <w:szCs w:val="24"/>
        </w:rPr>
        <w:t xml:space="preserve"> et </w:t>
      </w:r>
      <w:proofErr w:type="gramStart"/>
      <w:r w:rsidR="00060435">
        <w:rPr>
          <w:rFonts w:ascii="Arial" w:hAnsi="Arial" w:cs="Arial"/>
          <w:sz w:val="24"/>
          <w:szCs w:val="24"/>
        </w:rPr>
        <w:t>al,.</w:t>
      </w:r>
      <w:proofErr w:type="gramEnd"/>
      <w:r w:rsidR="00060435">
        <w:rPr>
          <w:rFonts w:ascii="Arial" w:hAnsi="Arial" w:cs="Arial"/>
          <w:sz w:val="24"/>
          <w:szCs w:val="24"/>
        </w:rPr>
        <w:t xml:space="preserve"> </w:t>
      </w:r>
      <w:r>
        <w:rPr>
          <w:rFonts w:ascii="Arial" w:hAnsi="Arial" w:cs="Arial"/>
          <w:sz w:val="24"/>
          <w:szCs w:val="24"/>
        </w:rPr>
        <w:t xml:space="preserve">1997). </w:t>
      </w:r>
    </w:p>
    <w:p w:rsidR="00DC27B5" w:rsidRPr="00012245" w:rsidRDefault="00DC27B5" w:rsidP="00DC27B5">
      <w:pPr>
        <w:spacing w:line="360" w:lineRule="auto"/>
        <w:rPr>
          <w:rFonts w:ascii="Arial" w:hAnsi="Arial" w:cs="Arial"/>
          <w:sz w:val="24"/>
          <w:szCs w:val="24"/>
        </w:rPr>
      </w:pP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t>Introduction:</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When faced with overwhelming emotions, non-adaptive coping mechanisms could be sought by an individual as a means to regulate these emotions, (Gratz, 2001). Intentional self-harm is considered to be a non-adaptive coping mechanism, (</w:t>
      </w:r>
      <w:proofErr w:type="spellStart"/>
      <w:r w:rsidRPr="00012245">
        <w:rPr>
          <w:rFonts w:ascii="Arial" w:hAnsi="Arial" w:cs="Arial"/>
          <w:sz w:val="24"/>
          <w:szCs w:val="24"/>
        </w:rPr>
        <w:t>Favazza</w:t>
      </w:r>
      <w:proofErr w:type="spellEnd"/>
      <w:r w:rsidRPr="00012245">
        <w:rPr>
          <w:rFonts w:ascii="Arial" w:hAnsi="Arial" w:cs="Arial"/>
          <w:sz w:val="24"/>
          <w:szCs w:val="24"/>
        </w:rPr>
        <w:t>, 1989). For the individual practicing self-harm it can be seen as quick self-help relief from feelings of rejection, guilt and depersonalization, (</w:t>
      </w:r>
      <w:proofErr w:type="spellStart"/>
      <w:r w:rsidRPr="00012245">
        <w:rPr>
          <w:rFonts w:ascii="Arial" w:hAnsi="Arial" w:cs="Arial"/>
          <w:sz w:val="24"/>
          <w:szCs w:val="24"/>
        </w:rPr>
        <w:t>Favazza</w:t>
      </w:r>
      <w:proofErr w:type="spellEnd"/>
      <w:r w:rsidRPr="00012245">
        <w:rPr>
          <w:rFonts w:ascii="Arial" w:hAnsi="Arial" w:cs="Arial"/>
          <w:sz w:val="24"/>
          <w:szCs w:val="24"/>
        </w:rPr>
        <w:t xml:space="preserve">, 1998). </w:t>
      </w:r>
    </w:p>
    <w:p w:rsidR="00DC27B5" w:rsidRPr="00012245" w:rsidRDefault="00DC27B5" w:rsidP="00DC27B5">
      <w:pPr>
        <w:spacing w:line="360" w:lineRule="auto"/>
        <w:rPr>
          <w:rFonts w:ascii="Arial" w:hAnsi="Arial" w:cs="Arial"/>
          <w:sz w:val="24"/>
          <w:szCs w:val="24"/>
          <w:lang w:val="en-US"/>
        </w:rPr>
      </w:pPr>
      <w:r w:rsidRPr="00012245">
        <w:rPr>
          <w:rFonts w:ascii="Arial" w:hAnsi="Arial" w:cs="Arial"/>
          <w:sz w:val="24"/>
          <w:szCs w:val="24"/>
          <w:lang w:val="en-US"/>
        </w:rPr>
        <w:t xml:space="preserve">Borges et al., (1995) define self-harm as an act of physical injury to one’s self which is deliberate and voluntary. </w:t>
      </w:r>
      <w:r>
        <w:rPr>
          <w:rFonts w:ascii="Arial" w:hAnsi="Arial" w:cs="Arial"/>
          <w:sz w:val="24"/>
          <w:szCs w:val="24"/>
          <w:lang w:val="en-US"/>
        </w:rPr>
        <w:t xml:space="preserve">Cutting is considered to be the preferred way to </w:t>
      </w:r>
      <w:r w:rsidRPr="00012245">
        <w:rPr>
          <w:rFonts w:ascii="Arial" w:hAnsi="Arial" w:cs="Arial"/>
          <w:sz w:val="24"/>
          <w:szCs w:val="24"/>
          <w:lang w:val="en-US"/>
        </w:rPr>
        <w:t>Self-harm</w:t>
      </w:r>
      <w:r>
        <w:rPr>
          <w:rFonts w:ascii="Arial" w:hAnsi="Arial" w:cs="Arial"/>
          <w:sz w:val="24"/>
          <w:szCs w:val="24"/>
          <w:lang w:val="en-US"/>
        </w:rPr>
        <w:t xml:space="preserve"> (</w:t>
      </w:r>
      <w:proofErr w:type="spellStart"/>
      <w:r>
        <w:rPr>
          <w:rFonts w:ascii="Arial" w:hAnsi="Arial" w:cs="Arial"/>
          <w:sz w:val="24"/>
          <w:szCs w:val="24"/>
          <w:lang w:val="en-US"/>
        </w:rPr>
        <w:t>Madget</w:t>
      </w:r>
      <w:proofErr w:type="spellEnd"/>
      <w:r>
        <w:rPr>
          <w:rFonts w:ascii="Arial" w:hAnsi="Arial" w:cs="Arial"/>
          <w:sz w:val="24"/>
          <w:szCs w:val="24"/>
          <w:lang w:val="en-US"/>
        </w:rPr>
        <w:t xml:space="preserve"> et al., 2008) taking preference over other types of self-harm such as, poisoning and starvation</w:t>
      </w:r>
      <w:r w:rsidRPr="00012245">
        <w:rPr>
          <w:rFonts w:ascii="Arial" w:hAnsi="Arial" w:cs="Arial"/>
          <w:sz w:val="24"/>
          <w:szCs w:val="24"/>
          <w:lang w:val="en-US"/>
        </w:rPr>
        <w:t>, (</w:t>
      </w:r>
      <w:proofErr w:type="spellStart"/>
      <w:r w:rsidRPr="00012245">
        <w:rPr>
          <w:rFonts w:ascii="Arial" w:hAnsi="Arial" w:cs="Arial"/>
          <w:sz w:val="24"/>
          <w:szCs w:val="24"/>
          <w:lang w:val="en-US"/>
        </w:rPr>
        <w:t>Laukkanen</w:t>
      </w:r>
      <w:proofErr w:type="spellEnd"/>
      <w:r w:rsidRPr="00012245">
        <w:rPr>
          <w:rFonts w:ascii="Arial" w:hAnsi="Arial" w:cs="Arial"/>
          <w:sz w:val="24"/>
          <w:szCs w:val="24"/>
          <w:lang w:val="en-US"/>
        </w:rPr>
        <w:t xml:space="preserve"> et al., 2009). Included in the types of self-harm is self-mutilation (SM) which </w:t>
      </w:r>
      <w:proofErr w:type="spellStart"/>
      <w:r w:rsidRPr="00012245">
        <w:rPr>
          <w:rFonts w:ascii="Arial" w:hAnsi="Arial" w:cs="Arial"/>
          <w:sz w:val="24"/>
          <w:szCs w:val="24"/>
          <w:lang w:val="en-US"/>
        </w:rPr>
        <w:t>Favazza</w:t>
      </w:r>
      <w:proofErr w:type="spellEnd"/>
      <w:r w:rsidRPr="00012245">
        <w:rPr>
          <w:rFonts w:ascii="Arial" w:hAnsi="Arial" w:cs="Arial"/>
          <w:sz w:val="24"/>
          <w:szCs w:val="24"/>
          <w:lang w:val="en-US"/>
        </w:rPr>
        <w:t xml:space="preserve"> (1998) defines as the non-suicidal destruction of the individuals own body tissue in a deliberate manor, this includes body piercing </w:t>
      </w:r>
      <w:r w:rsidRPr="00012245">
        <w:rPr>
          <w:rFonts w:ascii="Arial" w:hAnsi="Arial" w:cs="Arial"/>
          <w:sz w:val="24"/>
          <w:szCs w:val="24"/>
          <w:lang w:val="en-US"/>
        </w:rPr>
        <w:lastRenderedPageBreak/>
        <w:t>and order-preserving rituals. Although not the intentional outcome, self-harm does occasionally result in death, (</w:t>
      </w:r>
      <w:proofErr w:type="spellStart"/>
      <w:r w:rsidRPr="00012245">
        <w:rPr>
          <w:rFonts w:ascii="Arial" w:hAnsi="Arial" w:cs="Arial"/>
          <w:sz w:val="24"/>
          <w:szCs w:val="24"/>
          <w:lang w:val="en-US"/>
        </w:rPr>
        <w:t>Kehrberg</w:t>
      </w:r>
      <w:proofErr w:type="spellEnd"/>
      <w:r w:rsidRPr="00012245">
        <w:rPr>
          <w:rFonts w:ascii="Arial" w:hAnsi="Arial" w:cs="Arial"/>
          <w:sz w:val="24"/>
          <w:szCs w:val="24"/>
          <w:lang w:val="en-US"/>
        </w:rPr>
        <w:t>, 1997).</w:t>
      </w:r>
    </w:p>
    <w:p w:rsidR="00DC27B5" w:rsidRPr="00012245" w:rsidRDefault="00DC27B5" w:rsidP="00DC27B5">
      <w:pPr>
        <w:spacing w:line="360" w:lineRule="auto"/>
        <w:rPr>
          <w:rFonts w:ascii="Arial" w:hAnsi="Arial" w:cs="Arial"/>
          <w:sz w:val="24"/>
          <w:szCs w:val="24"/>
          <w:lang w:val="en-US"/>
        </w:rPr>
      </w:pPr>
      <w:r w:rsidRPr="00012245">
        <w:rPr>
          <w:rFonts w:ascii="Arial" w:hAnsi="Arial" w:cs="Arial"/>
          <w:sz w:val="24"/>
          <w:szCs w:val="24"/>
          <w:lang w:val="en-US"/>
        </w:rPr>
        <w:t xml:space="preserve">Research conducted by </w:t>
      </w:r>
      <w:proofErr w:type="spellStart"/>
      <w:r w:rsidRPr="00012245">
        <w:rPr>
          <w:rFonts w:ascii="Arial" w:hAnsi="Arial" w:cs="Arial"/>
          <w:sz w:val="24"/>
          <w:szCs w:val="24"/>
          <w:lang w:val="en-US"/>
        </w:rPr>
        <w:t>Laukkanen</w:t>
      </w:r>
      <w:proofErr w:type="spellEnd"/>
      <w:r w:rsidRPr="00012245">
        <w:rPr>
          <w:rFonts w:ascii="Arial" w:hAnsi="Arial" w:cs="Arial"/>
          <w:sz w:val="24"/>
          <w:szCs w:val="24"/>
          <w:lang w:val="en-US"/>
        </w:rPr>
        <w:t xml:space="preserve"> et al, (2008) of 4,205 adolescents, concluded there to be a higher rate of self-harm amongst female adolescents than males, with cutting being the most common form. Significant factors which were also associated with female adolescents who self-harm are, low self-esteem, depression, anxiety and drug use, (</w:t>
      </w:r>
      <w:proofErr w:type="spellStart"/>
      <w:r w:rsidRPr="00012245">
        <w:rPr>
          <w:rFonts w:ascii="Arial" w:hAnsi="Arial" w:cs="Arial"/>
          <w:sz w:val="24"/>
          <w:szCs w:val="24"/>
          <w:lang w:val="en-US"/>
        </w:rPr>
        <w:t>Hawton</w:t>
      </w:r>
      <w:proofErr w:type="spellEnd"/>
      <w:r w:rsidRPr="00012245">
        <w:rPr>
          <w:rFonts w:ascii="Arial" w:hAnsi="Arial" w:cs="Arial"/>
          <w:sz w:val="24"/>
          <w:szCs w:val="24"/>
          <w:lang w:val="en-US"/>
        </w:rPr>
        <w:t xml:space="preserve"> </w:t>
      </w:r>
      <w:r>
        <w:rPr>
          <w:rFonts w:ascii="Arial" w:hAnsi="Arial" w:cs="Arial"/>
          <w:sz w:val="24"/>
          <w:szCs w:val="24"/>
          <w:lang w:val="en-US"/>
        </w:rPr>
        <w:t>et al</w:t>
      </w:r>
      <w:r w:rsidRPr="00012245">
        <w:rPr>
          <w:rFonts w:ascii="Arial" w:hAnsi="Arial" w:cs="Arial"/>
          <w:sz w:val="24"/>
          <w:szCs w:val="24"/>
          <w:lang w:val="en-US"/>
        </w:rPr>
        <w:t>., 2002). Self-harm can also be considered as a means o</w:t>
      </w:r>
      <w:r>
        <w:rPr>
          <w:rFonts w:ascii="Arial" w:hAnsi="Arial" w:cs="Arial"/>
          <w:sz w:val="24"/>
          <w:szCs w:val="24"/>
          <w:lang w:val="en-US"/>
        </w:rPr>
        <w:t>f exerting control, by creating a feeling the individual still has control over themselves and their autonomy when faced with dealing with situations and events out of their control, (</w:t>
      </w:r>
      <w:proofErr w:type="spellStart"/>
      <w:r>
        <w:rPr>
          <w:rFonts w:ascii="Arial" w:hAnsi="Arial" w:cs="Arial"/>
          <w:sz w:val="24"/>
          <w:szCs w:val="24"/>
          <w:lang w:val="en-US"/>
        </w:rPr>
        <w:t>Maltson</w:t>
      </w:r>
      <w:proofErr w:type="spellEnd"/>
      <w:r>
        <w:rPr>
          <w:rFonts w:ascii="Arial" w:hAnsi="Arial" w:cs="Arial"/>
          <w:sz w:val="24"/>
          <w:szCs w:val="24"/>
          <w:lang w:val="en-US"/>
        </w:rPr>
        <w:t>, 2019)</w:t>
      </w:r>
      <w:r w:rsidRPr="00012245">
        <w:rPr>
          <w:rFonts w:ascii="Arial" w:hAnsi="Arial" w:cs="Arial"/>
          <w:sz w:val="24"/>
          <w:szCs w:val="24"/>
          <w:lang w:val="en-US"/>
        </w:rPr>
        <w:t>.</w:t>
      </w:r>
    </w:p>
    <w:p w:rsidR="00DC27B5" w:rsidRPr="00012245" w:rsidRDefault="00DC27B5" w:rsidP="00DC27B5">
      <w:pPr>
        <w:spacing w:line="360" w:lineRule="auto"/>
        <w:rPr>
          <w:rFonts w:ascii="Arial" w:hAnsi="Arial" w:cs="Arial"/>
          <w:sz w:val="24"/>
          <w:szCs w:val="24"/>
          <w:lang w:val="en-US"/>
        </w:rPr>
      </w:pPr>
      <w:r>
        <w:rPr>
          <w:rFonts w:ascii="Arial" w:hAnsi="Arial" w:cs="Arial"/>
          <w:sz w:val="24"/>
          <w:szCs w:val="24"/>
          <w:lang w:val="en-US"/>
        </w:rPr>
        <w:t>A</w:t>
      </w:r>
      <w:r w:rsidRPr="00012245">
        <w:rPr>
          <w:rFonts w:ascii="Arial" w:hAnsi="Arial" w:cs="Arial"/>
          <w:sz w:val="24"/>
          <w:szCs w:val="24"/>
          <w:lang w:val="en-US"/>
        </w:rPr>
        <w:t>n increase in self-harm and suicide attempts</w:t>
      </w:r>
      <w:r>
        <w:rPr>
          <w:rFonts w:ascii="Arial" w:hAnsi="Arial" w:cs="Arial"/>
          <w:sz w:val="24"/>
          <w:szCs w:val="24"/>
          <w:lang w:val="en-US"/>
        </w:rPr>
        <w:t xml:space="preserve"> has been linked to experiences of sexual assault and rape,</w:t>
      </w:r>
      <w:r w:rsidRPr="00012245">
        <w:rPr>
          <w:rFonts w:ascii="Arial" w:hAnsi="Arial" w:cs="Arial"/>
          <w:sz w:val="24"/>
          <w:szCs w:val="24"/>
          <w:lang w:val="en-US"/>
        </w:rPr>
        <w:t xml:space="preserve"> (Creighton &amp; Jones, 2012). This is also supported by a study conducted by Noll </w:t>
      </w:r>
      <w:r w:rsidRPr="00012245">
        <w:rPr>
          <w:rFonts w:ascii="Arial" w:hAnsi="Arial" w:cs="Arial"/>
          <w:i/>
          <w:sz w:val="24"/>
          <w:szCs w:val="24"/>
          <w:lang w:val="en-US"/>
        </w:rPr>
        <w:t>et al.</w:t>
      </w:r>
      <w:r w:rsidRPr="00012245">
        <w:rPr>
          <w:rFonts w:ascii="Arial" w:hAnsi="Arial" w:cs="Arial"/>
          <w:sz w:val="24"/>
          <w:szCs w:val="24"/>
          <w:lang w:val="en-US"/>
        </w:rPr>
        <w:t>, (2003), their findings concluded that participants who had experienced sexual trauma for example, rape, where significantly more likely to self-harm than the participants who had not. Although</w:t>
      </w:r>
      <w:r>
        <w:rPr>
          <w:rFonts w:ascii="Arial" w:hAnsi="Arial" w:cs="Arial"/>
          <w:sz w:val="24"/>
          <w:szCs w:val="24"/>
          <w:lang w:val="en-US"/>
        </w:rPr>
        <w:t>,</w:t>
      </w:r>
      <w:r w:rsidRPr="00012245">
        <w:rPr>
          <w:rFonts w:ascii="Arial" w:hAnsi="Arial" w:cs="Arial"/>
          <w:sz w:val="24"/>
          <w:szCs w:val="24"/>
          <w:lang w:val="en-US"/>
        </w:rPr>
        <w:t xml:space="preserve"> </w:t>
      </w:r>
      <w:r>
        <w:rPr>
          <w:rFonts w:ascii="Arial" w:hAnsi="Arial" w:cs="Arial"/>
          <w:sz w:val="24"/>
          <w:szCs w:val="24"/>
          <w:lang w:val="en-US"/>
        </w:rPr>
        <w:t xml:space="preserve">Noll et al., (2002) suggest </w:t>
      </w:r>
      <w:r w:rsidRPr="00012245">
        <w:rPr>
          <w:rFonts w:ascii="Arial" w:hAnsi="Arial" w:cs="Arial"/>
          <w:sz w:val="24"/>
          <w:szCs w:val="24"/>
          <w:lang w:val="en-US"/>
        </w:rPr>
        <w:t>that sexual abuse may not be a direct trigger to self-harm, the trigger may be the dissociative experiences which would be the result of the efforts taken to cope with the s</w:t>
      </w:r>
      <w:r>
        <w:rPr>
          <w:rFonts w:ascii="Arial" w:hAnsi="Arial" w:cs="Arial"/>
          <w:sz w:val="24"/>
          <w:szCs w:val="24"/>
          <w:lang w:val="en-US"/>
        </w:rPr>
        <w:t>exual abuse</w:t>
      </w:r>
      <w:r w:rsidRPr="00012245">
        <w:rPr>
          <w:rFonts w:ascii="Arial" w:hAnsi="Arial" w:cs="Arial"/>
          <w:sz w:val="24"/>
          <w:szCs w:val="24"/>
          <w:lang w:val="en-US"/>
        </w:rPr>
        <w:t>.</w:t>
      </w:r>
    </w:p>
    <w:p w:rsidR="00DC27B5" w:rsidRPr="00012245" w:rsidRDefault="00DC27B5" w:rsidP="00DC27B5">
      <w:pPr>
        <w:spacing w:line="360" w:lineRule="auto"/>
        <w:rPr>
          <w:rFonts w:ascii="Arial" w:hAnsi="Arial" w:cs="Arial"/>
          <w:sz w:val="24"/>
          <w:szCs w:val="24"/>
          <w:lang w:val="en-US"/>
        </w:rPr>
      </w:pPr>
      <w:r w:rsidRPr="00012245">
        <w:rPr>
          <w:rFonts w:ascii="Arial" w:hAnsi="Arial" w:cs="Arial"/>
          <w:sz w:val="24"/>
          <w:szCs w:val="24"/>
          <w:lang w:val="en-US"/>
        </w:rPr>
        <w:t>The pu</w:t>
      </w:r>
      <w:r>
        <w:rPr>
          <w:rFonts w:ascii="Arial" w:hAnsi="Arial" w:cs="Arial"/>
          <w:sz w:val="24"/>
          <w:szCs w:val="24"/>
          <w:lang w:val="en-US"/>
        </w:rPr>
        <w:t>rpose of this research report was</w:t>
      </w:r>
      <w:r w:rsidRPr="00012245">
        <w:rPr>
          <w:rFonts w:ascii="Arial" w:hAnsi="Arial" w:cs="Arial"/>
          <w:sz w:val="24"/>
          <w:szCs w:val="24"/>
          <w:lang w:val="en-US"/>
        </w:rPr>
        <w:t xml:space="preserve"> to explore literature available on the subject of self-harm. I</w:t>
      </w:r>
      <w:r>
        <w:rPr>
          <w:rFonts w:ascii="Arial" w:hAnsi="Arial" w:cs="Arial"/>
          <w:sz w:val="24"/>
          <w:szCs w:val="24"/>
          <w:lang w:val="en-US"/>
        </w:rPr>
        <w:t>n-depth information was</w:t>
      </w:r>
      <w:r w:rsidRPr="00012245">
        <w:rPr>
          <w:rFonts w:ascii="Arial" w:hAnsi="Arial" w:cs="Arial"/>
          <w:sz w:val="24"/>
          <w:szCs w:val="24"/>
          <w:lang w:val="en-US"/>
        </w:rPr>
        <w:t xml:space="preserve"> gathered as well as thoughts and feelings of an individual who is self-harming</w:t>
      </w:r>
      <w:r>
        <w:rPr>
          <w:rFonts w:ascii="Arial" w:hAnsi="Arial" w:cs="Arial"/>
          <w:sz w:val="24"/>
          <w:szCs w:val="24"/>
          <w:lang w:val="en-US"/>
        </w:rPr>
        <w:t xml:space="preserve"> including </w:t>
      </w:r>
      <w:r w:rsidRPr="00012245">
        <w:rPr>
          <w:rFonts w:ascii="Arial" w:hAnsi="Arial" w:cs="Arial"/>
          <w:sz w:val="24"/>
          <w:szCs w:val="24"/>
          <w:lang w:val="en-US"/>
        </w:rPr>
        <w:t xml:space="preserve">motivators behind her need to self-harm. This </w:t>
      </w:r>
      <w:r>
        <w:rPr>
          <w:rFonts w:ascii="Arial" w:hAnsi="Arial" w:cs="Arial"/>
          <w:sz w:val="24"/>
          <w:szCs w:val="24"/>
          <w:lang w:val="en-US"/>
        </w:rPr>
        <w:t>was</w:t>
      </w:r>
      <w:r w:rsidRPr="00012245">
        <w:rPr>
          <w:rFonts w:ascii="Arial" w:hAnsi="Arial" w:cs="Arial"/>
          <w:sz w:val="24"/>
          <w:szCs w:val="24"/>
          <w:lang w:val="en-US"/>
        </w:rPr>
        <w:t xml:space="preserve"> done by IPA analysis of</w:t>
      </w:r>
      <w:r>
        <w:rPr>
          <w:rFonts w:ascii="Arial" w:hAnsi="Arial" w:cs="Arial"/>
          <w:sz w:val="24"/>
          <w:szCs w:val="24"/>
          <w:lang w:val="en-US"/>
        </w:rPr>
        <w:t xml:space="preserve"> an extract from her</w:t>
      </w:r>
      <w:r w:rsidRPr="00012245">
        <w:rPr>
          <w:rFonts w:ascii="Arial" w:hAnsi="Arial" w:cs="Arial"/>
          <w:sz w:val="24"/>
          <w:szCs w:val="24"/>
          <w:lang w:val="en-US"/>
        </w:rPr>
        <w:t xml:space="preserve"> diary. The diary extract is from an online blog entitled ‘My Alien Self: My Journey Back to Me’ written by Amanda green (Green, 2012).</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 xml:space="preserve">This research is important as those who self-harm </w:t>
      </w:r>
      <w:proofErr w:type="gramStart"/>
      <w:r w:rsidRPr="00012245">
        <w:rPr>
          <w:rFonts w:ascii="Arial" w:hAnsi="Arial" w:cs="Arial"/>
          <w:sz w:val="24"/>
          <w:szCs w:val="24"/>
        </w:rPr>
        <w:t>are</w:t>
      </w:r>
      <w:proofErr w:type="gramEnd"/>
      <w:r w:rsidRPr="00012245">
        <w:rPr>
          <w:rFonts w:ascii="Arial" w:hAnsi="Arial" w:cs="Arial"/>
          <w:sz w:val="24"/>
          <w:szCs w:val="24"/>
        </w:rPr>
        <w:t xml:space="preserve"> at a risk of unintentional death (</w:t>
      </w:r>
      <w:proofErr w:type="spellStart"/>
      <w:r w:rsidRPr="00012245">
        <w:rPr>
          <w:rFonts w:ascii="Arial" w:hAnsi="Arial" w:cs="Arial"/>
          <w:sz w:val="24"/>
          <w:szCs w:val="24"/>
        </w:rPr>
        <w:t>Hawton</w:t>
      </w:r>
      <w:proofErr w:type="spellEnd"/>
      <w:r w:rsidRPr="00012245">
        <w:rPr>
          <w:rFonts w:ascii="Arial" w:hAnsi="Arial" w:cs="Arial"/>
          <w:sz w:val="24"/>
          <w:szCs w:val="24"/>
        </w:rPr>
        <w:t>, Saunders &amp; O’Connor, 2001) and suicide (Owens et al</w:t>
      </w:r>
      <w:r w:rsidRPr="00012245">
        <w:rPr>
          <w:rFonts w:ascii="Arial" w:hAnsi="Arial" w:cs="Arial"/>
          <w:i/>
          <w:sz w:val="24"/>
          <w:szCs w:val="24"/>
        </w:rPr>
        <w:t>.,</w:t>
      </w:r>
      <w:r w:rsidRPr="00012245">
        <w:rPr>
          <w:rFonts w:ascii="Arial" w:hAnsi="Arial" w:cs="Arial"/>
          <w:sz w:val="24"/>
          <w:szCs w:val="24"/>
        </w:rPr>
        <w:t xml:space="preserve"> 2002). There has been a significant rise in self-harm rates over the recent years, (Morgan et al., 2017). A better understanding of self-harm is necessary to develop more adaptive coping mechanisms and interventions, (Owens et al., 2002) as self-harm is a major issue for the NHS (</w:t>
      </w:r>
      <w:proofErr w:type="spellStart"/>
      <w:r w:rsidRPr="00012245">
        <w:rPr>
          <w:rFonts w:ascii="Arial" w:hAnsi="Arial" w:cs="Arial"/>
          <w:sz w:val="24"/>
          <w:szCs w:val="24"/>
        </w:rPr>
        <w:t>Hawton</w:t>
      </w:r>
      <w:proofErr w:type="spellEnd"/>
      <w:r w:rsidRPr="00012245">
        <w:rPr>
          <w:rFonts w:ascii="Arial" w:hAnsi="Arial" w:cs="Arial"/>
          <w:sz w:val="24"/>
          <w:szCs w:val="24"/>
        </w:rPr>
        <w:t xml:space="preserve"> et al., 2001). </w:t>
      </w:r>
    </w:p>
    <w:p w:rsidR="00DC27B5" w:rsidRDefault="00DC27B5" w:rsidP="00DC27B5">
      <w:pPr>
        <w:spacing w:line="360" w:lineRule="auto"/>
        <w:rPr>
          <w:rFonts w:ascii="Arial" w:hAnsi="Arial" w:cs="Arial"/>
          <w:sz w:val="24"/>
          <w:szCs w:val="24"/>
          <w:u w:val="single"/>
        </w:rPr>
      </w:pP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lastRenderedPageBreak/>
        <w:t>Methodology:</w:t>
      </w:r>
    </w:p>
    <w:p w:rsidR="00DC27B5" w:rsidRDefault="00DC27B5" w:rsidP="00DC27B5">
      <w:pPr>
        <w:spacing w:line="360" w:lineRule="auto"/>
        <w:rPr>
          <w:rFonts w:ascii="Arial" w:hAnsi="Arial" w:cs="Arial"/>
          <w:sz w:val="24"/>
          <w:szCs w:val="24"/>
        </w:rPr>
      </w:pPr>
      <w:r w:rsidRPr="0035096A">
        <w:rPr>
          <w:rFonts w:ascii="Arial" w:hAnsi="Arial" w:cs="Arial"/>
          <w:sz w:val="24"/>
          <w:szCs w:val="24"/>
          <w:u w:val="single"/>
        </w:rPr>
        <w:t>Design:</w:t>
      </w:r>
      <w:r w:rsidRPr="00012245">
        <w:rPr>
          <w:rFonts w:ascii="Arial" w:hAnsi="Arial" w:cs="Arial"/>
          <w:sz w:val="24"/>
          <w:szCs w:val="24"/>
        </w:rPr>
        <w:t xml:space="preserve"> </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 xml:space="preserve">A non-experimental, qualitative approach was taken, an IPA Analysis of a diary extract was performed. </w:t>
      </w: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t xml:space="preserve">Participants: </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The researcher was a level 5 psychology student. Data was explored by the way of IPA analysis of a diary extract available online and in the public domain. The diary is entitled, My Alien Self: My Journey Back to Me. The author of the diary extract is Amanda Green. A copy of the extract is available in appendix</w:t>
      </w:r>
      <w:r>
        <w:rPr>
          <w:rFonts w:ascii="Arial" w:hAnsi="Arial" w:cs="Arial"/>
          <w:sz w:val="24"/>
          <w:szCs w:val="24"/>
        </w:rPr>
        <w:t xml:space="preserve"> 1.</w:t>
      </w: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t>Materials:</w:t>
      </w:r>
    </w:p>
    <w:p w:rsidR="00DC27B5" w:rsidRDefault="00DC27B5" w:rsidP="00DC27B5">
      <w:pPr>
        <w:spacing w:line="360" w:lineRule="auto"/>
        <w:rPr>
          <w:rFonts w:ascii="Arial" w:hAnsi="Arial" w:cs="Arial"/>
          <w:sz w:val="24"/>
          <w:szCs w:val="24"/>
        </w:rPr>
      </w:pPr>
      <w:r w:rsidRPr="00012245">
        <w:rPr>
          <w:rFonts w:ascii="Arial" w:hAnsi="Arial" w:cs="Arial"/>
          <w:sz w:val="24"/>
          <w:szCs w:val="24"/>
        </w:rPr>
        <w:t>Diary extract (see appendix</w:t>
      </w:r>
      <w:r>
        <w:rPr>
          <w:rFonts w:ascii="Arial" w:hAnsi="Arial" w:cs="Arial"/>
          <w:sz w:val="24"/>
          <w:szCs w:val="24"/>
        </w:rPr>
        <w:t xml:space="preserve"> 1</w:t>
      </w:r>
      <w:r w:rsidRPr="00012245">
        <w:rPr>
          <w:rFonts w:ascii="Arial" w:hAnsi="Arial" w:cs="Arial"/>
          <w:sz w:val="24"/>
          <w:szCs w:val="24"/>
        </w:rPr>
        <w:t>)</w:t>
      </w:r>
    </w:p>
    <w:p w:rsidR="00DC27B5" w:rsidRPr="0035096A" w:rsidRDefault="00DC27B5" w:rsidP="00DC27B5">
      <w:pPr>
        <w:spacing w:line="360" w:lineRule="auto"/>
        <w:rPr>
          <w:rFonts w:ascii="Arial" w:hAnsi="Arial" w:cs="Arial"/>
          <w:sz w:val="24"/>
          <w:szCs w:val="24"/>
          <w:u w:val="single"/>
        </w:rPr>
      </w:pPr>
      <w:bookmarkStart w:id="0" w:name="_GoBack"/>
      <w:bookmarkEnd w:id="0"/>
      <w:r w:rsidRPr="0035096A">
        <w:rPr>
          <w:rFonts w:ascii="Arial" w:hAnsi="Arial" w:cs="Arial"/>
          <w:sz w:val="24"/>
          <w:szCs w:val="24"/>
          <w:u w:val="single"/>
        </w:rPr>
        <w:t>Procedure</w:t>
      </w:r>
      <w:r w:rsidRPr="0076091F">
        <w:rPr>
          <w:rFonts w:ascii="Arial" w:hAnsi="Arial" w:cs="Arial"/>
          <w:sz w:val="24"/>
          <w:szCs w:val="24"/>
        </w:rPr>
        <w:t>: see appendix 2</w:t>
      </w: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t xml:space="preserve">Ethical Considerations: </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No risk to participant or consent needed as diary extract is in the public domain. Researcher is aware of the sensitive content within the diary extract and will seek support from Samaritans if needed.</w:t>
      </w: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t>Results/Discussion:</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Initial encounter with the diary extract:</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 xml:space="preserve">The diary extract was written by a woman, Amanda, who as part of her therapy for depression searches through previous diaries and rediscovers a time in her life when she was raped seventeen years earlier. </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The first part of the diary extract (lines 1-9) describes Amanda rediscovering a rape she had experienced when she was fifteen. Amanda describes this as an uneasy process and as though she is reading someone else’s diary rather than her own.</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The diary extract is written as though Amanda is recalling the events rather than being written in the here and now.</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 xml:space="preserve">The remainder of the diary (lines 10-73) Amanda focuses on detailing her self-harm which began three months after the rape. As she is writing the extract now and </w:t>
      </w:r>
      <w:r w:rsidRPr="00012245">
        <w:rPr>
          <w:rFonts w:ascii="Arial" w:hAnsi="Arial" w:cs="Arial"/>
          <w:sz w:val="24"/>
          <w:szCs w:val="24"/>
        </w:rPr>
        <w:lastRenderedPageBreak/>
        <w:t>recalling the events from seventeen years ago she realises that she began practicing self-harm to deal with her ordeal of being raped, although at the time she did not know this was the reason.</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The concerns that Amanda feels are important in her life are love and pain (the cut, the blood, the soreness, all had the power of relief for me – lines 60-61) she needed physical pain as a way to release emotional pain.</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 xml:space="preserve">Amanda uses adjectives such as “luscious red” to signify the enjoyment of her own blood. </w:t>
      </w:r>
    </w:p>
    <w:p w:rsidR="00DC27B5" w:rsidRPr="0035096A" w:rsidRDefault="00DC27B5" w:rsidP="00DC27B5">
      <w:pPr>
        <w:spacing w:line="360" w:lineRule="auto"/>
        <w:rPr>
          <w:rFonts w:ascii="Arial" w:hAnsi="Arial" w:cs="Arial"/>
          <w:sz w:val="24"/>
          <w:szCs w:val="24"/>
          <w:u w:val="single"/>
        </w:rPr>
      </w:pPr>
      <w:r w:rsidRPr="0035096A">
        <w:rPr>
          <w:rFonts w:ascii="Arial" w:hAnsi="Arial" w:cs="Arial"/>
          <w:sz w:val="24"/>
          <w:szCs w:val="24"/>
          <w:u w:val="single"/>
        </w:rPr>
        <w:t>Summary, table:</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Table 1</w:t>
      </w:r>
    </w:p>
    <w:p w:rsidR="00DC27B5" w:rsidRPr="00012245" w:rsidRDefault="00DC27B5" w:rsidP="00DC27B5">
      <w:pPr>
        <w:spacing w:line="360" w:lineRule="auto"/>
        <w:rPr>
          <w:rFonts w:ascii="Arial" w:hAnsi="Arial" w:cs="Arial"/>
          <w:sz w:val="24"/>
          <w:szCs w:val="24"/>
        </w:rPr>
      </w:pPr>
      <w:r w:rsidRPr="00012245">
        <w:rPr>
          <w:rFonts w:ascii="Arial" w:hAnsi="Arial" w:cs="Arial"/>
          <w:sz w:val="24"/>
          <w:szCs w:val="24"/>
        </w:rPr>
        <w:t xml:space="preserve">The following table presents the </w:t>
      </w:r>
      <w:r>
        <w:rPr>
          <w:rFonts w:ascii="Arial" w:hAnsi="Arial" w:cs="Arial"/>
          <w:sz w:val="24"/>
          <w:szCs w:val="24"/>
        </w:rPr>
        <w:t xml:space="preserve">superordinate </w:t>
      </w:r>
      <w:r w:rsidRPr="00012245">
        <w:rPr>
          <w:rFonts w:ascii="Arial" w:hAnsi="Arial" w:cs="Arial"/>
          <w:sz w:val="24"/>
          <w:szCs w:val="24"/>
        </w:rPr>
        <w:t>themes and subordinate themes</w:t>
      </w:r>
      <w:r>
        <w:rPr>
          <w:rFonts w:ascii="Arial" w:hAnsi="Arial" w:cs="Arial"/>
          <w:sz w:val="24"/>
          <w:szCs w:val="24"/>
        </w:rPr>
        <w:t xml:space="preserve"> developed following IPA analysis of the diary extract</w:t>
      </w:r>
      <w:r w:rsidRPr="00012245">
        <w:rPr>
          <w:rFonts w:ascii="Arial" w:hAnsi="Arial" w:cs="Arial"/>
          <w:sz w:val="24"/>
          <w:szCs w:val="24"/>
        </w:rPr>
        <w:t>.</w:t>
      </w:r>
    </w:p>
    <w:tbl>
      <w:tblPr>
        <w:tblStyle w:val="PlainTable2"/>
        <w:tblW w:w="0" w:type="auto"/>
        <w:tblLook w:val="04A0" w:firstRow="1" w:lastRow="0" w:firstColumn="1" w:lastColumn="0" w:noHBand="0" w:noVBand="1"/>
      </w:tblPr>
      <w:tblGrid>
        <w:gridCol w:w="2254"/>
        <w:gridCol w:w="2254"/>
        <w:gridCol w:w="2254"/>
        <w:gridCol w:w="2254"/>
      </w:tblGrid>
      <w:tr w:rsidR="00DC27B5" w:rsidTr="00DC27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C27B5" w:rsidRPr="00DC27B5" w:rsidRDefault="00DC27B5" w:rsidP="00DC6DB3">
            <w:pPr>
              <w:spacing w:line="360" w:lineRule="auto"/>
              <w:rPr>
                <w:rFonts w:ascii="Arial" w:hAnsi="Arial" w:cs="Arial"/>
                <w:b w:val="0"/>
                <w:sz w:val="24"/>
                <w:szCs w:val="24"/>
              </w:rPr>
            </w:pPr>
            <w:r w:rsidRPr="00DC27B5">
              <w:rPr>
                <w:rFonts w:ascii="Arial" w:hAnsi="Arial" w:cs="Arial"/>
                <w:b w:val="0"/>
                <w:sz w:val="24"/>
                <w:szCs w:val="24"/>
              </w:rPr>
              <w:t>Superordinate Themes</w:t>
            </w:r>
          </w:p>
        </w:tc>
        <w:tc>
          <w:tcPr>
            <w:tcW w:w="2254" w:type="dxa"/>
          </w:tcPr>
          <w:p w:rsidR="00DC27B5" w:rsidRPr="00DC27B5" w:rsidRDefault="00DC27B5" w:rsidP="00DC6DB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DC27B5">
              <w:rPr>
                <w:rFonts w:ascii="Arial" w:hAnsi="Arial" w:cs="Arial"/>
                <w:b w:val="0"/>
                <w:sz w:val="24"/>
                <w:szCs w:val="24"/>
              </w:rPr>
              <w:t>Subordinate Themes</w:t>
            </w:r>
          </w:p>
        </w:tc>
        <w:tc>
          <w:tcPr>
            <w:tcW w:w="2254" w:type="dxa"/>
          </w:tcPr>
          <w:p w:rsidR="00DC27B5" w:rsidRPr="00DC27B5" w:rsidRDefault="00DC27B5" w:rsidP="00DC6DB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DC27B5">
              <w:rPr>
                <w:rFonts w:ascii="Arial" w:hAnsi="Arial" w:cs="Arial"/>
                <w:b w:val="0"/>
                <w:sz w:val="24"/>
                <w:szCs w:val="24"/>
              </w:rPr>
              <w:t>Quote/Keyword</w:t>
            </w:r>
          </w:p>
        </w:tc>
        <w:tc>
          <w:tcPr>
            <w:tcW w:w="2254" w:type="dxa"/>
          </w:tcPr>
          <w:p w:rsidR="00DC27B5" w:rsidRPr="00DC27B5" w:rsidRDefault="00DC27B5" w:rsidP="00DC6DB3">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sidRPr="00DC27B5">
              <w:rPr>
                <w:rFonts w:ascii="Arial" w:hAnsi="Arial" w:cs="Arial"/>
                <w:b w:val="0"/>
                <w:sz w:val="24"/>
                <w:szCs w:val="24"/>
              </w:rPr>
              <w:t>Page/Line number</w:t>
            </w:r>
          </w:p>
        </w:tc>
      </w:tr>
      <w:tr w:rsidR="00DC27B5" w:rsidTr="00DC27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C27B5" w:rsidRPr="00DC27B5" w:rsidRDefault="00DC27B5" w:rsidP="00DC6DB3">
            <w:pPr>
              <w:spacing w:line="360" w:lineRule="auto"/>
              <w:rPr>
                <w:rFonts w:ascii="Arial" w:hAnsi="Arial" w:cs="Arial"/>
                <w:b w:val="0"/>
                <w:sz w:val="24"/>
                <w:szCs w:val="24"/>
              </w:rPr>
            </w:pPr>
            <w:r w:rsidRPr="00DC27B5">
              <w:rPr>
                <w:rFonts w:ascii="Arial" w:hAnsi="Arial" w:cs="Arial"/>
                <w:b w:val="0"/>
                <w:sz w:val="24"/>
                <w:szCs w:val="24"/>
              </w:rPr>
              <w:t>Superordinate Theme 1: Relief from emotional pain through physical pain</w:t>
            </w:r>
          </w:p>
        </w:tc>
        <w:tc>
          <w:tcPr>
            <w:tcW w:w="2254" w:type="dxa"/>
          </w:tcPr>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Theme 1: Emotional Pain</w:t>
            </w: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Theme 2: </w:t>
            </w: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Rejection</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Theme 3: Self-harm</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Pr="00DC27B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Theme 4: Relief</w:t>
            </w:r>
          </w:p>
        </w:tc>
        <w:tc>
          <w:tcPr>
            <w:tcW w:w="2254" w:type="dxa"/>
          </w:tcPr>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“I wasn’t a virgin when Vinnie raped me, but I didn’t deserve that.”</w:t>
            </w: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“I’d been going out with a guy … who didn’t ring or come round … he said he would that evening. I phoned him and he said he was sorry.”</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“Not long after that I cut myself”</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 xml:space="preserve"> “Every time I made a cut I liked the way it felt”. </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“sawing little lines into my forearms – deep enough to bleed.”</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Self-piercing</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“Sharp scratching, pain, self-inflicted relief. It gave me relief the enjoyment I was looking for</w:t>
            </w:r>
            <w:r>
              <w:rPr>
                <w:rFonts w:ascii="Arial" w:hAnsi="Arial" w:cs="Arial"/>
                <w:sz w:val="24"/>
                <w:szCs w:val="24"/>
              </w:rPr>
              <w:t>”.</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P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“The cut, the blood, the soreness, all h</w:t>
            </w:r>
            <w:r>
              <w:rPr>
                <w:rFonts w:ascii="Arial" w:hAnsi="Arial" w:cs="Arial"/>
                <w:sz w:val="24"/>
                <w:szCs w:val="24"/>
              </w:rPr>
              <w:t>ad the power of relief for me”.</w:t>
            </w:r>
          </w:p>
        </w:tc>
        <w:tc>
          <w:tcPr>
            <w:tcW w:w="2254" w:type="dxa"/>
          </w:tcPr>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Page 1, line 6</w:t>
            </w: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 53</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1, line 8</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Page 1, line 19</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 49-50</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1, lines 25-30</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1, lines 40-41</w:t>
            </w: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Pr="0001224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lines 60-61</w:t>
            </w:r>
          </w:p>
          <w:p w:rsidR="00DC6DB3" w:rsidRPr="0001224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Pr="0001224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Pr="0001224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Pr="0001224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6DB3" w:rsidRPr="00012245" w:rsidRDefault="00DC6DB3"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Pr="00DC27B5" w:rsidRDefault="00DC27B5" w:rsidP="00DC6DB3">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DC27B5" w:rsidTr="00DC27B5">
        <w:tc>
          <w:tcPr>
            <w:cnfStyle w:val="001000000000" w:firstRow="0" w:lastRow="0" w:firstColumn="1" w:lastColumn="0" w:oddVBand="0" w:evenVBand="0" w:oddHBand="0" w:evenHBand="0" w:firstRowFirstColumn="0" w:firstRowLastColumn="0" w:lastRowFirstColumn="0" w:lastRowLastColumn="0"/>
            <w:tcW w:w="2254" w:type="dxa"/>
          </w:tcPr>
          <w:p w:rsidR="00DC27B5" w:rsidRPr="00DC6DB3" w:rsidRDefault="00DC6DB3" w:rsidP="00EB4507">
            <w:pPr>
              <w:spacing w:line="360" w:lineRule="auto"/>
              <w:rPr>
                <w:rFonts w:ascii="Arial" w:hAnsi="Arial" w:cs="Arial"/>
                <w:b w:val="0"/>
                <w:sz w:val="24"/>
                <w:szCs w:val="24"/>
              </w:rPr>
            </w:pPr>
            <w:r>
              <w:rPr>
                <w:rFonts w:ascii="Arial" w:hAnsi="Arial" w:cs="Arial"/>
                <w:b w:val="0"/>
                <w:sz w:val="24"/>
                <w:szCs w:val="24"/>
              </w:rPr>
              <w:lastRenderedPageBreak/>
              <w:t>Super</w:t>
            </w:r>
            <w:r w:rsidRPr="00DC6DB3">
              <w:rPr>
                <w:rFonts w:ascii="Arial" w:hAnsi="Arial" w:cs="Arial"/>
                <w:b w:val="0"/>
                <w:sz w:val="24"/>
                <w:szCs w:val="24"/>
              </w:rPr>
              <w:t>ordinate Theme 2: Control</w:t>
            </w:r>
          </w:p>
        </w:tc>
        <w:tc>
          <w:tcPr>
            <w:tcW w:w="2254" w:type="dxa"/>
          </w:tcPr>
          <w:p w:rsidR="00DC27B5" w:rsidRPr="00EB4507" w:rsidRDefault="00DC6DB3"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507">
              <w:rPr>
                <w:rFonts w:ascii="Arial" w:hAnsi="Arial" w:cs="Arial"/>
                <w:sz w:val="24"/>
                <w:szCs w:val="24"/>
              </w:rPr>
              <w:t>Subordinate Theme 1:</w:t>
            </w:r>
          </w:p>
          <w:p w:rsidR="00DC6DB3" w:rsidRDefault="00DC6DB3"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EB4507">
              <w:rPr>
                <w:rFonts w:ascii="Arial" w:hAnsi="Arial" w:cs="Arial"/>
                <w:sz w:val="24"/>
                <w:szCs w:val="24"/>
              </w:rPr>
              <w:t>Suppression</w:t>
            </w: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Subordinate Theme 2: Control</w:t>
            </w: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P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Subordinate Theme 3: Secretive</w:t>
            </w:r>
          </w:p>
        </w:tc>
        <w:tc>
          <w:tcPr>
            <w:tcW w:w="2254" w:type="dxa"/>
          </w:tcPr>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“I had pushed it to a place so deep I couldn’t retrieve it.”</w:t>
            </w: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“The memory of Vinnie I had shut away.”</w:t>
            </w: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t>“He couldn’t hurt me but I could hurt myself.”</w:t>
            </w:r>
          </w:p>
          <w:p w:rsidR="00EB4507" w:rsidRPr="00012245"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Pr="00012245"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t>“So after that instead of carving something they could see, I resorted to … sawing little lines into my forearms”</w:t>
            </w:r>
          </w:p>
          <w:p w:rsidR="00DC27B5" w:rsidRDefault="00DC27B5">
            <w:pPr>
              <w:cnfStyle w:val="000000000000" w:firstRow="0" w:lastRow="0" w:firstColumn="0" w:lastColumn="0" w:oddVBand="0" w:evenVBand="0" w:oddHBand="0" w:evenHBand="0" w:firstRowFirstColumn="0" w:firstRowLastColumn="0" w:lastRowFirstColumn="0" w:lastRowLastColumn="0"/>
            </w:pPr>
          </w:p>
        </w:tc>
        <w:tc>
          <w:tcPr>
            <w:tcW w:w="2254" w:type="dxa"/>
          </w:tcPr>
          <w:p w:rsidR="00EB4507" w:rsidRPr="00012245"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Page 1, lines 12-13</w:t>
            </w:r>
          </w:p>
          <w:p w:rsidR="00DC27B5" w:rsidRDefault="00DC27B5">
            <w:pPr>
              <w:cnfStyle w:val="000000000000" w:firstRow="0" w:lastRow="0" w:firstColumn="0" w:lastColumn="0" w:oddVBand="0" w:evenVBand="0" w:oddHBand="0" w:evenHBand="0" w:firstRowFirstColumn="0" w:firstRowLastColumn="0" w:lastRowFirstColumn="0" w:lastRowLastColumn="0"/>
            </w:pPr>
          </w:p>
          <w:p w:rsidR="00EB4507" w:rsidRDefault="00EB4507">
            <w:pPr>
              <w:cnfStyle w:val="000000000000" w:firstRow="0" w:lastRow="0" w:firstColumn="0" w:lastColumn="0" w:oddVBand="0" w:evenVBand="0" w:oddHBand="0" w:evenHBand="0" w:firstRowFirstColumn="0" w:firstRowLastColumn="0" w:lastRowFirstColumn="0" w:lastRowLastColumn="0"/>
            </w:pPr>
          </w:p>
          <w:p w:rsidR="00EB4507" w:rsidRDefault="00EB4507">
            <w:pPr>
              <w:cnfStyle w:val="000000000000" w:firstRow="0" w:lastRow="0" w:firstColumn="0" w:lastColumn="0" w:oddVBand="0" w:evenVBand="0" w:oddHBand="0" w:evenHBand="0" w:firstRowFirstColumn="0" w:firstRowLastColumn="0" w:lastRowFirstColumn="0" w:lastRowLastColumn="0"/>
            </w:pPr>
          </w:p>
          <w:p w:rsidR="00EB4507" w:rsidRDefault="00EB4507">
            <w:pPr>
              <w:cnfStyle w:val="000000000000" w:firstRow="0" w:lastRow="0" w:firstColumn="0" w:lastColumn="0" w:oddVBand="0" w:evenVBand="0" w:oddHBand="0" w:evenHBand="0" w:firstRowFirstColumn="0" w:firstRowLastColumn="0" w:lastRowFirstColumn="0" w:lastRowLastColumn="0"/>
            </w:pPr>
          </w:p>
          <w:p w:rsidR="00EB4507" w:rsidRDefault="00EB4507">
            <w:pPr>
              <w:cnfStyle w:val="000000000000" w:firstRow="0" w:lastRow="0" w:firstColumn="0" w:lastColumn="0" w:oddVBand="0" w:evenVBand="0" w:oddHBand="0" w:evenHBand="0" w:firstRowFirstColumn="0" w:firstRowLastColumn="0" w:lastRowFirstColumn="0" w:lastRowLastColumn="0"/>
            </w:pPr>
          </w:p>
          <w:p w:rsidR="00EB4507" w:rsidRDefault="00EB4507">
            <w:pPr>
              <w:cnfStyle w:val="000000000000" w:firstRow="0" w:lastRow="0" w:firstColumn="0" w:lastColumn="0" w:oddVBand="0" w:evenVBand="0" w:oddHBand="0" w:evenHBand="0" w:firstRowFirstColumn="0" w:firstRowLastColumn="0" w:lastRowFirstColumn="0" w:lastRowLastColumn="0"/>
            </w:pPr>
          </w:p>
          <w:p w:rsidR="00EB4507" w:rsidRDefault="00EB4507">
            <w:pPr>
              <w:cnfStyle w:val="000000000000" w:firstRow="0" w:lastRow="0" w:firstColumn="0" w:lastColumn="0" w:oddVBand="0" w:evenVBand="0" w:oddHBand="0" w:evenHBand="0" w:firstRowFirstColumn="0" w:firstRowLastColumn="0" w:lastRowFirstColumn="0" w:lastRowLastColumn="0"/>
            </w:pPr>
          </w:p>
          <w:p w:rsidR="00EB4507" w:rsidRPr="00012245"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Page 1, line 18</w:t>
            </w: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t>Page 1, l</w:t>
            </w:r>
            <w:r>
              <w:rPr>
                <w:rFonts w:ascii="Arial" w:hAnsi="Arial" w:cs="Arial"/>
                <w:sz w:val="24"/>
                <w:szCs w:val="24"/>
              </w:rPr>
              <w:t>ine 18</w:t>
            </w: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rsidR="00EB4507" w:rsidRPr="00EB4507" w:rsidRDefault="00EB4507" w:rsidP="00EB450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12245">
              <w:rPr>
                <w:rFonts w:ascii="Arial" w:hAnsi="Arial" w:cs="Arial"/>
                <w:sz w:val="24"/>
                <w:szCs w:val="24"/>
              </w:rPr>
              <w:t>Page 1, lines 48-50</w:t>
            </w:r>
          </w:p>
        </w:tc>
      </w:tr>
      <w:tr w:rsidR="00DC27B5" w:rsidTr="00DC27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rsidR="00DC27B5" w:rsidRPr="00EB4507" w:rsidRDefault="00EB4507" w:rsidP="00510E1F">
            <w:pPr>
              <w:spacing w:line="360" w:lineRule="auto"/>
              <w:rPr>
                <w:rFonts w:ascii="Arial" w:hAnsi="Arial" w:cs="Arial"/>
                <w:b w:val="0"/>
                <w:sz w:val="24"/>
                <w:szCs w:val="24"/>
              </w:rPr>
            </w:pPr>
            <w:r w:rsidRPr="00EB4507">
              <w:rPr>
                <w:rFonts w:ascii="Arial" w:hAnsi="Arial" w:cs="Arial"/>
                <w:b w:val="0"/>
                <w:sz w:val="24"/>
                <w:szCs w:val="24"/>
              </w:rPr>
              <w:lastRenderedPageBreak/>
              <w:t xml:space="preserve">Superordinate </w:t>
            </w:r>
            <w:r w:rsidR="00510E1F">
              <w:rPr>
                <w:rFonts w:ascii="Arial" w:hAnsi="Arial" w:cs="Arial"/>
                <w:b w:val="0"/>
                <w:sz w:val="24"/>
                <w:szCs w:val="24"/>
              </w:rPr>
              <w:t xml:space="preserve"> </w:t>
            </w:r>
            <w:r w:rsidRPr="00EB4507">
              <w:rPr>
                <w:rFonts w:ascii="Arial" w:hAnsi="Arial" w:cs="Arial"/>
                <w:b w:val="0"/>
                <w:sz w:val="24"/>
                <w:szCs w:val="24"/>
              </w:rPr>
              <w:t>Theme 3: Psychological Needs</w:t>
            </w:r>
          </w:p>
        </w:tc>
        <w:tc>
          <w:tcPr>
            <w:tcW w:w="2254" w:type="dxa"/>
          </w:tcPr>
          <w:p w:rsidR="00DC27B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10E1F">
              <w:rPr>
                <w:rFonts w:ascii="Arial" w:hAnsi="Arial" w:cs="Arial"/>
                <w:sz w:val="24"/>
                <w:szCs w:val="24"/>
              </w:rPr>
              <w:t>Subordinate Theme 1: Self esteem</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Subordinate Theme 2: Love and Belonging</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Subordinate Theme 3: Pleasure</w:t>
            </w:r>
          </w:p>
          <w:p w:rsidR="00510E1F" w:rsidRP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4" w:type="dxa"/>
          </w:tcPr>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“I didn’t want to ruin my looks too much and I was very much into how my body looked.”</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“I wanted to love my body. It was one good thing men wanted.”</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“Please Love Me”.</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“The word love featured quite a lot in my life.”</w:t>
            </w: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Not because I was told I was loved by my parents, because I wasn’t.”</w:t>
            </w: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“The pain, very nice, scratching and digging, bright red blood.”</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“The taste, lovely, natural, as I sucked on the cuts.”</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“A word would soon be etched across the hand, and then I will be satisfied”</w:t>
            </w: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Pr="00012245"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“Squeezing the luscious red liquid out for a moment and tasting it.”</w:t>
            </w:r>
          </w:p>
          <w:p w:rsidR="00DC27B5" w:rsidRDefault="00DC27B5">
            <w:pPr>
              <w:cnfStyle w:val="000000100000" w:firstRow="0" w:lastRow="0" w:firstColumn="0" w:lastColumn="0" w:oddVBand="0" w:evenVBand="0" w:oddHBand="1" w:evenHBand="0" w:firstRowFirstColumn="0" w:firstRowLastColumn="0" w:lastRowFirstColumn="0" w:lastRowLastColumn="0"/>
            </w:pPr>
          </w:p>
        </w:tc>
        <w:tc>
          <w:tcPr>
            <w:tcW w:w="2254" w:type="dxa"/>
          </w:tcPr>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Page 2, lines 66-67</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lines 67- 68.</w:t>
            </w: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DC27B5" w:rsidRDefault="00DC27B5">
            <w:pPr>
              <w:cnfStyle w:val="000000100000" w:firstRow="0" w:lastRow="0" w:firstColumn="0" w:lastColumn="0" w:oddVBand="0" w:evenVBand="0" w:oddHBand="1" w:evenHBand="0" w:firstRowFirstColumn="0" w:firstRowLastColumn="0" w:lastRowFirstColumn="0" w:lastRowLastColumn="0"/>
            </w:pPr>
          </w:p>
          <w:p w:rsidR="00510E1F" w:rsidRDefault="00510E1F">
            <w:pPr>
              <w:cnfStyle w:val="000000100000" w:firstRow="0" w:lastRow="0" w:firstColumn="0" w:lastColumn="0" w:oddVBand="0" w:evenVBand="0" w:oddHBand="1" w:evenHBand="0" w:firstRowFirstColumn="0" w:firstRowLastColumn="0" w:lastRowFirstColumn="0" w:lastRowLastColumn="0"/>
            </w:pPr>
          </w:p>
          <w:p w:rsidR="00510E1F" w:rsidRDefault="00510E1F">
            <w:pPr>
              <w:cnfStyle w:val="000000100000" w:firstRow="0" w:lastRow="0" w:firstColumn="0" w:lastColumn="0" w:oddVBand="0" w:evenVBand="0" w:oddHBand="1" w:evenHBand="0" w:firstRowFirstColumn="0" w:firstRowLastColumn="0" w:lastRowFirstColumn="0" w:lastRowLastColumn="0"/>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 72.</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 69.</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lastRenderedPageBreak/>
              <w:t>Page 2, lines 69-70</w:t>
            </w: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lines 44-45</w:t>
            </w:r>
          </w:p>
          <w:p w:rsidR="00510E1F" w:rsidRPr="00012245" w:rsidRDefault="00510E1F" w:rsidP="00510E1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510E1F" w:rsidRDefault="00510E1F">
            <w:pPr>
              <w:cnfStyle w:val="000000100000" w:firstRow="0" w:lastRow="0" w:firstColumn="0" w:lastColumn="0" w:oddVBand="0" w:evenVBand="0" w:oddHBand="1" w:evenHBand="0" w:firstRowFirstColumn="0" w:firstRowLastColumn="0" w:lastRowFirstColumn="0" w:lastRowLastColumn="0"/>
            </w:pPr>
          </w:p>
          <w:p w:rsidR="00510E1F" w:rsidRDefault="00510E1F">
            <w:pPr>
              <w:cnfStyle w:val="000000100000" w:firstRow="0" w:lastRow="0" w:firstColumn="0" w:lastColumn="0" w:oddVBand="0" w:evenVBand="0" w:oddHBand="1" w:evenHBand="0" w:firstRowFirstColumn="0" w:firstRowLastColumn="0" w:lastRowFirstColumn="0" w:lastRowLastColumn="0"/>
            </w:pPr>
          </w:p>
          <w:p w:rsidR="00510E1F" w:rsidRDefault="00510E1F">
            <w:pPr>
              <w:cnfStyle w:val="000000100000" w:firstRow="0" w:lastRow="0" w:firstColumn="0" w:lastColumn="0" w:oddVBand="0" w:evenVBand="0" w:oddHBand="1" w:evenHBand="0" w:firstRowFirstColumn="0" w:firstRowLastColumn="0" w:lastRowFirstColumn="0" w:lastRowLastColumn="0"/>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Page 2, lines 45-46</w:t>
            </w: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Pages 1&amp;2, lines 42-43</w:t>
            </w: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00987208" w:rsidRPr="00012245"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12245">
              <w:rPr>
                <w:rFonts w:ascii="Arial" w:hAnsi="Arial" w:cs="Arial"/>
                <w:sz w:val="24"/>
                <w:szCs w:val="24"/>
              </w:rPr>
              <w:t>Page 2, lines 61-62</w:t>
            </w:r>
          </w:p>
          <w:p w:rsidR="00987208" w:rsidRPr="00987208" w:rsidRDefault="00987208" w:rsidP="009872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rsidR="00197E00" w:rsidRDefault="00197E00"/>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Super</w:t>
      </w:r>
      <w:r>
        <w:rPr>
          <w:rFonts w:ascii="Arial" w:hAnsi="Arial" w:cs="Arial"/>
          <w:sz w:val="24"/>
          <w:szCs w:val="24"/>
        </w:rPr>
        <w:t>ordinate Theme 1</w:t>
      </w:r>
      <w:r w:rsidRPr="00012245">
        <w:rPr>
          <w:rFonts w:ascii="Arial" w:hAnsi="Arial" w:cs="Arial"/>
          <w:sz w:val="24"/>
          <w:szCs w:val="24"/>
        </w:rPr>
        <w:t>: Relief from emotional pain through physical pain.</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Amanda describes instances of emotional turmoil, such as, being raped, rejection and feeling unloved, which in turn causes her to self-harm in order to cope with these negative feelings, she describes a relief she feels after self-harming herself. </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lastRenderedPageBreak/>
        <w:t>Individuals who feel overwhelmed with negative feelings can turn to non-adaptive coping mechanisms in order to regulate these emotions, (Gratz, 2001) such as self-harm (Favazza,1989) as well as self-piercing, (</w:t>
      </w:r>
      <w:proofErr w:type="spellStart"/>
      <w:r w:rsidRPr="00012245">
        <w:rPr>
          <w:rFonts w:ascii="Arial" w:hAnsi="Arial" w:cs="Arial"/>
          <w:sz w:val="24"/>
          <w:szCs w:val="24"/>
        </w:rPr>
        <w:t>Favazza</w:t>
      </w:r>
      <w:proofErr w:type="spellEnd"/>
      <w:r w:rsidRPr="00012245">
        <w:rPr>
          <w:rFonts w:ascii="Arial" w:hAnsi="Arial" w:cs="Arial"/>
          <w:sz w:val="24"/>
          <w:szCs w:val="24"/>
        </w:rPr>
        <w:t>, 1998).</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Examples of the negative feelings Amanda documents when recalling the emotional turmoil, she felt after being raped,</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“I wasn’t a virgin when Vinnie raped me, but I didn’t deserve that.”</w:t>
      </w:r>
      <w:r>
        <w:rPr>
          <w:rFonts w:ascii="Arial" w:hAnsi="Arial" w:cs="Arial"/>
          <w:sz w:val="24"/>
          <w:szCs w:val="24"/>
        </w:rPr>
        <w:t xml:space="preserve"> (p1, 6-7)</w:t>
      </w:r>
    </w:p>
    <w:p w:rsidR="00D631B8" w:rsidRDefault="00D631B8" w:rsidP="00D631B8">
      <w:pPr>
        <w:spacing w:line="360" w:lineRule="auto"/>
        <w:rPr>
          <w:rFonts w:ascii="Arial" w:hAnsi="Arial" w:cs="Arial"/>
          <w:sz w:val="24"/>
          <w:szCs w:val="24"/>
        </w:rPr>
      </w:pPr>
      <w:r w:rsidRPr="00012245">
        <w:rPr>
          <w:rFonts w:ascii="Arial" w:hAnsi="Arial" w:cs="Arial"/>
          <w:sz w:val="24"/>
          <w:szCs w:val="24"/>
        </w:rPr>
        <w:t>“I guess that’s why I</w:t>
      </w:r>
      <w:r>
        <w:rPr>
          <w:rFonts w:ascii="Arial" w:hAnsi="Arial" w:cs="Arial"/>
          <w:sz w:val="24"/>
          <w:szCs w:val="24"/>
        </w:rPr>
        <w:t xml:space="preserve"> made the cuts” (p1, 13)</w:t>
      </w:r>
      <w:r w:rsidRPr="00012245">
        <w:rPr>
          <w:rFonts w:ascii="Arial" w:hAnsi="Arial" w:cs="Arial"/>
          <w:sz w:val="24"/>
          <w:szCs w:val="24"/>
        </w:rPr>
        <w:t xml:space="preserve"> </w:t>
      </w:r>
    </w:p>
    <w:p w:rsidR="00D631B8" w:rsidRPr="00012245" w:rsidRDefault="00D631B8" w:rsidP="00D631B8">
      <w:pPr>
        <w:spacing w:line="360" w:lineRule="auto"/>
        <w:rPr>
          <w:rFonts w:ascii="Arial" w:hAnsi="Arial" w:cs="Arial"/>
          <w:sz w:val="24"/>
          <w:szCs w:val="24"/>
        </w:rPr>
      </w:pPr>
      <w:r>
        <w:rPr>
          <w:rFonts w:ascii="Arial" w:hAnsi="Arial" w:cs="Arial"/>
          <w:sz w:val="24"/>
          <w:szCs w:val="24"/>
        </w:rPr>
        <w:t>“</w:t>
      </w:r>
      <w:r w:rsidRPr="00012245">
        <w:rPr>
          <w:rFonts w:ascii="Arial" w:hAnsi="Arial" w:cs="Arial"/>
          <w:sz w:val="24"/>
          <w:szCs w:val="24"/>
        </w:rPr>
        <w:t xml:space="preserve">He couldn’t hurt me, but I could hurt myself.” </w:t>
      </w:r>
      <w:r>
        <w:rPr>
          <w:rFonts w:ascii="Arial" w:hAnsi="Arial" w:cs="Arial"/>
          <w:sz w:val="24"/>
          <w:szCs w:val="24"/>
        </w:rPr>
        <w:t>(p1, 18)</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She describes being sexually assaulted as the catalyst to her self-harming,</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“Not long after that, I cut myself”</w:t>
      </w:r>
      <w:r>
        <w:rPr>
          <w:rFonts w:ascii="Arial" w:hAnsi="Arial" w:cs="Arial"/>
          <w:sz w:val="24"/>
          <w:szCs w:val="24"/>
        </w:rPr>
        <w:t xml:space="preserve"> (p1, 8)</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Although, at the time, she did not realise the sexual assault was the cause of her beginning self-harm,</w:t>
      </w:r>
    </w:p>
    <w:p w:rsidR="00D631B8" w:rsidRPr="00012245" w:rsidRDefault="00D631B8" w:rsidP="00D631B8">
      <w:pPr>
        <w:spacing w:line="360" w:lineRule="auto"/>
        <w:rPr>
          <w:rFonts w:ascii="Arial" w:hAnsi="Arial" w:cs="Arial"/>
          <w:sz w:val="24"/>
          <w:szCs w:val="24"/>
        </w:rPr>
      </w:pPr>
      <w:r w:rsidRPr="00012245">
        <w:rPr>
          <w:rFonts w:ascii="Arial" w:eastAsia="Times New Roman" w:hAnsi="Arial" w:cs="Arial"/>
          <w:color w:val="000000"/>
          <w:sz w:val="24"/>
          <w:szCs w:val="24"/>
          <w:lang w:eastAsia="en-GB"/>
        </w:rPr>
        <w:t>“But when I think of it now it must’ve been a reaction to what happened”</w:t>
      </w:r>
      <w:r>
        <w:rPr>
          <w:rFonts w:ascii="Arial" w:eastAsia="Times New Roman" w:hAnsi="Arial" w:cs="Arial"/>
          <w:color w:val="000000"/>
          <w:sz w:val="24"/>
          <w:szCs w:val="24"/>
          <w:lang w:eastAsia="en-GB"/>
        </w:rPr>
        <w:t xml:space="preserve"> (p1, 17)</w:t>
      </w:r>
    </w:p>
    <w:p w:rsidR="00D631B8" w:rsidRPr="00012245" w:rsidRDefault="00D631B8" w:rsidP="00D631B8">
      <w:pPr>
        <w:spacing w:line="360" w:lineRule="auto"/>
        <w:rPr>
          <w:rFonts w:ascii="Arial" w:hAnsi="Arial" w:cs="Arial"/>
          <w:sz w:val="24"/>
          <w:szCs w:val="24"/>
          <w:lang w:val="en-US"/>
        </w:rPr>
      </w:pPr>
      <w:r w:rsidRPr="00012245">
        <w:rPr>
          <w:rFonts w:ascii="Arial" w:hAnsi="Arial" w:cs="Arial"/>
          <w:sz w:val="24"/>
          <w:szCs w:val="24"/>
        </w:rPr>
        <w:t xml:space="preserve">Stone (1987) suggests that individuals who self-harm after a sexual assault could see it as an attempt to punish the original perpetrator symbolically and relieve guilt by harming their own skin. Although, in contrast, Noll et al., (2002) suggests self-harming is the reaction to </w:t>
      </w:r>
      <w:r w:rsidRPr="00012245">
        <w:rPr>
          <w:rFonts w:ascii="Arial" w:hAnsi="Arial" w:cs="Arial"/>
          <w:sz w:val="24"/>
          <w:szCs w:val="24"/>
          <w:lang w:val="en-US"/>
        </w:rPr>
        <w:t>the dissociative experiences which would be the result of the efforts taken to cope with the sexual abuse.</w:t>
      </w:r>
    </w:p>
    <w:p w:rsidR="00D631B8" w:rsidRPr="00012245" w:rsidRDefault="00D631B8" w:rsidP="00D631B8">
      <w:pPr>
        <w:spacing w:line="360" w:lineRule="auto"/>
        <w:rPr>
          <w:rFonts w:ascii="Arial" w:hAnsi="Arial" w:cs="Arial"/>
          <w:sz w:val="24"/>
          <w:szCs w:val="24"/>
          <w:lang w:val="en-US"/>
        </w:rPr>
      </w:pPr>
      <w:r w:rsidRPr="00012245">
        <w:rPr>
          <w:rFonts w:ascii="Arial" w:hAnsi="Arial" w:cs="Arial"/>
          <w:sz w:val="24"/>
          <w:szCs w:val="24"/>
          <w:lang w:val="en-US"/>
        </w:rPr>
        <w:t>Amanda describes a sense of relief after she self-harms.</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“Sharp scratching, pain, self-inflicted relief. It gave me relief the enjoyment I was looking for”.</w:t>
      </w:r>
      <w:r>
        <w:rPr>
          <w:rFonts w:ascii="Arial" w:hAnsi="Arial" w:cs="Arial"/>
          <w:sz w:val="24"/>
          <w:szCs w:val="24"/>
        </w:rPr>
        <w:t xml:space="preserve"> (p1, 40-41)</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“The cut, the blood, the soreness, all had the power of relief for me.”</w:t>
      </w:r>
      <w:r>
        <w:rPr>
          <w:rFonts w:ascii="Arial" w:hAnsi="Arial" w:cs="Arial"/>
          <w:sz w:val="24"/>
          <w:szCs w:val="24"/>
        </w:rPr>
        <w:t xml:space="preserve"> (p2, 60-61)</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When she feels rejection from the boy she is dating, she self-harms to cope with the strong feelings of rejection. </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“I’d been going out with a guy called Zack for a week who didn’t ring or come round and he said he would that evening. I phoned him and he said he was sorry. I felt dreadful, and grabbed the knife from the bread board in the kitchen and headed upstairs to my bedroom with it.</w:t>
      </w:r>
      <w:r>
        <w:rPr>
          <w:rFonts w:ascii="Arial" w:eastAsia="Times New Roman" w:hAnsi="Arial" w:cs="Arial"/>
          <w:color w:val="000000"/>
          <w:sz w:val="24"/>
          <w:szCs w:val="24"/>
          <w:lang w:eastAsia="en-GB"/>
        </w:rPr>
        <w:t xml:space="preserve">” (p2, </w:t>
      </w:r>
      <w:r w:rsidRPr="00012245">
        <w:rPr>
          <w:rFonts w:ascii="Arial" w:eastAsia="Times New Roman" w:hAnsi="Arial" w:cs="Arial"/>
          <w:color w:val="000000"/>
          <w:sz w:val="24"/>
          <w:szCs w:val="24"/>
          <w:lang w:eastAsia="en-GB"/>
        </w:rPr>
        <w:t>52-55</w:t>
      </w:r>
      <w:r>
        <w:rPr>
          <w:rFonts w:ascii="Arial" w:eastAsia="Times New Roman" w:hAnsi="Arial" w:cs="Arial"/>
          <w:color w:val="000000"/>
          <w:sz w:val="24"/>
          <w:szCs w:val="24"/>
          <w:lang w:eastAsia="en-GB"/>
        </w:rPr>
        <w:t>)</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lastRenderedPageBreak/>
        <w:t xml:space="preserve">As </w:t>
      </w:r>
      <w:proofErr w:type="spellStart"/>
      <w:r w:rsidRPr="00012245">
        <w:rPr>
          <w:rFonts w:ascii="Arial" w:eastAsia="Times New Roman" w:hAnsi="Arial" w:cs="Arial"/>
          <w:color w:val="000000"/>
          <w:sz w:val="24"/>
          <w:szCs w:val="24"/>
          <w:lang w:eastAsia="en-GB"/>
        </w:rPr>
        <w:t>Favazza</w:t>
      </w:r>
      <w:proofErr w:type="spellEnd"/>
      <w:r w:rsidRPr="00012245">
        <w:rPr>
          <w:rFonts w:ascii="Arial" w:eastAsia="Times New Roman" w:hAnsi="Arial" w:cs="Arial"/>
          <w:color w:val="000000"/>
          <w:sz w:val="24"/>
          <w:szCs w:val="24"/>
          <w:lang w:eastAsia="en-GB"/>
        </w:rPr>
        <w:t xml:space="preserve"> (1998) suggests, self-harm can be seen as a quick self-help method to relieve one’s self from feelings of rejection.</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She also feels rejection from her parents.</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“Not because I was told I was loved by my parents, because I wasn’t.”</w:t>
      </w:r>
      <w:r>
        <w:rPr>
          <w:rFonts w:ascii="Arial" w:hAnsi="Arial" w:cs="Arial"/>
          <w:sz w:val="24"/>
          <w:szCs w:val="24"/>
        </w:rPr>
        <w:t xml:space="preserve"> (p2, 69-70)</w:t>
      </w:r>
    </w:p>
    <w:p w:rsidR="00D631B8" w:rsidRDefault="00D631B8" w:rsidP="00D631B8">
      <w:pPr>
        <w:spacing w:line="360" w:lineRule="auto"/>
        <w:rPr>
          <w:rFonts w:ascii="Arial" w:hAnsi="Arial" w:cs="Arial"/>
          <w:sz w:val="24"/>
          <w:szCs w:val="24"/>
        </w:rPr>
      </w:pP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Superordinate Theme 2: Control.</w:t>
      </w:r>
    </w:p>
    <w:p w:rsidR="00D631B8" w:rsidRPr="00012245" w:rsidRDefault="00D631B8" w:rsidP="00D631B8">
      <w:pPr>
        <w:spacing w:line="360" w:lineRule="auto"/>
        <w:rPr>
          <w:rFonts w:ascii="Arial" w:hAnsi="Arial" w:cs="Arial"/>
          <w:sz w:val="24"/>
          <w:szCs w:val="24"/>
        </w:rPr>
      </w:pPr>
      <w:r>
        <w:rPr>
          <w:rFonts w:ascii="Arial" w:hAnsi="Arial" w:cs="Arial"/>
          <w:sz w:val="24"/>
          <w:szCs w:val="24"/>
          <w:lang w:val="en-US"/>
        </w:rPr>
        <w:t xml:space="preserve">As highlighted by </w:t>
      </w:r>
      <w:proofErr w:type="spellStart"/>
      <w:r>
        <w:rPr>
          <w:rFonts w:ascii="Arial" w:hAnsi="Arial" w:cs="Arial"/>
          <w:sz w:val="24"/>
          <w:szCs w:val="24"/>
          <w:lang w:val="en-US"/>
        </w:rPr>
        <w:t>Maltson</w:t>
      </w:r>
      <w:proofErr w:type="spellEnd"/>
      <w:r>
        <w:rPr>
          <w:rFonts w:ascii="Arial" w:hAnsi="Arial" w:cs="Arial"/>
          <w:sz w:val="24"/>
          <w:szCs w:val="24"/>
          <w:lang w:val="en-US"/>
        </w:rPr>
        <w:t xml:space="preserve"> (2019)</w:t>
      </w:r>
      <w:r w:rsidRPr="00012245">
        <w:rPr>
          <w:rFonts w:ascii="Arial" w:hAnsi="Arial" w:cs="Arial"/>
          <w:sz w:val="24"/>
          <w:szCs w:val="24"/>
        </w:rPr>
        <w:t xml:space="preserve"> self-harm can be seen as a physical way to exert control over oneself. Amanda employs control over herself and attempts to control situations which are out of her control such as being raped by self-harming and suppressing the ordeal.  </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 “I had pushed it to a place so deep I couldn’t retrieve it.”</w:t>
      </w:r>
      <w:r>
        <w:rPr>
          <w:rFonts w:ascii="Arial" w:hAnsi="Arial" w:cs="Arial"/>
          <w:sz w:val="24"/>
          <w:szCs w:val="24"/>
        </w:rPr>
        <w:t xml:space="preserve"> (p1, 12-13)</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“The memory of Vinnie I had shut away.”</w:t>
      </w:r>
      <w:r>
        <w:rPr>
          <w:rFonts w:ascii="Arial" w:hAnsi="Arial" w:cs="Arial"/>
          <w:sz w:val="24"/>
          <w:szCs w:val="24"/>
        </w:rPr>
        <w:t xml:space="preserve"> (p1, 18)</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“He couldn’t hurt me but I could hurt myself.”</w:t>
      </w:r>
      <w:r>
        <w:rPr>
          <w:rFonts w:ascii="Arial" w:hAnsi="Arial" w:cs="Arial"/>
          <w:sz w:val="24"/>
          <w:szCs w:val="24"/>
        </w:rPr>
        <w:t xml:space="preserve"> (p1, 18)</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She is also secretive as she does not want her parents to find out that she is self-harming and attempt to stop her doing it, another form of controlling the situation.</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“So after that instead of carving something they could see, I resorted to using the bread knife sawing little lines into my forearms – deep enough to bleed but not so deep they would scar, although a couple did very slightly.”</w:t>
      </w:r>
      <w:r>
        <w:rPr>
          <w:rFonts w:ascii="Arial" w:eastAsia="Times New Roman" w:hAnsi="Arial" w:cs="Arial"/>
          <w:color w:val="000000"/>
          <w:sz w:val="24"/>
          <w:szCs w:val="24"/>
          <w:lang w:eastAsia="en-GB"/>
        </w:rPr>
        <w:t xml:space="preserve"> (p2, 48-51)</w:t>
      </w:r>
    </w:p>
    <w:p w:rsidR="00D631B8" w:rsidRDefault="00D631B8"/>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Superordin</w:t>
      </w:r>
      <w:r>
        <w:rPr>
          <w:rFonts w:ascii="Arial" w:hAnsi="Arial" w:cs="Arial"/>
          <w:sz w:val="24"/>
          <w:szCs w:val="24"/>
        </w:rPr>
        <w:t>ate Theme 3</w:t>
      </w:r>
      <w:r w:rsidRPr="00012245">
        <w:rPr>
          <w:rFonts w:ascii="Arial" w:hAnsi="Arial" w:cs="Arial"/>
          <w:sz w:val="24"/>
          <w:szCs w:val="24"/>
        </w:rPr>
        <w:t>: Psychological needs.</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 Amanda displays low self-esteem.</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“I wanted to love my body. It was one good thing men wanted.” </w:t>
      </w:r>
      <w:r>
        <w:rPr>
          <w:rFonts w:ascii="Arial" w:hAnsi="Arial" w:cs="Arial"/>
          <w:sz w:val="24"/>
          <w:szCs w:val="24"/>
        </w:rPr>
        <w:t xml:space="preserve">(p2, </w:t>
      </w:r>
      <w:r w:rsidRPr="00012245">
        <w:rPr>
          <w:rFonts w:ascii="Arial" w:hAnsi="Arial" w:cs="Arial"/>
          <w:sz w:val="24"/>
          <w:szCs w:val="24"/>
        </w:rPr>
        <w:t>67- 68.</w:t>
      </w:r>
      <w:r>
        <w:rPr>
          <w:rFonts w:ascii="Arial" w:hAnsi="Arial" w:cs="Arial"/>
          <w:sz w:val="24"/>
          <w:szCs w:val="24"/>
        </w:rPr>
        <w:t>)</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“I didn’t want to ruin my looks too much and I was very much into how my body looked.” </w:t>
      </w:r>
      <w:r>
        <w:rPr>
          <w:rFonts w:ascii="Arial" w:hAnsi="Arial" w:cs="Arial"/>
          <w:sz w:val="24"/>
          <w:szCs w:val="24"/>
        </w:rPr>
        <w:t xml:space="preserve">(p2, </w:t>
      </w:r>
      <w:r w:rsidRPr="00012245">
        <w:rPr>
          <w:rFonts w:ascii="Arial" w:hAnsi="Arial" w:cs="Arial"/>
          <w:sz w:val="24"/>
          <w:szCs w:val="24"/>
        </w:rPr>
        <w:t>66-67</w:t>
      </w:r>
      <w:r>
        <w:rPr>
          <w:rFonts w:ascii="Arial" w:hAnsi="Arial" w:cs="Arial"/>
          <w:sz w:val="24"/>
          <w:szCs w:val="24"/>
        </w:rPr>
        <w:t>)</w:t>
      </w:r>
    </w:p>
    <w:p w:rsidR="00D631B8" w:rsidRPr="00012245" w:rsidRDefault="00D631B8" w:rsidP="00D631B8">
      <w:pPr>
        <w:spacing w:line="360" w:lineRule="auto"/>
        <w:rPr>
          <w:rFonts w:ascii="Arial" w:hAnsi="Arial" w:cs="Arial"/>
          <w:color w:val="222222"/>
          <w:sz w:val="24"/>
          <w:szCs w:val="24"/>
        </w:rPr>
      </w:pPr>
      <w:proofErr w:type="spellStart"/>
      <w:r w:rsidRPr="00012245">
        <w:rPr>
          <w:rFonts w:ascii="Arial" w:hAnsi="Arial" w:cs="Arial"/>
          <w:color w:val="222222"/>
          <w:sz w:val="24"/>
          <w:szCs w:val="24"/>
        </w:rPr>
        <w:t>Hawton</w:t>
      </w:r>
      <w:proofErr w:type="spellEnd"/>
      <w:r w:rsidRPr="00012245">
        <w:rPr>
          <w:rFonts w:ascii="Arial" w:hAnsi="Arial" w:cs="Arial"/>
          <w:color w:val="222222"/>
          <w:sz w:val="24"/>
          <w:szCs w:val="24"/>
        </w:rPr>
        <w:t xml:space="preserve">, Saunders &amp; O'Connor (2012) suggest that low self-esteem can contribute to factors of an individual self-harming. </w:t>
      </w:r>
    </w:p>
    <w:p w:rsidR="00D631B8" w:rsidRPr="00012245" w:rsidRDefault="00D631B8" w:rsidP="00D631B8">
      <w:pPr>
        <w:spacing w:line="360" w:lineRule="auto"/>
        <w:rPr>
          <w:rFonts w:ascii="Arial" w:hAnsi="Arial" w:cs="Arial"/>
          <w:color w:val="222222"/>
          <w:sz w:val="24"/>
          <w:szCs w:val="24"/>
        </w:rPr>
      </w:pPr>
      <w:r w:rsidRPr="00012245">
        <w:rPr>
          <w:rFonts w:ascii="Arial" w:hAnsi="Arial" w:cs="Arial"/>
          <w:color w:val="222222"/>
          <w:sz w:val="24"/>
          <w:szCs w:val="24"/>
        </w:rPr>
        <w:lastRenderedPageBreak/>
        <w:t>Although, ultimately Amanda concludes the love for her body and the need to be wanted by men to be the reason of why she stopped self-harming.</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w:t>
      </w:r>
      <w:r>
        <w:rPr>
          <w:rFonts w:ascii="Arial" w:eastAsia="Times New Roman" w:hAnsi="Arial" w:cs="Arial"/>
          <w:color w:val="000000"/>
          <w:sz w:val="24"/>
          <w:szCs w:val="24"/>
          <w:lang w:eastAsia="en-GB"/>
        </w:rPr>
        <w:t xml:space="preserve"> (pg2, 65-68)</w:t>
      </w:r>
    </w:p>
    <w:p w:rsidR="00D631B8" w:rsidRPr="00012245" w:rsidRDefault="00D631B8" w:rsidP="00D631B8">
      <w:pPr>
        <w:spacing w:line="360" w:lineRule="auto"/>
        <w:rPr>
          <w:rFonts w:ascii="Arial" w:hAnsi="Arial" w:cs="Arial"/>
          <w:sz w:val="24"/>
          <w:szCs w:val="24"/>
        </w:rPr>
      </w:pPr>
      <w:r w:rsidRPr="00012245">
        <w:rPr>
          <w:rFonts w:ascii="Arial" w:eastAsia="Times New Roman" w:hAnsi="Arial" w:cs="Arial"/>
          <w:color w:val="000000"/>
          <w:sz w:val="24"/>
          <w:szCs w:val="24"/>
          <w:lang w:eastAsia="en-GB"/>
        </w:rPr>
        <w:t xml:space="preserve">Amanda expresses the need for love, she felt unloved and </w:t>
      </w:r>
      <w:r w:rsidRPr="00012245">
        <w:rPr>
          <w:rFonts w:ascii="Arial" w:hAnsi="Arial" w:cs="Arial"/>
          <w:sz w:val="24"/>
          <w:szCs w:val="24"/>
        </w:rPr>
        <w:t xml:space="preserve">Amanda herself says the word love featured quite a lot in her life. </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“The word love featured quite a lot in my life. Not because I was told I was loved by my parents, because I wasn’t, only in birthday and Christmas cards, but because I wanted love. In my diary under miscellaneous I came across something I’d written. It said please love me.”</w:t>
      </w:r>
      <w:r>
        <w:rPr>
          <w:rFonts w:ascii="Arial" w:eastAsia="Times New Roman" w:hAnsi="Arial" w:cs="Arial"/>
          <w:color w:val="000000"/>
          <w:sz w:val="24"/>
          <w:szCs w:val="24"/>
          <w:lang w:eastAsia="en-GB"/>
        </w:rPr>
        <w:t xml:space="preserve"> (p2, 69-72)</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She even carved the word ‘love’ into her knuckles</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“Next knuckle, a V. The pain, very nice, scratching and digging, bright red blood and jagged edges to the letters. The taste, lovely, natural, as I sucked on the cuts. Next and last the knuckle of my little finger, an E. LOVE. Marvellous!”</w:t>
      </w:r>
      <w:r>
        <w:rPr>
          <w:rFonts w:ascii="Arial" w:eastAsia="Times New Roman" w:hAnsi="Arial" w:cs="Arial"/>
          <w:color w:val="000000"/>
          <w:sz w:val="24"/>
          <w:szCs w:val="24"/>
          <w:lang w:eastAsia="en-GB"/>
        </w:rPr>
        <w:t xml:space="preserve"> (p2, 44-47)</w:t>
      </w:r>
    </w:p>
    <w:p w:rsidR="00D631B8" w:rsidRPr="00012245" w:rsidRDefault="00D631B8" w:rsidP="00D631B8">
      <w:pPr>
        <w:spacing w:before="150" w:after="150"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Although, upon reflection, Amanda concludes that she was shown love, but at that time in her life she didn’t feel it.</w:t>
      </w:r>
    </w:p>
    <w:p w:rsidR="00D631B8" w:rsidRPr="00012245" w:rsidRDefault="00D631B8" w:rsidP="00D631B8">
      <w:pPr>
        <w:spacing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“When I think about it now I was shown love. I just didn’t always feel it.”</w:t>
      </w:r>
      <w:r>
        <w:rPr>
          <w:rFonts w:ascii="Arial" w:eastAsia="Times New Roman" w:hAnsi="Arial" w:cs="Arial"/>
          <w:color w:val="000000"/>
          <w:sz w:val="24"/>
          <w:szCs w:val="24"/>
          <w:lang w:eastAsia="en-GB"/>
        </w:rPr>
        <w:t xml:space="preserve"> (p2, 73)</w:t>
      </w:r>
    </w:p>
    <w:p w:rsidR="00D631B8" w:rsidRPr="00012245" w:rsidRDefault="00D631B8" w:rsidP="00D631B8">
      <w:pPr>
        <w:spacing w:line="360" w:lineRule="auto"/>
        <w:rPr>
          <w:rFonts w:ascii="Arial" w:eastAsia="Times New Roman" w:hAnsi="Arial" w:cs="Arial"/>
          <w:color w:val="000000"/>
          <w:sz w:val="24"/>
          <w:szCs w:val="24"/>
          <w:lang w:eastAsia="en-GB"/>
        </w:rPr>
      </w:pPr>
      <w:r w:rsidRPr="00012245">
        <w:rPr>
          <w:rFonts w:ascii="Arial" w:eastAsia="Times New Roman" w:hAnsi="Arial" w:cs="Arial"/>
          <w:color w:val="000000"/>
          <w:sz w:val="24"/>
          <w:szCs w:val="24"/>
          <w:lang w:eastAsia="en-GB"/>
        </w:rPr>
        <w:t>Another factor which may have contributed to Amanda self-harming was the pleasure she received after. She describes in great detail the pleasure she receives from seeing her own blood and feeling pain.</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“The pain, very nice, scratching and digging, bright red blood.”</w:t>
      </w:r>
      <w:r>
        <w:rPr>
          <w:rFonts w:ascii="Arial" w:hAnsi="Arial" w:cs="Arial"/>
          <w:sz w:val="24"/>
          <w:szCs w:val="24"/>
        </w:rPr>
        <w:t xml:space="preserve"> (p2, 44-45)</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“The taste, lovely, natural, as I sucked on the cuts.”</w:t>
      </w:r>
      <w:r>
        <w:rPr>
          <w:rFonts w:ascii="Arial" w:hAnsi="Arial" w:cs="Arial"/>
          <w:sz w:val="24"/>
          <w:szCs w:val="24"/>
        </w:rPr>
        <w:t xml:space="preserve"> (p2, 45-46)</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“A word would soon be etched across the hand, and then I will be satisfied”</w:t>
      </w:r>
      <w:r>
        <w:rPr>
          <w:rFonts w:ascii="Arial" w:hAnsi="Arial" w:cs="Arial"/>
          <w:sz w:val="24"/>
          <w:szCs w:val="24"/>
        </w:rPr>
        <w:t xml:space="preserve"> (p1+2, 42-43)</w:t>
      </w:r>
    </w:p>
    <w:p w:rsidR="00D631B8" w:rsidRDefault="00D631B8" w:rsidP="00D631B8">
      <w:pPr>
        <w:spacing w:line="360" w:lineRule="auto"/>
        <w:rPr>
          <w:rFonts w:ascii="Arial" w:hAnsi="Arial" w:cs="Arial"/>
          <w:sz w:val="24"/>
          <w:szCs w:val="24"/>
        </w:rPr>
      </w:pPr>
      <w:r w:rsidRPr="00012245">
        <w:rPr>
          <w:rFonts w:ascii="Arial" w:hAnsi="Arial" w:cs="Arial"/>
          <w:sz w:val="24"/>
          <w:szCs w:val="24"/>
        </w:rPr>
        <w:t>“Squeezing the luscious red liquid out for a moment and tasting it.”</w:t>
      </w:r>
      <w:r>
        <w:rPr>
          <w:rFonts w:ascii="Arial" w:hAnsi="Arial" w:cs="Arial"/>
          <w:sz w:val="24"/>
          <w:szCs w:val="24"/>
        </w:rPr>
        <w:t xml:space="preserve"> (p2, 61-62)</w:t>
      </w:r>
    </w:p>
    <w:p w:rsidR="00D631B8" w:rsidRDefault="00D631B8" w:rsidP="00D631B8">
      <w:pPr>
        <w:spacing w:line="360" w:lineRule="auto"/>
        <w:rPr>
          <w:rFonts w:ascii="Arial" w:hAnsi="Arial" w:cs="Arial"/>
          <w:sz w:val="24"/>
          <w:szCs w:val="24"/>
        </w:rPr>
      </w:pP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lastRenderedPageBreak/>
        <w:t>Limitations of this study could be the size of the diary extract and the fact that the participant was recalling the events and remembering the way she felt rather than the emotions she was feeling at the time. A larger extract could show a broader picture and other underlying issues which may also have influenced Amanda to self-harm. Therefore, future research would benefit from a larger diary extract. Future research would also benefit from research gathered from an interview process, this would mean more participants and more personal accounts of self-harm which would achieve a broader understanding of the topic. In turn, this will support health professionals</w:t>
      </w:r>
      <w:r>
        <w:rPr>
          <w:rFonts w:ascii="Arial" w:hAnsi="Arial" w:cs="Arial"/>
          <w:sz w:val="24"/>
          <w:szCs w:val="24"/>
        </w:rPr>
        <w:t xml:space="preserve">, </w:t>
      </w:r>
      <w:r w:rsidRPr="00012245">
        <w:rPr>
          <w:rFonts w:ascii="Arial" w:hAnsi="Arial" w:cs="Arial"/>
          <w:sz w:val="24"/>
          <w:szCs w:val="24"/>
        </w:rPr>
        <w:t>the general public</w:t>
      </w:r>
      <w:r>
        <w:rPr>
          <w:rFonts w:ascii="Arial" w:hAnsi="Arial" w:cs="Arial"/>
          <w:sz w:val="24"/>
          <w:szCs w:val="24"/>
        </w:rPr>
        <w:t xml:space="preserve"> and those who self-harm</w:t>
      </w:r>
      <w:r w:rsidRPr="00012245">
        <w:rPr>
          <w:rFonts w:ascii="Arial" w:hAnsi="Arial" w:cs="Arial"/>
          <w:sz w:val="24"/>
          <w:szCs w:val="24"/>
        </w:rPr>
        <w:t xml:space="preserve"> by creating more awareness and overall, provide better support for individuals practicing self-harm</w:t>
      </w:r>
      <w:r>
        <w:rPr>
          <w:rFonts w:ascii="Arial" w:hAnsi="Arial" w:cs="Arial"/>
          <w:sz w:val="24"/>
          <w:szCs w:val="24"/>
        </w:rPr>
        <w:t xml:space="preserve"> (Nock &amp; </w:t>
      </w:r>
      <w:proofErr w:type="spellStart"/>
      <w:r>
        <w:rPr>
          <w:rFonts w:ascii="Arial" w:hAnsi="Arial" w:cs="Arial"/>
          <w:sz w:val="24"/>
          <w:szCs w:val="24"/>
        </w:rPr>
        <w:t>Prinstein</w:t>
      </w:r>
      <w:proofErr w:type="spellEnd"/>
      <w:r>
        <w:rPr>
          <w:rFonts w:ascii="Arial" w:hAnsi="Arial" w:cs="Arial"/>
          <w:sz w:val="24"/>
          <w:szCs w:val="24"/>
        </w:rPr>
        <w:t>, 2004)</w:t>
      </w:r>
      <w:r w:rsidRPr="00012245">
        <w:rPr>
          <w:rFonts w:ascii="Arial" w:hAnsi="Arial" w:cs="Arial"/>
          <w:sz w:val="24"/>
          <w:szCs w:val="24"/>
        </w:rPr>
        <w:t xml:space="preserve">. Therefore, </w:t>
      </w:r>
      <w:r>
        <w:rPr>
          <w:rFonts w:ascii="Arial" w:hAnsi="Arial" w:cs="Arial"/>
          <w:sz w:val="24"/>
          <w:szCs w:val="24"/>
        </w:rPr>
        <w:t xml:space="preserve">this would result in self-harm becoming more acceptable and easier to be disclosed (Shaw, 2009 as cited by Hicks and </w:t>
      </w:r>
      <w:proofErr w:type="spellStart"/>
      <w:r>
        <w:rPr>
          <w:rFonts w:ascii="Arial" w:hAnsi="Arial" w:cs="Arial"/>
          <w:sz w:val="24"/>
          <w:szCs w:val="24"/>
        </w:rPr>
        <w:t>Hink</w:t>
      </w:r>
      <w:proofErr w:type="spellEnd"/>
      <w:r>
        <w:rPr>
          <w:rFonts w:ascii="Arial" w:hAnsi="Arial" w:cs="Arial"/>
          <w:sz w:val="24"/>
          <w:szCs w:val="24"/>
        </w:rPr>
        <w:t xml:space="preserve"> 2009) </w:t>
      </w:r>
      <w:r w:rsidRPr="00012245">
        <w:rPr>
          <w:rFonts w:ascii="Arial" w:hAnsi="Arial" w:cs="Arial"/>
          <w:sz w:val="24"/>
          <w:szCs w:val="24"/>
        </w:rPr>
        <w:t>lessening strain on the NHS</w:t>
      </w:r>
      <w:r>
        <w:rPr>
          <w:rFonts w:ascii="Arial" w:hAnsi="Arial" w:cs="Arial"/>
          <w:sz w:val="24"/>
          <w:szCs w:val="24"/>
        </w:rPr>
        <w:t xml:space="preserve"> (</w:t>
      </w:r>
      <w:proofErr w:type="spellStart"/>
      <w:r w:rsidRPr="00012245">
        <w:rPr>
          <w:rFonts w:ascii="Arial" w:hAnsi="Arial" w:cs="Arial"/>
          <w:sz w:val="24"/>
          <w:szCs w:val="24"/>
        </w:rPr>
        <w:t>Hawton</w:t>
      </w:r>
      <w:proofErr w:type="spellEnd"/>
      <w:r w:rsidRPr="00012245">
        <w:rPr>
          <w:rFonts w:ascii="Arial" w:hAnsi="Arial" w:cs="Arial"/>
          <w:sz w:val="24"/>
          <w:szCs w:val="24"/>
        </w:rPr>
        <w:t xml:space="preserve"> et al., 2001</w:t>
      </w:r>
      <w:r>
        <w:rPr>
          <w:rFonts w:ascii="Arial" w:hAnsi="Arial" w:cs="Arial"/>
          <w:sz w:val="24"/>
          <w:szCs w:val="24"/>
        </w:rPr>
        <w:t>)</w:t>
      </w:r>
      <w:r w:rsidRPr="00012245">
        <w:rPr>
          <w:rFonts w:ascii="Arial" w:hAnsi="Arial" w:cs="Arial"/>
          <w:sz w:val="24"/>
          <w:szCs w:val="24"/>
        </w:rPr>
        <w:t>.</w:t>
      </w:r>
    </w:p>
    <w:p w:rsidR="00D631B8" w:rsidRPr="00012245" w:rsidRDefault="00D631B8" w:rsidP="00D631B8">
      <w:pPr>
        <w:spacing w:line="360" w:lineRule="auto"/>
        <w:rPr>
          <w:rFonts w:ascii="Arial" w:hAnsi="Arial" w:cs="Arial"/>
          <w:sz w:val="24"/>
          <w:szCs w:val="24"/>
        </w:rPr>
      </w:pPr>
    </w:p>
    <w:p w:rsidR="00D631B8" w:rsidRPr="0076091F" w:rsidRDefault="00D631B8" w:rsidP="00D631B8">
      <w:pPr>
        <w:spacing w:line="360" w:lineRule="auto"/>
        <w:rPr>
          <w:rFonts w:ascii="Arial" w:hAnsi="Arial" w:cs="Arial"/>
          <w:sz w:val="24"/>
          <w:szCs w:val="24"/>
          <w:u w:val="single"/>
        </w:rPr>
      </w:pPr>
      <w:r w:rsidRPr="0076091F">
        <w:rPr>
          <w:rFonts w:ascii="Arial" w:hAnsi="Arial" w:cs="Arial"/>
          <w:sz w:val="24"/>
          <w:szCs w:val="24"/>
          <w:u w:val="single"/>
        </w:rPr>
        <w:t>Reflective Account:</w:t>
      </w:r>
    </w:p>
    <w:p w:rsidR="00D631B8" w:rsidRPr="00012245" w:rsidRDefault="00D631B8" w:rsidP="00D631B8">
      <w:pPr>
        <w:spacing w:line="360" w:lineRule="auto"/>
        <w:rPr>
          <w:rFonts w:ascii="Arial" w:hAnsi="Arial" w:cs="Arial"/>
          <w:sz w:val="24"/>
          <w:szCs w:val="24"/>
        </w:rPr>
      </w:pPr>
      <w:r w:rsidRPr="00012245">
        <w:rPr>
          <w:rFonts w:ascii="Arial" w:hAnsi="Arial" w:cs="Arial"/>
          <w:sz w:val="24"/>
          <w:szCs w:val="24"/>
        </w:rPr>
        <w:t xml:space="preserve">I was interested in this research topic as I felt the subject of self-harm is a fairly common occurrence, especially with adolescence although it is not openly spoke about. I was interested to know the thoughts, feelings and motivations behind why someone would self-harm as in my opinion it feels like such a severe form of self-help. Through undertaking the research for this topic and analysing </w:t>
      </w:r>
      <w:proofErr w:type="spellStart"/>
      <w:r w:rsidRPr="00012245">
        <w:rPr>
          <w:rFonts w:ascii="Arial" w:hAnsi="Arial" w:cs="Arial"/>
          <w:sz w:val="24"/>
          <w:szCs w:val="24"/>
        </w:rPr>
        <w:t>Amandas</w:t>
      </w:r>
      <w:proofErr w:type="spellEnd"/>
      <w:r w:rsidRPr="00012245">
        <w:rPr>
          <w:rFonts w:ascii="Arial" w:hAnsi="Arial" w:cs="Arial"/>
          <w:sz w:val="24"/>
          <w:szCs w:val="24"/>
        </w:rPr>
        <w:t xml:space="preserve"> diary extract, I feel I now have a broader understanding of the subject. The topic of self-harm could be investigated as a quantitative study although the results would not be as personal or specific. I believe a IPA analysis was the best way to answer the research question as a more intimate account of thoughts and feelings of the topic can be gathered rather than stats and percentages gathered from precise yes </w:t>
      </w:r>
      <w:r>
        <w:rPr>
          <w:rFonts w:ascii="Arial" w:hAnsi="Arial" w:cs="Arial"/>
          <w:sz w:val="24"/>
          <w:szCs w:val="24"/>
        </w:rPr>
        <w:t xml:space="preserve">or </w:t>
      </w:r>
      <w:r w:rsidRPr="00012245">
        <w:rPr>
          <w:rFonts w:ascii="Arial" w:hAnsi="Arial" w:cs="Arial"/>
          <w:sz w:val="24"/>
          <w:szCs w:val="24"/>
        </w:rPr>
        <w:t xml:space="preserve">no questions. The data could have been influenced by my own interpretation of </w:t>
      </w:r>
      <w:proofErr w:type="spellStart"/>
      <w:r w:rsidRPr="00012245">
        <w:rPr>
          <w:rFonts w:ascii="Arial" w:hAnsi="Arial" w:cs="Arial"/>
          <w:sz w:val="24"/>
          <w:szCs w:val="24"/>
        </w:rPr>
        <w:t>Amandas</w:t>
      </w:r>
      <w:proofErr w:type="spellEnd"/>
      <w:r w:rsidRPr="00012245">
        <w:rPr>
          <w:rFonts w:ascii="Arial" w:hAnsi="Arial" w:cs="Arial"/>
          <w:sz w:val="24"/>
          <w:szCs w:val="24"/>
        </w:rPr>
        <w:t xml:space="preserve"> thoughts and feelings.</w:t>
      </w:r>
    </w:p>
    <w:p w:rsidR="00D631B8" w:rsidRDefault="00D631B8" w:rsidP="00D631B8">
      <w:pPr>
        <w:spacing w:line="360" w:lineRule="auto"/>
        <w:rPr>
          <w:rFonts w:ascii="Arial" w:hAnsi="Arial" w:cs="Arial"/>
          <w:sz w:val="24"/>
          <w:szCs w:val="24"/>
          <w:u w:val="single"/>
        </w:rPr>
      </w:pPr>
    </w:p>
    <w:p w:rsidR="00D631B8" w:rsidRPr="0076091F" w:rsidRDefault="00D631B8" w:rsidP="00D631B8">
      <w:pPr>
        <w:spacing w:line="360" w:lineRule="auto"/>
        <w:rPr>
          <w:rFonts w:ascii="Arial" w:hAnsi="Arial" w:cs="Arial"/>
          <w:sz w:val="24"/>
          <w:szCs w:val="24"/>
          <w:u w:val="single"/>
        </w:rPr>
      </w:pPr>
      <w:r w:rsidRPr="0076091F">
        <w:rPr>
          <w:rFonts w:ascii="Arial" w:hAnsi="Arial" w:cs="Arial"/>
          <w:sz w:val="24"/>
          <w:szCs w:val="24"/>
          <w:u w:val="single"/>
        </w:rPr>
        <w:t>Conclusion:</w:t>
      </w:r>
    </w:p>
    <w:p w:rsidR="00D631B8" w:rsidRDefault="00D631B8" w:rsidP="00D631B8">
      <w:pPr>
        <w:spacing w:line="360" w:lineRule="auto"/>
        <w:rPr>
          <w:rFonts w:ascii="Arial" w:hAnsi="Arial" w:cs="Arial"/>
          <w:sz w:val="24"/>
          <w:szCs w:val="24"/>
        </w:rPr>
      </w:pPr>
      <w:r w:rsidRPr="00012245">
        <w:rPr>
          <w:rFonts w:ascii="Arial" w:hAnsi="Arial" w:cs="Arial"/>
          <w:sz w:val="24"/>
          <w:szCs w:val="24"/>
        </w:rPr>
        <w:t xml:space="preserve">To conclude, from the </w:t>
      </w:r>
      <w:r>
        <w:rPr>
          <w:rFonts w:ascii="Arial" w:hAnsi="Arial" w:cs="Arial"/>
          <w:sz w:val="24"/>
          <w:szCs w:val="24"/>
        </w:rPr>
        <w:t xml:space="preserve">findings of the </w:t>
      </w:r>
      <w:r w:rsidRPr="00012245">
        <w:rPr>
          <w:rFonts w:ascii="Arial" w:hAnsi="Arial" w:cs="Arial"/>
          <w:sz w:val="24"/>
          <w:szCs w:val="24"/>
        </w:rPr>
        <w:t xml:space="preserve">IPA analysis of </w:t>
      </w:r>
      <w:proofErr w:type="spellStart"/>
      <w:r w:rsidRPr="00012245">
        <w:rPr>
          <w:rFonts w:ascii="Arial" w:hAnsi="Arial" w:cs="Arial"/>
          <w:sz w:val="24"/>
          <w:szCs w:val="24"/>
        </w:rPr>
        <w:t>Amandas</w:t>
      </w:r>
      <w:proofErr w:type="spellEnd"/>
      <w:r w:rsidRPr="00012245">
        <w:rPr>
          <w:rFonts w:ascii="Arial" w:hAnsi="Arial" w:cs="Arial"/>
          <w:sz w:val="24"/>
          <w:szCs w:val="24"/>
        </w:rPr>
        <w:t xml:space="preserve"> diary and the superordinate themes and subordinate themes</w:t>
      </w:r>
      <w:r>
        <w:rPr>
          <w:rFonts w:ascii="Arial" w:hAnsi="Arial" w:cs="Arial"/>
          <w:sz w:val="24"/>
          <w:szCs w:val="24"/>
        </w:rPr>
        <w:t xml:space="preserve"> identified, self-harm is used </w:t>
      </w:r>
      <w:r w:rsidRPr="00012245">
        <w:rPr>
          <w:rFonts w:ascii="Arial" w:hAnsi="Arial" w:cs="Arial"/>
          <w:sz w:val="24"/>
          <w:szCs w:val="24"/>
        </w:rPr>
        <w:t xml:space="preserve">as a form </w:t>
      </w:r>
      <w:r w:rsidRPr="00012245">
        <w:rPr>
          <w:rFonts w:ascii="Arial" w:hAnsi="Arial" w:cs="Arial"/>
          <w:sz w:val="24"/>
          <w:szCs w:val="24"/>
        </w:rPr>
        <w:lastRenderedPageBreak/>
        <w:t>of self-help motivated by the need to regulate negative emotions</w:t>
      </w:r>
      <w:r>
        <w:rPr>
          <w:rFonts w:ascii="Arial" w:hAnsi="Arial" w:cs="Arial"/>
          <w:sz w:val="24"/>
          <w:szCs w:val="24"/>
        </w:rPr>
        <w:t>,</w:t>
      </w:r>
      <w:r w:rsidRPr="00012245">
        <w:rPr>
          <w:rFonts w:ascii="Arial" w:hAnsi="Arial" w:cs="Arial"/>
          <w:sz w:val="24"/>
          <w:szCs w:val="24"/>
        </w:rPr>
        <w:t xml:space="preserve"> relief from emotional pain and as a method of distraction from these</w:t>
      </w:r>
      <w:r>
        <w:rPr>
          <w:rFonts w:ascii="Arial" w:hAnsi="Arial" w:cs="Arial"/>
          <w:sz w:val="24"/>
          <w:szCs w:val="24"/>
        </w:rPr>
        <w:t xml:space="preserve"> negative feelings. This study</w:t>
      </w:r>
      <w:r w:rsidRPr="00012245">
        <w:rPr>
          <w:rFonts w:ascii="Arial" w:hAnsi="Arial" w:cs="Arial"/>
          <w:sz w:val="24"/>
          <w:szCs w:val="24"/>
        </w:rPr>
        <w:t xml:space="preserve"> supports </w:t>
      </w:r>
      <w:r>
        <w:rPr>
          <w:rFonts w:ascii="Arial" w:hAnsi="Arial" w:cs="Arial"/>
          <w:sz w:val="24"/>
          <w:szCs w:val="24"/>
        </w:rPr>
        <w:t xml:space="preserve">the findings of </w:t>
      </w:r>
      <w:r w:rsidRPr="00012245">
        <w:rPr>
          <w:rFonts w:ascii="Arial" w:hAnsi="Arial" w:cs="Arial"/>
          <w:sz w:val="24"/>
          <w:szCs w:val="24"/>
        </w:rPr>
        <w:t xml:space="preserve">available research </w:t>
      </w:r>
      <w:r>
        <w:rPr>
          <w:rFonts w:ascii="Arial" w:hAnsi="Arial" w:cs="Arial"/>
          <w:sz w:val="24"/>
          <w:szCs w:val="24"/>
        </w:rPr>
        <w:t xml:space="preserve">by Gratz (2001), </w:t>
      </w:r>
      <w:proofErr w:type="spellStart"/>
      <w:r>
        <w:rPr>
          <w:rFonts w:ascii="Arial" w:hAnsi="Arial" w:cs="Arial"/>
          <w:sz w:val="24"/>
          <w:szCs w:val="24"/>
        </w:rPr>
        <w:t>Favazza</w:t>
      </w:r>
      <w:proofErr w:type="spellEnd"/>
      <w:r>
        <w:rPr>
          <w:rFonts w:ascii="Arial" w:hAnsi="Arial" w:cs="Arial"/>
          <w:sz w:val="24"/>
          <w:szCs w:val="24"/>
        </w:rPr>
        <w:t xml:space="preserve"> (1989, 1998) </w:t>
      </w:r>
      <w:proofErr w:type="spellStart"/>
      <w:r>
        <w:rPr>
          <w:rFonts w:ascii="Arial" w:hAnsi="Arial" w:cs="Arial"/>
          <w:sz w:val="24"/>
          <w:szCs w:val="24"/>
        </w:rPr>
        <w:t>Madget</w:t>
      </w:r>
      <w:proofErr w:type="spellEnd"/>
      <w:r>
        <w:rPr>
          <w:rFonts w:ascii="Arial" w:hAnsi="Arial" w:cs="Arial"/>
          <w:sz w:val="24"/>
          <w:szCs w:val="24"/>
        </w:rPr>
        <w:t xml:space="preserve"> et al., (2008), </w:t>
      </w:r>
      <w:proofErr w:type="spellStart"/>
      <w:r>
        <w:rPr>
          <w:rFonts w:ascii="Arial" w:hAnsi="Arial" w:cs="Arial"/>
          <w:sz w:val="24"/>
          <w:szCs w:val="24"/>
        </w:rPr>
        <w:t>Hawton</w:t>
      </w:r>
      <w:proofErr w:type="spellEnd"/>
      <w:r>
        <w:rPr>
          <w:rFonts w:ascii="Arial" w:hAnsi="Arial" w:cs="Arial"/>
          <w:sz w:val="24"/>
          <w:szCs w:val="24"/>
        </w:rPr>
        <w:t xml:space="preserve"> et al., (2002), </w:t>
      </w:r>
      <w:proofErr w:type="spellStart"/>
      <w:r>
        <w:rPr>
          <w:rFonts w:ascii="Arial" w:hAnsi="Arial" w:cs="Arial"/>
          <w:sz w:val="24"/>
          <w:szCs w:val="24"/>
        </w:rPr>
        <w:t>Maltson</w:t>
      </w:r>
      <w:proofErr w:type="spellEnd"/>
      <w:r>
        <w:rPr>
          <w:rFonts w:ascii="Arial" w:hAnsi="Arial" w:cs="Arial"/>
          <w:sz w:val="24"/>
          <w:szCs w:val="24"/>
        </w:rPr>
        <w:t xml:space="preserve"> (2019), Noll et al., (2003) and Borges et al., (1995) as </w:t>
      </w:r>
      <w:r w:rsidRPr="00012245">
        <w:rPr>
          <w:rFonts w:ascii="Arial" w:hAnsi="Arial" w:cs="Arial"/>
          <w:sz w:val="24"/>
          <w:szCs w:val="24"/>
        </w:rPr>
        <w:t xml:space="preserve">highlighted in the introduction.  </w:t>
      </w: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u w:val="single"/>
        </w:rPr>
      </w:pPr>
      <w:r w:rsidRPr="006E5D0D">
        <w:rPr>
          <w:rFonts w:ascii="Arial" w:hAnsi="Arial" w:cs="Arial"/>
          <w:sz w:val="24"/>
          <w:szCs w:val="24"/>
          <w:u w:val="single"/>
        </w:rPr>
        <w:lastRenderedPageBreak/>
        <w:t>References:</w:t>
      </w:r>
    </w:p>
    <w:p w:rsidR="00D631B8" w:rsidRDefault="00D631B8" w:rsidP="00D631B8">
      <w:pPr>
        <w:autoSpaceDE w:val="0"/>
        <w:autoSpaceDN w:val="0"/>
        <w:adjustRightInd w:val="0"/>
        <w:spacing w:after="0" w:line="360" w:lineRule="auto"/>
        <w:rPr>
          <w:rFonts w:ascii="Arial" w:hAnsi="Arial" w:cs="Arial"/>
          <w:sz w:val="24"/>
          <w:szCs w:val="24"/>
        </w:rPr>
      </w:pPr>
      <w:r w:rsidRPr="00CE0038">
        <w:rPr>
          <w:rFonts w:ascii="Arial" w:hAnsi="Arial" w:cs="Arial"/>
          <w:sz w:val="24"/>
          <w:szCs w:val="24"/>
        </w:rPr>
        <w:t xml:space="preserve">Borges, G., Anthony, J. C., and Garrison, C. Z. (1995). Methodological issues relevant to epidemiologic investigations of suicidal </w:t>
      </w:r>
      <w:proofErr w:type="spellStart"/>
      <w:r w:rsidRPr="00CE0038">
        <w:rPr>
          <w:rFonts w:ascii="Arial" w:hAnsi="Arial" w:cs="Arial"/>
          <w:sz w:val="24"/>
          <w:szCs w:val="24"/>
        </w:rPr>
        <w:t>behaviors</w:t>
      </w:r>
      <w:proofErr w:type="spellEnd"/>
      <w:r w:rsidRPr="00CE0038">
        <w:rPr>
          <w:rFonts w:ascii="Arial" w:hAnsi="Arial" w:cs="Arial"/>
          <w:sz w:val="24"/>
          <w:szCs w:val="24"/>
        </w:rPr>
        <w:t xml:space="preserve"> of adolescents. </w:t>
      </w:r>
      <w:proofErr w:type="spellStart"/>
      <w:r w:rsidRPr="00CE0038">
        <w:rPr>
          <w:rFonts w:ascii="Arial" w:hAnsi="Arial" w:cs="Arial"/>
          <w:i/>
          <w:iCs/>
          <w:sz w:val="24"/>
          <w:szCs w:val="24"/>
        </w:rPr>
        <w:t>Epidemiol</w:t>
      </w:r>
      <w:proofErr w:type="spellEnd"/>
      <w:r w:rsidRPr="00CE0038">
        <w:rPr>
          <w:rFonts w:ascii="Arial" w:hAnsi="Arial" w:cs="Arial"/>
          <w:i/>
          <w:iCs/>
          <w:sz w:val="24"/>
          <w:szCs w:val="24"/>
        </w:rPr>
        <w:t xml:space="preserve">. Rev. </w:t>
      </w:r>
      <w:r w:rsidRPr="00CE0038">
        <w:rPr>
          <w:rFonts w:ascii="Arial" w:hAnsi="Arial" w:cs="Arial"/>
          <w:sz w:val="24"/>
          <w:szCs w:val="24"/>
        </w:rPr>
        <w:t>17(1): 228–239.</w:t>
      </w:r>
    </w:p>
    <w:p w:rsidR="00D631B8" w:rsidRDefault="00D631B8" w:rsidP="00D631B8">
      <w:pPr>
        <w:autoSpaceDE w:val="0"/>
        <w:autoSpaceDN w:val="0"/>
        <w:adjustRightInd w:val="0"/>
        <w:spacing w:after="0" w:line="360" w:lineRule="auto"/>
        <w:rPr>
          <w:rFonts w:ascii="Arial" w:hAnsi="Arial" w:cs="Arial"/>
          <w:color w:val="222222"/>
          <w:sz w:val="24"/>
          <w:szCs w:val="24"/>
        </w:rPr>
      </w:pPr>
    </w:p>
    <w:p w:rsidR="00D631B8" w:rsidRDefault="00D631B8" w:rsidP="00D631B8">
      <w:pPr>
        <w:autoSpaceDE w:val="0"/>
        <w:autoSpaceDN w:val="0"/>
        <w:adjustRightInd w:val="0"/>
        <w:spacing w:after="0" w:line="360" w:lineRule="auto"/>
        <w:rPr>
          <w:rFonts w:ascii="Arial" w:hAnsi="Arial" w:cs="Arial"/>
          <w:sz w:val="24"/>
          <w:szCs w:val="24"/>
        </w:rPr>
      </w:pPr>
      <w:r w:rsidRPr="00CE0038">
        <w:rPr>
          <w:rFonts w:ascii="Arial" w:hAnsi="Arial" w:cs="Arial"/>
          <w:color w:val="222222"/>
          <w:sz w:val="24"/>
          <w:szCs w:val="24"/>
        </w:rPr>
        <w:t xml:space="preserve">Creighton, C. D., &amp; Jones, A. C. (2012). Psychological profiles of adult sexual assault victims. </w:t>
      </w:r>
      <w:r w:rsidRPr="00CE0038">
        <w:rPr>
          <w:rFonts w:ascii="Arial" w:hAnsi="Arial" w:cs="Arial"/>
          <w:i/>
          <w:iCs/>
          <w:color w:val="222222"/>
          <w:sz w:val="24"/>
          <w:szCs w:val="24"/>
        </w:rPr>
        <w:t>Journal of forensic and legal medicine</w:t>
      </w:r>
      <w:r w:rsidRPr="00CE0038">
        <w:rPr>
          <w:rFonts w:ascii="Arial" w:hAnsi="Arial" w:cs="Arial"/>
          <w:color w:val="222222"/>
          <w:sz w:val="24"/>
          <w:szCs w:val="24"/>
        </w:rPr>
        <w:t xml:space="preserve">, </w:t>
      </w:r>
      <w:r w:rsidRPr="00CE0038">
        <w:rPr>
          <w:rFonts w:ascii="Arial" w:hAnsi="Arial" w:cs="Arial"/>
          <w:i/>
          <w:iCs/>
          <w:color w:val="222222"/>
          <w:sz w:val="24"/>
          <w:szCs w:val="24"/>
        </w:rPr>
        <w:t>19</w:t>
      </w:r>
      <w:r w:rsidRPr="00CE0038">
        <w:rPr>
          <w:rFonts w:ascii="Arial" w:hAnsi="Arial" w:cs="Arial"/>
          <w:color w:val="222222"/>
          <w:sz w:val="24"/>
          <w:szCs w:val="24"/>
        </w:rPr>
        <w:t>(1), 35-39.</w:t>
      </w:r>
    </w:p>
    <w:p w:rsidR="00D631B8" w:rsidRDefault="00D631B8" w:rsidP="00D631B8">
      <w:pPr>
        <w:autoSpaceDE w:val="0"/>
        <w:autoSpaceDN w:val="0"/>
        <w:adjustRightInd w:val="0"/>
        <w:spacing w:after="0" w:line="360" w:lineRule="auto"/>
        <w:rPr>
          <w:rFonts w:ascii="Arial" w:hAnsi="Arial" w:cs="Arial"/>
          <w:color w:val="222222"/>
          <w:sz w:val="24"/>
          <w:szCs w:val="24"/>
        </w:rPr>
      </w:pPr>
    </w:p>
    <w:p w:rsidR="00D631B8" w:rsidRPr="005D4AB6" w:rsidRDefault="00D631B8" w:rsidP="00D631B8">
      <w:pPr>
        <w:autoSpaceDE w:val="0"/>
        <w:autoSpaceDN w:val="0"/>
        <w:adjustRightInd w:val="0"/>
        <w:spacing w:after="0" w:line="360" w:lineRule="auto"/>
        <w:rPr>
          <w:rFonts w:ascii="Arial" w:hAnsi="Arial" w:cs="Arial"/>
          <w:sz w:val="24"/>
          <w:szCs w:val="24"/>
        </w:rPr>
      </w:pPr>
      <w:proofErr w:type="spellStart"/>
      <w:r w:rsidRPr="00CE0038">
        <w:rPr>
          <w:rFonts w:ascii="Arial" w:hAnsi="Arial" w:cs="Arial"/>
          <w:color w:val="222222"/>
          <w:sz w:val="24"/>
          <w:szCs w:val="24"/>
        </w:rPr>
        <w:t>Favazza</w:t>
      </w:r>
      <w:proofErr w:type="spellEnd"/>
      <w:r w:rsidRPr="00CE0038">
        <w:rPr>
          <w:rFonts w:ascii="Arial" w:hAnsi="Arial" w:cs="Arial"/>
          <w:color w:val="222222"/>
          <w:sz w:val="24"/>
          <w:szCs w:val="24"/>
        </w:rPr>
        <w:t xml:space="preserve">, A. R. (1998). The coming of age of self-mutilation. </w:t>
      </w:r>
      <w:r w:rsidRPr="00CE0038">
        <w:rPr>
          <w:rFonts w:ascii="Arial" w:hAnsi="Arial" w:cs="Arial"/>
          <w:i/>
          <w:iCs/>
          <w:color w:val="222222"/>
          <w:sz w:val="24"/>
          <w:szCs w:val="24"/>
        </w:rPr>
        <w:t>The Journal of nervous and mental disease</w:t>
      </w:r>
      <w:r w:rsidRPr="00CE0038">
        <w:rPr>
          <w:rFonts w:ascii="Arial" w:hAnsi="Arial" w:cs="Arial"/>
          <w:color w:val="222222"/>
          <w:sz w:val="24"/>
          <w:szCs w:val="24"/>
        </w:rPr>
        <w:t xml:space="preserve">, </w:t>
      </w:r>
      <w:r w:rsidRPr="00CE0038">
        <w:rPr>
          <w:rFonts w:ascii="Arial" w:hAnsi="Arial" w:cs="Arial"/>
          <w:i/>
          <w:iCs/>
          <w:color w:val="222222"/>
          <w:sz w:val="24"/>
          <w:szCs w:val="24"/>
        </w:rPr>
        <w:t>186</w:t>
      </w:r>
      <w:r w:rsidRPr="00CE0038">
        <w:rPr>
          <w:rFonts w:ascii="Arial" w:hAnsi="Arial" w:cs="Arial"/>
          <w:color w:val="222222"/>
          <w:sz w:val="24"/>
          <w:szCs w:val="24"/>
        </w:rPr>
        <w:t>(5), 259-268.</w:t>
      </w:r>
    </w:p>
    <w:p w:rsidR="00D631B8" w:rsidRDefault="00D631B8" w:rsidP="00D631B8">
      <w:pPr>
        <w:spacing w:line="360" w:lineRule="auto"/>
        <w:rPr>
          <w:rFonts w:ascii="Arial" w:hAnsi="Arial" w:cs="Arial"/>
          <w:color w:val="222222"/>
          <w:sz w:val="24"/>
          <w:szCs w:val="24"/>
        </w:rPr>
      </w:pPr>
    </w:p>
    <w:p w:rsidR="00D631B8" w:rsidRPr="00CE0038" w:rsidRDefault="00D631B8" w:rsidP="00D631B8">
      <w:pPr>
        <w:spacing w:line="360" w:lineRule="auto"/>
        <w:rPr>
          <w:rFonts w:ascii="Arial" w:hAnsi="Arial" w:cs="Arial"/>
          <w:color w:val="222222"/>
          <w:sz w:val="24"/>
          <w:szCs w:val="24"/>
        </w:rPr>
      </w:pPr>
      <w:proofErr w:type="spellStart"/>
      <w:r w:rsidRPr="00CE0038">
        <w:rPr>
          <w:rFonts w:ascii="Arial" w:hAnsi="Arial" w:cs="Arial"/>
          <w:color w:val="222222"/>
          <w:sz w:val="24"/>
          <w:szCs w:val="24"/>
        </w:rPr>
        <w:t>Favazza</w:t>
      </w:r>
      <w:proofErr w:type="spellEnd"/>
      <w:r w:rsidRPr="00CE0038">
        <w:rPr>
          <w:rFonts w:ascii="Arial" w:hAnsi="Arial" w:cs="Arial"/>
          <w:color w:val="222222"/>
          <w:sz w:val="24"/>
          <w:szCs w:val="24"/>
        </w:rPr>
        <w:t xml:space="preserve">, A. R., &amp; </w:t>
      </w:r>
      <w:proofErr w:type="spellStart"/>
      <w:r w:rsidRPr="00CE0038">
        <w:rPr>
          <w:rFonts w:ascii="Arial" w:hAnsi="Arial" w:cs="Arial"/>
          <w:color w:val="222222"/>
          <w:sz w:val="24"/>
          <w:szCs w:val="24"/>
        </w:rPr>
        <w:t>Conterio</w:t>
      </w:r>
      <w:proofErr w:type="spellEnd"/>
      <w:r w:rsidRPr="00CE0038">
        <w:rPr>
          <w:rFonts w:ascii="Arial" w:hAnsi="Arial" w:cs="Arial"/>
          <w:color w:val="222222"/>
          <w:sz w:val="24"/>
          <w:szCs w:val="24"/>
        </w:rPr>
        <w:t>, K. (1989). Female habitual self</w:t>
      </w:r>
      <w:r w:rsidRPr="00CE0038">
        <w:rPr>
          <w:rFonts w:ascii="Cambria Math" w:hAnsi="Cambria Math" w:cs="Cambria Math"/>
          <w:color w:val="222222"/>
          <w:sz w:val="24"/>
          <w:szCs w:val="24"/>
        </w:rPr>
        <w:t>‐</w:t>
      </w:r>
      <w:r w:rsidRPr="00CE0038">
        <w:rPr>
          <w:rFonts w:ascii="Arial" w:hAnsi="Arial" w:cs="Arial"/>
          <w:color w:val="222222"/>
          <w:sz w:val="24"/>
          <w:szCs w:val="24"/>
        </w:rPr>
        <w:t xml:space="preserve">mutilators. </w:t>
      </w:r>
      <w:proofErr w:type="spellStart"/>
      <w:r w:rsidRPr="00CE0038">
        <w:rPr>
          <w:rFonts w:ascii="Arial" w:hAnsi="Arial" w:cs="Arial"/>
          <w:i/>
          <w:iCs/>
          <w:color w:val="222222"/>
          <w:sz w:val="24"/>
          <w:szCs w:val="24"/>
        </w:rPr>
        <w:t>Acta</w:t>
      </w:r>
      <w:proofErr w:type="spellEnd"/>
      <w:r w:rsidRPr="00CE0038">
        <w:rPr>
          <w:rFonts w:ascii="Arial" w:hAnsi="Arial" w:cs="Arial"/>
          <w:i/>
          <w:iCs/>
          <w:color w:val="222222"/>
          <w:sz w:val="24"/>
          <w:szCs w:val="24"/>
        </w:rPr>
        <w:t xml:space="preserve"> </w:t>
      </w:r>
      <w:proofErr w:type="spellStart"/>
      <w:r w:rsidRPr="00CE0038">
        <w:rPr>
          <w:rFonts w:ascii="Arial" w:hAnsi="Arial" w:cs="Arial"/>
          <w:i/>
          <w:iCs/>
          <w:color w:val="222222"/>
          <w:sz w:val="24"/>
          <w:szCs w:val="24"/>
        </w:rPr>
        <w:t>Psychiatrica</w:t>
      </w:r>
      <w:proofErr w:type="spellEnd"/>
      <w:r w:rsidRPr="00CE0038">
        <w:rPr>
          <w:rFonts w:ascii="Arial" w:hAnsi="Arial" w:cs="Arial"/>
          <w:i/>
          <w:iCs/>
          <w:color w:val="222222"/>
          <w:sz w:val="24"/>
          <w:szCs w:val="24"/>
        </w:rPr>
        <w:t xml:space="preserve"> </w:t>
      </w:r>
      <w:proofErr w:type="spellStart"/>
      <w:r w:rsidRPr="00CE0038">
        <w:rPr>
          <w:rFonts w:ascii="Arial" w:hAnsi="Arial" w:cs="Arial"/>
          <w:i/>
          <w:iCs/>
          <w:color w:val="222222"/>
          <w:sz w:val="24"/>
          <w:szCs w:val="24"/>
        </w:rPr>
        <w:t>Scandinavica</w:t>
      </w:r>
      <w:proofErr w:type="spellEnd"/>
      <w:r w:rsidRPr="00CE0038">
        <w:rPr>
          <w:rFonts w:ascii="Arial" w:hAnsi="Arial" w:cs="Arial"/>
          <w:color w:val="222222"/>
          <w:sz w:val="24"/>
          <w:szCs w:val="24"/>
        </w:rPr>
        <w:t xml:space="preserve">, </w:t>
      </w:r>
      <w:r w:rsidRPr="00CE0038">
        <w:rPr>
          <w:rFonts w:ascii="Arial" w:hAnsi="Arial" w:cs="Arial"/>
          <w:i/>
          <w:iCs/>
          <w:color w:val="222222"/>
          <w:sz w:val="24"/>
          <w:szCs w:val="24"/>
        </w:rPr>
        <w:t>79</w:t>
      </w:r>
      <w:r w:rsidRPr="00CE0038">
        <w:rPr>
          <w:rFonts w:ascii="Arial" w:hAnsi="Arial" w:cs="Arial"/>
          <w:color w:val="222222"/>
          <w:sz w:val="24"/>
          <w:szCs w:val="24"/>
        </w:rPr>
        <w:t>(3), 283-289.</w:t>
      </w:r>
    </w:p>
    <w:p w:rsidR="00D631B8" w:rsidRDefault="00D631B8" w:rsidP="00D631B8">
      <w:pPr>
        <w:spacing w:line="360" w:lineRule="auto"/>
        <w:rPr>
          <w:rFonts w:ascii="Arial" w:hAnsi="Arial" w:cs="Arial"/>
          <w:color w:val="222222"/>
          <w:sz w:val="24"/>
          <w:szCs w:val="24"/>
        </w:rPr>
      </w:pPr>
      <w:r w:rsidRPr="00CE0038">
        <w:rPr>
          <w:rFonts w:ascii="Arial" w:hAnsi="Arial" w:cs="Arial"/>
          <w:color w:val="222222"/>
          <w:sz w:val="24"/>
          <w:szCs w:val="24"/>
        </w:rPr>
        <w:t xml:space="preserve">Gratz, K. L. (2001). Measurement of deliberate self-harm: Preliminary data on the Deliberate Self-Harm Inventory. </w:t>
      </w:r>
      <w:r w:rsidRPr="00CE0038">
        <w:rPr>
          <w:rFonts w:ascii="Arial" w:hAnsi="Arial" w:cs="Arial"/>
          <w:i/>
          <w:iCs/>
          <w:color w:val="222222"/>
          <w:sz w:val="24"/>
          <w:szCs w:val="24"/>
        </w:rPr>
        <w:t xml:space="preserve">Journal of psychopathology and </w:t>
      </w:r>
      <w:proofErr w:type="spellStart"/>
      <w:r w:rsidRPr="00CE0038">
        <w:rPr>
          <w:rFonts w:ascii="Arial" w:hAnsi="Arial" w:cs="Arial"/>
          <w:i/>
          <w:iCs/>
          <w:color w:val="222222"/>
          <w:sz w:val="24"/>
          <w:szCs w:val="24"/>
        </w:rPr>
        <w:t>behavioral</w:t>
      </w:r>
      <w:proofErr w:type="spellEnd"/>
      <w:r w:rsidRPr="00CE0038">
        <w:rPr>
          <w:rFonts w:ascii="Arial" w:hAnsi="Arial" w:cs="Arial"/>
          <w:i/>
          <w:iCs/>
          <w:color w:val="222222"/>
          <w:sz w:val="24"/>
          <w:szCs w:val="24"/>
        </w:rPr>
        <w:t xml:space="preserve"> assessment</w:t>
      </w:r>
      <w:r w:rsidRPr="00CE0038">
        <w:rPr>
          <w:rFonts w:ascii="Arial" w:hAnsi="Arial" w:cs="Arial"/>
          <w:color w:val="222222"/>
          <w:sz w:val="24"/>
          <w:szCs w:val="24"/>
        </w:rPr>
        <w:t xml:space="preserve">, </w:t>
      </w:r>
      <w:r w:rsidRPr="00CE0038">
        <w:rPr>
          <w:rFonts w:ascii="Arial" w:hAnsi="Arial" w:cs="Arial"/>
          <w:i/>
          <w:iCs/>
          <w:color w:val="222222"/>
          <w:sz w:val="24"/>
          <w:szCs w:val="24"/>
        </w:rPr>
        <w:t>23</w:t>
      </w:r>
      <w:r w:rsidRPr="00CE0038">
        <w:rPr>
          <w:rFonts w:ascii="Arial" w:hAnsi="Arial" w:cs="Arial"/>
          <w:color w:val="222222"/>
          <w:sz w:val="24"/>
          <w:szCs w:val="24"/>
        </w:rPr>
        <w:t>(4), 253-263.</w:t>
      </w:r>
    </w:p>
    <w:p w:rsidR="00D631B8" w:rsidRPr="00FA3BEE" w:rsidRDefault="00D631B8" w:rsidP="00D631B8">
      <w:pPr>
        <w:rPr>
          <w:rFonts w:ascii="Arial" w:hAnsi="Arial" w:cs="Arial"/>
          <w:color w:val="222222"/>
          <w:sz w:val="24"/>
          <w:szCs w:val="24"/>
        </w:rPr>
      </w:pPr>
      <w:proofErr w:type="spellStart"/>
      <w:r w:rsidRPr="00FA3BEE">
        <w:rPr>
          <w:rFonts w:ascii="Arial" w:hAnsi="Arial" w:cs="Arial"/>
          <w:color w:val="222222"/>
          <w:sz w:val="24"/>
          <w:szCs w:val="24"/>
        </w:rPr>
        <w:t>Hawton</w:t>
      </w:r>
      <w:proofErr w:type="spellEnd"/>
      <w:r w:rsidRPr="00FA3BEE">
        <w:rPr>
          <w:rFonts w:ascii="Arial" w:hAnsi="Arial" w:cs="Arial"/>
          <w:color w:val="222222"/>
          <w:sz w:val="24"/>
          <w:szCs w:val="24"/>
        </w:rPr>
        <w:t xml:space="preserve">, K., </w:t>
      </w:r>
      <w:proofErr w:type="spellStart"/>
      <w:r w:rsidRPr="00FA3BEE">
        <w:rPr>
          <w:rFonts w:ascii="Arial" w:hAnsi="Arial" w:cs="Arial"/>
          <w:color w:val="222222"/>
          <w:sz w:val="24"/>
          <w:szCs w:val="24"/>
        </w:rPr>
        <w:t>Fagg</w:t>
      </w:r>
      <w:proofErr w:type="spellEnd"/>
      <w:r w:rsidRPr="00FA3BEE">
        <w:rPr>
          <w:rFonts w:ascii="Arial" w:hAnsi="Arial" w:cs="Arial"/>
          <w:color w:val="222222"/>
          <w:sz w:val="24"/>
          <w:szCs w:val="24"/>
        </w:rPr>
        <w:t xml:space="preserve">, J., </w:t>
      </w:r>
      <w:proofErr w:type="spellStart"/>
      <w:r w:rsidRPr="00FA3BEE">
        <w:rPr>
          <w:rFonts w:ascii="Arial" w:hAnsi="Arial" w:cs="Arial"/>
          <w:color w:val="222222"/>
          <w:sz w:val="24"/>
          <w:szCs w:val="24"/>
        </w:rPr>
        <w:t>Simkin</w:t>
      </w:r>
      <w:proofErr w:type="spellEnd"/>
      <w:r w:rsidRPr="00FA3BEE">
        <w:rPr>
          <w:rFonts w:ascii="Arial" w:hAnsi="Arial" w:cs="Arial"/>
          <w:color w:val="222222"/>
          <w:sz w:val="24"/>
          <w:szCs w:val="24"/>
        </w:rPr>
        <w:t xml:space="preserve">, S., Bale, E., &amp; Bond, A. (1997). Trends in deliberate self-harm in Oxford, 1985–1995: Implications for clinical services and the prevention of suicide. </w:t>
      </w:r>
      <w:r w:rsidRPr="00FA3BEE">
        <w:rPr>
          <w:rFonts w:ascii="Arial" w:hAnsi="Arial" w:cs="Arial"/>
          <w:i/>
          <w:iCs/>
          <w:color w:val="222222"/>
          <w:sz w:val="24"/>
          <w:szCs w:val="24"/>
        </w:rPr>
        <w:t>The British Journal of Psychiatry</w:t>
      </w:r>
      <w:r w:rsidRPr="00FA3BEE">
        <w:rPr>
          <w:rFonts w:ascii="Arial" w:hAnsi="Arial" w:cs="Arial"/>
          <w:color w:val="222222"/>
          <w:sz w:val="24"/>
          <w:szCs w:val="24"/>
        </w:rPr>
        <w:t xml:space="preserve">, </w:t>
      </w:r>
      <w:r w:rsidRPr="00FA3BEE">
        <w:rPr>
          <w:rFonts w:ascii="Arial" w:hAnsi="Arial" w:cs="Arial"/>
          <w:i/>
          <w:iCs/>
          <w:color w:val="222222"/>
          <w:sz w:val="24"/>
          <w:szCs w:val="24"/>
        </w:rPr>
        <w:t>171</w:t>
      </w:r>
      <w:r w:rsidRPr="00FA3BEE">
        <w:rPr>
          <w:rFonts w:ascii="Arial" w:hAnsi="Arial" w:cs="Arial"/>
          <w:color w:val="222222"/>
          <w:sz w:val="24"/>
          <w:szCs w:val="24"/>
        </w:rPr>
        <w:t>(6), 556-560.</w:t>
      </w:r>
    </w:p>
    <w:p w:rsidR="00D631B8" w:rsidRPr="00CE0038" w:rsidRDefault="00D631B8" w:rsidP="00D631B8">
      <w:pPr>
        <w:spacing w:line="360" w:lineRule="auto"/>
        <w:rPr>
          <w:rFonts w:ascii="Arial" w:hAnsi="Arial" w:cs="Arial"/>
          <w:color w:val="222222"/>
          <w:sz w:val="24"/>
          <w:szCs w:val="24"/>
        </w:rPr>
      </w:pPr>
      <w:proofErr w:type="spellStart"/>
      <w:r w:rsidRPr="00CE0038">
        <w:rPr>
          <w:rFonts w:ascii="Arial" w:hAnsi="Arial" w:cs="Arial"/>
          <w:color w:val="222222"/>
          <w:sz w:val="24"/>
          <w:szCs w:val="24"/>
        </w:rPr>
        <w:t>Hawton</w:t>
      </w:r>
      <w:proofErr w:type="spellEnd"/>
      <w:r w:rsidRPr="00CE0038">
        <w:rPr>
          <w:rFonts w:ascii="Arial" w:hAnsi="Arial" w:cs="Arial"/>
          <w:color w:val="222222"/>
          <w:sz w:val="24"/>
          <w:szCs w:val="24"/>
        </w:rPr>
        <w:t xml:space="preserve">, K., Rodham, K., Evans, E., &amp; </w:t>
      </w:r>
      <w:proofErr w:type="spellStart"/>
      <w:r w:rsidRPr="00CE0038">
        <w:rPr>
          <w:rFonts w:ascii="Arial" w:hAnsi="Arial" w:cs="Arial"/>
          <w:color w:val="222222"/>
          <w:sz w:val="24"/>
          <w:szCs w:val="24"/>
        </w:rPr>
        <w:t>Weatherall</w:t>
      </w:r>
      <w:proofErr w:type="spellEnd"/>
      <w:r w:rsidRPr="00CE0038">
        <w:rPr>
          <w:rFonts w:ascii="Arial" w:hAnsi="Arial" w:cs="Arial"/>
          <w:color w:val="222222"/>
          <w:sz w:val="24"/>
          <w:szCs w:val="24"/>
        </w:rPr>
        <w:t xml:space="preserve">, R. (2002). Deliberate </w:t>
      </w:r>
      <w:proofErr w:type="spellStart"/>
      <w:r w:rsidRPr="00CE0038">
        <w:rPr>
          <w:rFonts w:ascii="Arial" w:hAnsi="Arial" w:cs="Arial"/>
          <w:color w:val="222222"/>
          <w:sz w:val="24"/>
          <w:szCs w:val="24"/>
        </w:rPr>
        <w:t>self harm</w:t>
      </w:r>
      <w:proofErr w:type="spellEnd"/>
      <w:r w:rsidRPr="00CE0038">
        <w:rPr>
          <w:rFonts w:ascii="Arial" w:hAnsi="Arial" w:cs="Arial"/>
          <w:color w:val="222222"/>
          <w:sz w:val="24"/>
          <w:szCs w:val="24"/>
        </w:rPr>
        <w:t xml:space="preserve"> in adolescents: </w:t>
      </w:r>
      <w:proofErr w:type="spellStart"/>
      <w:r w:rsidRPr="00CE0038">
        <w:rPr>
          <w:rFonts w:ascii="Arial" w:hAnsi="Arial" w:cs="Arial"/>
          <w:color w:val="222222"/>
          <w:sz w:val="24"/>
          <w:szCs w:val="24"/>
        </w:rPr>
        <w:t>self report</w:t>
      </w:r>
      <w:proofErr w:type="spellEnd"/>
      <w:r w:rsidRPr="00CE0038">
        <w:rPr>
          <w:rFonts w:ascii="Arial" w:hAnsi="Arial" w:cs="Arial"/>
          <w:color w:val="222222"/>
          <w:sz w:val="24"/>
          <w:szCs w:val="24"/>
        </w:rPr>
        <w:t xml:space="preserve"> survey in schools in England. </w:t>
      </w:r>
      <w:proofErr w:type="spellStart"/>
      <w:r w:rsidRPr="00CE0038">
        <w:rPr>
          <w:rFonts w:ascii="Arial" w:hAnsi="Arial" w:cs="Arial"/>
          <w:i/>
          <w:iCs/>
          <w:color w:val="222222"/>
          <w:sz w:val="24"/>
          <w:szCs w:val="24"/>
        </w:rPr>
        <w:t>Bmj</w:t>
      </w:r>
      <w:proofErr w:type="spellEnd"/>
      <w:r w:rsidRPr="00CE0038">
        <w:rPr>
          <w:rFonts w:ascii="Arial" w:hAnsi="Arial" w:cs="Arial"/>
          <w:color w:val="222222"/>
          <w:sz w:val="24"/>
          <w:szCs w:val="24"/>
        </w:rPr>
        <w:t xml:space="preserve">, </w:t>
      </w:r>
      <w:r w:rsidRPr="00CE0038">
        <w:rPr>
          <w:rFonts w:ascii="Arial" w:hAnsi="Arial" w:cs="Arial"/>
          <w:i/>
          <w:iCs/>
          <w:color w:val="222222"/>
          <w:sz w:val="24"/>
          <w:szCs w:val="24"/>
        </w:rPr>
        <w:t>325</w:t>
      </w:r>
      <w:r w:rsidRPr="00CE0038">
        <w:rPr>
          <w:rFonts w:ascii="Arial" w:hAnsi="Arial" w:cs="Arial"/>
          <w:color w:val="222222"/>
          <w:sz w:val="24"/>
          <w:szCs w:val="24"/>
        </w:rPr>
        <w:t>(7374), 1207-1211.</w:t>
      </w:r>
    </w:p>
    <w:p w:rsidR="00D631B8" w:rsidRPr="00CE0038" w:rsidRDefault="00D631B8" w:rsidP="00D631B8">
      <w:pPr>
        <w:spacing w:line="360" w:lineRule="auto"/>
        <w:rPr>
          <w:rFonts w:ascii="Arial" w:hAnsi="Arial" w:cs="Arial"/>
          <w:color w:val="222222"/>
          <w:sz w:val="24"/>
          <w:szCs w:val="24"/>
        </w:rPr>
      </w:pPr>
      <w:proofErr w:type="spellStart"/>
      <w:r w:rsidRPr="00CE0038">
        <w:rPr>
          <w:rFonts w:ascii="Arial" w:hAnsi="Arial" w:cs="Arial"/>
          <w:color w:val="222222"/>
          <w:sz w:val="24"/>
          <w:szCs w:val="24"/>
        </w:rPr>
        <w:t>Hawton</w:t>
      </w:r>
      <w:proofErr w:type="spellEnd"/>
      <w:r w:rsidRPr="00CE0038">
        <w:rPr>
          <w:rFonts w:ascii="Arial" w:hAnsi="Arial" w:cs="Arial"/>
          <w:color w:val="222222"/>
          <w:sz w:val="24"/>
          <w:szCs w:val="24"/>
        </w:rPr>
        <w:t xml:space="preserve">, K., Saunders, K. E., &amp; O'Connor, R. C. (2012). Self-harm and suicide in adolescents. </w:t>
      </w:r>
      <w:r w:rsidRPr="00CE0038">
        <w:rPr>
          <w:rFonts w:ascii="Arial" w:hAnsi="Arial" w:cs="Arial"/>
          <w:i/>
          <w:iCs/>
          <w:color w:val="222222"/>
          <w:sz w:val="24"/>
          <w:szCs w:val="24"/>
        </w:rPr>
        <w:t>The Lancet</w:t>
      </w:r>
      <w:r w:rsidRPr="00CE0038">
        <w:rPr>
          <w:rFonts w:ascii="Arial" w:hAnsi="Arial" w:cs="Arial"/>
          <w:color w:val="222222"/>
          <w:sz w:val="24"/>
          <w:szCs w:val="24"/>
        </w:rPr>
        <w:t xml:space="preserve">, </w:t>
      </w:r>
      <w:r w:rsidRPr="00CE0038">
        <w:rPr>
          <w:rFonts w:ascii="Arial" w:hAnsi="Arial" w:cs="Arial"/>
          <w:i/>
          <w:iCs/>
          <w:color w:val="222222"/>
          <w:sz w:val="24"/>
          <w:szCs w:val="24"/>
        </w:rPr>
        <w:t>379</w:t>
      </w:r>
      <w:r w:rsidRPr="00CE0038">
        <w:rPr>
          <w:rFonts w:ascii="Arial" w:hAnsi="Arial" w:cs="Arial"/>
          <w:color w:val="222222"/>
          <w:sz w:val="24"/>
          <w:szCs w:val="24"/>
        </w:rPr>
        <w:t>(9834), 2373-2382.</w:t>
      </w:r>
    </w:p>
    <w:p w:rsidR="00D631B8" w:rsidRPr="00CE0038" w:rsidRDefault="00D631B8" w:rsidP="00D631B8">
      <w:pPr>
        <w:spacing w:line="360" w:lineRule="auto"/>
        <w:rPr>
          <w:rFonts w:ascii="Arial" w:hAnsi="Arial" w:cs="Arial"/>
          <w:color w:val="222222"/>
          <w:sz w:val="24"/>
          <w:szCs w:val="24"/>
        </w:rPr>
      </w:pPr>
      <w:r w:rsidRPr="00CE0038">
        <w:rPr>
          <w:rFonts w:ascii="Arial" w:hAnsi="Arial" w:cs="Arial"/>
          <w:color w:val="222222"/>
          <w:sz w:val="24"/>
          <w:szCs w:val="24"/>
        </w:rPr>
        <w:t xml:space="preserve">Hicks, K. M., &amp; </w:t>
      </w:r>
      <w:proofErr w:type="spellStart"/>
      <w:r w:rsidRPr="00CE0038">
        <w:rPr>
          <w:rFonts w:ascii="Arial" w:hAnsi="Arial" w:cs="Arial"/>
          <w:color w:val="222222"/>
          <w:sz w:val="24"/>
          <w:szCs w:val="24"/>
        </w:rPr>
        <w:t>Hinck</w:t>
      </w:r>
      <w:proofErr w:type="spellEnd"/>
      <w:r w:rsidRPr="00CE0038">
        <w:rPr>
          <w:rFonts w:ascii="Arial" w:hAnsi="Arial" w:cs="Arial"/>
          <w:color w:val="222222"/>
          <w:sz w:val="24"/>
          <w:szCs w:val="24"/>
        </w:rPr>
        <w:t>, S. M. (2008). Concept analysis of self</w:t>
      </w:r>
      <w:r w:rsidRPr="00CE0038">
        <w:rPr>
          <w:rFonts w:ascii="Cambria Math" w:hAnsi="Cambria Math" w:cs="Cambria Math"/>
          <w:color w:val="222222"/>
          <w:sz w:val="24"/>
          <w:szCs w:val="24"/>
        </w:rPr>
        <w:t>‐</w:t>
      </w:r>
      <w:r w:rsidRPr="00CE0038">
        <w:rPr>
          <w:rFonts w:ascii="Arial" w:hAnsi="Arial" w:cs="Arial"/>
          <w:color w:val="222222"/>
          <w:sz w:val="24"/>
          <w:szCs w:val="24"/>
        </w:rPr>
        <w:t xml:space="preserve">mutilation. </w:t>
      </w:r>
      <w:r w:rsidRPr="00CE0038">
        <w:rPr>
          <w:rFonts w:ascii="Arial" w:hAnsi="Arial" w:cs="Arial"/>
          <w:i/>
          <w:iCs/>
          <w:color w:val="222222"/>
          <w:sz w:val="24"/>
          <w:szCs w:val="24"/>
        </w:rPr>
        <w:t>Journal of advanced nursing</w:t>
      </w:r>
      <w:r w:rsidRPr="00CE0038">
        <w:rPr>
          <w:rFonts w:ascii="Arial" w:hAnsi="Arial" w:cs="Arial"/>
          <w:color w:val="222222"/>
          <w:sz w:val="24"/>
          <w:szCs w:val="24"/>
        </w:rPr>
        <w:t xml:space="preserve">, </w:t>
      </w:r>
      <w:r w:rsidRPr="00CE0038">
        <w:rPr>
          <w:rFonts w:ascii="Arial" w:hAnsi="Arial" w:cs="Arial"/>
          <w:i/>
          <w:iCs/>
          <w:color w:val="222222"/>
          <w:sz w:val="24"/>
          <w:szCs w:val="24"/>
        </w:rPr>
        <w:t>64</w:t>
      </w:r>
      <w:r w:rsidRPr="00CE0038">
        <w:rPr>
          <w:rFonts w:ascii="Arial" w:hAnsi="Arial" w:cs="Arial"/>
          <w:color w:val="222222"/>
          <w:sz w:val="24"/>
          <w:szCs w:val="24"/>
        </w:rPr>
        <w:t>(4), 408-413.</w:t>
      </w:r>
    </w:p>
    <w:p w:rsidR="00D631B8" w:rsidRPr="00CE0038" w:rsidRDefault="00D631B8" w:rsidP="00D631B8">
      <w:pPr>
        <w:spacing w:line="360" w:lineRule="auto"/>
        <w:rPr>
          <w:rFonts w:ascii="Arial" w:hAnsi="Arial" w:cs="Arial"/>
          <w:color w:val="222222"/>
          <w:sz w:val="24"/>
          <w:szCs w:val="24"/>
        </w:rPr>
      </w:pPr>
      <w:proofErr w:type="spellStart"/>
      <w:r w:rsidRPr="00CE0038">
        <w:rPr>
          <w:rFonts w:ascii="Arial" w:hAnsi="Arial" w:cs="Arial"/>
          <w:color w:val="222222"/>
          <w:sz w:val="24"/>
          <w:szCs w:val="24"/>
        </w:rPr>
        <w:t>Kehrberg</w:t>
      </w:r>
      <w:proofErr w:type="spellEnd"/>
      <w:r w:rsidRPr="00CE0038">
        <w:rPr>
          <w:rFonts w:ascii="Arial" w:hAnsi="Arial" w:cs="Arial"/>
          <w:color w:val="222222"/>
          <w:sz w:val="24"/>
          <w:szCs w:val="24"/>
        </w:rPr>
        <w:t>, C. (1997). Self</w:t>
      </w:r>
      <w:r w:rsidRPr="00CE0038">
        <w:rPr>
          <w:rFonts w:ascii="Cambria Math" w:hAnsi="Cambria Math" w:cs="Cambria Math"/>
          <w:color w:val="222222"/>
          <w:sz w:val="24"/>
          <w:szCs w:val="24"/>
        </w:rPr>
        <w:t>‐</w:t>
      </w:r>
      <w:r w:rsidRPr="00CE0038">
        <w:rPr>
          <w:rFonts w:ascii="Arial" w:hAnsi="Arial" w:cs="Arial"/>
          <w:color w:val="222222"/>
          <w:sz w:val="24"/>
          <w:szCs w:val="24"/>
        </w:rPr>
        <w:t xml:space="preserve">mutilating </w:t>
      </w:r>
      <w:proofErr w:type="spellStart"/>
      <w:r w:rsidRPr="00CE0038">
        <w:rPr>
          <w:rFonts w:ascii="Arial" w:hAnsi="Arial" w:cs="Arial"/>
          <w:color w:val="222222"/>
          <w:sz w:val="24"/>
          <w:szCs w:val="24"/>
        </w:rPr>
        <w:t>behavior</w:t>
      </w:r>
      <w:proofErr w:type="spellEnd"/>
      <w:r w:rsidRPr="00CE0038">
        <w:rPr>
          <w:rFonts w:ascii="Arial" w:hAnsi="Arial" w:cs="Arial"/>
          <w:color w:val="222222"/>
          <w:sz w:val="24"/>
          <w:szCs w:val="24"/>
        </w:rPr>
        <w:t xml:space="preserve">. </w:t>
      </w:r>
      <w:r w:rsidRPr="00CE0038">
        <w:rPr>
          <w:rFonts w:ascii="Arial" w:hAnsi="Arial" w:cs="Arial"/>
          <w:i/>
          <w:iCs/>
          <w:color w:val="222222"/>
          <w:sz w:val="24"/>
          <w:szCs w:val="24"/>
        </w:rPr>
        <w:t>Journal of Child and Adolescent Psychiatric Nursing</w:t>
      </w:r>
      <w:r w:rsidRPr="00CE0038">
        <w:rPr>
          <w:rFonts w:ascii="Arial" w:hAnsi="Arial" w:cs="Arial"/>
          <w:color w:val="222222"/>
          <w:sz w:val="24"/>
          <w:szCs w:val="24"/>
        </w:rPr>
        <w:t xml:space="preserve">, </w:t>
      </w:r>
      <w:r w:rsidRPr="00CE0038">
        <w:rPr>
          <w:rFonts w:ascii="Arial" w:hAnsi="Arial" w:cs="Arial"/>
          <w:i/>
          <w:iCs/>
          <w:color w:val="222222"/>
          <w:sz w:val="24"/>
          <w:szCs w:val="24"/>
        </w:rPr>
        <w:t>10</w:t>
      </w:r>
      <w:r w:rsidRPr="00CE0038">
        <w:rPr>
          <w:rFonts w:ascii="Arial" w:hAnsi="Arial" w:cs="Arial"/>
          <w:color w:val="222222"/>
          <w:sz w:val="24"/>
          <w:szCs w:val="24"/>
        </w:rPr>
        <w:t>(3), 35-40.</w:t>
      </w:r>
    </w:p>
    <w:p w:rsidR="00D631B8" w:rsidRDefault="00D631B8" w:rsidP="00D631B8">
      <w:pPr>
        <w:spacing w:line="360" w:lineRule="auto"/>
        <w:rPr>
          <w:rFonts w:ascii="Arial" w:hAnsi="Arial" w:cs="Arial"/>
          <w:color w:val="222222"/>
          <w:sz w:val="24"/>
          <w:szCs w:val="24"/>
        </w:rPr>
      </w:pPr>
      <w:proofErr w:type="spellStart"/>
      <w:r w:rsidRPr="00CE0038">
        <w:rPr>
          <w:rFonts w:ascii="Arial" w:hAnsi="Arial" w:cs="Arial"/>
          <w:color w:val="222222"/>
          <w:sz w:val="24"/>
          <w:szCs w:val="24"/>
        </w:rPr>
        <w:t>Laukkanen</w:t>
      </w:r>
      <w:proofErr w:type="spellEnd"/>
      <w:r w:rsidRPr="00CE0038">
        <w:rPr>
          <w:rFonts w:ascii="Arial" w:hAnsi="Arial" w:cs="Arial"/>
          <w:color w:val="222222"/>
          <w:sz w:val="24"/>
          <w:szCs w:val="24"/>
        </w:rPr>
        <w:t xml:space="preserve">, E., </w:t>
      </w:r>
      <w:proofErr w:type="spellStart"/>
      <w:r w:rsidRPr="00CE0038">
        <w:rPr>
          <w:rFonts w:ascii="Arial" w:hAnsi="Arial" w:cs="Arial"/>
          <w:color w:val="222222"/>
          <w:sz w:val="24"/>
          <w:szCs w:val="24"/>
        </w:rPr>
        <w:t>Rissanen</w:t>
      </w:r>
      <w:proofErr w:type="spellEnd"/>
      <w:r w:rsidRPr="00CE0038">
        <w:rPr>
          <w:rFonts w:ascii="Arial" w:hAnsi="Arial" w:cs="Arial"/>
          <w:color w:val="222222"/>
          <w:sz w:val="24"/>
          <w:szCs w:val="24"/>
        </w:rPr>
        <w:t xml:space="preserve">, M. L., </w:t>
      </w:r>
      <w:proofErr w:type="spellStart"/>
      <w:r w:rsidRPr="00CE0038">
        <w:rPr>
          <w:rFonts w:ascii="Arial" w:hAnsi="Arial" w:cs="Arial"/>
          <w:color w:val="222222"/>
          <w:sz w:val="24"/>
          <w:szCs w:val="24"/>
        </w:rPr>
        <w:t>Honkalampi</w:t>
      </w:r>
      <w:proofErr w:type="spellEnd"/>
      <w:r w:rsidRPr="00CE0038">
        <w:rPr>
          <w:rFonts w:ascii="Arial" w:hAnsi="Arial" w:cs="Arial"/>
          <w:color w:val="222222"/>
          <w:sz w:val="24"/>
          <w:szCs w:val="24"/>
        </w:rPr>
        <w:t xml:space="preserve">, K., </w:t>
      </w:r>
      <w:proofErr w:type="spellStart"/>
      <w:r w:rsidRPr="00CE0038">
        <w:rPr>
          <w:rFonts w:ascii="Arial" w:hAnsi="Arial" w:cs="Arial"/>
          <w:color w:val="222222"/>
          <w:sz w:val="24"/>
          <w:szCs w:val="24"/>
        </w:rPr>
        <w:t>Kylmä</w:t>
      </w:r>
      <w:proofErr w:type="spellEnd"/>
      <w:r w:rsidRPr="00CE0038">
        <w:rPr>
          <w:rFonts w:ascii="Arial" w:hAnsi="Arial" w:cs="Arial"/>
          <w:color w:val="222222"/>
          <w:sz w:val="24"/>
          <w:szCs w:val="24"/>
        </w:rPr>
        <w:t xml:space="preserve">, J., </w:t>
      </w:r>
      <w:proofErr w:type="spellStart"/>
      <w:r w:rsidRPr="00CE0038">
        <w:rPr>
          <w:rFonts w:ascii="Arial" w:hAnsi="Arial" w:cs="Arial"/>
          <w:color w:val="222222"/>
          <w:sz w:val="24"/>
          <w:szCs w:val="24"/>
        </w:rPr>
        <w:t>Tolmunen</w:t>
      </w:r>
      <w:proofErr w:type="spellEnd"/>
      <w:r w:rsidRPr="00CE0038">
        <w:rPr>
          <w:rFonts w:ascii="Arial" w:hAnsi="Arial" w:cs="Arial"/>
          <w:color w:val="222222"/>
          <w:sz w:val="24"/>
          <w:szCs w:val="24"/>
        </w:rPr>
        <w:t xml:space="preserve">, T., &amp; </w:t>
      </w:r>
      <w:proofErr w:type="spellStart"/>
      <w:r w:rsidRPr="00CE0038">
        <w:rPr>
          <w:rFonts w:ascii="Arial" w:hAnsi="Arial" w:cs="Arial"/>
          <w:color w:val="222222"/>
          <w:sz w:val="24"/>
          <w:szCs w:val="24"/>
        </w:rPr>
        <w:t>Hintikka</w:t>
      </w:r>
      <w:proofErr w:type="spellEnd"/>
      <w:r w:rsidRPr="00CE0038">
        <w:rPr>
          <w:rFonts w:ascii="Arial" w:hAnsi="Arial" w:cs="Arial"/>
          <w:color w:val="222222"/>
          <w:sz w:val="24"/>
          <w:szCs w:val="24"/>
        </w:rPr>
        <w:t xml:space="preserve">, J. (2009). The prevalence of self-cutting and other self-harm among 13-to 18-year-old Finnish adolescents. </w:t>
      </w:r>
      <w:r w:rsidRPr="00CE0038">
        <w:rPr>
          <w:rFonts w:ascii="Arial" w:hAnsi="Arial" w:cs="Arial"/>
          <w:i/>
          <w:iCs/>
          <w:color w:val="222222"/>
          <w:sz w:val="24"/>
          <w:szCs w:val="24"/>
        </w:rPr>
        <w:t>Social psychiatry and psychiatric epidemiology</w:t>
      </w:r>
      <w:r w:rsidRPr="00CE0038">
        <w:rPr>
          <w:rFonts w:ascii="Arial" w:hAnsi="Arial" w:cs="Arial"/>
          <w:color w:val="222222"/>
          <w:sz w:val="24"/>
          <w:szCs w:val="24"/>
        </w:rPr>
        <w:t xml:space="preserve">, </w:t>
      </w:r>
      <w:r w:rsidRPr="00CE0038">
        <w:rPr>
          <w:rFonts w:ascii="Arial" w:hAnsi="Arial" w:cs="Arial"/>
          <w:i/>
          <w:iCs/>
          <w:color w:val="222222"/>
          <w:sz w:val="24"/>
          <w:szCs w:val="24"/>
        </w:rPr>
        <w:t>44</w:t>
      </w:r>
      <w:r w:rsidRPr="00CE0038">
        <w:rPr>
          <w:rFonts w:ascii="Arial" w:hAnsi="Arial" w:cs="Arial"/>
          <w:color w:val="222222"/>
          <w:sz w:val="24"/>
          <w:szCs w:val="24"/>
        </w:rPr>
        <w:t>(1), 23-28.</w:t>
      </w:r>
    </w:p>
    <w:p w:rsidR="00D631B8" w:rsidRPr="00FA3BEE" w:rsidRDefault="00D631B8" w:rsidP="00D631B8">
      <w:pPr>
        <w:rPr>
          <w:rFonts w:ascii="Arial" w:hAnsi="Arial" w:cs="Arial"/>
          <w:color w:val="222222"/>
          <w:sz w:val="24"/>
          <w:szCs w:val="24"/>
        </w:rPr>
      </w:pPr>
      <w:r w:rsidRPr="00FA3BEE">
        <w:rPr>
          <w:rFonts w:ascii="Arial" w:hAnsi="Arial" w:cs="Arial"/>
          <w:color w:val="222222"/>
          <w:sz w:val="24"/>
          <w:szCs w:val="24"/>
        </w:rPr>
        <w:lastRenderedPageBreak/>
        <w:t xml:space="preserve">Madge, N., Hewitt, A., </w:t>
      </w:r>
      <w:proofErr w:type="spellStart"/>
      <w:r w:rsidRPr="00FA3BEE">
        <w:rPr>
          <w:rFonts w:ascii="Arial" w:hAnsi="Arial" w:cs="Arial"/>
          <w:color w:val="222222"/>
          <w:sz w:val="24"/>
          <w:szCs w:val="24"/>
        </w:rPr>
        <w:t>Hawton</w:t>
      </w:r>
      <w:proofErr w:type="spellEnd"/>
      <w:r w:rsidRPr="00FA3BEE">
        <w:rPr>
          <w:rFonts w:ascii="Arial" w:hAnsi="Arial" w:cs="Arial"/>
          <w:color w:val="222222"/>
          <w:sz w:val="24"/>
          <w:szCs w:val="24"/>
        </w:rPr>
        <w:t xml:space="preserve">, K., Wilde, E. J. D., Corcoran, P., </w:t>
      </w:r>
      <w:proofErr w:type="spellStart"/>
      <w:r w:rsidRPr="00FA3BEE">
        <w:rPr>
          <w:rFonts w:ascii="Arial" w:hAnsi="Arial" w:cs="Arial"/>
          <w:color w:val="222222"/>
          <w:sz w:val="24"/>
          <w:szCs w:val="24"/>
        </w:rPr>
        <w:t>Fekete</w:t>
      </w:r>
      <w:proofErr w:type="spellEnd"/>
      <w:r w:rsidRPr="00FA3BEE">
        <w:rPr>
          <w:rFonts w:ascii="Arial" w:hAnsi="Arial" w:cs="Arial"/>
          <w:color w:val="222222"/>
          <w:sz w:val="24"/>
          <w:szCs w:val="24"/>
        </w:rPr>
        <w:t xml:space="preserve">, S., ... &amp; </w:t>
      </w:r>
      <w:proofErr w:type="spellStart"/>
      <w:r w:rsidRPr="00FA3BEE">
        <w:rPr>
          <w:rFonts w:ascii="Arial" w:hAnsi="Arial" w:cs="Arial"/>
          <w:color w:val="222222"/>
          <w:sz w:val="24"/>
          <w:szCs w:val="24"/>
        </w:rPr>
        <w:t>Ystgaard</w:t>
      </w:r>
      <w:proofErr w:type="spellEnd"/>
      <w:r w:rsidRPr="00FA3BEE">
        <w:rPr>
          <w:rFonts w:ascii="Arial" w:hAnsi="Arial" w:cs="Arial"/>
          <w:color w:val="222222"/>
          <w:sz w:val="24"/>
          <w:szCs w:val="24"/>
        </w:rPr>
        <w:t>, M. (2008). Deliberate self</w:t>
      </w:r>
      <w:r w:rsidRPr="00FA3BEE">
        <w:rPr>
          <w:rFonts w:ascii="Cambria Math" w:hAnsi="Cambria Math" w:cs="Cambria Math"/>
          <w:color w:val="222222"/>
          <w:sz w:val="24"/>
          <w:szCs w:val="24"/>
        </w:rPr>
        <w:t>‐</w:t>
      </w:r>
      <w:r w:rsidRPr="00FA3BEE">
        <w:rPr>
          <w:rFonts w:ascii="Arial" w:hAnsi="Arial" w:cs="Arial"/>
          <w:color w:val="222222"/>
          <w:sz w:val="24"/>
          <w:szCs w:val="24"/>
        </w:rPr>
        <w:t>harm within an international community sample of young people: comparative findings from the Child &amp; Adolescent Self</w:t>
      </w:r>
      <w:r w:rsidRPr="00FA3BEE">
        <w:rPr>
          <w:rFonts w:ascii="Cambria Math" w:hAnsi="Cambria Math" w:cs="Cambria Math"/>
          <w:color w:val="222222"/>
          <w:sz w:val="24"/>
          <w:szCs w:val="24"/>
        </w:rPr>
        <w:t>‐</w:t>
      </w:r>
      <w:r w:rsidRPr="00FA3BEE">
        <w:rPr>
          <w:rFonts w:ascii="Arial" w:hAnsi="Arial" w:cs="Arial"/>
          <w:color w:val="222222"/>
          <w:sz w:val="24"/>
          <w:szCs w:val="24"/>
        </w:rPr>
        <w:t xml:space="preserve">harm in Europe (CASE) Study. </w:t>
      </w:r>
      <w:r w:rsidRPr="00FA3BEE">
        <w:rPr>
          <w:rFonts w:ascii="Arial" w:hAnsi="Arial" w:cs="Arial"/>
          <w:i/>
          <w:iCs/>
          <w:color w:val="222222"/>
          <w:sz w:val="24"/>
          <w:szCs w:val="24"/>
        </w:rPr>
        <w:t>Journal of child Psychology and Psychiatry</w:t>
      </w:r>
      <w:r w:rsidRPr="00FA3BEE">
        <w:rPr>
          <w:rFonts w:ascii="Arial" w:hAnsi="Arial" w:cs="Arial"/>
          <w:color w:val="222222"/>
          <w:sz w:val="24"/>
          <w:szCs w:val="24"/>
        </w:rPr>
        <w:t xml:space="preserve">, </w:t>
      </w:r>
      <w:r w:rsidRPr="00FA3BEE">
        <w:rPr>
          <w:rFonts w:ascii="Arial" w:hAnsi="Arial" w:cs="Arial"/>
          <w:i/>
          <w:iCs/>
          <w:color w:val="222222"/>
          <w:sz w:val="24"/>
          <w:szCs w:val="24"/>
        </w:rPr>
        <w:t>49</w:t>
      </w:r>
      <w:r w:rsidRPr="00FA3BEE">
        <w:rPr>
          <w:rFonts w:ascii="Arial" w:hAnsi="Arial" w:cs="Arial"/>
          <w:color w:val="222222"/>
          <w:sz w:val="24"/>
          <w:szCs w:val="24"/>
        </w:rPr>
        <w:t>(6), 667-677.</w:t>
      </w:r>
    </w:p>
    <w:p w:rsidR="00D631B8" w:rsidRPr="00FA3BEE" w:rsidRDefault="00D631B8" w:rsidP="00D631B8">
      <w:pPr>
        <w:rPr>
          <w:rFonts w:ascii="Arial" w:hAnsi="Arial" w:cs="Arial"/>
          <w:color w:val="222222"/>
          <w:sz w:val="24"/>
          <w:szCs w:val="24"/>
        </w:rPr>
      </w:pPr>
      <w:r w:rsidRPr="00FA3BEE">
        <w:rPr>
          <w:rFonts w:ascii="Arial" w:hAnsi="Arial" w:cs="Arial"/>
          <w:color w:val="222222"/>
          <w:sz w:val="24"/>
          <w:szCs w:val="24"/>
        </w:rPr>
        <w:t xml:space="preserve">Mattson, J. (2019). </w:t>
      </w:r>
      <w:r w:rsidRPr="00FA3BEE">
        <w:rPr>
          <w:rFonts w:ascii="Arial" w:hAnsi="Arial" w:cs="Arial"/>
          <w:i/>
          <w:iCs/>
          <w:color w:val="222222"/>
          <w:sz w:val="24"/>
          <w:szCs w:val="24"/>
        </w:rPr>
        <w:t>“I needed to remind myself never to go back to that dark of a place:” Queer community members in the Flint Hills region of Kansas communicating challenges of/with mental health through body art and non-surgical body modifications</w:t>
      </w:r>
      <w:r w:rsidRPr="00FA3BEE">
        <w:rPr>
          <w:rFonts w:ascii="Arial" w:hAnsi="Arial" w:cs="Arial"/>
          <w:color w:val="222222"/>
          <w:sz w:val="24"/>
          <w:szCs w:val="24"/>
        </w:rPr>
        <w:t xml:space="preserve"> (Doctoral dissertation).</w:t>
      </w:r>
    </w:p>
    <w:p w:rsidR="00D631B8" w:rsidRPr="00CE0038" w:rsidRDefault="00D631B8" w:rsidP="00D631B8">
      <w:pPr>
        <w:spacing w:line="360" w:lineRule="auto"/>
        <w:rPr>
          <w:rFonts w:ascii="Arial" w:hAnsi="Arial" w:cs="Arial"/>
          <w:color w:val="222222"/>
          <w:sz w:val="24"/>
          <w:szCs w:val="24"/>
        </w:rPr>
      </w:pPr>
      <w:r w:rsidRPr="00CE0038">
        <w:rPr>
          <w:rFonts w:ascii="Arial" w:hAnsi="Arial" w:cs="Arial"/>
          <w:color w:val="222222"/>
          <w:sz w:val="24"/>
          <w:szCs w:val="24"/>
        </w:rPr>
        <w:t xml:space="preserve">Morgan, C., Webb, R. T., </w:t>
      </w:r>
      <w:proofErr w:type="spellStart"/>
      <w:r w:rsidRPr="00CE0038">
        <w:rPr>
          <w:rFonts w:ascii="Arial" w:hAnsi="Arial" w:cs="Arial"/>
          <w:color w:val="222222"/>
          <w:sz w:val="24"/>
          <w:szCs w:val="24"/>
        </w:rPr>
        <w:t>Carr</w:t>
      </w:r>
      <w:proofErr w:type="spellEnd"/>
      <w:r w:rsidRPr="00CE0038">
        <w:rPr>
          <w:rFonts w:ascii="Arial" w:hAnsi="Arial" w:cs="Arial"/>
          <w:color w:val="222222"/>
          <w:sz w:val="24"/>
          <w:szCs w:val="24"/>
        </w:rPr>
        <w:t xml:space="preserve">, M. J., </w:t>
      </w:r>
      <w:proofErr w:type="spellStart"/>
      <w:r w:rsidRPr="00CE0038">
        <w:rPr>
          <w:rFonts w:ascii="Arial" w:hAnsi="Arial" w:cs="Arial"/>
          <w:color w:val="222222"/>
          <w:sz w:val="24"/>
          <w:szCs w:val="24"/>
        </w:rPr>
        <w:t>Kontopantelis</w:t>
      </w:r>
      <w:proofErr w:type="spellEnd"/>
      <w:r w:rsidRPr="00CE0038">
        <w:rPr>
          <w:rFonts w:ascii="Arial" w:hAnsi="Arial" w:cs="Arial"/>
          <w:color w:val="222222"/>
          <w:sz w:val="24"/>
          <w:szCs w:val="24"/>
        </w:rPr>
        <w:t xml:space="preserve">, E., Green, J., Chew-Graham, C. A., ... &amp; Ashcroft, D. M. (2017). Incidence, clinical management, and mortality risk following </w:t>
      </w:r>
      <w:proofErr w:type="spellStart"/>
      <w:r w:rsidRPr="00CE0038">
        <w:rPr>
          <w:rFonts w:ascii="Arial" w:hAnsi="Arial" w:cs="Arial"/>
          <w:color w:val="222222"/>
          <w:sz w:val="24"/>
          <w:szCs w:val="24"/>
        </w:rPr>
        <w:t>self harm</w:t>
      </w:r>
      <w:proofErr w:type="spellEnd"/>
      <w:r w:rsidRPr="00CE0038">
        <w:rPr>
          <w:rFonts w:ascii="Arial" w:hAnsi="Arial" w:cs="Arial"/>
          <w:color w:val="222222"/>
          <w:sz w:val="24"/>
          <w:szCs w:val="24"/>
        </w:rPr>
        <w:t xml:space="preserve"> among children and adolescents: cohort study in primary care. </w:t>
      </w:r>
      <w:proofErr w:type="spellStart"/>
      <w:r w:rsidRPr="00CE0038">
        <w:rPr>
          <w:rFonts w:ascii="Arial" w:hAnsi="Arial" w:cs="Arial"/>
          <w:i/>
          <w:iCs/>
          <w:color w:val="222222"/>
          <w:sz w:val="24"/>
          <w:szCs w:val="24"/>
        </w:rPr>
        <w:t>bmj</w:t>
      </w:r>
      <w:proofErr w:type="spellEnd"/>
      <w:r w:rsidRPr="00CE0038">
        <w:rPr>
          <w:rFonts w:ascii="Arial" w:hAnsi="Arial" w:cs="Arial"/>
          <w:color w:val="222222"/>
          <w:sz w:val="24"/>
          <w:szCs w:val="24"/>
        </w:rPr>
        <w:t xml:space="preserve">, </w:t>
      </w:r>
      <w:r w:rsidRPr="00CE0038">
        <w:rPr>
          <w:rFonts w:ascii="Arial" w:hAnsi="Arial" w:cs="Arial"/>
          <w:i/>
          <w:iCs/>
          <w:color w:val="222222"/>
          <w:sz w:val="24"/>
          <w:szCs w:val="24"/>
        </w:rPr>
        <w:t>359</w:t>
      </w:r>
      <w:r>
        <w:rPr>
          <w:rFonts w:ascii="Arial" w:hAnsi="Arial" w:cs="Arial"/>
          <w:color w:val="222222"/>
          <w:sz w:val="24"/>
          <w:szCs w:val="24"/>
        </w:rPr>
        <w:t>, j435</w:t>
      </w:r>
    </w:p>
    <w:p w:rsidR="00D631B8" w:rsidRPr="00FA3BEE" w:rsidRDefault="00D631B8" w:rsidP="00D631B8">
      <w:pPr>
        <w:spacing w:line="360" w:lineRule="auto"/>
        <w:rPr>
          <w:rFonts w:ascii="Arial" w:hAnsi="Arial" w:cs="Arial"/>
          <w:color w:val="222222"/>
          <w:sz w:val="24"/>
          <w:szCs w:val="24"/>
        </w:rPr>
      </w:pPr>
      <w:r w:rsidRPr="00FA3BEE">
        <w:rPr>
          <w:rFonts w:ascii="Arial" w:hAnsi="Arial" w:cs="Arial"/>
          <w:color w:val="222222"/>
          <w:sz w:val="24"/>
          <w:szCs w:val="24"/>
        </w:rPr>
        <w:t xml:space="preserve">Nock, M. K., &amp; </w:t>
      </w:r>
      <w:proofErr w:type="spellStart"/>
      <w:r w:rsidRPr="00FA3BEE">
        <w:rPr>
          <w:rFonts w:ascii="Arial" w:hAnsi="Arial" w:cs="Arial"/>
          <w:color w:val="222222"/>
          <w:sz w:val="24"/>
          <w:szCs w:val="24"/>
        </w:rPr>
        <w:t>Prinstein</w:t>
      </w:r>
      <w:proofErr w:type="spellEnd"/>
      <w:r w:rsidRPr="00FA3BEE">
        <w:rPr>
          <w:rFonts w:ascii="Arial" w:hAnsi="Arial" w:cs="Arial"/>
          <w:color w:val="222222"/>
          <w:sz w:val="24"/>
          <w:szCs w:val="24"/>
        </w:rPr>
        <w:t>, M. J. (2004). A functional approach to the assessment of self-</w:t>
      </w:r>
      <w:proofErr w:type="spellStart"/>
      <w:r w:rsidRPr="00FA3BEE">
        <w:rPr>
          <w:rFonts w:ascii="Arial" w:hAnsi="Arial" w:cs="Arial"/>
          <w:color w:val="222222"/>
          <w:sz w:val="24"/>
          <w:szCs w:val="24"/>
        </w:rPr>
        <w:t>mutilative</w:t>
      </w:r>
      <w:proofErr w:type="spellEnd"/>
      <w:r w:rsidRPr="00FA3BEE">
        <w:rPr>
          <w:rFonts w:ascii="Arial" w:hAnsi="Arial" w:cs="Arial"/>
          <w:color w:val="222222"/>
          <w:sz w:val="24"/>
          <w:szCs w:val="24"/>
        </w:rPr>
        <w:t xml:space="preserve"> </w:t>
      </w:r>
      <w:proofErr w:type="spellStart"/>
      <w:r w:rsidRPr="00FA3BEE">
        <w:rPr>
          <w:rFonts w:ascii="Arial" w:hAnsi="Arial" w:cs="Arial"/>
          <w:color w:val="222222"/>
          <w:sz w:val="24"/>
          <w:szCs w:val="24"/>
        </w:rPr>
        <w:t>behavior</w:t>
      </w:r>
      <w:proofErr w:type="spellEnd"/>
      <w:r w:rsidRPr="00FA3BEE">
        <w:rPr>
          <w:rFonts w:ascii="Arial" w:hAnsi="Arial" w:cs="Arial"/>
          <w:color w:val="222222"/>
          <w:sz w:val="24"/>
          <w:szCs w:val="24"/>
        </w:rPr>
        <w:t xml:space="preserve">. </w:t>
      </w:r>
      <w:r w:rsidRPr="00FA3BEE">
        <w:rPr>
          <w:rFonts w:ascii="Arial" w:hAnsi="Arial" w:cs="Arial"/>
          <w:i/>
          <w:iCs/>
          <w:color w:val="222222"/>
          <w:sz w:val="24"/>
          <w:szCs w:val="24"/>
        </w:rPr>
        <w:t>Journal of consulting and clinical psychology</w:t>
      </w:r>
      <w:r w:rsidRPr="00FA3BEE">
        <w:rPr>
          <w:rFonts w:ascii="Arial" w:hAnsi="Arial" w:cs="Arial"/>
          <w:color w:val="222222"/>
          <w:sz w:val="24"/>
          <w:szCs w:val="24"/>
        </w:rPr>
        <w:t xml:space="preserve">, </w:t>
      </w:r>
      <w:r w:rsidRPr="00FA3BEE">
        <w:rPr>
          <w:rFonts w:ascii="Arial" w:hAnsi="Arial" w:cs="Arial"/>
          <w:i/>
          <w:iCs/>
          <w:color w:val="222222"/>
          <w:sz w:val="24"/>
          <w:szCs w:val="24"/>
        </w:rPr>
        <w:t>72</w:t>
      </w:r>
      <w:r w:rsidRPr="00FA3BEE">
        <w:rPr>
          <w:rFonts w:ascii="Arial" w:hAnsi="Arial" w:cs="Arial"/>
          <w:color w:val="222222"/>
          <w:sz w:val="24"/>
          <w:szCs w:val="24"/>
        </w:rPr>
        <w:t>(5), 885.</w:t>
      </w:r>
    </w:p>
    <w:p w:rsidR="00D631B8" w:rsidRPr="00FA3BEE" w:rsidRDefault="00D631B8" w:rsidP="00D631B8">
      <w:pPr>
        <w:spacing w:line="360" w:lineRule="auto"/>
        <w:rPr>
          <w:rFonts w:ascii="Arial" w:hAnsi="Arial" w:cs="Arial"/>
          <w:color w:val="222222"/>
          <w:sz w:val="24"/>
          <w:szCs w:val="24"/>
        </w:rPr>
      </w:pPr>
      <w:r w:rsidRPr="00FA3BEE">
        <w:rPr>
          <w:rFonts w:ascii="Arial" w:hAnsi="Arial" w:cs="Arial"/>
          <w:color w:val="222222"/>
          <w:sz w:val="24"/>
          <w:szCs w:val="24"/>
        </w:rPr>
        <w:t xml:space="preserve">Noll, J. G., Horowitz, L. A., </w:t>
      </w:r>
      <w:proofErr w:type="spellStart"/>
      <w:r w:rsidRPr="00FA3BEE">
        <w:rPr>
          <w:rFonts w:ascii="Arial" w:hAnsi="Arial" w:cs="Arial"/>
          <w:color w:val="222222"/>
          <w:sz w:val="24"/>
          <w:szCs w:val="24"/>
        </w:rPr>
        <w:t>Bonanno</w:t>
      </w:r>
      <w:proofErr w:type="spellEnd"/>
      <w:r w:rsidRPr="00FA3BEE">
        <w:rPr>
          <w:rFonts w:ascii="Arial" w:hAnsi="Arial" w:cs="Arial"/>
          <w:color w:val="222222"/>
          <w:sz w:val="24"/>
          <w:szCs w:val="24"/>
        </w:rPr>
        <w:t xml:space="preserve">, G. A., </w:t>
      </w:r>
      <w:proofErr w:type="spellStart"/>
      <w:r w:rsidRPr="00FA3BEE">
        <w:rPr>
          <w:rFonts w:ascii="Arial" w:hAnsi="Arial" w:cs="Arial"/>
          <w:color w:val="222222"/>
          <w:sz w:val="24"/>
          <w:szCs w:val="24"/>
        </w:rPr>
        <w:t>Trickett</w:t>
      </w:r>
      <w:proofErr w:type="spellEnd"/>
      <w:r w:rsidRPr="00FA3BEE">
        <w:rPr>
          <w:rFonts w:ascii="Arial" w:hAnsi="Arial" w:cs="Arial"/>
          <w:color w:val="222222"/>
          <w:sz w:val="24"/>
          <w:szCs w:val="24"/>
        </w:rPr>
        <w:t xml:space="preserve">, P. K., &amp; Putnam, F. W. (2003). </w:t>
      </w:r>
      <w:proofErr w:type="spellStart"/>
      <w:r w:rsidRPr="00FA3BEE">
        <w:rPr>
          <w:rFonts w:ascii="Arial" w:hAnsi="Arial" w:cs="Arial"/>
          <w:color w:val="222222"/>
          <w:sz w:val="24"/>
          <w:szCs w:val="24"/>
        </w:rPr>
        <w:t>Revictimization</w:t>
      </w:r>
      <w:proofErr w:type="spellEnd"/>
      <w:r w:rsidRPr="00FA3BEE">
        <w:rPr>
          <w:rFonts w:ascii="Arial" w:hAnsi="Arial" w:cs="Arial"/>
          <w:color w:val="222222"/>
          <w:sz w:val="24"/>
          <w:szCs w:val="24"/>
        </w:rPr>
        <w:t xml:space="preserve"> and self-harm in females who experienced childhood sexual abuse: Results from a prospective study. </w:t>
      </w:r>
      <w:r w:rsidRPr="00FA3BEE">
        <w:rPr>
          <w:rFonts w:ascii="Arial" w:hAnsi="Arial" w:cs="Arial"/>
          <w:i/>
          <w:iCs/>
          <w:color w:val="222222"/>
          <w:sz w:val="24"/>
          <w:szCs w:val="24"/>
        </w:rPr>
        <w:t>Journal of Interpersonal Violence</w:t>
      </w:r>
      <w:r w:rsidRPr="00FA3BEE">
        <w:rPr>
          <w:rFonts w:ascii="Arial" w:hAnsi="Arial" w:cs="Arial"/>
          <w:color w:val="222222"/>
          <w:sz w:val="24"/>
          <w:szCs w:val="24"/>
        </w:rPr>
        <w:t xml:space="preserve">, </w:t>
      </w:r>
      <w:r w:rsidRPr="00FA3BEE">
        <w:rPr>
          <w:rFonts w:ascii="Arial" w:hAnsi="Arial" w:cs="Arial"/>
          <w:i/>
          <w:iCs/>
          <w:color w:val="222222"/>
          <w:sz w:val="24"/>
          <w:szCs w:val="24"/>
        </w:rPr>
        <w:t>18</w:t>
      </w:r>
      <w:r w:rsidRPr="00FA3BEE">
        <w:rPr>
          <w:rFonts w:ascii="Arial" w:hAnsi="Arial" w:cs="Arial"/>
          <w:color w:val="222222"/>
          <w:sz w:val="24"/>
          <w:szCs w:val="24"/>
        </w:rPr>
        <w:t>(12), 1452-1471.</w:t>
      </w:r>
    </w:p>
    <w:p w:rsidR="00D631B8" w:rsidRPr="00FA3BEE" w:rsidRDefault="00D631B8" w:rsidP="00D631B8">
      <w:pPr>
        <w:spacing w:line="360" w:lineRule="auto"/>
        <w:rPr>
          <w:rFonts w:ascii="Arial" w:hAnsi="Arial" w:cs="Arial"/>
          <w:color w:val="222222"/>
          <w:sz w:val="24"/>
          <w:szCs w:val="24"/>
        </w:rPr>
      </w:pPr>
      <w:r w:rsidRPr="00FA3BEE">
        <w:rPr>
          <w:rFonts w:ascii="Arial" w:hAnsi="Arial" w:cs="Arial"/>
          <w:color w:val="222222"/>
          <w:sz w:val="24"/>
          <w:szCs w:val="24"/>
        </w:rPr>
        <w:t xml:space="preserve">Owens, D., </w:t>
      </w:r>
      <w:proofErr w:type="spellStart"/>
      <w:r w:rsidRPr="00FA3BEE">
        <w:rPr>
          <w:rFonts w:ascii="Arial" w:hAnsi="Arial" w:cs="Arial"/>
          <w:color w:val="222222"/>
          <w:sz w:val="24"/>
          <w:szCs w:val="24"/>
        </w:rPr>
        <w:t>Horrocks</w:t>
      </w:r>
      <w:proofErr w:type="spellEnd"/>
      <w:r w:rsidRPr="00FA3BEE">
        <w:rPr>
          <w:rFonts w:ascii="Arial" w:hAnsi="Arial" w:cs="Arial"/>
          <w:color w:val="222222"/>
          <w:sz w:val="24"/>
          <w:szCs w:val="24"/>
        </w:rPr>
        <w:t xml:space="preserve">, J., &amp; House, A. (2002). Fatal and non-fatal repetition of self-harm: systematic review. </w:t>
      </w:r>
      <w:r w:rsidRPr="00FA3BEE">
        <w:rPr>
          <w:rFonts w:ascii="Arial" w:hAnsi="Arial" w:cs="Arial"/>
          <w:i/>
          <w:iCs/>
          <w:color w:val="222222"/>
          <w:sz w:val="24"/>
          <w:szCs w:val="24"/>
        </w:rPr>
        <w:t>The British Journal of Psychiatry</w:t>
      </w:r>
      <w:r w:rsidRPr="00FA3BEE">
        <w:rPr>
          <w:rFonts w:ascii="Arial" w:hAnsi="Arial" w:cs="Arial"/>
          <w:color w:val="222222"/>
          <w:sz w:val="24"/>
          <w:szCs w:val="24"/>
        </w:rPr>
        <w:t xml:space="preserve">, </w:t>
      </w:r>
      <w:r w:rsidRPr="00FA3BEE">
        <w:rPr>
          <w:rFonts w:ascii="Arial" w:hAnsi="Arial" w:cs="Arial"/>
          <w:i/>
          <w:iCs/>
          <w:color w:val="222222"/>
          <w:sz w:val="24"/>
          <w:szCs w:val="24"/>
        </w:rPr>
        <w:t>181</w:t>
      </w:r>
      <w:r w:rsidRPr="00FA3BEE">
        <w:rPr>
          <w:rFonts w:ascii="Arial" w:hAnsi="Arial" w:cs="Arial"/>
          <w:color w:val="222222"/>
          <w:sz w:val="24"/>
          <w:szCs w:val="24"/>
        </w:rPr>
        <w:t>(3), 193-199.</w:t>
      </w:r>
    </w:p>
    <w:p w:rsidR="00D631B8" w:rsidRPr="00FA3BEE" w:rsidRDefault="00D631B8" w:rsidP="00D631B8">
      <w:pPr>
        <w:spacing w:line="360" w:lineRule="auto"/>
        <w:rPr>
          <w:rFonts w:ascii="Arial" w:hAnsi="Arial" w:cs="Arial"/>
          <w:color w:val="222222"/>
          <w:sz w:val="24"/>
          <w:szCs w:val="24"/>
        </w:rPr>
      </w:pPr>
      <w:r w:rsidRPr="00FA3BEE">
        <w:rPr>
          <w:rFonts w:ascii="Arial" w:hAnsi="Arial" w:cs="Arial"/>
          <w:color w:val="222222"/>
          <w:sz w:val="24"/>
          <w:szCs w:val="24"/>
        </w:rPr>
        <w:t xml:space="preserve">Stanford, S., Jones, M. P., &amp; Hudson, J. L. (2017). Rethinking pathology in adolescent self-harm: Towards a more complex understanding of risk factors. </w:t>
      </w:r>
      <w:r w:rsidRPr="00FA3BEE">
        <w:rPr>
          <w:rFonts w:ascii="Arial" w:hAnsi="Arial" w:cs="Arial"/>
          <w:i/>
          <w:iCs/>
          <w:color w:val="222222"/>
          <w:sz w:val="24"/>
          <w:szCs w:val="24"/>
        </w:rPr>
        <w:t>Journal of adolescence</w:t>
      </w:r>
      <w:r w:rsidRPr="00FA3BEE">
        <w:rPr>
          <w:rFonts w:ascii="Arial" w:hAnsi="Arial" w:cs="Arial"/>
          <w:color w:val="222222"/>
          <w:sz w:val="24"/>
          <w:szCs w:val="24"/>
        </w:rPr>
        <w:t xml:space="preserve">, </w:t>
      </w:r>
      <w:r w:rsidRPr="00FA3BEE">
        <w:rPr>
          <w:rFonts w:ascii="Arial" w:hAnsi="Arial" w:cs="Arial"/>
          <w:i/>
          <w:iCs/>
          <w:color w:val="222222"/>
          <w:sz w:val="24"/>
          <w:szCs w:val="24"/>
        </w:rPr>
        <w:t>54</w:t>
      </w:r>
      <w:r w:rsidRPr="00FA3BEE">
        <w:rPr>
          <w:rFonts w:ascii="Arial" w:hAnsi="Arial" w:cs="Arial"/>
          <w:color w:val="222222"/>
          <w:sz w:val="24"/>
          <w:szCs w:val="24"/>
        </w:rPr>
        <w:t>, 32-41.</w:t>
      </w: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roofErr w:type="spellStart"/>
      <w:r>
        <w:rPr>
          <w:rFonts w:ascii="Arial" w:hAnsi="Arial" w:cs="Arial"/>
          <w:sz w:val="24"/>
          <w:szCs w:val="24"/>
        </w:rPr>
        <w:lastRenderedPageBreak/>
        <w:t>Appendicies</w:t>
      </w:r>
      <w:proofErr w:type="spellEnd"/>
      <w:r>
        <w:rPr>
          <w:rFonts w:ascii="Arial" w:hAnsi="Arial" w:cs="Arial"/>
          <w:sz w:val="24"/>
          <w:szCs w:val="24"/>
        </w:rPr>
        <w:t>:</w:t>
      </w:r>
    </w:p>
    <w:p w:rsidR="00D631B8" w:rsidRDefault="00D631B8" w:rsidP="00D631B8">
      <w:pPr>
        <w:spacing w:line="360" w:lineRule="auto"/>
        <w:rPr>
          <w:rFonts w:ascii="Arial" w:hAnsi="Arial" w:cs="Arial"/>
          <w:sz w:val="24"/>
          <w:szCs w:val="24"/>
        </w:rPr>
      </w:pPr>
      <w:r>
        <w:rPr>
          <w:rFonts w:ascii="Arial" w:hAnsi="Arial" w:cs="Arial"/>
          <w:sz w:val="24"/>
          <w:szCs w:val="24"/>
        </w:rPr>
        <w:t>Appendix 1:</w:t>
      </w:r>
    </w:p>
    <w:p w:rsidR="00D631B8" w:rsidRDefault="00D631B8" w:rsidP="00D631B8">
      <w:pPr>
        <w:spacing w:line="360" w:lineRule="auto"/>
        <w:rPr>
          <w:rFonts w:ascii="Arial" w:hAnsi="Arial" w:cs="Arial"/>
          <w:sz w:val="24"/>
          <w:szCs w:val="24"/>
        </w:rPr>
      </w:pPr>
      <w:r>
        <w:rPr>
          <w:rFonts w:ascii="Arial" w:hAnsi="Arial" w:cs="Arial"/>
          <w:sz w:val="24"/>
          <w:szCs w:val="24"/>
        </w:rPr>
        <w:t>Diary extract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An excerpt from my memoir….</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 xml:space="preserve">It was a whole seventeen years later, in 2006, I rediscovered the rape as I searched through my diaries while undergoing therapy for my depression. I felt uneasy about myself when I read about this incident with Vinnie, as if I were reading the diary of someone else, with her dirty little secrets and </w:t>
      </w:r>
      <w:proofErr w:type="spellStart"/>
      <w:r w:rsidRPr="00C22B16">
        <w:rPr>
          <w:rFonts w:ascii="Tahoma" w:eastAsia="Times New Roman" w:hAnsi="Tahoma" w:cs="Tahoma"/>
          <w:color w:val="000000"/>
          <w:sz w:val="24"/>
          <w:szCs w:val="24"/>
          <w:lang w:eastAsia="en-GB"/>
        </w:rPr>
        <w:t>self destructive</w:t>
      </w:r>
      <w:proofErr w:type="spellEnd"/>
      <w:r w:rsidRPr="00C22B16">
        <w:rPr>
          <w:rFonts w:ascii="Tahoma" w:eastAsia="Times New Roman" w:hAnsi="Tahoma" w:cs="Tahoma"/>
          <w:color w:val="000000"/>
          <w:sz w:val="24"/>
          <w:szCs w:val="24"/>
          <w:lang w:eastAsia="en-GB"/>
        </w:rPr>
        <w:t xml:space="preserve"> behaviours, not a fifteen-year-old version of myself. I wasn’t a virgin when Vinnie raped me, but I didn’t deserve that.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Not long after that, I cut myself.</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Christmas has always been a time for celebration and family.</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I remember Christmas 1989 very well, three months after I was raped but of course it couldn’t hurt me then because I had pushed it to a place so deep I couldn’t retrieve it. Not yet. I guess that’s why I made the cuts. Of course I was only an amateur at that form of self-harm: not a real cutter with my measly thirteen holes and a few knife or compass flesh wounds – unlucky for some? Thirteen holes in my ears. I never questioned why I did it. Or why I did any of the things I did. I suppose I just did it. But when I think of it now it must’ve been a reaction to what happened. The memory of Vinnie I had shut away. He couldn’t hurt me, but I could hurt myself.</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Every time I made another cut I liked the way it felt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I got a small gold stud ready to put in the new hole in my flesh and placed it on my chest of drawers in my bedroom. I closed my bedroom door. Using a ball point pen, I made a small mark on my ear where I wanted the next piercing to be. I burnt the end of the needle with one of my collection of novelty lighters; the one shaped as a gun that my mum had bought me.</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I pulled my ear lobe out with my fingers, to make it taut and ready for a new hole, watching in my bedroom mirror all the time. I placed the needle onto the pen mark and pushed onto it to pierce the skin, using fairly hard pressure. Once it pierced the skin, I jabbed it right through the thick flesh and took it out quickly, replacing it with the gold stud and fastening the back in place; finished with a good dab of surgical spirit.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 xml:space="preserve">I threw myself onto my bed. My little ritual didn’t satisfy me. Twiddling with my thumbs and wiggling my toes, I stared at the ceiling, struggling with my brain to think of what to do next. I didn’t have any </w:t>
      </w:r>
      <w:proofErr w:type="gramStart"/>
      <w:r w:rsidRPr="00C22B16">
        <w:rPr>
          <w:rFonts w:ascii="Tahoma" w:eastAsia="Times New Roman" w:hAnsi="Tahoma" w:cs="Tahoma"/>
          <w:color w:val="000000"/>
          <w:sz w:val="24"/>
          <w:szCs w:val="24"/>
          <w:lang w:eastAsia="en-GB"/>
        </w:rPr>
        <w:t>more spare</w:t>
      </w:r>
      <w:proofErr w:type="gramEnd"/>
      <w:r w:rsidRPr="00C22B16">
        <w:rPr>
          <w:rFonts w:ascii="Tahoma" w:eastAsia="Times New Roman" w:hAnsi="Tahoma" w:cs="Tahoma"/>
          <w:color w:val="000000"/>
          <w:sz w:val="24"/>
          <w:szCs w:val="24"/>
          <w:lang w:eastAsia="en-GB"/>
        </w:rPr>
        <w:t xml:space="preserve"> earrings to fill new holes with. Then, I had an idea. I leapt up, grabbed my pencil case out of my college bag and took out my compass. I burnt the compass point using one of my Zippo lighters, enjoying the smell of petrol it emitted. All ready.</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lastRenderedPageBreak/>
        <w:t xml:space="preserve">Using the sharp compass point, I began to scratch the knuckle of my left index finger. One line down, about one centimetre in length. One line across, about half centimetre. An L shape. Several times needed going over the same lines to make it bleed and make the letter clearly defined on my skin. Sharp, scratching, pain, </w:t>
      </w:r>
      <w:proofErr w:type="spellStart"/>
      <w:r w:rsidRPr="00C22B16">
        <w:rPr>
          <w:rFonts w:ascii="Tahoma" w:eastAsia="Times New Roman" w:hAnsi="Tahoma" w:cs="Tahoma"/>
          <w:color w:val="000000"/>
          <w:sz w:val="24"/>
          <w:szCs w:val="24"/>
          <w:lang w:eastAsia="en-GB"/>
        </w:rPr>
        <w:t>self inflicted</w:t>
      </w:r>
      <w:proofErr w:type="spellEnd"/>
      <w:r w:rsidRPr="00C22B16">
        <w:rPr>
          <w:rFonts w:ascii="Tahoma" w:eastAsia="Times New Roman" w:hAnsi="Tahoma" w:cs="Tahoma"/>
          <w:color w:val="000000"/>
          <w:sz w:val="24"/>
          <w:szCs w:val="24"/>
          <w:lang w:eastAsia="en-GB"/>
        </w:rPr>
        <w:t xml:space="preserve"> relief. It gave me relief – the enjoyment I was looking for. And it was something different. A word will soon be etched across the hand, and then I will be satisfied. Next knuckle, scratching, digging with the compass point. Circular. An O. Needed to be more careful with the O. Next knuckle, a V. The pain, very nice, scratching and digging, bright red blood and jagged edges to the letters. The taste, lovely, natural, as I sucked on the cuts. Next and last the knuckle of my little finger, an E. LOVE. Marvellous!</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When I showed Mum she wasn’t amused and nor was Dad. So after that instead of carving something they could see, I resorted to using the bread knife sawing little lines into my forearms – deep enough to bleed but not so deep they would scar, although a couple did very slightly.</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I’d been going out with a guy called Zack for a week who didn’t ring or come round and he said he would that evening. I phoned him and he said he was sorry. I felt dreadful, and grabbed the knife from the bread board in the kitchen and headed upstairs to my bedroom with it.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Everyone was out.</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 all had the power of relief for me. I put cotton wool and plasters over it, after squeezing the luscious red liquid out for a moment and tasting it, then rolling my sleeve back down. Mum and Dad came home later and I stayed up with them and watched Top Gun.</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w:t>
      </w:r>
    </w:p>
    <w:p w:rsidR="00D631B8" w:rsidRPr="00C22B16" w:rsidRDefault="00D631B8" w:rsidP="00D631B8">
      <w:pPr>
        <w:spacing w:before="150" w:after="150" w:line="240" w:lineRule="auto"/>
        <w:rPr>
          <w:rFonts w:ascii="Tahoma" w:eastAsia="Times New Roman" w:hAnsi="Tahoma" w:cs="Tahoma"/>
          <w:color w:val="000000"/>
          <w:sz w:val="24"/>
          <w:szCs w:val="24"/>
          <w:lang w:eastAsia="en-GB"/>
        </w:rPr>
      </w:pPr>
      <w:r w:rsidRPr="00C22B16">
        <w:rPr>
          <w:rFonts w:ascii="Tahoma" w:eastAsia="Times New Roman" w:hAnsi="Tahoma" w:cs="Tahoma"/>
          <w:color w:val="000000"/>
          <w:sz w:val="24"/>
          <w:szCs w:val="24"/>
          <w:lang w:eastAsia="en-GB"/>
        </w:rPr>
        <w:t>The word love featured quite a lot in my life. Not because I was told I was loved by my parents, because I wasn’t, only in birthday and Christmas cards, but because I wanted love. In my diary under miscellaneous I came across something I’d written. It said please love me.</w:t>
      </w:r>
    </w:p>
    <w:p w:rsidR="00D631B8" w:rsidRDefault="00D631B8" w:rsidP="00D631B8">
      <w:r w:rsidRPr="00C22B16">
        <w:rPr>
          <w:rFonts w:ascii="Tahoma" w:eastAsia="Times New Roman" w:hAnsi="Tahoma" w:cs="Tahoma"/>
          <w:color w:val="000000"/>
          <w:sz w:val="24"/>
          <w:szCs w:val="24"/>
          <w:lang w:eastAsia="en-GB"/>
        </w:rPr>
        <w:t>When I think about it now I was shown love. I just didn’t always feel it.</w:t>
      </w: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r>
        <w:rPr>
          <w:rFonts w:ascii="Arial" w:hAnsi="Arial" w:cs="Arial"/>
          <w:sz w:val="24"/>
          <w:szCs w:val="24"/>
        </w:rPr>
        <w:lastRenderedPageBreak/>
        <w:t xml:space="preserve">Appendix 2: </w:t>
      </w:r>
    </w:p>
    <w:p w:rsidR="00D631B8" w:rsidRDefault="00D631B8" w:rsidP="00D631B8">
      <w:pPr>
        <w:spacing w:line="360" w:lineRule="auto"/>
        <w:rPr>
          <w:rFonts w:ascii="Arial" w:hAnsi="Arial" w:cs="Arial"/>
          <w:sz w:val="24"/>
          <w:szCs w:val="24"/>
        </w:rPr>
      </w:pPr>
      <w:r>
        <w:rPr>
          <w:rFonts w:ascii="Arial" w:hAnsi="Arial" w:cs="Arial"/>
          <w:sz w:val="24"/>
          <w:szCs w:val="24"/>
        </w:rPr>
        <w:t>Procedure</w:t>
      </w:r>
      <w:r w:rsidR="00060435">
        <w:rPr>
          <w:rFonts w:ascii="Arial" w:hAnsi="Arial" w:cs="Arial"/>
          <w:sz w:val="24"/>
          <w:szCs w:val="24"/>
        </w:rPr>
        <w:t>:</w:t>
      </w:r>
    </w:p>
    <w:p w:rsidR="00D631B8" w:rsidRDefault="00D631B8" w:rsidP="00D631B8">
      <w:pPr>
        <w:spacing w:line="360" w:lineRule="auto"/>
        <w:rPr>
          <w:rFonts w:ascii="Arial" w:hAnsi="Arial" w:cs="Arial"/>
          <w:sz w:val="24"/>
          <w:szCs w:val="24"/>
        </w:rPr>
      </w:pPr>
      <w:r w:rsidRPr="00012245">
        <w:rPr>
          <w:rFonts w:ascii="Arial" w:hAnsi="Arial" w:cs="Arial"/>
          <w:sz w:val="24"/>
          <w:szCs w:val="24"/>
        </w:rPr>
        <w:t>Once the diary extract was selected, line numbering was added to the document and the researcher printed a physical copy. The researcher then read the extract four times in order to become intimate with the extract. The researcher then read it again and began to document interesting data, thoughts, and key words in the right hand margin of the paper. The extract was reread and further data of interest was documented. The extract was reread again and themes were identified in a chronological manner and noted in the left hand margin of the paper. The extract was read again and superordinate themes were identified by looking at connections between themes</w:t>
      </w:r>
      <w:r w:rsidR="00060435">
        <w:rPr>
          <w:rFonts w:ascii="Arial" w:hAnsi="Arial" w:cs="Arial"/>
          <w:sz w:val="24"/>
          <w:szCs w:val="24"/>
        </w:rPr>
        <w:t xml:space="preserve"> (see appendix 3)</w:t>
      </w:r>
      <w:r w:rsidRPr="00012245">
        <w:rPr>
          <w:rFonts w:ascii="Arial" w:hAnsi="Arial" w:cs="Arial"/>
          <w:sz w:val="24"/>
          <w:szCs w:val="24"/>
        </w:rPr>
        <w:t xml:space="preserve">. A table was then produced which showed the themes, superordinate themes and identifiers for each. </w:t>
      </w: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p>
    <w:p w:rsidR="00D631B8" w:rsidRDefault="00D631B8" w:rsidP="00D631B8">
      <w:pPr>
        <w:spacing w:line="360" w:lineRule="auto"/>
        <w:rPr>
          <w:rFonts w:ascii="Arial" w:hAnsi="Arial" w:cs="Arial"/>
          <w:sz w:val="24"/>
          <w:szCs w:val="24"/>
        </w:rPr>
      </w:pPr>
      <w:r>
        <w:rPr>
          <w:rFonts w:ascii="Arial" w:hAnsi="Arial" w:cs="Arial"/>
          <w:sz w:val="24"/>
          <w:szCs w:val="24"/>
        </w:rPr>
        <w:lastRenderedPageBreak/>
        <w:t>Appendix 3:</w:t>
      </w:r>
    </w:p>
    <w:p w:rsidR="00D631B8" w:rsidRDefault="00D631B8" w:rsidP="00D631B8">
      <w:pPr>
        <w:spacing w:line="360" w:lineRule="auto"/>
        <w:rPr>
          <w:rFonts w:ascii="Arial" w:hAnsi="Arial" w:cs="Arial"/>
          <w:sz w:val="24"/>
          <w:szCs w:val="24"/>
        </w:rPr>
      </w:pPr>
      <w:r>
        <w:rPr>
          <w:rFonts w:ascii="Arial" w:hAnsi="Arial" w:cs="Arial"/>
          <w:sz w:val="24"/>
          <w:szCs w:val="24"/>
        </w:rPr>
        <w:t>Physical copy of notes</w:t>
      </w:r>
    </w:p>
    <w:p w:rsidR="00060435" w:rsidRDefault="00060435" w:rsidP="00D631B8">
      <w:pPr>
        <w:spacing w:line="360" w:lineRule="auto"/>
        <w:rPr>
          <w:rFonts w:ascii="Arial" w:hAnsi="Arial" w:cs="Arial"/>
          <w:sz w:val="24"/>
          <w:szCs w:val="24"/>
        </w:rPr>
      </w:pPr>
      <w:r>
        <w:rPr>
          <w:noProof/>
          <w:lang w:eastAsia="en-GB"/>
        </w:rPr>
        <w:drawing>
          <wp:inline distT="0" distB="0" distL="0" distR="0">
            <wp:extent cx="5731510" cy="4298633"/>
            <wp:effectExtent l="0" t="7303" r="0" b="0"/>
            <wp:docPr id="2" name="Picture 2" descr="C:\Users\UWTSD\AppData\Local\Microsoft\Windows\INetCache\Content.Word\IMG_186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WTSD\AppData\Local\Microsoft\Windows\INetCache\Content.Word\IMG_1865.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rsidR="00060435" w:rsidRPr="00012245" w:rsidRDefault="00060435" w:rsidP="00D631B8">
      <w:pPr>
        <w:spacing w:line="360" w:lineRule="auto"/>
        <w:rPr>
          <w:rFonts w:ascii="Arial" w:hAnsi="Arial" w:cs="Arial"/>
          <w:sz w:val="24"/>
          <w:szCs w:val="24"/>
        </w:rPr>
      </w:pPr>
      <w:r>
        <w:rPr>
          <w:noProof/>
          <w:lang w:eastAsia="en-GB"/>
        </w:rPr>
        <w:lastRenderedPageBreak/>
        <w:drawing>
          <wp:inline distT="0" distB="0" distL="0" distR="0">
            <wp:extent cx="5731510" cy="4298633"/>
            <wp:effectExtent l="0" t="7303" r="0" b="0"/>
            <wp:docPr id="1" name="Picture 1" descr="C:\Users\UWTSD\AppData\Local\Microsoft\Windows\INetCache\Content.Word\IMG_186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WTSD\AppData\Local\Microsoft\Windows\INetCache\Content.Word\IMG_1866.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rsidR="00D631B8" w:rsidRPr="00012245" w:rsidRDefault="00D631B8" w:rsidP="00D631B8">
      <w:pPr>
        <w:spacing w:line="360" w:lineRule="auto"/>
        <w:rPr>
          <w:rFonts w:ascii="Arial" w:hAnsi="Arial" w:cs="Arial"/>
          <w:sz w:val="24"/>
          <w:szCs w:val="24"/>
        </w:rPr>
      </w:pPr>
    </w:p>
    <w:p w:rsidR="00D631B8" w:rsidRDefault="00D631B8"/>
    <w:p w:rsidR="00060435" w:rsidRDefault="00060435"/>
    <w:p w:rsidR="00060435" w:rsidRDefault="00060435"/>
    <w:p w:rsidR="00060435" w:rsidRDefault="00060435"/>
    <w:p w:rsidR="00060435" w:rsidRDefault="00060435"/>
    <w:p w:rsidR="00060435" w:rsidRDefault="00060435"/>
    <w:p w:rsidR="00060435" w:rsidRDefault="00060435"/>
    <w:p w:rsidR="00060435" w:rsidRDefault="00060435"/>
    <w:p w:rsidR="00060435" w:rsidRDefault="00060435"/>
    <w:p w:rsidR="00060435" w:rsidRPr="00060435" w:rsidRDefault="00060435">
      <w:pPr>
        <w:rPr>
          <w:rFonts w:ascii="Arial" w:hAnsi="Arial" w:cs="Arial"/>
          <w:sz w:val="24"/>
          <w:szCs w:val="24"/>
        </w:rPr>
      </w:pPr>
      <w:r w:rsidRPr="00060435">
        <w:rPr>
          <w:rFonts w:ascii="Arial" w:hAnsi="Arial" w:cs="Arial"/>
          <w:sz w:val="24"/>
          <w:szCs w:val="24"/>
        </w:rPr>
        <w:lastRenderedPageBreak/>
        <w:t>Appendix 4:</w:t>
      </w:r>
    </w:p>
    <w:p w:rsidR="00060435" w:rsidRDefault="00060435">
      <w:pPr>
        <w:rPr>
          <w:rFonts w:ascii="Arial" w:hAnsi="Arial" w:cs="Arial"/>
          <w:sz w:val="24"/>
          <w:szCs w:val="24"/>
        </w:rPr>
      </w:pPr>
      <w:r w:rsidRPr="00060435">
        <w:rPr>
          <w:rFonts w:ascii="Arial" w:hAnsi="Arial" w:cs="Arial"/>
          <w:sz w:val="24"/>
          <w:szCs w:val="24"/>
        </w:rPr>
        <w:t>Ethics form</w:t>
      </w:r>
    </w:p>
    <w:p w:rsidR="00060435" w:rsidRPr="00060435" w:rsidRDefault="00060435" w:rsidP="00060435">
      <w:pPr>
        <w:tabs>
          <w:tab w:val="left" w:pos="5103"/>
        </w:tabs>
        <w:jc w:val="center"/>
        <w:rPr>
          <w:rFonts w:ascii="Arial" w:hAnsi="Arial" w:cs="Arial"/>
          <w:b/>
          <w:bCs/>
          <w:sz w:val="24"/>
          <w:szCs w:val="24"/>
        </w:rPr>
      </w:pPr>
      <w:r w:rsidRPr="00060435">
        <w:rPr>
          <w:rFonts w:ascii="Arial" w:hAnsi="Arial" w:cs="Arial"/>
          <w:b/>
          <w:bCs/>
          <w:sz w:val="24"/>
          <w:szCs w:val="24"/>
        </w:rPr>
        <w:t>APPLICATION FOR ETHICAL APPROVAL</w:t>
      </w:r>
    </w:p>
    <w:p w:rsidR="00060435" w:rsidRPr="00060435" w:rsidRDefault="00060435" w:rsidP="00060435">
      <w:pPr>
        <w:tabs>
          <w:tab w:val="left" w:pos="5103"/>
        </w:tabs>
        <w:ind w:right="282"/>
        <w:jc w:val="center"/>
        <w:rPr>
          <w:rFonts w:ascii="Arial" w:hAnsi="Arial" w:cs="Arial"/>
          <w:b/>
          <w:bCs/>
        </w:rPr>
      </w:pPr>
    </w:p>
    <w:p w:rsidR="00060435" w:rsidRPr="00060435" w:rsidRDefault="00060435" w:rsidP="00060435">
      <w:pPr>
        <w:tabs>
          <w:tab w:val="left" w:pos="5103"/>
        </w:tabs>
        <w:ind w:right="282"/>
        <w:jc w:val="both"/>
        <w:rPr>
          <w:rFonts w:ascii="Arial" w:hAnsi="Arial" w:cs="Arial"/>
          <w:b/>
          <w:bCs/>
        </w:rPr>
      </w:pPr>
      <w:r w:rsidRPr="00060435">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00060435" w:rsidRPr="00060435" w:rsidRDefault="00060435" w:rsidP="00060435">
      <w:pPr>
        <w:tabs>
          <w:tab w:val="left" w:pos="5103"/>
        </w:tabs>
        <w:ind w:right="282"/>
        <w:jc w:val="center"/>
        <w:rPr>
          <w:rFonts w:ascii="Arial" w:hAnsi="Arial" w:cs="Arial"/>
          <w:b/>
          <w:bCs/>
          <w:sz w:val="16"/>
          <w:szCs w:val="16"/>
        </w:rPr>
      </w:pPr>
    </w:p>
    <w:p w:rsidR="00060435" w:rsidRPr="00060435" w:rsidRDefault="00060435" w:rsidP="00060435">
      <w:pPr>
        <w:tabs>
          <w:tab w:val="left" w:pos="5103"/>
        </w:tabs>
        <w:ind w:right="282"/>
        <w:jc w:val="both"/>
        <w:rPr>
          <w:rFonts w:ascii="Arial" w:hAnsi="Arial" w:cs="Arial"/>
        </w:rPr>
      </w:pPr>
      <w:r w:rsidRPr="00060435">
        <w:rPr>
          <w:rFonts w:ascii="Arial" w:hAnsi="Arial" w:cs="Arial"/>
        </w:rPr>
        <w:t xml:space="preserve">The University follows the OECD </w:t>
      </w:r>
      <w:proofErr w:type="spellStart"/>
      <w:r w:rsidRPr="00060435">
        <w:rPr>
          <w:rFonts w:ascii="Arial" w:hAnsi="Arial" w:cs="Arial"/>
        </w:rPr>
        <w:t>Frascati</w:t>
      </w:r>
      <w:proofErr w:type="spellEnd"/>
      <w:r w:rsidRPr="00060435">
        <w:rPr>
          <w:rFonts w:ascii="Arial" w:hAnsi="Arial" w:cs="Arial"/>
        </w:rPr>
        <w:t xml:space="preserve"> manual definition of </w:t>
      </w:r>
      <w:r w:rsidRPr="00060435">
        <w:rPr>
          <w:rFonts w:ascii="Arial" w:hAnsi="Arial" w:cs="Arial"/>
          <w:b/>
        </w:rPr>
        <w:t>research activity</w:t>
      </w:r>
      <w:r w:rsidRPr="00060435">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60435" w:rsidRPr="00060435" w:rsidRDefault="00060435" w:rsidP="00060435">
      <w:pPr>
        <w:tabs>
          <w:tab w:val="left" w:pos="5103"/>
        </w:tabs>
        <w:ind w:right="282"/>
        <w:jc w:val="both"/>
        <w:rPr>
          <w:rFonts w:ascii="Arial" w:hAnsi="Arial" w:cs="Arial"/>
        </w:rPr>
      </w:pPr>
    </w:p>
    <w:p w:rsidR="00060435" w:rsidRPr="00060435" w:rsidRDefault="00060435" w:rsidP="00060435">
      <w:pPr>
        <w:tabs>
          <w:tab w:val="left" w:pos="5103"/>
        </w:tabs>
        <w:ind w:right="282"/>
        <w:jc w:val="both"/>
        <w:rPr>
          <w:rFonts w:ascii="Arial" w:hAnsi="Arial" w:cs="Arial"/>
        </w:rPr>
      </w:pPr>
      <w:r w:rsidRPr="00060435">
        <w:rPr>
          <w:rFonts w:ascii="Arial" w:hAnsi="Arial" w:cs="Arial"/>
        </w:rPr>
        <w:t>The individual undertaking the research activity is known as the “principal researcher”.</w:t>
      </w:r>
    </w:p>
    <w:p w:rsidR="00060435" w:rsidRPr="00060435" w:rsidRDefault="00060435" w:rsidP="00060435">
      <w:pPr>
        <w:tabs>
          <w:tab w:val="left" w:pos="5103"/>
        </w:tabs>
        <w:ind w:right="282"/>
        <w:jc w:val="both"/>
        <w:rPr>
          <w:rFonts w:ascii="Arial" w:hAnsi="Arial" w:cs="Arial"/>
        </w:rPr>
      </w:pPr>
    </w:p>
    <w:p w:rsidR="00060435" w:rsidRPr="00060435" w:rsidRDefault="00060435" w:rsidP="00060435">
      <w:pPr>
        <w:tabs>
          <w:tab w:val="left" w:pos="5103"/>
        </w:tabs>
        <w:ind w:right="282"/>
        <w:jc w:val="both"/>
        <w:rPr>
          <w:rFonts w:ascii="Arial" w:hAnsi="Arial" w:cs="Arial"/>
        </w:rPr>
      </w:pPr>
      <w:r w:rsidRPr="00060435">
        <w:rPr>
          <w:rFonts w:ascii="Arial" w:hAnsi="Arial" w:cs="Arial"/>
        </w:rPr>
        <w:t>Ethical approval is not required for routine audits, performance reviews, quality assurance studies, testing within normal educational requirements, and literary or artistic criticism.</w:t>
      </w:r>
    </w:p>
    <w:p w:rsidR="00060435" w:rsidRPr="00060435" w:rsidRDefault="00060435" w:rsidP="00060435">
      <w:pPr>
        <w:tabs>
          <w:tab w:val="left" w:pos="5103"/>
        </w:tabs>
        <w:ind w:right="282"/>
        <w:jc w:val="both"/>
        <w:rPr>
          <w:rFonts w:ascii="Arial" w:hAnsi="Arial" w:cs="Arial"/>
        </w:rPr>
      </w:pPr>
    </w:p>
    <w:p w:rsidR="00060435" w:rsidRPr="00060435" w:rsidRDefault="00060435" w:rsidP="00060435">
      <w:pPr>
        <w:tabs>
          <w:tab w:val="left" w:pos="5103"/>
        </w:tabs>
        <w:ind w:right="282"/>
        <w:jc w:val="both"/>
        <w:rPr>
          <w:rFonts w:ascii="Arial" w:hAnsi="Arial" w:cs="Arial"/>
          <w:b/>
          <w:bCs/>
        </w:rPr>
      </w:pPr>
      <w:r w:rsidRPr="00060435">
        <w:rPr>
          <w:rFonts w:ascii="Arial" w:hAnsi="Arial" w:cs="Arial"/>
          <w:b/>
          <w:bCs/>
        </w:rPr>
        <w:t>Please read the notes for guidance before completing ALL sections of the form.</w:t>
      </w:r>
    </w:p>
    <w:p w:rsidR="00060435" w:rsidRPr="00060435" w:rsidRDefault="00060435" w:rsidP="00060435">
      <w:pPr>
        <w:autoSpaceDE w:val="0"/>
        <w:autoSpaceDN w:val="0"/>
        <w:adjustRightInd w:val="0"/>
        <w:jc w:val="both"/>
        <w:rPr>
          <w:rFonts w:ascii="Arial" w:hAnsi="Arial" w:cs="Arial"/>
        </w:rPr>
      </w:pPr>
    </w:p>
    <w:p w:rsidR="00060435" w:rsidRPr="00060435" w:rsidRDefault="00060435" w:rsidP="00060435">
      <w:pPr>
        <w:autoSpaceDE w:val="0"/>
        <w:autoSpaceDN w:val="0"/>
        <w:adjustRightInd w:val="0"/>
        <w:jc w:val="both"/>
        <w:rPr>
          <w:rFonts w:ascii="Arial" w:hAnsi="Arial" w:cs="Arial"/>
        </w:rPr>
      </w:pPr>
      <w:r w:rsidRPr="00060435">
        <w:rPr>
          <w:rFonts w:ascii="Arial" w:hAnsi="Arial" w:cs="Arial"/>
          <w:b/>
        </w:rPr>
        <w:t>This form</w:t>
      </w:r>
      <w:r w:rsidRPr="00060435">
        <w:rPr>
          <w:rFonts w:ascii="Arial" w:hAnsi="Arial" w:cs="Arial"/>
        </w:rPr>
        <w:t xml:space="preserve"> </w:t>
      </w:r>
      <w:r w:rsidRPr="00060435">
        <w:rPr>
          <w:rFonts w:ascii="Arial" w:hAnsi="Arial" w:cs="Arial"/>
          <w:b/>
        </w:rPr>
        <w:t>must be completed and approved prior to undertaking any research activity.</w:t>
      </w:r>
      <w:r w:rsidRPr="00060435">
        <w:rPr>
          <w:rFonts w:ascii="Arial" w:hAnsi="Arial" w:cs="Arial"/>
        </w:rPr>
        <w:t xml:space="preserve"> Please see Checklist for details of process for different categories of application.  </w:t>
      </w:r>
    </w:p>
    <w:p w:rsidR="00060435" w:rsidRPr="00060435" w:rsidRDefault="00060435" w:rsidP="00060435">
      <w:pPr>
        <w:autoSpaceDE w:val="0"/>
        <w:autoSpaceDN w:val="0"/>
        <w:adjustRightInd w:val="0"/>
        <w:jc w:val="both"/>
        <w:rPr>
          <w:rFonts w:ascii="Arial" w:hAnsi="Arial" w:cs="Arial"/>
        </w:rPr>
      </w:pPr>
    </w:p>
    <w:p w:rsidR="00060435" w:rsidRPr="00060435" w:rsidRDefault="00060435" w:rsidP="00060435">
      <w:pPr>
        <w:autoSpaceDE w:val="0"/>
        <w:autoSpaceDN w:val="0"/>
        <w:adjustRightInd w:val="0"/>
        <w:jc w:val="both"/>
        <w:rPr>
          <w:rFonts w:ascii="Arial" w:hAnsi="Arial" w:cs="Arial"/>
        </w:rPr>
      </w:pPr>
    </w:p>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SECTION A: About You (Principal Researcher)</w:t>
      </w:r>
    </w:p>
    <w:p w:rsidR="00060435" w:rsidRPr="00060435" w:rsidRDefault="00060435" w:rsidP="00060435">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60435" w:rsidRPr="00060435" w:rsidTr="009A23F1">
        <w:trPr>
          <w:trHeight w:val="439"/>
        </w:trPr>
        <w:tc>
          <w:tcPr>
            <w:tcW w:w="3510" w:type="dxa"/>
            <w:gridSpan w:val="3"/>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rPr>
              <w:t>Full Name:</w:t>
            </w:r>
          </w:p>
        </w:tc>
        <w:tc>
          <w:tcPr>
            <w:tcW w:w="6379" w:type="dxa"/>
            <w:gridSpan w:val="4"/>
          </w:tcPr>
          <w:p w:rsidR="00060435" w:rsidRPr="00060435" w:rsidRDefault="00060435" w:rsidP="00060435">
            <w:pPr>
              <w:rPr>
                <w:rFonts w:ascii="Arial" w:hAnsi="Arial" w:cs="Arial"/>
              </w:rPr>
            </w:pPr>
            <w:r w:rsidRPr="00060435">
              <w:rPr>
                <w:rFonts w:ascii="Arial" w:hAnsi="Arial" w:cs="Arial"/>
              </w:rPr>
              <w:t>Bethan Emily Lloyd Jones</w:t>
            </w:r>
          </w:p>
        </w:tc>
      </w:tr>
      <w:tr w:rsidR="00060435" w:rsidRPr="00060435" w:rsidTr="009A23F1">
        <w:tc>
          <w:tcPr>
            <w:tcW w:w="9889" w:type="dxa"/>
            <w:gridSpan w:val="7"/>
          </w:tcPr>
          <w:p w:rsidR="00060435" w:rsidRPr="00060435" w:rsidRDefault="00060435" w:rsidP="00060435">
            <w:pPr>
              <w:rPr>
                <w:rFonts w:ascii="Arial" w:hAnsi="Arial" w:cs="Arial"/>
              </w:rPr>
            </w:pPr>
            <w:r w:rsidRPr="00060435">
              <w:rPr>
                <w:rFonts w:ascii="Arial" w:hAnsi="Arial" w:cs="Arial"/>
              </w:rPr>
              <w:t>Tick all boxes which apply:</w:t>
            </w:r>
          </w:p>
        </w:tc>
      </w:tr>
      <w:tr w:rsidR="00060435" w:rsidRPr="00060435" w:rsidTr="009A23F1">
        <w:trPr>
          <w:trHeight w:val="472"/>
        </w:trPr>
        <w:tc>
          <w:tcPr>
            <w:tcW w:w="1951" w:type="dxa"/>
            <w:shd w:val="clear" w:color="auto" w:fill="F2F2F2" w:themeFill="background1" w:themeFillShade="F2"/>
            <w:vAlign w:val="center"/>
          </w:tcPr>
          <w:p w:rsidR="00060435" w:rsidRPr="00060435" w:rsidRDefault="00060435" w:rsidP="00060435">
            <w:pPr>
              <w:jc w:val="center"/>
              <w:rPr>
                <w:rFonts w:ascii="Arial" w:hAnsi="Arial" w:cs="Arial"/>
              </w:rPr>
            </w:pPr>
            <w:r w:rsidRPr="00060435">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rsidR="00060435" w:rsidRPr="00060435" w:rsidRDefault="00060435" w:rsidP="00060435">
                <w:pPr>
                  <w:jc w:val="center"/>
                  <w:rPr>
                    <w:rFonts w:ascii="Arial" w:hAnsi="Arial" w:cs="Arial"/>
                  </w:rPr>
                </w:pPr>
                <w:r w:rsidRPr="00060435">
                  <w:rPr>
                    <w:rFonts w:ascii="Segoe UI Symbol" w:hAnsi="Segoe UI Symbol" w:cs="Segoe UI Symbol"/>
                  </w:rPr>
                  <w:t>☐</w:t>
                </w:r>
              </w:p>
            </w:tc>
          </w:sdtContent>
        </w:sdt>
        <w:tc>
          <w:tcPr>
            <w:tcW w:w="1701" w:type="dxa"/>
            <w:gridSpan w:val="2"/>
            <w:shd w:val="clear" w:color="auto" w:fill="F2F2F2" w:themeFill="background1" w:themeFillShade="F2"/>
            <w:vAlign w:val="center"/>
          </w:tcPr>
          <w:p w:rsidR="00060435" w:rsidRPr="00060435" w:rsidRDefault="00060435" w:rsidP="00060435">
            <w:pPr>
              <w:jc w:val="center"/>
              <w:rPr>
                <w:rFonts w:ascii="Arial" w:hAnsi="Arial" w:cs="Arial"/>
              </w:rPr>
            </w:pPr>
            <w:r w:rsidRPr="00060435">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rsidR="00060435" w:rsidRPr="00060435" w:rsidRDefault="00060435" w:rsidP="00060435">
                <w:pPr>
                  <w:jc w:val="center"/>
                  <w:rPr>
                    <w:rFonts w:ascii="Arial" w:hAnsi="Arial" w:cs="Arial"/>
                  </w:rPr>
                </w:pPr>
                <w:r w:rsidRPr="00060435">
                  <w:rPr>
                    <w:rFonts w:ascii="Segoe UI Symbol" w:hAnsi="Segoe UI Symbol" w:cs="Segoe UI Symbol"/>
                  </w:rPr>
                  <w:t>☒</w:t>
                </w:r>
              </w:p>
            </w:tc>
          </w:sdtContent>
        </w:sdt>
        <w:tc>
          <w:tcPr>
            <w:tcW w:w="3119" w:type="dxa"/>
            <w:shd w:val="clear" w:color="auto" w:fill="F2F2F2" w:themeFill="background1" w:themeFillShade="F2"/>
            <w:vAlign w:val="center"/>
          </w:tcPr>
          <w:p w:rsidR="00060435" w:rsidRPr="00060435" w:rsidRDefault="00060435" w:rsidP="00060435">
            <w:pPr>
              <w:jc w:val="center"/>
              <w:rPr>
                <w:rFonts w:ascii="Arial" w:hAnsi="Arial" w:cs="Arial"/>
              </w:rPr>
            </w:pPr>
            <w:r w:rsidRPr="00060435">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060435" w:rsidRPr="00060435" w:rsidRDefault="00060435" w:rsidP="00060435">
                <w:pPr>
                  <w:jc w:val="center"/>
                  <w:rPr>
                    <w:rFonts w:ascii="Arial" w:hAnsi="Arial" w:cs="Arial"/>
                  </w:rPr>
                </w:pPr>
                <w:r w:rsidRPr="00060435">
                  <w:rPr>
                    <w:rFonts w:ascii="Segoe UI Symbol" w:hAnsi="Segoe UI Symbol" w:cs="Segoe UI Symbol"/>
                  </w:rPr>
                  <w:t>☐</w:t>
                </w:r>
              </w:p>
            </w:tc>
          </w:sdtContent>
        </w:sdt>
      </w:tr>
    </w:tbl>
    <w:p w:rsidR="00060435" w:rsidRPr="00060435" w:rsidRDefault="00060435" w:rsidP="0006043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60435" w:rsidRPr="00060435" w:rsidTr="009A23F1">
        <w:trPr>
          <w:cantSplit/>
          <w:trHeight w:val="334"/>
        </w:trPr>
        <w:tc>
          <w:tcPr>
            <w:tcW w:w="3510" w:type="dxa"/>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rPr>
              <w:t>Faculty/School/Centre:</w:t>
            </w:r>
          </w:p>
        </w:tc>
        <w:tc>
          <w:tcPr>
            <w:tcW w:w="6379" w:type="dxa"/>
            <w:gridSpan w:val="3"/>
          </w:tcPr>
          <w:p w:rsidR="00060435" w:rsidRPr="00060435" w:rsidRDefault="00060435" w:rsidP="00060435">
            <w:pPr>
              <w:rPr>
                <w:rFonts w:ascii="Arial" w:hAnsi="Arial" w:cs="Arial"/>
              </w:rPr>
            </w:pPr>
            <w:r w:rsidRPr="00060435">
              <w:rPr>
                <w:rFonts w:ascii="Arial" w:hAnsi="Arial" w:cs="Arial"/>
              </w:rPr>
              <w:t xml:space="preserve">Psychology </w:t>
            </w:r>
          </w:p>
        </w:tc>
      </w:tr>
      <w:tr w:rsidR="00060435" w:rsidRPr="00060435" w:rsidTr="009A23F1">
        <w:trPr>
          <w:cantSplit/>
          <w:trHeight w:val="340"/>
        </w:trPr>
        <w:tc>
          <w:tcPr>
            <w:tcW w:w="3510" w:type="dxa"/>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rPr>
              <w:t>Campus:</w:t>
            </w:r>
          </w:p>
        </w:tc>
        <w:tc>
          <w:tcPr>
            <w:tcW w:w="6379" w:type="dxa"/>
            <w:gridSpan w:val="3"/>
          </w:tcPr>
          <w:p w:rsidR="00060435" w:rsidRPr="00060435" w:rsidRDefault="00060435" w:rsidP="00060435">
            <w:pPr>
              <w:rPr>
                <w:rFonts w:ascii="Arial" w:hAnsi="Arial" w:cs="Arial"/>
              </w:rPr>
            </w:pPr>
            <w:r w:rsidRPr="00060435">
              <w:rPr>
                <w:rFonts w:ascii="Arial" w:hAnsi="Arial" w:cs="Arial"/>
              </w:rPr>
              <w:t xml:space="preserve">Carmarthen </w:t>
            </w:r>
          </w:p>
        </w:tc>
      </w:tr>
      <w:tr w:rsidR="00060435" w:rsidRPr="00060435" w:rsidTr="009A23F1">
        <w:trPr>
          <w:cantSplit/>
          <w:trHeight w:val="340"/>
        </w:trPr>
        <w:tc>
          <w:tcPr>
            <w:tcW w:w="3510" w:type="dxa"/>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rPr>
              <w:t>E-mail address:</w:t>
            </w:r>
          </w:p>
        </w:tc>
        <w:tc>
          <w:tcPr>
            <w:tcW w:w="6379" w:type="dxa"/>
            <w:gridSpan w:val="3"/>
          </w:tcPr>
          <w:p w:rsidR="00060435" w:rsidRPr="00060435" w:rsidRDefault="00060435" w:rsidP="00060435">
            <w:pPr>
              <w:rPr>
                <w:rFonts w:ascii="Arial" w:hAnsi="Arial" w:cs="Arial"/>
              </w:rPr>
            </w:pPr>
            <w:r w:rsidRPr="00060435">
              <w:rPr>
                <w:rFonts w:ascii="Arial" w:hAnsi="Arial" w:cs="Arial"/>
              </w:rPr>
              <w:t>1707588@student.uwtsd.ac.uk</w:t>
            </w:r>
          </w:p>
        </w:tc>
      </w:tr>
      <w:tr w:rsidR="00060435" w:rsidRPr="00060435" w:rsidTr="009A23F1">
        <w:trPr>
          <w:cantSplit/>
          <w:trHeight w:val="340"/>
        </w:trPr>
        <w:tc>
          <w:tcPr>
            <w:tcW w:w="3510" w:type="dxa"/>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rPr>
              <w:lastRenderedPageBreak/>
              <w:t>Contact Telephone Number:</w:t>
            </w:r>
          </w:p>
        </w:tc>
        <w:tc>
          <w:tcPr>
            <w:tcW w:w="6379" w:type="dxa"/>
            <w:gridSpan w:val="3"/>
          </w:tcPr>
          <w:p w:rsidR="00060435" w:rsidRPr="00060435" w:rsidRDefault="00060435" w:rsidP="00060435">
            <w:pPr>
              <w:rPr>
                <w:rFonts w:ascii="Arial" w:hAnsi="Arial" w:cs="Arial"/>
              </w:rPr>
            </w:pPr>
            <w:r w:rsidRPr="00060435">
              <w:rPr>
                <w:rFonts w:ascii="Arial" w:hAnsi="Arial" w:cs="Arial"/>
              </w:rPr>
              <w:t>01570218072</w:t>
            </w:r>
          </w:p>
        </w:tc>
      </w:tr>
      <w:tr w:rsidR="00060435" w:rsidRPr="00060435" w:rsidTr="009A23F1">
        <w:tc>
          <w:tcPr>
            <w:tcW w:w="9889" w:type="dxa"/>
            <w:gridSpan w:val="4"/>
          </w:tcPr>
          <w:p w:rsidR="00060435" w:rsidRPr="00060435" w:rsidRDefault="00060435" w:rsidP="00060435">
            <w:pPr>
              <w:rPr>
                <w:rFonts w:ascii="Arial" w:hAnsi="Arial" w:cs="Arial"/>
              </w:rPr>
            </w:pPr>
            <w:r w:rsidRPr="00060435">
              <w:rPr>
                <w:rFonts w:ascii="Arial" w:hAnsi="Arial" w:cs="Arial"/>
                <w:b/>
                <w:i/>
              </w:rPr>
              <w:t>For students:</w:t>
            </w:r>
          </w:p>
        </w:tc>
      </w:tr>
      <w:tr w:rsidR="00060435" w:rsidRPr="00060435" w:rsidTr="009A23F1">
        <w:trPr>
          <w:trHeight w:val="513"/>
        </w:trPr>
        <w:tc>
          <w:tcPr>
            <w:tcW w:w="3510" w:type="dxa"/>
            <w:shd w:val="clear" w:color="auto" w:fill="F2F2F2" w:themeFill="background1" w:themeFillShade="F2"/>
            <w:vAlign w:val="center"/>
          </w:tcPr>
          <w:p w:rsidR="00060435" w:rsidRPr="00060435" w:rsidRDefault="00060435" w:rsidP="00060435">
            <w:pPr>
              <w:rPr>
                <w:rFonts w:ascii="Arial" w:hAnsi="Arial" w:cs="Arial"/>
              </w:rPr>
            </w:pPr>
            <w:r w:rsidRPr="00060435">
              <w:rPr>
                <w:rFonts w:ascii="Arial" w:hAnsi="Arial" w:cs="Arial"/>
              </w:rPr>
              <w:t>Student Number:</w:t>
            </w:r>
          </w:p>
        </w:tc>
        <w:tc>
          <w:tcPr>
            <w:tcW w:w="3969" w:type="dxa"/>
            <w:vAlign w:val="center"/>
          </w:tcPr>
          <w:p w:rsidR="00060435" w:rsidRPr="00060435" w:rsidRDefault="00060435" w:rsidP="00060435">
            <w:pPr>
              <w:rPr>
                <w:rFonts w:ascii="Arial" w:hAnsi="Arial" w:cs="Arial"/>
              </w:rPr>
            </w:pPr>
            <w:r w:rsidRPr="00060435">
              <w:rPr>
                <w:rFonts w:ascii="Arial" w:hAnsi="Arial" w:cs="Arial"/>
              </w:rPr>
              <w:t>1707588</w:t>
            </w:r>
          </w:p>
        </w:tc>
        <w:tc>
          <w:tcPr>
            <w:tcW w:w="1701" w:type="dxa"/>
            <w:vAlign w:val="center"/>
          </w:tcPr>
          <w:p w:rsidR="00060435" w:rsidRPr="00060435" w:rsidRDefault="00060435" w:rsidP="00060435">
            <w:pPr>
              <w:jc w:val="center"/>
              <w:rPr>
                <w:rFonts w:ascii="Arial" w:hAnsi="Arial" w:cs="Arial"/>
              </w:rPr>
            </w:pPr>
            <w:r w:rsidRPr="00060435">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060435" w:rsidRPr="00060435" w:rsidRDefault="00060435" w:rsidP="00060435">
                <w:pPr>
                  <w:jc w:val="center"/>
                  <w:rPr>
                    <w:rFonts w:ascii="Arial" w:hAnsi="Arial" w:cs="Arial"/>
                  </w:rPr>
                </w:pPr>
                <w:r w:rsidRPr="00060435">
                  <w:rPr>
                    <w:rFonts w:ascii="Segoe UI Symbol" w:hAnsi="Segoe UI Symbol" w:cs="Segoe UI Symbol"/>
                  </w:rPr>
                  <w:t>☒</w:t>
                </w:r>
              </w:p>
            </w:tc>
          </w:sdtContent>
        </w:sdt>
      </w:tr>
      <w:tr w:rsidR="00060435" w:rsidRPr="00060435" w:rsidTr="009A23F1">
        <w:trPr>
          <w:trHeight w:val="549"/>
        </w:trPr>
        <w:tc>
          <w:tcPr>
            <w:tcW w:w="3510" w:type="dxa"/>
            <w:shd w:val="clear" w:color="auto" w:fill="F2F2F2" w:themeFill="background1" w:themeFillShade="F2"/>
            <w:vAlign w:val="center"/>
          </w:tcPr>
          <w:p w:rsidR="00060435" w:rsidRPr="00060435" w:rsidRDefault="00060435" w:rsidP="00060435">
            <w:pPr>
              <w:rPr>
                <w:rFonts w:ascii="Arial" w:hAnsi="Arial" w:cs="Arial"/>
              </w:rPr>
            </w:pPr>
            <w:r w:rsidRPr="00060435">
              <w:rPr>
                <w:rFonts w:ascii="Arial" w:hAnsi="Arial" w:cs="Arial"/>
              </w:rPr>
              <w:t>Programme of Study:</w:t>
            </w:r>
          </w:p>
        </w:tc>
        <w:tc>
          <w:tcPr>
            <w:tcW w:w="3969" w:type="dxa"/>
            <w:vAlign w:val="center"/>
          </w:tcPr>
          <w:p w:rsidR="00060435" w:rsidRPr="00060435" w:rsidRDefault="00060435" w:rsidP="00060435">
            <w:pPr>
              <w:rPr>
                <w:rFonts w:ascii="Arial" w:hAnsi="Arial" w:cs="Arial"/>
              </w:rPr>
            </w:pPr>
            <w:r w:rsidRPr="00060435">
              <w:rPr>
                <w:rFonts w:ascii="Arial" w:hAnsi="Arial" w:cs="Arial"/>
              </w:rPr>
              <w:t>Applied Psychology</w:t>
            </w:r>
          </w:p>
        </w:tc>
        <w:tc>
          <w:tcPr>
            <w:tcW w:w="1701" w:type="dxa"/>
            <w:vAlign w:val="center"/>
          </w:tcPr>
          <w:p w:rsidR="00060435" w:rsidRPr="00060435" w:rsidRDefault="00060435" w:rsidP="00060435">
            <w:pPr>
              <w:jc w:val="center"/>
              <w:rPr>
                <w:rFonts w:ascii="Arial" w:hAnsi="Arial" w:cs="Arial"/>
              </w:rPr>
            </w:pPr>
            <w:r w:rsidRPr="00060435">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060435" w:rsidRPr="00060435" w:rsidRDefault="00060435" w:rsidP="00060435">
                <w:pPr>
                  <w:jc w:val="center"/>
                  <w:rPr>
                    <w:rFonts w:ascii="Arial" w:hAnsi="Arial" w:cs="Arial"/>
                  </w:rPr>
                </w:pPr>
                <w:r w:rsidRPr="00060435">
                  <w:rPr>
                    <w:rFonts w:ascii="Segoe UI Symbol" w:hAnsi="Segoe UI Symbol" w:cs="Segoe UI Symbol"/>
                  </w:rPr>
                  <w:t>☐</w:t>
                </w:r>
              </w:p>
            </w:tc>
          </w:sdtContent>
        </w:sdt>
      </w:tr>
      <w:tr w:rsidR="00060435" w:rsidRPr="00060435" w:rsidTr="009A23F1">
        <w:trPr>
          <w:trHeight w:val="557"/>
        </w:trPr>
        <w:tc>
          <w:tcPr>
            <w:tcW w:w="3510" w:type="dxa"/>
            <w:shd w:val="clear" w:color="auto" w:fill="F2F2F2" w:themeFill="background1" w:themeFillShade="F2"/>
            <w:vAlign w:val="center"/>
          </w:tcPr>
          <w:p w:rsidR="00060435" w:rsidRPr="00060435" w:rsidRDefault="00060435" w:rsidP="00060435">
            <w:pPr>
              <w:rPr>
                <w:rFonts w:ascii="Arial" w:hAnsi="Arial" w:cs="Arial"/>
              </w:rPr>
            </w:pPr>
            <w:r w:rsidRPr="00060435">
              <w:rPr>
                <w:rFonts w:ascii="Arial" w:hAnsi="Arial" w:cs="Arial"/>
              </w:rPr>
              <w:t>Director of Studies/Supervisor:</w:t>
            </w:r>
          </w:p>
        </w:tc>
        <w:tc>
          <w:tcPr>
            <w:tcW w:w="3969" w:type="dxa"/>
            <w:vAlign w:val="center"/>
          </w:tcPr>
          <w:p w:rsidR="00060435" w:rsidRPr="00060435" w:rsidRDefault="00060435" w:rsidP="00060435">
            <w:pPr>
              <w:rPr>
                <w:rFonts w:ascii="Arial" w:hAnsi="Arial" w:cs="Arial"/>
              </w:rPr>
            </w:pPr>
            <w:r w:rsidRPr="00060435">
              <w:rPr>
                <w:rFonts w:ascii="Arial" w:hAnsi="Arial" w:cs="Arial"/>
              </w:rPr>
              <w:t>Charlotte Greenway</w:t>
            </w:r>
          </w:p>
        </w:tc>
        <w:tc>
          <w:tcPr>
            <w:tcW w:w="1701" w:type="dxa"/>
            <w:vAlign w:val="center"/>
          </w:tcPr>
          <w:p w:rsidR="00060435" w:rsidRPr="00060435" w:rsidRDefault="00060435" w:rsidP="00060435">
            <w:pPr>
              <w:jc w:val="center"/>
              <w:rPr>
                <w:rFonts w:ascii="Arial" w:hAnsi="Arial" w:cs="Arial"/>
              </w:rPr>
            </w:pPr>
            <w:r w:rsidRPr="00060435">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060435" w:rsidRPr="00060435" w:rsidRDefault="00060435" w:rsidP="00060435">
                <w:pPr>
                  <w:jc w:val="center"/>
                  <w:rPr>
                    <w:rFonts w:ascii="Arial" w:hAnsi="Arial" w:cs="Arial"/>
                  </w:rPr>
                </w:pPr>
                <w:r w:rsidRPr="00060435">
                  <w:rPr>
                    <w:rFonts w:ascii="Segoe UI Symbol" w:hAnsi="Segoe UI Symbol" w:cs="Segoe UI Symbol"/>
                  </w:rPr>
                  <w:t>☐</w:t>
                </w:r>
              </w:p>
            </w:tc>
          </w:sdtContent>
        </w:sdt>
      </w:tr>
    </w:tbl>
    <w:p w:rsidR="00060435" w:rsidRPr="00060435" w:rsidRDefault="00060435" w:rsidP="00060435">
      <w:pPr>
        <w:rPr>
          <w:rFonts w:ascii="Arial" w:hAnsi="Arial" w:cs="Arial"/>
          <w:bCs/>
          <w:iCs/>
        </w:rPr>
      </w:pPr>
    </w:p>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SECTION B: Approval for Research Activity</w:t>
      </w:r>
    </w:p>
    <w:p w:rsidR="00060435" w:rsidRPr="00060435" w:rsidRDefault="00060435" w:rsidP="00060435">
      <w:pPr>
        <w:autoSpaceDE w:val="0"/>
        <w:autoSpaceDN w:val="0"/>
        <w:adjustRightInd w:val="0"/>
        <w:jc w:val="both"/>
        <w:rPr>
          <w:rFonts w:ascii="Arial" w:hAnsi="Arial" w:cs="Arial"/>
          <w:b/>
          <w:sz w:val="16"/>
          <w:szCs w:val="16"/>
        </w:rPr>
      </w:pPr>
    </w:p>
    <w:tbl>
      <w:tblPr>
        <w:tblStyle w:val="Heading1Char"/>
        <w:tblW w:w="9918" w:type="dxa"/>
        <w:tblLayout w:type="fixed"/>
        <w:tblLook w:val="04A0" w:firstRow="1" w:lastRow="0" w:firstColumn="1" w:lastColumn="0" w:noHBand="0" w:noVBand="1"/>
      </w:tblPr>
      <w:tblGrid>
        <w:gridCol w:w="3693"/>
        <w:gridCol w:w="3815"/>
        <w:gridCol w:w="709"/>
        <w:gridCol w:w="567"/>
        <w:gridCol w:w="567"/>
        <w:gridCol w:w="567"/>
      </w:tblGrid>
      <w:tr w:rsidR="00060435" w:rsidRPr="00060435" w:rsidTr="009A23F1">
        <w:tc>
          <w:tcPr>
            <w:tcW w:w="7508" w:type="dxa"/>
            <w:gridSpan w:val="2"/>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Has the research activity received approval in principle?</w:t>
            </w:r>
          </w:p>
          <w:p w:rsidR="00060435" w:rsidRPr="00060435" w:rsidRDefault="00060435" w:rsidP="00060435">
            <w:pPr>
              <w:autoSpaceDE w:val="0"/>
              <w:autoSpaceDN w:val="0"/>
              <w:adjustRightInd w:val="0"/>
              <w:rPr>
                <w:rFonts w:ascii="Arial" w:hAnsi="Arial" w:cs="Arial"/>
              </w:rPr>
            </w:pPr>
            <w:r w:rsidRPr="00060435">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rPr>
            </w:pPr>
            <w:r w:rsidRPr="00060435">
              <w:rPr>
                <w:rFonts w:ascii="Arial" w:hAnsi="Arial" w:cs="Arial"/>
              </w:rPr>
              <w:t>YES</w:t>
            </w:r>
          </w:p>
        </w:tc>
        <w:sdt>
          <w:sdtPr>
            <w:rPr>
              <w:rFonts w:ascii="Arial" w:hAnsi="Arial" w:cs="Arial"/>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rPr>
                  <w:t>☐</w:t>
                </w:r>
              </w:p>
            </w:tc>
          </w:sdtContent>
        </w:sdt>
        <w:tc>
          <w:tcPr>
            <w:tcW w:w="567"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rPr>
            </w:pPr>
            <w:r w:rsidRPr="00060435">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rPr>
                  <w:t>☒</w:t>
                </w:r>
              </w:p>
            </w:tc>
          </w:sdtContent>
        </w:sdt>
      </w:tr>
      <w:tr w:rsidR="00060435" w:rsidRPr="00060435" w:rsidTr="009A23F1">
        <w:tc>
          <w:tcPr>
            <w:tcW w:w="8784" w:type="dxa"/>
            <w:gridSpan w:val="4"/>
          </w:tcPr>
          <w:p w:rsidR="00060435" w:rsidRPr="00060435" w:rsidRDefault="00060435" w:rsidP="00060435">
            <w:pPr>
              <w:autoSpaceDE w:val="0"/>
              <w:autoSpaceDN w:val="0"/>
              <w:adjustRightInd w:val="0"/>
              <w:jc w:val="right"/>
              <w:rPr>
                <w:rFonts w:ascii="Arial" w:hAnsi="Arial" w:cs="Arial"/>
                <w:b/>
                <w:bCs/>
              </w:rPr>
            </w:pPr>
            <w:r w:rsidRPr="00060435">
              <w:rPr>
                <w:rFonts w:ascii="Arial" w:hAnsi="Arial" w:cs="Arial"/>
                <w:b/>
                <w:bCs/>
              </w:rPr>
              <w:t xml:space="preserve">     </w:t>
            </w:r>
          </w:p>
        </w:tc>
        <w:tc>
          <w:tcPr>
            <w:tcW w:w="1134" w:type="dxa"/>
            <w:gridSpan w:val="2"/>
          </w:tcPr>
          <w:p w:rsidR="00060435" w:rsidRPr="00060435" w:rsidRDefault="00060435" w:rsidP="00060435">
            <w:pPr>
              <w:autoSpaceDE w:val="0"/>
              <w:autoSpaceDN w:val="0"/>
              <w:adjustRightInd w:val="0"/>
              <w:jc w:val="center"/>
              <w:rPr>
                <w:rFonts w:ascii="Arial" w:hAnsi="Arial" w:cs="Arial"/>
                <w:b/>
                <w:bCs/>
                <w:i/>
              </w:rPr>
            </w:pPr>
            <w:r w:rsidRPr="00060435">
              <w:rPr>
                <w:rFonts w:ascii="Arial" w:hAnsi="Arial" w:cs="Arial"/>
                <w:b/>
                <w:bCs/>
                <w:i/>
              </w:rPr>
              <w:t>Date</w:t>
            </w:r>
          </w:p>
        </w:tc>
      </w:tr>
      <w:tr w:rsidR="00060435" w:rsidRPr="00060435" w:rsidTr="009A23F1">
        <w:trPr>
          <w:trHeight w:val="437"/>
        </w:trPr>
        <w:tc>
          <w:tcPr>
            <w:tcW w:w="3693" w:type="dxa"/>
            <w:vMerge w:val="restart"/>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r w:rsidRPr="00060435">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060435" w:rsidRPr="00060435" w:rsidRDefault="00060435" w:rsidP="00060435">
                <w:pPr>
                  <w:autoSpaceDE w:val="0"/>
                  <w:autoSpaceDN w:val="0"/>
                  <w:adjustRightInd w:val="0"/>
                  <w:jc w:val="center"/>
                  <w:rPr>
                    <w:rFonts w:ascii="Arial" w:hAnsi="Arial" w:cs="Arial"/>
                    <w:b/>
                    <w:bCs/>
                  </w:rPr>
                </w:pPr>
                <w:r w:rsidRPr="00060435">
                  <w:rPr>
                    <w:rFonts w:ascii="Segoe UI Symbol" w:hAnsi="Segoe UI Symbol" w:cs="Segoe UI Symbol"/>
                    <w:b/>
                    <w:bCs/>
                  </w:rPr>
                  <w:t>☐</w:t>
                </w:r>
              </w:p>
            </w:tc>
          </w:sdtContent>
        </w:sdt>
        <w:tc>
          <w:tcPr>
            <w:tcW w:w="1134" w:type="dxa"/>
            <w:gridSpan w:val="2"/>
            <w:vAlign w:val="center"/>
          </w:tcPr>
          <w:p w:rsidR="00060435" w:rsidRPr="00060435" w:rsidRDefault="00060435" w:rsidP="00060435">
            <w:pPr>
              <w:autoSpaceDE w:val="0"/>
              <w:autoSpaceDN w:val="0"/>
              <w:adjustRightInd w:val="0"/>
              <w:jc w:val="center"/>
              <w:rPr>
                <w:rFonts w:ascii="Arial" w:hAnsi="Arial" w:cs="Arial"/>
                <w:b/>
                <w:bCs/>
              </w:rPr>
            </w:pPr>
          </w:p>
        </w:tc>
      </w:tr>
      <w:tr w:rsidR="00060435" w:rsidRPr="00060435" w:rsidTr="009A23F1">
        <w:trPr>
          <w:trHeight w:val="415"/>
        </w:trPr>
        <w:tc>
          <w:tcPr>
            <w:tcW w:w="3693" w:type="dxa"/>
            <w:vMerge/>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060435" w:rsidRPr="00060435" w:rsidRDefault="00060435" w:rsidP="00060435">
                <w:pPr>
                  <w:autoSpaceDE w:val="0"/>
                  <w:autoSpaceDN w:val="0"/>
                  <w:adjustRightInd w:val="0"/>
                  <w:jc w:val="center"/>
                  <w:rPr>
                    <w:rFonts w:ascii="Arial" w:hAnsi="Arial" w:cs="Arial"/>
                    <w:b/>
                    <w:bCs/>
                  </w:rPr>
                </w:pPr>
                <w:r w:rsidRPr="00060435">
                  <w:rPr>
                    <w:rFonts w:ascii="Segoe UI Symbol" w:hAnsi="Segoe UI Symbol" w:cs="Segoe UI Symbol"/>
                    <w:b/>
                    <w:bCs/>
                  </w:rPr>
                  <w:t>☐</w:t>
                </w:r>
              </w:p>
            </w:tc>
          </w:sdtContent>
        </w:sdt>
        <w:tc>
          <w:tcPr>
            <w:tcW w:w="1134" w:type="dxa"/>
            <w:gridSpan w:val="2"/>
            <w:vAlign w:val="center"/>
          </w:tcPr>
          <w:p w:rsidR="00060435" w:rsidRPr="00060435" w:rsidRDefault="00060435" w:rsidP="00060435">
            <w:pPr>
              <w:autoSpaceDE w:val="0"/>
              <w:autoSpaceDN w:val="0"/>
              <w:adjustRightInd w:val="0"/>
              <w:jc w:val="center"/>
              <w:rPr>
                <w:rFonts w:ascii="Arial" w:hAnsi="Arial" w:cs="Arial"/>
                <w:b/>
                <w:bCs/>
              </w:rPr>
            </w:pPr>
          </w:p>
        </w:tc>
      </w:tr>
      <w:tr w:rsidR="00060435" w:rsidRPr="00060435" w:rsidTr="009A23F1">
        <w:tc>
          <w:tcPr>
            <w:tcW w:w="3693" w:type="dxa"/>
            <w:vMerge/>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Other </w:t>
            </w:r>
          </w:p>
          <w:p w:rsidR="00060435" w:rsidRPr="00060435" w:rsidRDefault="00060435" w:rsidP="00060435">
            <w:pPr>
              <w:autoSpaceDE w:val="0"/>
              <w:autoSpaceDN w:val="0"/>
              <w:adjustRightInd w:val="0"/>
              <w:rPr>
                <w:rFonts w:ascii="Arial" w:hAnsi="Arial" w:cs="Arial"/>
              </w:rPr>
            </w:pPr>
            <w:r w:rsidRPr="00060435">
              <w:rPr>
                <w:rFonts w:ascii="Arial" w:hAnsi="Arial" w:cs="Arial"/>
              </w:rPr>
              <w:t>School ethics board</w:t>
            </w: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rsidR="00060435" w:rsidRPr="00060435" w:rsidRDefault="00060435" w:rsidP="00060435">
                <w:pPr>
                  <w:autoSpaceDE w:val="0"/>
                  <w:autoSpaceDN w:val="0"/>
                  <w:adjustRightInd w:val="0"/>
                  <w:jc w:val="center"/>
                  <w:rPr>
                    <w:rFonts w:ascii="Arial" w:hAnsi="Arial" w:cs="Arial"/>
                    <w:b/>
                    <w:bCs/>
                  </w:rPr>
                </w:pPr>
                <w:r w:rsidRPr="00060435">
                  <w:rPr>
                    <w:rFonts w:ascii="Segoe UI Symbol" w:hAnsi="Segoe UI Symbol" w:cs="Segoe UI Symbol"/>
                    <w:b/>
                    <w:bCs/>
                  </w:rPr>
                  <w:t>☐</w:t>
                </w:r>
              </w:p>
            </w:tc>
          </w:sdtContent>
        </w:sdt>
        <w:tc>
          <w:tcPr>
            <w:tcW w:w="1134" w:type="dxa"/>
            <w:gridSpan w:val="2"/>
            <w:vAlign w:val="center"/>
          </w:tcPr>
          <w:p w:rsidR="00060435" w:rsidRPr="00060435" w:rsidRDefault="00060435" w:rsidP="00060435">
            <w:pPr>
              <w:autoSpaceDE w:val="0"/>
              <w:autoSpaceDN w:val="0"/>
              <w:adjustRightInd w:val="0"/>
              <w:rPr>
                <w:rFonts w:ascii="Arial" w:hAnsi="Arial" w:cs="Arial"/>
                <w:b/>
                <w:bCs/>
              </w:rPr>
            </w:pPr>
          </w:p>
        </w:tc>
      </w:tr>
    </w:tbl>
    <w:p w:rsidR="00060435" w:rsidRPr="00060435" w:rsidRDefault="00060435" w:rsidP="00060435">
      <w:pPr>
        <w:rPr>
          <w:rFonts w:ascii="Arial" w:hAnsi="Arial" w:cs="Arial"/>
          <w:bCs/>
          <w:iCs/>
        </w:rPr>
      </w:pPr>
      <w:r w:rsidRPr="00060435">
        <w:rPr>
          <w:rFonts w:ascii="Arial" w:hAnsi="Arial" w:cs="Arial"/>
          <w:bCs/>
          <w:iCs/>
        </w:rPr>
        <w:t xml:space="preserve">Approval in principle </w:t>
      </w:r>
      <w:r w:rsidRPr="00060435">
        <w:rPr>
          <w:rFonts w:ascii="Arial" w:hAnsi="Arial" w:cs="Arial"/>
          <w:b/>
          <w:bCs/>
          <w:iCs/>
        </w:rPr>
        <w:t>must</w:t>
      </w:r>
      <w:r w:rsidRPr="00060435">
        <w:rPr>
          <w:rFonts w:ascii="Arial" w:hAnsi="Arial" w:cs="Arial"/>
          <w:bCs/>
          <w:iCs/>
        </w:rPr>
        <w:t xml:space="preserve"> be obtained from the relevant source prior to seeking ethical approval.</w:t>
      </w:r>
    </w:p>
    <w:p w:rsidR="00060435" w:rsidRPr="00060435" w:rsidRDefault="00060435" w:rsidP="00060435">
      <w:pPr>
        <w:rPr>
          <w:rFonts w:ascii="Arial" w:hAnsi="Arial" w:cs="Arial"/>
          <w:bCs/>
          <w:iCs/>
        </w:rPr>
      </w:pPr>
    </w:p>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SECTION C:  External Ethical Guidance Materials</w:t>
      </w:r>
    </w:p>
    <w:p w:rsidR="00060435" w:rsidRPr="00060435" w:rsidRDefault="00060435" w:rsidP="00060435">
      <w:pPr>
        <w:autoSpaceDE w:val="0"/>
        <w:autoSpaceDN w:val="0"/>
        <w:adjustRightInd w:val="0"/>
        <w:jc w:val="both"/>
        <w:rPr>
          <w:rFonts w:ascii="Arial" w:hAnsi="Arial" w:cs="Arial"/>
          <w:b/>
          <w:sz w:val="12"/>
          <w:szCs w:val="12"/>
        </w:rPr>
      </w:pPr>
    </w:p>
    <w:tbl>
      <w:tblPr>
        <w:tblStyle w:val="Heading1Char"/>
        <w:tblW w:w="0" w:type="auto"/>
        <w:tblLook w:val="04A0" w:firstRow="1" w:lastRow="0" w:firstColumn="1" w:lastColumn="0" w:noHBand="0" w:noVBand="1"/>
      </w:tblPr>
      <w:tblGrid>
        <w:gridCol w:w="8216"/>
        <w:gridCol w:w="810"/>
      </w:tblGrid>
      <w:tr w:rsidR="00060435" w:rsidRPr="00060435" w:rsidTr="009A23F1">
        <w:tc>
          <w:tcPr>
            <w:tcW w:w="9628" w:type="dxa"/>
            <w:gridSpan w:val="2"/>
            <w:shd w:val="clear" w:color="auto" w:fill="F2F2F2" w:themeFill="background1" w:themeFillShade="F2"/>
          </w:tcPr>
          <w:p w:rsidR="00060435" w:rsidRPr="00060435" w:rsidRDefault="00060435" w:rsidP="00060435">
            <w:pPr>
              <w:autoSpaceDE w:val="0"/>
              <w:autoSpaceDN w:val="0"/>
              <w:adjustRightInd w:val="0"/>
              <w:rPr>
                <w:rFonts w:ascii="Arial" w:hAnsi="Arial" w:cs="Arial"/>
              </w:rPr>
            </w:pPr>
            <w:r w:rsidRPr="00060435">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060435" w:rsidRPr="00060435" w:rsidTr="009A23F1">
        <w:trPr>
          <w:trHeight w:val="144"/>
        </w:trPr>
        <w:tc>
          <w:tcPr>
            <w:tcW w:w="8784" w:type="dxa"/>
          </w:tcPr>
          <w:p w:rsidR="00060435" w:rsidRPr="00060435" w:rsidRDefault="00060435" w:rsidP="00060435">
            <w:pPr>
              <w:autoSpaceDE w:val="0"/>
              <w:autoSpaceDN w:val="0"/>
              <w:adjustRightInd w:val="0"/>
              <w:rPr>
                <w:rFonts w:ascii="Arial" w:hAnsi="Arial" w:cs="Arial"/>
                <w:b/>
                <w:bCs/>
                <w:i/>
              </w:rPr>
            </w:pPr>
            <w:r w:rsidRPr="00060435">
              <w:rPr>
                <w:rFonts w:ascii="Arial" w:hAnsi="Arial" w:cs="Arial"/>
                <w:b/>
                <w:bCs/>
                <w:i/>
              </w:rPr>
              <w:t>Code of Ethics and Conduct (2018)</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rsidR="00060435" w:rsidRPr="00060435" w:rsidRDefault="00060435" w:rsidP="00060435">
                <w:pPr>
                  <w:autoSpaceDE w:val="0"/>
                  <w:autoSpaceDN w:val="0"/>
                  <w:adjustRightInd w:val="0"/>
                  <w:jc w:val="center"/>
                  <w:rPr>
                    <w:rFonts w:ascii="Arial" w:hAnsi="Arial" w:cs="Arial"/>
                    <w:b/>
                    <w:bCs/>
                  </w:rPr>
                </w:pPr>
                <w:r w:rsidRPr="00060435">
                  <w:rPr>
                    <w:rFonts w:ascii="Segoe UI Symbol" w:hAnsi="Segoe UI Symbol" w:cs="Segoe UI Symbol"/>
                    <w:b/>
                    <w:bCs/>
                  </w:rPr>
                  <w:t>☒</w:t>
                </w:r>
              </w:p>
            </w:tc>
          </w:sdtContent>
        </w:sdt>
      </w:tr>
      <w:tr w:rsidR="00060435" w:rsidRPr="00060435" w:rsidTr="009A23F1">
        <w:trPr>
          <w:trHeight w:val="144"/>
        </w:trPr>
        <w:tc>
          <w:tcPr>
            <w:tcW w:w="8784" w:type="dxa"/>
          </w:tcPr>
          <w:p w:rsidR="00060435" w:rsidRPr="00060435" w:rsidRDefault="00060435" w:rsidP="00060435">
            <w:pPr>
              <w:autoSpaceDE w:val="0"/>
              <w:autoSpaceDN w:val="0"/>
              <w:adjustRightInd w:val="0"/>
              <w:rPr>
                <w:rFonts w:ascii="Arial" w:hAnsi="Arial" w:cs="Arial"/>
                <w:b/>
                <w:bCs/>
                <w:i/>
              </w:rPr>
            </w:pPr>
            <w:r w:rsidRPr="00060435">
              <w:rPr>
                <w:rFonts w:ascii="Arial" w:hAnsi="Arial" w:cs="Arial"/>
                <w:b/>
                <w:bCs/>
                <w:i/>
              </w:rPr>
              <w:t>BPS Code of Human Research Ethics (2nd edition, 2014)</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bCs/>
                    <w:i/>
                  </w:rPr>
                </w:pPr>
                <w:r w:rsidRPr="00060435">
                  <w:rPr>
                    <w:rFonts w:ascii="Segoe UI Symbol" w:hAnsi="Segoe UI Symbol" w:cs="Segoe UI Symbol"/>
                    <w:b/>
                    <w:bCs/>
                  </w:rPr>
                  <w:t>☒</w:t>
                </w:r>
              </w:p>
            </w:sdtContent>
          </w:sdt>
        </w:tc>
      </w:tr>
      <w:tr w:rsidR="00060435" w:rsidRPr="00060435" w:rsidTr="009A23F1">
        <w:trPr>
          <w:trHeight w:val="144"/>
        </w:trPr>
        <w:tc>
          <w:tcPr>
            <w:tcW w:w="8784" w:type="dxa"/>
          </w:tcPr>
          <w:p w:rsidR="00060435" w:rsidRPr="00060435" w:rsidRDefault="00060435" w:rsidP="00060435">
            <w:pPr>
              <w:autoSpaceDE w:val="0"/>
              <w:autoSpaceDN w:val="0"/>
              <w:adjustRightInd w:val="0"/>
              <w:rPr>
                <w:rFonts w:ascii="Arial" w:hAnsi="Arial" w:cs="Arial"/>
                <w:b/>
                <w:bCs/>
                <w:i/>
              </w:rPr>
            </w:pPr>
            <w:r w:rsidRPr="00060435">
              <w:rPr>
                <w:rFonts w:ascii="Arial" w:hAnsi="Arial" w:cs="Arial"/>
                <w:b/>
                <w:bCs/>
                <w:i/>
              </w:rPr>
              <w:t>The General Data Protection Regulation (GDPR)</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bCs/>
                    <w:i/>
                  </w:rPr>
                </w:pPr>
                <w:r w:rsidRPr="00060435">
                  <w:rPr>
                    <w:rFonts w:ascii="Segoe UI Symbol" w:hAnsi="Segoe UI Symbol" w:cs="Segoe UI Symbol"/>
                    <w:b/>
                    <w:bCs/>
                  </w:rPr>
                  <w:t>☒</w:t>
                </w:r>
              </w:p>
            </w:sdtContent>
          </w:sdt>
        </w:tc>
      </w:tr>
    </w:tbl>
    <w:p w:rsidR="00060435" w:rsidRPr="00060435" w:rsidRDefault="00060435" w:rsidP="00060435">
      <w:pPr>
        <w:autoSpaceDE w:val="0"/>
        <w:autoSpaceDN w:val="0"/>
        <w:adjustRightInd w:val="0"/>
        <w:jc w:val="both"/>
        <w:rPr>
          <w:rFonts w:ascii="Arial" w:hAnsi="Arial" w:cs="Arial"/>
          <w:b/>
        </w:rPr>
      </w:pPr>
    </w:p>
    <w:p w:rsidR="00060435" w:rsidRPr="00060435" w:rsidRDefault="00060435" w:rsidP="00060435">
      <w:pPr>
        <w:autoSpaceDE w:val="0"/>
        <w:autoSpaceDN w:val="0"/>
        <w:adjustRightInd w:val="0"/>
        <w:jc w:val="both"/>
        <w:rPr>
          <w:rFonts w:ascii="Arial" w:hAnsi="Arial" w:cs="Arial"/>
          <w:b/>
        </w:rPr>
      </w:pPr>
    </w:p>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SECTION D: External Collaborative Research Activity</w:t>
      </w:r>
    </w:p>
    <w:p w:rsidR="00060435" w:rsidRPr="00060435" w:rsidRDefault="00060435" w:rsidP="00060435">
      <w:pPr>
        <w:rPr>
          <w:rFonts w:ascii="Arial" w:hAnsi="Arial" w:cs="Arial"/>
          <w:bCs/>
          <w:iCs/>
          <w:sz w:val="12"/>
          <w:szCs w:val="12"/>
        </w:rPr>
      </w:pPr>
    </w:p>
    <w:tbl>
      <w:tblPr>
        <w:tblStyle w:val="Heading1Char"/>
        <w:tblW w:w="9776" w:type="dxa"/>
        <w:tblLook w:val="04A0" w:firstRow="1" w:lastRow="0" w:firstColumn="1" w:lastColumn="0" w:noHBand="0" w:noVBand="1"/>
      </w:tblPr>
      <w:tblGrid>
        <w:gridCol w:w="3431"/>
        <w:gridCol w:w="2733"/>
        <w:gridCol w:w="981"/>
        <w:gridCol w:w="975"/>
        <w:gridCol w:w="703"/>
        <w:gridCol w:w="953"/>
      </w:tblGrid>
      <w:tr w:rsidR="00060435" w:rsidRPr="00060435" w:rsidTr="009A23F1">
        <w:tc>
          <w:tcPr>
            <w:tcW w:w="6164" w:type="dxa"/>
            <w:gridSpan w:val="2"/>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r w:rsidRPr="00060435">
              <w:rPr>
                <w:rFonts w:ascii="Arial" w:hAnsi="Arial" w:cs="Arial"/>
              </w:rPr>
              <w:lastRenderedPageBreak/>
              <w:t>Does the research activity involve collaborators outside of the University?</w:t>
            </w:r>
          </w:p>
        </w:tc>
        <w:tc>
          <w:tcPr>
            <w:tcW w:w="981"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rPr>
            </w:pPr>
            <w:r w:rsidRPr="00060435">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703"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rPr>
            </w:pPr>
            <w:r w:rsidRPr="00060435">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c>
          <w:tcPr>
            <w:tcW w:w="9776" w:type="dxa"/>
            <w:gridSpan w:val="6"/>
          </w:tcPr>
          <w:p w:rsidR="00060435" w:rsidRPr="00060435" w:rsidRDefault="00060435" w:rsidP="00060435">
            <w:pPr>
              <w:autoSpaceDE w:val="0"/>
              <w:autoSpaceDN w:val="0"/>
              <w:adjustRightInd w:val="0"/>
              <w:rPr>
                <w:rFonts w:ascii="Arial" w:hAnsi="Arial" w:cs="Arial"/>
                <w:sz w:val="16"/>
                <w:szCs w:val="16"/>
              </w:rPr>
            </w:pPr>
          </w:p>
          <w:p w:rsidR="00060435" w:rsidRPr="00060435" w:rsidRDefault="00060435" w:rsidP="00060435">
            <w:pPr>
              <w:autoSpaceDE w:val="0"/>
              <w:autoSpaceDN w:val="0"/>
              <w:adjustRightInd w:val="0"/>
              <w:rPr>
                <w:rFonts w:ascii="Arial" w:hAnsi="Arial" w:cs="Arial"/>
                <w:b/>
                <w:bCs/>
                <w:i/>
              </w:rPr>
            </w:pPr>
            <w:r w:rsidRPr="00060435">
              <w:rPr>
                <w:rFonts w:ascii="Arial" w:hAnsi="Arial" w:cs="Arial"/>
              </w:rPr>
              <w:t>If Yes, please provide the name of the external organisation and name and contact details for the main contact person:</w:t>
            </w:r>
          </w:p>
        </w:tc>
      </w:tr>
      <w:tr w:rsidR="00060435" w:rsidRPr="00060435" w:rsidTr="009A23F1">
        <w:tc>
          <w:tcPr>
            <w:tcW w:w="3431"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r w:rsidRPr="00060435">
              <w:rPr>
                <w:rFonts w:ascii="Arial" w:hAnsi="Arial" w:cs="Arial"/>
              </w:rPr>
              <w:t>Institution</w:t>
            </w:r>
          </w:p>
        </w:tc>
        <w:tc>
          <w:tcPr>
            <w:tcW w:w="6345" w:type="dxa"/>
            <w:gridSpan w:val="5"/>
          </w:tcPr>
          <w:p w:rsidR="00060435" w:rsidRPr="00060435" w:rsidRDefault="00060435" w:rsidP="00060435">
            <w:pPr>
              <w:autoSpaceDE w:val="0"/>
              <w:autoSpaceDN w:val="0"/>
              <w:adjustRightInd w:val="0"/>
              <w:rPr>
                <w:rFonts w:ascii="Arial" w:hAnsi="Arial" w:cs="Arial"/>
                <w:bCs/>
              </w:rPr>
            </w:pPr>
          </w:p>
        </w:tc>
      </w:tr>
      <w:tr w:rsidR="00060435" w:rsidRPr="00060435" w:rsidTr="009A23F1">
        <w:tc>
          <w:tcPr>
            <w:tcW w:w="3431"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r w:rsidRPr="00060435">
              <w:rPr>
                <w:rFonts w:ascii="Arial" w:hAnsi="Arial" w:cs="Arial"/>
              </w:rPr>
              <w:t>Contact person name</w:t>
            </w:r>
          </w:p>
        </w:tc>
        <w:tc>
          <w:tcPr>
            <w:tcW w:w="6345" w:type="dxa"/>
            <w:gridSpan w:val="5"/>
          </w:tcPr>
          <w:p w:rsidR="00060435" w:rsidRPr="00060435" w:rsidRDefault="00060435" w:rsidP="00060435">
            <w:pPr>
              <w:autoSpaceDE w:val="0"/>
              <w:autoSpaceDN w:val="0"/>
              <w:adjustRightInd w:val="0"/>
              <w:rPr>
                <w:rFonts w:ascii="Arial" w:hAnsi="Arial" w:cs="Arial"/>
                <w:bCs/>
              </w:rPr>
            </w:pPr>
          </w:p>
        </w:tc>
      </w:tr>
      <w:tr w:rsidR="00060435" w:rsidRPr="00060435" w:rsidTr="009A23F1">
        <w:tc>
          <w:tcPr>
            <w:tcW w:w="3431"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rPr>
            </w:pPr>
            <w:r w:rsidRPr="00060435">
              <w:rPr>
                <w:rFonts w:ascii="Arial" w:hAnsi="Arial" w:cs="Arial"/>
              </w:rPr>
              <w:t>Contact person e-mail address</w:t>
            </w:r>
          </w:p>
        </w:tc>
        <w:tc>
          <w:tcPr>
            <w:tcW w:w="6345" w:type="dxa"/>
            <w:gridSpan w:val="5"/>
          </w:tcPr>
          <w:p w:rsidR="00060435" w:rsidRPr="00060435" w:rsidRDefault="00060435" w:rsidP="00060435">
            <w:pPr>
              <w:autoSpaceDE w:val="0"/>
              <w:autoSpaceDN w:val="0"/>
              <w:adjustRightInd w:val="0"/>
              <w:rPr>
                <w:rFonts w:ascii="Arial" w:hAnsi="Arial" w:cs="Arial"/>
                <w:bCs/>
              </w:rPr>
            </w:pPr>
          </w:p>
        </w:tc>
      </w:tr>
    </w:tbl>
    <w:p w:rsidR="00060435" w:rsidRPr="00060435" w:rsidRDefault="00060435" w:rsidP="00060435">
      <w:pPr>
        <w:rPr>
          <w:rFonts w:ascii="Arial" w:hAnsi="Arial" w:cs="Arial"/>
          <w:bCs/>
          <w:iCs/>
          <w:sz w:val="16"/>
          <w:szCs w:val="16"/>
        </w:rPr>
      </w:pPr>
    </w:p>
    <w:p w:rsidR="00060435" w:rsidRPr="00060435" w:rsidRDefault="00060435" w:rsidP="00060435">
      <w:pPr>
        <w:rPr>
          <w:rFonts w:ascii="Arial" w:hAnsi="Arial" w:cs="Arial"/>
          <w:b/>
          <w:bCs/>
          <w:iCs/>
        </w:rPr>
      </w:pPr>
      <w:r w:rsidRPr="00060435">
        <w:rPr>
          <w:rFonts w:ascii="Arial" w:hAnsi="Arial" w:cs="Arial"/>
          <w:b/>
          <w:bCs/>
          <w:iCs/>
        </w:rPr>
        <w:t>Where research activity is carried out in collaboration with an external organisation</w:t>
      </w:r>
    </w:p>
    <w:tbl>
      <w:tblPr>
        <w:tblStyle w:val="Heading1Char"/>
        <w:tblW w:w="9776" w:type="dxa"/>
        <w:tblLook w:val="04A0" w:firstRow="1" w:lastRow="0" w:firstColumn="1" w:lastColumn="0" w:noHBand="0" w:noVBand="1"/>
      </w:tblPr>
      <w:tblGrid>
        <w:gridCol w:w="6164"/>
        <w:gridCol w:w="981"/>
        <w:gridCol w:w="975"/>
        <w:gridCol w:w="806"/>
        <w:gridCol w:w="850"/>
      </w:tblGrid>
      <w:tr w:rsidR="00060435" w:rsidRPr="00060435" w:rsidTr="009A23F1">
        <w:trPr>
          <w:trHeight w:val="507"/>
        </w:trPr>
        <w:tc>
          <w:tcPr>
            <w:tcW w:w="6164"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bCs/>
              </w:rPr>
            </w:pPr>
            <w:r w:rsidRPr="00060435">
              <w:rPr>
                <w:rFonts w:ascii="Arial" w:hAnsi="Arial" w:cs="Arial"/>
                <w:bCs/>
              </w:rPr>
              <w:t>Does this organisation have its own ethics approval system?</w:t>
            </w:r>
          </w:p>
        </w:tc>
        <w:tc>
          <w:tcPr>
            <w:tcW w:w="981"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bCs/>
              </w:rPr>
            </w:pPr>
            <w:r w:rsidRPr="00060435">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806"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bCs/>
              </w:rPr>
            </w:pPr>
            <w:r w:rsidRPr="00060435">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c>
          <w:tcPr>
            <w:tcW w:w="9776" w:type="dxa"/>
            <w:gridSpan w:val="5"/>
          </w:tcPr>
          <w:p w:rsidR="00060435" w:rsidRPr="00060435" w:rsidRDefault="00060435" w:rsidP="00060435">
            <w:pPr>
              <w:autoSpaceDE w:val="0"/>
              <w:autoSpaceDN w:val="0"/>
              <w:adjustRightInd w:val="0"/>
              <w:rPr>
                <w:rFonts w:ascii="Arial" w:hAnsi="Arial" w:cs="Arial"/>
                <w:b/>
                <w:bCs/>
              </w:rPr>
            </w:pPr>
            <w:r w:rsidRPr="00060435">
              <w:rPr>
                <w:rFonts w:ascii="Arial" w:hAnsi="Arial" w:cs="Arial"/>
                <w:bCs/>
              </w:rPr>
              <w:t>If Yes, please attach a copy of any final approval (or interim approval) from the organisation</w:t>
            </w:r>
          </w:p>
        </w:tc>
      </w:tr>
    </w:tbl>
    <w:p w:rsidR="00060435" w:rsidRPr="00060435" w:rsidRDefault="00060435" w:rsidP="00060435">
      <w:pPr>
        <w:autoSpaceDE w:val="0"/>
        <w:autoSpaceDN w:val="0"/>
        <w:adjustRightInd w:val="0"/>
        <w:jc w:val="both"/>
        <w:rPr>
          <w:rFonts w:ascii="Arial" w:hAnsi="Arial" w:cs="Arial"/>
          <w:b/>
        </w:rPr>
      </w:pPr>
    </w:p>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SECTION E: Details of Research Activity</w:t>
      </w:r>
    </w:p>
    <w:p w:rsidR="00060435" w:rsidRPr="00060435" w:rsidRDefault="00060435" w:rsidP="00060435">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60435" w:rsidRPr="00060435" w:rsidTr="009A23F1">
        <w:trPr>
          <w:trHeight w:val="454"/>
        </w:trPr>
        <w:tc>
          <w:tcPr>
            <w:tcW w:w="1286" w:type="pct"/>
            <w:shd w:val="clear" w:color="auto" w:fill="F2F2F2" w:themeFill="background1" w:themeFillShade="F2"/>
            <w:vAlign w:val="center"/>
          </w:tcPr>
          <w:p w:rsidR="00060435" w:rsidRPr="00060435" w:rsidRDefault="00060435" w:rsidP="00060435">
            <w:pPr>
              <w:rPr>
                <w:rFonts w:ascii="Arial" w:hAnsi="Arial" w:cs="Arial"/>
              </w:rPr>
            </w:pPr>
            <w:r w:rsidRPr="00060435">
              <w:rPr>
                <w:rFonts w:ascii="Arial" w:hAnsi="Arial" w:cs="Arial"/>
              </w:rPr>
              <w:t>Indicative title:</w:t>
            </w:r>
          </w:p>
        </w:tc>
        <w:tc>
          <w:tcPr>
            <w:tcW w:w="3714" w:type="pct"/>
            <w:gridSpan w:val="3"/>
            <w:vAlign w:val="center"/>
          </w:tcPr>
          <w:p w:rsidR="00060435" w:rsidRPr="00060435" w:rsidRDefault="00060435" w:rsidP="00060435">
            <w:pPr>
              <w:rPr>
                <w:rFonts w:ascii="Arial" w:hAnsi="Arial" w:cs="Arial"/>
              </w:rPr>
            </w:pPr>
            <w:r w:rsidRPr="00060435">
              <w:rPr>
                <w:rFonts w:ascii="Arial" w:hAnsi="Arial" w:cs="Arial"/>
              </w:rPr>
              <w:t>Exploring thoughts and feeling of self-harm: IPA analysis of a diary extract.</w:t>
            </w:r>
          </w:p>
        </w:tc>
      </w:tr>
      <w:tr w:rsidR="00060435" w:rsidRPr="00060435" w:rsidTr="009A23F1">
        <w:trPr>
          <w:trHeight w:val="454"/>
        </w:trPr>
        <w:tc>
          <w:tcPr>
            <w:tcW w:w="1286" w:type="pct"/>
            <w:shd w:val="clear" w:color="auto" w:fill="F2F2F2" w:themeFill="background1" w:themeFillShade="F2"/>
            <w:vAlign w:val="center"/>
          </w:tcPr>
          <w:p w:rsidR="00060435" w:rsidRPr="00060435" w:rsidRDefault="00060435" w:rsidP="00060435">
            <w:pPr>
              <w:rPr>
                <w:rFonts w:ascii="Arial" w:hAnsi="Arial" w:cs="Arial"/>
              </w:rPr>
            </w:pPr>
            <w:r w:rsidRPr="00060435">
              <w:rPr>
                <w:rFonts w:ascii="Arial" w:hAnsi="Arial" w:cs="Arial"/>
              </w:rPr>
              <w:t>Proposed start date:</w:t>
            </w:r>
          </w:p>
        </w:tc>
        <w:tc>
          <w:tcPr>
            <w:tcW w:w="1262" w:type="pct"/>
            <w:vAlign w:val="center"/>
          </w:tcPr>
          <w:p w:rsidR="00060435" w:rsidRPr="00060435" w:rsidRDefault="00060435" w:rsidP="00060435">
            <w:pPr>
              <w:rPr>
                <w:rFonts w:ascii="Arial" w:hAnsi="Arial" w:cs="Arial"/>
              </w:rPr>
            </w:pPr>
          </w:p>
        </w:tc>
        <w:tc>
          <w:tcPr>
            <w:tcW w:w="1262" w:type="pct"/>
            <w:shd w:val="clear" w:color="auto" w:fill="F2F2F2" w:themeFill="background1" w:themeFillShade="F2"/>
            <w:vAlign w:val="center"/>
          </w:tcPr>
          <w:p w:rsidR="00060435" w:rsidRPr="00060435" w:rsidRDefault="00060435" w:rsidP="00060435">
            <w:pPr>
              <w:rPr>
                <w:rFonts w:ascii="Arial" w:hAnsi="Arial" w:cs="Arial"/>
              </w:rPr>
            </w:pPr>
            <w:r w:rsidRPr="00060435">
              <w:rPr>
                <w:rFonts w:ascii="Arial" w:hAnsi="Arial" w:cs="Arial"/>
              </w:rPr>
              <w:t>Proposed end date:</w:t>
            </w:r>
          </w:p>
        </w:tc>
        <w:tc>
          <w:tcPr>
            <w:tcW w:w="1190" w:type="pct"/>
            <w:vAlign w:val="center"/>
          </w:tcPr>
          <w:p w:rsidR="00060435" w:rsidRPr="00060435" w:rsidRDefault="00060435" w:rsidP="00060435">
            <w:pPr>
              <w:rPr>
                <w:rFonts w:ascii="Arial" w:hAnsi="Arial" w:cs="Arial"/>
              </w:rPr>
            </w:pPr>
            <w:r w:rsidRPr="00060435">
              <w:rPr>
                <w:rFonts w:ascii="Arial" w:hAnsi="Arial" w:cs="Arial"/>
              </w:rPr>
              <w:t>18.1.2019</w:t>
            </w:r>
          </w:p>
        </w:tc>
      </w:tr>
      <w:tr w:rsidR="00060435" w:rsidRPr="00060435" w:rsidTr="009A23F1">
        <w:trPr>
          <w:trHeight w:val="454"/>
        </w:trPr>
        <w:tc>
          <w:tcPr>
            <w:tcW w:w="5000" w:type="pct"/>
            <w:gridSpan w:val="4"/>
            <w:shd w:val="clear" w:color="auto" w:fill="F2F2F2" w:themeFill="background1" w:themeFillShade="F2"/>
            <w:vAlign w:val="center"/>
          </w:tcPr>
          <w:p w:rsidR="00060435" w:rsidRPr="00060435" w:rsidRDefault="00060435" w:rsidP="00060435">
            <w:pPr>
              <w:spacing w:before="120"/>
              <w:rPr>
                <w:rFonts w:ascii="Arial" w:hAnsi="Arial" w:cs="Arial"/>
                <w:b/>
              </w:rPr>
            </w:pPr>
            <w:r w:rsidRPr="00060435">
              <w:rPr>
                <w:rFonts w:ascii="Arial" w:hAnsi="Arial" w:cs="Arial"/>
                <w:b/>
              </w:rPr>
              <w:t>Purpose of research activity (including aims and objectives)</w:t>
            </w:r>
          </w:p>
          <w:p w:rsidR="00060435" w:rsidRPr="00060435" w:rsidRDefault="00060435" w:rsidP="00060435">
            <w:pPr>
              <w:rPr>
                <w:rFonts w:ascii="Arial" w:hAnsi="Arial" w:cs="Arial"/>
              </w:rPr>
            </w:pPr>
            <w:r w:rsidRPr="00060435">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60435" w:rsidRPr="00060435" w:rsidTr="009A23F1">
        <w:trPr>
          <w:trHeight w:val="454"/>
        </w:trPr>
        <w:tc>
          <w:tcPr>
            <w:tcW w:w="5000" w:type="pct"/>
            <w:gridSpan w:val="4"/>
            <w:vAlign w:val="center"/>
          </w:tcPr>
          <w:p w:rsidR="00060435" w:rsidRPr="00060435" w:rsidRDefault="00060435" w:rsidP="00060435">
            <w:pPr>
              <w:rPr>
                <w:rFonts w:ascii="Arial" w:hAnsi="Arial" w:cs="Arial"/>
                <w:lang w:val="en-US"/>
              </w:rPr>
            </w:pPr>
          </w:p>
          <w:p w:rsidR="00060435" w:rsidRPr="00060435" w:rsidRDefault="00060435" w:rsidP="00060435">
            <w:pPr>
              <w:rPr>
                <w:rFonts w:ascii="Arial" w:hAnsi="Arial" w:cs="Arial"/>
                <w:sz w:val="24"/>
                <w:szCs w:val="24"/>
                <w:lang w:val="en-US"/>
              </w:rPr>
            </w:pPr>
            <w:r w:rsidRPr="00060435">
              <w:rPr>
                <w:rFonts w:ascii="Arial" w:hAnsi="Arial" w:cs="Arial"/>
                <w:sz w:val="24"/>
                <w:szCs w:val="24"/>
                <w:lang w:val="en-US"/>
              </w:rPr>
              <w:t xml:space="preserve">The purpose of this research report is to explore literature available on the subject of self-harm. in-depth information will be gathered as well as thoughts and feelings of an individual who is self-harming by analyzing an extract from their diary.  </w:t>
            </w:r>
          </w:p>
          <w:p w:rsidR="00060435" w:rsidRPr="00060435" w:rsidRDefault="00060435" w:rsidP="00060435">
            <w:pPr>
              <w:rPr>
                <w:rFonts w:ascii="Arial" w:hAnsi="Arial" w:cs="Arial"/>
                <w:sz w:val="24"/>
                <w:szCs w:val="24"/>
                <w:lang w:val="en-US"/>
              </w:rPr>
            </w:pPr>
          </w:p>
          <w:p w:rsidR="00060435" w:rsidRPr="00060435" w:rsidRDefault="00060435" w:rsidP="00060435">
            <w:pPr>
              <w:rPr>
                <w:rFonts w:ascii="Arial" w:hAnsi="Arial" w:cs="Arial"/>
                <w:sz w:val="24"/>
                <w:szCs w:val="24"/>
                <w:lang w:val="en-US"/>
              </w:rPr>
            </w:pPr>
            <w:r w:rsidRPr="00060435">
              <w:rPr>
                <w:rFonts w:ascii="Arial" w:hAnsi="Arial" w:cs="Arial"/>
                <w:sz w:val="24"/>
                <w:szCs w:val="24"/>
                <w:lang w:val="en-US"/>
              </w:rPr>
              <w:t>The diary extract is from an online blog entitled ‘My Alien Self: My Journey Back to Me’ (Green, 2012).</w:t>
            </w:r>
          </w:p>
          <w:p w:rsidR="00060435" w:rsidRPr="00060435" w:rsidRDefault="00060435" w:rsidP="00060435">
            <w:pPr>
              <w:rPr>
                <w:rFonts w:ascii="Arial" w:hAnsi="Arial" w:cs="Arial"/>
                <w:sz w:val="24"/>
                <w:szCs w:val="24"/>
                <w:lang w:val="en-US"/>
              </w:rPr>
            </w:pPr>
          </w:p>
          <w:p w:rsidR="00060435" w:rsidRPr="00060435" w:rsidRDefault="00060435" w:rsidP="00060435">
            <w:pPr>
              <w:rPr>
                <w:rFonts w:ascii="Arial" w:hAnsi="Arial" w:cs="Arial"/>
                <w:sz w:val="24"/>
                <w:szCs w:val="24"/>
                <w:lang w:val="en-US"/>
              </w:rPr>
            </w:pPr>
            <w:r w:rsidRPr="00060435">
              <w:rPr>
                <w:rFonts w:ascii="Arial" w:hAnsi="Arial" w:cs="Arial"/>
                <w:sz w:val="24"/>
                <w:szCs w:val="24"/>
                <w:lang w:val="en-US"/>
              </w:rPr>
              <w:t xml:space="preserve">Borges et al (1995) defines self-harm as an act of physical injury to </w:t>
            </w:r>
            <w:proofErr w:type="spellStart"/>
            <w:proofErr w:type="gramStart"/>
            <w:r w:rsidRPr="00060435">
              <w:rPr>
                <w:rFonts w:ascii="Arial" w:hAnsi="Arial" w:cs="Arial"/>
                <w:sz w:val="24"/>
                <w:szCs w:val="24"/>
                <w:lang w:val="en-US"/>
              </w:rPr>
              <w:t>ones</w:t>
            </w:r>
            <w:proofErr w:type="spellEnd"/>
            <w:proofErr w:type="gramEnd"/>
            <w:r w:rsidRPr="00060435">
              <w:rPr>
                <w:rFonts w:ascii="Arial" w:hAnsi="Arial" w:cs="Arial"/>
                <w:sz w:val="24"/>
                <w:szCs w:val="24"/>
                <w:lang w:val="en-US"/>
              </w:rPr>
              <w:t xml:space="preserve"> self which is deliberate and voluntary.</w:t>
            </w:r>
          </w:p>
          <w:p w:rsidR="00060435" w:rsidRPr="00060435" w:rsidRDefault="00060435" w:rsidP="00060435">
            <w:pPr>
              <w:rPr>
                <w:rFonts w:ascii="Arial" w:hAnsi="Arial" w:cs="Arial"/>
                <w:sz w:val="24"/>
                <w:szCs w:val="24"/>
                <w:lang w:val="en-US"/>
              </w:rPr>
            </w:pPr>
          </w:p>
          <w:p w:rsidR="00060435" w:rsidRPr="00060435" w:rsidRDefault="00060435" w:rsidP="00060435">
            <w:pPr>
              <w:rPr>
                <w:rFonts w:ascii="Arial" w:hAnsi="Arial" w:cs="Arial"/>
                <w:sz w:val="24"/>
                <w:szCs w:val="24"/>
              </w:rPr>
            </w:pPr>
            <w:r w:rsidRPr="00060435">
              <w:rPr>
                <w:rFonts w:ascii="Arial" w:hAnsi="Arial" w:cs="Arial"/>
                <w:sz w:val="24"/>
                <w:szCs w:val="24"/>
              </w:rPr>
              <w:lastRenderedPageBreak/>
              <w:t>When faced with overwhelming emotions non-adaptive coping mechanisms could be sought by a person as a means to regulate these emotions, (Gratz, 2001). Intentional self-harm is considered to be a non-adaptive coping mechanism, (</w:t>
            </w:r>
            <w:proofErr w:type="spellStart"/>
            <w:r w:rsidRPr="00060435">
              <w:rPr>
                <w:rFonts w:ascii="Arial" w:hAnsi="Arial" w:cs="Arial"/>
                <w:sz w:val="24"/>
                <w:szCs w:val="24"/>
              </w:rPr>
              <w:t>Favazza</w:t>
            </w:r>
            <w:proofErr w:type="spellEnd"/>
            <w:r w:rsidRPr="00060435">
              <w:rPr>
                <w:rFonts w:ascii="Arial" w:hAnsi="Arial" w:cs="Arial"/>
                <w:sz w:val="24"/>
                <w:szCs w:val="24"/>
              </w:rPr>
              <w:t>, 1989). For the person practicing self-harm it can be seen as quick self-help relief from feelings of rejection, guilt and depersonalization (</w:t>
            </w:r>
            <w:proofErr w:type="spellStart"/>
            <w:r w:rsidRPr="00060435">
              <w:rPr>
                <w:rFonts w:ascii="Arial" w:hAnsi="Arial" w:cs="Arial"/>
                <w:sz w:val="24"/>
                <w:szCs w:val="24"/>
              </w:rPr>
              <w:t>Favazza</w:t>
            </w:r>
            <w:proofErr w:type="spellEnd"/>
            <w:r w:rsidRPr="00060435">
              <w:rPr>
                <w:rFonts w:ascii="Arial" w:hAnsi="Arial" w:cs="Arial"/>
                <w:sz w:val="24"/>
                <w:szCs w:val="24"/>
              </w:rPr>
              <w:t>, 1998).</w:t>
            </w:r>
          </w:p>
          <w:p w:rsidR="00060435" w:rsidRPr="00060435" w:rsidRDefault="00060435" w:rsidP="00060435">
            <w:pPr>
              <w:rPr>
                <w:rFonts w:ascii="Arial" w:hAnsi="Arial" w:cs="Arial"/>
                <w:sz w:val="24"/>
                <w:szCs w:val="24"/>
              </w:rPr>
            </w:pPr>
          </w:p>
          <w:p w:rsidR="00060435" w:rsidRPr="00060435" w:rsidRDefault="00060435" w:rsidP="00060435">
            <w:pPr>
              <w:rPr>
                <w:rFonts w:ascii="Arial" w:hAnsi="Arial" w:cs="Arial"/>
                <w:sz w:val="24"/>
                <w:szCs w:val="24"/>
              </w:rPr>
            </w:pPr>
            <w:r w:rsidRPr="00060435">
              <w:rPr>
                <w:rFonts w:ascii="Arial" w:hAnsi="Arial" w:cs="Arial"/>
                <w:sz w:val="24"/>
                <w:szCs w:val="24"/>
              </w:rPr>
              <w:t xml:space="preserve">This research is important as those who self-harm </w:t>
            </w:r>
            <w:proofErr w:type="gramStart"/>
            <w:r w:rsidRPr="00060435">
              <w:rPr>
                <w:rFonts w:ascii="Arial" w:hAnsi="Arial" w:cs="Arial"/>
                <w:sz w:val="24"/>
                <w:szCs w:val="24"/>
              </w:rPr>
              <w:t>are</w:t>
            </w:r>
            <w:proofErr w:type="gramEnd"/>
            <w:r w:rsidRPr="00060435">
              <w:rPr>
                <w:rFonts w:ascii="Arial" w:hAnsi="Arial" w:cs="Arial"/>
                <w:sz w:val="24"/>
                <w:szCs w:val="24"/>
              </w:rPr>
              <w:t xml:space="preserve"> at a risk of unintentional death (</w:t>
            </w:r>
            <w:proofErr w:type="spellStart"/>
            <w:r w:rsidRPr="00060435">
              <w:rPr>
                <w:rFonts w:ascii="Arial" w:hAnsi="Arial" w:cs="Arial"/>
                <w:sz w:val="24"/>
                <w:szCs w:val="24"/>
              </w:rPr>
              <w:t>Hawton</w:t>
            </w:r>
            <w:proofErr w:type="spellEnd"/>
            <w:r w:rsidRPr="00060435">
              <w:rPr>
                <w:rFonts w:ascii="Arial" w:hAnsi="Arial" w:cs="Arial"/>
                <w:sz w:val="24"/>
                <w:szCs w:val="24"/>
              </w:rPr>
              <w:t xml:space="preserve">, Saunders &amp; O’Connor, 2001) and suicide (Owens </w:t>
            </w:r>
            <w:r w:rsidRPr="00060435">
              <w:rPr>
                <w:rFonts w:ascii="Arial" w:hAnsi="Arial" w:cs="Arial"/>
                <w:i/>
                <w:sz w:val="24"/>
                <w:szCs w:val="24"/>
              </w:rPr>
              <w:t>et al.,</w:t>
            </w:r>
            <w:r w:rsidRPr="00060435">
              <w:rPr>
                <w:rFonts w:ascii="Arial" w:hAnsi="Arial" w:cs="Arial"/>
                <w:sz w:val="24"/>
                <w:szCs w:val="24"/>
              </w:rPr>
              <w:t xml:space="preserve"> 2002). A better understanding of self-harm is necessary to develop more adaptive coping mechanism and interventions, (Owens et al., 2002) as self-harm is a major issue for the NHS (</w:t>
            </w:r>
            <w:proofErr w:type="spellStart"/>
            <w:r w:rsidRPr="00060435">
              <w:rPr>
                <w:rFonts w:ascii="Arial" w:hAnsi="Arial" w:cs="Arial"/>
                <w:sz w:val="24"/>
                <w:szCs w:val="24"/>
              </w:rPr>
              <w:t>Hawton</w:t>
            </w:r>
            <w:proofErr w:type="spellEnd"/>
            <w:r w:rsidRPr="00060435">
              <w:rPr>
                <w:rFonts w:ascii="Arial" w:hAnsi="Arial" w:cs="Arial"/>
                <w:sz w:val="24"/>
                <w:szCs w:val="24"/>
              </w:rPr>
              <w:t xml:space="preserve"> et al., 2001). </w:t>
            </w:r>
          </w:p>
          <w:p w:rsidR="00060435" w:rsidRPr="00060435" w:rsidRDefault="00060435" w:rsidP="00060435"/>
          <w:p w:rsidR="00060435" w:rsidRPr="00060435" w:rsidRDefault="00060435" w:rsidP="00060435">
            <w:pPr>
              <w:rPr>
                <w:rFonts w:ascii="Arial" w:hAnsi="Arial" w:cs="Arial"/>
                <w:b/>
                <w:color w:val="FF0000"/>
              </w:rPr>
            </w:pPr>
          </w:p>
        </w:tc>
      </w:tr>
      <w:tr w:rsidR="00060435" w:rsidRPr="00060435" w:rsidTr="009A23F1">
        <w:trPr>
          <w:trHeight w:val="454"/>
        </w:trPr>
        <w:tc>
          <w:tcPr>
            <w:tcW w:w="5000" w:type="pct"/>
            <w:gridSpan w:val="4"/>
            <w:shd w:val="clear" w:color="auto" w:fill="F2F2F2" w:themeFill="background1" w:themeFillShade="F2"/>
            <w:vAlign w:val="center"/>
          </w:tcPr>
          <w:p w:rsidR="00060435" w:rsidRPr="00060435" w:rsidRDefault="00060435" w:rsidP="00060435">
            <w:pPr>
              <w:spacing w:before="120"/>
              <w:rPr>
                <w:rFonts w:ascii="Arial" w:hAnsi="Arial" w:cs="Arial"/>
                <w:b/>
              </w:rPr>
            </w:pPr>
            <w:r w:rsidRPr="00060435">
              <w:rPr>
                <w:rFonts w:ascii="Arial" w:hAnsi="Arial" w:cs="Arial"/>
                <w:b/>
              </w:rPr>
              <w:lastRenderedPageBreak/>
              <w:t>Proposed methods</w:t>
            </w:r>
          </w:p>
          <w:p w:rsidR="00060435" w:rsidRPr="00060435" w:rsidRDefault="00060435" w:rsidP="00060435">
            <w:pPr>
              <w:rPr>
                <w:rFonts w:ascii="Arial" w:hAnsi="Arial" w:cs="Arial"/>
              </w:rPr>
            </w:pPr>
            <w:r w:rsidRPr="00060435">
              <w:rPr>
                <w:rFonts w:ascii="Arial" w:hAnsi="Arial" w:cs="Arial"/>
              </w:rPr>
              <w:t xml:space="preserve">Provide a </w:t>
            </w:r>
            <w:r w:rsidRPr="00060435">
              <w:rPr>
                <w:rFonts w:ascii="Arial" w:hAnsi="Arial" w:cs="Arial"/>
                <w:noProof/>
              </w:rPr>
              <w:t>brief summary</w:t>
            </w:r>
            <w:r w:rsidRPr="00060435">
              <w:rPr>
                <w:rFonts w:ascii="Arial" w:hAnsi="Arial" w:cs="Arial"/>
              </w:rPr>
              <w:t xml:space="preserve"> of all the methods that </w:t>
            </w:r>
            <w:r w:rsidRPr="00060435">
              <w:rPr>
                <w:rFonts w:ascii="Arial" w:hAnsi="Arial" w:cs="Arial"/>
                <w:b/>
              </w:rPr>
              <w:t>may</w:t>
            </w:r>
            <w:r w:rsidRPr="00060435">
              <w:rPr>
                <w:rFonts w:ascii="Arial" w:hAnsi="Arial" w:cs="Arial"/>
              </w:rPr>
              <w:t xml:space="preserve"> be used in the research activity, making it clear what specific techniques may </w:t>
            </w:r>
            <w:r w:rsidRPr="00060435">
              <w:rPr>
                <w:rFonts w:ascii="Arial" w:hAnsi="Arial" w:cs="Arial"/>
                <w:noProof/>
              </w:rPr>
              <w:t>be used</w:t>
            </w:r>
            <w:r w:rsidRPr="00060435">
              <w:rPr>
                <w:rFonts w:ascii="Arial" w:hAnsi="Arial" w:cs="Arial"/>
              </w:rPr>
              <w:t xml:space="preserve">. If methods other than those listed in this section </w:t>
            </w:r>
            <w:r w:rsidRPr="00060435">
              <w:rPr>
                <w:rFonts w:ascii="Arial" w:hAnsi="Arial" w:cs="Arial"/>
                <w:noProof/>
              </w:rPr>
              <w:t>are deemed</w:t>
            </w:r>
            <w:r w:rsidRPr="00060435">
              <w:rPr>
                <w:rFonts w:ascii="Arial" w:hAnsi="Arial" w:cs="Arial"/>
              </w:rPr>
              <w:t xml:space="preserve"> appropriate later, additional ethical approval for those methods will be needed. (Maximum 600 words)</w:t>
            </w:r>
          </w:p>
        </w:tc>
      </w:tr>
      <w:tr w:rsidR="00060435" w:rsidRPr="00060435" w:rsidTr="009A23F1">
        <w:trPr>
          <w:trHeight w:val="454"/>
        </w:trPr>
        <w:tc>
          <w:tcPr>
            <w:tcW w:w="5000" w:type="pct"/>
            <w:gridSpan w:val="4"/>
            <w:vAlign w:val="center"/>
          </w:tcPr>
          <w:p w:rsidR="00060435" w:rsidRPr="00060435" w:rsidRDefault="00060435" w:rsidP="00060435">
            <w:pPr>
              <w:rPr>
                <w:rFonts w:ascii="Arial" w:hAnsi="Arial" w:cs="Arial"/>
              </w:rPr>
            </w:pPr>
          </w:p>
          <w:p w:rsidR="00060435" w:rsidRPr="00060435" w:rsidRDefault="00060435" w:rsidP="00060435">
            <w:pPr>
              <w:rPr>
                <w:rFonts w:ascii="Arial" w:hAnsi="Arial" w:cs="Arial"/>
              </w:rPr>
            </w:pPr>
            <w:proofErr w:type="gramStart"/>
            <w:r w:rsidRPr="00060435">
              <w:rPr>
                <w:rFonts w:ascii="Arial" w:hAnsi="Arial" w:cs="Arial"/>
              </w:rPr>
              <w:t>A</w:t>
            </w:r>
            <w:proofErr w:type="gramEnd"/>
            <w:r w:rsidRPr="00060435">
              <w:rPr>
                <w:rFonts w:ascii="Arial" w:hAnsi="Arial" w:cs="Arial"/>
              </w:rPr>
              <w:t xml:space="preserve"> extract from Amanda Greens online diary entitled, My Alien Self: My Journey Back to Me will be explored using IPA analysis. </w:t>
            </w:r>
          </w:p>
          <w:p w:rsidR="00060435" w:rsidRPr="00060435" w:rsidRDefault="00060435" w:rsidP="00060435">
            <w:pPr>
              <w:rPr>
                <w:rFonts w:ascii="Arial" w:hAnsi="Arial" w:cs="Arial"/>
              </w:rPr>
            </w:pPr>
          </w:p>
          <w:p w:rsidR="00060435" w:rsidRPr="00060435" w:rsidRDefault="00060435" w:rsidP="00060435">
            <w:pPr>
              <w:rPr>
                <w:rFonts w:ascii="Arial" w:hAnsi="Arial" w:cs="Arial"/>
              </w:rPr>
            </w:pPr>
          </w:p>
          <w:p w:rsidR="00060435" w:rsidRPr="00060435" w:rsidRDefault="00060435" w:rsidP="00060435">
            <w:pPr>
              <w:rPr>
                <w:rFonts w:ascii="Arial" w:hAnsi="Arial" w:cs="Arial"/>
                <w:b/>
              </w:rPr>
            </w:pPr>
            <w:r w:rsidRPr="00060435">
              <w:rPr>
                <w:rFonts w:ascii="Arial" w:hAnsi="Arial" w:cs="Arial"/>
                <w:color w:val="808080"/>
                <w:sz w:val="18"/>
                <w:szCs w:val="18"/>
              </w:rPr>
              <w:t>(this box should expand as you type)</w:t>
            </w:r>
          </w:p>
        </w:tc>
      </w:tr>
    </w:tbl>
    <w:p w:rsidR="00060435" w:rsidRPr="00060435" w:rsidRDefault="00060435" w:rsidP="00060435"/>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60435" w:rsidRPr="00060435" w:rsidTr="009A23F1">
        <w:trPr>
          <w:trHeight w:val="454"/>
        </w:trPr>
        <w:tc>
          <w:tcPr>
            <w:tcW w:w="5000" w:type="pct"/>
            <w:shd w:val="clear" w:color="auto" w:fill="F2F2F2" w:themeFill="background1" w:themeFillShade="F2"/>
            <w:vAlign w:val="center"/>
          </w:tcPr>
          <w:p w:rsidR="00060435" w:rsidRPr="00060435" w:rsidRDefault="00060435" w:rsidP="00060435">
            <w:pPr>
              <w:spacing w:before="120"/>
              <w:rPr>
                <w:rFonts w:ascii="Arial" w:hAnsi="Arial" w:cs="Arial"/>
                <w:b/>
              </w:rPr>
            </w:pPr>
            <w:r w:rsidRPr="00060435">
              <w:rPr>
                <w:rFonts w:ascii="Arial" w:hAnsi="Arial" w:cs="Arial"/>
                <w:b/>
              </w:rPr>
              <w:t>Location of research activity</w:t>
            </w:r>
          </w:p>
          <w:p w:rsidR="00060435" w:rsidRPr="00060435" w:rsidRDefault="00060435" w:rsidP="00060435">
            <w:pPr>
              <w:rPr>
                <w:rFonts w:ascii="Arial" w:hAnsi="Arial" w:cs="Arial"/>
              </w:rPr>
            </w:pPr>
            <w:r w:rsidRPr="00060435">
              <w:rPr>
                <w:rFonts w:ascii="Arial" w:hAnsi="Arial" w:cs="Arial"/>
              </w:rPr>
              <w:t>Identify all locations where research activity will take place.</w:t>
            </w:r>
          </w:p>
        </w:tc>
      </w:tr>
      <w:tr w:rsidR="00060435" w:rsidRPr="00060435" w:rsidTr="009A23F1">
        <w:trPr>
          <w:trHeight w:val="454"/>
        </w:trPr>
        <w:tc>
          <w:tcPr>
            <w:tcW w:w="5000" w:type="pct"/>
            <w:vAlign w:val="center"/>
          </w:tcPr>
          <w:p w:rsidR="00060435" w:rsidRPr="00060435" w:rsidRDefault="00060435" w:rsidP="00060435">
            <w:pPr>
              <w:rPr>
                <w:rFonts w:ascii="Arial" w:hAnsi="Arial" w:cs="Arial"/>
              </w:rPr>
            </w:pPr>
          </w:p>
          <w:p w:rsidR="00060435" w:rsidRPr="00060435" w:rsidRDefault="00060435" w:rsidP="00060435">
            <w:pPr>
              <w:rPr>
                <w:rFonts w:ascii="Arial" w:hAnsi="Arial" w:cs="Arial"/>
              </w:rPr>
            </w:pPr>
            <w:r w:rsidRPr="00060435">
              <w:rPr>
                <w:rFonts w:ascii="Arial" w:hAnsi="Arial" w:cs="Arial"/>
              </w:rPr>
              <w:t>N/A</w:t>
            </w:r>
          </w:p>
          <w:p w:rsidR="00060435" w:rsidRPr="00060435" w:rsidRDefault="00060435" w:rsidP="00060435">
            <w:pPr>
              <w:rPr>
                <w:rFonts w:ascii="Arial" w:hAnsi="Arial" w:cs="Arial"/>
              </w:rPr>
            </w:pPr>
          </w:p>
          <w:p w:rsidR="00060435" w:rsidRPr="00060435" w:rsidRDefault="00060435" w:rsidP="00060435">
            <w:pPr>
              <w:rPr>
                <w:rFonts w:ascii="Arial" w:hAnsi="Arial" w:cs="Arial"/>
                <w:b/>
              </w:rPr>
            </w:pPr>
            <w:r w:rsidRPr="00060435">
              <w:rPr>
                <w:rFonts w:ascii="Arial" w:hAnsi="Arial" w:cs="Arial"/>
                <w:color w:val="808080"/>
                <w:sz w:val="18"/>
                <w:szCs w:val="18"/>
              </w:rPr>
              <w:t>(this box should expand as you type)</w:t>
            </w:r>
          </w:p>
        </w:tc>
      </w:tr>
      <w:tr w:rsidR="00060435" w:rsidRPr="00060435" w:rsidTr="009A23F1">
        <w:trPr>
          <w:trHeight w:val="454"/>
        </w:trPr>
        <w:tc>
          <w:tcPr>
            <w:tcW w:w="5000" w:type="pct"/>
            <w:shd w:val="clear" w:color="auto" w:fill="F2F2F2" w:themeFill="background1" w:themeFillShade="F2"/>
            <w:vAlign w:val="center"/>
          </w:tcPr>
          <w:p w:rsidR="00060435" w:rsidRPr="00060435" w:rsidRDefault="00060435" w:rsidP="00060435">
            <w:pPr>
              <w:spacing w:before="120"/>
              <w:rPr>
                <w:rFonts w:ascii="Arial" w:hAnsi="Arial" w:cs="Arial"/>
                <w:b/>
              </w:rPr>
            </w:pPr>
            <w:r w:rsidRPr="00060435">
              <w:rPr>
                <w:rFonts w:ascii="Arial" w:hAnsi="Arial" w:cs="Arial"/>
                <w:b/>
              </w:rPr>
              <w:t>Research activity outside of the UK</w:t>
            </w: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If research activity </w:t>
            </w:r>
            <w:r w:rsidRPr="00060435">
              <w:rPr>
                <w:rFonts w:ascii="Arial" w:hAnsi="Arial" w:cs="Arial"/>
                <w:noProof/>
              </w:rPr>
              <w:t>will take</w:t>
            </w:r>
            <w:r w:rsidRPr="00060435">
              <w:rPr>
                <w:rFonts w:ascii="Arial" w:hAnsi="Arial" w:cs="Arial"/>
              </w:rPr>
              <w:t xml:space="preserve"> place overseas, you are responsible for ensuring that local ethical considerations </w:t>
            </w:r>
            <w:r w:rsidRPr="00060435">
              <w:rPr>
                <w:rFonts w:ascii="Arial" w:hAnsi="Arial" w:cs="Arial"/>
                <w:noProof/>
              </w:rPr>
              <w:t>are complied</w:t>
            </w:r>
            <w:r w:rsidRPr="00060435">
              <w:rPr>
                <w:rFonts w:ascii="Arial" w:hAnsi="Arial" w:cs="Arial"/>
              </w:rPr>
              <w:t xml:space="preserve"> with and that the relevant permissions </w:t>
            </w:r>
            <w:r w:rsidRPr="00060435">
              <w:rPr>
                <w:rFonts w:ascii="Arial" w:hAnsi="Arial" w:cs="Arial"/>
                <w:noProof/>
              </w:rPr>
              <w:t>are sought</w:t>
            </w:r>
            <w:r w:rsidRPr="00060435">
              <w:rPr>
                <w:rFonts w:ascii="Arial" w:hAnsi="Arial" w:cs="Arial"/>
              </w:rPr>
              <w:t xml:space="preserve">. Specify any local guidelines (e.g. from local professional associations/learned societies/universities) that </w:t>
            </w:r>
            <w:r w:rsidRPr="00060435">
              <w:rPr>
                <w:rFonts w:ascii="Arial" w:hAnsi="Arial" w:cs="Arial"/>
              </w:rPr>
              <w:lastRenderedPageBreak/>
              <w:t>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60435" w:rsidRPr="00060435" w:rsidTr="009A23F1">
        <w:trPr>
          <w:trHeight w:val="454"/>
        </w:trPr>
        <w:tc>
          <w:tcPr>
            <w:tcW w:w="5000" w:type="pct"/>
            <w:vAlign w:val="center"/>
          </w:tcPr>
          <w:p w:rsidR="00060435" w:rsidRPr="00060435" w:rsidRDefault="00060435" w:rsidP="00060435">
            <w:pPr>
              <w:rPr>
                <w:rFonts w:ascii="Arial" w:hAnsi="Arial" w:cs="Arial"/>
              </w:rPr>
            </w:pPr>
            <w:r w:rsidRPr="00060435">
              <w:rPr>
                <w:rFonts w:ascii="Arial" w:hAnsi="Arial" w:cs="Arial"/>
              </w:rPr>
              <w:lastRenderedPageBreak/>
              <w:t>N/A</w:t>
            </w:r>
          </w:p>
          <w:p w:rsidR="00060435" w:rsidRPr="00060435" w:rsidRDefault="00060435" w:rsidP="00060435">
            <w:pPr>
              <w:rPr>
                <w:rFonts w:ascii="Arial" w:hAnsi="Arial" w:cs="Arial"/>
              </w:rPr>
            </w:pPr>
          </w:p>
          <w:p w:rsidR="00060435" w:rsidRPr="00060435" w:rsidRDefault="00060435" w:rsidP="00060435">
            <w:pPr>
              <w:rPr>
                <w:rFonts w:ascii="Arial" w:hAnsi="Arial" w:cs="Arial"/>
                <w:b/>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bCs/>
        </w:rPr>
      </w:pPr>
    </w:p>
    <w:p w:rsidR="00060435" w:rsidRPr="00060435" w:rsidRDefault="00060435" w:rsidP="00060435">
      <w:pPr>
        <w:autoSpaceDE w:val="0"/>
        <w:autoSpaceDN w:val="0"/>
        <w:adjustRightInd w:val="0"/>
        <w:jc w:val="both"/>
        <w:rPr>
          <w:rFonts w:ascii="Arial" w:hAnsi="Arial" w:cs="Arial"/>
          <w:b/>
        </w:rPr>
      </w:pPr>
    </w:p>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SECTION F: Scope of Research Activity</w:t>
      </w:r>
    </w:p>
    <w:p w:rsidR="00060435" w:rsidRPr="00060435" w:rsidRDefault="00060435" w:rsidP="00060435">
      <w:pPr>
        <w:rPr>
          <w:rFonts w:ascii="Arial" w:hAnsi="Arial" w:cs="Arial"/>
          <w:bCs/>
          <w:iCs/>
          <w:sz w:val="12"/>
          <w:szCs w:val="12"/>
        </w:rPr>
      </w:pPr>
    </w:p>
    <w:tbl>
      <w:tblPr>
        <w:tblStyle w:val="Heading1Char"/>
        <w:tblW w:w="9889" w:type="dxa"/>
        <w:tblLook w:val="04A0" w:firstRow="1" w:lastRow="0" w:firstColumn="1" w:lastColumn="0" w:noHBand="0" w:noVBand="1"/>
      </w:tblPr>
      <w:tblGrid>
        <w:gridCol w:w="8217"/>
        <w:gridCol w:w="850"/>
        <w:gridCol w:w="822"/>
      </w:tblGrid>
      <w:tr w:rsidR="00060435" w:rsidRPr="00060435" w:rsidTr="009A23F1">
        <w:tc>
          <w:tcPr>
            <w:tcW w:w="8217"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Will the research activity include:</w:t>
            </w:r>
          </w:p>
        </w:tc>
        <w:tc>
          <w:tcPr>
            <w:tcW w:w="850" w:type="dxa"/>
            <w:shd w:val="clear" w:color="auto" w:fill="F2F2F2" w:themeFill="background1" w:themeFillShade="F2"/>
          </w:tcPr>
          <w:p w:rsidR="00060435" w:rsidRPr="00060435" w:rsidRDefault="00060435" w:rsidP="00060435">
            <w:pPr>
              <w:autoSpaceDE w:val="0"/>
              <w:autoSpaceDN w:val="0"/>
              <w:adjustRightInd w:val="0"/>
              <w:jc w:val="center"/>
              <w:rPr>
                <w:rFonts w:ascii="Arial" w:hAnsi="Arial" w:cs="Arial"/>
                <w:b/>
                <w:bCs/>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822" w:type="dxa"/>
            <w:shd w:val="clear" w:color="auto" w:fill="F2F2F2" w:themeFill="background1" w:themeFillShade="F2"/>
          </w:tcPr>
          <w:p w:rsidR="00060435" w:rsidRPr="00060435" w:rsidRDefault="00060435" w:rsidP="00060435">
            <w:pPr>
              <w:autoSpaceDE w:val="0"/>
              <w:autoSpaceDN w:val="0"/>
              <w:adjustRightInd w:val="0"/>
              <w:jc w:val="center"/>
              <w:rPr>
                <w:rFonts w:ascii="Arial" w:hAnsi="Arial" w:cs="Arial"/>
                <w:b/>
                <w:bCs/>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r>
      <w:tr w:rsidR="00060435" w:rsidRPr="00060435" w:rsidTr="009A23F1">
        <w:trPr>
          <w:trHeight w:val="439"/>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Administration of any questions, test stimuli, </w:t>
            </w:r>
            <w:r w:rsidRPr="00060435">
              <w:rPr>
                <w:rFonts w:ascii="Arial" w:hAnsi="Arial" w:cs="Arial"/>
                <w:noProof/>
              </w:rPr>
              <w:t>presentation</w:t>
            </w:r>
            <w:r w:rsidRPr="00060435">
              <w:rPr>
                <w:rFonts w:ascii="Arial" w:hAnsi="Arial" w:cs="Arial"/>
              </w:rPr>
              <w:t xml:space="preserve"> that may </w:t>
            </w:r>
            <w:r w:rsidRPr="00060435">
              <w:rPr>
                <w:rFonts w:ascii="Arial" w:hAnsi="Arial" w:cs="Arial"/>
                <w:noProof/>
              </w:rPr>
              <w:t>be experienced</w:t>
            </w:r>
            <w:r w:rsidRPr="00060435">
              <w:rPr>
                <w:rFonts w:ascii="Arial" w:hAnsi="Arial" w:cs="Arial"/>
              </w:rPr>
              <w:t xml:space="preserve"> as physically, mentally or emotionally </w:t>
            </w:r>
            <w:r w:rsidRPr="00060435">
              <w:rPr>
                <w:rFonts w:ascii="Arial" w:hAnsi="Arial" w:cs="Arial"/>
                <w:noProof/>
              </w:rPr>
              <w:t>harmful / offensive</w:t>
            </w:r>
            <w:r w:rsidRPr="00060435">
              <w:rPr>
                <w:rFonts w:ascii="Arial" w:hAnsi="Arial" w:cs="Arial"/>
              </w:rPr>
              <w:t>?</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noProof/>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8217"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Other primary data collection methods, please explain in this box</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bCs/>
                  </w:rPr>
                </w:pPr>
                <w:r w:rsidRPr="00060435">
                  <w:rPr>
                    <w:rFonts w:ascii="Segoe UI Symbol"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bCs/>
                  </w:rPr>
                </w:pPr>
                <w:r w:rsidRPr="00060435">
                  <w:rPr>
                    <w:rFonts w:ascii="Segoe UI Symbol" w:hAnsi="Segoe UI Symbol" w:cs="Segoe UI Symbol"/>
                    <w:b/>
                    <w:bCs/>
                  </w:rPr>
                  <w:t>☒</w:t>
                </w:r>
              </w:p>
            </w:sdtContent>
          </w:sdt>
        </w:tc>
      </w:tr>
    </w:tbl>
    <w:p w:rsidR="00060435" w:rsidRPr="00060435" w:rsidRDefault="00060435" w:rsidP="00060435">
      <w:pPr>
        <w:rPr>
          <w:rFonts w:ascii="Arial" w:hAnsi="Arial" w:cs="Arial"/>
          <w:bCs/>
          <w:iCs/>
        </w:rPr>
      </w:pPr>
    </w:p>
    <w:p w:rsidR="00060435" w:rsidRPr="00060435" w:rsidRDefault="00060435" w:rsidP="00060435">
      <w:pPr>
        <w:jc w:val="both"/>
        <w:rPr>
          <w:rFonts w:ascii="Arial" w:hAnsi="Arial" w:cs="Arial"/>
          <w:bCs/>
          <w:iCs/>
        </w:rPr>
      </w:pPr>
      <w:r w:rsidRPr="00060435">
        <w:rPr>
          <w:rFonts w:ascii="Arial" w:hAnsi="Arial" w:cs="Arial"/>
          <w:bCs/>
          <w:iCs/>
        </w:rPr>
        <w:lastRenderedPageBreak/>
        <w:t xml:space="preserve">If NO to every question, then the research activity is (ethically) low risk and </w:t>
      </w:r>
      <w:r w:rsidRPr="00060435">
        <w:rPr>
          <w:rFonts w:ascii="Arial" w:hAnsi="Arial" w:cs="Arial"/>
          <w:b/>
          <w:bCs/>
          <w:iCs/>
        </w:rPr>
        <w:t>may</w:t>
      </w:r>
      <w:r w:rsidRPr="00060435">
        <w:rPr>
          <w:rFonts w:ascii="Arial" w:hAnsi="Arial" w:cs="Arial"/>
          <w:bCs/>
          <w:iCs/>
        </w:rPr>
        <w:t xml:space="preserve"> be exempt from </w:t>
      </w:r>
      <w:r w:rsidRPr="00060435">
        <w:rPr>
          <w:rFonts w:ascii="Arial" w:hAnsi="Arial" w:cs="Arial"/>
          <w:b/>
          <w:bCs/>
          <w:iCs/>
        </w:rPr>
        <w:t>some</w:t>
      </w:r>
      <w:r w:rsidRPr="00060435">
        <w:rPr>
          <w:rFonts w:ascii="Arial" w:hAnsi="Arial" w:cs="Arial"/>
          <w:bCs/>
          <w:iCs/>
        </w:rPr>
        <w:t xml:space="preserve"> of the following sections (please refer to Guidance Notes).</w:t>
      </w:r>
    </w:p>
    <w:p w:rsidR="00060435" w:rsidRPr="00060435" w:rsidRDefault="00060435" w:rsidP="00060435">
      <w:pPr>
        <w:rPr>
          <w:rFonts w:ascii="Arial" w:hAnsi="Arial" w:cs="Arial"/>
          <w:bCs/>
          <w:iCs/>
        </w:rPr>
      </w:pPr>
    </w:p>
    <w:p w:rsidR="00060435" w:rsidRPr="00060435" w:rsidRDefault="00060435" w:rsidP="00060435">
      <w:pPr>
        <w:rPr>
          <w:rFonts w:ascii="Arial" w:hAnsi="Arial" w:cs="Arial"/>
          <w:bCs/>
        </w:rPr>
      </w:pPr>
      <w:r w:rsidRPr="00060435">
        <w:rPr>
          <w:rFonts w:ascii="Arial" w:hAnsi="Arial" w:cs="Arial"/>
          <w:bCs/>
          <w:iCs/>
        </w:rPr>
        <w:t xml:space="preserve">If YES to any question, then no research activity should be undertaken until full ethical approval has </w:t>
      </w:r>
      <w:r w:rsidRPr="00060435">
        <w:rPr>
          <w:rFonts w:ascii="Arial" w:hAnsi="Arial" w:cs="Arial"/>
          <w:bCs/>
          <w:iCs/>
          <w:noProof/>
        </w:rPr>
        <w:t>been obtained</w:t>
      </w:r>
      <w:r w:rsidRPr="00060435">
        <w:rPr>
          <w:rFonts w:ascii="Arial" w:hAnsi="Arial" w:cs="Arial"/>
          <w:bCs/>
          <w:iCs/>
        </w:rPr>
        <w:t xml:space="preserve">.  </w:t>
      </w:r>
    </w:p>
    <w:p w:rsidR="00060435" w:rsidRPr="00060435" w:rsidRDefault="00060435" w:rsidP="00060435">
      <w:pPr>
        <w:rPr>
          <w:rFonts w:ascii="Arial" w:hAnsi="Arial" w:cs="Arial"/>
          <w:b/>
          <w:bCs/>
        </w:rPr>
      </w:pPr>
      <w:r w:rsidRPr="00060435">
        <w:rPr>
          <w:rFonts w:ascii="Arial" w:hAnsi="Arial" w:cs="Arial"/>
          <w:b/>
          <w:bCs/>
        </w:rPr>
        <w:t>SECTION G: Intended Participants</w:t>
      </w:r>
    </w:p>
    <w:p w:rsidR="00060435" w:rsidRPr="00060435" w:rsidRDefault="00060435" w:rsidP="00060435">
      <w:pPr>
        <w:rPr>
          <w:rFonts w:ascii="Arial" w:hAnsi="Arial" w:cs="Arial"/>
          <w:bCs/>
          <w:sz w:val="16"/>
          <w:szCs w:val="16"/>
        </w:rPr>
      </w:pPr>
    </w:p>
    <w:tbl>
      <w:tblPr>
        <w:tblStyle w:val="Heading1Char"/>
        <w:tblW w:w="9889" w:type="dxa"/>
        <w:tblLook w:val="04A0" w:firstRow="1" w:lastRow="0" w:firstColumn="1" w:lastColumn="0" w:noHBand="0" w:noVBand="1"/>
      </w:tblPr>
      <w:tblGrid>
        <w:gridCol w:w="7763"/>
        <w:gridCol w:w="992"/>
        <w:gridCol w:w="1134"/>
      </w:tblGrid>
      <w:tr w:rsidR="00060435" w:rsidRPr="00060435" w:rsidTr="009A23F1">
        <w:tc>
          <w:tcPr>
            <w:tcW w:w="7763"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Who are the intended participants:</w:t>
            </w:r>
          </w:p>
        </w:tc>
        <w:tc>
          <w:tcPr>
            <w:tcW w:w="992" w:type="dxa"/>
            <w:shd w:val="clear" w:color="auto" w:fill="F2F2F2" w:themeFill="background1" w:themeFillShade="F2"/>
          </w:tcPr>
          <w:p w:rsidR="00060435" w:rsidRPr="00060435" w:rsidRDefault="00060435" w:rsidP="00060435">
            <w:pPr>
              <w:autoSpaceDE w:val="0"/>
              <w:autoSpaceDN w:val="0"/>
              <w:adjustRightInd w:val="0"/>
              <w:jc w:val="center"/>
              <w:rPr>
                <w:rFonts w:ascii="Arial" w:hAnsi="Arial" w:cs="Arial"/>
                <w:b/>
                <w:bCs/>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1134" w:type="dxa"/>
            <w:shd w:val="clear" w:color="auto" w:fill="F2F2F2" w:themeFill="background1" w:themeFillShade="F2"/>
          </w:tcPr>
          <w:p w:rsidR="00060435" w:rsidRPr="00060435" w:rsidRDefault="00060435" w:rsidP="00060435">
            <w:pPr>
              <w:autoSpaceDE w:val="0"/>
              <w:autoSpaceDN w:val="0"/>
              <w:adjustRightInd w:val="0"/>
              <w:jc w:val="center"/>
              <w:rPr>
                <w:rFonts w:ascii="Arial" w:hAnsi="Arial" w:cs="Arial"/>
                <w:b/>
                <w:bCs/>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r>
      <w:tr w:rsidR="00060435" w:rsidRPr="00060435" w:rsidTr="009A23F1">
        <w:trPr>
          <w:trHeight w:val="439"/>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noProof/>
              </w:rPr>
              <w:t>Children</w:t>
            </w:r>
            <w:r w:rsidRPr="00060435">
              <w:rPr>
                <w:rFonts w:ascii="Arial" w:hAnsi="Arial" w:cs="Arial"/>
              </w:rPr>
              <w:t xml:space="preserve">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3"/>
            <w:shd w:val="clear" w:color="auto" w:fill="F2F2F2" w:themeFill="background1" w:themeFillShade="F2"/>
            <w:vAlign w:val="center"/>
          </w:tcPr>
          <w:p w:rsidR="00060435" w:rsidRPr="00060435" w:rsidRDefault="00060435" w:rsidP="00060435">
            <w:pPr>
              <w:rPr>
                <w:rFonts w:ascii="Arial" w:hAnsi="Arial" w:cs="Arial"/>
                <w:b/>
              </w:rPr>
            </w:pPr>
            <w:r w:rsidRPr="00060435">
              <w:rPr>
                <w:rFonts w:ascii="Arial" w:hAnsi="Arial" w:cs="Arial"/>
                <w:b/>
              </w:rPr>
              <w:t>Participant numbers and source</w:t>
            </w: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Provide an estimate of the expected number of participants. How will you identify participants and how will they be recruited? </w:t>
            </w:r>
          </w:p>
        </w:tc>
      </w:tr>
      <w:tr w:rsidR="00060435" w:rsidRPr="00060435" w:rsidTr="009A23F1">
        <w:trPr>
          <w:trHeight w:val="403"/>
        </w:trPr>
        <w:tc>
          <w:tcPr>
            <w:tcW w:w="9889" w:type="dxa"/>
            <w:gridSpan w:val="3"/>
            <w:vAlign w:val="center"/>
          </w:tcPr>
          <w:p w:rsidR="00060435" w:rsidRPr="00060435" w:rsidRDefault="00060435" w:rsidP="00060435">
            <w:pPr>
              <w:rPr>
                <w:rFonts w:ascii="Arial" w:hAnsi="Arial" w:cs="Arial"/>
              </w:rPr>
            </w:pPr>
            <w:r w:rsidRPr="00060435">
              <w:rPr>
                <w:rFonts w:ascii="Arial" w:hAnsi="Arial" w:cs="Arial"/>
              </w:rPr>
              <w:t xml:space="preserve">One participant, will already be identified as diary extract is in the public domain.  </w:t>
            </w:r>
          </w:p>
          <w:p w:rsidR="00060435" w:rsidRPr="00060435" w:rsidRDefault="00060435" w:rsidP="00060435">
            <w:pPr>
              <w:rPr>
                <w:rFonts w:ascii="Arial" w:hAnsi="Arial" w:cs="Arial"/>
                <w:b/>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bCs/>
          <w:sz w:val="16"/>
          <w:szCs w:val="16"/>
        </w:rPr>
      </w:pPr>
    </w:p>
    <w:tbl>
      <w:tblPr>
        <w:tblStyle w:val="Heading1Char"/>
        <w:tblW w:w="9889" w:type="dxa"/>
        <w:tblLook w:val="04A0" w:firstRow="1" w:lastRow="0" w:firstColumn="1" w:lastColumn="0" w:noHBand="0" w:noVBand="1"/>
      </w:tblPr>
      <w:tblGrid>
        <w:gridCol w:w="6629"/>
        <w:gridCol w:w="1134"/>
        <w:gridCol w:w="992"/>
        <w:gridCol w:w="1134"/>
      </w:tblGrid>
      <w:tr w:rsidR="00060435" w:rsidRPr="00060435" w:rsidTr="009A23F1">
        <w:tc>
          <w:tcPr>
            <w:tcW w:w="6629"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Information for participants:</w:t>
            </w:r>
          </w:p>
        </w:tc>
        <w:tc>
          <w:tcPr>
            <w:tcW w:w="1134"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sz w:val="16"/>
                <w:szCs w:val="16"/>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992"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c>
          <w:tcPr>
            <w:tcW w:w="1134" w:type="dxa"/>
            <w:shd w:val="clear" w:color="auto" w:fill="F2F2F2" w:themeFill="background1" w:themeFillShade="F2"/>
          </w:tcPr>
          <w:p w:rsidR="00060435" w:rsidRPr="00060435" w:rsidRDefault="00060435" w:rsidP="00060435">
            <w:pPr>
              <w:autoSpaceDE w:val="0"/>
              <w:autoSpaceDN w:val="0"/>
              <w:adjustRightInd w:val="0"/>
              <w:jc w:val="center"/>
              <w:rPr>
                <w:rFonts w:ascii="Arial" w:hAnsi="Arial" w:cs="Arial"/>
                <w:b/>
                <w:bCs/>
                <w:sz w:val="16"/>
                <w:szCs w:val="16"/>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N/A</w:t>
            </w:r>
          </w:p>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lastRenderedPageBreak/>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Will you tell participants that their data will </w:t>
            </w:r>
            <w:r w:rsidRPr="00060435">
              <w:rPr>
                <w:rFonts w:ascii="Arial" w:hAnsi="Arial" w:cs="Arial"/>
                <w:noProof/>
              </w:rPr>
              <w:t>be treated</w:t>
            </w:r>
            <w:r w:rsidRPr="00060435">
              <w:rPr>
                <w:rFonts w:ascii="Arial" w:hAnsi="Arial" w:cs="Arial"/>
              </w:rPr>
              <w:t xml:space="preserve">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4"/>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If NO</w:t>
            </w:r>
            <w:r w:rsidRPr="00060435">
              <w:rPr>
                <w:rFonts w:ascii="Arial" w:hAnsi="Arial" w:cs="Arial"/>
                <w:b/>
                <w:bCs/>
              </w:rPr>
              <w:t xml:space="preserve"> </w:t>
            </w:r>
            <w:r w:rsidRPr="00060435">
              <w:rPr>
                <w:rFonts w:ascii="Arial" w:hAnsi="Arial" w:cs="Arial"/>
              </w:rPr>
              <w:t xml:space="preserve">to any of </w:t>
            </w:r>
            <w:r w:rsidRPr="00060435">
              <w:rPr>
                <w:rFonts w:ascii="Arial" w:hAnsi="Arial" w:cs="Arial"/>
                <w:noProof/>
              </w:rPr>
              <w:t>above</w:t>
            </w:r>
            <w:r w:rsidRPr="00060435">
              <w:rPr>
                <w:rFonts w:ascii="Arial" w:hAnsi="Arial" w:cs="Arial"/>
              </w:rPr>
              <w:t xml:space="preserve"> questions, please give an explanation </w:t>
            </w:r>
          </w:p>
        </w:tc>
      </w:tr>
      <w:tr w:rsidR="00060435" w:rsidRPr="00060435" w:rsidTr="009A23F1">
        <w:trPr>
          <w:trHeight w:val="403"/>
        </w:trPr>
        <w:tc>
          <w:tcPr>
            <w:tcW w:w="9889" w:type="dxa"/>
            <w:gridSpan w:val="4"/>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 </w:t>
            </w: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tbl>
      <w:tblPr>
        <w:tblStyle w:val="Heading1Char"/>
        <w:tblW w:w="9889" w:type="dxa"/>
        <w:tblLook w:val="04A0" w:firstRow="1" w:lastRow="0" w:firstColumn="1" w:lastColumn="0" w:noHBand="0" w:noVBand="1"/>
      </w:tblPr>
      <w:tblGrid>
        <w:gridCol w:w="6629"/>
        <w:gridCol w:w="1134"/>
        <w:gridCol w:w="992"/>
        <w:gridCol w:w="1134"/>
      </w:tblGrid>
      <w:tr w:rsidR="00060435" w:rsidRPr="00060435" w:rsidTr="009A23F1">
        <w:tc>
          <w:tcPr>
            <w:tcW w:w="6629" w:type="dxa"/>
            <w:shd w:val="clear" w:color="auto" w:fill="F2F2F2" w:themeFill="background1" w:themeFillShade="F2"/>
          </w:tcPr>
          <w:p w:rsidR="00060435" w:rsidRPr="00060435" w:rsidRDefault="00060435" w:rsidP="00060435">
            <w:pPr>
              <w:autoSpaceDE w:val="0"/>
              <w:autoSpaceDN w:val="0"/>
              <w:adjustRightInd w:val="0"/>
              <w:jc w:val="both"/>
              <w:rPr>
                <w:rFonts w:ascii="Arial" w:hAnsi="Arial" w:cs="Arial"/>
                <w:b/>
              </w:rPr>
            </w:pPr>
            <w:r w:rsidRPr="00060435">
              <w:rPr>
                <w:rFonts w:ascii="Arial" w:hAnsi="Arial" w:cs="Arial"/>
                <w:b/>
              </w:rPr>
              <w:t>Information for participants:</w:t>
            </w:r>
          </w:p>
        </w:tc>
        <w:tc>
          <w:tcPr>
            <w:tcW w:w="1134"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sz w:val="16"/>
                <w:szCs w:val="16"/>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992"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c>
          <w:tcPr>
            <w:tcW w:w="1134"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sz w:val="16"/>
                <w:szCs w:val="16"/>
              </w:rPr>
            </w:pPr>
          </w:p>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N/A</w:t>
            </w:r>
          </w:p>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662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Will the research activity </w:t>
            </w:r>
            <w:r w:rsidRPr="00060435">
              <w:rPr>
                <w:rFonts w:ascii="Arial" w:hAnsi="Arial" w:cs="Arial"/>
                <w:noProof/>
              </w:rPr>
              <w:t>involve</w:t>
            </w:r>
            <w:r w:rsidRPr="00060435">
              <w:rPr>
                <w:rFonts w:ascii="Arial" w:hAnsi="Arial" w:cs="Arial"/>
              </w:rPr>
              <w:t xml:space="preserve"> deliberately misleading participants in any </w:t>
            </w:r>
            <w:r w:rsidRPr="00060435">
              <w:rPr>
                <w:rFonts w:ascii="Arial" w:hAnsi="Arial" w:cs="Arial"/>
                <w:noProof/>
              </w:rPr>
              <w:t>way,</w:t>
            </w:r>
            <w:r w:rsidRPr="00060435">
              <w:rPr>
                <w:rFonts w:ascii="Arial" w:hAnsi="Arial" w:cs="Arial"/>
              </w:rPr>
              <w:t xml:space="preserve">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4"/>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If YES</w:t>
            </w:r>
            <w:r w:rsidRPr="00060435">
              <w:rPr>
                <w:rFonts w:ascii="Arial" w:hAnsi="Arial" w:cs="Arial"/>
                <w:b/>
                <w:bCs/>
              </w:rPr>
              <w:t xml:space="preserve"> </w:t>
            </w:r>
            <w:r w:rsidRPr="00060435">
              <w:rPr>
                <w:rFonts w:ascii="Arial" w:hAnsi="Arial" w:cs="Arial"/>
              </w:rPr>
              <w:t xml:space="preserve">to any question, please provide full details </w:t>
            </w:r>
          </w:p>
        </w:tc>
      </w:tr>
      <w:tr w:rsidR="00060435" w:rsidRPr="00060435" w:rsidTr="009A23F1">
        <w:trPr>
          <w:trHeight w:val="403"/>
        </w:trPr>
        <w:tc>
          <w:tcPr>
            <w:tcW w:w="9889" w:type="dxa"/>
            <w:gridSpan w:val="4"/>
            <w:vAlign w:val="center"/>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rPr>
      </w:pPr>
    </w:p>
    <w:p w:rsidR="00060435" w:rsidRPr="00060435" w:rsidRDefault="00060435" w:rsidP="00060435">
      <w:pPr>
        <w:rPr>
          <w:rFonts w:ascii="Arial" w:hAnsi="Arial" w:cs="Arial"/>
        </w:rPr>
      </w:pPr>
    </w:p>
    <w:p w:rsidR="00060435" w:rsidRPr="00060435" w:rsidRDefault="00060435" w:rsidP="00060435">
      <w:pPr>
        <w:rPr>
          <w:rFonts w:ascii="Arial" w:hAnsi="Arial" w:cs="Arial"/>
          <w:b/>
          <w:bCs/>
        </w:rPr>
      </w:pPr>
      <w:r w:rsidRPr="00060435">
        <w:rPr>
          <w:rFonts w:ascii="Arial" w:hAnsi="Arial" w:cs="Arial"/>
          <w:b/>
          <w:bCs/>
        </w:rPr>
        <w:t>SECTION H: Anticipated Risks</w:t>
      </w:r>
    </w:p>
    <w:p w:rsidR="00060435" w:rsidRPr="00060435" w:rsidRDefault="00060435" w:rsidP="0006043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0435" w:rsidRPr="00060435" w:rsidTr="009A23F1">
        <w:tc>
          <w:tcPr>
            <w:tcW w:w="9923" w:type="dxa"/>
            <w:tcBorders>
              <w:bottom w:val="single" w:sz="4" w:space="0" w:color="auto"/>
            </w:tcBorders>
            <w:shd w:val="clear" w:color="auto" w:fill="F2F2F2" w:themeFill="background1" w:themeFillShade="F2"/>
          </w:tcPr>
          <w:p w:rsidR="00060435" w:rsidRPr="00060435" w:rsidRDefault="00060435" w:rsidP="00060435">
            <w:pPr>
              <w:keepNext/>
              <w:tabs>
                <w:tab w:val="left" w:pos="5103"/>
              </w:tabs>
              <w:spacing w:after="0" w:line="240" w:lineRule="auto"/>
              <w:outlineLvl w:val="0"/>
              <w:rPr>
                <w:rFonts w:ascii="Arial" w:eastAsia="Times New Roman" w:hAnsi="Arial" w:cs="Arial"/>
                <w:b/>
                <w:bCs/>
              </w:rPr>
            </w:pPr>
            <w:r w:rsidRPr="00060435">
              <w:rPr>
                <w:rFonts w:ascii="Arial" w:eastAsia="Times New Roman" w:hAnsi="Arial" w:cs="Arial"/>
                <w:b/>
                <w:bCs/>
              </w:rPr>
              <w:lastRenderedPageBreak/>
              <w:br w:type="page"/>
              <w:t>Outline any anticipated risks</w:t>
            </w:r>
            <w:r w:rsidRPr="00060435">
              <w:rPr>
                <w:rFonts w:ascii="Arial" w:eastAsia="SimSun" w:hAnsi="Arial" w:cs="Arial"/>
                <w:b/>
                <w:bCs/>
                <w:lang w:eastAsia="zh-CN"/>
              </w:rPr>
              <w:t xml:space="preserve"> </w:t>
            </w:r>
            <w:r w:rsidRPr="00060435">
              <w:rPr>
                <w:rFonts w:ascii="Arial" w:eastAsia="Times New Roman" w:hAnsi="Arial" w:cs="Arial"/>
                <w:b/>
                <w:bCs/>
              </w:rPr>
              <w:t xml:space="preserve">that may adversely affect any of the participants, the researchers </w:t>
            </w:r>
            <w:r w:rsidRPr="00060435">
              <w:rPr>
                <w:rFonts w:ascii="Arial" w:eastAsia="Times New Roman" w:hAnsi="Arial" w:cs="Arial"/>
                <w:b/>
                <w:bCs/>
                <w:noProof/>
              </w:rPr>
              <w:t>and/or</w:t>
            </w:r>
            <w:r w:rsidRPr="00060435">
              <w:rPr>
                <w:rFonts w:ascii="Arial" w:eastAsia="Times New Roman" w:hAnsi="Arial" w:cs="Arial"/>
                <w:b/>
                <w:bCs/>
              </w:rPr>
              <w:t xml:space="preserve"> the University, and the steps that will be taken to address them. </w:t>
            </w:r>
          </w:p>
          <w:p w:rsidR="00060435" w:rsidRPr="00060435" w:rsidRDefault="00060435" w:rsidP="00060435"/>
          <w:p w:rsidR="00060435" w:rsidRPr="00060435" w:rsidRDefault="00060435" w:rsidP="00060435">
            <w:pPr>
              <w:rPr>
                <w:rFonts w:ascii="Arial" w:hAnsi="Arial" w:cs="Arial"/>
              </w:rPr>
            </w:pPr>
            <w:r w:rsidRPr="00060435">
              <w:rPr>
                <w:rFonts w:ascii="Arial" w:hAnsi="Arial" w:cs="Arial"/>
              </w:rPr>
              <w:t xml:space="preserve">If you have completed a full risk assessment (for example as required by a laboratory, or external research </w:t>
            </w:r>
            <w:r w:rsidRPr="00060435">
              <w:rPr>
                <w:rFonts w:ascii="Arial" w:hAnsi="Arial" w:cs="Arial"/>
                <w:noProof/>
              </w:rPr>
              <w:t>collaborator)</w:t>
            </w:r>
            <w:r w:rsidRPr="00060435">
              <w:rPr>
                <w:rFonts w:ascii="Arial" w:hAnsi="Arial" w:cs="Arial"/>
              </w:rPr>
              <w:t xml:space="preserve"> you may append that to this form.  </w:t>
            </w:r>
          </w:p>
        </w:tc>
      </w:tr>
      <w:tr w:rsidR="00060435" w:rsidRPr="00060435" w:rsidTr="009A23F1">
        <w:tc>
          <w:tcPr>
            <w:tcW w:w="9923" w:type="dxa"/>
            <w:tcBorders>
              <w:bottom w:val="single" w:sz="4" w:space="0" w:color="auto"/>
            </w:tcBorders>
          </w:tcPr>
          <w:p w:rsidR="00060435" w:rsidRPr="00060435" w:rsidRDefault="00060435" w:rsidP="00060435">
            <w:pPr>
              <w:keepNext/>
              <w:tabs>
                <w:tab w:val="left" w:pos="5103"/>
              </w:tabs>
              <w:spacing w:after="0" w:line="240" w:lineRule="auto"/>
              <w:outlineLvl w:val="0"/>
              <w:rPr>
                <w:rFonts w:ascii="Arial" w:eastAsia="Times New Roman" w:hAnsi="Arial" w:cs="Arial"/>
                <w:b/>
                <w:bCs/>
                <w:sz w:val="20"/>
                <w:szCs w:val="16"/>
              </w:rPr>
            </w:pPr>
            <w:r w:rsidRPr="00060435">
              <w:rPr>
                <w:rFonts w:ascii="Arial" w:eastAsia="Times New Roman" w:hAnsi="Arial" w:cs="Arial"/>
                <w:b/>
                <w:bCs/>
                <w:noProof/>
                <w:sz w:val="20"/>
                <w:szCs w:val="16"/>
              </w:rPr>
              <w:t>Full</w:t>
            </w:r>
            <w:r w:rsidRPr="00060435">
              <w:rPr>
                <w:rFonts w:ascii="Arial" w:eastAsia="Times New Roman" w:hAnsi="Arial" w:cs="Arial"/>
                <w:b/>
                <w:bCs/>
                <w:sz w:val="20"/>
                <w:szCs w:val="16"/>
              </w:rPr>
              <w:t xml:space="preserve"> risk assessment completed and appended? </w:t>
            </w:r>
          </w:p>
          <w:p w:rsidR="00060435" w:rsidRPr="00060435" w:rsidRDefault="00060435" w:rsidP="00060435"/>
          <w:p w:rsidR="00060435" w:rsidRPr="00060435" w:rsidRDefault="00060435" w:rsidP="00060435">
            <w:pPr>
              <w:autoSpaceDE w:val="0"/>
              <w:autoSpaceDN w:val="0"/>
              <w:adjustRightInd w:val="0"/>
              <w:rPr>
                <w:rFonts w:ascii="Arial" w:hAnsi="Arial" w:cs="Arial"/>
                <w:b/>
                <w:bCs/>
              </w:rPr>
            </w:pPr>
            <w:r w:rsidRPr="00060435">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sidRPr="00060435">
                  <w:rPr>
                    <w:rFonts w:ascii="Segoe UI Symbol" w:hAnsi="Segoe UI Symbol" w:cs="Segoe UI Symbol"/>
                    <w:b/>
                    <w:bCs/>
                    <w:sz w:val="24"/>
                  </w:rPr>
                  <w:t>☐</w:t>
                </w:r>
              </w:sdtContent>
            </w:sdt>
          </w:p>
          <w:p w:rsidR="00060435" w:rsidRPr="00060435" w:rsidRDefault="00060435" w:rsidP="00060435">
            <w:pPr>
              <w:autoSpaceDE w:val="0"/>
              <w:autoSpaceDN w:val="0"/>
              <w:adjustRightInd w:val="0"/>
              <w:rPr>
                <w:rFonts w:ascii="Arial" w:hAnsi="Arial" w:cs="Arial"/>
                <w:b/>
                <w:bCs/>
              </w:rPr>
            </w:pPr>
            <w:r w:rsidRPr="00060435">
              <w:rPr>
                <w:rFonts w:ascii="Arial" w:hAnsi="Arial" w:cs="Arial"/>
              </w:rPr>
              <w:t xml:space="preserve"> No</w:t>
            </w:r>
            <w:r w:rsidRPr="00060435">
              <w:t xml:space="preserve">                                  </w:t>
            </w:r>
            <w:r w:rsidRPr="00060435">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sidRPr="00060435">
                  <w:rPr>
                    <w:rFonts w:ascii="Segoe UI Symbol" w:hAnsi="Segoe UI Symbol" w:cs="Segoe UI Symbol"/>
                    <w:b/>
                    <w:bCs/>
                  </w:rPr>
                  <w:t>☒</w:t>
                </w:r>
              </w:sdtContent>
            </w:sdt>
          </w:p>
          <w:p w:rsidR="00060435" w:rsidRPr="00060435" w:rsidRDefault="00060435" w:rsidP="00060435"/>
        </w:tc>
      </w:tr>
      <w:tr w:rsidR="00060435" w:rsidRPr="00060435" w:rsidTr="009A23F1">
        <w:tc>
          <w:tcPr>
            <w:tcW w:w="9923" w:type="dxa"/>
            <w:tcBorders>
              <w:bottom w:val="single" w:sz="4" w:space="0" w:color="auto"/>
            </w:tcBorders>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b/>
              </w:rPr>
              <w:t>Risks to participants</w:t>
            </w:r>
          </w:p>
          <w:p w:rsidR="00060435" w:rsidRPr="00060435" w:rsidRDefault="00060435" w:rsidP="00060435">
            <w:pPr>
              <w:rPr>
                <w:rFonts w:ascii="Arial" w:hAnsi="Arial" w:cs="Arial"/>
              </w:rPr>
            </w:pPr>
            <w:r w:rsidRPr="00060435">
              <w:rPr>
                <w:rFonts w:ascii="Arial" w:hAnsi="Arial" w:cs="Arial"/>
              </w:rPr>
              <w:t>For example: emotional distress, financial disclosure, physical harm, transfer of personal data, sensitive organisational information</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Risk to participant will be minimal as there will be no contact with the participant as the diary extract is in the public domain and available freely to anybody. </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There will be no transfer of personal information/data.</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c>
          <w:tcPr>
            <w:tcW w:w="9923" w:type="dxa"/>
            <w:tcBorders>
              <w:bottom w:val="single" w:sz="4" w:space="0" w:color="auto"/>
            </w:tcBorders>
          </w:tcPr>
          <w:p w:rsidR="00060435" w:rsidRPr="00060435" w:rsidRDefault="00060435" w:rsidP="00060435">
            <w:pPr>
              <w:keepNext/>
              <w:tabs>
                <w:tab w:val="left" w:pos="5103"/>
              </w:tabs>
              <w:spacing w:after="0" w:line="240" w:lineRule="auto"/>
              <w:outlineLvl w:val="0"/>
              <w:rPr>
                <w:rFonts w:ascii="Arial" w:eastAsia="Times New Roman" w:hAnsi="Arial" w:cs="Arial"/>
                <w:b/>
                <w:bCs/>
                <w:sz w:val="16"/>
                <w:szCs w:val="16"/>
              </w:rPr>
            </w:pPr>
          </w:p>
        </w:tc>
      </w:tr>
      <w:tr w:rsidR="00060435" w:rsidRPr="00060435" w:rsidTr="009A23F1">
        <w:tc>
          <w:tcPr>
            <w:tcW w:w="9923" w:type="dxa"/>
            <w:tcBorders>
              <w:bottom w:val="single" w:sz="4" w:space="0" w:color="auto"/>
            </w:tcBorders>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60435">
              <w:rPr>
                <w:rFonts w:ascii="Arial" w:hAnsi="Arial" w:cs="Arial"/>
                <w:color w:val="161616"/>
                <w:lang w:val="en-US" w:eastAsia="en-GB"/>
              </w:rPr>
              <w:t xml:space="preserve">where applicable, consent procedures should make it clear that if something potentially or </w:t>
            </w:r>
            <w:r w:rsidRPr="00060435">
              <w:rPr>
                <w:rFonts w:ascii="Arial" w:hAnsi="Arial" w:cs="Arial"/>
                <w:noProof/>
                <w:color w:val="161616"/>
                <w:lang w:val="en-US" w:eastAsia="en-GB"/>
              </w:rPr>
              <w:t>actually</w:t>
            </w:r>
            <w:r w:rsidRPr="00060435">
              <w:rPr>
                <w:rFonts w:ascii="Arial" w:hAnsi="Arial" w:cs="Arial"/>
                <w:color w:val="161616"/>
                <w:lang w:val="en-US" w:eastAsia="en-GB"/>
              </w:rPr>
              <w:t xml:space="preserve"> illegal </w:t>
            </w:r>
            <w:r w:rsidRPr="00060435">
              <w:rPr>
                <w:rFonts w:ascii="Arial" w:hAnsi="Arial" w:cs="Arial"/>
                <w:noProof/>
                <w:color w:val="161616"/>
                <w:lang w:val="en-US" w:eastAsia="en-GB"/>
              </w:rPr>
              <w:t>is discovered</w:t>
            </w:r>
            <w:r w:rsidRPr="00060435">
              <w:rPr>
                <w:rFonts w:ascii="Arial" w:hAnsi="Arial" w:cs="Arial"/>
                <w:color w:val="161616"/>
                <w:lang w:val="en-US" w:eastAsia="en-GB"/>
              </w:rPr>
              <w:t xml:space="preserve"> in the course of a project, it may need to </w:t>
            </w:r>
            <w:r w:rsidRPr="00060435">
              <w:rPr>
                <w:rFonts w:ascii="Arial" w:hAnsi="Arial" w:cs="Arial"/>
                <w:noProof/>
                <w:color w:val="161616"/>
                <w:lang w:val="en-US" w:eastAsia="en-GB"/>
              </w:rPr>
              <w:t>be disclosed</w:t>
            </w:r>
            <w:r w:rsidRPr="00060435">
              <w:rPr>
                <w:rFonts w:ascii="Arial" w:hAnsi="Arial" w:cs="Arial"/>
                <w:color w:val="161616"/>
                <w:lang w:val="en-US" w:eastAsia="en-GB"/>
              </w:rPr>
              <w:t xml:space="preserve"> to the proper authorities</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No contact with the participant will occur as the diary extract is already available in the public domain.</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c>
          <w:tcPr>
            <w:tcW w:w="9923" w:type="dxa"/>
            <w:tcBorders>
              <w:top w:val="single" w:sz="4" w:space="0" w:color="auto"/>
              <w:bottom w:val="single" w:sz="4" w:space="0" w:color="auto"/>
            </w:tcBorders>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b/>
              </w:rPr>
              <w:t>Risks to investigator</w:t>
            </w:r>
          </w:p>
          <w:p w:rsidR="00060435" w:rsidRPr="00060435" w:rsidRDefault="00060435" w:rsidP="00060435">
            <w:pPr>
              <w:rPr>
                <w:rFonts w:ascii="Arial" w:hAnsi="Arial" w:cs="Arial"/>
              </w:rPr>
            </w:pPr>
            <w:r w:rsidRPr="00060435">
              <w:rPr>
                <w:rFonts w:ascii="Arial" w:hAnsi="Arial" w:cs="Arial"/>
              </w:rPr>
              <w:lastRenderedPageBreak/>
              <w:t xml:space="preserve">For </w:t>
            </w:r>
            <w:r w:rsidRPr="00060435">
              <w:rPr>
                <w:rFonts w:ascii="Arial" w:hAnsi="Arial" w:cs="Arial"/>
                <w:noProof/>
              </w:rPr>
              <w:t>example:</w:t>
            </w:r>
            <w:r w:rsidRPr="00060435">
              <w:rPr>
                <w:rFonts w:ascii="Arial" w:hAnsi="Arial" w:cs="Arial"/>
              </w:rPr>
              <w:t xml:space="preserve"> personal safety, physical harm, emotional distress, </w:t>
            </w:r>
            <w:r w:rsidRPr="00060435">
              <w:rPr>
                <w:rFonts w:ascii="Arial" w:hAnsi="Arial" w:cs="Arial"/>
                <w:noProof/>
              </w:rPr>
              <w:t>risk</w:t>
            </w:r>
            <w:r w:rsidRPr="00060435">
              <w:rPr>
                <w:rFonts w:ascii="Arial" w:hAnsi="Arial" w:cs="Arial"/>
              </w:rPr>
              <w:t xml:space="preserve"> of accusation of harm/impropriety, conflict of interest</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The risks to the investigator are minimal as no face to face contact will occur. </w:t>
            </w:r>
            <w:proofErr w:type="gramStart"/>
            <w:r w:rsidRPr="00060435">
              <w:rPr>
                <w:rFonts w:ascii="Arial" w:hAnsi="Arial" w:cs="Arial"/>
              </w:rPr>
              <w:t>However</w:t>
            </w:r>
            <w:proofErr w:type="gramEnd"/>
            <w:r w:rsidRPr="00060435">
              <w:rPr>
                <w:rFonts w:ascii="Arial" w:hAnsi="Arial" w:cs="Arial"/>
              </w:rPr>
              <w:t xml:space="preserve"> if the principle </w:t>
            </w:r>
            <w:proofErr w:type="spellStart"/>
            <w:r w:rsidRPr="00060435">
              <w:rPr>
                <w:rFonts w:ascii="Arial" w:hAnsi="Arial" w:cs="Arial"/>
              </w:rPr>
              <w:t>reachercher</w:t>
            </w:r>
            <w:proofErr w:type="spellEnd"/>
            <w:r w:rsidRPr="00060435">
              <w:rPr>
                <w:rFonts w:ascii="Arial" w:hAnsi="Arial" w:cs="Arial"/>
              </w:rPr>
              <w:t xml:space="preserve"> feels emotional distress from reading the sensitive topic in the diary extract, the principle researcher is aware of available support such as student counsellor and the Samaritans.</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The Samaritans can be contacted 24 hours a day on this free phone number 116 123 or online at </w:t>
            </w:r>
            <w:hyperlink r:id="rId7" w:history="1">
              <w:r w:rsidRPr="00060435">
                <w:rPr>
                  <w:rFonts w:ascii="Arial" w:hAnsi="Arial" w:cs="Arial"/>
                  <w:color w:val="0000FF"/>
                  <w:u w:val="single"/>
                </w:rPr>
                <w:t>www.smaritans.org</w:t>
              </w:r>
            </w:hyperlink>
            <w:r w:rsidRPr="00060435">
              <w:rPr>
                <w:rFonts w:ascii="Arial" w:hAnsi="Arial" w:cs="Arial"/>
              </w:rPr>
              <w:t xml:space="preserve">. </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As the principle is an ambassador for the university, they will ensure they abide by the ethical guidelines highlighted by the British Psychological Society. </w:t>
            </w: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They will show respect at all times, to the participant and in regard to the </w:t>
            </w:r>
            <w:proofErr w:type="gramStart"/>
            <w:r w:rsidRPr="00060435">
              <w:rPr>
                <w:rFonts w:ascii="Arial" w:hAnsi="Arial" w:cs="Arial"/>
              </w:rPr>
              <w:t>participants</w:t>
            </w:r>
            <w:proofErr w:type="gramEnd"/>
            <w:r w:rsidRPr="00060435">
              <w:rPr>
                <w:rFonts w:ascii="Arial" w:hAnsi="Arial" w:cs="Arial"/>
              </w:rPr>
              <w:t xml:space="preserve"> views and confidentiality.</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The principle researcher will show competence through their professional work and treat their responsibility to their participant seriously.</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The principle researcher will seek to promote integrity in all aspects of their study and when corresponding with participants.</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spacing w:before="100" w:beforeAutospacing="1" w:after="100" w:afterAutospacing="1" w:line="240" w:lineRule="auto"/>
              <w:rPr>
                <w:rFonts w:ascii="Times New Roman" w:eastAsia="Times New Roman" w:hAnsi="Times New Roman" w:cs="Times New Roman"/>
                <w:sz w:val="24"/>
                <w:szCs w:val="24"/>
                <w:lang w:eastAsia="en-GB"/>
              </w:rPr>
            </w:pPr>
            <w:r w:rsidRPr="00060435">
              <w:rPr>
                <w:rFonts w:ascii="Arial" w:eastAsia="Times New Roman" w:hAnsi="Arial" w:cs="Arial"/>
                <w:lang w:eastAsia="en-GB"/>
              </w:rPr>
              <w:t xml:space="preserve">If at any time participants are not satisfied with the principle researcher or the research study they have the opportunity to contact Charlotte Greenway, supervising the research study. If participants do wish to make a formal complaint, they can do so on the university’s website </w:t>
            </w:r>
            <w:hyperlink r:id="rId8" w:history="1">
              <w:r w:rsidRPr="00060435">
                <w:rPr>
                  <w:rFonts w:ascii="Times New Roman" w:eastAsia="Times New Roman" w:hAnsi="Times New Roman" w:cs="Times New Roman"/>
                  <w:color w:val="0000FF"/>
                  <w:sz w:val="24"/>
                  <w:szCs w:val="24"/>
                  <w:u w:val="single"/>
                  <w:lang w:eastAsia="en-GB"/>
                </w:rPr>
                <w:t>www.uwtsd.ac.uk/governance-management/external-complaints/</w:t>
              </w:r>
            </w:hyperlink>
            <w:r w:rsidRPr="00060435">
              <w:rPr>
                <w:rFonts w:ascii="Times New Roman" w:eastAsia="Times New Roman" w:hAnsi="Times New Roman" w:cs="Times New Roman"/>
                <w:sz w:val="24"/>
                <w:szCs w:val="24"/>
                <w:lang w:eastAsia="en-GB"/>
              </w:rPr>
              <w:t xml:space="preserve"> </w:t>
            </w: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c>
          <w:tcPr>
            <w:tcW w:w="9923" w:type="dxa"/>
            <w:tcBorders>
              <w:top w:val="single" w:sz="4" w:space="0" w:color="auto"/>
              <w:bottom w:val="single" w:sz="4" w:space="0" w:color="auto"/>
            </w:tcBorders>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b/>
              </w:rPr>
              <w:t>University/institutional risks</w:t>
            </w:r>
          </w:p>
          <w:p w:rsidR="00060435" w:rsidRPr="00060435" w:rsidRDefault="00060435" w:rsidP="00060435">
            <w:pPr>
              <w:rPr>
                <w:rFonts w:ascii="Arial" w:hAnsi="Arial" w:cs="Arial"/>
              </w:rPr>
            </w:pPr>
            <w:r w:rsidRPr="00060435">
              <w:rPr>
                <w:rFonts w:ascii="Arial" w:hAnsi="Arial" w:cs="Arial"/>
              </w:rPr>
              <w:t xml:space="preserve">For </w:t>
            </w:r>
            <w:r w:rsidRPr="00060435">
              <w:rPr>
                <w:rFonts w:ascii="Arial" w:hAnsi="Arial" w:cs="Arial"/>
                <w:noProof/>
              </w:rPr>
              <w:t>example:</w:t>
            </w:r>
            <w:r w:rsidRPr="00060435">
              <w:rPr>
                <w:rFonts w:ascii="Arial" w:hAnsi="Arial" w:cs="Arial"/>
              </w:rPr>
              <w:t xml:space="preserve"> adverse publicity, financial loss, data protection</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When undertaking this research, the principle researcher will act in a professional and appropriate manner at all times. The principle researcher will not undermine the reputation of the research or harm the universities good name in anyway. High standards of conduct and integrity will be maintained at all times.</w:t>
            </w: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 </w:t>
            </w:r>
          </w:p>
          <w:p w:rsidR="00060435" w:rsidRPr="00060435" w:rsidRDefault="00060435" w:rsidP="00060435">
            <w:pPr>
              <w:autoSpaceDE w:val="0"/>
              <w:autoSpaceDN w:val="0"/>
              <w:adjustRightInd w:val="0"/>
              <w:rPr>
                <w:rFonts w:ascii="Arial" w:hAnsi="Arial" w:cs="Arial"/>
              </w:rPr>
            </w:pPr>
            <w:r w:rsidRPr="00060435">
              <w:rPr>
                <w:rFonts w:ascii="Arial" w:hAnsi="Arial" w:cs="Arial"/>
              </w:rPr>
              <w:lastRenderedPageBreak/>
              <w:t xml:space="preserve">If participants do wish to make a formal complaint, they can do so on the </w:t>
            </w:r>
            <w:proofErr w:type="spellStart"/>
            <w:r w:rsidRPr="00060435">
              <w:rPr>
                <w:rFonts w:ascii="Arial" w:hAnsi="Arial" w:cs="Arial"/>
              </w:rPr>
              <w:t>universitys</w:t>
            </w:r>
            <w:proofErr w:type="spellEnd"/>
            <w:r w:rsidRPr="00060435">
              <w:rPr>
                <w:rFonts w:ascii="Arial" w:hAnsi="Arial" w:cs="Arial"/>
              </w:rPr>
              <w:t xml:space="preserve"> website </w:t>
            </w:r>
            <w:r w:rsidRPr="00060435">
              <w:t xml:space="preserve">www.uwtsd.ac.uk/governance-management/external-complaints/  </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c>
          <w:tcPr>
            <w:tcW w:w="9923" w:type="dxa"/>
            <w:tcBorders>
              <w:top w:val="single" w:sz="4" w:space="0" w:color="auto"/>
              <w:bottom w:val="single" w:sz="4" w:space="0" w:color="auto"/>
            </w:tcBorders>
            <w:shd w:val="clear" w:color="auto" w:fill="F2F2F2" w:themeFill="background1" w:themeFillShade="F2"/>
          </w:tcPr>
          <w:p w:rsidR="00060435" w:rsidRPr="00060435" w:rsidRDefault="00060435" w:rsidP="00060435">
            <w:pPr>
              <w:rPr>
                <w:rFonts w:ascii="Arial" w:hAnsi="Arial" w:cs="Arial"/>
                <w:b/>
              </w:rPr>
            </w:pPr>
            <w:r w:rsidRPr="00060435">
              <w:rPr>
                <w:rFonts w:ascii="Arial" w:hAnsi="Arial" w:cs="Arial"/>
                <w:b/>
              </w:rPr>
              <w:t>Adverse outcomes</w:t>
            </w:r>
          </w:p>
          <w:p w:rsidR="00060435" w:rsidRPr="00060435" w:rsidRDefault="00060435" w:rsidP="00060435">
            <w:pPr>
              <w:rPr>
                <w:rFonts w:ascii="Arial" w:hAnsi="Arial" w:cs="Arial"/>
              </w:rPr>
            </w:pPr>
            <w:r w:rsidRPr="00060435">
              <w:rPr>
                <w:rFonts w:ascii="Arial" w:hAnsi="Arial" w:cs="Arial"/>
              </w:rPr>
              <w:t xml:space="preserve">List measures put in place to limit any adverse effects or outcomes of research activity where appropriate. Include any emergency protocols. </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numPr>
                <w:ilvl w:val="0"/>
                <w:numId w:val="26"/>
              </w:numPr>
              <w:spacing w:after="0" w:line="270" w:lineRule="atLeast"/>
              <w:rPr>
                <w:rFonts w:ascii="Arial" w:hAnsi="Arial" w:cs="Arial"/>
                <w:color w:val="767676"/>
                <w:lang w:val="en" w:eastAsia="en-GB"/>
              </w:rPr>
            </w:pPr>
            <w:r w:rsidRPr="00060435">
              <w:rPr>
                <w:rFonts w:ascii="Arial" w:hAnsi="Arial" w:cs="Arial"/>
              </w:rPr>
              <w:t>The principle researcher is aware of the sensitive material in the diary extract and has access to the Samaritans helpline if they feel they need support.</w:t>
            </w:r>
          </w:p>
          <w:p w:rsidR="00060435" w:rsidRPr="00060435" w:rsidRDefault="00060435" w:rsidP="00060435">
            <w:pPr>
              <w:spacing w:line="270" w:lineRule="atLeast"/>
              <w:rPr>
                <w:rFonts w:ascii="Arial" w:hAnsi="Arial" w:cs="Arial"/>
              </w:rPr>
            </w:pPr>
          </w:p>
          <w:p w:rsidR="00060435" w:rsidRPr="00060435" w:rsidRDefault="00060435" w:rsidP="00060435">
            <w:pPr>
              <w:spacing w:line="270" w:lineRule="atLeast"/>
              <w:rPr>
                <w:rFonts w:ascii="Arial" w:hAnsi="Arial" w:cs="Arial"/>
                <w:color w:val="767676"/>
                <w:lang w:val="en" w:eastAsia="en-GB"/>
              </w:rPr>
            </w:pPr>
            <w:r w:rsidRPr="00060435">
              <w:rPr>
                <w:rFonts w:ascii="Arial" w:hAnsi="Arial" w:cs="Arial"/>
              </w:rPr>
              <w:t xml:space="preserve">The Samaritans can be contacted 24 hours a day on this free phone number 116 123 or online at </w:t>
            </w:r>
            <w:hyperlink r:id="rId9" w:history="1">
              <w:r w:rsidRPr="00060435">
                <w:rPr>
                  <w:rFonts w:ascii="Arial" w:hAnsi="Arial" w:cs="Arial"/>
                  <w:color w:val="0000FF"/>
                  <w:u w:val="single"/>
                </w:rPr>
                <w:t>www.smaritans.org</w:t>
              </w:r>
            </w:hyperlink>
            <w:r w:rsidRPr="00060435">
              <w:rPr>
                <w:rFonts w:ascii="Arial" w:hAnsi="Arial" w:cs="Arial"/>
              </w:rPr>
              <w:t>.</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60435" w:rsidRPr="00060435" w:rsidTr="009A23F1">
        <w:tc>
          <w:tcPr>
            <w:tcW w:w="9923" w:type="dxa"/>
            <w:gridSpan w:val="4"/>
            <w:tcBorders>
              <w:top w:val="single" w:sz="4" w:space="0" w:color="auto"/>
              <w:bottom w:val="single" w:sz="4" w:space="0" w:color="auto"/>
            </w:tcBorders>
            <w:shd w:val="clear" w:color="auto" w:fill="F2F2F2" w:themeFill="background1" w:themeFillShade="F2"/>
          </w:tcPr>
          <w:p w:rsidR="00060435" w:rsidRPr="00060435" w:rsidRDefault="00060435" w:rsidP="00060435">
            <w:pPr>
              <w:autoSpaceDE w:val="0"/>
              <w:autoSpaceDN w:val="0"/>
              <w:adjustRightInd w:val="0"/>
              <w:rPr>
                <w:rFonts w:ascii="Arial" w:hAnsi="Arial" w:cs="Arial"/>
                <w:b/>
              </w:rPr>
            </w:pPr>
            <w:r w:rsidRPr="00060435">
              <w:rPr>
                <w:rFonts w:ascii="Arial" w:hAnsi="Arial" w:cs="Arial"/>
                <w:b/>
              </w:rPr>
              <w:t>Disclosure and Barring Service</w:t>
            </w:r>
          </w:p>
        </w:tc>
      </w:tr>
      <w:tr w:rsidR="00060435" w:rsidRPr="00060435" w:rsidTr="009A23F1">
        <w:tc>
          <w:tcPr>
            <w:tcW w:w="6663" w:type="dxa"/>
            <w:tcBorders>
              <w:top w:val="single" w:sz="4" w:space="0" w:color="auto"/>
              <w:bottom w:val="single" w:sz="4" w:space="0" w:color="auto"/>
            </w:tcBorders>
            <w:shd w:val="clear" w:color="auto" w:fill="F2F2F2" w:themeFill="background1" w:themeFillShade="F2"/>
          </w:tcPr>
          <w:p w:rsidR="00060435" w:rsidRPr="00060435" w:rsidRDefault="00060435" w:rsidP="00060435">
            <w:pPr>
              <w:autoSpaceDE w:val="0"/>
              <w:autoSpaceDN w:val="0"/>
              <w:adjustRightInd w:val="0"/>
              <w:rPr>
                <w:rFonts w:ascii="Arial" w:hAnsi="Arial" w:cs="Arial"/>
                <w:sz w:val="16"/>
                <w:szCs w:val="16"/>
              </w:rPr>
            </w:pPr>
            <w:r w:rsidRPr="00060435">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060435" w:rsidRPr="00060435" w:rsidRDefault="00060435" w:rsidP="00060435">
            <w:pPr>
              <w:autoSpaceDE w:val="0"/>
              <w:autoSpaceDN w:val="0"/>
              <w:adjustRightInd w:val="0"/>
              <w:jc w:val="center"/>
              <w:rPr>
                <w:rFonts w:ascii="Arial" w:hAnsi="Arial" w:cs="Arial"/>
                <w:b/>
              </w:rPr>
            </w:pPr>
          </w:p>
          <w:p w:rsidR="00060435" w:rsidRPr="00060435" w:rsidRDefault="00060435" w:rsidP="00060435">
            <w:pPr>
              <w:autoSpaceDE w:val="0"/>
              <w:autoSpaceDN w:val="0"/>
              <w:adjustRightInd w:val="0"/>
              <w:jc w:val="center"/>
              <w:rPr>
                <w:rFonts w:ascii="Arial" w:hAnsi="Arial" w:cs="Arial"/>
                <w:b/>
              </w:rPr>
            </w:pPr>
          </w:p>
          <w:p w:rsidR="00060435" w:rsidRPr="00060435" w:rsidRDefault="00060435" w:rsidP="00060435">
            <w:pPr>
              <w:autoSpaceDE w:val="0"/>
              <w:autoSpaceDN w:val="0"/>
              <w:adjustRightInd w:val="0"/>
              <w:rPr>
                <w:rFonts w:ascii="Arial" w:hAnsi="Arial" w:cs="Arial"/>
                <w:b/>
                <w:sz w:val="16"/>
                <w:szCs w:val="16"/>
              </w:rPr>
            </w:pPr>
          </w:p>
          <w:p w:rsidR="00060435" w:rsidRPr="00060435" w:rsidRDefault="00060435" w:rsidP="00060435">
            <w:pPr>
              <w:autoSpaceDE w:val="0"/>
              <w:autoSpaceDN w:val="0"/>
              <w:adjustRightInd w:val="0"/>
              <w:jc w:val="center"/>
              <w:rPr>
                <w:rFonts w:ascii="Arial" w:hAnsi="Arial" w:cs="Arial"/>
                <w:b/>
              </w:rPr>
            </w:pPr>
            <w:r w:rsidRPr="00060435">
              <w:rPr>
                <w:rFonts w:ascii="Arial" w:hAnsi="Arial" w:cs="Arial"/>
                <w:b/>
              </w:rPr>
              <w:t>YES</w:t>
            </w:r>
          </w:p>
        </w:tc>
        <w:tc>
          <w:tcPr>
            <w:tcW w:w="992" w:type="dxa"/>
            <w:tcBorders>
              <w:top w:val="single" w:sz="4" w:space="0" w:color="auto"/>
              <w:bottom w:val="single" w:sz="4" w:space="0" w:color="auto"/>
            </w:tcBorders>
          </w:tcPr>
          <w:p w:rsidR="00060435" w:rsidRPr="00060435" w:rsidRDefault="00060435" w:rsidP="00060435">
            <w:pPr>
              <w:autoSpaceDE w:val="0"/>
              <w:autoSpaceDN w:val="0"/>
              <w:adjustRightInd w:val="0"/>
              <w:jc w:val="center"/>
              <w:rPr>
                <w:rFonts w:ascii="Arial" w:hAnsi="Arial" w:cs="Arial"/>
                <w:b/>
              </w:rPr>
            </w:pPr>
          </w:p>
          <w:p w:rsidR="00060435" w:rsidRPr="00060435" w:rsidRDefault="00060435" w:rsidP="00060435">
            <w:pPr>
              <w:autoSpaceDE w:val="0"/>
              <w:autoSpaceDN w:val="0"/>
              <w:adjustRightInd w:val="0"/>
              <w:jc w:val="center"/>
              <w:rPr>
                <w:rFonts w:ascii="Arial" w:hAnsi="Arial" w:cs="Arial"/>
                <w:b/>
              </w:rPr>
            </w:pPr>
          </w:p>
          <w:p w:rsidR="00060435" w:rsidRPr="00060435" w:rsidRDefault="00060435" w:rsidP="00060435">
            <w:pPr>
              <w:autoSpaceDE w:val="0"/>
              <w:autoSpaceDN w:val="0"/>
              <w:adjustRightInd w:val="0"/>
              <w:rPr>
                <w:rFonts w:ascii="Arial" w:hAnsi="Arial" w:cs="Arial"/>
                <w:b/>
                <w:sz w:val="16"/>
                <w:szCs w:val="16"/>
              </w:rPr>
            </w:pPr>
          </w:p>
          <w:p w:rsidR="00060435" w:rsidRPr="00060435" w:rsidRDefault="00060435" w:rsidP="00060435">
            <w:pPr>
              <w:autoSpaceDE w:val="0"/>
              <w:autoSpaceDN w:val="0"/>
              <w:adjustRightInd w:val="0"/>
              <w:jc w:val="center"/>
              <w:rPr>
                <w:rFonts w:ascii="Arial" w:hAnsi="Arial" w:cs="Arial"/>
                <w:b/>
              </w:rPr>
            </w:pPr>
            <w:r w:rsidRPr="00060435">
              <w:rPr>
                <w:rFonts w:ascii="Arial" w:hAnsi="Arial" w:cs="Arial"/>
                <w:b/>
              </w:rPr>
              <w:t>NO</w:t>
            </w:r>
          </w:p>
        </w:tc>
        <w:tc>
          <w:tcPr>
            <w:tcW w:w="1134" w:type="dxa"/>
            <w:tcBorders>
              <w:top w:val="single" w:sz="4" w:space="0" w:color="auto"/>
              <w:bottom w:val="single" w:sz="4" w:space="0" w:color="auto"/>
            </w:tcBorders>
          </w:tcPr>
          <w:p w:rsidR="00060435" w:rsidRPr="00060435" w:rsidRDefault="00060435" w:rsidP="00060435">
            <w:pPr>
              <w:autoSpaceDE w:val="0"/>
              <w:autoSpaceDN w:val="0"/>
              <w:adjustRightInd w:val="0"/>
              <w:jc w:val="center"/>
              <w:rPr>
                <w:rFonts w:ascii="Arial" w:hAnsi="Arial" w:cs="Arial"/>
                <w:b/>
              </w:rPr>
            </w:pPr>
          </w:p>
          <w:p w:rsidR="00060435" w:rsidRPr="00060435" w:rsidRDefault="00060435" w:rsidP="00060435">
            <w:pPr>
              <w:autoSpaceDE w:val="0"/>
              <w:autoSpaceDN w:val="0"/>
              <w:adjustRightInd w:val="0"/>
              <w:jc w:val="center"/>
              <w:rPr>
                <w:rFonts w:ascii="Arial" w:hAnsi="Arial" w:cs="Arial"/>
                <w:b/>
              </w:rPr>
            </w:pPr>
          </w:p>
          <w:p w:rsidR="00060435" w:rsidRPr="00060435" w:rsidRDefault="00060435" w:rsidP="00060435">
            <w:pPr>
              <w:autoSpaceDE w:val="0"/>
              <w:autoSpaceDN w:val="0"/>
              <w:adjustRightInd w:val="0"/>
              <w:rPr>
                <w:rFonts w:ascii="Arial" w:hAnsi="Arial" w:cs="Arial"/>
                <w:b/>
                <w:sz w:val="16"/>
                <w:szCs w:val="16"/>
              </w:rPr>
            </w:pPr>
          </w:p>
          <w:p w:rsidR="00060435" w:rsidRPr="00060435" w:rsidRDefault="00060435" w:rsidP="00060435">
            <w:pPr>
              <w:autoSpaceDE w:val="0"/>
              <w:autoSpaceDN w:val="0"/>
              <w:adjustRightInd w:val="0"/>
              <w:jc w:val="center"/>
              <w:rPr>
                <w:rFonts w:ascii="Arial" w:hAnsi="Arial" w:cs="Arial"/>
                <w:b/>
              </w:rPr>
            </w:pPr>
            <w:r w:rsidRPr="00060435">
              <w:rPr>
                <w:rFonts w:ascii="Arial" w:hAnsi="Arial" w:cs="Arial"/>
                <w:b/>
              </w:rPr>
              <w:t>N/A</w:t>
            </w:r>
          </w:p>
        </w:tc>
      </w:tr>
      <w:tr w:rsidR="00060435" w:rsidRPr="00060435" w:rsidTr="009A23F1">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sz w:val="16"/>
                    <w:szCs w:val="16"/>
                  </w:rPr>
                </w:pPr>
                <w:r w:rsidRPr="00060435">
                  <w:rPr>
                    <w:rFonts w:ascii="Segoe UI Symbol"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sz w:val="16"/>
                    <w:szCs w:val="16"/>
                  </w:rPr>
                </w:pPr>
                <w:r w:rsidRPr="00060435">
                  <w:rPr>
                    <w:rFonts w:ascii="Segoe UI Symbol"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
                    <w:sz w:val="16"/>
                    <w:szCs w:val="16"/>
                  </w:rPr>
                </w:pPr>
                <w:r w:rsidRPr="00060435">
                  <w:rPr>
                    <w:rFonts w:ascii="Segoe UI Symbol" w:hAnsi="Segoe UI Symbol" w:cs="Segoe UI Symbol"/>
                    <w:b/>
                    <w:bCs/>
                  </w:rPr>
                  <w:t>☒</w:t>
                </w:r>
              </w:p>
            </w:sdtContent>
          </w:sdt>
        </w:tc>
      </w:tr>
    </w:tbl>
    <w:p w:rsidR="00060435" w:rsidRPr="00060435" w:rsidRDefault="00060435" w:rsidP="00060435">
      <w:pPr>
        <w:rPr>
          <w:rFonts w:ascii="Arial" w:hAnsi="Arial" w:cs="Arial"/>
          <w:b/>
          <w:bCs/>
        </w:rPr>
      </w:pPr>
      <w:r w:rsidRPr="00060435">
        <w:rPr>
          <w:rFonts w:ascii="Arial" w:hAnsi="Arial" w:cs="Arial"/>
          <w:b/>
          <w:bCs/>
        </w:rPr>
        <w:t>SECTION I: Feedback, Consent and Confidentiality</w:t>
      </w:r>
    </w:p>
    <w:p w:rsidR="00060435" w:rsidRPr="00060435" w:rsidRDefault="00060435" w:rsidP="00060435">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60435" w:rsidRPr="00060435" w:rsidTr="009A23F1">
        <w:tc>
          <w:tcPr>
            <w:tcW w:w="9923" w:type="dxa"/>
            <w:tcBorders>
              <w:top w:val="single" w:sz="4" w:space="0" w:color="auto"/>
              <w:bottom w:val="single" w:sz="4" w:space="0" w:color="auto"/>
            </w:tcBorders>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b/>
              </w:rPr>
              <w:t>Feedback</w:t>
            </w:r>
          </w:p>
          <w:p w:rsidR="00060435" w:rsidRPr="00060435" w:rsidRDefault="00060435" w:rsidP="00060435">
            <w:pPr>
              <w:rPr>
                <w:rFonts w:ascii="Arial" w:hAnsi="Arial" w:cs="Arial"/>
              </w:rPr>
            </w:pPr>
            <w:r w:rsidRPr="00060435">
              <w:rPr>
                <w:rFonts w:ascii="Arial" w:hAnsi="Arial" w:cs="Arial"/>
              </w:rPr>
              <w:t xml:space="preserve">What feedback will be provided to participants, how will this be done and when? </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N/A</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 xml:space="preserve"> (this box should expand as you type)</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c>
          <w:tcPr>
            <w:tcW w:w="9923" w:type="dxa"/>
            <w:tcBorders>
              <w:top w:val="single" w:sz="4" w:space="0" w:color="auto"/>
              <w:bottom w:val="single" w:sz="4" w:space="0" w:color="auto"/>
            </w:tcBorders>
            <w:shd w:val="clear" w:color="auto" w:fill="F2F2F2" w:themeFill="background1" w:themeFillShade="F2"/>
          </w:tcPr>
          <w:p w:rsidR="00060435" w:rsidRPr="00060435" w:rsidRDefault="00060435" w:rsidP="00060435">
            <w:pPr>
              <w:rPr>
                <w:rFonts w:ascii="Arial" w:hAnsi="Arial" w:cs="Arial"/>
              </w:rPr>
            </w:pPr>
            <w:r w:rsidRPr="00060435">
              <w:rPr>
                <w:rFonts w:ascii="Arial" w:hAnsi="Arial" w:cs="Arial"/>
                <w:b/>
              </w:rPr>
              <w:t>Informed consent</w:t>
            </w:r>
          </w:p>
          <w:p w:rsidR="00060435" w:rsidRPr="00060435" w:rsidRDefault="00060435" w:rsidP="00060435">
            <w:pPr>
              <w:autoSpaceDE w:val="0"/>
              <w:autoSpaceDN w:val="0"/>
              <w:adjustRightInd w:val="0"/>
              <w:rPr>
                <w:rFonts w:ascii="Arial" w:hAnsi="Arial" w:cs="Arial"/>
                <w:lang w:eastAsia="en-GB"/>
              </w:rPr>
            </w:pPr>
            <w:r w:rsidRPr="00060435">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060435">
              <w:rPr>
                <w:rFonts w:ascii="Arial" w:hAnsi="Arial" w:cs="Arial"/>
                <w:lang w:eastAsia="en-GB"/>
              </w:rPr>
              <w:lastRenderedPageBreak/>
              <w:t>data collection begins. If gaining consent in this way is inappropriate, explain how consent will be obtained and recorded.</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Informed consent is presumed as the diary extract is already available as public knowledge in the public domain.</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 xml:space="preserve"> (this box should expand as you type)</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c>
          <w:tcPr>
            <w:tcW w:w="9923" w:type="dxa"/>
            <w:tcBorders>
              <w:top w:val="single" w:sz="4" w:space="0" w:color="auto"/>
              <w:bottom w:val="single" w:sz="4" w:space="0" w:color="auto"/>
            </w:tcBorders>
            <w:shd w:val="clear" w:color="auto" w:fill="F2F2F2" w:themeFill="background1" w:themeFillShade="F2"/>
          </w:tcPr>
          <w:p w:rsidR="00060435" w:rsidRPr="00060435" w:rsidRDefault="00060435" w:rsidP="00060435">
            <w:pPr>
              <w:rPr>
                <w:rFonts w:ascii="Arial" w:hAnsi="Arial" w:cs="Arial"/>
                <w:b/>
              </w:rPr>
            </w:pPr>
            <w:r w:rsidRPr="00060435">
              <w:rPr>
                <w:rFonts w:ascii="Arial" w:hAnsi="Arial" w:cs="Arial"/>
                <w:b/>
              </w:rPr>
              <w:t>Confidentiality / Anonymity</w:t>
            </w:r>
          </w:p>
          <w:p w:rsidR="00060435" w:rsidRPr="00060435" w:rsidRDefault="00060435" w:rsidP="00060435">
            <w:pPr>
              <w:rPr>
                <w:rFonts w:ascii="Arial" w:hAnsi="Arial" w:cs="Arial"/>
              </w:rPr>
            </w:pPr>
            <w:r w:rsidRPr="00060435">
              <w:rPr>
                <w:rFonts w:ascii="Arial" w:hAnsi="Arial" w:cs="Arial"/>
              </w:rPr>
              <w:t xml:space="preserve">Set out how anonymity of participants and confidentiality will be ensured in any outputs. If anonymity is not being offered, explain why this is the case. </w:t>
            </w:r>
          </w:p>
        </w:tc>
      </w:tr>
      <w:tr w:rsidR="00060435" w:rsidRPr="00060435" w:rsidTr="009A23F1">
        <w:tc>
          <w:tcPr>
            <w:tcW w:w="9923" w:type="dxa"/>
            <w:tcBorders>
              <w:top w:val="single" w:sz="4" w:space="0" w:color="auto"/>
              <w:bottom w:val="single" w:sz="4" w:space="0" w:color="auto"/>
            </w:tcBorders>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Anonymity of participants and confidentiality will not be offered as the diary extract is already in the public domain and readily available to anyone to access. </w:t>
            </w: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rPr>
      </w:pPr>
    </w:p>
    <w:p w:rsidR="00060435" w:rsidRPr="00060435" w:rsidRDefault="00060435" w:rsidP="00060435">
      <w:pPr>
        <w:rPr>
          <w:rFonts w:ascii="Arial" w:hAnsi="Arial" w:cs="Arial"/>
          <w:b/>
          <w:bCs/>
        </w:rPr>
      </w:pPr>
      <w:r w:rsidRPr="00060435">
        <w:rPr>
          <w:rFonts w:ascii="Arial" w:hAnsi="Arial" w:cs="Arial"/>
          <w:b/>
          <w:bCs/>
        </w:rPr>
        <w:t>SECTION J: Data Protection and Storage</w:t>
      </w:r>
    </w:p>
    <w:p w:rsidR="00060435" w:rsidRPr="00060435" w:rsidRDefault="00060435" w:rsidP="00060435">
      <w:pPr>
        <w:rPr>
          <w:rFonts w:ascii="Arial" w:hAnsi="Arial" w:cs="Arial"/>
          <w:b/>
          <w:bCs/>
          <w:sz w:val="16"/>
          <w:szCs w:val="16"/>
        </w:rPr>
      </w:pPr>
    </w:p>
    <w:p w:rsidR="00060435" w:rsidRPr="00060435" w:rsidRDefault="00060435" w:rsidP="00060435">
      <w:pPr>
        <w:jc w:val="both"/>
        <w:rPr>
          <w:rFonts w:ascii="Arial" w:hAnsi="Arial" w:cs="Arial"/>
          <w:b/>
          <w:bCs/>
        </w:rPr>
      </w:pPr>
      <w:r w:rsidRPr="00060435">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10" w:history="1">
        <w:r w:rsidRPr="00060435">
          <w:rPr>
            <w:rFonts w:ascii="Arial" w:hAnsi="Arial" w:cs="Arial"/>
            <w:color w:val="0000FF"/>
            <w:u w:val="single"/>
            <w:lang w:eastAsia="en-GB"/>
          </w:rPr>
          <w:t>http://uwtsd.ac.uk/library/research-data-management/</w:t>
        </w:r>
      </w:hyperlink>
      <w:r w:rsidRPr="00060435">
        <w:rPr>
          <w:rFonts w:ascii="Arial" w:hAnsi="Arial" w:cs="Arial"/>
          <w:color w:val="000000"/>
          <w:lang w:eastAsia="en-GB"/>
        </w:rPr>
        <w:t>).</w:t>
      </w:r>
    </w:p>
    <w:tbl>
      <w:tblPr>
        <w:tblStyle w:val="Heading1Char"/>
        <w:tblW w:w="9889" w:type="dxa"/>
        <w:tblLook w:val="04A0" w:firstRow="1" w:lastRow="0" w:firstColumn="1" w:lastColumn="0" w:noHBand="0" w:noVBand="1"/>
      </w:tblPr>
      <w:tblGrid>
        <w:gridCol w:w="7763"/>
        <w:gridCol w:w="992"/>
        <w:gridCol w:w="1134"/>
      </w:tblGrid>
      <w:tr w:rsidR="00060435" w:rsidRPr="00060435" w:rsidTr="009A23F1">
        <w:tc>
          <w:tcPr>
            <w:tcW w:w="7763" w:type="dxa"/>
            <w:tcBorders>
              <w:top w:val="nil"/>
              <w:left w:val="nil"/>
            </w:tcBorders>
          </w:tcPr>
          <w:p w:rsidR="00060435" w:rsidRPr="00060435" w:rsidRDefault="00060435" w:rsidP="00060435">
            <w:pPr>
              <w:autoSpaceDE w:val="0"/>
              <w:autoSpaceDN w:val="0"/>
              <w:adjustRightInd w:val="0"/>
              <w:rPr>
                <w:rFonts w:ascii="Arial" w:hAnsi="Arial" w:cs="Arial"/>
                <w:bCs/>
              </w:rPr>
            </w:pPr>
          </w:p>
        </w:tc>
        <w:tc>
          <w:tcPr>
            <w:tcW w:w="992"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1134" w:type="dxa"/>
            <w:shd w:val="clear" w:color="auto" w:fill="F2F2F2" w:themeFill="background1" w:themeFillShade="F2"/>
            <w:vAlign w:val="bottom"/>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Does the research activity involve personal da</w:t>
            </w:r>
            <w:r w:rsidRPr="00060435">
              <w:rPr>
                <w:rFonts w:ascii="Arial" w:hAnsi="Arial" w:cs="Arial"/>
                <w:shd w:val="clear" w:color="auto" w:fill="F2F2F2" w:themeFill="background1" w:themeFillShade="F2"/>
              </w:rPr>
              <w:t>t</w:t>
            </w:r>
            <w:r w:rsidRPr="00060435">
              <w:rPr>
                <w:rFonts w:ascii="Arial" w:hAnsi="Arial" w:cs="Arial"/>
              </w:rPr>
              <w:t>a (as defined by the Data Protection Act)?</w:t>
            </w:r>
          </w:p>
          <w:p w:rsidR="00060435" w:rsidRPr="00060435" w:rsidRDefault="00060435" w:rsidP="00060435">
            <w:pPr>
              <w:autoSpaceDE w:val="0"/>
              <w:autoSpaceDN w:val="0"/>
              <w:adjustRightInd w:val="0"/>
              <w:ind w:left="34" w:hanging="34"/>
              <w:rPr>
                <w:rFonts w:ascii="Arial" w:hAnsi="Arial" w:cs="Arial"/>
                <w:i/>
                <w:lang w:eastAsia="en-GB"/>
              </w:rPr>
            </w:pPr>
            <w:r w:rsidRPr="00060435">
              <w:rPr>
                <w:rFonts w:ascii="Arial" w:hAnsi="Arial" w:cs="Arial"/>
                <w:b/>
                <w:i/>
                <w:lang w:eastAsia="en-GB"/>
              </w:rPr>
              <w:t>“personal data”</w:t>
            </w:r>
            <w:r w:rsidRPr="00060435">
              <w:rPr>
                <w:rFonts w:ascii="Arial" w:hAnsi="Arial" w:cs="Arial"/>
                <w:i/>
                <w:lang w:eastAsia="en-GB"/>
              </w:rPr>
              <w:t xml:space="preserve"> means data which relate to a living individual who can be identified—</w:t>
            </w:r>
          </w:p>
          <w:p w:rsidR="00060435" w:rsidRPr="00060435" w:rsidRDefault="00060435" w:rsidP="00060435">
            <w:pPr>
              <w:autoSpaceDE w:val="0"/>
              <w:autoSpaceDN w:val="0"/>
              <w:adjustRightInd w:val="0"/>
              <w:ind w:left="720" w:hanging="720"/>
              <w:rPr>
                <w:rFonts w:ascii="Arial" w:hAnsi="Arial" w:cs="Arial"/>
                <w:i/>
                <w:lang w:eastAsia="en-GB"/>
              </w:rPr>
            </w:pPr>
            <w:r w:rsidRPr="00060435">
              <w:rPr>
                <w:rFonts w:ascii="Arial" w:hAnsi="Arial" w:cs="Arial"/>
                <w:i/>
                <w:lang w:eastAsia="en-GB"/>
              </w:rPr>
              <w:t>(a) from those data, or</w:t>
            </w:r>
          </w:p>
          <w:p w:rsidR="00060435" w:rsidRPr="00060435" w:rsidRDefault="00060435" w:rsidP="00060435">
            <w:pPr>
              <w:autoSpaceDE w:val="0"/>
              <w:autoSpaceDN w:val="0"/>
              <w:adjustRightInd w:val="0"/>
              <w:rPr>
                <w:rFonts w:ascii="Arial" w:hAnsi="Arial" w:cs="Arial"/>
              </w:rPr>
            </w:pPr>
            <w:r w:rsidRPr="00060435">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3"/>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If YES, provide a</w:t>
            </w:r>
            <w:r w:rsidRPr="00060435">
              <w:rPr>
                <w:rFonts w:ascii="Arial" w:hAnsi="Arial" w:cs="Arial"/>
                <w:b/>
                <w:bCs/>
              </w:rPr>
              <w:t xml:space="preserve"> </w:t>
            </w:r>
            <w:r w:rsidRPr="00060435">
              <w:rPr>
                <w:rFonts w:ascii="Arial" w:hAnsi="Arial" w:cs="Arial"/>
              </w:rPr>
              <w:t>description of the data and explain why this data needs to be collected:</w:t>
            </w:r>
          </w:p>
        </w:tc>
      </w:tr>
      <w:tr w:rsidR="00060435" w:rsidRPr="00060435" w:rsidTr="009A23F1">
        <w:trPr>
          <w:trHeight w:val="403"/>
        </w:trPr>
        <w:tc>
          <w:tcPr>
            <w:tcW w:w="9889" w:type="dxa"/>
            <w:gridSpan w:val="3"/>
            <w:vAlign w:val="center"/>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Authors name already public knowledge.</w:t>
            </w: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rPr>
          <w:trHeight w:val="163"/>
        </w:trPr>
        <w:tc>
          <w:tcPr>
            <w:tcW w:w="9889" w:type="dxa"/>
            <w:gridSpan w:val="3"/>
            <w:vAlign w:val="center"/>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lastRenderedPageBreak/>
              <w:t>Does it involve sensitive personal data (as defined by the Data Protection Act)?</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b/>
                <w:bCs/>
                <w:i/>
                <w:color w:val="000000"/>
                <w:sz w:val="20"/>
                <w:szCs w:val="23"/>
                <w:lang w:eastAsia="en-GB"/>
              </w:rPr>
              <w:t>“Sensitive personal data”</w:t>
            </w:r>
            <w:r w:rsidRPr="00060435">
              <w:rPr>
                <w:rFonts w:ascii="Arial" w:eastAsia="Times New Roman" w:hAnsi="Arial" w:cs="Arial"/>
                <w:i/>
                <w:color w:val="000000"/>
                <w:sz w:val="20"/>
                <w:szCs w:val="23"/>
                <w:lang w:eastAsia="en-GB"/>
              </w:rPr>
              <w:t> means personal data consisting of information as to –</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(a) the racial or ethnic origin of the data subject,</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(b) his political opinions,</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w:t>
            </w:r>
            <w:proofErr w:type="gramStart"/>
            <w:r w:rsidRPr="00060435">
              <w:rPr>
                <w:rFonts w:ascii="Arial" w:eastAsia="Times New Roman" w:hAnsi="Arial" w:cs="Arial"/>
                <w:i/>
                <w:color w:val="000000"/>
                <w:sz w:val="20"/>
                <w:szCs w:val="23"/>
                <w:lang w:eastAsia="en-GB"/>
              </w:rPr>
              <w:t>c )</w:t>
            </w:r>
            <w:proofErr w:type="gramEnd"/>
            <w:r w:rsidRPr="00060435">
              <w:rPr>
                <w:rFonts w:ascii="Arial" w:eastAsia="Times New Roman" w:hAnsi="Arial" w:cs="Arial"/>
                <w:i/>
                <w:color w:val="000000"/>
                <w:sz w:val="20"/>
                <w:szCs w:val="23"/>
                <w:lang w:eastAsia="en-GB"/>
              </w:rPr>
              <w:t xml:space="preserve"> his religious beliefs or other beliefs of a similar nature,</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(d) whether he is a member of a trade union (within the meaning of the Trade Union and Labour Relations (Consolidation) Act 1992),</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(e) his physical or mental health or condition,</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(f) his sexual life,</w:t>
            </w:r>
          </w:p>
          <w:p w:rsidR="00060435" w:rsidRPr="00060435" w:rsidRDefault="00060435" w:rsidP="00060435">
            <w:pPr>
              <w:spacing w:after="0" w:line="240" w:lineRule="auto"/>
              <w:rPr>
                <w:rFonts w:ascii="Arial" w:eastAsia="Times New Roman" w:hAnsi="Arial" w:cs="Arial"/>
                <w:i/>
                <w:color w:val="000000"/>
                <w:sz w:val="20"/>
                <w:szCs w:val="23"/>
                <w:lang w:eastAsia="en-GB"/>
              </w:rPr>
            </w:pPr>
            <w:r w:rsidRPr="00060435">
              <w:rPr>
                <w:rFonts w:ascii="Arial" w:eastAsia="Times New Roman" w:hAnsi="Arial" w:cs="Arial"/>
                <w:i/>
                <w:color w:val="000000"/>
                <w:sz w:val="20"/>
                <w:szCs w:val="23"/>
                <w:lang w:eastAsia="en-GB"/>
              </w:rPr>
              <w:t>(g) the commission or alleged commission by him of any offence, or</w:t>
            </w:r>
          </w:p>
          <w:p w:rsidR="00060435" w:rsidRPr="00060435" w:rsidRDefault="00060435" w:rsidP="00060435">
            <w:pPr>
              <w:autoSpaceDE w:val="0"/>
              <w:autoSpaceDN w:val="0"/>
              <w:adjustRightInd w:val="0"/>
              <w:rPr>
                <w:rFonts w:ascii="Arial" w:hAnsi="Arial" w:cs="Arial"/>
              </w:rPr>
            </w:pPr>
            <w:r w:rsidRPr="00060435">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3"/>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If YES, provide a</w:t>
            </w:r>
            <w:r w:rsidRPr="00060435">
              <w:rPr>
                <w:rFonts w:ascii="Arial" w:hAnsi="Arial" w:cs="Arial"/>
                <w:b/>
                <w:bCs/>
              </w:rPr>
              <w:t xml:space="preserve"> </w:t>
            </w:r>
            <w:r w:rsidRPr="00060435">
              <w:rPr>
                <w:rFonts w:ascii="Arial" w:hAnsi="Arial" w:cs="Arial"/>
              </w:rPr>
              <w:t>description of the data and explain why this data needs to be collected:</w:t>
            </w:r>
          </w:p>
        </w:tc>
      </w:tr>
      <w:tr w:rsidR="00060435" w:rsidRPr="00060435" w:rsidTr="009A23F1">
        <w:trPr>
          <w:trHeight w:val="403"/>
        </w:trPr>
        <w:tc>
          <w:tcPr>
            <w:tcW w:w="9889" w:type="dxa"/>
            <w:gridSpan w:val="3"/>
            <w:vAlign w:val="center"/>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Data sensitive personal data revolving around mental health, thoughts and feelings around self-harm. Requires to be collected in order for results to be analysed. </w:t>
            </w: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sz w:val="16"/>
          <w:szCs w:val="16"/>
        </w:rPr>
      </w:pPr>
    </w:p>
    <w:tbl>
      <w:tblPr>
        <w:tblStyle w:val="Heading1Char"/>
        <w:tblW w:w="9889" w:type="dxa"/>
        <w:tblLook w:val="04A0" w:firstRow="1" w:lastRow="0" w:firstColumn="1" w:lastColumn="0" w:noHBand="0" w:noVBand="1"/>
      </w:tblPr>
      <w:tblGrid>
        <w:gridCol w:w="7763"/>
        <w:gridCol w:w="992"/>
        <w:gridCol w:w="1134"/>
      </w:tblGrid>
      <w:tr w:rsidR="00060435" w:rsidRPr="00060435" w:rsidTr="009A23F1">
        <w:trPr>
          <w:trHeight w:val="439"/>
        </w:trPr>
        <w:tc>
          <w:tcPr>
            <w:tcW w:w="7763" w:type="dxa"/>
          </w:tcPr>
          <w:p w:rsidR="00060435" w:rsidRPr="00060435" w:rsidRDefault="00060435" w:rsidP="00060435">
            <w:pPr>
              <w:autoSpaceDE w:val="0"/>
              <w:autoSpaceDN w:val="0"/>
              <w:adjustRightInd w:val="0"/>
              <w:rPr>
                <w:rFonts w:ascii="Arial" w:hAnsi="Arial" w:cs="Arial"/>
                <w:b/>
                <w:bCs/>
              </w:rPr>
            </w:pPr>
            <w:r w:rsidRPr="00060435">
              <w:rPr>
                <w:rFonts w:ascii="Arial" w:hAnsi="Arial" w:cs="Arial"/>
              </w:rPr>
              <w:t xml:space="preserve">Will the research activity </w:t>
            </w:r>
            <w:r w:rsidRPr="00060435">
              <w:rPr>
                <w:rFonts w:ascii="Arial" w:hAnsi="Arial" w:cs="Arial"/>
                <w:bCs/>
              </w:rPr>
              <w:t>involve storing personal data on one of the following:</w:t>
            </w:r>
          </w:p>
        </w:tc>
        <w:tc>
          <w:tcPr>
            <w:tcW w:w="992" w:type="dxa"/>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1134" w:type="dxa"/>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r>
      <w:tr w:rsidR="00060435" w:rsidRPr="00060435" w:rsidTr="009A23F1">
        <w:trPr>
          <w:trHeight w:val="439"/>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tcPr>
          <w:p w:rsidR="00060435" w:rsidRPr="00060435" w:rsidRDefault="00060435" w:rsidP="00060435">
            <w:pPr>
              <w:autoSpaceDE w:val="0"/>
              <w:autoSpaceDN w:val="0"/>
              <w:adjustRightInd w:val="0"/>
              <w:rPr>
                <w:rFonts w:ascii="Arial" w:hAnsi="Arial" w:cs="Arial"/>
              </w:rPr>
            </w:pPr>
            <w:r w:rsidRPr="00060435">
              <w:rPr>
                <w:rFonts w:ascii="Arial" w:hAnsi="Arial" w:cs="Arial"/>
              </w:rPr>
              <w:t>Other – specify:</w:t>
            </w:r>
          </w:p>
          <w:p w:rsidR="00060435" w:rsidRPr="00060435" w:rsidRDefault="00060435" w:rsidP="00060435">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3"/>
          </w:tcPr>
          <w:p w:rsidR="00060435" w:rsidRPr="00060435" w:rsidRDefault="00060435" w:rsidP="00060435">
            <w:pPr>
              <w:autoSpaceDE w:val="0"/>
              <w:autoSpaceDN w:val="0"/>
              <w:adjustRightInd w:val="0"/>
              <w:rPr>
                <w:rFonts w:ascii="Arial" w:hAnsi="Arial" w:cs="Arial"/>
                <w:b/>
                <w:bCs/>
              </w:rPr>
            </w:pPr>
            <w:r w:rsidRPr="00060435">
              <w:rPr>
                <w:rFonts w:ascii="Arial" w:hAnsi="Arial" w:cs="Arial"/>
                <w:bCs/>
              </w:rPr>
              <w:t xml:space="preserve">For all stored data, explain the measures in place to ensure data confidentiality, including details of password protection, encryption and </w:t>
            </w:r>
            <w:proofErr w:type="spellStart"/>
            <w:r w:rsidRPr="00060435">
              <w:rPr>
                <w:rFonts w:ascii="Arial" w:hAnsi="Arial" w:cs="Arial"/>
                <w:bCs/>
              </w:rPr>
              <w:t>anonymisation</w:t>
            </w:r>
            <w:proofErr w:type="spellEnd"/>
            <w:r w:rsidRPr="00060435">
              <w:rPr>
                <w:rFonts w:ascii="Arial" w:hAnsi="Arial" w:cs="Arial"/>
              </w:rPr>
              <w:t>:</w:t>
            </w:r>
          </w:p>
        </w:tc>
      </w:tr>
      <w:tr w:rsidR="00060435" w:rsidRPr="00060435" w:rsidTr="009A23F1">
        <w:trPr>
          <w:trHeight w:val="403"/>
        </w:trPr>
        <w:tc>
          <w:tcPr>
            <w:tcW w:w="9889" w:type="dxa"/>
            <w:gridSpan w:val="3"/>
          </w:tcPr>
          <w:p w:rsidR="00060435" w:rsidRPr="00060435" w:rsidRDefault="00060435" w:rsidP="00060435">
            <w:pPr>
              <w:autoSpaceDE w:val="0"/>
              <w:autoSpaceDN w:val="0"/>
              <w:adjustRightInd w:val="0"/>
              <w:rPr>
                <w:rFonts w:ascii="Arial" w:hAnsi="Arial" w:cs="Arial"/>
                <w:b/>
                <w:bCs/>
              </w:rPr>
            </w:pPr>
          </w:p>
          <w:p w:rsidR="00060435" w:rsidRPr="00060435" w:rsidRDefault="00060435" w:rsidP="00060435">
            <w:pPr>
              <w:autoSpaceDE w:val="0"/>
              <w:autoSpaceDN w:val="0"/>
              <w:adjustRightInd w:val="0"/>
              <w:rPr>
                <w:rFonts w:ascii="Arial" w:hAnsi="Arial" w:cs="Arial"/>
                <w:bCs/>
              </w:rPr>
            </w:pPr>
            <w:r w:rsidRPr="00060435">
              <w:rPr>
                <w:rFonts w:ascii="Arial" w:hAnsi="Arial" w:cs="Arial"/>
                <w:bCs/>
              </w:rPr>
              <w:t xml:space="preserve">Data will be kept safe by following the university’s guidelines on Research Data Management Policy and will only be available to be viewed by the principle researcher. </w:t>
            </w:r>
          </w:p>
          <w:p w:rsidR="00060435" w:rsidRPr="00060435" w:rsidRDefault="00060435" w:rsidP="00060435">
            <w:pPr>
              <w:autoSpaceDE w:val="0"/>
              <w:autoSpaceDN w:val="0"/>
              <w:adjustRightInd w:val="0"/>
              <w:rPr>
                <w:rFonts w:ascii="Arial" w:hAnsi="Arial" w:cs="Arial"/>
                <w:b/>
                <w:bCs/>
              </w:rPr>
            </w:pPr>
          </w:p>
          <w:p w:rsidR="00060435" w:rsidRPr="00060435" w:rsidRDefault="00060435" w:rsidP="00060435">
            <w:pPr>
              <w:autoSpaceDE w:val="0"/>
              <w:autoSpaceDN w:val="0"/>
              <w:adjustRightInd w:val="0"/>
              <w:rPr>
                <w:rFonts w:ascii="Arial" w:hAnsi="Arial" w:cs="Arial"/>
                <w:b/>
                <w:bCs/>
              </w:rPr>
            </w:pPr>
          </w:p>
          <w:p w:rsidR="00060435" w:rsidRPr="00060435" w:rsidRDefault="00060435" w:rsidP="00060435">
            <w:pPr>
              <w:autoSpaceDE w:val="0"/>
              <w:autoSpaceDN w:val="0"/>
              <w:adjustRightInd w:val="0"/>
              <w:rPr>
                <w:rFonts w:ascii="Arial" w:hAnsi="Arial" w:cs="Arial"/>
                <w:b/>
                <w:bCs/>
              </w:rPr>
            </w:pPr>
            <w:r w:rsidRPr="00060435">
              <w:rPr>
                <w:rFonts w:ascii="Arial" w:hAnsi="Arial" w:cs="Arial"/>
                <w:sz w:val="18"/>
                <w:szCs w:val="18"/>
              </w:rPr>
              <w:t>(this box should expand as you type)</w:t>
            </w:r>
          </w:p>
          <w:p w:rsidR="00060435" w:rsidRPr="00060435" w:rsidRDefault="00060435" w:rsidP="00060435">
            <w:pPr>
              <w:autoSpaceDE w:val="0"/>
              <w:autoSpaceDN w:val="0"/>
              <w:adjustRightInd w:val="0"/>
              <w:jc w:val="center"/>
              <w:rPr>
                <w:rFonts w:ascii="Arial" w:hAnsi="Arial" w:cs="Arial"/>
                <w:b/>
                <w:bCs/>
              </w:rPr>
            </w:pPr>
          </w:p>
        </w:tc>
      </w:tr>
      <w:tr w:rsidR="00060435" w:rsidRPr="00060435" w:rsidTr="009A23F1">
        <w:trPr>
          <w:trHeight w:val="439"/>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b/>
                <w:bCs/>
              </w:rPr>
            </w:pPr>
            <w:r w:rsidRPr="00060435">
              <w:rPr>
                <w:rFonts w:ascii="Arial" w:hAnsi="Arial" w:cs="Arial"/>
              </w:rPr>
              <w:lastRenderedPageBreak/>
              <w:t xml:space="preserve">Will the research activity </w:t>
            </w:r>
            <w:r w:rsidRPr="00060435">
              <w:rPr>
                <w:rFonts w:ascii="Arial" w:hAnsi="Arial" w:cs="Arial"/>
                <w:bCs/>
              </w:rPr>
              <w:t>involve any of the following activities:</w:t>
            </w:r>
          </w:p>
        </w:tc>
        <w:tc>
          <w:tcPr>
            <w:tcW w:w="992"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YES</w:t>
            </w:r>
          </w:p>
        </w:tc>
        <w:tc>
          <w:tcPr>
            <w:tcW w:w="1134" w:type="dxa"/>
            <w:shd w:val="clear" w:color="auto" w:fill="F2F2F2" w:themeFill="background1" w:themeFillShade="F2"/>
            <w:vAlign w:val="center"/>
          </w:tcPr>
          <w:p w:rsidR="00060435" w:rsidRPr="00060435" w:rsidRDefault="00060435" w:rsidP="00060435">
            <w:pPr>
              <w:autoSpaceDE w:val="0"/>
              <w:autoSpaceDN w:val="0"/>
              <w:adjustRightInd w:val="0"/>
              <w:jc w:val="center"/>
              <w:rPr>
                <w:rFonts w:ascii="Arial" w:hAnsi="Arial" w:cs="Arial"/>
                <w:b/>
                <w:bCs/>
              </w:rPr>
            </w:pPr>
            <w:r w:rsidRPr="00060435">
              <w:rPr>
                <w:rFonts w:ascii="Arial" w:hAnsi="Arial" w:cs="Arial"/>
                <w:b/>
                <w:bCs/>
              </w:rPr>
              <w:t>NO</w:t>
            </w:r>
          </w:p>
        </w:tc>
      </w:tr>
      <w:tr w:rsidR="00060435" w:rsidRPr="00060435" w:rsidTr="009A23F1">
        <w:trPr>
          <w:trHeight w:val="439"/>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39"/>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rPr>
                </w:pPr>
                <w:r w:rsidRPr="00060435">
                  <w:rPr>
                    <w:rFonts w:ascii="Segoe UI Symbol" w:hAnsi="Segoe UI Symbol" w:cs="Segoe UI Symbol"/>
                    <w:b/>
                    <w:bCs/>
                  </w:rPr>
                  <w:t>☒</w:t>
                </w:r>
              </w:p>
            </w:sdtContent>
          </w:sdt>
        </w:tc>
      </w:tr>
      <w:tr w:rsidR="00060435" w:rsidRPr="00060435" w:rsidTr="009A23F1">
        <w:trPr>
          <w:trHeight w:val="403"/>
        </w:trPr>
        <w:tc>
          <w:tcPr>
            <w:tcW w:w="7763"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b/>
                <w:bCs/>
              </w:rPr>
            </w:pPr>
            <w:r w:rsidRPr="00060435">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rsidR="00060435" w:rsidRPr="00060435" w:rsidRDefault="00060435" w:rsidP="00060435">
                <w:pPr>
                  <w:autoSpaceDE w:val="0"/>
                  <w:autoSpaceDN w:val="0"/>
                  <w:adjustRightInd w:val="0"/>
                  <w:jc w:val="center"/>
                  <w:rPr>
                    <w:rFonts w:ascii="Arial" w:hAnsi="Arial" w:cs="Arial"/>
                    <w:bCs/>
                  </w:rPr>
                </w:pPr>
                <w:r w:rsidRPr="00060435">
                  <w:rPr>
                    <w:rFonts w:ascii="Segoe UI Symbol" w:hAnsi="Segoe UI Symbol" w:cs="Segoe UI Symbol"/>
                    <w:b/>
                    <w:bCs/>
                  </w:rPr>
                  <w:t>☒</w:t>
                </w:r>
              </w:p>
            </w:sdtContent>
          </w:sdt>
        </w:tc>
      </w:tr>
      <w:tr w:rsidR="00060435" w:rsidRPr="00060435" w:rsidTr="009A23F1">
        <w:trPr>
          <w:trHeight w:val="403"/>
        </w:trPr>
        <w:tc>
          <w:tcPr>
            <w:tcW w:w="9889" w:type="dxa"/>
            <w:gridSpan w:val="3"/>
            <w:shd w:val="clear" w:color="auto" w:fill="F2F2F2" w:themeFill="background1" w:themeFillShade="F2"/>
            <w:vAlign w:val="center"/>
          </w:tcPr>
          <w:p w:rsidR="00060435" w:rsidRPr="00060435" w:rsidRDefault="00060435" w:rsidP="00060435">
            <w:pPr>
              <w:spacing w:before="120" w:after="120"/>
              <w:rPr>
                <w:rFonts w:ascii="Arial" w:hAnsi="Arial" w:cs="Arial"/>
                <w:bCs/>
              </w:rPr>
            </w:pPr>
            <w:r w:rsidRPr="00060435">
              <w:rPr>
                <w:rFonts w:ascii="Arial" w:hAnsi="Arial" w:cs="Arial"/>
              </w:rPr>
              <w:t>If YES</w:t>
            </w:r>
            <w:r w:rsidRPr="00060435">
              <w:rPr>
                <w:rFonts w:ascii="Arial" w:hAnsi="Arial" w:cs="Arial"/>
                <w:b/>
                <w:bCs/>
              </w:rPr>
              <w:t xml:space="preserve"> </w:t>
            </w:r>
            <w:r w:rsidRPr="00060435">
              <w:rPr>
                <w:rFonts w:ascii="Arial" w:hAnsi="Arial" w:cs="Arial"/>
              </w:rPr>
              <w:t xml:space="preserve">to any question, please provide full details, </w:t>
            </w:r>
            <w:r w:rsidRPr="00060435">
              <w:rPr>
                <w:rFonts w:ascii="Arial" w:hAnsi="Arial" w:cs="Arial"/>
                <w:bCs/>
              </w:rPr>
              <w:t>explaining how this will be conducted in accordance with the Data Protection Act (and/or any international equivalent):</w:t>
            </w:r>
          </w:p>
        </w:tc>
      </w:tr>
      <w:tr w:rsidR="00060435" w:rsidRPr="00060435" w:rsidTr="009A23F1">
        <w:trPr>
          <w:trHeight w:val="403"/>
        </w:trPr>
        <w:tc>
          <w:tcPr>
            <w:tcW w:w="9889" w:type="dxa"/>
            <w:gridSpan w:val="3"/>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In accordance with the Data Protection Act, the principle researcher will ensure all information gathered will be used in an adequate way. Information will be kept for no longer than is needed and handled in a way that will ensure appropriate security. </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sz w:val="16"/>
          <w:szCs w:val="16"/>
        </w:rPr>
      </w:pPr>
    </w:p>
    <w:tbl>
      <w:tblPr>
        <w:tblStyle w:val="Heading1Char"/>
        <w:tblpPr w:leftFromText="180" w:rightFromText="180" w:vertAnchor="text" w:horzAnchor="margin" w:tblpY="489"/>
        <w:tblW w:w="9889" w:type="dxa"/>
        <w:tblLook w:val="04A0" w:firstRow="1" w:lastRow="0" w:firstColumn="1" w:lastColumn="0" w:noHBand="0" w:noVBand="1"/>
      </w:tblPr>
      <w:tblGrid>
        <w:gridCol w:w="9889"/>
      </w:tblGrid>
      <w:tr w:rsidR="00060435" w:rsidRPr="00060435" w:rsidTr="009A23F1">
        <w:trPr>
          <w:trHeight w:val="403"/>
        </w:trPr>
        <w:tc>
          <w:tcPr>
            <w:tcW w:w="9889" w:type="dxa"/>
            <w:shd w:val="clear" w:color="auto" w:fill="F2F2F2" w:themeFill="background1" w:themeFillShade="F2"/>
            <w:vAlign w:val="center"/>
          </w:tcPr>
          <w:p w:rsidR="00060435" w:rsidRPr="00060435" w:rsidRDefault="00060435" w:rsidP="00060435">
            <w:pPr>
              <w:autoSpaceDE w:val="0"/>
              <w:autoSpaceDN w:val="0"/>
              <w:adjustRightInd w:val="0"/>
              <w:rPr>
                <w:rFonts w:ascii="Arial" w:hAnsi="Arial" w:cs="Arial"/>
              </w:rPr>
            </w:pPr>
            <w:r w:rsidRPr="00060435">
              <w:rPr>
                <w:rFonts w:ascii="Arial" w:hAnsi="Arial" w:cs="Arial"/>
                <w:bCs/>
              </w:rPr>
              <w:t>List all who will have access to the data generated by the research activity</w:t>
            </w:r>
            <w:r w:rsidRPr="00060435">
              <w:rPr>
                <w:rFonts w:ascii="Arial" w:hAnsi="Arial" w:cs="Arial"/>
              </w:rPr>
              <w:t>:</w:t>
            </w:r>
          </w:p>
        </w:tc>
      </w:tr>
      <w:tr w:rsidR="00060435" w:rsidRPr="00060435" w:rsidTr="009A23F1">
        <w:trPr>
          <w:trHeight w:val="403"/>
        </w:trPr>
        <w:tc>
          <w:tcPr>
            <w:tcW w:w="9889" w:type="dxa"/>
            <w:vAlign w:val="center"/>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The principal researcher only. </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rPr>
          <w:trHeight w:val="233"/>
        </w:trPr>
        <w:tc>
          <w:tcPr>
            <w:tcW w:w="9889" w:type="dxa"/>
            <w:vAlign w:val="center"/>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rPr>
          <w:trHeight w:val="403"/>
        </w:trPr>
        <w:tc>
          <w:tcPr>
            <w:tcW w:w="9889" w:type="dxa"/>
            <w:shd w:val="clear" w:color="auto" w:fill="F2F2F2" w:themeFill="background1" w:themeFillShade="F2"/>
          </w:tcPr>
          <w:p w:rsidR="00060435" w:rsidRPr="00060435" w:rsidRDefault="00060435" w:rsidP="00060435">
            <w:pPr>
              <w:autoSpaceDE w:val="0"/>
              <w:autoSpaceDN w:val="0"/>
              <w:adjustRightInd w:val="0"/>
              <w:rPr>
                <w:rFonts w:ascii="Arial" w:hAnsi="Arial" w:cs="Arial"/>
              </w:rPr>
            </w:pPr>
            <w:r w:rsidRPr="00060435">
              <w:rPr>
                <w:rFonts w:ascii="Arial" w:hAnsi="Arial" w:cs="Arial"/>
                <w:bCs/>
              </w:rPr>
              <w:t>List who will have control of, and act as custodian(s) for, data generated by the research activity</w:t>
            </w:r>
            <w:r w:rsidRPr="00060435">
              <w:rPr>
                <w:rFonts w:ascii="Arial" w:hAnsi="Arial" w:cs="Arial"/>
              </w:rPr>
              <w:t>:</w:t>
            </w:r>
          </w:p>
        </w:tc>
      </w:tr>
      <w:tr w:rsidR="00060435" w:rsidRPr="00060435" w:rsidTr="009A23F1">
        <w:trPr>
          <w:trHeight w:val="403"/>
        </w:trPr>
        <w:tc>
          <w:tcPr>
            <w:tcW w:w="9889" w:type="dxa"/>
          </w:tcPr>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ascii="Arial" w:hAnsi="Arial" w:cs="Arial"/>
              </w:rPr>
            </w:pPr>
            <w:r w:rsidRPr="00060435">
              <w:rPr>
                <w:rFonts w:ascii="Arial" w:hAnsi="Arial" w:cs="Arial"/>
              </w:rPr>
              <w:t xml:space="preserve">The principal researcher only. </w:t>
            </w:r>
          </w:p>
          <w:p w:rsidR="00060435" w:rsidRPr="00060435" w:rsidRDefault="00060435" w:rsidP="00060435">
            <w:pPr>
              <w:autoSpaceDE w:val="0"/>
              <w:autoSpaceDN w:val="0"/>
              <w:adjustRightInd w:val="0"/>
              <w:rPr>
                <w:rFonts w:ascii="Arial" w:hAnsi="Arial"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r w:rsidR="00060435" w:rsidRPr="00060435" w:rsidTr="009A23F1">
        <w:trPr>
          <w:trHeight w:val="233"/>
        </w:trPr>
        <w:tc>
          <w:tcPr>
            <w:tcW w:w="9889" w:type="dxa"/>
          </w:tcPr>
          <w:p w:rsidR="00060435" w:rsidRPr="00060435" w:rsidRDefault="00060435" w:rsidP="00060435">
            <w:pPr>
              <w:autoSpaceDE w:val="0"/>
              <w:autoSpaceDN w:val="0"/>
              <w:adjustRightInd w:val="0"/>
              <w:rPr>
                <w:rFonts w:ascii="Arial" w:hAnsi="Arial" w:cs="Arial"/>
                <w:sz w:val="16"/>
                <w:szCs w:val="16"/>
              </w:rPr>
            </w:pPr>
          </w:p>
        </w:tc>
      </w:tr>
      <w:tr w:rsidR="00060435" w:rsidRPr="00060435" w:rsidTr="009A23F1">
        <w:trPr>
          <w:trHeight w:val="403"/>
        </w:trPr>
        <w:tc>
          <w:tcPr>
            <w:tcW w:w="9889" w:type="dxa"/>
            <w:shd w:val="clear" w:color="auto" w:fill="F2F2F2" w:themeFill="background1" w:themeFillShade="F2"/>
          </w:tcPr>
          <w:p w:rsidR="00060435" w:rsidRPr="00060435" w:rsidRDefault="00060435" w:rsidP="00060435">
            <w:pPr>
              <w:autoSpaceDE w:val="0"/>
              <w:autoSpaceDN w:val="0"/>
              <w:adjustRightInd w:val="0"/>
              <w:rPr>
                <w:rFonts w:ascii="Arial" w:hAnsi="Arial" w:cs="Arial"/>
              </w:rPr>
            </w:pPr>
            <w:r w:rsidRPr="00060435">
              <w:rPr>
                <w:rFonts w:ascii="Arial" w:hAnsi="Arial" w:cs="Arial"/>
                <w:bCs/>
              </w:rPr>
              <w:t xml:space="preserve">Give details of data storage arrangements, including where data will be stored, how long for, and in what form. Will data be archived – if so how and if not why not.  </w:t>
            </w:r>
          </w:p>
        </w:tc>
      </w:tr>
      <w:tr w:rsidR="00060435" w:rsidRPr="00060435" w:rsidTr="009A23F1">
        <w:trPr>
          <w:trHeight w:val="403"/>
        </w:trPr>
        <w:tc>
          <w:tcPr>
            <w:tcW w:w="9889" w:type="dxa"/>
          </w:tcPr>
          <w:p w:rsidR="00060435" w:rsidRPr="00060435" w:rsidRDefault="00060435" w:rsidP="00060435">
            <w:pPr>
              <w:autoSpaceDE w:val="0"/>
              <w:autoSpaceDN w:val="0"/>
              <w:adjustRightInd w:val="0"/>
              <w:rPr>
                <w:rFonts w:cs="Arial"/>
              </w:rPr>
            </w:pPr>
          </w:p>
          <w:p w:rsidR="00060435" w:rsidRPr="00060435" w:rsidRDefault="00060435" w:rsidP="00060435">
            <w:pPr>
              <w:autoSpaceDE w:val="0"/>
              <w:autoSpaceDN w:val="0"/>
              <w:adjustRightInd w:val="0"/>
              <w:rPr>
                <w:rFonts w:cs="Arial"/>
              </w:rPr>
            </w:pPr>
            <w:r w:rsidRPr="00060435">
              <w:rPr>
                <w:rFonts w:ascii="Arial" w:hAnsi="Arial" w:cs="Arial"/>
              </w:rPr>
              <w:t xml:space="preserve">Data will be stored on a </w:t>
            </w:r>
            <w:proofErr w:type="spellStart"/>
            <w:r w:rsidRPr="00060435">
              <w:rPr>
                <w:rFonts w:ascii="Arial" w:hAnsi="Arial" w:cs="Arial"/>
              </w:rPr>
              <w:t>usb</w:t>
            </w:r>
            <w:proofErr w:type="spellEnd"/>
            <w:r w:rsidRPr="00060435">
              <w:rPr>
                <w:rFonts w:ascii="Arial" w:hAnsi="Arial" w:cs="Arial"/>
              </w:rPr>
              <w:t xml:space="preserve"> portable storage stick. All data will be stored for at least twelve months in order for them to be available for the marker and external examiner if they wish to see them</w:t>
            </w:r>
            <w:r w:rsidRPr="00060435">
              <w:rPr>
                <w:rFonts w:cs="Arial"/>
              </w:rPr>
              <w:t>.</w:t>
            </w:r>
          </w:p>
          <w:p w:rsidR="00060435" w:rsidRPr="00060435" w:rsidRDefault="00060435" w:rsidP="00060435">
            <w:pPr>
              <w:autoSpaceDE w:val="0"/>
              <w:autoSpaceDN w:val="0"/>
              <w:adjustRightInd w:val="0"/>
              <w:rPr>
                <w:rFonts w:cs="Arial"/>
              </w:rPr>
            </w:pPr>
          </w:p>
          <w:p w:rsidR="00060435" w:rsidRPr="00060435" w:rsidRDefault="00060435" w:rsidP="00060435">
            <w:pPr>
              <w:autoSpaceDE w:val="0"/>
              <w:autoSpaceDN w:val="0"/>
              <w:adjustRightInd w:val="0"/>
              <w:rPr>
                <w:rFonts w:cs="Arial"/>
              </w:rPr>
            </w:pPr>
            <w:r w:rsidRPr="00060435">
              <w:rPr>
                <w:rFonts w:ascii="Arial" w:hAnsi="Arial" w:cs="Arial"/>
                <w:color w:val="808080"/>
                <w:sz w:val="18"/>
                <w:szCs w:val="18"/>
              </w:rPr>
              <w:t>(this box should expand as you type)</w:t>
            </w:r>
          </w:p>
        </w:tc>
      </w:tr>
    </w:tbl>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p>
    <w:p w:rsidR="00060435" w:rsidRPr="00060435" w:rsidRDefault="00060435" w:rsidP="00060435">
      <w:pPr>
        <w:rPr>
          <w:rFonts w:ascii="Arial" w:hAnsi="Arial" w:cs="Arial"/>
          <w:b/>
          <w:bCs/>
        </w:rPr>
      </w:pPr>
      <w:r w:rsidRPr="00060435">
        <w:rPr>
          <w:rFonts w:ascii="Arial" w:hAnsi="Arial" w:cs="Arial"/>
          <w:b/>
          <w:bCs/>
        </w:rPr>
        <w:t>SECTION K: Declaration</w:t>
      </w:r>
    </w:p>
    <w:p w:rsidR="00060435" w:rsidRPr="00060435" w:rsidRDefault="00060435" w:rsidP="00060435">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60435" w:rsidRPr="00060435" w:rsidTr="009A23F1">
        <w:trPr>
          <w:trHeight w:val="1807"/>
        </w:trPr>
        <w:tc>
          <w:tcPr>
            <w:tcW w:w="9881" w:type="dxa"/>
            <w:gridSpan w:val="4"/>
            <w:shd w:val="clear" w:color="auto" w:fill="F2F2F2" w:themeFill="background1" w:themeFillShade="F2"/>
            <w:vAlign w:val="center"/>
          </w:tcPr>
          <w:p w:rsidR="00060435" w:rsidRPr="00060435" w:rsidRDefault="00060435" w:rsidP="00060435">
            <w:pPr>
              <w:jc w:val="both"/>
              <w:rPr>
                <w:rFonts w:ascii="Arial" w:hAnsi="Arial" w:cs="Arial"/>
                <w:b/>
                <w:bCs/>
                <w:color w:val="000000"/>
              </w:rPr>
            </w:pPr>
            <w:r w:rsidRPr="00060435">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060435">
              <w:rPr>
                <w:rFonts w:ascii="Arial" w:hAnsi="Arial" w:cs="Arial"/>
                <w:b/>
                <w:bCs/>
                <w:color w:val="000000"/>
              </w:rPr>
              <w:t>.</w:t>
            </w:r>
          </w:p>
          <w:p w:rsidR="00060435" w:rsidRPr="00060435" w:rsidRDefault="00060435" w:rsidP="00060435">
            <w:pPr>
              <w:jc w:val="both"/>
              <w:rPr>
                <w:rFonts w:ascii="Arial" w:hAnsi="Arial" w:cs="Arial"/>
                <w:b/>
                <w:bCs/>
                <w:color w:val="000000"/>
              </w:rPr>
            </w:pPr>
          </w:p>
          <w:p w:rsidR="00060435" w:rsidRPr="00060435" w:rsidRDefault="00060435" w:rsidP="00060435">
            <w:pPr>
              <w:jc w:val="both"/>
              <w:rPr>
                <w:rFonts w:ascii="Arial" w:hAnsi="Arial" w:cs="Arial"/>
                <w:color w:val="000080"/>
              </w:rPr>
            </w:pPr>
            <w:r w:rsidRPr="00060435">
              <w:rPr>
                <w:rFonts w:ascii="Arial" w:hAnsi="Arial" w:cs="Arial"/>
              </w:rPr>
              <w:t xml:space="preserve">In submitting this application I hereby confirm that I undertake to ensure that the above named research activity will meet the University’s </w:t>
            </w:r>
            <w:hyperlink r:id="rId11" w:history="1">
              <w:r w:rsidRPr="00060435">
                <w:rPr>
                  <w:rFonts w:ascii="Arial" w:hAnsi="Arial" w:cs="Arial"/>
                  <w:color w:val="0000FF"/>
                  <w:u w:val="single"/>
                </w:rPr>
                <w:t>Research Ethics and Integrity Code of Practice</w:t>
              </w:r>
            </w:hyperlink>
          </w:p>
        </w:tc>
      </w:tr>
      <w:tr w:rsidR="00060435" w:rsidRPr="00060435" w:rsidTr="009A23F1">
        <w:trPr>
          <w:trHeight w:val="657"/>
        </w:trPr>
        <w:tc>
          <w:tcPr>
            <w:tcW w:w="3219" w:type="dxa"/>
            <w:tcBorders>
              <w:right w:val="nil"/>
            </w:tcBorders>
            <w:vAlign w:val="center"/>
          </w:tcPr>
          <w:p w:rsidR="00060435" w:rsidRPr="00060435" w:rsidRDefault="00060435" w:rsidP="00060435">
            <w:pPr>
              <w:spacing w:before="100" w:beforeAutospacing="1" w:after="100" w:afterAutospacing="1"/>
              <w:rPr>
                <w:rFonts w:ascii="Arial" w:hAnsi="Arial" w:cs="Arial"/>
              </w:rPr>
            </w:pPr>
            <w:r w:rsidRPr="00060435">
              <w:rPr>
                <w:rFonts w:ascii="Arial" w:hAnsi="Arial" w:cs="Arial"/>
                <w:b/>
                <w:bCs/>
              </w:rPr>
              <w:t>Signature of applicant:</w:t>
            </w:r>
          </w:p>
        </w:tc>
        <w:tc>
          <w:tcPr>
            <w:tcW w:w="3969" w:type="dxa"/>
            <w:tcBorders>
              <w:left w:val="nil"/>
            </w:tcBorders>
            <w:vAlign w:val="center"/>
          </w:tcPr>
          <w:p w:rsidR="00060435" w:rsidRPr="00060435" w:rsidRDefault="00060435" w:rsidP="00060435">
            <w:pPr>
              <w:spacing w:before="100" w:beforeAutospacing="1" w:after="100" w:afterAutospacing="1"/>
              <w:rPr>
                <w:rFonts w:ascii="Arial" w:hAnsi="Arial" w:cs="Arial"/>
              </w:rPr>
            </w:pPr>
            <w:r w:rsidRPr="00060435">
              <w:rPr>
                <w:rFonts w:ascii="Arial" w:hAnsi="Arial" w:cs="Arial"/>
              </w:rPr>
              <w:t>Bethan Jones</w:t>
            </w:r>
          </w:p>
        </w:tc>
        <w:tc>
          <w:tcPr>
            <w:tcW w:w="850" w:type="dxa"/>
            <w:tcBorders>
              <w:right w:val="nil"/>
            </w:tcBorders>
            <w:vAlign w:val="center"/>
          </w:tcPr>
          <w:p w:rsidR="00060435" w:rsidRPr="00060435" w:rsidRDefault="00060435" w:rsidP="00060435">
            <w:pPr>
              <w:spacing w:before="100" w:beforeAutospacing="1" w:after="100" w:afterAutospacing="1"/>
              <w:rPr>
                <w:rFonts w:ascii="Arial" w:hAnsi="Arial" w:cs="Arial"/>
              </w:rPr>
            </w:pPr>
            <w:r w:rsidRPr="00060435">
              <w:rPr>
                <w:rFonts w:ascii="Arial" w:hAnsi="Arial" w:cs="Arial"/>
                <w:b/>
                <w:bCs/>
              </w:rPr>
              <w:t>Date:</w:t>
            </w:r>
          </w:p>
        </w:tc>
        <w:tc>
          <w:tcPr>
            <w:tcW w:w="1843" w:type="dxa"/>
            <w:tcBorders>
              <w:left w:val="nil"/>
            </w:tcBorders>
            <w:vAlign w:val="center"/>
          </w:tcPr>
          <w:p w:rsidR="00060435" w:rsidRPr="00060435" w:rsidRDefault="00060435" w:rsidP="00060435">
            <w:pPr>
              <w:spacing w:before="100" w:beforeAutospacing="1" w:after="100" w:afterAutospacing="1"/>
              <w:rPr>
                <w:rFonts w:ascii="Arial" w:hAnsi="Arial" w:cs="Arial"/>
              </w:rPr>
            </w:pPr>
            <w:r w:rsidRPr="00060435">
              <w:rPr>
                <w:rFonts w:ascii="Arial" w:hAnsi="Arial" w:cs="Arial"/>
              </w:rPr>
              <w:t>9/1/19</w:t>
            </w:r>
          </w:p>
        </w:tc>
      </w:tr>
    </w:tbl>
    <w:p w:rsidR="00060435" w:rsidRPr="00060435" w:rsidRDefault="00060435" w:rsidP="00060435">
      <w:pPr>
        <w:rPr>
          <w:rFonts w:ascii="Arial" w:hAnsi="Arial" w:cs="Arial"/>
        </w:rPr>
      </w:pPr>
    </w:p>
    <w:p w:rsidR="00060435" w:rsidRPr="00060435" w:rsidRDefault="00060435" w:rsidP="00060435">
      <w:pPr>
        <w:rPr>
          <w:rFonts w:ascii="Arial" w:hAnsi="Arial" w:cs="Arial"/>
          <w:b/>
          <w:i/>
        </w:rPr>
      </w:pPr>
      <w:r w:rsidRPr="00060435">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60435" w:rsidRPr="00060435" w:rsidTr="009A23F1">
        <w:trPr>
          <w:trHeight w:val="346"/>
        </w:trPr>
        <w:tc>
          <w:tcPr>
            <w:tcW w:w="3227" w:type="dxa"/>
            <w:shd w:val="clear" w:color="auto" w:fill="F2F2F2" w:themeFill="background1" w:themeFillShade="F2"/>
            <w:vAlign w:val="center"/>
          </w:tcPr>
          <w:p w:rsidR="00060435" w:rsidRPr="00060435" w:rsidRDefault="00060435" w:rsidP="00060435">
            <w:pPr>
              <w:contextualSpacing/>
              <w:rPr>
                <w:rFonts w:ascii="Arial" w:hAnsi="Arial" w:cs="Arial"/>
              </w:rPr>
            </w:pPr>
            <w:r w:rsidRPr="00060435">
              <w:rPr>
                <w:rFonts w:ascii="Arial" w:hAnsi="Arial" w:cs="Arial"/>
              </w:rPr>
              <w:t>Director of Studies/Supervisor:</w:t>
            </w:r>
          </w:p>
        </w:tc>
        <w:tc>
          <w:tcPr>
            <w:tcW w:w="3969" w:type="dxa"/>
            <w:shd w:val="clear" w:color="auto" w:fill="auto"/>
            <w:vAlign w:val="center"/>
          </w:tcPr>
          <w:p w:rsidR="00060435" w:rsidRPr="00060435" w:rsidRDefault="00060435" w:rsidP="00060435">
            <w:pPr>
              <w:contextualSpacing/>
              <w:rPr>
                <w:rFonts w:ascii="Arial" w:hAnsi="Arial" w:cs="Arial"/>
              </w:rPr>
            </w:pPr>
            <w:r w:rsidRPr="00060435">
              <w:rPr>
                <w:rFonts w:ascii="Arial" w:hAnsi="Arial" w:cs="Arial"/>
              </w:rPr>
              <w:t xml:space="preserve">Dr Charlotte Greenway </w:t>
            </w:r>
          </w:p>
        </w:tc>
      </w:tr>
      <w:tr w:rsidR="00060435" w:rsidRPr="00060435" w:rsidTr="009A23F1">
        <w:trPr>
          <w:trHeight w:val="347"/>
        </w:trPr>
        <w:tc>
          <w:tcPr>
            <w:tcW w:w="3227" w:type="dxa"/>
            <w:shd w:val="clear" w:color="auto" w:fill="F2F2F2" w:themeFill="background1" w:themeFillShade="F2"/>
            <w:vAlign w:val="center"/>
          </w:tcPr>
          <w:p w:rsidR="00060435" w:rsidRPr="00060435" w:rsidRDefault="00060435" w:rsidP="00060435">
            <w:pPr>
              <w:contextualSpacing/>
              <w:rPr>
                <w:rFonts w:ascii="Arial" w:hAnsi="Arial" w:cs="Arial"/>
              </w:rPr>
            </w:pPr>
            <w:r w:rsidRPr="00060435">
              <w:rPr>
                <w:rFonts w:ascii="Arial" w:hAnsi="Arial" w:cs="Arial"/>
              </w:rPr>
              <w:t>Signature:</w:t>
            </w:r>
          </w:p>
        </w:tc>
        <w:tc>
          <w:tcPr>
            <w:tcW w:w="3969" w:type="dxa"/>
            <w:shd w:val="clear" w:color="auto" w:fill="auto"/>
            <w:vAlign w:val="center"/>
          </w:tcPr>
          <w:p w:rsidR="00060435" w:rsidRPr="00060435" w:rsidRDefault="00060435" w:rsidP="00060435">
            <w:pPr>
              <w:contextualSpacing/>
              <w:rPr>
                <w:rFonts w:ascii="Arial" w:hAnsi="Arial" w:cs="Arial"/>
              </w:rPr>
            </w:pPr>
            <w:r w:rsidRPr="00060435">
              <w:rPr>
                <w:rFonts w:ascii="Arial" w:hAnsi="Arial" w:cs="Arial"/>
                <w:noProof/>
                <w:lang w:eastAsia="en-GB"/>
              </w:rPr>
              <w:drawing>
                <wp:inline distT="0" distB="0" distL="0" distR="0" wp14:anchorId="47E4F9B9" wp14:editId="364D1862">
                  <wp:extent cx="1218078" cy="47625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34986" cy="482861"/>
                          </a:xfrm>
                          <a:prstGeom prst="rect">
                            <a:avLst/>
                          </a:prstGeom>
                          <a:noFill/>
                          <a:ln>
                            <a:noFill/>
                          </a:ln>
                        </pic:spPr>
                      </pic:pic>
                    </a:graphicData>
                  </a:graphic>
                </wp:inline>
              </w:drawing>
            </w:r>
          </w:p>
          <w:p w:rsidR="00060435" w:rsidRPr="00060435" w:rsidRDefault="00060435" w:rsidP="00060435">
            <w:pPr>
              <w:contextualSpacing/>
              <w:rPr>
                <w:rFonts w:ascii="Arial" w:hAnsi="Arial" w:cs="Arial"/>
              </w:rPr>
            </w:pPr>
          </w:p>
        </w:tc>
      </w:tr>
      <w:tr w:rsidR="00060435" w:rsidRPr="00060435" w:rsidTr="009A23F1">
        <w:trPr>
          <w:trHeight w:val="347"/>
        </w:trPr>
        <w:tc>
          <w:tcPr>
            <w:tcW w:w="3227" w:type="dxa"/>
            <w:shd w:val="clear" w:color="auto" w:fill="F2F2F2" w:themeFill="background1" w:themeFillShade="F2"/>
            <w:vAlign w:val="center"/>
          </w:tcPr>
          <w:p w:rsidR="00060435" w:rsidRPr="00060435" w:rsidRDefault="00060435" w:rsidP="00060435">
            <w:pPr>
              <w:contextualSpacing/>
              <w:rPr>
                <w:rFonts w:ascii="Arial" w:hAnsi="Arial" w:cs="Arial"/>
              </w:rPr>
            </w:pPr>
            <w:r w:rsidRPr="00060435">
              <w:rPr>
                <w:rFonts w:ascii="Arial" w:hAnsi="Arial" w:cs="Arial"/>
              </w:rPr>
              <w:t>Date:</w:t>
            </w:r>
          </w:p>
        </w:tc>
        <w:tc>
          <w:tcPr>
            <w:tcW w:w="3969" w:type="dxa"/>
            <w:shd w:val="clear" w:color="auto" w:fill="auto"/>
            <w:vAlign w:val="center"/>
          </w:tcPr>
          <w:p w:rsidR="00060435" w:rsidRPr="00060435" w:rsidRDefault="00060435" w:rsidP="00060435">
            <w:pPr>
              <w:contextualSpacing/>
              <w:rPr>
                <w:rFonts w:ascii="Arial" w:hAnsi="Arial" w:cs="Arial"/>
              </w:rPr>
            </w:pPr>
            <w:r w:rsidRPr="00060435">
              <w:rPr>
                <w:rFonts w:ascii="Arial" w:hAnsi="Arial" w:cs="Arial"/>
              </w:rPr>
              <w:t>15.10.18</w:t>
            </w:r>
          </w:p>
        </w:tc>
      </w:tr>
    </w:tbl>
    <w:p w:rsidR="00060435" w:rsidRPr="00060435" w:rsidRDefault="00060435" w:rsidP="00060435">
      <w:pPr>
        <w:rPr>
          <w:rFonts w:ascii="Arial" w:hAnsi="Arial" w:cs="Arial"/>
        </w:rPr>
      </w:pPr>
    </w:p>
    <w:p w:rsidR="00060435" w:rsidRPr="00060435" w:rsidRDefault="00060435" w:rsidP="00060435">
      <w:pPr>
        <w:rPr>
          <w:rFonts w:ascii="Arial" w:hAnsi="Arial" w:cs="Arial"/>
          <w:b/>
          <w:i/>
        </w:rPr>
      </w:pPr>
      <w:r w:rsidRPr="00060435">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60435" w:rsidRPr="00060435" w:rsidTr="009A23F1">
        <w:trPr>
          <w:trHeight w:val="346"/>
        </w:trPr>
        <w:tc>
          <w:tcPr>
            <w:tcW w:w="3227" w:type="dxa"/>
            <w:shd w:val="clear" w:color="auto" w:fill="F2F2F2" w:themeFill="background1" w:themeFillShade="F2"/>
            <w:vAlign w:val="center"/>
          </w:tcPr>
          <w:p w:rsidR="00060435" w:rsidRPr="00060435" w:rsidRDefault="00060435" w:rsidP="00060435">
            <w:pPr>
              <w:contextualSpacing/>
              <w:rPr>
                <w:rFonts w:ascii="Arial" w:hAnsi="Arial" w:cs="Arial"/>
              </w:rPr>
            </w:pPr>
            <w:r w:rsidRPr="00060435">
              <w:rPr>
                <w:rFonts w:ascii="Arial" w:hAnsi="Arial" w:cs="Arial"/>
              </w:rPr>
              <w:lastRenderedPageBreak/>
              <w:t>Head of School/Assistant Dean:</w:t>
            </w:r>
          </w:p>
        </w:tc>
        <w:tc>
          <w:tcPr>
            <w:tcW w:w="3969" w:type="dxa"/>
            <w:shd w:val="clear" w:color="auto" w:fill="auto"/>
            <w:vAlign w:val="center"/>
          </w:tcPr>
          <w:p w:rsidR="00060435" w:rsidRPr="00060435" w:rsidRDefault="00060435" w:rsidP="00060435">
            <w:pPr>
              <w:contextualSpacing/>
              <w:rPr>
                <w:rFonts w:ascii="Arial" w:hAnsi="Arial" w:cs="Arial"/>
              </w:rPr>
            </w:pPr>
          </w:p>
        </w:tc>
      </w:tr>
      <w:tr w:rsidR="00060435" w:rsidRPr="00060435" w:rsidTr="009A23F1">
        <w:trPr>
          <w:trHeight w:val="347"/>
        </w:trPr>
        <w:tc>
          <w:tcPr>
            <w:tcW w:w="3227" w:type="dxa"/>
            <w:shd w:val="clear" w:color="auto" w:fill="F2F2F2" w:themeFill="background1" w:themeFillShade="F2"/>
            <w:vAlign w:val="center"/>
          </w:tcPr>
          <w:p w:rsidR="00060435" w:rsidRPr="00060435" w:rsidRDefault="00060435" w:rsidP="00060435">
            <w:pPr>
              <w:contextualSpacing/>
              <w:rPr>
                <w:rFonts w:ascii="Arial" w:hAnsi="Arial" w:cs="Arial"/>
              </w:rPr>
            </w:pPr>
            <w:r w:rsidRPr="00060435">
              <w:rPr>
                <w:rFonts w:ascii="Arial" w:hAnsi="Arial" w:cs="Arial"/>
              </w:rPr>
              <w:t>Signature:</w:t>
            </w:r>
          </w:p>
        </w:tc>
        <w:tc>
          <w:tcPr>
            <w:tcW w:w="3969" w:type="dxa"/>
            <w:shd w:val="clear" w:color="auto" w:fill="auto"/>
            <w:vAlign w:val="center"/>
          </w:tcPr>
          <w:p w:rsidR="00060435" w:rsidRPr="00060435" w:rsidRDefault="00060435" w:rsidP="00060435">
            <w:pPr>
              <w:contextualSpacing/>
              <w:rPr>
                <w:rFonts w:ascii="Arial" w:hAnsi="Arial" w:cs="Arial"/>
              </w:rPr>
            </w:pPr>
          </w:p>
          <w:p w:rsidR="00060435" w:rsidRPr="00060435" w:rsidRDefault="00060435" w:rsidP="00060435">
            <w:pPr>
              <w:contextualSpacing/>
              <w:rPr>
                <w:rFonts w:ascii="Arial" w:hAnsi="Arial" w:cs="Arial"/>
              </w:rPr>
            </w:pPr>
          </w:p>
        </w:tc>
      </w:tr>
      <w:tr w:rsidR="00060435" w:rsidRPr="00060435" w:rsidTr="009A23F1">
        <w:trPr>
          <w:trHeight w:val="347"/>
        </w:trPr>
        <w:tc>
          <w:tcPr>
            <w:tcW w:w="3227" w:type="dxa"/>
            <w:shd w:val="clear" w:color="auto" w:fill="F2F2F2" w:themeFill="background1" w:themeFillShade="F2"/>
            <w:vAlign w:val="center"/>
          </w:tcPr>
          <w:p w:rsidR="00060435" w:rsidRPr="00060435" w:rsidRDefault="00060435" w:rsidP="00060435">
            <w:pPr>
              <w:contextualSpacing/>
              <w:rPr>
                <w:rFonts w:ascii="Arial" w:hAnsi="Arial" w:cs="Arial"/>
              </w:rPr>
            </w:pPr>
            <w:r w:rsidRPr="00060435">
              <w:rPr>
                <w:rFonts w:ascii="Arial" w:hAnsi="Arial" w:cs="Arial"/>
              </w:rPr>
              <w:t>Date:</w:t>
            </w:r>
          </w:p>
        </w:tc>
        <w:tc>
          <w:tcPr>
            <w:tcW w:w="3969" w:type="dxa"/>
            <w:shd w:val="clear" w:color="auto" w:fill="auto"/>
            <w:vAlign w:val="center"/>
          </w:tcPr>
          <w:p w:rsidR="00060435" w:rsidRPr="00060435" w:rsidRDefault="00060435" w:rsidP="00060435">
            <w:pPr>
              <w:contextualSpacing/>
              <w:rPr>
                <w:rFonts w:ascii="Arial" w:hAnsi="Arial" w:cs="Arial"/>
              </w:rPr>
            </w:pPr>
          </w:p>
        </w:tc>
      </w:tr>
    </w:tbl>
    <w:p w:rsidR="00060435" w:rsidRPr="00060435" w:rsidRDefault="00060435" w:rsidP="00060435">
      <w:pPr>
        <w:rPr>
          <w:rFonts w:ascii="Arial" w:hAnsi="Arial" w:cs="Arial"/>
        </w:rPr>
      </w:pPr>
    </w:p>
    <w:p w:rsidR="00060435" w:rsidRPr="00060435" w:rsidRDefault="00060435" w:rsidP="00060435">
      <w:pPr>
        <w:rPr>
          <w:rFonts w:ascii="Arial" w:hAnsi="Arial" w:cs="Arial"/>
        </w:rPr>
      </w:pPr>
    </w:p>
    <w:p w:rsidR="00060435" w:rsidRPr="00060435" w:rsidRDefault="00060435" w:rsidP="00060435">
      <w:pPr>
        <w:rPr>
          <w:rFonts w:ascii="Arial" w:hAnsi="Arial" w:cs="Arial"/>
          <w:bCs/>
        </w:rPr>
      </w:pPr>
      <w:r w:rsidRPr="00060435">
        <w:rPr>
          <w:rFonts w:ascii="Arial" w:hAnsi="Arial" w:cs="Arial"/>
          <w:b/>
        </w:rPr>
        <w:t xml:space="preserve">Checklist: </w:t>
      </w:r>
      <w:r w:rsidRPr="00060435">
        <w:rPr>
          <w:rFonts w:ascii="Arial" w:hAnsi="Arial" w:cs="Arial"/>
          <w:bCs/>
        </w:rPr>
        <w:t>Please complete the checklist below to ensure that you have completed the form according to the guidelines and attached any required documentation:</w:t>
      </w:r>
    </w:p>
    <w:tbl>
      <w:tblPr>
        <w:tblStyle w:val="Heading1Char"/>
        <w:tblW w:w="10031" w:type="dxa"/>
        <w:tblLook w:val="04A0" w:firstRow="1" w:lastRow="0" w:firstColumn="1" w:lastColumn="0" w:noHBand="0" w:noVBand="1"/>
      </w:tblPr>
      <w:tblGrid>
        <w:gridCol w:w="675"/>
        <w:gridCol w:w="9356"/>
      </w:tblGrid>
      <w:tr w:rsidR="00060435" w:rsidRPr="00060435" w:rsidTr="009A23F1">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060435" w:rsidRPr="00060435" w:rsidRDefault="00060435" w:rsidP="00060435">
                <w:pPr>
                  <w:jc w:val="center"/>
                  <w:rPr>
                    <w:rFonts w:ascii="Arial" w:eastAsia="MS Gothic" w:hAnsi="Arial" w:cs="Arial"/>
                    <w:bCs/>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eastAsia="MS Gothic" w:hAnsi="Arial" w:cs="Arial"/>
                <w:bCs/>
              </w:rPr>
            </w:pPr>
            <w:r w:rsidRPr="00060435">
              <w:rPr>
                <w:rFonts w:ascii="Arial" w:eastAsia="MS Gothic" w:hAnsi="Arial" w:cs="Arial"/>
                <w:bCs/>
              </w:rPr>
              <w:t>I have read the guidance notes supplied before completing the form.</w:t>
            </w:r>
          </w:p>
        </w:tc>
      </w:tr>
      <w:tr w:rsidR="00060435" w:rsidRPr="00060435" w:rsidTr="009A23F1">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060435" w:rsidRPr="00060435" w:rsidRDefault="00060435" w:rsidP="00060435">
                <w:pPr>
                  <w:jc w:val="center"/>
                  <w:rPr>
                    <w:rFonts w:ascii="Arial" w:eastAsia="MS Gothic" w:hAnsi="Arial" w:cs="Arial"/>
                    <w:bCs/>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hAnsi="Arial" w:cs="Arial"/>
              </w:rPr>
            </w:pPr>
            <w:r w:rsidRPr="00060435">
              <w:rPr>
                <w:rFonts w:ascii="Arial" w:hAnsi="Arial" w:cs="Arial"/>
              </w:rPr>
              <w:t xml:space="preserve">I have completed </w:t>
            </w:r>
            <w:r w:rsidRPr="00060435">
              <w:rPr>
                <w:rFonts w:ascii="Arial" w:hAnsi="Arial" w:cs="Arial"/>
                <w:b/>
              </w:rPr>
              <w:t>ALL RELEVANT</w:t>
            </w:r>
            <w:r w:rsidRPr="00060435">
              <w:rPr>
                <w:rFonts w:ascii="Arial" w:hAnsi="Arial" w:cs="Arial"/>
              </w:rPr>
              <w:t xml:space="preserve"> sections of the form in full.</w:t>
            </w:r>
          </w:p>
        </w:tc>
      </w:tr>
      <w:tr w:rsidR="00060435" w:rsidRPr="00060435" w:rsidTr="009A23F1">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060435" w:rsidRPr="00060435" w:rsidRDefault="00060435" w:rsidP="00060435">
                <w:pPr>
                  <w:jc w:val="center"/>
                  <w:rPr>
                    <w:rFonts w:ascii="Arial" w:hAnsi="Arial" w:cs="Arial"/>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hAnsi="Arial" w:cs="Arial"/>
              </w:rPr>
            </w:pPr>
            <w:r w:rsidRPr="00060435">
              <w:rPr>
                <w:rFonts w:ascii="Arial" w:hAnsi="Arial" w:cs="Arial"/>
              </w:rPr>
              <w:t>I confirm that the research activity has received approval in principle</w:t>
            </w:r>
          </w:p>
        </w:tc>
      </w:tr>
      <w:tr w:rsidR="00060435" w:rsidRPr="00060435" w:rsidTr="009A23F1">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00060435" w:rsidRPr="00060435" w:rsidRDefault="00060435" w:rsidP="00060435">
                <w:pPr>
                  <w:jc w:val="center"/>
                  <w:rPr>
                    <w:rFonts w:ascii="Arial" w:hAnsi="Arial" w:cs="Arial"/>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hAnsi="Arial" w:cs="Arial"/>
              </w:rPr>
            </w:pPr>
            <w:r w:rsidRPr="00060435">
              <w:rPr>
                <w:rFonts w:ascii="Arial" w:hAnsi="Arial" w:cs="Arial"/>
              </w:rPr>
              <w:t>I have attached a copy of final/interim approval from external organisation (where appropriate)</w:t>
            </w:r>
          </w:p>
        </w:tc>
      </w:tr>
      <w:tr w:rsidR="00060435" w:rsidRPr="00060435" w:rsidTr="009A23F1">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060435" w:rsidRPr="00060435" w:rsidRDefault="00060435" w:rsidP="00060435">
                <w:pPr>
                  <w:jc w:val="center"/>
                  <w:rPr>
                    <w:rFonts w:ascii="Arial" w:hAnsi="Arial" w:cs="Arial"/>
                    <w:b/>
                    <w:bCs/>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hAnsi="Arial" w:cs="Arial"/>
              </w:rPr>
            </w:pPr>
          </w:p>
          <w:p w:rsidR="00060435" w:rsidRPr="00060435" w:rsidRDefault="00060435" w:rsidP="00060435">
            <w:pPr>
              <w:rPr>
                <w:rFonts w:ascii="Arial" w:hAnsi="Arial" w:cs="Arial"/>
              </w:rPr>
            </w:pPr>
            <w:r w:rsidRPr="00060435">
              <w:rPr>
                <w:rFonts w:ascii="Arial" w:hAnsi="Arial" w:cs="Arial"/>
              </w:rPr>
              <w:t>I have attached a full risk assessment (and have NOT completed Section H of this form) (where appropriate)</w:t>
            </w:r>
          </w:p>
          <w:p w:rsidR="00060435" w:rsidRPr="00060435" w:rsidRDefault="00060435" w:rsidP="00060435">
            <w:pPr>
              <w:rPr>
                <w:rFonts w:ascii="Arial" w:hAnsi="Arial" w:cs="Arial"/>
              </w:rPr>
            </w:pPr>
          </w:p>
        </w:tc>
      </w:tr>
      <w:tr w:rsidR="00060435" w:rsidRPr="00060435" w:rsidTr="009A23F1">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060435" w:rsidRPr="00060435" w:rsidRDefault="00060435" w:rsidP="00060435">
                <w:pPr>
                  <w:jc w:val="center"/>
                  <w:rPr>
                    <w:rFonts w:ascii="Arial" w:hAnsi="Arial" w:cs="Arial"/>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hAnsi="Arial" w:cs="Arial"/>
              </w:rPr>
            </w:pPr>
            <w:r w:rsidRPr="00060435">
              <w:rPr>
                <w:rFonts w:ascii="Arial" w:hAnsi="Arial" w:cs="Arial"/>
              </w:rPr>
              <w:t>I understand that it is my responsibility to ensure that the above named research activity will meet the University’s Research Ethics and Integrity Code of Practice.</w:t>
            </w:r>
          </w:p>
        </w:tc>
      </w:tr>
      <w:tr w:rsidR="00060435" w:rsidRPr="00060435" w:rsidTr="009A23F1">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060435" w:rsidRPr="00060435" w:rsidRDefault="00060435" w:rsidP="00060435">
                <w:pPr>
                  <w:jc w:val="center"/>
                  <w:rPr>
                    <w:rFonts w:ascii="Arial" w:hAnsi="Arial" w:cs="Arial"/>
                  </w:rPr>
                </w:pPr>
                <w:r w:rsidRPr="00060435">
                  <w:rPr>
                    <w:rFonts w:ascii="Segoe UI Symbol" w:hAnsi="Segoe UI Symbol" w:cs="Segoe UI Symbol"/>
                    <w:b/>
                    <w:bCs/>
                  </w:rPr>
                  <w:t>☒</w:t>
                </w:r>
              </w:p>
            </w:sdtContent>
          </w:sdt>
        </w:tc>
        <w:tc>
          <w:tcPr>
            <w:tcW w:w="9356" w:type="dxa"/>
            <w:vAlign w:val="center"/>
          </w:tcPr>
          <w:p w:rsidR="00060435" w:rsidRPr="00060435" w:rsidRDefault="00060435" w:rsidP="00060435">
            <w:pPr>
              <w:rPr>
                <w:rFonts w:ascii="Arial" w:hAnsi="Arial" w:cs="Arial"/>
              </w:rPr>
            </w:pPr>
            <w:r w:rsidRPr="00060435">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060435">
              <w:rPr>
                <w:rFonts w:ascii="Arial" w:hAnsi="Arial" w:cs="Arial"/>
              </w:rPr>
              <w:t>DoS</w:t>
            </w:r>
            <w:proofErr w:type="spellEnd"/>
            <w:r w:rsidRPr="00060435">
              <w:rPr>
                <w:rFonts w:ascii="Arial" w:hAnsi="Arial" w:cs="Arial"/>
              </w:rPr>
              <w:t>/Supervisor, module tutor or Head of School.</w:t>
            </w:r>
          </w:p>
        </w:tc>
      </w:tr>
    </w:tbl>
    <w:p w:rsidR="00060435" w:rsidRPr="00060435" w:rsidRDefault="00060435">
      <w:pPr>
        <w:rPr>
          <w:rFonts w:ascii="Arial" w:hAnsi="Arial" w:cs="Arial"/>
          <w:sz w:val="24"/>
          <w:szCs w:val="24"/>
        </w:rPr>
      </w:pPr>
    </w:p>
    <w:sectPr w:rsidR="00060435" w:rsidRPr="00060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8E7D5B"/>
    <w:multiLevelType w:val="hybridMultilevel"/>
    <w:tmpl w:val="A242455C"/>
    <w:lvl w:ilvl="0" w:tplc="53E83B9A">
      <w:start w:val="1"/>
      <w:numFmt w:val="bullet"/>
      <w:lvlText w:val="•"/>
      <w:lvlJc w:val="left"/>
      <w:pPr>
        <w:tabs>
          <w:tab w:val="num" w:pos="720"/>
        </w:tabs>
        <w:ind w:left="720" w:hanging="360"/>
      </w:pPr>
      <w:rPr>
        <w:rFonts w:ascii="Arial" w:hAnsi="Arial" w:hint="default"/>
      </w:rPr>
    </w:lvl>
    <w:lvl w:ilvl="1" w:tplc="DAACAE66" w:tentative="1">
      <w:start w:val="1"/>
      <w:numFmt w:val="bullet"/>
      <w:lvlText w:val="•"/>
      <w:lvlJc w:val="left"/>
      <w:pPr>
        <w:tabs>
          <w:tab w:val="num" w:pos="1440"/>
        </w:tabs>
        <w:ind w:left="1440" w:hanging="360"/>
      </w:pPr>
      <w:rPr>
        <w:rFonts w:ascii="Arial" w:hAnsi="Arial" w:hint="default"/>
      </w:rPr>
    </w:lvl>
    <w:lvl w:ilvl="2" w:tplc="FC668FA6" w:tentative="1">
      <w:start w:val="1"/>
      <w:numFmt w:val="bullet"/>
      <w:lvlText w:val="•"/>
      <w:lvlJc w:val="left"/>
      <w:pPr>
        <w:tabs>
          <w:tab w:val="num" w:pos="2160"/>
        </w:tabs>
        <w:ind w:left="2160" w:hanging="360"/>
      </w:pPr>
      <w:rPr>
        <w:rFonts w:ascii="Arial" w:hAnsi="Arial" w:hint="default"/>
      </w:rPr>
    </w:lvl>
    <w:lvl w:ilvl="3" w:tplc="4552EFB4" w:tentative="1">
      <w:start w:val="1"/>
      <w:numFmt w:val="bullet"/>
      <w:lvlText w:val="•"/>
      <w:lvlJc w:val="left"/>
      <w:pPr>
        <w:tabs>
          <w:tab w:val="num" w:pos="2880"/>
        </w:tabs>
        <w:ind w:left="2880" w:hanging="360"/>
      </w:pPr>
      <w:rPr>
        <w:rFonts w:ascii="Arial" w:hAnsi="Arial" w:hint="default"/>
      </w:rPr>
    </w:lvl>
    <w:lvl w:ilvl="4" w:tplc="8E40CFE0" w:tentative="1">
      <w:start w:val="1"/>
      <w:numFmt w:val="bullet"/>
      <w:lvlText w:val="•"/>
      <w:lvlJc w:val="left"/>
      <w:pPr>
        <w:tabs>
          <w:tab w:val="num" w:pos="3600"/>
        </w:tabs>
        <w:ind w:left="3600" w:hanging="360"/>
      </w:pPr>
      <w:rPr>
        <w:rFonts w:ascii="Arial" w:hAnsi="Arial" w:hint="default"/>
      </w:rPr>
    </w:lvl>
    <w:lvl w:ilvl="5" w:tplc="7492A00A" w:tentative="1">
      <w:start w:val="1"/>
      <w:numFmt w:val="bullet"/>
      <w:lvlText w:val="•"/>
      <w:lvlJc w:val="left"/>
      <w:pPr>
        <w:tabs>
          <w:tab w:val="num" w:pos="4320"/>
        </w:tabs>
        <w:ind w:left="4320" w:hanging="360"/>
      </w:pPr>
      <w:rPr>
        <w:rFonts w:ascii="Arial" w:hAnsi="Arial" w:hint="default"/>
      </w:rPr>
    </w:lvl>
    <w:lvl w:ilvl="6" w:tplc="3E50083E" w:tentative="1">
      <w:start w:val="1"/>
      <w:numFmt w:val="bullet"/>
      <w:lvlText w:val="•"/>
      <w:lvlJc w:val="left"/>
      <w:pPr>
        <w:tabs>
          <w:tab w:val="num" w:pos="5040"/>
        </w:tabs>
        <w:ind w:left="5040" w:hanging="360"/>
      </w:pPr>
      <w:rPr>
        <w:rFonts w:ascii="Arial" w:hAnsi="Arial" w:hint="default"/>
      </w:rPr>
    </w:lvl>
    <w:lvl w:ilvl="7" w:tplc="7E88C4B8" w:tentative="1">
      <w:start w:val="1"/>
      <w:numFmt w:val="bullet"/>
      <w:lvlText w:val="•"/>
      <w:lvlJc w:val="left"/>
      <w:pPr>
        <w:tabs>
          <w:tab w:val="num" w:pos="5760"/>
        </w:tabs>
        <w:ind w:left="5760" w:hanging="360"/>
      </w:pPr>
      <w:rPr>
        <w:rFonts w:ascii="Arial" w:hAnsi="Arial" w:hint="default"/>
      </w:rPr>
    </w:lvl>
    <w:lvl w:ilvl="8" w:tplc="47C22B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F3DB9"/>
    <w:multiLevelType w:val="hybridMultilevel"/>
    <w:tmpl w:val="43267A36"/>
    <w:lvl w:ilvl="0" w:tplc="FBCA2802">
      <w:start w:val="1"/>
      <w:numFmt w:val="bullet"/>
      <w:lvlText w:val="•"/>
      <w:lvlJc w:val="left"/>
      <w:pPr>
        <w:tabs>
          <w:tab w:val="num" w:pos="720"/>
        </w:tabs>
        <w:ind w:left="720" w:hanging="360"/>
      </w:pPr>
      <w:rPr>
        <w:rFonts w:ascii="Arial" w:hAnsi="Arial" w:hint="default"/>
      </w:rPr>
    </w:lvl>
    <w:lvl w:ilvl="1" w:tplc="18F84674" w:tentative="1">
      <w:start w:val="1"/>
      <w:numFmt w:val="bullet"/>
      <w:lvlText w:val="•"/>
      <w:lvlJc w:val="left"/>
      <w:pPr>
        <w:tabs>
          <w:tab w:val="num" w:pos="1440"/>
        </w:tabs>
        <w:ind w:left="1440" w:hanging="360"/>
      </w:pPr>
      <w:rPr>
        <w:rFonts w:ascii="Arial" w:hAnsi="Arial" w:hint="default"/>
      </w:rPr>
    </w:lvl>
    <w:lvl w:ilvl="2" w:tplc="2E3054D8" w:tentative="1">
      <w:start w:val="1"/>
      <w:numFmt w:val="bullet"/>
      <w:lvlText w:val="•"/>
      <w:lvlJc w:val="left"/>
      <w:pPr>
        <w:tabs>
          <w:tab w:val="num" w:pos="2160"/>
        </w:tabs>
        <w:ind w:left="2160" w:hanging="360"/>
      </w:pPr>
      <w:rPr>
        <w:rFonts w:ascii="Arial" w:hAnsi="Arial" w:hint="default"/>
      </w:rPr>
    </w:lvl>
    <w:lvl w:ilvl="3" w:tplc="6D500684" w:tentative="1">
      <w:start w:val="1"/>
      <w:numFmt w:val="bullet"/>
      <w:lvlText w:val="•"/>
      <w:lvlJc w:val="left"/>
      <w:pPr>
        <w:tabs>
          <w:tab w:val="num" w:pos="2880"/>
        </w:tabs>
        <w:ind w:left="2880" w:hanging="360"/>
      </w:pPr>
      <w:rPr>
        <w:rFonts w:ascii="Arial" w:hAnsi="Arial" w:hint="default"/>
      </w:rPr>
    </w:lvl>
    <w:lvl w:ilvl="4" w:tplc="73527AB8" w:tentative="1">
      <w:start w:val="1"/>
      <w:numFmt w:val="bullet"/>
      <w:lvlText w:val="•"/>
      <w:lvlJc w:val="left"/>
      <w:pPr>
        <w:tabs>
          <w:tab w:val="num" w:pos="3600"/>
        </w:tabs>
        <w:ind w:left="3600" w:hanging="360"/>
      </w:pPr>
      <w:rPr>
        <w:rFonts w:ascii="Arial" w:hAnsi="Arial" w:hint="default"/>
      </w:rPr>
    </w:lvl>
    <w:lvl w:ilvl="5" w:tplc="74848688" w:tentative="1">
      <w:start w:val="1"/>
      <w:numFmt w:val="bullet"/>
      <w:lvlText w:val="•"/>
      <w:lvlJc w:val="left"/>
      <w:pPr>
        <w:tabs>
          <w:tab w:val="num" w:pos="4320"/>
        </w:tabs>
        <w:ind w:left="4320" w:hanging="360"/>
      </w:pPr>
      <w:rPr>
        <w:rFonts w:ascii="Arial" w:hAnsi="Arial" w:hint="default"/>
      </w:rPr>
    </w:lvl>
    <w:lvl w:ilvl="6" w:tplc="B4128DD6" w:tentative="1">
      <w:start w:val="1"/>
      <w:numFmt w:val="bullet"/>
      <w:lvlText w:val="•"/>
      <w:lvlJc w:val="left"/>
      <w:pPr>
        <w:tabs>
          <w:tab w:val="num" w:pos="5040"/>
        </w:tabs>
        <w:ind w:left="5040" w:hanging="360"/>
      </w:pPr>
      <w:rPr>
        <w:rFonts w:ascii="Arial" w:hAnsi="Arial" w:hint="default"/>
      </w:rPr>
    </w:lvl>
    <w:lvl w:ilvl="7" w:tplc="DF9E5D66" w:tentative="1">
      <w:start w:val="1"/>
      <w:numFmt w:val="bullet"/>
      <w:lvlText w:val="•"/>
      <w:lvlJc w:val="left"/>
      <w:pPr>
        <w:tabs>
          <w:tab w:val="num" w:pos="5760"/>
        </w:tabs>
        <w:ind w:left="5760" w:hanging="360"/>
      </w:pPr>
      <w:rPr>
        <w:rFonts w:ascii="Arial" w:hAnsi="Arial" w:hint="default"/>
      </w:rPr>
    </w:lvl>
    <w:lvl w:ilvl="8" w:tplc="95F0A9A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B22548"/>
    <w:multiLevelType w:val="multilevel"/>
    <w:tmpl w:val="FBDA6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2"/>
  </w:num>
  <w:num w:numId="2">
    <w:abstractNumId w:val="19"/>
  </w:num>
  <w:num w:numId="3">
    <w:abstractNumId w:val="5"/>
  </w:num>
  <w:num w:numId="4">
    <w:abstractNumId w:val="24"/>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2"/>
  </w:num>
  <w:num w:numId="12">
    <w:abstractNumId w:val="20"/>
  </w:num>
  <w:num w:numId="13">
    <w:abstractNumId w:val="21"/>
  </w:num>
  <w:num w:numId="14">
    <w:abstractNumId w:val="1"/>
  </w:num>
  <w:num w:numId="15">
    <w:abstractNumId w:val="8"/>
  </w:num>
  <w:num w:numId="16">
    <w:abstractNumId w:val="9"/>
  </w:num>
  <w:num w:numId="17">
    <w:abstractNumId w:val="13"/>
  </w:num>
  <w:num w:numId="18">
    <w:abstractNumId w:val="14"/>
  </w:num>
  <w:num w:numId="19">
    <w:abstractNumId w:val="23"/>
  </w:num>
  <w:num w:numId="20">
    <w:abstractNumId w:val="7"/>
  </w:num>
  <w:num w:numId="21">
    <w:abstractNumId w:val="15"/>
  </w:num>
  <w:num w:numId="22">
    <w:abstractNumId w:val="18"/>
  </w:num>
  <w:num w:numId="23">
    <w:abstractNumId w:val="2"/>
  </w:num>
  <w:num w:numId="24">
    <w:abstractNumId w:val="0"/>
  </w:num>
  <w:num w:numId="25">
    <w:abstractNumId w:val="3"/>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27B5"/>
    <w:rsid w:val="00060435"/>
    <w:rsid w:val="00197E00"/>
    <w:rsid w:val="00510E1F"/>
    <w:rsid w:val="00987208"/>
    <w:rsid w:val="00D631B8"/>
    <w:rsid w:val="00DC27B5"/>
    <w:rsid w:val="00DC6DB3"/>
    <w:rsid w:val="00EB4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E8021B9"/>
  <w15:chartTrackingRefBased/>
  <w15:docId w15:val="{3F428A27-C644-4D37-B75E-6C2A71EF3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27B5"/>
  </w:style>
  <w:style w:type="paragraph" w:styleId="Heading1">
    <w:name w:val="heading 1"/>
    <w:basedOn w:val="Normal"/>
    <w:next w:val="Normal"/>
    <w:link w:val="Heading1Char"/>
    <w:uiPriority w:val="99"/>
    <w:qFormat/>
    <w:rsid w:val="000604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9"/>
    <w:qFormat/>
    <w:rsid w:val="00060435"/>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C27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DC27B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9"/>
    <w:rsid w:val="00060435"/>
    <w:rPr>
      <w:rFonts w:asciiTheme="majorHAnsi" w:eastAsiaTheme="majorEastAsia" w:hAnsiTheme="majorHAnsi" w:cstheme="majorBidi"/>
      <w:color w:val="2E74B5" w:themeColor="accent1" w:themeShade="BF"/>
      <w:sz w:val="32"/>
      <w:szCs w:val="32"/>
    </w:rPr>
  </w:style>
  <w:style w:type="character" w:customStyle="1" w:styleId="Heading4Char">
    <w:name w:val="Heading 4 Char"/>
    <w:basedOn w:val="DefaultParagraphFont"/>
    <w:link w:val="Heading4"/>
    <w:uiPriority w:val="99"/>
    <w:rsid w:val="00060435"/>
    <w:rPr>
      <w:rFonts w:ascii="Times New Roman" w:eastAsia="Times New Roman" w:hAnsi="Times New Roman" w:cs="Times New Roman"/>
      <w:b/>
      <w:bCs/>
      <w:sz w:val="28"/>
      <w:szCs w:val="28"/>
    </w:rPr>
  </w:style>
  <w:style w:type="paragraph" w:styleId="ListParagraph">
    <w:name w:val="List Paragraph"/>
    <w:basedOn w:val="Normal"/>
    <w:uiPriority w:val="34"/>
    <w:qFormat/>
    <w:rsid w:val="00060435"/>
    <w:pPr>
      <w:ind w:left="720"/>
      <w:contextualSpacing/>
    </w:pPr>
  </w:style>
  <w:style w:type="character" w:styleId="LineNumber">
    <w:name w:val="line number"/>
    <w:basedOn w:val="DefaultParagraphFont"/>
    <w:uiPriority w:val="99"/>
    <w:semiHidden/>
    <w:unhideWhenUsed/>
    <w:rsid w:val="00060435"/>
  </w:style>
  <w:style w:type="paragraph" w:styleId="BodyText2">
    <w:name w:val="Body Text 2"/>
    <w:basedOn w:val="Normal"/>
    <w:link w:val="BodyText2Char"/>
    <w:uiPriority w:val="99"/>
    <w:rsid w:val="00060435"/>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60435"/>
    <w:rPr>
      <w:rFonts w:ascii="Times New Roman" w:eastAsia="Times New Roman" w:hAnsi="Times New Roman" w:cs="Times New Roman"/>
      <w:b/>
      <w:bCs/>
    </w:rPr>
  </w:style>
  <w:style w:type="paragraph" w:customStyle="1" w:styleId="deannah1">
    <w:name w:val="deannah1"/>
    <w:basedOn w:val="Normal"/>
    <w:uiPriority w:val="99"/>
    <w:rsid w:val="00060435"/>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060435"/>
    <w:rPr>
      <w:rFonts w:ascii="Tahoma" w:eastAsia="Times New Roman" w:hAnsi="Tahoma" w:cs="Tahoma"/>
      <w:sz w:val="16"/>
      <w:szCs w:val="16"/>
    </w:rPr>
  </w:style>
  <w:style w:type="paragraph" w:styleId="BalloonText">
    <w:name w:val="Balloon Text"/>
    <w:basedOn w:val="Normal"/>
    <w:link w:val="BalloonTextChar"/>
    <w:uiPriority w:val="99"/>
    <w:semiHidden/>
    <w:rsid w:val="00060435"/>
    <w:pPr>
      <w:spacing w:after="0" w:line="240" w:lineRule="auto"/>
    </w:pPr>
    <w:rPr>
      <w:rFonts w:ascii="Tahoma" w:eastAsia="Times New Roman" w:hAnsi="Tahoma" w:cs="Tahoma"/>
      <w:sz w:val="16"/>
      <w:szCs w:val="16"/>
    </w:rPr>
  </w:style>
  <w:style w:type="character" w:customStyle="1" w:styleId="BalloonTextChar1">
    <w:name w:val="Balloon Text Char1"/>
    <w:basedOn w:val="DefaultParagraphFont"/>
    <w:uiPriority w:val="99"/>
    <w:semiHidden/>
    <w:rsid w:val="00060435"/>
    <w:rPr>
      <w:rFonts w:ascii="Segoe UI" w:hAnsi="Segoe UI" w:cs="Segoe UI"/>
      <w:sz w:val="18"/>
      <w:szCs w:val="18"/>
    </w:rPr>
  </w:style>
  <w:style w:type="character" w:styleId="Hyperlink">
    <w:name w:val="Hyperlink"/>
    <w:uiPriority w:val="99"/>
    <w:rsid w:val="00060435"/>
    <w:rPr>
      <w:color w:val="0000FF"/>
      <w:u w:val="single"/>
    </w:rPr>
  </w:style>
  <w:style w:type="character" w:customStyle="1" w:styleId="HeaderChar">
    <w:name w:val="Header Char"/>
    <w:basedOn w:val="DefaultParagraphFont"/>
    <w:link w:val="Header"/>
    <w:uiPriority w:val="99"/>
    <w:semiHidden/>
    <w:rsid w:val="00060435"/>
    <w:rPr>
      <w:rFonts w:ascii="Times New Roman" w:eastAsia="Times New Roman" w:hAnsi="Times New Roman" w:cs="Times New Roman"/>
      <w:sz w:val="20"/>
      <w:szCs w:val="20"/>
    </w:rPr>
  </w:style>
  <w:style w:type="paragraph" w:styleId="Header">
    <w:name w:val="header"/>
    <w:basedOn w:val="Normal"/>
    <w:link w:val="HeaderChar"/>
    <w:uiPriority w:val="99"/>
    <w:semiHidden/>
    <w:rsid w:val="0006043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1">
    <w:name w:val="Header Char1"/>
    <w:basedOn w:val="DefaultParagraphFont"/>
    <w:uiPriority w:val="99"/>
    <w:semiHidden/>
    <w:rsid w:val="00060435"/>
  </w:style>
  <w:style w:type="paragraph" w:styleId="Footer">
    <w:name w:val="footer"/>
    <w:basedOn w:val="Normal"/>
    <w:link w:val="FooterChar"/>
    <w:uiPriority w:val="99"/>
    <w:rsid w:val="00060435"/>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60435"/>
    <w:rPr>
      <w:rFonts w:ascii="Times New Roman" w:eastAsia="Times New Roman" w:hAnsi="Times New Roman" w:cs="Times New Roman"/>
      <w:sz w:val="20"/>
      <w:szCs w:val="20"/>
    </w:rPr>
  </w:style>
  <w:style w:type="paragraph" w:styleId="NormalWeb">
    <w:name w:val="Normal (Web)"/>
    <w:basedOn w:val="Normal"/>
    <w:uiPriority w:val="99"/>
    <w:rsid w:val="000604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60435"/>
    <w:rPr>
      <w:color w:val="535353"/>
      <w:u w:val="single"/>
      <w:effect w:val="none"/>
    </w:rPr>
  </w:style>
  <w:style w:type="paragraph" w:customStyle="1" w:styleId="NormalWeb1">
    <w:name w:val="Normal (Web)1"/>
    <w:basedOn w:val="Normal"/>
    <w:uiPriority w:val="99"/>
    <w:rsid w:val="00060435"/>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60435"/>
  </w:style>
  <w:style w:type="paragraph" w:styleId="CommentText">
    <w:name w:val="annotation text"/>
    <w:basedOn w:val="Normal"/>
    <w:link w:val="CommentTextChar"/>
    <w:uiPriority w:val="99"/>
    <w:semiHidden/>
    <w:unhideWhenUsed/>
    <w:rsid w:val="00060435"/>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6043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60435"/>
    <w:rPr>
      <w:b/>
      <w:bCs/>
    </w:rPr>
  </w:style>
  <w:style w:type="character" w:customStyle="1" w:styleId="CommentSubjectChar">
    <w:name w:val="Comment Subject Char"/>
    <w:basedOn w:val="CommentTextChar"/>
    <w:link w:val="CommentSubject"/>
    <w:uiPriority w:val="99"/>
    <w:semiHidden/>
    <w:rsid w:val="00060435"/>
    <w:rPr>
      <w:rFonts w:ascii="Times New Roman" w:eastAsia="Times New Roman" w:hAnsi="Times New Roman" w:cs="Times New Roman"/>
      <w:b/>
      <w:bCs/>
      <w:sz w:val="20"/>
      <w:szCs w:val="20"/>
    </w:rPr>
  </w:style>
  <w:style w:type="character" w:styleId="Strong">
    <w:name w:val="Strong"/>
    <w:uiPriority w:val="22"/>
    <w:qFormat/>
    <w:rsid w:val="00060435"/>
    <w:rPr>
      <w:b/>
      <w:bCs/>
    </w:rPr>
  </w:style>
  <w:style w:type="paragraph" w:customStyle="1" w:styleId="Default">
    <w:name w:val="Default"/>
    <w:rsid w:val="00060435"/>
    <w:pPr>
      <w:autoSpaceDE w:val="0"/>
      <w:autoSpaceDN w:val="0"/>
      <w:adjustRightInd w:val="0"/>
      <w:spacing w:after="0" w:line="240" w:lineRule="auto"/>
    </w:pPr>
    <w:rPr>
      <w:rFonts w:ascii="Helvetica" w:eastAsia="Times New Roman" w:hAnsi="Helvetica" w:cs="Helvetica"/>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governance-management/external-complain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maritans.org" TargetMode="External"/><Relationship Id="rId12"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image" Target="media/image1.jpeg"/><Relationship Id="rId10" Type="http://schemas.openxmlformats.org/officeDocument/2006/relationships/hyperlink" Target="http://uwtsd.ac.uk/library/research-data-management/" TargetMode="External"/><Relationship Id="rId4" Type="http://schemas.openxmlformats.org/officeDocument/2006/relationships/webSettings" Target="webSettings.xml"/><Relationship Id="rId9" Type="http://schemas.openxmlformats.org/officeDocument/2006/relationships/hyperlink" Target="http://www.smaritans.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34</Pages>
  <Words>7345</Words>
  <Characters>41867</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2019-02-13T21:44:00Z</dcterms:created>
  <dcterms:modified xsi:type="dcterms:W3CDTF">2019-02-13T23:37:00Z</dcterms:modified>
</cp:coreProperties>
</file>