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697B6E" w14:textId="77777777" w:rsidR="00957CAE" w:rsidRPr="00EC778A" w:rsidRDefault="00957CAE" w:rsidP="00957CAE">
      <w:pPr>
        <w:spacing w:line="360" w:lineRule="auto"/>
        <w:jc w:val="both"/>
        <w:rPr>
          <w:rFonts w:ascii="Arial" w:hAnsi="Arial" w:cs="Arial"/>
          <w:color w:val="000000"/>
          <w:sz w:val="52"/>
          <w:szCs w:val="52"/>
          <w:shd w:val="clear" w:color="auto" w:fill="FFFFFF"/>
        </w:rPr>
      </w:pPr>
      <w:bookmarkStart w:id="0" w:name="_Hlk71147043"/>
      <w:r w:rsidRPr="00EC778A">
        <w:rPr>
          <w:rFonts w:ascii="Arial" w:hAnsi="Arial" w:cs="Arial"/>
          <w:color w:val="000000"/>
          <w:sz w:val="52"/>
          <w:szCs w:val="52"/>
          <w:shd w:val="clear" w:color="auto" w:fill="FFFFFF"/>
        </w:rPr>
        <w:t>University of Wales Trinity Saint David</w:t>
      </w:r>
    </w:p>
    <w:p w14:paraId="28B11656" w14:textId="77777777" w:rsidR="00957CAE" w:rsidRDefault="00957CAE" w:rsidP="00957CAE">
      <w:pPr>
        <w:spacing w:line="360" w:lineRule="auto"/>
        <w:jc w:val="both"/>
        <w:rPr>
          <w:rFonts w:ascii="Arial" w:hAnsi="Arial" w:cs="Arial"/>
          <w:color w:val="000000"/>
          <w:sz w:val="44"/>
          <w:szCs w:val="44"/>
          <w:shd w:val="clear" w:color="auto" w:fill="FFFFFF"/>
        </w:rPr>
      </w:pPr>
    </w:p>
    <w:p w14:paraId="2CB29FE2" w14:textId="77777777" w:rsidR="00957CAE" w:rsidRDefault="00957CAE" w:rsidP="00957CAE">
      <w:pPr>
        <w:spacing w:line="360" w:lineRule="auto"/>
        <w:jc w:val="center"/>
        <w:rPr>
          <w:rFonts w:ascii="Arial" w:hAnsi="Arial" w:cs="Arial"/>
          <w:color w:val="000000"/>
          <w:sz w:val="44"/>
          <w:szCs w:val="44"/>
          <w:shd w:val="clear" w:color="auto" w:fill="FFFFFF"/>
        </w:rPr>
      </w:pPr>
      <w:r>
        <w:rPr>
          <w:rFonts w:ascii="Arial" w:hAnsi="Arial" w:cs="Arial"/>
          <w:color w:val="000000"/>
          <w:sz w:val="44"/>
          <w:szCs w:val="44"/>
          <w:shd w:val="clear" w:color="auto" w:fill="FFFFFF"/>
        </w:rPr>
        <w:t>Introducing the Modern Workplace</w:t>
      </w:r>
    </w:p>
    <w:p w14:paraId="5BAC753F" w14:textId="77777777" w:rsidR="00957CAE" w:rsidRDefault="00957CAE" w:rsidP="00957CAE">
      <w:pPr>
        <w:spacing w:line="360" w:lineRule="auto"/>
        <w:jc w:val="center"/>
        <w:rPr>
          <w:rFonts w:ascii="Arial" w:hAnsi="Arial" w:cs="Arial"/>
          <w:color w:val="000000"/>
          <w:sz w:val="44"/>
          <w:szCs w:val="44"/>
          <w:shd w:val="clear" w:color="auto" w:fill="FFFFFF"/>
        </w:rPr>
      </w:pPr>
      <w:r>
        <w:rPr>
          <w:rFonts w:ascii="Arial" w:hAnsi="Arial" w:cs="Arial"/>
          <w:color w:val="000000"/>
          <w:sz w:val="44"/>
          <w:szCs w:val="44"/>
          <w:shd w:val="clear" w:color="auto" w:fill="FFFFFF"/>
        </w:rPr>
        <w:t>LCBB4003</w:t>
      </w:r>
    </w:p>
    <w:p w14:paraId="021ACB0E" w14:textId="77777777" w:rsidR="00957CAE" w:rsidRDefault="00957CAE" w:rsidP="00957CAE">
      <w:pPr>
        <w:spacing w:line="360" w:lineRule="auto"/>
        <w:jc w:val="center"/>
        <w:rPr>
          <w:rFonts w:ascii="Arial" w:hAnsi="Arial" w:cs="Arial"/>
          <w:color w:val="000000"/>
          <w:sz w:val="44"/>
          <w:szCs w:val="44"/>
          <w:shd w:val="clear" w:color="auto" w:fill="FFFFFF"/>
        </w:rPr>
      </w:pPr>
      <w:r>
        <w:rPr>
          <w:rFonts w:ascii="Arial" w:hAnsi="Arial" w:cs="Arial"/>
          <w:color w:val="000000"/>
          <w:sz w:val="44"/>
          <w:szCs w:val="44"/>
          <w:shd w:val="clear" w:color="auto" w:fill="FFFFFF"/>
        </w:rPr>
        <w:t>Gregory Cowan</w:t>
      </w:r>
    </w:p>
    <w:p w14:paraId="58EC9168" w14:textId="77777777" w:rsidR="00957CAE" w:rsidRDefault="00957CAE" w:rsidP="00957CAE">
      <w:pPr>
        <w:spacing w:line="360" w:lineRule="auto"/>
        <w:jc w:val="center"/>
        <w:rPr>
          <w:rFonts w:ascii="Arial" w:hAnsi="Arial" w:cs="Arial"/>
          <w:color w:val="000000"/>
          <w:sz w:val="44"/>
          <w:szCs w:val="44"/>
          <w:shd w:val="clear" w:color="auto" w:fill="FFFFFF"/>
        </w:rPr>
      </w:pPr>
    </w:p>
    <w:p w14:paraId="75386EFC" w14:textId="77777777" w:rsidR="00957CAE" w:rsidRDefault="00957CAE" w:rsidP="00957CAE">
      <w:pPr>
        <w:spacing w:line="360" w:lineRule="auto"/>
        <w:jc w:val="center"/>
        <w:rPr>
          <w:rFonts w:ascii="Arial" w:hAnsi="Arial" w:cs="Arial"/>
          <w:color w:val="000000"/>
          <w:sz w:val="44"/>
          <w:szCs w:val="44"/>
          <w:shd w:val="clear" w:color="auto" w:fill="FFFFFF"/>
        </w:rPr>
      </w:pPr>
      <w:r>
        <w:rPr>
          <w:rFonts w:ascii="Arial" w:hAnsi="Arial" w:cs="Arial"/>
          <w:color w:val="000000"/>
          <w:sz w:val="44"/>
          <w:szCs w:val="44"/>
          <w:shd w:val="clear" w:color="auto" w:fill="FFFFFF"/>
        </w:rPr>
        <w:t>Nikola Dimitrov (2010613),</w:t>
      </w:r>
    </w:p>
    <w:p w14:paraId="51B7B466" w14:textId="77777777" w:rsidR="00957CAE" w:rsidRDefault="00957CAE" w:rsidP="00957CAE">
      <w:pPr>
        <w:spacing w:line="360" w:lineRule="auto"/>
        <w:jc w:val="center"/>
        <w:rPr>
          <w:rFonts w:ascii="Arial" w:hAnsi="Arial" w:cs="Arial"/>
          <w:color w:val="000000"/>
          <w:sz w:val="44"/>
          <w:szCs w:val="44"/>
          <w:shd w:val="clear" w:color="auto" w:fill="FFFFFF"/>
        </w:rPr>
      </w:pPr>
      <w:r>
        <w:rPr>
          <w:rFonts w:ascii="Arial" w:hAnsi="Arial" w:cs="Arial"/>
          <w:color w:val="000000"/>
          <w:sz w:val="44"/>
          <w:szCs w:val="44"/>
          <w:shd w:val="clear" w:color="auto" w:fill="FFFFFF"/>
        </w:rPr>
        <w:t xml:space="preserve"> </w:t>
      </w:r>
      <w:proofErr w:type="spellStart"/>
      <w:r>
        <w:rPr>
          <w:rFonts w:ascii="Arial" w:hAnsi="Arial" w:cs="Arial"/>
          <w:color w:val="000000"/>
          <w:sz w:val="44"/>
          <w:szCs w:val="44"/>
          <w:shd w:val="clear" w:color="auto" w:fill="FFFFFF"/>
        </w:rPr>
        <w:t>Mariya</w:t>
      </w:r>
      <w:proofErr w:type="spellEnd"/>
      <w:r>
        <w:rPr>
          <w:rFonts w:ascii="Arial" w:hAnsi="Arial" w:cs="Arial"/>
          <w:color w:val="000000"/>
          <w:sz w:val="44"/>
          <w:szCs w:val="44"/>
          <w:shd w:val="clear" w:color="auto" w:fill="FFFFFF"/>
        </w:rPr>
        <w:t xml:space="preserve"> </w:t>
      </w:r>
      <w:proofErr w:type="spellStart"/>
      <w:r>
        <w:rPr>
          <w:rFonts w:ascii="Arial" w:hAnsi="Arial" w:cs="Arial"/>
          <w:color w:val="000000"/>
          <w:sz w:val="44"/>
          <w:szCs w:val="44"/>
          <w:shd w:val="clear" w:color="auto" w:fill="FFFFFF"/>
        </w:rPr>
        <w:t>Mitreva</w:t>
      </w:r>
      <w:proofErr w:type="spellEnd"/>
      <w:r>
        <w:rPr>
          <w:rFonts w:ascii="Arial" w:hAnsi="Arial" w:cs="Arial"/>
          <w:color w:val="000000"/>
          <w:sz w:val="44"/>
          <w:szCs w:val="44"/>
          <w:shd w:val="clear" w:color="auto" w:fill="FFFFFF"/>
        </w:rPr>
        <w:t xml:space="preserve"> (2011903), </w:t>
      </w:r>
    </w:p>
    <w:p w14:paraId="34F8C35C" w14:textId="77777777" w:rsidR="00957CAE" w:rsidRDefault="00957CAE" w:rsidP="00957CAE">
      <w:pPr>
        <w:spacing w:line="360" w:lineRule="auto"/>
        <w:jc w:val="center"/>
        <w:rPr>
          <w:rFonts w:ascii="Arial" w:hAnsi="Arial" w:cs="Arial"/>
          <w:color w:val="000000"/>
          <w:sz w:val="44"/>
          <w:szCs w:val="44"/>
          <w:shd w:val="clear" w:color="auto" w:fill="FFFFFF"/>
          <w:lang w:val="en-US"/>
        </w:rPr>
      </w:pPr>
      <w:proofErr w:type="spellStart"/>
      <w:r w:rsidRPr="00957CAE">
        <w:rPr>
          <w:rFonts w:ascii="Arial" w:hAnsi="Arial" w:cs="Arial"/>
          <w:color w:val="000000"/>
          <w:sz w:val="44"/>
          <w:szCs w:val="44"/>
          <w:shd w:val="clear" w:color="auto" w:fill="FFFFFF"/>
          <w:lang w:val="en-US"/>
        </w:rPr>
        <w:t>Lorand</w:t>
      </w:r>
      <w:proofErr w:type="spellEnd"/>
      <w:r w:rsidRPr="00957CAE">
        <w:rPr>
          <w:rFonts w:ascii="Arial" w:hAnsi="Arial" w:cs="Arial"/>
          <w:color w:val="000000"/>
          <w:sz w:val="44"/>
          <w:szCs w:val="44"/>
          <w:shd w:val="clear" w:color="auto" w:fill="FFFFFF"/>
          <w:lang w:val="en-US"/>
        </w:rPr>
        <w:t xml:space="preserve"> Andrei </w:t>
      </w:r>
      <w:r>
        <w:rPr>
          <w:rFonts w:ascii="Arial" w:hAnsi="Arial" w:cs="Arial"/>
          <w:color w:val="000000"/>
          <w:sz w:val="44"/>
          <w:szCs w:val="44"/>
          <w:shd w:val="clear" w:color="auto" w:fill="FFFFFF"/>
          <w:lang w:val="en-US"/>
        </w:rPr>
        <w:t>(</w:t>
      </w:r>
      <w:r w:rsidRPr="00957CAE">
        <w:rPr>
          <w:rFonts w:ascii="Arial" w:hAnsi="Arial" w:cs="Arial"/>
          <w:color w:val="000000"/>
          <w:sz w:val="44"/>
          <w:szCs w:val="44"/>
          <w:shd w:val="clear" w:color="auto" w:fill="FFFFFF"/>
          <w:lang w:val="en-US"/>
        </w:rPr>
        <w:t>2010987</w:t>
      </w:r>
      <w:r>
        <w:rPr>
          <w:rFonts w:ascii="Arial" w:hAnsi="Arial" w:cs="Arial"/>
          <w:color w:val="000000"/>
          <w:sz w:val="44"/>
          <w:szCs w:val="44"/>
          <w:shd w:val="clear" w:color="auto" w:fill="FFFFFF"/>
          <w:lang w:val="en-US"/>
        </w:rPr>
        <w:t>),</w:t>
      </w:r>
    </w:p>
    <w:p w14:paraId="547BCB69" w14:textId="5261CB4D" w:rsidR="00957CAE" w:rsidRPr="00372495" w:rsidRDefault="00957CAE" w:rsidP="00957CAE">
      <w:pPr>
        <w:spacing w:line="360" w:lineRule="auto"/>
        <w:jc w:val="center"/>
        <w:rPr>
          <w:rFonts w:ascii="Arial" w:hAnsi="Arial" w:cs="Arial"/>
          <w:color w:val="000000"/>
          <w:sz w:val="44"/>
          <w:szCs w:val="44"/>
          <w:shd w:val="clear" w:color="auto" w:fill="FFFFFF"/>
        </w:rPr>
      </w:pPr>
      <w:r w:rsidRPr="00957CAE">
        <w:rPr>
          <w:rFonts w:ascii="Arial" w:eastAsiaTheme="majorEastAsia" w:hAnsi="Arial" w:cs="Arial"/>
          <w:color w:val="FFFFFF"/>
          <w:kern w:val="24"/>
          <w:sz w:val="48"/>
          <w:szCs w:val="48"/>
          <w:lang w:val="en-US"/>
        </w:rPr>
        <w:t xml:space="preserve"> </w:t>
      </w:r>
      <w:r w:rsidRPr="00957CAE">
        <w:rPr>
          <w:rFonts w:ascii="Arial" w:hAnsi="Arial" w:cs="Arial"/>
          <w:color w:val="000000"/>
          <w:sz w:val="44"/>
          <w:szCs w:val="44"/>
          <w:shd w:val="clear" w:color="auto" w:fill="FFFFFF"/>
          <w:lang w:val="en-US"/>
        </w:rPr>
        <w:t xml:space="preserve">Gabriel </w:t>
      </w:r>
      <w:proofErr w:type="spellStart"/>
      <w:r w:rsidRPr="00957CAE">
        <w:rPr>
          <w:rFonts w:ascii="Arial" w:hAnsi="Arial" w:cs="Arial"/>
          <w:color w:val="000000"/>
          <w:sz w:val="44"/>
          <w:szCs w:val="44"/>
          <w:shd w:val="clear" w:color="auto" w:fill="FFFFFF"/>
          <w:lang w:val="en-US"/>
        </w:rPr>
        <w:t>Muntean</w:t>
      </w:r>
      <w:proofErr w:type="spellEnd"/>
      <w:r w:rsidRPr="00957CAE">
        <w:rPr>
          <w:rFonts w:ascii="Arial" w:hAnsi="Arial" w:cs="Arial"/>
          <w:color w:val="000000"/>
          <w:sz w:val="44"/>
          <w:szCs w:val="44"/>
          <w:shd w:val="clear" w:color="auto" w:fill="FFFFFF"/>
          <w:lang w:val="en-US"/>
        </w:rPr>
        <w:t xml:space="preserve"> </w:t>
      </w:r>
      <w:r w:rsidR="00F317DF">
        <w:rPr>
          <w:rFonts w:ascii="Arial" w:hAnsi="Arial" w:cs="Arial"/>
          <w:color w:val="000000"/>
          <w:sz w:val="44"/>
          <w:szCs w:val="44"/>
          <w:shd w:val="clear" w:color="auto" w:fill="FFFFFF"/>
          <w:lang w:val="en-US"/>
        </w:rPr>
        <w:t>(</w:t>
      </w:r>
      <w:r w:rsidRPr="00957CAE">
        <w:rPr>
          <w:rFonts w:ascii="Arial" w:hAnsi="Arial" w:cs="Arial"/>
          <w:color w:val="000000"/>
          <w:sz w:val="44"/>
          <w:szCs w:val="44"/>
          <w:shd w:val="clear" w:color="auto" w:fill="FFFFFF"/>
          <w:lang w:val="en-US"/>
        </w:rPr>
        <w:t>2009466</w:t>
      </w:r>
      <w:r w:rsidR="00F317DF">
        <w:rPr>
          <w:rFonts w:ascii="Arial" w:hAnsi="Arial" w:cs="Arial"/>
          <w:color w:val="000000"/>
          <w:sz w:val="44"/>
          <w:szCs w:val="44"/>
          <w:shd w:val="clear" w:color="auto" w:fill="FFFFFF"/>
          <w:lang w:val="en-US"/>
        </w:rPr>
        <w:t>)</w:t>
      </w:r>
    </w:p>
    <w:p w14:paraId="630BCA79" w14:textId="61722C6D" w:rsidR="00957CAE" w:rsidRPr="00647268" w:rsidRDefault="00957CAE" w:rsidP="00957CAE">
      <w:pPr>
        <w:spacing w:line="360" w:lineRule="auto"/>
        <w:rPr>
          <w:rFonts w:ascii="Arial" w:hAnsi="Arial" w:cs="Arial"/>
          <w:color w:val="000000"/>
          <w:sz w:val="24"/>
          <w:szCs w:val="24"/>
          <w:shd w:val="clear" w:color="auto" w:fill="FFFFFF"/>
        </w:rPr>
      </w:pPr>
    </w:p>
    <w:p w14:paraId="56637A45" w14:textId="0AA8F010" w:rsidR="00957CAE" w:rsidRPr="00957CAE" w:rsidRDefault="00957CAE" w:rsidP="00957CAE">
      <w:pPr>
        <w:jc w:val="center"/>
        <w:rPr>
          <w:rFonts w:ascii="Arial" w:hAnsi="Arial" w:cs="Arial"/>
          <w:sz w:val="32"/>
          <w:szCs w:val="32"/>
          <w:lang w:val="en-US"/>
        </w:rPr>
      </w:pPr>
      <w:r w:rsidRPr="00957CAE">
        <w:rPr>
          <w:noProof/>
          <w:lang w:val="bg-BG" w:eastAsia="bg-BG"/>
        </w:rPr>
        <w:drawing>
          <wp:anchor distT="0" distB="0" distL="114300" distR="114300" simplePos="0" relativeHeight="251658240" behindDoc="0" locked="0" layoutInCell="1" allowOverlap="1" wp14:anchorId="25A247AB" wp14:editId="5587B85C">
            <wp:simplePos x="0" y="0"/>
            <wp:positionH relativeFrom="column">
              <wp:posOffset>1620520</wp:posOffset>
            </wp:positionH>
            <wp:positionV relativeFrom="paragraph">
              <wp:posOffset>445770</wp:posOffset>
            </wp:positionV>
            <wp:extent cx="2472690" cy="1668780"/>
            <wp:effectExtent l="0" t="0" r="3810" b="7620"/>
            <wp:wrapTopAndBottom/>
            <wp:docPr id="7" name="Content Placeholder 6" descr="Shape&#10;&#10;Description automatically generated with medium confidence">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45BED73-8464-4782-806C-93AA82168E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ntent Placeholder 6" descr="Shape&#10;&#10;Description automatically generated with medium confidence">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45BED73-8464-4782-806C-93AA82168E98}"/>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72690" cy="1668780"/>
                    </a:xfrm>
                    <a:prstGeom prst="rect">
                      <a:avLst/>
                    </a:prstGeom>
                  </pic:spPr>
                </pic:pic>
              </a:graphicData>
            </a:graphic>
            <wp14:sizeRelH relativeFrom="margin">
              <wp14:pctWidth>0</wp14:pctWidth>
            </wp14:sizeRelH>
            <wp14:sizeRelV relativeFrom="margin">
              <wp14:pctHeight>0</wp14:pctHeight>
            </wp14:sizeRelV>
          </wp:anchor>
        </w:drawing>
      </w:r>
      <w:r w:rsidRPr="00957CAE">
        <w:rPr>
          <w:rFonts w:ascii="Arial" w:hAnsi="Arial" w:cs="Arial"/>
          <w:sz w:val="32"/>
          <w:szCs w:val="32"/>
          <w:lang w:val="en-US"/>
        </w:rPr>
        <w:t>Assignment 2</w:t>
      </w:r>
    </w:p>
    <w:bookmarkEnd w:id="0"/>
    <w:p w14:paraId="77A585A9" w14:textId="52B88513" w:rsidR="002D2BF7" w:rsidRDefault="002D2BF7"/>
    <w:p w14:paraId="2286E813" w14:textId="77777777" w:rsidR="00C01A2B" w:rsidRPr="00434380" w:rsidRDefault="00C01A2B" w:rsidP="00434380">
      <w:pPr>
        <w:jc w:val="center"/>
        <w:rPr>
          <w:rFonts w:ascii="Arial" w:hAnsi="Arial" w:cs="Arial"/>
          <w:sz w:val="40"/>
          <w:szCs w:val="40"/>
          <w:u w:val="single"/>
        </w:rPr>
      </w:pPr>
      <w:r w:rsidRPr="00434380">
        <w:rPr>
          <w:rFonts w:ascii="Arial" w:hAnsi="Arial" w:cs="Arial"/>
          <w:sz w:val="40"/>
          <w:szCs w:val="40"/>
          <w:u w:val="single"/>
        </w:rPr>
        <w:lastRenderedPageBreak/>
        <w:t>Table of Content</w:t>
      </w:r>
    </w:p>
    <w:p w14:paraId="0D2D4E5C" w14:textId="77777777" w:rsidR="00434380" w:rsidRDefault="00434380" w:rsidP="00C01A2B"/>
    <w:p w14:paraId="1E23DC0B" w14:textId="6000622F" w:rsidR="00434380" w:rsidRDefault="00434380" w:rsidP="00434380">
      <w:pPr>
        <w:pStyle w:val="Heading1"/>
        <w:spacing w:line="360" w:lineRule="auto"/>
        <w:jc w:val="both"/>
        <w:rPr>
          <w:rFonts w:ascii="Arial" w:hAnsi="Arial" w:cs="Arial"/>
          <w:color w:val="000000"/>
          <w:sz w:val="36"/>
          <w:szCs w:val="36"/>
          <w:shd w:val="clear" w:color="auto" w:fill="FFFFFF"/>
        </w:rPr>
      </w:pPr>
      <w:r w:rsidRPr="00957CAE">
        <w:rPr>
          <w:rFonts w:ascii="Arial" w:hAnsi="Arial" w:cs="Arial"/>
          <w:color w:val="auto"/>
          <w:sz w:val="36"/>
          <w:szCs w:val="36"/>
        </w:rPr>
        <w:t>PART 1 Profile of Organisation</w:t>
      </w:r>
      <w:r>
        <w:rPr>
          <w:rFonts w:ascii="Arial" w:hAnsi="Arial" w:cs="Arial"/>
          <w:color w:val="auto"/>
          <w:sz w:val="36"/>
          <w:szCs w:val="36"/>
        </w:rPr>
        <w:t xml:space="preserve"> – </w:t>
      </w:r>
      <w:r w:rsidRPr="00C01A2B">
        <w:rPr>
          <w:rFonts w:ascii="Arial" w:hAnsi="Arial" w:cs="Arial"/>
          <w:color w:val="000000"/>
          <w:sz w:val="36"/>
          <w:szCs w:val="36"/>
          <w:shd w:val="clear" w:color="auto" w:fill="FFFFFF"/>
        </w:rPr>
        <w:t>Nikola Dimitrov (2010613)</w:t>
      </w:r>
    </w:p>
    <w:p w14:paraId="37AFF041" w14:textId="4D89D58C" w:rsidR="00434380" w:rsidRDefault="00434380" w:rsidP="00434380">
      <w:pPr>
        <w:pStyle w:val="Heading1"/>
        <w:spacing w:line="360" w:lineRule="auto"/>
        <w:rPr>
          <w:rFonts w:ascii="Arial" w:hAnsi="Arial" w:cs="Arial"/>
          <w:color w:val="auto"/>
          <w:sz w:val="36"/>
          <w:szCs w:val="36"/>
          <w:shd w:val="clear" w:color="auto" w:fill="FFFFFF"/>
        </w:rPr>
      </w:pPr>
      <w:r w:rsidRPr="00C01A2B">
        <w:rPr>
          <w:rFonts w:ascii="Arial" w:hAnsi="Arial" w:cs="Arial"/>
          <w:color w:val="auto"/>
          <w:sz w:val="36"/>
          <w:szCs w:val="36"/>
        </w:rPr>
        <w:t xml:space="preserve">PART 2 An organisational structure and its relationship with organisational culture - </w:t>
      </w:r>
      <w:proofErr w:type="spellStart"/>
      <w:r w:rsidRPr="00C01A2B">
        <w:rPr>
          <w:rFonts w:ascii="Arial" w:hAnsi="Arial" w:cs="Arial"/>
          <w:color w:val="auto"/>
          <w:sz w:val="36"/>
          <w:szCs w:val="36"/>
          <w:shd w:val="clear" w:color="auto" w:fill="FFFFFF"/>
        </w:rPr>
        <w:t>Mariya</w:t>
      </w:r>
      <w:proofErr w:type="spellEnd"/>
      <w:r w:rsidRPr="00C01A2B">
        <w:rPr>
          <w:rFonts w:ascii="Arial" w:hAnsi="Arial" w:cs="Arial"/>
          <w:color w:val="auto"/>
          <w:sz w:val="36"/>
          <w:szCs w:val="36"/>
          <w:shd w:val="clear" w:color="auto" w:fill="FFFFFF"/>
        </w:rPr>
        <w:t xml:space="preserve"> </w:t>
      </w:r>
      <w:proofErr w:type="spellStart"/>
      <w:r w:rsidRPr="00C01A2B">
        <w:rPr>
          <w:rFonts w:ascii="Arial" w:hAnsi="Arial" w:cs="Arial"/>
          <w:color w:val="auto"/>
          <w:sz w:val="36"/>
          <w:szCs w:val="36"/>
          <w:shd w:val="clear" w:color="auto" w:fill="FFFFFF"/>
        </w:rPr>
        <w:t>Mitreva</w:t>
      </w:r>
      <w:proofErr w:type="spellEnd"/>
      <w:r w:rsidRPr="00C01A2B">
        <w:rPr>
          <w:rFonts w:ascii="Arial" w:hAnsi="Arial" w:cs="Arial"/>
          <w:color w:val="auto"/>
          <w:sz w:val="36"/>
          <w:szCs w:val="36"/>
          <w:shd w:val="clear" w:color="auto" w:fill="FFFFFF"/>
        </w:rPr>
        <w:t xml:space="preserve"> (2011903)</w:t>
      </w:r>
    </w:p>
    <w:p w14:paraId="1FCA7210" w14:textId="34109F78" w:rsidR="00434380" w:rsidRDefault="00434380" w:rsidP="00434380">
      <w:pPr>
        <w:pStyle w:val="Heading1"/>
        <w:spacing w:line="360" w:lineRule="auto"/>
        <w:jc w:val="both"/>
        <w:rPr>
          <w:rFonts w:ascii="Arial" w:hAnsi="Arial" w:cs="Arial"/>
          <w:color w:val="000000"/>
          <w:sz w:val="36"/>
          <w:szCs w:val="36"/>
          <w:shd w:val="clear" w:color="auto" w:fill="FFFFFF"/>
          <w:lang w:val="en-US"/>
        </w:rPr>
      </w:pPr>
      <w:r w:rsidRPr="00957CAE">
        <w:rPr>
          <w:rFonts w:ascii="Arial" w:hAnsi="Arial" w:cs="Arial"/>
          <w:color w:val="auto"/>
          <w:sz w:val="36"/>
          <w:szCs w:val="36"/>
        </w:rPr>
        <w:t>PART 3 Leadership and Management approaches within organisation</w:t>
      </w:r>
      <w:r>
        <w:rPr>
          <w:rFonts w:ascii="Arial" w:hAnsi="Arial" w:cs="Arial"/>
          <w:color w:val="auto"/>
          <w:sz w:val="36"/>
          <w:szCs w:val="36"/>
        </w:rPr>
        <w:t xml:space="preserve"> - </w:t>
      </w:r>
      <w:proofErr w:type="spellStart"/>
      <w:r w:rsidRPr="00C01A2B">
        <w:rPr>
          <w:rFonts w:ascii="Arial" w:hAnsi="Arial" w:cs="Arial"/>
          <w:color w:val="000000"/>
          <w:sz w:val="36"/>
          <w:szCs w:val="36"/>
          <w:shd w:val="clear" w:color="auto" w:fill="FFFFFF"/>
          <w:lang w:val="en-US"/>
        </w:rPr>
        <w:t>Lorand</w:t>
      </w:r>
      <w:proofErr w:type="spellEnd"/>
      <w:r w:rsidRPr="00C01A2B">
        <w:rPr>
          <w:rFonts w:ascii="Arial" w:hAnsi="Arial" w:cs="Arial"/>
          <w:color w:val="000000"/>
          <w:sz w:val="36"/>
          <w:szCs w:val="36"/>
          <w:shd w:val="clear" w:color="auto" w:fill="FFFFFF"/>
          <w:lang w:val="en-US"/>
        </w:rPr>
        <w:t xml:space="preserve"> Andrei (2010987)</w:t>
      </w:r>
    </w:p>
    <w:p w14:paraId="4DC21CB7" w14:textId="0F3C66C5" w:rsidR="00434380" w:rsidRDefault="00434380" w:rsidP="00434380">
      <w:pPr>
        <w:pStyle w:val="Heading1"/>
        <w:spacing w:line="360" w:lineRule="auto"/>
        <w:jc w:val="both"/>
        <w:rPr>
          <w:rFonts w:ascii="Arial" w:hAnsi="Arial" w:cs="Arial"/>
          <w:color w:val="000000"/>
          <w:sz w:val="36"/>
          <w:szCs w:val="36"/>
          <w:shd w:val="clear" w:color="auto" w:fill="FFFFFF"/>
          <w:lang w:val="en-US"/>
        </w:rPr>
      </w:pPr>
      <w:r w:rsidRPr="00957CAE">
        <w:rPr>
          <w:rFonts w:ascii="Arial" w:hAnsi="Arial" w:cs="Arial"/>
          <w:color w:val="auto"/>
          <w:sz w:val="36"/>
          <w:szCs w:val="36"/>
        </w:rPr>
        <w:t>PART 4</w:t>
      </w:r>
      <w:r>
        <w:rPr>
          <w:rFonts w:ascii="Arial" w:hAnsi="Arial" w:cs="Arial"/>
          <w:color w:val="auto"/>
          <w:sz w:val="36"/>
          <w:szCs w:val="36"/>
        </w:rPr>
        <w:t xml:space="preserve"> and 5</w:t>
      </w:r>
      <w:r w:rsidRPr="00957CAE">
        <w:rPr>
          <w:rFonts w:ascii="Arial" w:hAnsi="Arial" w:cs="Arial"/>
          <w:color w:val="auto"/>
          <w:sz w:val="36"/>
          <w:szCs w:val="36"/>
        </w:rPr>
        <w:t xml:space="preserve"> Factors influencing Group and team behaviours</w:t>
      </w:r>
      <w:r>
        <w:rPr>
          <w:rFonts w:ascii="Arial" w:hAnsi="Arial" w:cs="Arial"/>
          <w:color w:val="auto"/>
          <w:sz w:val="36"/>
          <w:szCs w:val="36"/>
        </w:rPr>
        <w:t>.</w:t>
      </w:r>
      <w:r w:rsidRPr="00957CAE">
        <w:rPr>
          <w:rFonts w:ascii="Arial" w:hAnsi="Arial" w:cs="Arial"/>
          <w:color w:val="auto"/>
          <w:sz w:val="36"/>
          <w:szCs w:val="36"/>
        </w:rPr>
        <w:t xml:space="preserve"> How motivation and perception are linked to organisational performance</w:t>
      </w:r>
      <w:r>
        <w:rPr>
          <w:rFonts w:ascii="Arial" w:hAnsi="Arial" w:cs="Arial"/>
          <w:color w:val="auto"/>
          <w:sz w:val="36"/>
          <w:szCs w:val="36"/>
        </w:rPr>
        <w:t xml:space="preserve"> -</w:t>
      </w:r>
      <w:r w:rsidRPr="00C01A2B">
        <w:rPr>
          <w:rFonts w:ascii="Arial" w:hAnsi="Arial" w:cs="Arial"/>
          <w:color w:val="000000"/>
          <w:sz w:val="44"/>
          <w:szCs w:val="44"/>
          <w:shd w:val="clear" w:color="auto" w:fill="FFFFFF"/>
          <w:lang w:val="en-US"/>
        </w:rPr>
        <w:t xml:space="preserve"> </w:t>
      </w:r>
      <w:r w:rsidRPr="00C01A2B">
        <w:rPr>
          <w:rFonts w:ascii="Arial" w:hAnsi="Arial" w:cs="Arial"/>
          <w:color w:val="000000"/>
          <w:sz w:val="36"/>
          <w:szCs w:val="36"/>
          <w:shd w:val="clear" w:color="auto" w:fill="FFFFFF"/>
          <w:lang w:val="en-US"/>
        </w:rPr>
        <w:t xml:space="preserve">Gabriel </w:t>
      </w:r>
      <w:proofErr w:type="spellStart"/>
      <w:r w:rsidRPr="00C01A2B">
        <w:rPr>
          <w:rFonts w:ascii="Arial" w:hAnsi="Arial" w:cs="Arial"/>
          <w:color w:val="000000"/>
          <w:sz w:val="36"/>
          <w:szCs w:val="36"/>
          <w:shd w:val="clear" w:color="auto" w:fill="FFFFFF"/>
          <w:lang w:val="en-US"/>
        </w:rPr>
        <w:t>Muntean</w:t>
      </w:r>
      <w:proofErr w:type="spellEnd"/>
      <w:r w:rsidRPr="00C01A2B">
        <w:rPr>
          <w:rFonts w:ascii="Arial" w:hAnsi="Arial" w:cs="Arial"/>
          <w:color w:val="000000"/>
          <w:sz w:val="36"/>
          <w:szCs w:val="36"/>
          <w:shd w:val="clear" w:color="auto" w:fill="FFFFFF"/>
          <w:lang w:val="en-US"/>
        </w:rPr>
        <w:t xml:space="preserve"> 2009466</w:t>
      </w:r>
    </w:p>
    <w:p w14:paraId="1B3F3A9B" w14:textId="470EAAF8" w:rsidR="00453064" w:rsidRPr="00453064" w:rsidRDefault="00453064" w:rsidP="00453064">
      <w:pPr>
        <w:pStyle w:val="Heading1"/>
        <w:rPr>
          <w:rFonts w:ascii="Arial" w:hAnsi="Arial" w:cs="Arial"/>
          <w:color w:val="auto"/>
          <w:sz w:val="36"/>
          <w:szCs w:val="36"/>
          <w:lang w:val="en-US"/>
        </w:rPr>
      </w:pPr>
      <w:r w:rsidRPr="00453064">
        <w:rPr>
          <w:rFonts w:ascii="Arial" w:hAnsi="Arial" w:cs="Arial"/>
          <w:color w:val="auto"/>
          <w:sz w:val="36"/>
          <w:szCs w:val="36"/>
          <w:lang w:val="en-US"/>
        </w:rPr>
        <w:t>Appendix Group Presentation</w:t>
      </w:r>
    </w:p>
    <w:p w14:paraId="33909C1F" w14:textId="77777777" w:rsidR="00434380" w:rsidRPr="00434380" w:rsidRDefault="00434380" w:rsidP="00434380">
      <w:pPr>
        <w:rPr>
          <w:lang w:val="en-US"/>
        </w:rPr>
      </w:pPr>
    </w:p>
    <w:p w14:paraId="34869AF7" w14:textId="77777777" w:rsidR="00434380" w:rsidRDefault="00434380" w:rsidP="00434380">
      <w:pPr>
        <w:rPr>
          <w:lang w:val="en-US"/>
        </w:rPr>
      </w:pPr>
    </w:p>
    <w:p w14:paraId="07B40257" w14:textId="77777777" w:rsidR="00434380" w:rsidRPr="00434380" w:rsidRDefault="00434380" w:rsidP="00434380"/>
    <w:p w14:paraId="63EF6093" w14:textId="7DBEA0FD" w:rsidR="00434380" w:rsidRPr="00C01A2B" w:rsidRDefault="00434380" w:rsidP="00C01A2B">
      <w:pPr>
        <w:sectPr w:rsidR="00434380" w:rsidRPr="00C01A2B">
          <w:footerReference w:type="default" r:id="rId8"/>
          <w:pgSz w:w="11906" w:h="16838"/>
          <w:pgMar w:top="1440" w:right="1440" w:bottom="1440" w:left="1440" w:header="708" w:footer="708" w:gutter="0"/>
          <w:cols w:space="708"/>
          <w:docGrid w:linePitch="360"/>
        </w:sectPr>
      </w:pPr>
    </w:p>
    <w:p w14:paraId="0BD61A13" w14:textId="44DB5ECA" w:rsidR="00957CAE" w:rsidRDefault="00957CAE" w:rsidP="00434380">
      <w:pPr>
        <w:tabs>
          <w:tab w:val="left" w:pos="2749"/>
        </w:tabs>
        <w:rPr>
          <w:rFonts w:ascii="Arial" w:hAnsi="Arial" w:cs="Arial"/>
          <w:color w:val="000000"/>
          <w:sz w:val="36"/>
          <w:szCs w:val="36"/>
          <w:shd w:val="clear" w:color="auto" w:fill="FFFFFF"/>
        </w:rPr>
      </w:pPr>
      <w:r w:rsidRPr="00957CAE">
        <w:rPr>
          <w:rFonts w:ascii="Arial" w:hAnsi="Arial" w:cs="Arial"/>
          <w:sz w:val="36"/>
          <w:szCs w:val="36"/>
        </w:rPr>
        <w:lastRenderedPageBreak/>
        <w:t>PART 1 Profile of Organisation</w:t>
      </w:r>
      <w:r w:rsidR="00C01A2B">
        <w:rPr>
          <w:rFonts w:ascii="Arial" w:hAnsi="Arial" w:cs="Arial"/>
          <w:sz w:val="36"/>
          <w:szCs w:val="36"/>
        </w:rPr>
        <w:t xml:space="preserve"> – </w:t>
      </w:r>
      <w:r w:rsidR="00C01A2B" w:rsidRPr="00C01A2B">
        <w:rPr>
          <w:rFonts w:ascii="Arial" w:hAnsi="Arial" w:cs="Arial"/>
          <w:color w:val="000000"/>
          <w:sz w:val="36"/>
          <w:szCs w:val="36"/>
          <w:shd w:val="clear" w:color="auto" w:fill="FFFFFF"/>
        </w:rPr>
        <w:t>Nikola Dimitrov (2010613)</w:t>
      </w:r>
    </w:p>
    <w:p w14:paraId="0044C43D" w14:textId="77777777" w:rsidR="00C01A2B" w:rsidRPr="00C01A2B" w:rsidRDefault="00C01A2B" w:rsidP="00C01A2B"/>
    <w:p w14:paraId="0085C85C" w14:textId="77777777" w:rsidR="00C01A2B" w:rsidRPr="00EC778A" w:rsidRDefault="00C01A2B" w:rsidP="00C01A2B">
      <w:pPr>
        <w:spacing w:line="360" w:lineRule="auto"/>
        <w:jc w:val="both"/>
        <w:rPr>
          <w:rFonts w:ascii="Arial" w:hAnsi="Arial" w:cs="Arial"/>
          <w:color w:val="000000"/>
          <w:sz w:val="52"/>
          <w:szCs w:val="52"/>
          <w:shd w:val="clear" w:color="auto" w:fill="FFFFFF"/>
        </w:rPr>
      </w:pPr>
      <w:r w:rsidRPr="00EC778A">
        <w:rPr>
          <w:rFonts w:ascii="Arial" w:hAnsi="Arial" w:cs="Arial"/>
          <w:color w:val="000000"/>
          <w:sz w:val="52"/>
          <w:szCs w:val="52"/>
          <w:shd w:val="clear" w:color="auto" w:fill="FFFFFF"/>
        </w:rPr>
        <w:t>University of Wales Trinity Saint David</w:t>
      </w:r>
    </w:p>
    <w:p w14:paraId="27642619" w14:textId="77777777" w:rsidR="00C01A2B" w:rsidRDefault="00C01A2B" w:rsidP="00C01A2B">
      <w:pPr>
        <w:spacing w:line="360" w:lineRule="auto"/>
        <w:jc w:val="both"/>
        <w:rPr>
          <w:rFonts w:ascii="Arial" w:hAnsi="Arial" w:cs="Arial"/>
          <w:color w:val="000000"/>
          <w:sz w:val="44"/>
          <w:szCs w:val="44"/>
          <w:shd w:val="clear" w:color="auto" w:fill="FFFFFF"/>
        </w:rPr>
      </w:pPr>
    </w:p>
    <w:p w14:paraId="48165B29" w14:textId="77777777" w:rsidR="00C01A2B" w:rsidRDefault="00C01A2B" w:rsidP="00C01A2B">
      <w:pPr>
        <w:spacing w:line="360" w:lineRule="auto"/>
        <w:jc w:val="center"/>
        <w:rPr>
          <w:rFonts w:ascii="Arial" w:hAnsi="Arial" w:cs="Arial"/>
          <w:color w:val="000000"/>
          <w:sz w:val="44"/>
          <w:szCs w:val="44"/>
          <w:shd w:val="clear" w:color="auto" w:fill="FFFFFF"/>
        </w:rPr>
      </w:pPr>
      <w:r>
        <w:rPr>
          <w:rFonts w:ascii="Arial" w:hAnsi="Arial" w:cs="Arial"/>
          <w:color w:val="000000"/>
          <w:sz w:val="44"/>
          <w:szCs w:val="44"/>
          <w:shd w:val="clear" w:color="auto" w:fill="FFFFFF"/>
        </w:rPr>
        <w:t>Introducing the Modern Workplace</w:t>
      </w:r>
    </w:p>
    <w:p w14:paraId="1CB3FD37" w14:textId="77777777" w:rsidR="00C01A2B" w:rsidRDefault="00C01A2B" w:rsidP="00C01A2B">
      <w:pPr>
        <w:spacing w:line="360" w:lineRule="auto"/>
        <w:jc w:val="center"/>
        <w:rPr>
          <w:rFonts w:ascii="Arial" w:hAnsi="Arial" w:cs="Arial"/>
          <w:color w:val="000000"/>
          <w:sz w:val="44"/>
          <w:szCs w:val="44"/>
          <w:shd w:val="clear" w:color="auto" w:fill="FFFFFF"/>
        </w:rPr>
      </w:pPr>
      <w:r>
        <w:rPr>
          <w:rFonts w:ascii="Arial" w:hAnsi="Arial" w:cs="Arial"/>
          <w:color w:val="000000"/>
          <w:sz w:val="44"/>
          <w:szCs w:val="44"/>
          <w:shd w:val="clear" w:color="auto" w:fill="FFFFFF"/>
        </w:rPr>
        <w:t>LCBB4003</w:t>
      </w:r>
    </w:p>
    <w:p w14:paraId="4005E386" w14:textId="77777777" w:rsidR="00C01A2B" w:rsidRDefault="00C01A2B" w:rsidP="00C01A2B">
      <w:pPr>
        <w:spacing w:line="360" w:lineRule="auto"/>
        <w:jc w:val="center"/>
        <w:rPr>
          <w:rFonts w:ascii="Arial" w:hAnsi="Arial" w:cs="Arial"/>
          <w:color w:val="000000"/>
          <w:sz w:val="44"/>
          <w:szCs w:val="44"/>
          <w:shd w:val="clear" w:color="auto" w:fill="FFFFFF"/>
        </w:rPr>
      </w:pPr>
      <w:r>
        <w:rPr>
          <w:rFonts w:ascii="Arial" w:hAnsi="Arial" w:cs="Arial"/>
          <w:color w:val="000000"/>
          <w:sz w:val="44"/>
          <w:szCs w:val="44"/>
          <w:shd w:val="clear" w:color="auto" w:fill="FFFFFF"/>
        </w:rPr>
        <w:t>Gregory Cowan</w:t>
      </w:r>
    </w:p>
    <w:p w14:paraId="3CF65C87" w14:textId="77777777" w:rsidR="00C01A2B" w:rsidRDefault="00C01A2B" w:rsidP="00C01A2B">
      <w:pPr>
        <w:spacing w:line="360" w:lineRule="auto"/>
        <w:jc w:val="center"/>
        <w:rPr>
          <w:rFonts w:ascii="Arial" w:hAnsi="Arial" w:cs="Arial"/>
          <w:color w:val="000000"/>
          <w:sz w:val="44"/>
          <w:szCs w:val="44"/>
          <w:shd w:val="clear" w:color="auto" w:fill="FFFFFF"/>
        </w:rPr>
      </w:pPr>
    </w:p>
    <w:p w14:paraId="52488082" w14:textId="77777777" w:rsidR="00C01A2B" w:rsidRDefault="00C01A2B" w:rsidP="00C01A2B">
      <w:pPr>
        <w:spacing w:line="360" w:lineRule="auto"/>
        <w:jc w:val="center"/>
        <w:rPr>
          <w:rFonts w:ascii="Arial" w:hAnsi="Arial" w:cs="Arial"/>
          <w:color w:val="000000"/>
          <w:sz w:val="44"/>
          <w:szCs w:val="44"/>
          <w:shd w:val="clear" w:color="auto" w:fill="FFFFFF"/>
        </w:rPr>
      </w:pPr>
      <w:r>
        <w:rPr>
          <w:rFonts w:ascii="Arial" w:hAnsi="Arial" w:cs="Arial"/>
          <w:color w:val="000000"/>
          <w:sz w:val="44"/>
          <w:szCs w:val="44"/>
          <w:shd w:val="clear" w:color="auto" w:fill="FFFFFF"/>
        </w:rPr>
        <w:t>Nikola Dimitrov</w:t>
      </w:r>
    </w:p>
    <w:p w14:paraId="4276D06C" w14:textId="77777777" w:rsidR="00C01A2B" w:rsidRPr="00372495" w:rsidRDefault="00C01A2B" w:rsidP="00C01A2B">
      <w:pPr>
        <w:spacing w:line="360" w:lineRule="auto"/>
        <w:jc w:val="center"/>
        <w:rPr>
          <w:rFonts w:ascii="Arial" w:hAnsi="Arial" w:cs="Arial"/>
          <w:color w:val="000000"/>
          <w:sz w:val="44"/>
          <w:szCs w:val="44"/>
          <w:shd w:val="clear" w:color="auto" w:fill="FFFFFF"/>
        </w:rPr>
      </w:pPr>
      <w:r>
        <w:rPr>
          <w:rFonts w:ascii="Arial" w:hAnsi="Arial" w:cs="Arial"/>
          <w:color w:val="000000"/>
          <w:sz w:val="44"/>
          <w:szCs w:val="44"/>
          <w:shd w:val="clear" w:color="auto" w:fill="FFFFFF"/>
        </w:rPr>
        <w:t>2010613</w:t>
      </w:r>
    </w:p>
    <w:p w14:paraId="632686DD" w14:textId="77777777" w:rsidR="00C01A2B" w:rsidRDefault="00C01A2B" w:rsidP="00C01A2B">
      <w:pPr>
        <w:spacing w:line="360" w:lineRule="auto"/>
        <w:jc w:val="both"/>
        <w:rPr>
          <w:rFonts w:ascii="Arial" w:hAnsi="Arial" w:cs="Arial"/>
          <w:color w:val="000000"/>
          <w:sz w:val="24"/>
          <w:szCs w:val="24"/>
          <w:shd w:val="clear" w:color="auto" w:fill="FFFFFF"/>
        </w:rPr>
      </w:pPr>
    </w:p>
    <w:p w14:paraId="5810BF00" w14:textId="77777777" w:rsidR="00C01A2B" w:rsidRPr="00647268" w:rsidRDefault="00C01A2B" w:rsidP="00C01A2B">
      <w:pPr>
        <w:spacing w:line="360" w:lineRule="auto"/>
        <w:jc w:val="center"/>
        <w:rPr>
          <w:rFonts w:ascii="Arial" w:hAnsi="Arial" w:cs="Arial"/>
          <w:color w:val="000000"/>
          <w:sz w:val="24"/>
          <w:szCs w:val="24"/>
          <w:shd w:val="clear" w:color="auto" w:fill="FFFFFF"/>
        </w:rPr>
      </w:pPr>
    </w:p>
    <w:p w14:paraId="157C405D" w14:textId="77777777" w:rsidR="00C01A2B" w:rsidRDefault="00C01A2B" w:rsidP="00C01A2B">
      <w:pPr>
        <w:jc w:val="center"/>
        <w:rPr>
          <w:rFonts w:ascii="Arial" w:hAnsi="Arial" w:cs="Arial"/>
          <w:sz w:val="24"/>
          <w:szCs w:val="24"/>
          <w:lang w:val="en-US"/>
        </w:rPr>
      </w:pPr>
      <w:r w:rsidRPr="00647268">
        <w:rPr>
          <w:rFonts w:ascii="Arial" w:hAnsi="Arial" w:cs="Arial"/>
          <w:sz w:val="24"/>
          <w:szCs w:val="24"/>
          <w:lang w:val="en-US"/>
        </w:rPr>
        <w:t>Assignment 2</w:t>
      </w:r>
    </w:p>
    <w:p w14:paraId="5ABDEFB3" w14:textId="77777777" w:rsidR="00C01A2B" w:rsidRDefault="00C01A2B" w:rsidP="00C01A2B"/>
    <w:p w14:paraId="43A17D8B" w14:textId="77777777" w:rsidR="00C01A2B" w:rsidRDefault="00C01A2B" w:rsidP="00C01A2B"/>
    <w:p w14:paraId="255A1D55" w14:textId="77777777" w:rsidR="00C01A2B" w:rsidRDefault="00C01A2B" w:rsidP="00C01A2B"/>
    <w:p w14:paraId="0D240592" w14:textId="77777777" w:rsidR="00C01A2B" w:rsidRDefault="00C01A2B" w:rsidP="00C01A2B">
      <w:pPr>
        <w:spacing w:line="360" w:lineRule="auto"/>
        <w:jc w:val="both"/>
        <w:rPr>
          <w:rFonts w:ascii="Arial" w:hAnsi="Arial" w:cs="Arial"/>
          <w:sz w:val="24"/>
          <w:szCs w:val="24"/>
        </w:rPr>
      </w:pPr>
    </w:p>
    <w:p w14:paraId="6D4FA022" w14:textId="77777777" w:rsidR="00C01A2B" w:rsidRDefault="00C01A2B" w:rsidP="00C01A2B">
      <w:pPr>
        <w:spacing w:line="360" w:lineRule="auto"/>
        <w:jc w:val="both"/>
        <w:rPr>
          <w:rFonts w:ascii="Arial" w:hAnsi="Arial" w:cs="Arial"/>
          <w:sz w:val="24"/>
          <w:szCs w:val="24"/>
        </w:rPr>
      </w:pPr>
    </w:p>
    <w:p w14:paraId="22BF3C01" w14:textId="77777777" w:rsidR="00C01A2B" w:rsidRPr="00FC3C62" w:rsidRDefault="00C01A2B" w:rsidP="00C01A2B">
      <w:pPr>
        <w:spacing w:line="360" w:lineRule="auto"/>
        <w:jc w:val="both"/>
        <w:rPr>
          <w:rFonts w:ascii="Arial" w:hAnsi="Arial" w:cs="Arial"/>
          <w:sz w:val="24"/>
          <w:szCs w:val="24"/>
        </w:rPr>
      </w:pPr>
    </w:p>
    <w:p w14:paraId="1D6DAB63" w14:textId="77777777" w:rsidR="00C01A2B" w:rsidRPr="00FC3C62" w:rsidRDefault="00C01A2B" w:rsidP="00C01A2B">
      <w:pPr>
        <w:pStyle w:val="Heading1"/>
        <w:spacing w:line="360" w:lineRule="auto"/>
        <w:jc w:val="both"/>
        <w:rPr>
          <w:rFonts w:ascii="Arial" w:hAnsi="Arial" w:cs="Arial"/>
          <w:sz w:val="24"/>
          <w:szCs w:val="24"/>
        </w:rPr>
      </w:pPr>
      <w:r w:rsidRPr="00FC3C62">
        <w:rPr>
          <w:rFonts w:ascii="Arial" w:hAnsi="Arial" w:cs="Arial"/>
          <w:sz w:val="24"/>
          <w:szCs w:val="24"/>
        </w:rPr>
        <w:t xml:space="preserve">INTRODUCTION </w:t>
      </w:r>
    </w:p>
    <w:p w14:paraId="1354B136" w14:textId="77777777" w:rsidR="00C01A2B" w:rsidRPr="00FC3C62" w:rsidRDefault="00C01A2B" w:rsidP="00C01A2B">
      <w:pPr>
        <w:spacing w:line="360" w:lineRule="auto"/>
        <w:jc w:val="both"/>
        <w:rPr>
          <w:rFonts w:ascii="Arial" w:hAnsi="Arial" w:cs="Arial"/>
          <w:sz w:val="24"/>
          <w:szCs w:val="24"/>
        </w:rPr>
      </w:pPr>
      <w:r w:rsidRPr="00FC3C62">
        <w:rPr>
          <w:rFonts w:ascii="Arial" w:hAnsi="Arial" w:cs="Arial"/>
          <w:sz w:val="24"/>
          <w:szCs w:val="24"/>
        </w:rPr>
        <w:t>Organisational structure is defined as policies, norms and rules that an organisation form in order to accomplish its objectives and goals. While on the other hand, if it is talked about organisational culture it involves attitudes, values and behaviour of individual those who perform their roles and responsibilities in company (</w:t>
      </w:r>
      <w:r w:rsidRPr="00FC3C62">
        <w:rPr>
          <w:rFonts w:ascii="Arial" w:hAnsi="Arial" w:cs="Arial"/>
          <w:color w:val="222222"/>
          <w:sz w:val="24"/>
          <w:szCs w:val="24"/>
          <w:shd w:val="clear" w:color="auto" w:fill="FFFFFF"/>
        </w:rPr>
        <w:t>Le Coze, 2020</w:t>
      </w:r>
      <w:r w:rsidRPr="00FC3C62">
        <w:rPr>
          <w:rFonts w:ascii="Arial" w:hAnsi="Arial" w:cs="Arial"/>
          <w:sz w:val="24"/>
          <w:szCs w:val="24"/>
        </w:rPr>
        <w:t>). Both organisational structure and culture plays equally important role for organisational success. Proper knowledge and understanding of this will facilitate company to enhance its competitiveness in respective industrial structure. Furthermore, it has been evaluated that organisational culture and structure enhance performance ability of company and allow them to conduct business operations by undertaking use of resources in effective manner. In addition to this, it has been underlined that organisational culture is defined as a way that allows companies to behave properly within organisation. It mainly involve values and shared believes that has been established by leaders and then further communicated and reinforced with the help of different methods. It further facilitates company to effectively shape employees understanding behaviour as well as perceptions. It is essential for an organisation to have proper understanding of organisational culture and structure, as it defines the policy and rules that further formulate positive culture within company. Both of these are essential for success of company and it also allows organisation to be more creative, open and innovative in which employees can adjust easily and can further gain satisfaction from the work environment (</w:t>
      </w:r>
      <w:proofErr w:type="spellStart"/>
      <w:r w:rsidRPr="00FC3C62">
        <w:rPr>
          <w:rFonts w:ascii="Arial" w:hAnsi="Arial" w:cs="Arial"/>
          <w:color w:val="222222"/>
          <w:sz w:val="24"/>
          <w:szCs w:val="24"/>
          <w:shd w:val="clear" w:color="auto" w:fill="FFFFFF"/>
        </w:rPr>
        <w:t>Stalph</w:t>
      </w:r>
      <w:proofErr w:type="spellEnd"/>
      <w:r w:rsidRPr="00FC3C62">
        <w:rPr>
          <w:rFonts w:ascii="Arial" w:hAnsi="Arial" w:cs="Arial"/>
          <w:color w:val="222222"/>
          <w:sz w:val="24"/>
          <w:szCs w:val="24"/>
          <w:shd w:val="clear" w:color="auto" w:fill="FFFFFF"/>
        </w:rPr>
        <w:t>, 2020</w:t>
      </w:r>
      <w:r w:rsidRPr="00FC3C62">
        <w:rPr>
          <w:rFonts w:ascii="Arial" w:hAnsi="Arial" w:cs="Arial"/>
          <w:sz w:val="24"/>
          <w:szCs w:val="24"/>
        </w:rPr>
        <w:t>). Along with it has been identified that organisational culture is mainly company expectation these are rules that are mainly dedicated to work ethic and structure of overall business. It is essential for employees to learn and follow these rules in order to effectively fit in business along with its culture. Furthermore it has been underlined that it is essential for a business organisation to have flexible organisational structure, as it empowers employees in an effective manner. It involves less centralisation, few managers and less formal regulation and rules. This has been evaluated that flexible organisational structure is a set at department level of the hierarchy that further encourage employees to experiment with new ideas that facilitate innovation and creativeness within company. However it is essential for company to implement organisational structure and culture according to their own requirements with the help of effective strategy.</w:t>
      </w:r>
    </w:p>
    <w:p w14:paraId="331F1998" w14:textId="77777777" w:rsidR="00C01A2B" w:rsidRPr="00FC3C62" w:rsidRDefault="00C01A2B" w:rsidP="00C01A2B">
      <w:pPr>
        <w:spacing w:line="360" w:lineRule="auto"/>
        <w:ind w:firstLine="432"/>
        <w:jc w:val="both"/>
        <w:rPr>
          <w:rFonts w:ascii="Arial" w:hAnsi="Arial" w:cs="Arial"/>
          <w:sz w:val="24"/>
          <w:szCs w:val="24"/>
        </w:rPr>
      </w:pPr>
      <w:r w:rsidRPr="00FC3C62">
        <w:rPr>
          <w:rFonts w:ascii="Arial" w:hAnsi="Arial" w:cs="Arial"/>
          <w:sz w:val="24"/>
          <w:szCs w:val="24"/>
        </w:rPr>
        <w:lastRenderedPageBreak/>
        <w:t xml:space="preserve">Present report has been conducted on </w:t>
      </w:r>
      <w:r w:rsidRPr="00FC3C62">
        <w:rPr>
          <w:rFonts w:ascii="Arial" w:hAnsi="Arial" w:cs="Arial"/>
          <w:b/>
          <w:i/>
          <w:sz w:val="24"/>
          <w:szCs w:val="24"/>
        </w:rPr>
        <w:t>Adidas</w:t>
      </w:r>
      <w:r w:rsidRPr="00FC3C62">
        <w:rPr>
          <w:rFonts w:ascii="Arial" w:hAnsi="Arial" w:cs="Arial"/>
          <w:sz w:val="24"/>
          <w:szCs w:val="24"/>
        </w:rPr>
        <w:t xml:space="preserve"> which is a German multinational corporation headquartered in Germany. The company mainly engaged in the process of designing and manufacturing shoes, accessories and clothing. This report involves discussion upon the relationship between structure, individual culture and organisational performance. In addition to this report also identifies the essential nature of managerial work in both process and functional. Role of leadership is also discussed in this report along with the variable that determines effective leadership and management. In addition to this report also involve factors that influence team as well as group behaviour. At last report discuss the manner in which perception and motivation all linked to organisational performances.</w:t>
      </w:r>
    </w:p>
    <w:p w14:paraId="4B259FCE" w14:textId="77777777" w:rsidR="00C01A2B" w:rsidRDefault="00C01A2B" w:rsidP="00C01A2B">
      <w:pPr>
        <w:pStyle w:val="Heading2"/>
      </w:pPr>
      <w:r>
        <w:t xml:space="preserve">A profile of chosen organisation </w:t>
      </w:r>
    </w:p>
    <w:p w14:paraId="7D707587" w14:textId="69291779" w:rsidR="00C01A2B" w:rsidRDefault="00C01A2B" w:rsidP="00C01A2B">
      <w:pPr>
        <w:spacing w:line="360" w:lineRule="auto"/>
        <w:jc w:val="both"/>
        <w:rPr>
          <w:rFonts w:ascii="Arial" w:hAnsi="Arial" w:cs="Arial"/>
          <w:color w:val="000000" w:themeColor="text1"/>
          <w:sz w:val="24"/>
          <w:szCs w:val="24"/>
        </w:rPr>
      </w:pPr>
      <w:r w:rsidRPr="00AE0BA6">
        <w:rPr>
          <w:rFonts w:ascii="Arial" w:hAnsi="Arial" w:cs="Arial"/>
          <w:color w:val="000000" w:themeColor="text1"/>
          <w:sz w:val="24"/>
          <w:szCs w:val="24"/>
        </w:rPr>
        <w:t>Adidas is a German manufacturer of athletic shoes, apparel and sporting goods. Organisation performs its business operation as the largest manufacturer in Europe and second largest in the globe. This organisation provides high quality products and services to its customer and was founded in the year and 1924 (</w:t>
      </w:r>
      <w:r w:rsidRPr="00AE0BA6">
        <w:rPr>
          <w:rFonts w:ascii="Arial" w:hAnsi="Arial" w:cs="Arial"/>
          <w:i/>
          <w:sz w:val="24"/>
          <w:szCs w:val="24"/>
          <w:shd w:val="clear" w:color="auto" w:fill="FFFFFF"/>
        </w:rPr>
        <w:t>adidas Group AG - Company Profile, Information, Business Description, History, Background Information on adidas Group AG. 2021</w:t>
      </w:r>
      <w:r w:rsidRPr="00AE0BA6">
        <w:rPr>
          <w:rFonts w:ascii="Arial" w:hAnsi="Arial" w:cs="Arial"/>
          <w:color w:val="000000" w:themeColor="text1"/>
          <w:sz w:val="24"/>
          <w:szCs w:val="24"/>
        </w:rPr>
        <w:t xml:space="preserve">). This company is conducting its business functioning in textile and footwear industry and was founded by,  </w:t>
      </w:r>
      <w:hyperlink r:id="rId9" w:tooltip="Adolf Dassler" w:history="1">
        <w:r w:rsidRPr="00AE0BA6">
          <w:rPr>
            <w:rStyle w:val="Hyperlink"/>
            <w:rFonts w:ascii="Arial" w:hAnsi="Arial" w:cs="Arial"/>
            <w:color w:val="000000" w:themeColor="text1"/>
            <w:sz w:val="24"/>
            <w:szCs w:val="24"/>
          </w:rPr>
          <w:t xml:space="preserve">Adolf </w:t>
        </w:r>
        <w:proofErr w:type="spellStart"/>
        <w:r w:rsidRPr="00AE0BA6">
          <w:rPr>
            <w:rStyle w:val="Hyperlink"/>
            <w:rFonts w:ascii="Arial" w:hAnsi="Arial" w:cs="Arial"/>
            <w:color w:val="000000" w:themeColor="text1"/>
            <w:sz w:val="24"/>
            <w:szCs w:val="24"/>
          </w:rPr>
          <w:t>Dassler</w:t>
        </w:r>
        <w:proofErr w:type="spellEnd"/>
      </w:hyperlink>
      <w:r w:rsidRPr="00AE0BA6">
        <w:rPr>
          <w:rFonts w:ascii="Arial" w:hAnsi="Arial" w:cs="Arial"/>
          <w:color w:val="000000" w:themeColor="text1"/>
          <w:sz w:val="24"/>
          <w:szCs w:val="24"/>
        </w:rPr>
        <w:t> and </w:t>
      </w:r>
      <w:hyperlink r:id="rId10" w:history="1">
        <w:r w:rsidRPr="00AE0BA6">
          <w:rPr>
            <w:rStyle w:val="Hyperlink"/>
            <w:rFonts w:ascii="Arial" w:hAnsi="Arial" w:cs="Arial"/>
            <w:color w:val="000000" w:themeColor="text1"/>
            <w:sz w:val="24"/>
            <w:szCs w:val="24"/>
          </w:rPr>
          <w:t xml:space="preserve">Rudolf </w:t>
        </w:r>
        <w:proofErr w:type="spellStart"/>
        <w:r w:rsidRPr="00AE0BA6">
          <w:rPr>
            <w:rStyle w:val="Hyperlink"/>
            <w:rFonts w:ascii="Arial" w:hAnsi="Arial" w:cs="Arial"/>
            <w:color w:val="000000" w:themeColor="text1"/>
            <w:sz w:val="24"/>
            <w:szCs w:val="24"/>
          </w:rPr>
          <w:t>Dassler</w:t>
        </w:r>
        <w:proofErr w:type="spellEnd"/>
      </w:hyperlink>
      <w:r w:rsidRPr="00AE0BA6">
        <w:rPr>
          <w:rFonts w:ascii="Arial" w:hAnsi="Arial" w:cs="Arial"/>
          <w:color w:val="000000" w:themeColor="text1"/>
          <w:sz w:val="24"/>
          <w:szCs w:val="24"/>
        </w:rPr>
        <w:t xml:space="preserve">. Adidas headquarters in </w:t>
      </w:r>
      <w:hyperlink r:id="rId11" w:history="1">
        <w:r w:rsidRPr="00AE0BA6">
          <w:rPr>
            <w:rFonts w:ascii="Arial" w:hAnsi="Arial" w:cs="Arial"/>
            <w:sz w:val="24"/>
            <w:szCs w:val="24"/>
          </w:rPr>
          <w:t>Herzogenaurach</w:t>
        </w:r>
      </w:hyperlink>
      <w:r w:rsidRPr="00AE0BA6">
        <w:rPr>
          <w:rFonts w:ascii="Arial" w:hAnsi="Arial" w:cs="Arial"/>
          <w:sz w:val="24"/>
          <w:szCs w:val="24"/>
        </w:rPr>
        <w:t>,</w:t>
      </w:r>
      <w:r w:rsidRPr="00AE0BA6">
        <w:rPr>
          <w:rFonts w:ascii="Arial" w:hAnsi="Arial" w:cs="Arial"/>
          <w:color w:val="000000" w:themeColor="text1"/>
          <w:sz w:val="24"/>
          <w:szCs w:val="24"/>
        </w:rPr>
        <w:t xml:space="preserve"> Germany and offers their services worldwide. Main products of this company involve sportswear, apparel, sports equipment, footwear and toiletries. In addition to this it has been evaluated that this company is currently having net income of more than </w:t>
      </w:r>
      <w:r w:rsidRPr="00AE0BA6">
        <w:rPr>
          <w:rFonts w:ascii="Arial" w:hAnsi="Arial" w:cs="Arial"/>
          <w:sz w:val="24"/>
          <w:szCs w:val="24"/>
        </w:rPr>
        <w:t>€1.702 billion</w:t>
      </w:r>
      <w:r w:rsidRPr="00AE0BA6">
        <w:rPr>
          <w:rFonts w:ascii="Arial" w:hAnsi="Arial" w:cs="Arial"/>
          <w:color w:val="000000" w:themeColor="text1"/>
          <w:sz w:val="24"/>
          <w:szCs w:val="24"/>
          <w:shd w:val="clear" w:color="auto" w:fill="F8F9FA"/>
        </w:rPr>
        <w:t xml:space="preserve"> </w:t>
      </w:r>
      <w:r w:rsidRPr="00AE0BA6">
        <w:rPr>
          <w:rFonts w:ascii="Arial" w:hAnsi="Arial" w:cs="Arial"/>
          <w:color w:val="000000" w:themeColor="text1"/>
          <w:sz w:val="24"/>
          <w:szCs w:val="24"/>
        </w:rPr>
        <w:t>and are performing their services with more than 57,000 employees (</w:t>
      </w:r>
      <w:r w:rsidRPr="00AE0BA6">
        <w:rPr>
          <w:rFonts w:ascii="Arial" w:hAnsi="Arial" w:cs="Arial"/>
          <w:color w:val="222222"/>
          <w:sz w:val="24"/>
          <w:szCs w:val="24"/>
          <w:shd w:val="clear" w:color="auto" w:fill="FFFFFF"/>
        </w:rPr>
        <w:t>Sepulveda, Lyon and Vickers, 2020</w:t>
      </w:r>
      <w:r w:rsidRPr="00AE0BA6">
        <w:rPr>
          <w:rFonts w:ascii="Arial" w:hAnsi="Arial" w:cs="Arial"/>
          <w:color w:val="000000" w:themeColor="text1"/>
          <w:sz w:val="24"/>
          <w:szCs w:val="24"/>
        </w:rPr>
        <w:t>). This company undertake advantage of functional divisional, hybrid and matrix organisational structure that allows company to effectively perform their business roles and responsibilities. In addition to underlined that this company mainly emphasize upon building the culture that effectively enable creativity and innovation in order to thrive competitiveness in respective industry. Furthermore, it has been underline that Adidas mainly focus upon developing a culture of employee’s collaboration in which they mainly focused upon employee’s career and growth management. Managers of this organisation undertake use of strong policies and practices in order to take advantage of resources at full extent (</w:t>
      </w:r>
      <w:r w:rsidRPr="00AE0BA6">
        <w:rPr>
          <w:rFonts w:ascii="Arial" w:hAnsi="Arial" w:cs="Arial"/>
          <w:color w:val="222222"/>
          <w:sz w:val="24"/>
          <w:szCs w:val="24"/>
          <w:shd w:val="clear" w:color="auto" w:fill="FFFFFF"/>
        </w:rPr>
        <w:t>Yang and Cheng, 2020</w:t>
      </w:r>
      <w:r w:rsidRPr="00AE0BA6">
        <w:rPr>
          <w:rFonts w:ascii="Arial" w:hAnsi="Arial" w:cs="Arial"/>
          <w:color w:val="000000" w:themeColor="text1"/>
          <w:sz w:val="24"/>
          <w:szCs w:val="24"/>
        </w:rPr>
        <w:t xml:space="preserve">). In addition to this it has been identified that this company continuously engages in the process of improving its </w:t>
      </w:r>
      <w:r w:rsidRPr="00AE0BA6">
        <w:rPr>
          <w:rFonts w:ascii="Arial" w:hAnsi="Arial" w:cs="Arial"/>
          <w:color w:val="000000" w:themeColor="text1"/>
          <w:sz w:val="24"/>
          <w:szCs w:val="24"/>
        </w:rPr>
        <w:lastRenderedPageBreak/>
        <w:t>quality, image, feel and look of the product along with its organisational structure in order to match and fulfil the expectation of customers, by offering them products that the highest value. They are performing their business practices with innovation in which they take advantage of effective organisational structure and culture in order to enhance performance and capability of employees (</w:t>
      </w:r>
      <w:proofErr w:type="spellStart"/>
      <w:r w:rsidRPr="00AE0BA6">
        <w:rPr>
          <w:rFonts w:ascii="Arial" w:hAnsi="Arial" w:cs="Arial"/>
          <w:color w:val="222222"/>
          <w:sz w:val="24"/>
          <w:szCs w:val="24"/>
          <w:shd w:val="clear" w:color="auto" w:fill="FFFFFF"/>
        </w:rPr>
        <w:t>Yabarow</w:t>
      </w:r>
      <w:proofErr w:type="spellEnd"/>
      <w:r w:rsidRPr="00AE0BA6">
        <w:rPr>
          <w:rFonts w:ascii="Arial" w:hAnsi="Arial" w:cs="Arial"/>
          <w:color w:val="222222"/>
          <w:sz w:val="24"/>
          <w:szCs w:val="24"/>
          <w:shd w:val="clear" w:color="auto" w:fill="FFFFFF"/>
        </w:rPr>
        <w:t xml:space="preserve"> and </w:t>
      </w:r>
      <w:proofErr w:type="spellStart"/>
      <w:r w:rsidRPr="00AE0BA6">
        <w:rPr>
          <w:rFonts w:ascii="Arial" w:hAnsi="Arial" w:cs="Arial"/>
          <w:color w:val="222222"/>
          <w:sz w:val="24"/>
          <w:szCs w:val="24"/>
          <w:shd w:val="clear" w:color="auto" w:fill="FFFFFF"/>
        </w:rPr>
        <w:t>Muathe</w:t>
      </w:r>
      <w:proofErr w:type="spellEnd"/>
      <w:r w:rsidRPr="00AE0BA6">
        <w:rPr>
          <w:rFonts w:ascii="Arial" w:hAnsi="Arial" w:cs="Arial"/>
          <w:color w:val="222222"/>
          <w:sz w:val="24"/>
          <w:szCs w:val="24"/>
          <w:shd w:val="clear" w:color="auto" w:fill="FFFFFF"/>
        </w:rPr>
        <w:t>, 2020</w:t>
      </w:r>
      <w:r w:rsidRPr="00AE0BA6">
        <w:rPr>
          <w:rFonts w:ascii="Arial" w:hAnsi="Arial" w:cs="Arial"/>
          <w:color w:val="000000" w:themeColor="text1"/>
          <w:sz w:val="24"/>
          <w:szCs w:val="24"/>
        </w:rPr>
        <w:t>). With the help of continuously strengthening the organisational structure and culture this company improve its competitive position and financial performance in respect to industrial sector.</w:t>
      </w:r>
    </w:p>
    <w:p w14:paraId="68766974" w14:textId="21B86FF8" w:rsidR="00C01A2B" w:rsidRDefault="00C01A2B" w:rsidP="00C01A2B">
      <w:pPr>
        <w:spacing w:line="360" w:lineRule="auto"/>
        <w:jc w:val="both"/>
        <w:rPr>
          <w:rFonts w:ascii="Arial" w:hAnsi="Arial" w:cs="Arial"/>
          <w:color w:val="000000" w:themeColor="text1"/>
          <w:sz w:val="24"/>
          <w:szCs w:val="24"/>
        </w:rPr>
      </w:pPr>
    </w:p>
    <w:p w14:paraId="3BAC34FE" w14:textId="77777777" w:rsidR="00C01A2B" w:rsidRPr="00AE0BA6" w:rsidRDefault="00C01A2B" w:rsidP="00C01A2B">
      <w:pPr>
        <w:spacing w:line="360" w:lineRule="auto"/>
        <w:jc w:val="both"/>
        <w:rPr>
          <w:rFonts w:ascii="Arial" w:hAnsi="Arial" w:cs="Arial"/>
          <w:sz w:val="24"/>
          <w:szCs w:val="24"/>
        </w:rPr>
      </w:pPr>
    </w:p>
    <w:p w14:paraId="5E59B81F" w14:textId="77777777" w:rsidR="00C01A2B" w:rsidRDefault="00C01A2B" w:rsidP="00C01A2B">
      <w:pPr>
        <w:pStyle w:val="Heading1"/>
      </w:pPr>
      <w:r>
        <w:t xml:space="preserve">REFERENCES </w:t>
      </w:r>
    </w:p>
    <w:p w14:paraId="32F975AC" w14:textId="77777777" w:rsidR="00C01A2B" w:rsidRPr="00C827EE" w:rsidRDefault="00C01A2B" w:rsidP="00C01A2B">
      <w:pPr>
        <w:spacing w:line="360" w:lineRule="auto"/>
        <w:rPr>
          <w:rFonts w:ascii="Arial" w:hAnsi="Arial" w:cs="Arial"/>
          <w:sz w:val="24"/>
          <w:szCs w:val="24"/>
        </w:rPr>
      </w:pPr>
      <w:r w:rsidRPr="00C827EE">
        <w:rPr>
          <w:rFonts w:ascii="Arial" w:hAnsi="Arial" w:cs="Arial"/>
          <w:sz w:val="24"/>
          <w:szCs w:val="24"/>
        </w:rPr>
        <w:t xml:space="preserve">Books and Journals </w:t>
      </w:r>
    </w:p>
    <w:p w14:paraId="27241D5B" w14:textId="77777777" w:rsidR="00C01A2B" w:rsidRPr="00C827EE" w:rsidRDefault="00C01A2B" w:rsidP="00C01A2B">
      <w:pPr>
        <w:spacing w:line="360" w:lineRule="auto"/>
        <w:ind w:left="720" w:hanging="720"/>
        <w:rPr>
          <w:rFonts w:ascii="Arial" w:hAnsi="Arial" w:cs="Arial"/>
          <w:color w:val="222222"/>
          <w:sz w:val="24"/>
          <w:szCs w:val="24"/>
          <w:shd w:val="clear" w:color="auto" w:fill="FFFFFF"/>
        </w:rPr>
      </w:pPr>
      <w:r w:rsidRPr="00C827EE">
        <w:rPr>
          <w:rFonts w:ascii="Arial" w:hAnsi="Arial" w:cs="Arial"/>
          <w:color w:val="222222"/>
          <w:sz w:val="24"/>
          <w:szCs w:val="24"/>
          <w:shd w:val="clear" w:color="auto" w:fill="FFFFFF"/>
        </w:rPr>
        <w:t>Le Coze, J.C., 2020. Hopkins' view of structure and culture (one step closer to strategy). </w:t>
      </w:r>
      <w:r w:rsidRPr="00C827EE">
        <w:rPr>
          <w:rFonts w:ascii="Arial" w:hAnsi="Arial" w:cs="Arial"/>
          <w:i/>
          <w:iCs/>
          <w:color w:val="222222"/>
          <w:sz w:val="24"/>
          <w:szCs w:val="24"/>
          <w:shd w:val="clear" w:color="auto" w:fill="FFFFFF"/>
        </w:rPr>
        <w:t>Safety science</w:t>
      </w:r>
      <w:r w:rsidRPr="00C827EE">
        <w:rPr>
          <w:rFonts w:ascii="Arial" w:hAnsi="Arial" w:cs="Arial"/>
          <w:color w:val="222222"/>
          <w:sz w:val="24"/>
          <w:szCs w:val="24"/>
          <w:shd w:val="clear" w:color="auto" w:fill="FFFFFF"/>
        </w:rPr>
        <w:t>, </w:t>
      </w:r>
      <w:r w:rsidRPr="00C827EE">
        <w:rPr>
          <w:rFonts w:ascii="Arial" w:hAnsi="Arial" w:cs="Arial"/>
          <w:i/>
          <w:iCs/>
          <w:color w:val="222222"/>
          <w:sz w:val="24"/>
          <w:szCs w:val="24"/>
          <w:shd w:val="clear" w:color="auto" w:fill="FFFFFF"/>
        </w:rPr>
        <w:t>122</w:t>
      </w:r>
      <w:r w:rsidRPr="00C827EE">
        <w:rPr>
          <w:rFonts w:ascii="Arial" w:hAnsi="Arial" w:cs="Arial"/>
          <w:color w:val="222222"/>
          <w:sz w:val="24"/>
          <w:szCs w:val="24"/>
          <w:shd w:val="clear" w:color="auto" w:fill="FFFFFF"/>
        </w:rPr>
        <w:t>, p.104541.</w:t>
      </w:r>
    </w:p>
    <w:p w14:paraId="2F86E5AE" w14:textId="77777777" w:rsidR="00C01A2B" w:rsidRPr="00C827EE" w:rsidRDefault="00C01A2B" w:rsidP="00C01A2B">
      <w:pPr>
        <w:spacing w:line="360" w:lineRule="auto"/>
        <w:ind w:left="720" w:hanging="720"/>
        <w:rPr>
          <w:rFonts w:ascii="Arial" w:hAnsi="Arial" w:cs="Arial"/>
          <w:color w:val="222222"/>
          <w:sz w:val="24"/>
          <w:szCs w:val="24"/>
          <w:shd w:val="clear" w:color="auto" w:fill="FFFFFF"/>
        </w:rPr>
      </w:pPr>
      <w:proofErr w:type="spellStart"/>
      <w:r w:rsidRPr="00C827EE">
        <w:rPr>
          <w:rFonts w:ascii="Arial" w:hAnsi="Arial" w:cs="Arial"/>
          <w:color w:val="222222"/>
          <w:sz w:val="24"/>
          <w:szCs w:val="24"/>
          <w:shd w:val="clear" w:color="auto" w:fill="FFFFFF"/>
        </w:rPr>
        <w:t>Stalph</w:t>
      </w:r>
      <w:proofErr w:type="spellEnd"/>
      <w:r w:rsidRPr="00C827EE">
        <w:rPr>
          <w:rFonts w:ascii="Arial" w:hAnsi="Arial" w:cs="Arial"/>
          <w:color w:val="222222"/>
          <w:sz w:val="24"/>
          <w:szCs w:val="24"/>
          <w:shd w:val="clear" w:color="auto" w:fill="FFFFFF"/>
        </w:rPr>
        <w:t>, F., 2020. Evolving data teams: Tensions between organisational structure and professional subculture. </w:t>
      </w:r>
      <w:r w:rsidRPr="00C827EE">
        <w:rPr>
          <w:rFonts w:ascii="Arial" w:hAnsi="Arial" w:cs="Arial"/>
          <w:i/>
          <w:iCs/>
          <w:color w:val="222222"/>
          <w:sz w:val="24"/>
          <w:szCs w:val="24"/>
          <w:shd w:val="clear" w:color="auto" w:fill="FFFFFF"/>
        </w:rPr>
        <w:t>Big Data &amp; Society</w:t>
      </w:r>
      <w:r w:rsidRPr="00C827EE">
        <w:rPr>
          <w:rFonts w:ascii="Arial" w:hAnsi="Arial" w:cs="Arial"/>
          <w:color w:val="222222"/>
          <w:sz w:val="24"/>
          <w:szCs w:val="24"/>
          <w:shd w:val="clear" w:color="auto" w:fill="FFFFFF"/>
        </w:rPr>
        <w:t>, </w:t>
      </w:r>
      <w:r w:rsidRPr="00C827EE">
        <w:rPr>
          <w:rFonts w:ascii="Arial" w:hAnsi="Arial" w:cs="Arial"/>
          <w:i/>
          <w:iCs/>
          <w:color w:val="222222"/>
          <w:sz w:val="24"/>
          <w:szCs w:val="24"/>
          <w:shd w:val="clear" w:color="auto" w:fill="FFFFFF"/>
        </w:rPr>
        <w:t>7</w:t>
      </w:r>
      <w:r w:rsidRPr="00C827EE">
        <w:rPr>
          <w:rFonts w:ascii="Arial" w:hAnsi="Arial" w:cs="Arial"/>
          <w:color w:val="222222"/>
          <w:sz w:val="24"/>
          <w:szCs w:val="24"/>
          <w:shd w:val="clear" w:color="auto" w:fill="FFFFFF"/>
        </w:rPr>
        <w:t>(1), p.2053951720919964.</w:t>
      </w:r>
    </w:p>
    <w:p w14:paraId="652611D6" w14:textId="77777777" w:rsidR="00C01A2B" w:rsidRPr="00C827EE" w:rsidRDefault="00C01A2B" w:rsidP="00C01A2B">
      <w:pPr>
        <w:spacing w:line="360" w:lineRule="auto"/>
        <w:ind w:left="720" w:hanging="720"/>
        <w:rPr>
          <w:rFonts w:ascii="Arial" w:hAnsi="Arial" w:cs="Arial"/>
          <w:color w:val="222222"/>
          <w:sz w:val="24"/>
          <w:szCs w:val="24"/>
          <w:shd w:val="clear" w:color="auto" w:fill="FFFFFF"/>
        </w:rPr>
      </w:pPr>
      <w:r w:rsidRPr="00C827EE">
        <w:rPr>
          <w:rFonts w:ascii="Arial" w:hAnsi="Arial" w:cs="Arial"/>
          <w:color w:val="222222"/>
          <w:sz w:val="24"/>
          <w:szCs w:val="24"/>
          <w:shd w:val="clear" w:color="auto" w:fill="FFFFFF"/>
        </w:rPr>
        <w:t>Sepulveda, L., Lyon, F. and Vickers, I., 2020. Implementing democratic governance and ownership: the interplay of structure and culture in public service social enterprises. </w:t>
      </w:r>
      <w:r w:rsidRPr="00C827EE">
        <w:rPr>
          <w:rFonts w:ascii="Arial" w:hAnsi="Arial" w:cs="Arial"/>
          <w:i/>
          <w:iCs/>
          <w:color w:val="222222"/>
          <w:sz w:val="24"/>
          <w:szCs w:val="24"/>
          <w:shd w:val="clear" w:color="auto" w:fill="FFFFFF"/>
        </w:rPr>
        <w:t xml:space="preserve">VOLUNTAS: International Journal of Voluntary and </w:t>
      </w:r>
      <w:proofErr w:type="spellStart"/>
      <w:r w:rsidRPr="00C827EE">
        <w:rPr>
          <w:rFonts w:ascii="Arial" w:hAnsi="Arial" w:cs="Arial"/>
          <w:i/>
          <w:iCs/>
          <w:color w:val="222222"/>
          <w:sz w:val="24"/>
          <w:szCs w:val="24"/>
          <w:shd w:val="clear" w:color="auto" w:fill="FFFFFF"/>
        </w:rPr>
        <w:t>Nonprofit</w:t>
      </w:r>
      <w:proofErr w:type="spellEnd"/>
      <w:r w:rsidRPr="00C827EE">
        <w:rPr>
          <w:rFonts w:ascii="Arial" w:hAnsi="Arial" w:cs="Arial"/>
          <w:i/>
          <w:iCs/>
          <w:color w:val="222222"/>
          <w:sz w:val="24"/>
          <w:szCs w:val="24"/>
          <w:shd w:val="clear" w:color="auto" w:fill="FFFFFF"/>
        </w:rPr>
        <w:t xml:space="preserve"> Organizations</w:t>
      </w:r>
      <w:r w:rsidRPr="00C827EE">
        <w:rPr>
          <w:rFonts w:ascii="Arial" w:hAnsi="Arial" w:cs="Arial"/>
          <w:color w:val="222222"/>
          <w:sz w:val="24"/>
          <w:szCs w:val="24"/>
          <w:shd w:val="clear" w:color="auto" w:fill="FFFFFF"/>
        </w:rPr>
        <w:t>, pp.1-15.</w:t>
      </w:r>
    </w:p>
    <w:p w14:paraId="00871F7B" w14:textId="77777777" w:rsidR="00C01A2B" w:rsidRPr="00C827EE" w:rsidRDefault="00C01A2B" w:rsidP="00C01A2B">
      <w:pPr>
        <w:spacing w:line="360" w:lineRule="auto"/>
        <w:ind w:left="720" w:hanging="720"/>
        <w:rPr>
          <w:rFonts w:ascii="Arial" w:hAnsi="Arial" w:cs="Arial"/>
          <w:color w:val="222222"/>
          <w:sz w:val="24"/>
          <w:szCs w:val="24"/>
          <w:shd w:val="clear" w:color="auto" w:fill="FFFFFF"/>
        </w:rPr>
      </w:pPr>
      <w:proofErr w:type="spellStart"/>
      <w:r w:rsidRPr="00C827EE">
        <w:rPr>
          <w:rFonts w:ascii="Arial" w:hAnsi="Arial" w:cs="Arial"/>
          <w:color w:val="222222"/>
          <w:sz w:val="24"/>
          <w:szCs w:val="24"/>
          <w:shd w:val="clear" w:color="auto" w:fill="FFFFFF"/>
        </w:rPr>
        <w:t>Reino</w:t>
      </w:r>
      <w:proofErr w:type="spellEnd"/>
      <w:r w:rsidRPr="00C827EE">
        <w:rPr>
          <w:rFonts w:ascii="Arial" w:hAnsi="Arial" w:cs="Arial"/>
          <w:color w:val="222222"/>
          <w:sz w:val="24"/>
          <w:szCs w:val="24"/>
          <w:shd w:val="clear" w:color="auto" w:fill="FFFFFF"/>
        </w:rPr>
        <w:t xml:space="preserve">, A., </w:t>
      </w:r>
      <w:proofErr w:type="spellStart"/>
      <w:r w:rsidRPr="00C827EE">
        <w:rPr>
          <w:rFonts w:ascii="Arial" w:hAnsi="Arial" w:cs="Arial"/>
          <w:color w:val="222222"/>
          <w:sz w:val="24"/>
          <w:szCs w:val="24"/>
          <w:shd w:val="clear" w:color="auto" w:fill="FFFFFF"/>
        </w:rPr>
        <w:t>Rõigas</w:t>
      </w:r>
      <w:proofErr w:type="spellEnd"/>
      <w:r w:rsidRPr="00C827EE">
        <w:rPr>
          <w:rFonts w:ascii="Arial" w:hAnsi="Arial" w:cs="Arial"/>
          <w:color w:val="222222"/>
          <w:sz w:val="24"/>
          <w:szCs w:val="24"/>
          <w:shd w:val="clear" w:color="auto" w:fill="FFFFFF"/>
        </w:rPr>
        <w:t xml:space="preserve">, K. and </w:t>
      </w:r>
      <w:proofErr w:type="spellStart"/>
      <w:r w:rsidRPr="00C827EE">
        <w:rPr>
          <w:rFonts w:ascii="Arial" w:hAnsi="Arial" w:cs="Arial"/>
          <w:color w:val="222222"/>
          <w:sz w:val="24"/>
          <w:szCs w:val="24"/>
          <w:shd w:val="clear" w:color="auto" w:fill="FFFFFF"/>
        </w:rPr>
        <w:t>Müürsepp</w:t>
      </w:r>
      <w:proofErr w:type="spellEnd"/>
      <w:r w:rsidRPr="00C827EE">
        <w:rPr>
          <w:rFonts w:ascii="Arial" w:hAnsi="Arial" w:cs="Arial"/>
          <w:color w:val="222222"/>
          <w:sz w:val="24"/>
          <w:szCs w:val="24"/>
          <w:shd w:val="clear" w:color="auto" w:fill="FFFFFF"/>
        </w:rPr>
        <w:t>, M., 2020. Connections between organisational culture and financial performance in Estonian service and production companies. </w:t>
      </w:r>
      <w:r w:rsidRPr="00C827EE">
        <w:rPr>
          <w:rFonts w:ascii="Arial" w:hAnsi="Arial" w:cs="Arial"/>
          <w:i/>
          <w:iCs/>
          <w:color w:val="222222"/>
          <w:sz w:val="24"/>
          <w:szCs w:val="24"/>
          <w:shd w:val="clear" w:color="auto" w:fill="FFFFFF"/>
        </w:rPr>
        <w:t>Baltic Journal of Management</w:t>
      </w:r>
      <w:r w:rsidRPr="00C827EE">
        <w:rPr>
          <w:rFonts w:ascii="Arial" w:hAnsi="Arial" w:cs="Arial"/>
          <w:color w:val="222222"/>
          <w:sz w:val="24"/>
          <w:szCs w:val="24"/>
          <w:shd w:val="clear" w:color="auto" w:fill="FFFFFF"/>
        </w:rPr>
        <w:t>.</w:t>
      </w:r>
    </w:p>
    <w:p w14:paraId="5ACF51E7" w14:textId="77777777" w:rsidR="00C01A2B" w:rsidRPr="00C827EE" w:rsidRDefault="00C01A2B" w:rsidP="00C01A2B">
      <w:pPr>
        <w:spacing w:line="360" w:lineRule="auto"/>
        <w:ind w:left="720" w:hanging="720"/>
        <w:rPr>
          <w:rFonts w:ascii="Arial" w:hAnsi="Arial" w:cs="Arial"/>
          <w:color w:val="222222"/>
          <w:sz w:val="24"/>
          <w:szCs w:val="24"/>
          <w:shd w:val="clear" w:color="auto" w:fill="FFFFFF"/>
        </w:rPr>
      </w:pPr>
      <w:r w:rsidRPr="00C827EE">
        <w:rPr>
          <w:rFonts w:ascii="Arial" w:hAnsi="Arial" w:cs="Arial"/>
          <w:color w:val="222222"/>
          <w:sz w:val="24"/>
          <w:szCs w:val="24"/>
          <w:shd w:val="clear" w:color="auto" w:fill="FFFFFF"/>
        </w:rPr>
        <w:t>Yang, J. and Cheng, Q., 2020. The impact of organisational resilience on construction project success: evidence from large-scale construction in China. </w:t>
      </w:r>
      <w:r w:rsidRPr="00C827EE">
        <w:rPr>
          <w:rFonts w:ascii="Arial" w:hAnsi="Arial" w:cs="Arial"/>
          <w:i/>
          <w:iCs/>
          <w:color w:val="222222"/>
          <w:sz w:val="24"/>
          <w:szCs w:val="24"/>
          <w:shd w:val="clear" w:color="auto" w:fill="FFFFFF"/>
        </w:rPr>
        <w:t>Journal of Civil Engineering and Management</w:t>
      </w:r>
      <w:r w:rsidRPr="00C827EE">
        <w:rPr>
          <w:rFonts w:ascii="Arial" w:hAnsi="Arial" w:cs="Arial"/>
          <w:color w:val="222222"/>
          <w:sz w:val="24"/>
          <w:szCs w:val="24"/>
          <w:shd w:val="clear" w:color="auto" w:fill="FFFFFF"/>
        </w:rPr>
        <w:t>, </w:t>
      </w:r>
      <w:r w:rsidRPr="00C827EE">
        <w:rPr>
          <w:rFonts w:ascii="Arial" w:hAnsi="Arial" w:cs="Arial"/>
          <w:i/>
          <w:iCs/>
          <w:color w:val="222222"/>
          <w:sz w:val="24"/>
          <w:szCs w:val="24"/>
          <w:shd w:val="clear" w:color="auto" w:fill="FFFFFF"/>
        </w:rPr>
        <w:t>26</w:t>
      </w:r>
      <w:r w:rsidRPr="00C827EE">
        <w:rPr>
          <w:rFonts w:ascii="Arial" w:hAnsi="Arial" w:cs="Arial"/>
          <w:color w:val="222222"/>
          <w:sz w:val="24"/>
          <w:szCs w:val="24"/>
          <w:shd w:val="clear" w:color="auto" w:fill="FFFFFF"/>
        </w:rPr>
        <w:t>(8), pp.775-788.</w:t>
      </w:r>
    </w:p>
    <w:p w14:paraId="5E85E8CE" w14:textId="77777777" w:rsidR="00C01A2B" w:rsidRPr="00C827EE" w:rsidRDefault="00C01A2B" w:rsidP="00C01A2B">
      <w:pPr>
        <w:spacing w:line="360" w:lineRule="auto"/>
        <w:ind w:left="720" w:hanging="720"/>
        <w:rPr>
          <w:rFonts w:ascii="Arial" w:hAnsi="Arial" w:cs="Arial"/>
          <w:color w:val="222222"/>
          <w:sz w:val="24"/>
          <w:szCs w:val="24"/>
          <w:shd w:val="clear" w:color="auto" w:fill="FFFFFF"/>
        </w:rPr>
      </w:pPr>
      <w:proofErr w:type="spellStart"/>
      <w:r w:rsidRPr="00C827EE">
        <w:rPr>
          <w:rFonts w:ascii="Arial" w:hAnsi="Arial" w:cs="Arial"/>
          <w:color w:val="222222"/>
          <w:sz w:val="24"/>
          <w:szCs w:val="24"/>
          <w:shd w:val="clear" w:color="auto" w:fill="FFFFFF"/>
        </w:rPr>
        <w:t>Vnoučková</w:t>
      </w:r>
      <w:proofErr w:type="spellEnd"/>
      <w:r w:rsidRPr="00C827EE">
        <w:rPr>
          <w:rFonts w:ascii="Arial" w:hAnsi="Arial" w:cs="Arial"/>
          <w:color w:val="222222"/>
          <w:sz w:val="24"/>
          <w:szCs w:val="24"/>
          <w:shd w:val="clear" w:color="auto" w:fill="FFFFFF"/>
        </w:rPr>
        <w:t xml:space="preserve">, L. and </w:t>
      </w:r>
      <w:proofErr w:type="spellStart"/>
      <w:r w:rsidRPr="00C827EE">
        <w:rPr>
          <w:rFonts w:ascii="Arial" w:hAnsi="Arial" w:cs="Arial"/>
          <w:color w:val="222222"/>
          <w:sz w:val="24"/>
          <w:szCs w:val="24"/>
          <w:shd w:val="clear" w:color="auto" w:fill="FFFFFF"/>
        </w:rPr>
        <w:t>Urbancová</w:t>
      </w:r>
      <w:proofErr w:type="spellEnd"/>
      <w:r w:rsidRPr="00C827EE">
        <w:rPr>
          <w:rFonts w:ascii="Arial" w:hAnsi="Arial" w:cs="Arial"/>
          <w:color w:val="222222"/>
          <w:sz w:val="24"/>
          <w:szCs w:val="24"/>
          <w:shd w:val="clear" w:color="auto" w:fill="FFFFFF"/>
        </w:rPr>
        <w:t>, H., 2020. Setting Organisational Culture to Develop Potential and Innovativeness. </w:t>
      </w:r>
      <w:r w:rsidRPr="00C827EE">
        <w:rPr>
          <w:rFonts w:ascii="Arial" w:hAnsi="Arial" w:cs="Arial"/>
          <w:i/>
          <w:iCs/>
          <w:color w:val="222222"/>
          <w:sz w:val="24"/>
          <w:szCs w:val="24"/>
          <w:shd w:val="clear" w:color="auto" w:fill="FFFFFF"/>
        </w:rPr>
        <w:t>Quality Innovation Prosperity</w:t>
      </w:r>
      <w:r w:rsidRPr="00C827EE">
        <w:rPr>
          <w:rFonts w:ascii="Arial" w:hAnsi="Arial" w:cs="Arial"/>
          <w:color w:val="222222"/>
          <w:sz w:val="24"/>
          <w:szCs w:val="24"/>
          <w:shd w:val="clear" w:color="auto" w:fill="FFFFFF"/>
        </w:rPr>
        <w:t>, </w:t>
      </w:r>
      <w:r w:rsidRPr="00C827EE">
        <w:rPr>
          <w:rFonts w:ascii="Arial" w:hAnsi="Arial" w:cs="Arial"/>
          <w:i/>
          <w:iCs/>
          <w:color w:val="222222"/>
          <w:sz w:val="24"/>
          <w:szCs w:val="24"/>
          <w:shd w:val="clear" w:color="auto" w:fill="FFFFFF"/>
        </w:rPr>
        <w:t>24</w:t>
      </w:r>
      <w:r w:rsidRPr="00C827EE">
        <w:rPr>
          <w:rFonts w:ascii="Arial" w:hAnsi="Arial" w:cs="Arial"/>
          <w:color w:val="222222"/>
          <w:sz w:val="24"/>
          <w:szCs w:val="24"/>
          <w:shd w:val="clear" w:color="auto" w:fill="FFFFFF"/>
        </w:rPr>
        <w:t>(1), pp.54-68.</w:t>
      </w:r>
    </w:p>
    <w:p w14:paraId="5240FCA1" w14:textId="77777777" w:rsidR="00C01A2B" w:rsidRPr="00C827EE" w:rsidRDefault="00C01A2B" w:rsidP="00C01A2B">
      <w:pPr>
        <w:spacing w:line="360" w:lineRule="auto"/>
        <w:ind w:left="720" w:hanging="720"/>
        <w:rPr>
          <w:rFonts w:ascii="Arial" w:hAnsi="Arial" w:cs="Arial"/>
          <w:color w:val="222222"/>
          <w:sz w:val="24"/>
          <w:szCs w:val="24"/>
          <w:shd w:val="clear" w:color="auto" w:fill="FFFFFF"/>
        </w:rPr>
      </w:pPr>
      <w:proofErr w:type="spellStart"/>
      <w:r w:rsidRPr="00C827EE">
        <w:rPr>
          <w:rFonts w:ascii="Arial" w:hAnsi="Arial" w:cs="Arial"/>
          <w:color w:val="222222"/>
          <w:sz w:val="24"/>
          <w:szCs w:val="24"/>
          <w:shd w:val="clear" w:color="auto" w:fill="FFFFFF"/>
        </w:rPr>
        <w:lastRenderedPageBreak/>
        <w:t>Yabarow</w:t>
      </w:r>
      <w:proofErr w:type="spellEnd"/>
      <w:r w:rsidRPr="00C827EE">
        <w:rPr>
          <w:rFonts w:ascii="Arial" w:hAnsi="Arial" w:cs="Arial"/>
          <w:color w:val="222222"/>
          <w:sz w:val="24"/>
          <w:szCs w:val="24"/>
          <w:shd w:val="clear" w:color="auto" w:fill="FFFFFF"/>
        </w:rPr>
        <w:t xml:space="preserve">, M.M. and </w:t>
      </w:r>
      <w:proofErr w:type="spellStart"/>
      <w:r w:rsidRPr="00C827EE">
        <w:rPr>
          <w:rFonts w:ascii="Arial" w:hAnsi="Arial" w:cs="Arial"/>
          <w:color w:val="222222"/>
          <w:sz w:val="24"/>
          <w:szCs w:val="24"/>
          <w:shd w:val="clear" w:color="auto" w:fill="FFFFFF"/>
        </w:rPr>
        <w:t>Muathe</w:t>
      </w:r>
      <w:proofErr w:type="spellEnd"/>
      <w:r w:rsidRPr="00C827EE">
        <w:rPr>
          <w:rFonts w:ascii="Arial" w:hAnsi="Arial" w:cs="Arial"/>
          <w:color w:val="222222"/>
          <w:sz w:val="24"/>
          <w:szCs w:val="24"/>
          <w:shd w:val="clear" w:color="auto" w:fill="FFFFFF"/>
        </w:rPr>
        <w:t>, S.M., 2020. Organisational Structure and Strategy Implementation: Empirical Evidence from Oil Marketing Companies in Kenya. </w:t>
      </w:r>
      <w:r w:rsidRPr="00C827EE">
        <w:rPr>
          <w:rFonts w:ascii="Arial" w:hAnsi="Arial" w:cs="Arial"/>
          <w:i/>
          <w:iCs/>
          <w:color w:val="222222"/>
          <w:sz w:val="24"/>
          <w:szCs w:val="24"/>
          <w:shd w:val="clear" w:color="auto" w:fill="FFFFFF"/>
        </w:rPr>
        <w:t>International Journal of Management and Applied Research</w:t>
      </w:r>
      <w:r w:rsidRPr="00C827EE">
        <w:rPr>
          <w:rFonts w:ascii="Arial" w:hAnsi="Arial" w:cs="Arial"/>
          <w:color w:val="222222"/>
          <w:sz w:val="24"/>
          <w:szCs w:val="24"/>
          <w:shd w:val="clear" w:color="auto" w:fill="FFFFFF"/>
        </w:rPr>
        <w:t>, </w:t>
      </w:r>
      <w:r w:rsidRPr="00C827EE">
        <w:rPr>
          <w:rFonts w:ascii="Arial" w:hAnsi="Arial" w:cs="Arial"/>
          <w:i/>
          <w:iCs/>
          <w:color w:val="222222"/>
          <w:sz w:val="24"/>
          <w:szCs w:val="24"/>
          <w:shd w:val="clear" w:color="auto" w:fill="FFFFFF"/>
        </w:rPr>
        <w:t>7</w:t>
      </w:r>
      <w:r w:rsidRPr="00C827EE">
        <w:rPr>
          <w:rFonts w:ascii="Arial" w:hAnsi="Arial" w:cs="Arial"/>
          <w:color w:val="222222"/>
          <w:sz w:val="24"/>
          <w:szCs w:val="24"/>
          <w:shd w:val="clear" w:color="auto" w:fill="FFFFFF"/>
        </w:rPr>
        <w:t>(1), pp.42-54.</w:t>
      </w:r>
    </w:p>
    <w:p w14:paraId="22288581" w14:textId="77777777" w:rsidR="00C01A2B" w:rsidRPr="00C827EE" w:rsidRDefault="00C01A2B" w:rsidP="00C01A2B">
      <w:pPr>
        <w:spacing w:line="360" w:lineRule="auto"/>
        <w:ind w:left="720" w:hanging="720"/>
        <w:rPr>
          <w:rFonts w:ascii="Arial" w:hAnsi="Arial" w:cs="Arial"/>
          <w:color w:val="222222"/>
          <w:sz w:val="24"/>
          <w:szCs w:val="24"/>
          <w:shd w:val="clear" w:color="auto" w:fill="FFFFFF"/>
        </w:rPr>
      </w:pPr>
      <w:r w:rsidRPr="00C827EE">
        <w:rPr>
          <w:rFonts w:ascii="Arial" w:hAnsi="Arial" w:cs="Arial"/>
          <w:color w:val="222222"/>
          <w:sz w:val="24"/>
          <w:szCs w:val="24"/>
          <w:shd w:val="clear" w:color="auto" w:fill="FFFFFF"/>
        </w:rPr>
        <w:t xml:space="preserve">Umar, M., Wilson, M. and </w:t>
      </w:r>
      <w:proofErr w:type="spellStart"/>
      <w:r w:rsidRPr="00C827EE">
        <w:rPr>
          <w:rFonts w:ascii="Arial" w:hAnsi="Arial" w:cs="Arial"/>
          <w:color w:val="222222"/>
          <w:sz w:val="24"/>
          <w:szCs w:val="24"/>
          <w:shd w:val="clear" w:color="auto" w:fill="FFFFFF"/>
        </w:rPr>
        <w:t>Heyl</w:t>
      </w:r>
      <w:proofErr w:type="spellEnd"/>
      <w:r w:rsidRPr="00C827EE">
        <w:rPr>
          <w:rFonts w:ascii="Arial" w:hAnsi="Arial" w:cs="Arial"/>
          <w:color w:val="222222"/>
          <w:sz w:val="24"/>
          <w:szCs w:val="24"/>
          <w:shd w:val="clear" w:color="auto" w:fill="FFFFFF"/>
        </w:rPr>
        <w:t>, J., 2021. The structure of knowledge management in inter-organisational exchanges for resilient supply chains. </w:t>
      </w:r>
      <w:r w:rsidRPr="00C827EE">
        <w:rPr>
          <w:rFonts w:ascii="Arial" w:hAnsi="Arial" w:cs="Arial"/>
          <w:i/>
          <w:iCs/>
          <w:color w:val="222222"/>
          <w:sz w:val="24"/>
          <w:szCs w:val="24"/>
          <w:shd w:val="clear" w:color="auto" w:fill="FFFFFF"/>
        </w:rPr>
        <w:t>Journal of Knowledge Management</w:t>
      </w:r>
      <w:r w:rsidRPr="00C827EE">
        <w:rPr>
          <w:rFonts w:ascii="Arial" w:hAnsi="Arial" w:cs="Arial"/>
          <w:color w:val="222222"/>
          <w:sz w:val="24"/>
          <w:szCs w:val="24"/>
          <w:shd w:val="clear" w:color="auto" w:fill="FFFFFF"/>
        </w:rPr>
        <w:t>.</w:t>
      </w:r>
    </w:p>
    <w:p w14:paraId="0796779D" w14:textId="77777777" w:rsidR="00C01A2B" w:rsidRPr="00C827EE" w:rsidRDefault="00C01A2B" w:rsidP="00C01A2B">
      <w:pPr>
        <w:spacing w:line="360" w:lineRule="auto"/>
        <w:ind w:left="720" w:hanging="720"/>
        <w:rPr>
          <w:rFonts w:ascii="Arial" w:hAnsi="Arial" w:cs="Arial"/>
          <w:color w:val="222222"/>
          <w:sz w:val="24"/>
          <w:szCs w:val="24"/>
          <w:shd w:val="clear" w:color="auto" w:fill="FFFFFF"/>
        </w:rPr>
      </w:pPr>
      <w:proofErr w:type="spellStart"/>
      <w:r w:rsidRPr="00C827EE">
        <w:rPr>
          <w:rFonts w:ascii="Arial" w:hAnsi="Arial" w:cs="Arial"/>
          <w:color w:val="222222"/>
          <w:sz w:val="24"/>
          <w:szCs w:val="24"/>
          <w:shd w:val="clear" w:color="auto" w:fill="FFFFFF"/>
        </w:rPr>
        <w:t>Hernaus</w:t>
      </w:r>
      <w:proofErr w:type="spellEnd"/>
      <w:r w:rsidRPr="00C827EE">
        <w:rPr>
          <w:rFonts w:ascii="Arial" w:hAnsi="Arial" w:cs="Arial"/>
          <w:color w:val="222222"/>
          <w:sz w:val="24"/>
          <w:szCs w:val="24"/>
          <w:shd w:val="clear" w:color="auto" w:fill="FFFFFF"/>
        </w:rPr>
        <w:t xml:space="preserve">, T., Sitar, A.S. and </w:t>
      </w:r>
      <w:proofErr w:type="spellStart"/>
      <w:r w:rsidRPr="00C827EE">
        <w:rPr>
          <w:rFonts w:ascii="Arial" w:hAnsi="Arial" w:cs="Arial"/>
          <w:color w:val="222222"/>
          <w:sz w:val="24"/>
          <w:szCs w:val="24"/>
          <w:shd w:val="clear" w:color="auto" w:fill="FFFFFF"/>
        </w:rPr>
        <w:t>Mirić</w:t>
      </w:r>
      <w:proofErr w:type="spellEnd"/>
      <w:r w:rsidRPr="00C827EE">
        <w:rPr>
          <w:rFonts w:ascii="Arial" w:hAnsi="Arial" w:cs="Arial"/>
          <w:color w:val="222222"/>
          <w:sz w:val="24"/>
          <w:szCs w:val="24"/>
          <w:shd w:val="clear" w:color="auto" w:fill="FFFFFF"/>
        </w:rPr>
        <w:t>, A.A., 2020. Futuristic Organisational Design: The Role of Technological Imperative in Defining the Changing Nature of Structure, Coordination and People Practices. In </w:t>
      </w:r>
      <w:r w:rsidRPr="00C827EE">
        <w:rPr>
          <w:rFonts w:ascii="Arial" w:hAnsi="Arial" w:cs="Arial"/>
          <w:i/>
          <w:iCs/>
          <w:color w:val="222222"/>
          <w:sz w:val="24"/>
          <w:szCs w:val="24"/>
          <w:shd w:val="clear" w:color="auto" w:fill="FFFFFF"/>
        </w:rPr>
        <w:t>Human &amp; Technological Resource Management (HTRM): New Insights into Revolution 4.0</w:t>
      </w:r>
      <w:r w:rsidRPr="00C827EE">
        <w:rPr>
          <w:rFonts w:ascii="Arial" w:hAnsi="Arial" w:cs="Arial"/>
          <w:color w:val="222222"/>
          <w:sz w:val="24"/>
          <w:szCs w:val="24"/>
          <w:shd w:val="clear" w:color="auto" w:fill="FFFFFF"/>
        </w:rPr>
        <w:t>. Emerald Publishing Limited.</w:t>
      </w:r>
    </w:p>
    <w:p w14:paraId="32777C08" w14:textId="77777777" w:rsidR="00C01A2B" w:rsidRPr="00C827EE" w:rsidRDefault="00C01A2B" w:rsidP="00C01A2B">
      <w:pPr>
        <w:spacing w:line="360" w:lineRule="auto"/>
        <w:ind w:left="720" w:hanging="720"/>
        <w:rPr>
          <w:rFonts w:ascii="Arial" w:hAnsi="Arial" w:cs="Arial"/>
          <w:sz w:val="24"/>
          <w:szCs w:val="24"/>
          <w:u w:val="single"/>
        </w:rPr>
      </w:pPr>
      <w:r w:rsidRPr="00C827EE">
        <w:rPr>
          <w:rFonts w:ascii="Arial" w:hAnsi="Arial" w:cs="Arial"/>
          <w:sz w:val="24"/>
          <w:szCs w:val="24"/>
          <w:u w:val="single"/>
          <w:shd w:val="clear" w:color="auto" w:fill="FFFFFF"/>
        </w:rPr>
        <w:t>Online</w:t>
      </w:r>
    </w:p>
    <w:p w14:paraId="2CDE0903" w14:textId="77777777" w:rsidR="00C01A2B" w:rsidRPr="00C827EE" w:rsidRDefault="00C01A2B" w:rsidP="00C01A2B">
      <w:pPr>
        <w:spacing w:line="360" w:lineRule="auto"/>
        <w:ind w:left="720" w:hanging="720"/>
        <w:rPr>
          <w:rFonts w:ascii="Arial" w:hAnsi="Arial" w:cs="Arial"/>
          <w:sz w:val="24"/>
          <w:szCs w:val="24"/>
        </w:rPr>
      </w:pPr>
      <w:r w:rsidRPr="00C827EE">
        <w:rPr>
          <w:rFonts w:ascii="Arial" w:hAnsi="Arial" w:cs="Arial"/>
          <w:i/>
          <w:sz w:val="24"/>
          <w:szCs w:val="24"/>
          <w:shd w:val="clear" w:color="auto" w:fill="FFFFFF"/>
        </w:rPr>
        <w:t>adidas Group AG - Company Profile, Information, Business Description, History, Background Information on adidas Group AG. 2021.</w:t>
      </w:r>
      <w:r w:rsidRPr="00C827EE">
        <w:rPr>
          <w:rFonts w:ascii="Arial" w:hAnsi="Arial" w:cs="Arial"/>
          <w:sz w:val="24"/>
          <w:szCs w:val="24"/>
          <w:shd w:val="clear" w:color="auto" w:fill="FFFFFF"/>
        </w:rPr>
        <w:t xml:space="preserve"> [Online]. Available through</w:t>
      </w:r>
      <w:hyperlink r:id="rId12" w:history="1">
        <w:r w:rsidRPr="00C827EE">
          <w:rPr>
            <w:rStyle w:val="Hyperlink"/>
            <w:rFonts w:ascii="Arial" w:hAnsi="Arial" w:cs="Arial"/>
            <w:sz w:val="24"/>
            <w:szCs w:val="24"/>
          </w:rPr>
          <w:t>https://www.referenceforbusiness.com/history2/99/adidas-Group-AG.html</w:t>
        </w:r>
      </w:hyperlink>
    </w:p>
    <w:p w14:paraId="5D0C8437" w14:textId="77777777" w:rsidR="00C01A2B" w:rsidRPr="009F4C7F" w:rsidRDefault="00C01A2B" w:rsidP="00C01A2B">
      <w:pPr>
        <w:ind w:left="720" w:hanging="720"/>
        <w:rPr>
          <w:shd w:val="clear" w:color="auto" w:fill="FFFFFF"/>
        </w:rPr>
      </w:pPr>
    </w:p>
    <w:p w14:paraId="443920CD" w14:textId="3AE66C30" w:rsidR="00C01A2B" w:rsidRDefault="00C01A2B" w:rsidP="00C01A2B"/>
    <w:p w14:paraId="34D14EEC" w14:textId="5CCD7346" w:rsidR="00C01A2B" w:rsidRDefault="00C01A2B" w:rsidP="00C01A2B"/>
    <w:p w14:paraId="50CC1F78" w14:textId="5880C2D6" w:rsidR="00C01A2B" w:rsidRDefault="00C01A2B" w:rsidP="00C01A2B"/>
    <w:p w14:paraId="5EBF6295" w14:textId="77777777" w:rsidR="00C01A2B" w:rsidRDefault="00C01A2B" w:rsidP="00C01A2B"/>
    <w:p w14:paraId="4B52E04D" w14:textId="17718B3A" w:rsidR="00C01A2B" w:rsidRDefault="00C01A2B" w:rsidP="00C01A2B"/>
    <w:p w14:paraId="79F6E1AB" w14:textId="77777777" w:rsidR="00453064" w:rsidRDefault="00453064" w:rsidP="00C01A2B"/>
    <w:p w14:paraId="04543DF0" w14:textId="77777777" w:rsidR="00C01A2B" w:rsidRDefault="00C01A2B" w:rsidP="00C01A2B"/>
    <w:p w14:paraId="78F8EC15" w14:textId="77777777" w:rsidR="00C01A2B" w:rsidRPr="00C01A2B" w:rsidRDefault="00C01A2B" w:rsidP="00C01A2B"/>
    <w:p w14:paraId="1F202C69" w14:textId="2ED8D563" w:rsidR="00957CAE" w:rsidRDefault="00957CAE" w:rsidP="00434380">
      <w:pPr>
        <w:pStyle w:val="Heading1"/>
        <w:spacing w:line="360" w:lineRule="auto"/>
        <w:rPr>
          <w:rFonts w:ascii="Arial" w:hAnsi="Arial" w:cs="Arial"/>
          <w:color w:val="auto"/>
          <w:sz w:val="36"/>
          <w:szCs w:val="36"/>
          <w:shd w:val="clear" w:color="auto" w:fill="FFFFFF"/>
        </w:rPr>
      </w:pPr>
      <w:r w:rsidRPr="00C01A2B">
        <w:rPr>
          <w:rFonts w:ascii="Arial" w:hAnsi="Arial" w:cs="Arial"/>
          <w:color w:val="auto"/>
          <w:sz w:val="36"/>
          <w:szCs w:val="36"/>
        </w:rPr>
        <w:lastRenderedPageBreak/>
        <w:t>PART 2 An organisational structure and its relationship with organisational culture</w:t>
      </w:r>
      <w:r w:rsidR="00C01A2B" w:rsidRPr="00C01A2B">
        <w:rPr>
          <w:rFonts w:ascii="Arial" w:hAnsi="Arial" w:cs="Arial"/>
          <w:color w:val="auto"/>
          <w:sz w:val="36"/>
          <w:szCs w:val="36"/>
        </w:rPr>
        <w:t xml:space="preserve"> - </w:t>
      </w:r>
      <w:proofErr w:type="spellStart"/>
      <w:r w:rsidR="00C01A2B" w:rsidRPr="00C01A2B">
        <w:rPr>
          <w:rFonts w:ascii="Arial" w:hAnsi="Arial" w:cs="Arial"/>
          <w:color w:val="auto"/>
          <w:sz w:val="36"/>
          <w:szCs w:val="36"/>
          <w:shd w:val="clear" w:color="auto" w:fill="FFFFFF"/>
        </w:rPr>
        <w:t>Mariya</w:t>
      </w:r>
      <w:proofErr w:type="spellEnd"/>
      <w:r w:rsidR="00C01A2B" w:rsidRPr="00C01A2B">
        <w:rPr>
          <w:rFonts w:ascii="Arial" w:hAnsi="Arial" w:cs="Arial"/>
          <w:color w:val="auto"/>
          <w:sz w:val="36"/>
          <w:szCs w:val="36"/>
          <w:shd w:val="clear" w:color="auto" w:fill="FFFFFF"/>
        </w:rPr>
        <w:t xml:space="preserve"> </w:t>
      </w:r>
      <w:proofErr w:type="spellStart"/>
      <w:r w:rsidR="00C01A2B" w:rsidRPr="00C01A2B">
        <w:rPr>
          <w:rFonts w:ascii="Arial" w:hAnsi="Arial" w:cs="Arial"/>
          <w:color w:val="auto"/>
          <w:sz w:val="36"/>
          <w:szCs w:val="36"/>
          <w:shd w:val="clear" w:color="auto" w:fill="FFFFFF"/>
        </w:rPr>
        <w:t>Mitreva</w:t>
      </w:r>
      <w:proofErr w:type="spellEnd"/>
      <w:r w:rsidR="00C01A2B" w:rsidRPr="00C01A2B">
        <w:rPr>
          <w:rFonts w:ascii="Arial" w:hAnsi="Arial" w:cs="Arial"/>
          <w:color w:val="auto"/>
          <w:sz w:val="36"/>
          <w:szCs w:val="36"/>
          <w:shd w:val="clear" w:color="auto" w:fill="FFFFFF"/>
        </w:rPr>
        <w:t xml:space="preserve"> (2011903)</w:t>
      </w:r>
    </w:p>
    <w:p w14:paraId="4F7F0F74" w14:textId="77777777" w:rsidR="00C01A2B" w:rsidRPr="00C01A2B" w:rsidRDefault="00C01A2B" w:rsidP="00C01A2B"/>
    <w:p w14:paraId="5638531C" w14:textId="77777777" w:rsidR="00C01A2B" w:rsidRPr="00EC778A" w:rsidRDefault="00C01A2B" w:rsidP="00C01A2B">
      <w:pPr>
        <w:spacing w:line="360" w:lineRule="auto"/>
        <w:jc w:val="both"/>
        <w:rPr>
          <w:rFonts w:ascii="Arial" w:hAnsi="Arial" w:cs="Arial"/>
          <w:color w:val="000000"/>
          <w:sz w:val="52"/>
          <w:szCs w:val="52"/>
          <w:shd w:val="clear" w:color="auto" w:fill="FFFFFF"/>
        </w:rPr>
      </w:pPr>
      <w:r w:rsidRPr="00EC778A">
        <w:rPr>
          <w:rFonts w:ascii="Arial" w:hAnsi="Arial" w:cs="Arial"/>
          <w:color w:val="000000"/>
          <w:sz w:val="52"/>
          <w:szCs w:val="52"/>
          <w:shd w:val="clear" w:color="auto" w:fill="FFFFFF"/>
        </w:rPr>
        <w:t>University of Wales Trinity Saint David</w:t>
      </w:r>
    </w:p>
    <w:p w14:paraId="49D9375B" w14:textId="77777777" w:rsidR="00C01A2B" w:rsidRDefault="00C01A2B" w:rsidP="00C01A2B">
      <w:pPr>
        <w:spacing w:line="360" w:lineRule="auto"/>
        <w:jc w:val="both"/>
        <w:rPr>
          <w:rFonts w:ascii="Arial" w:hAnsi="Arial" w:cs="Arial"/>
          <w:color w:val="000000"/>
          <w:sz w:val="44"/>
          <w:szCs w:val="44"/>
          <w:shd w:val="clear" w:color="auto" w:fill="FFFFFF"/>
        </w:rPr>
      </w:pPr>
    </w:p>
    <w:p w14:paraId="2D2D8443" w14:textId="77777777" w:rsidR="00C01A2B" w:rsidRDefault="00C01A2B" w:rsidP="00C01A2B">
      <w:pPr>
        <w:spacing w:line="360" w:lineRule="auto"/>
        <w:jc w:val="center"/>
        <w:rPr>
          <w:rFonts w:ascii="Arial" w:hAnsi="Arial" w:cs="Arial"/>
          <w:color w:val="000000"/>
          <w:sz w:val="44"/>
          <w:szCs w:val="44"/>
          <w:shd w:val="clear" w:color="auto" w:fill="FFFFFF"/>
        </w:rPr>
      </w:pPr>
      <w:r>
        <w:rPr>
          <w:rFonts w:ascii="Arial" w:hAnsi="Arial" w:cs="Arial"/>
          <w:color w:val="000000"/>
          <w:sz w:val="44"/>
          <w:szCs w:val="44"/>
          <w:shd w:val="clear" w:color="auto" w:fill="FFFFFF"/>
        </w:rPr>
        <w:t>Introducing the Modern Workplace</w:t>
      </w:r>
    </w:p>
    <w:p w14:paraId="4637CEE3" w14:textId="77777777" w:rsidR="00C01A2B" w:rsidRDefault="00C01A2B" w:rsidP="00C01A2B">
      <w:pPr>
        <w:spacing w:line="360" w:lineRule="auto"/>
        <w:jc w:val="center"/>
        <w:rPr>
          <w:rFonts w:ascii="Arial" w:hAnsi="Arial" w:cs="Arial"/>
          <w:color w:val="000000"/>
          <w:sz w:val="44"/>
          <w:szCs w:val="44"/>
          <w:shd w:val="clear" w:color="auto" w:fill="FFFFFF"/>
        </w:rPr>
      </w:pPr>
      <w:r>
        <w:rPr>
          <w:rFonts w:ascii="Arial" w:hAnsi="Arial" w:cs="Arial"/>
          <w:color w:val="000000"/>
          <w:sz w:val="44"/>
          <w:szCs w:val="44"/>
          <w:shd w:val="clear" w:color="auto" w:fill="FFFFFF"/>
        </w:rPr>
        <w:t>LCBB4003</w:t>
      </w:r>
    </w:p>
    <w:p w14:paraId="6608BE6B" w14:textId="77777777" w:rsidR="00C01A2B" w:rsidRDefault="00C01A2B" w:rsidP="00C01A2B">
      <w:pPr>
        <w:spacing w:line="360" w:lineRule="auto"/>
        <w:jc w:val="center"/>
        <w:rPr>
          <w:rFonts w:ascii="Arial" w:hAnsi="Arial" w:cs="Arial"/>
          <w:color w:val="000000"/>
          <w:sz w:val="44"/>
          <w:szCs w:val="44"/>
          <w:shd w:val="clear" w:color="auto" w:fill="FFFFFF"/>
        </w:rPr>
      </w:pPr>
      <w:r>
        <w:rPr>
          <w:rFonts w:ascii="Arial" w:hAnsi="Arial" w:cs="Arial"/>
          <w:color w:val="000000"/>
          <w:sz w:val="44"/>
          <w:szCs w:val="44"/>
          <w:shd w:val="clear" w:color="auto" w:fill="FFFFFF"/>
        </w:rPr>
        <w:t>Gregory Cowan</w:t>
      </w:r>
    </w:p>
    <w:p w14:paraId="787DF48C" w14:textId="77777777" w:rsidR="00C01A2B" w:rsidRDefault="00C01A2B" w:rsidP="00C01A2B">
      <w:pPr>
        <w:spacing w:line="360" w:lineRule="auto"/>
        <w:jc w:val="center"/>
        <w:rPr>
          <w:rFonts w:ascii="Arial" w:hAnsi="Arial" w:cs="Arial"/>
          <w:color w:val="000000"/>
          <w:sz w:val="44"/>
          <w:szCs w:val="44"/>
          <w:shd w:val="clear" w:color="auto" w:fill="FFFFFF"/>
        </w:rPr>
      </w:pPr>
    </w:p>
    <w:p w14:paraId="131B8B5C" w14:textId="77777777" w:rsidR="00C01A2B" w:rsidRDefault="00C01A2B" w:rsidP="00C01A2B">
      <w:pPr>
        <w:spacing w:line="360" w:lineRule="auto"/>
        <w:jc w:val="center"/>
        <w:rPr>
          <w:rFonts w:ascii="Arial" w:hAnsi="Arial" w:cs="Arial"/>
          <w:color w:val="000000"/>
          <w:sz w:val="44"/>
          <w:szCs w:val="44"/>
          <w:shd w:val="clear" w:color="auto" w:fill="FFFFFF"/>
        </w:rPr>
      </w:pPr>
      <w:proofErr w:type="spellStart"/>
      <w:r>
        <w:rPr>
          <w:rFonts w:ascii="Arial" w:hAnsi="Arial" w:cs="Arial"/>
          <w:color w:val="000000"/>
          <w:sz w:val="44"/>
          <w:szCs w:val="44"/>
          <w:shd w:val="clear" w:color="auto" w:fill="FFFFFF"/>
        </w:rPr>
        <w:t>Mariya</w:t>
      </w:r>
      <w:proofErr w:type="spellEnd"/>
      <w:r>
        <w:rPr>
          <w:rFonts w:ascii="Arial" w:hAnsi="Arial" w:cs="Arial"/>
          <w:color w:val="000000"/>
          <w:sz w:val="44"/>
          <w:szCs w:val="44"/>
          <w:shd w:val="clear" w:color="auto" w:fill="FFFFFF"/>
        </w:rPr>
        <w:t xml:space="preserve"> </w:t>
      </w:r>
      <w:proofErr w:type="spellStart"/>
      <w:r>
        <w:rPr>
          <w:rFonts w:ascii="Arial" w:hAnsi="Arial" w:cs="Arial"/>
          <w:color w:val="000000"/>
          <w:sz w:val="44"/>
          <w:szCs w:val="44"/>
          <w:shd w:val="clear" w:color="auto" w:fill="FFFFFF"/>
        </w:rPr>
        <w:t>Mitreva</w:t>
      </w:r>
      <w:proofErr w:type="spellEnd"/>
    </w:p>
    <w:p w14:paraId="22BDFC80" w14:textId="77777777" w:rsidR="00C01A2B" w:rsidRPr="00372495" w:rsidRDefault="00C01A2B" w:rsidP="00C01A2B">
      <w:pPr>
        <w:spacing w:line="360" w:lineRule="auto"/>
        <w:jc w:val="center"/>
        <w:rPr>
          <w:rFonts w:ascii="Arial" w:hAnsi="Arial" w:cs="Arial"/>
          <w:color w:val="000000"/>
          <w:sz w:val="44"/>
          <w:szCs w:val="44"/>
          <w:shd w:val="clear" w:color="auto" w:fill="FFFFFF"/>
        </w:rPr>
      </w:pPr>
      <w:r>
        <w:rPr>
          <w:rFonts w:ascii="Arial" w:hAnsi="Arial" w:cs="Arial"/>
          <w:color w:val="000000"/>
          <w:sz w:val="44"/>
          <w:szCs w:val="44"/>
          <w:shd w:val="clear" w:color="auto" w:fill="FFFFFF"/>
        </w:rPr>
        <w:t>2011903</w:t>
      </w:r>
    </w:p>
    <w:p w14:paraId="6D8C7731" w14:textId="77777777" w:rsidR="00C01A2B" w:rsidRDefault="00C01A2B" w:rsidP="00C01A2B">
      <w:pPr>
        <w:spacing w:line="360" w:lineRule="auto"/>
        <w:jc w:val="both"/>
        <w:rPr>
          <w:rFonts w:ascii="Arial" w:hAnsi="Arial" w:cs="Arial"/>
          <w:color w:val="000000"/>
          <w:sz w:val="24"/>
          <w:szCs w:val="24"/>
          <w:shd w:val="clear" w:color="auto" w:fill="FFFFFF"/>
        </w:rPr>
      </w:pPr>
    </w:p>
    <w:p w14:paraId="40C57196" w14:textId="77777777" w:rsidR="00C01A2B" w:rsidRPr="00647268" w:rsidRDefault="00C01A2B" w:rsidP="00C01A2B">
      <w:pPr>
        <w:spacing w:line="360" w:lineRule="auto"/>
        <w:jc w:val="center"/>
        <w:rPr>
          <w:rFonts w:ascii="Arial" w:hAnsi="Arial" w:cs="Arial"/>
          <w:color w:val="000000"/>
          <w:sz w:val="24"/>
          <w:szCs w:val="24"/>
          <w:shd w:val="clear" w:color="auto" w:fill="FFFFFF"/>
        </w:rPr>
      </w:pPr>
    </w:p>
    <w:p w14:paraId="71A358C9" w14:textId="77777777" w:rsidR="00C01A2B" w:rsidRDefault="00C01A2B" w:rsidP="00C01A2B">
      <w:pPr>
        <w:jc w:val="center"/>
        <w:rPr>
          <w:rFonts w:ascii="Arial" w:hAnsi="Arial" w:cs="Arial"/>
          <w:sz w:val="24"/>
          <w:szCs w:val="24"/>
          <w:lang w:val="en-US"/>
        </w:rPr>
      </w:pPr>
      <w:r w:rsidRPr="00647268">
        <w:rPr>
          <w:rFonts w:ascii="Arial" w:hAnsi="Arial" w:cs="Arial"/>
          <w:sz w:val="24"/>
          <w:szCs w:val="24"/>
          <w:lang w:val="en-US"/>
        </w:rPr>
        <w:t>Assignment 2</w:t>
      </w:r>
    </w:p>
    <w:p w14:paraId="22921A4C" w14:textId="77777777" w:rsidR="00C01A2B" w:rsidRPr="00A65CB4" w:rsidRDefault="00C01A2B" w:rsidP="00C01A2B">
      <w:pPr>
        <w:jc w:val="center"/>
        <w:rPr>
          <w:rFonts w:ascii="Arial" w:hAnsi="Arial" w:cs="Arial"/>
          <w:sz w:val="36"/>
          <w:szCs w:val="36"/>
        </w:rPr>
      </w:pPr>
      <w:r w:rsidRPr="00A65CB4">
        <w:rPr>
          <w:rFonts w:ascii="Arial" w:hAnsi="Arial" w:cs="Arial"/>
          <w:sz w:val="36"/>
          <w:szCs w:val="36"/>
        </w:rPr>
        <w:t>Adidas organisational structure and its relationship with Adidas organisational culture</w:t>
      </w:r>
    </w:p>
    <w:p w14:paraId="5A079213" w14:textId="77777777" w:rsidR="00C01A2B" w:rsidRDefault="00C01A2B" w:rsidP="00C01A2B">
      <w:pPr>
        <w:jc w:val="center"/>
        <w:rPr>
          <w:rFonts w:ascii="Arial" w:hAnsi="Arial" w:cs="Arial"/>
          <w:sz w:val="24"/>
          <w:szCs w:val="24"/>
          <w:lang w:val="en-US"/>
        </w:rPr>
      </w:pPr>
    </w:p>
    <w:p w14:paraId="6F7BD324" w14:textId="77777777" w:rsidR="00C01A2B" w:rsidRPr="00647268" w:rsidRDefault="00C01A2B" w:rsidP="00C01A2B">
      <w:pPr>
        <w:jc w:val="center"/>
        <w:rPr>
          <w:rFonts w:ascii="Arial" w:hAnsi="Arial" w:cs="Arial"/>
          <w:sz w:val="24"/>
          <w:szCs w:val="24"/>
          <w:lang w:val="en-US"/>
        </w:rPr>
      </w:pPr>
    </w:p>
    <w:p w14:paraId="7C601006" w14:textId="77777777" w:rsidR="00C01A2B" w:rsidRDefault="00C01A2B" w:rsidP="00C01A2B">
      <w:pPr>
        <w:rPr>
          <w:lang w:val="en-US"/>
        </w:rPr>
      </w:pPr>
    </w:p>
    <w:p w14:paraId="0C53B171" w14:textId="77777777" w:rsidR="00C01A2B" w:rsidRDefault="00C01A2B" w:rsidP="00C01A2B">
      <w:pPr>
        <w:rPr>
          <w:lang w:val="en-US"/>
        </w:rPr>
      </w:pPr>
    </w:p>
    <w:p w14:paraId="01CAE7E3" w14:textId="77777777" w:rsidR="00C01A2B" w:rsidRPr="00647268" w:rsidRDefault="00C01A2B" w:rsidP="00C01A2B">
      <w:pPr>
        <w:rPr>
          <w:lang w:val="en-US"/>
        </w:rPr>
      </w:pPr>
    </w:p>
    <w:p w14:paraId="602EACE8" w14:textId="77777777" w:rsidR="00C01A2B" w:rsidRDefault="00C01A2B" w:rsidP="00C01A2B"/>
    <w:p w14:paraId="79AC1805" w14:textId="77777777" w:rsidR="00C01A2B" w:rsidRDefault="00C01A2B" w:rsidP="00C01A2B"/>
    <w:sdt>
      <w:sdtPr>
        <w:rPr>
          <w:rFonts w:asciiTheme="minorHAnsi" w:eastAsiaTheme="minorHAnsi" w:hAnsiTheme="minorHAnsi" w:cstheme="minorBidi"/>
          <w:color w:val="auto"/>
          <w:sz w:val="22"/>
          <w:szCs w:val="22"/>
        </w:rPr>
        <w:id w:val="1366954367"/>
        <w:docPartObj>
          <w:docPartGallery w:val="Table of Contents"/>
          <w:docPartUnique/>
        </w:docPartObj>
      </w:sdtPr>
      <w:sdtEndPr>
        <w:rPr>
          <w:rFonts w:eastAsiaTheme="minorEastAsia"/>
          <w:b/>
          <w:bCs/>
          <w:noProof/>
          <w:sz w:val="21"/>
          <w:szCs w:val="21"/>
        </w:rPr>
      </w:sdtEndPr>
      <w:sdtContent>
        <w:p w14:paraId="5A22838E" w14:textId="77777777" w:rsidR="00C01A2B" w:rsidRDefault="00C01A2B" w:rsidP="00C01A2B">
          <w:pPr>
            <w:pStyle w:val="TOCHeading"/>
            <w:spacing w:line="360" w:lineRule="auto"/>
            <w:jc w:val="center"/>
            <w:rPr>
              <w:rFonts w:ascii="Arial" w:hAnsi="Arial" w:cs="Arial"/>
              <w:b/>
              <w:color w:val="auto"/>
            </w:rPr>
          </w:pPr>
          <w:r w:rsidRPr="007C765D">
            <w:rPr>
              <w:rFonts w:ascii="Arial" w:hAnsi="Arial" w:cs="Arial"/>
              <w:b/>
              <w:color w:val="auto"/>
            </w:rPr>
            <w:t>Table of Contents</w:t>
          </w:r>
        </w:p>
        <w:p w14:paraId="791DD5A5" w14:textId="77777777" w:rsidR="00C01A2B" w:rsidRPr="007C765D" w:rsidRDefault="00C01A2B" w:rsidP="00C01A2B">
          <w:pPr>
            <w:rPr>
              <w:lang w:val="en-US"/>
            </w:rPr>
          </w:pPr>
        </w:p>
        <w:p w14:paraId="089A0CD6" w14:textId="77777777" w:rsidR="00C01A2B" w:rsidRDefault="00C01A2B" w:rsidP="00C01A2B">
          <w:pPr>
            <w:pStyle w:val="TOC1"/>
            <w:tabs>
              <w:tab w:val="right" w:leader="dot" w:pos="9062"/>
            </w:tabs>
            <w:rPr>
              <w:rFonts w:eastAsiaTheme="minorEastAsia"/>
              <w:noProof/>
              <w:lang w:eastAsia="en-GB"/>
            </w:rPr>
          </w:pPr>
          <w:r w:rsidRPr="007C765D">
            <w:rPr>
              <w:rFonts w:ascii="Arial" w:hAnsi="Arial" w:cs="Arial"/>
              <w:b/>
              <w:bCs/>
              <w:noProof/>
              <w:sz w:val="36"/>
              <w:szCs w:val="36"/>
            </w:rPr>
            <w:fldChar w:fldCharType="begin"/>
          </w:r>
          <w:r w:rsidRPr="007C765D">
            <w:rPr>
              <w:rFonts w:ascii="Arial" w:hAnsi="Arial" w:cs="Arial"/>
              <w:b/>
              <w:bCs/>
              <w:noProof/>
              <w:sz w:val="36"/>
              <w:szCs w:val="36"/>
            </w:rPr>
            <w:instrText xml:space="preserve"> TOC \o "1-3" \h \z \u </w:instrText>
          </w:r>
          <w:r w:rsidRPr="007C765D">
            <w:rPr>
              <w:rFonts w:ascii="Arial" w:hAnsi="Arial" w:cs="Arial"/>
              <w:b/>
              <w:bCs/>
              <w:noProof/>
              <w:sz w:val="36"/>
              <w:szCs w:val="36"/>
            </w:rPr>
            <w:fldChar w:fldCharType="separate"/>
          </w:r>
          <w:hyperlink w:anchor="_Toc71146123" w:history="1">
            <w:r w:rsidRPr="005E538F">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_Toc71146123 \h </w:instrText>
            </w:r>
            <w:r>
              <w:rPr>
                <w:noProof/>
                <w:webHidden/>
              </w:rPr>
            </w:r>
            <w:r>
              <w:rPr>
                <w:noProof/>
                <w:webHidden/>
              </w:rPr>
              <w:fldChar w:fldCharType="separate"/>
            </w:r>
            <w:r>
              <w:rPr>
                <w:noProof/>
                <w:webHidden/>
              </w:rPr>
              <w:t>1</w:t>
            </w:r>
            <w:r>
              <w:rPr>
                <w:noProof/>
                <w:webHidden/>
              </w:rPr>
              <w:fldChar w:fldCharType="end"/>
            </w:r>
          </w:hyperlink>
        </w:p>
        <w:p w14:paraId="18EB24D1" w14:textId="77777777" w:rsidR="00C01A2B" w:rsidRDefault="00F8099E" w:rsidP="00C01A2B">
          <w:pPr>
            <w:pStyle w:val="TOC1"/>
            <w:tabs>
              <w:tab w:val="right" w:leader="dot" w:pos="9062"/>
            </w:tabs>
            <w:rPr>
              <w:rFonts w:eastAsiaTheme="minorEastAsia"/>
              <w:noProof/>
              <w:lang w:eastAsia="en-GB"/>
            </w:rPr>
          </w:pPr>
          <w:hyperlink w:anchor="_Toc71146124" w:history="1">
            <w:r w:rsidR="00C01A2B" w:rsidRPr="005E538F">
              <w:rPr>
                <w:rStyle w:val="Hyperlink"/>
                <w:rFonts w:ascii="Arial" w:hAnsi="Arial" w:cs="Arial"/>
                <w:noProof/>
              </w:rPr>
              <w:t>Adidas organisational structure and its relationship with Adidas organisational culture</w:t>
            </w:r>
            <w:r w:rsidR="00C01A2B">
              <w:rPr>
                <w:noProof/>
                <w:webHidden/>
              </w:rPr>
              <w:tab/>
            </w:r>
            <w:r w:rsidR="00C01A2B">
              <w:rPr>
                <w:noProof/>
                <w:webHidden/>
              </w:rPr>
              <w:fldChar w:fldCharType="begin"/>
            </w:r>
            <w:r w:rsidR="00C01A2B">
              <w:rPr>
                <w:noProof/>
                <w:webHidden/>
              </w:rPr>
              <w:instrText xml:space="preserve"> PAGEREF _Toc71146124 \h </w:instrText>
            </w:r>
            <w:r w:rsidR="00C01A2B">
              <w:rPr>
                <w:noProof/>
                <w:webHidden/>
              </w:rPr>
            </w:r>
            <w:r w:rsidR="00C01A2B">
              <w:rPr>
                <w:noProof/>
                <w:webHidden/>
              </w:rPr>
              <w:fldChar w:fldCharType="separate"/>
            </w:r>
            <w:r w:rsidR="00C01A2B">
              <w:rPr>
                <w:noProof/>
                <w:webHidden/>
              </w:rPr>
              <w:t>1</w:t>
            </w:r>
            <w:r w:rsidR="00C01A2B">
              <w:rPr>
                <w:noProof/>
                <w:webHidden/>
              </w:rPr>
              <w:fldChar w:fldCharType="end"/>
            </w:r>
          </w:hyperlink>
        </w:p>
        <w:p w14:paraId="0FF02CD0" w14:textId="0C97E15A" w:rsidR="00C01A2B" w:rsidRDefault="00F8099E" w:rsidP="00C01A2B">
          <w:pPr>
            <w:pStyle w:val="TOC1"/>
            <w:tabs>
              <w:tab w:val="right" w:leader="dot" w:pos="9062"/>
            </w:tabs>
            <w:rPr>
              <w:rFonts w:eastAsiaTheme="minorEastAsia"/>
              <w:noProof/>
              <w:lang w:eastAsia="en-GB"/>
            </w:rPr>
          </w:pPr>
          <w:hyperlink w:anchor="_Toc71146125" w:history="1">
            <w:r w:rsidR="00C01A2B" w:rsidRPr="005E538F">
              <w:rPr>
                <w:rStyle w:val="Hyperlink"/>
                <w:rFonts w:ascii="Arial" w:hAnsi="Arial" w:cs="Arial"/>
                <w:noProof/>
              </w:rPr>
              <w:t>Reflection on the presentation by using Gibb</w:t>
            </w:r>
            <w:bookmarkStart w:id="1" w:name="_GoBack"/>
            <w:bookmarkEnd w:id="1"/>
            <w:r w:rsidR="00C01A2B" w:rsidRPr="005E538F">
              <w:rPr>
                <w:rStyle w:val="Hyperlink"/>
                <w:rFonts w:ascii="Arial" w:hAnsi="Arial" w:cs="Arial"/>
                <w:noProof/>
              </w:rPr>
              <w:t>s Reflective Modul</w:t>
            </w:r>
            <w:r w:rsidR="00C01A2B">
              <w:rPr>
                <w:noProof/>
                <w:webHidden/>
              </w:rPr>
              <w:tab/>
            </w:r>
            <w:r w:rsidR="00C01A2B">
              <w:rPr>
                <w:noProof/>
                <w:webHidden/>
              </w:rPr>
              <w:fldChar w:fldCharType="begin"/>
            </w:r>
            <w:r w:rsidR="00C01A2B">
              <w:rPr>
                <w:noProof/>
                <w:webHidden/>
              </w:rPr>
              <w:instrText xml:space="preserve"> PAGEREF _Toc71146125 \h </w:instrText>
            </w:r>
            <w:r w:rsidR="00C01A2B">
              <w:rPr>
                <w:noProof/>
                <w:webHidden/>
              </w:rPr>
            </w:r>
            <w:r w:rsidR="00C01A2B">
              <w:rPr>
                <w:noProof/>
                <w:webHidden/>
              </w:rPr>
              <w:fldChar w:fldCharType="separate"/>
            </w:r>
            <w:r w:rsidR="00C01A2B">
              <w:rPr>
                <w:noProof/>
                <w:webHidden/>
              </w:rPr>
              <w:t>2</w:t>
            </w:r>
            <w:r w:rsidR="00C01A2B">
              <w:rPr>
                <w:noProof/>
                <w:webHidden/>
              </w:rPr>
              <w:fldChar w:fldCharType="end"/>
            </w:r>
          </w:hyperlink>
        </w:p>
        <w:p w14:paraId="242FAB6E" w14:textId="77777777" w:rsidR="00C01A2B" w:rsidRDefault="00F8099E" w:rsidP="00C01A2B">
          <w:pPr>
            <w:pStyle w:val="TOC2"/>
            <w:tabs>
              <w:tab w:val="right" w:leader="dot" w:pos="9062"/>
            </w:tabs>
            <w:rPr>
              <w:rFonts w:eastAsiaTheme="minorEastAsia"/>
              <w:noProof/>
              <w:lang w:eastAsia="en-GB"/>
            </w:rPr>
          </w:pPr>
          <w:hyperlink w:anchor="_Toc71146127" w:history="1">
            <w:r w:rsidR="00C01A2B" w:rsidRPr="005E538F">
              <w:rPr>
                <w:rStyle w:val="Hyperlink"/>
                <w:rFonts w:ascii="Arial" w:hAnsi="Arial" w:cs="Arial"/>
                <w:noProof/>
              </w:rPr>
              <w:t>Description</w:t>
            </w:r>
            <w:r w:rsidR="00C01A2B">
              <w:rPr>
                <w:noProof/>
                <w:webHidden/>
              </w:rPr>
              <w:tab/>
            </w:r>
            <w:r w:rsidR="00C01A2B">
              <w:rPr>
                <w:noProof/>
                <w:webHidden/>
              </w:rPr>
              <w:fldChar w:fldCharType="begin"/>
            </w:r>
            <w:r w:rsidR="00C01A2B">
              <w:rPr>
                <w:noProof/>
                <w:webHidden/>
              </w:rPr>
              <w:instrText xml:space="preserve"> PAGEREF _Toc71146127 \h </w:instrText>
            </w:r>
            <w:r w:rsidR="00C01A2B">
              <w:rPr>
                <w:noProof/>
                <w:webHidden/>
              </w:rPr>
            </w:r>
            <w:r w:rsidR="00C01A2B">
              <w:rPr>
                <w:noProof/>
                <w:webHidden/>
              </w:rPr>
              <w:fldChar w:fldCharType="separate"/>
            </w:r>
            <w:r w:rsidR="00C01A2B">
              <w:rPr>
                <w:noProof/>
                <w:webHidden/>
              </w:rPr>
              <w:t>3</w:t>
            </w:r>
            <w:r w:rsidR="00C01A2B">
              <w:rPr>
                <w:noProof/>
                <w:webHidden/>
              </w:rPr>
              <w:fldChar w:fldCharType="end"/>
            </w:r>
          </w:hyperlink>
        </w:p>
        <w:p w14:paraId="53D05721" w14:textId="77777777" w:rsidR="00C01A2B" w:rsidRDefault="00F8099E" w:rsidP="00C01A2B">
          <w:pPr>
            <w:pStyle w:val="TOC2"/>
            <w:tabs>
              <w:tab w:val="right" w:leader="dot" w:pos="9062"/>
            </w:tabs>
            <w:rPr>
              <w:rFonts w:eastAsiaTheme="minorEastAsia"/>
              <w:noProof/>
              <w:lang w:eastAsia="en-GB"/>
            </w:rPr>
          </w:pPr>
          <w:hyperlink w:anchor="_Toc71146128" w:history="1">
            <w:r w:rsidR="00C01A2B" w:rsidRPr="005E538F">
              <w:rPr>
                <w:rStyle w:val="Hyperlink"/>
                <w:rFonts w:ascii="Arial" w:hAnsi="Arial" w:cs="Arial"/>
                <w:noProof/>
              </w:rPr>
              <w:t>Feelings</w:t>
            </w:r>
            <w:r w:rsidR="00C01A2B">
              <w:rPr>
                <w:noProof/>
                <w:webHidden/>
              </w:rPr>
              <w:tab/>
            </w:r>
            <w:r w:rsidR="00C01A2B">
              <w:rPr>
                <w:noProof/>
                <w:webHidden/>
              </w:rPr>
              <w:fldChar w:fldCharType="begin"/>
            </w:r>
            <w:r w:rsidR="00C01A2B">
              <w:rPr>
                <w:noProof/>
                <w:webHidden/>
              </w:rPr>
              <w:instrText xml:space="preserve"> PAGEREF _Toc71146128 \h </w:instrText>
            </w:r>
            <w:r w:rsidR="00C01A2B">
              <w:rPr>
                <w:noProof/>
                <w:webHidden/>
              </w:rPr>
            </w:r>
            <w:r w:rsidR="00C01A2B">
              <w:rPr>
                <w:noProof/>
                <w:webHidden/>
              </w:rPr>
              <w:fldChar w:fldCharType="separate"/>
            </w:r>
            <w:r w:rsidR="00C01A2B">
              <w:rPr>
                <w:noProof/>
                <w:webHidden/>
              </w:rPr>
              <w:t>3</w:t>
            </w:r>
            <w:r w:rsidR="00C01A2B">
              <w:rPr>
                <w:noProof/>
                <w:webHidden/>
              </w:rPr>
              <w:fldChar w:fldCharType="end"/>
            </w:r>
          </w:hyperlink>
        </w:p>
        <w:p w14:paraId="7AAB615B" w14:textId="77777777" w:rsidR="00C01A2B" w:rsidRDefault="00F8099E" w:rsidP="00C01A2B">
          <w:pPr>
            <w:pStyle w:val="TOC2"/>
            <w:tabs>
              <w:tab w:val="right" w:leader="dot" w:pos="9062"/>
            </w:tabs>
            <w:rPr>
              <w:rFonts w:eastAsiaTheme="minorEastAsia"/>
              <w:noProof/>
              <w:lang w:eastAsia="en-GB"/>
            </w:rPr>
          </w:pPr>
          <w:hyperlink w:anchor="_Toc71146129" w:history="1">
            <w:r w:rsidR="00C01A2B" w:rsidRPr="005E538F">
              <w:rPr>
                <w:rStyle w:val="Hyperlink"/>
                <w:rFonts w:ascii="Arial" w:hAnsi="Arial" w:cs="Arial"/>
                <w:noProof/>
              </w:rPr>
              <w:t>Evaluation</w:t>
            </w:r>
            <w:r w:rsidR="00C01A2B">
              <w:rPr>
                <w:noProof/>
                <w:webHidden/>
              </w:rPr>
              <w:tab/>
            </w:r>
            <w:r w:rsidR="00C01A2B">
              <w:rPr>
                <w:noProof/>
                <w:webHidden/>
              </w:rPr>
              <w:fldChar w:fldCharType="begin"/>
            </w:r>
            <w:r w:rsidR="00C01A2B">
              <w:rPr>
                <w:noProof/>
                <w:webHidden/>
              </w:rPr>
              <w:instrText xml:space="preserve"> PAGEREF _Toc71146129 \h </w:instrText>
            </w:r>
            <w:r w:rsidR="00C01A2B">
              <w:rPr>
                <w:noProof/>
                <w:webHidden/>
              </w:rPr>
            </w:r>
            <w:r w:rsidR="00C01A2B">
              <w:rPr>
                <w:noProof/>
                <w:webHidden/>
              </w:rPr>
              <w:fldChar w:fldCharType="separate"/>
            </w:r>
            <w:r w:rsidR="00C01A2B">
              <w:rPr>
                <w:noProof/>
                <w:webHidden/>
              </w:rPr>
              <w:t>3</w:t>
            </w:r>
            <w:r w:rsidR="00C01A2B">
              <w:rPr>
                <w:noProof/>
                <w:webHidden/>
              </w:rPr>
              <w:fldChar w:fldCharType="end"/>
            </w:r>
          </w:hyperlink>
        </w:p>
        <w:p w14:paraId="1BC2CE21" w14:textId="77777777" w:rsidR="00C01A2B" w:rsidRDefault="00F8099E" w:rsidP="00C01A2B">
          <w:pPr>
            <w:pStyle w:val="TOC2"/>
            <w:tabs>
              <w:tab w:val="right" w:leader="dot" w:pos="9062"/>
            </w:tabs>
            <w:rPr>
              <w:rFonts w:eastAsiaTheme="minorEastAsia"/>
              <w:noProof/>
              <w:lang w:eastAsia="en-GB"/>
            </w:rPr>
          </w:pPr>
          <w:hyperlink w:anchor="_Toc71146130" w:history="1">
            <w:r w:rsidR="00C01A2B" w:rsidRPr="005E538F">
              <w:rPr>
                <w:rStyle w:val="Hyperlink"/>
                <w:rFonts w:ascii="Arial" w:hAnsi="Arial" w:cs="Arial"/>
                <w:noProof/>
              </w:rPr>
              <w:t>Analysis</w:t>
            </w:r>
            <w:r w:rsidR="00C01A2B">
              <w:rPr>
                <w:noProof/>
                <w:webHidden/>
              </w:rPr>
              <w:tab/>
            </w:r>
            <w:r w:rsidR="00C01A2B">
              <w:rPr>
                <w:noProof/>
                <w:webHidden/>
              </w:rPr>
              <w:fldChar w:fldCharType="begin"/>
            </w:r>
            <w:r w:rsidR="00C01A2B">
              <w:rPr>
                <w:noProof/>
                <w:webHidden/>
              </w:rPr>
              <w:instrText xml:space="preserve"> PAGEREF _Toc71146130 \h </w:instrText>
            </w:r>
            <w:r w:rsidR="00C01A2B">
              <w:rPr>
                <w:noProof/>
                <w:webHidden/>
              </w:rPr>
            </w:r>
            <w:r w:rsidR="00C01A2B">
              <w:rPr>
                <w:noProof/>
                <w:webHidden/>
              </w:rPr>
              <w:fldChar w:fldCharType="separate"/>
            </w:r>
            <w:r w:rsidR="00C01A2B">
              <w:rPr>
                <w:noProof/>
                <w:webHidden/>
              </w:rPr>
              <w:t>3</w:t>
            </w:r>
            <w:r w:rsidR="00C01A2B">
              <w:rPr>
                <w:noProof/>
                <w:webHidden/>
              </w:rPr>
              <w:fldChar w:fldCharType="end"/>
            </w:r>
          </w:hyperlink>
        </w:p>
        <w:p w14:paraId="1B6A9B63" w14:textId="77777777" w:rsidR="00C01A2B" w:rsidRDefault="00F8099E" w:rsidP="00C01A2B">
          <w:pPr>
            <w:pStyle w:val="TOC2"/>
            <w:tabs>
              <w:tab w:val="right" w:leader="dot" w:pos="9062"/>
            </w:tabs>
            <w:rPr>
              <w:rFonts w:eastAsiaTheme="minorEastAsia"/>
              <w:noProof/>
              <w:lang w:eastAsia="en-GB"/>
            </w:rPr>
          </w:pPr>
          <w:hyperlink w:anchor="_Toc71146131" w:history="1">
            <w:r w:rsidR="00C01A2B" w:rsidRPr="005E538F">
              <w:rPr>
                <w:rStyle w:val="Hyperlink"/>
                <w:rFonts w:ascii="Arial" w:hAnsi="Arial" w:cs="Arial"/>
                <w:noProof/>
              </w:rPr>
              <w:t>Action plan</w:t>
            </w:r>
            <w:r w:rsidR="00C01A2B">
              <w:rPr>
                <w:noProof/>
                <w:webHidden/>
              </w:rPr>
              <w:tab/>
            </w:r>
            <w:r w:rsidR="00C01A2B">
              <w:rPr>
                <w:noProof/>
                <w:webHidden/>
              </w:rPr>
              <w:fldChar w:fldCharType="begin"/>
            </w:r>
            <w:r w:rsidR="00C01A2B">
              <w:rPr>
                <w:noProof/>
                <w:webHidden/>
              </w:rPr>
              <w:instrText xml:space="preserve"> PAGEREF _Toc71146131 \h </w:instrText>
            </w:r>
            <w:r w:rsidR="00C01A2B">
              <w:rPr>
                <w:noProof/>
                <w:webHidden/>
              </w:rPr>
            </w:r>
            <w:r w:rsidR="00C01A2B">
              <w:rPr>
                <w:noProof/>
                <w:webHidden/>
              </w:rPr>
              <w:fldChar w:fldCharType="separate"/>
            </w:r>
            <w:r w:rsidR="00C01A2B">
              <w:rPr>
                <w:noProof/>
                <w:webHidden/>
              </w:rPr>
              <w:t>3</w:t>
            </w:r>
            <w:r w:rsidR="00C01A2B">
              <w:rPr>
                <w:noProof/>
                <w:webHidden/>
              </w:rPr>
              <w:fldChar w:fldCharType="end"/>
            </w:r>
          </w:hyperlink>
        </w:p>
        <w:p w14:paraId="63D7DECF" w14:textId="77777777" w:rsidR="00C01A2B" w:rsidRDefault="00F8099E" w:rsidP="00C01A2B">
          <w:pPr>
            <w:pStyle w:val="TOC2"/>
            <w:tabs>
              <w:tab w:val="right" w:leader="dot" w:pos="9062"/>
            </w:tabs>
            <w:rPr>
              <w:rFonts w:eastAsiaTheme="minorEastAsia"/>
              <w:noProof/>
              <w:lang w:eastAsia="en-GB"/>
            </w:rPr>
          </w:pPr>
          <w:hyperlink w:anchor="_Toc71146132" w:history="1">
            <w:r w:rsidR="00C01A2B" w:rsidRPr="005E538F">
              <w:rPr>
                <w:rStyle w:val="Hyperlink"/>
                <w:rFonts w:ascii="Arial" w:hAnsi="Arial" w:cs="Arial"/>
                <w:noProof/>
              </w:rPr>
              <w:t>Conclusion</w:t>
            </w:r>
            <w:r w:rsidR="00C01A2B">
              <w:rPr>
                <w:noProof/>
                <w:webHidden/>
              </w:rPr>
              <w:tab/>
            </w:r>
            <w:r w:rsidR="00C01A2B">
              <w:rPr>
                <w:noProof/>
                <w:webHidden/>
              </w:rPr>
              <w:fldChar w:fldCharType="begin"/>
            </w:r>
            <w:r w:rsidR="00C01A2B">
              <w:rPr>
                <w:noProof/>
                <w:webHidden/>
              </w:rPr>
              <w:instrText xml:space="preserve"> PAGEREF _Toc71146132 \h </w:instrText>
            </w:r>
            <w:r w:rsidR="00C01A2B">
              <w:rPr>
                <w:noProof/>
                <w:webHidden/>
              </w:rPr>
            </w:r>
            <w:r w:rsidR="00C01A2B">
              <w:rPr>
                <w:noProof/>
                <w:webHidden/>
              </w:rPr>
              <w:fldChar w:fldCharType="separate"/>
            </w:r>
            <w:r w:rsidR="00C01A2B">
              <w:rPr>
                <w:noProof/>
                <w:webHidden/>
              </w:rPr>
              <w:t>4</w:t>
            </w:r>
            <w:r w:rsidR="00C01A2B">
              <w:rPr>
                <w:noProof/>
                <w:webHidden/>
              </w:rPr>
              <w:fldChar w:fldCharType="end"/>
            </w:r>
          </w:hyperlink>
        </w:p>
        <w:p w14:paraId="6B8B8DBA" w14:textId="77777777" w:rsidR="00C01A2B" w:rsidRDefault="00F8099E" w:rsidP="00C01A2B">
          <w:pPr>
            <w:pStyle w:val="TOC1"/>
            <w:tabs>
              <w:tab w:val="right" w:leader="dot" w:pos="9062"/>
            </w:tabs>
            <w:rPr>
              <w:rFonts w:eastAsiaTheme="minorEastAsia"/>
              <w:noProof/>
              <w:lang w:eastAsia="en-GB"/>
            </w:rPr>
          </w:pPr>
          <w:hyperlink w:anchor="_Toc71146133" w:history="1">
            <w:r w:rsidR="00C01A2B" w:rsidRPr="005E538F">
              <w:rPr>
                <w:rStyle w:val="Hyperlink"/>
                <w:rFonts w:ascii="Arial" w:hAnsi="Arial" w:cs="Arial"/>
                <w:noProof/>
              </w:rPr>
              <w:t>Conclusion</w:t>
            </w:r>
            <w:r w:rsidR="00C01A2B">
              <w:rPr>
                <w:noProof/>
                <w:webHidden/>
              </w:rPr>
              <w:tab/>
            </w:r>
            <w:r w:rsidR="00C01A2B">
              <w:rPr>
                <w:noProof/>
                <w:webHidden/>
              </w:rPr>
              <w:fldChar w:fldCharType="begin"/>
            </w:r>
            <w:r w:rsidR="00C01A2B">
              <w:rPr>
                <w:noProof/>
                <w:webHidden/>
              </w:rPr>
              <w:instrText xml:space="preserve"> PAGEREF _Toc71146133 \h </w:instrText>
            </w:r>
            <w:r w:rsidR="00C01A2B">
              <w:rPr>
                <w:noProof/>
                <w:webHidden/>
              </w:rPr>
            </w:r>
            <w:r w:rsidR="00C01A2B">
              <w:rPr>
                <w:noProof/>
                <w:webHidden/>
              </w:rPr>
              <w:fldChar w:fldCharType="separate"/>
            </w:r>
            <w:r w:rsidR="00C01A2B">
              <w:rPr>
                <w:noProof/>
                <w:webHidden/>
              </w:rPr>
              <w:t>4</w:t>
            </w:r>
            <w:r w:rsidR="00C01A2B">
              <w:rPr>
                <w:noProof/>
                <w:webHidden/>
              </w:rPr>
              <w:fldChar w:fldCharType="end"/>
            </w:r>
          </w:hyperlink>
        </w:p>
        <w:p w14:paraId="63C9134D" w14:textId="77777777" w:rsidR="00C01A2B" w:rsidRDefault="00F8099E" w:rsidP="00C01A2B">
          <w:pPr>
            <w:pStyle w:val="TOC1"/>
            <w:tabs>
              <w:tab w:val="right" w:leader="dot" w:pos="9062"/>
            </w:tabs>
            <w:rPr>
              <w:rFonts w:eastAsiaTheme="minorEastAsia"/>
              <w:noProof/>
              <w:lang w:eastAsia="en-GB"/>
            </w:rPr>
          </w:pPr>
          <w:hyperlink w:anchor="_Toc71146134" w:history="1">
            <w:r w:rsidR="00C01A2B" w:rsidRPr="005E538F">
              <w:rPr>
                <w:rStyle w:val="Hyperlink"/>
                <w:rFonts w:ascii="Arial" w:hAnsi="Arial" w:cs="Arial"/>
                <w:noProof/>
              </w:rPr>
              <w:t>References</w:t>
            </w:r>
            <w:r w:rsidR="00C01A2B">
              <w:rPr>
                <w:noProof/>
                <w:webHidden/>
              </w:rPr>
              <w:tab/>
            </w:r>
            <w:r w:rsidR="00C01A2B">
              <w:rPr>
                <w:noProof/>
                <w:webHidden/>
              </w:rPr>
              <w:fldChar w:fldCharType="begin"/>
            </w:r>
            <w:r w:rsidR="00C01A2B">
              <w:rPr>
                <w:noProof/>
                <w:webHidden/>
              </w:rPr>
              <w:instrText xml:space="preserve"> PAGEREF _Toc71146134 \h </w:instrText>
            </w:r>
            <w:r w:rsidR="00C01A2B">
              <w:rPr>
                <w:noProof/>
                <w:webHidden/>
              </w:rPr>
            </w:r>
            <w:r w:rsidR="00C01A2B">
              <w:rPr>
                <w:noProof/>
                <w:webHidden/>
              </w:rPr>
              <w:fldChar w:fldCharType="separate"/>
            </w:r>
            <w:r w:rsidR="00C01A2B">
              <w:rPr>
                <w:noProof/>
                <w:webHidden/>
              </w:rPr>
              <w:t>4</w:t>
            </w:r>
            <w:r w:rsidR="00C01A2B">
              <w:rPr>
                <w:noProof/>
                <w:webHidden/>
              </w:rPr>
              <w:fldChar w:fldCharType="end"/>
            </w:r>
          </w:hyperlink>
        </w:p>
        <w:p w14:paraId="33F65F31" w14:textId="77777777" w:rsidR="00C01A2B" w:rsidRDefault="00C01A2B" w:rsidP="00C01A2B">
          <w:pPr>
            <w:spacing w:line="360" w:lineRule="auto"/>
          </w:pPr>
          <w:r w:rsidRPr="007C765D">
            <w:rPr>
              <w:rFonts w:ascii="Arial" w:hAnsi="Arial" w:cs="Arial"/>
              <w:b/>
              <w:bCs/>
              <w:noProof/>
              <w:sz w:val="36"/>
              <w:szCs w:val="36"/>
            </w:rPr>
            <w:fldChar w:fldCharType="end"/>
          </w:r>
        </w:p>
      </w:sdtContent>
    </w:sdt>
    <w:p w14:paraId="0DAEBC10" w14:textId="77777777" w:rsidR="00C01A2B" w:rsidRDefault="00C01A2B" w:rsidP="00C01A2B"/>
    <w:p w14:paraId="03715C73" w14:textId="77777777" w:rsidR="00C01A2B" w:rsidRDefault="00C01A2B" w:rsidP="00C01A2B"/>
    <w:p w14:paraId="2EF468D1" w14:textId="77777777" w:rsidR="00C01A2B" w:rsidRDefault="00C01A2B" w:rsidP="00C01A2B">
      <w:pPr>
        <w:pStyle w:val="Heading1"/>
        <w:rPr>
          <w:rFonts w:ascii="Arial" w:hAnsi="Arial" w:cs="Arial"/>
          <w:color w:val="auto"/>
        </w:rPr>
        <w:sectPr w:rsidR="00C01A2B" w:rsidSect="00C01A2B">
          <w:footerReference w:type="default" r:id="rId13"/>
          <w:pgSz w:w="11906" w:h="16838"/>
          <w:pgMar w:top="1417" w:right="1417" w:bottom="1417" w:left="1417" w:header="708" w:footer="708" w:gutter="0"/>
          <w:pgNumType w:start="1"/>
          <w:cols w:space="708"/>
          <w:docGrid w:linePitch="360"/>
        </w:sectPr>
      </w:pPr>
    </w:p>
    <w:p w14:paraId="7165E6E0" w14:textId="4C2DF57E" w:rsidR="00C01A2B" w:rsidRDefault="00C01A2B" w:rsidP="00C01A2B">
      <w:pPr>
        <w:pStyle w:val="Heading1"/>
        <w:rPr>
          <w:rFonts w:ascii="Arial" w:hAnsi="Arial" w:cs="Arial"/>
          <w:color w:val="auto"/>
        </w:rPr>
      </w:pPr>
      <w:bookmarkStart w:id="2" w:name="_Toc71146123"/>
      <w:r w:rsidRPr="00647268">
        <w:rPr>
          <w:rFonts w:ascii="Arial" w:hAnsi="Arial" w:cs="Arial"/>
          <w:color w:val="auto"/>
        </w:rPr>
        <w:lastRenderedPageBreak/>
        <w:t>Introduction</w:t>
      </w:r>
      <w:bookmarkEnd w:id="2"/>
    </w:p>
    <w:p w14:paraId="6D570E1E" w14:textId="77777777" w:rsidR="00C01A2B" w:rsidRPr="00EF61AD" w:rsidRDefault="00C01A2B" w:rsidP="00C01A2B"/>
    <w:p w14:paraId="3FC580B8" w14:textId="77777777" w:rsidR="00C01A2B" w:rsidRDefault="00C01A2B" w:rsidP="00C01A2B">
      <w:pPr>
        <w:spacing w:line="360" w:lineRule="auto"/>
        <w:jc w:val="both"/>
        <w:rPr>
          <w:rFonts w:ascii="Arial" w:hAnsi="Arial" w:cs="Arial"/>
          <w:sz w:val="24"/>
          <w:szCs w:val="24"/>
        </w:rPr>
      </w:pPr>
      <w:r w:rsidRPr="00EF61AD">
        <w:rPr>
          <w:rFonts w:ascii="Arial" w:hAnsi="Arial" w:cs="Arial"/>
          <w:sz w:val="24"/>
          <w:szCs w:val="24"/>
        </w:rPr>
        <w:t>The results of the study for the Adidas organizational system and community are presented in this retrospective prose. The Adidas organizational structure and its interaction with culture will be discussed in this article. The Gibbs model will be used to reflect the presentation session</w:t>
      </w:r>
      <w:r>
        <w:rPr>
          <w:rFonts w:ascii="Arial" w:hAnsi="Arial" w:cs="Arial"/>
          <w:sz w:val="24"/>
          <w:szCs w:val="24"/>
        </w:rPr>
        <w:t>.</w:t>
      </w:r>
    </w:p>
    <w:p w14:paraId="16E7FB5F" w14:textId="77777777" w:rsidR="00C01A2B" w:rsidRDefault="00C01A2B" w:rsidP="00C01A2B">
      <w:pPr>
        <w:spacing w:line="360" w:lineRule="auto"/>
        <w:jc w:val="both"/>
        <w:rPr>
          <w:rFonts w:ascii="Arial" w:hAnsi="Arial" w:cs="Arial"/>
          <w:sz w:val="24"/>
          <w:szCs w:val="24"/>
        </w:rPr>
      </w:pPr>
      <w:r w:rsidRPr="00E912AE">
        <w:rPr>
          <w:rFonts w:ascii="Arial" w:hAnsi="Arial" w:cs="Arial"/>
          <w:sz w:val="24"/>
          <w:szCs w:val="24"/>
        </w:rPr>
        <w:t>An organization's organizational structure is characterized by the strategies, standards, and rules that it establishes. Organizational culture includes behaviours, beliefs, and behaviour of individuals who carry out their positions and obligations in the group. Both are essential for the company's growth, and it also helps the organization to be more creative</w:t>
      </w:r>
      <w:sdt>
        <w:sdtPr>
          <w:rPr>
            <w:rFonts w:ascii="Arial" w:hAnsi="Arial" w:cs="Arial"/>
            <w:sz w:val="24"/>
            <w:szCs w:val="24"/>
          </w:rPr>
          <w:id w:val="-2074191103"/>
          <w:citation/>
        </w:sdtPr>
        <w:sdtEndPr/>
        <w:sdtContent>
          <w:r>
            <w:rPr>
              <w:rFonts w:ascii="Arial" w:hAnsi="Arial" w:cs="Arial"/>
              <w:sz w:val="24"/>
              <w:szCs w:val="24"/>
            </w:rPr>
            <w:fldChar w:fldCharType="begin"/>
          </w:r>
          <w:r>
            <w:rPr>
              <w:rFonts w:ascii="Arial" w:hAnsi="Arial" w:cs="Arial"/>
              <w:sz w:val="24"/>
              <w:szCs w:val="24"/>
              <w:lang w:val="en-US"/>
            </w:rPr>
            <w:instrText xml:space="preserve"> CITATION JCL20 \l 1033 </w:instrText>
          </w:r>
          <w:r>
            <w:rPr>
              <w:rFonts w:ascii="Arial" w:hAnsi="Arial" w:cs="Arial"/>
              <w:sz w:val="24"/>
              <w:szCs w:val="24"/>
            </w:rPr>
            <w:fldChar w:fldCharType="separate"/>
          </w:r>
          <w:r>
            <w:rPr>
              <w:rFonts w:ascii="Arial" w:hAnsi="Arial" w:cs="Arial"/>
              <w:noProof/>
              <w:sz w:val="24"/>
              <w:szCs w:val="24"/>
              <w:lang w:val="en-US"/>
            </w:rPr>
            <w:t xml:space="preserve"> </w:t>
          </w:r>
          <w:r w:rsidRPr="00A65CB4">
            <w:rPr>
              <w:rFonts w:ascii="Arial" w:eastAsiaTheme="minorHAnsi" w:hAnsi="Arial" w:cs="Arial"/>
              <w:noProof/>
              <w:sz w:val="24"/>
              <w:szCs w:val="24"/>
              <w:lang w:val="en-US"/>
            </w:rPr>
            <w:t>(Coze, 2020)</w:t>
          </w:r>
          <w:r>
            <w:rPr>
              <w:rFonts w:ascii="Arial" w:hAnsi="Arial" w:cs="Arial"/>
              <w:sz w:val="24"/>
              <w:szCs w:val="24"/>
            </w:rPr>
            <w:fldChar w:fldCharType="end"/>
          </w:r>
        </w:sdtContent>
      </w:sdt>
      <w:r>
        <w:rPr>
          <w:rFonts w:ascii="Arial" w:hAnsi="Arial" w:cs="Arial"/>
          <w:sz w:val="24"/>
          <w:szCs w:val="24"/>
        </w:rPr>
        <w:t>.</w:t>
      </w:r>
    </w:p>
    <w:p w14:paraId="5CA32DE6" w14:textId="36AAF612" w:rsidR="00C01A2B" w:rsidRDefault="00C01A2B" w:rsidP="00C01A2B">
      <w:pPr>
        <w:pStyle w:val="Heading1"/>
        <w:rPr>
          <w:rFonts w:ascii="Arial" w:hAnsi="Arial" w:cs="Arial"/>
          <w:color w:val="auto"/>
        </w:rPr>
      </w:pPr>
      <w:bookmarkStart w:id="3" w:name="_Toc71146124"/>
      <w:r w:rsidRPr="00647268">
        <w:rPr>
          <w:rFonts w:ascii="Arial" w:hAnsi="Arial" w:cs="Arial"/>
          <w:color w:val="auto"/>
        </w:rPr>
        <w:t>Adidas organisational structure and its relationship with Adidas organisational culture</w:t>
      </w:r>
      <w:bookmarkEnd w:id="3"/>
    </w:p>
    <w:p w14:paraId="7B24A7D8" w14:textId="77777777" w:rsidR="00C01A2B" w:rsidRDefault="00C01A2B" w:rsidP="00C01A2B">
      <w:pPr>
        <w:spacing w:line="360" w:lineRule="auto"/>
        <w:jc w:val="both"/>
        <w:rPr>
          <w:rFonts w:ascii="Arial" w:hAnsi="Arial" w:cs="Arial"/>
          <w:sz w:val="24"/>
          <w:szCs w:val="24"/>
        </w:rPr>
      </w:pPr>
      <w:r w:rsidRPr="00E912AE">
        <w:rPr>
          <w:rFonts w:ascii="Arial" w:hAnsi="Arial" w:cs="Arial"/>
          <w:sz w:val="24"/>
          <w:szCs w:val="24"/>
        </w:rPr>
        <w:t>Companies can greatly increase their productivity and industrial sector effectiveness by successfully incorporating corporate culture and structure. It has been discovered that organizational structure and culture determine how an organization is supposed to perform its operations. In order to achieve the market issue goal, it is critical for the company to make full use of its resources. It is also critical for a company to consider the important connection between organizational Structure and community, as this leads to the company conducting their business activities</w:t>
      </w:r>
      <w:sdt>
        <w:sdtPr>
          <w:rPr>
            <w:rFonts w:ascii="Arial" w:hAnsi="Arial" w:cs="Arial"/>
            <w:sz w:val="24"/>
            <w:szCs w:val="24"/>
          </w:rPr>
          <w:id w:val="-831920062"/>
          <w:citation/>
        </w:sdtPr>
        <w:sdtEndPr/>
        <w:sdtContent>
          <w:r>
            <w:rPr>
              <w:rFonts w:ascii="Arial" w:hAnsi="Arial" w:cs="Arial"/>
              <w:sz w:val="24"/>
              <w:szCs w:val="24"/>
            </w:rPr>
            <w:fldChar w:fldCharType="begin"/>
          </w:r>
          <w:r>
            <w:rPr>
              <w:rFonts w:ascii="Arial" w:hAnsi="Arial" w:cs="Arial"/>
              <w:sz w:val="24"/>
              <w:szCs w:val="24"/>
              <w:lang w:val="en-US"/>
            </w:rPr>
            <w:instrText xml:space="preserve"> CITATION Uma21 \l 1033 </w:instrText>
          </w:r>
          <w:r>
            <w:rPr>
              <w:rFonts w:ascii="Arial" w:hAnsi="Arial" w:cs="Arial"/>
              <w:sz w:val="24"/>
              <w:szCs w:val="24"/>
            </w:rPr>
            <w:fldChar w:fldCharType="separate"/>
          </w:r>
          <w:r>
            <w:rPr>
              <w:rFonts w:ascii="Arial" w:hAnsi="Arial" w:cs="Arial"/>
              <w:noProof/>
              <w:sz w:val="24"/>
              <w:szCs w:val="24"/>
              <w:lang w:val="en-US"/>
            </w:rPr>
            <w:t xml:space="preserve"> </w:t>
          </w:r>
          <w:r w:rsidRPr="00A65CB4">
            <w:rPr>
              <w:rFonts w:ascii="Arial" w:eastAsiaTheme="minorHAnsi" w:hAnsi="Arial" w:cs="Arial"/>
              <w:noProof/>
              <w:sz w:val="24"/>
              <w:szCs w:val="24"/>
              <w:lang w:val="en-US"/>
            </w:rPr>
            <w:t>(Umar, et al., 2021)</w:t>
          </w:r>
          <w:r>
            <w:rPr>
              <w:rFonts w:ascii="Arial" w:hAnsi="Arial" w:cs="Arial"/>
              <w:sz w:val="24"/>
              <w:szCs w:val="24"/>
            </w:rPr>
            <w:fldChar w:fldCharType="end"/>
          </w:r>
        </w:sdtContent>
      </w:sdt>
      <w:r>
        <w:rPr>
          <w:rFonts w:ascii="Arial" w:hAnsi="Arial" w:cs="Arial"/>
          <w:sz w:val="24"/>
          <w:szCs w:val="24"/>
        </w:rPr>
        <w:t>.</w:t>
      </w:r>
    </w:p>
    <w:p w14:paraId="4847FAC3" w14:textId="77777777" w:rsidR="00C01A2B" w:rsidRDefault="00C01A2B" w:rsidP="00C01A2B">
      <w:pPr>
        <w:spacing w:line="360" w:lineRule="auto"/>
        <w:jc w:val="both"/>
        <w:rPr>
          <w:rFonts w:ascii="Arial" w:hAnsi="Arial" w:cs="Arial"/>
          <w:sz w:val="24"/>
          <w:szCs w:val="24"/>
        </w:rPr>
      </w:pPr>
      <w:r w:rsidRPr="00E912AE">
        <w:rPr>
          <w:rFonts w:ascii="Arial" w:hAnsi="Arial" w:cs="Arial"/>
          <w:sz w:val="24"/>
          <w:szCs w:val="24"/>
        </w:rPr>
        <w:t>Adidas makes use of a functional divisional, hybrid, and matrix organizational system. The company places a strong emphasis on cultivating an atmosphere that fosters imagination and innovation. This organization's managers implement strict policies and strategies in order to fully use its resources</w:t>
      </w:r>
      <w:sdt>
        <w:sdtPr>
          <w:rPr>
            <w:rFonts w:ascii="Arial" w:hAnsi="Arial" w:cs="Arial"/>
            <w:sz w:val="24"/>
            <w:szCs w:val="24"/>
          </w:rPr>
          <w:id w:val="1265195650"/>
          <w:citation/>
        </w:sdtPr>
        <w:sdtEndPr/>
        <w:sdtContent>
          <w:r>
            <w:rPr>
              <w:rFonts w:ascii="Arial" w:hAnsi="Arial" w:cs="Arial"/>
              <w:sz w:val="24"/>
              <w:szCs w:val="24"/>
            </w:rPr>
            <w:fldChar w:fldCharType="begin"/>
          </w:r>
          <w:r>
            <w:rPr>
              <w:rFonts w:ascii="Arial" w:hAnsi="Arial" w:cs="Arial"/>
              <w:sz w:val="24"/>
              <w:szCs w:val="24"/>
              <w:lang w:val="en-US"/>
            </w:rPr>
            <w:instrText xml:space="preserve"> CITATION Yan20 \l 1033 </w:instrText>
          </w:r>
          <w:r>
            <w:rPr>
              <w:rFonts w:ascii="Arial" w:hAnsi="Arial" w:cs="Arial"/>
              <w:sz w:val="24"/>
              <w:szCs w:val="24"/>
            </w:rPr>
            <w:fldChar w:fldCharType="separate"/>
          </w:r>
          <w:r>
            <w:rPr>
              <w:rFonts w:ascii="Arial" w:hAnsi="Arial" w:cs="Arial"/>
              <w:noProof/>
              <w:sz w:val="24"/>
              <w:szCs w:val="24"/>
              <w:lang w:val="en-US"/>
            </w:rPr>
            <w:t xml:space="preserve"> </w:t>
          </w:r>
          <w:r w:rsidRPr="00A65CB4">
            <w:rPr>
              <w:rFonts w:ascii="Arial" w:eastAsiaTheme="minorHAnsi" w:hAnsi="Arial" w:cs="Arial"/>
              <w:noProof/>
              <w:sz w:val="24"/>
              <w:szCs w:val="24"/>
              <w:lang w:val="en-US"/>
            </w:rPr>
            <w:t>(Yang &amp; Cheng, 2020)</w:t>
          </w:r>
          <w:r>
            <w:rPr>
              <w:rFonts w:ascii="Arial" w:hAnsi="Arial" w:cs="Arial"/>
              <w:sz w:val="24"/>
              <w:szCs w:val="24"/>
            </w:rPr>
            <w:fldChar w:fldCharType="end"/>
          </w:r>
        </w:sdtContent>
      </w:sdt>
      <w:r w:rsidRPr="00CF4048">
        <w:rPr>
          <w:rFonts w:ascii="Arial" w:hAnsi="Arial" w:cs="Arial"/>
          <w:sz w:val="24"/>
          <w:szCs w:val="24"/>
        </w:rPr>
        <w:t>.</w:t>
      </w:r>
    </w:p>
    <w:p w14:paraId="0C6BD6E5" w14:textId="77777777" w:rsidR="00C01A2B" w:rsidRDefault="00C01A2B" w:rsidP="00C01A2B">
      <w:pPr>
        <w:spacing w:line="360" w:lineRule="auto"/>
        <w:jc w:val="both"/>
        <w:rPr>
          <w:rFonts w:ascii="Arial" w:hAnsi="Arial" w:cs="Arial"/>
          <w:sz w:val="24"/>
          <w:szCs w:val="24"/>
        </w:rPr>
      </w:pPr>
      <w:r w:rsidRPr="00E912AE">
        <w:rPr>
          <w:rFonts w:ascii="Arial" w:hAnsi="Arial" w:cs="Arial"/>
          <w:sz w:val="24"/>
          <w:szCs w:val="24"/>
        </w:rPr>
        <w:t>This corporation is constantly engaged in the process of enhancing its product's content, image, feel, and look. They innovate in their management practices, taking advantage of an efficient organizational framework and culture. This corporation improves its strategic role and financial success in the manufacturing sector</w:t>
      </w:r>
      <w:sdt>
        <w:sdtPr>
          <w:rPr>
            <w:rFonts w:ascii="Arial" w:hAnsi="Arial" w:cs="Arial"/>
            <w:sz w:val="24"/>
            <w:szCs w:val="24"/>
          </w:rPr>
          <w:id w:val="-463656491"/>
          <w:citation/>
        </w:sdtPr>
        <w:sdtEndPr/>
        <w:sdtContent>
          <w:r>
            <w:rPr>
              <w:rFonts w:ascii="Arial" w:hAnsi="Arial" w:cs="Arial"/>
              <w:sz w:val="24"/>
              <w:szCs w:val="24"/>
            </w:rPr>
            <w:fldChar w:fldCharType="begin"/>
          </w:r>
          <w:r>
            <w:rPr>
              <w:rFonts w:ascii="Arial" w:hAnsi="Arial" w:cs="Arial"/>
              <w:sz w:val="24"/>
              <w:szCs w:val="24"/>
              <w:lang w:val="en-US"/>
            </w:rPr>
            <w:instrText xml:space="preserve"> CITATION Yab20 \l 1033 </w:instrText>
          </w:r>
          <w:r>
            <w:rPr>
              <w:rFonts w:ascii="Arial" w:hAnsi="Arial" w:cs="Arial"/>
              <w:sz w:val="24"/>
              <w:szCs w:val="24"/>
            </w:rPr>
            <w:fldChar w:fldCharType="separate"/>
          </w:r>
          <w:r>
            <w:rPr>
              <w:rFonts w:ascii="Arial" w:hAnsi="Arial" w:cs="Arial"/>
              <w:noProof/>
              <w:sz w:val="24"/>
              <w:szCs w:val="24"/>
              <w:lang w:val="en-US"/>
            </w:rPr>
            <w:t xml:space="preserve"> </w:t>
          </w:r>
          <w:r w:rsidRPr="00A65CB4">
            <w:rPr>
              <w:rFonts w:ascii="Arial" w:eastAsiaTheme="minorHAnsi" w:hAnsi="Arial" w:cs="Arial"/>
              <w:noProof/>
              <w:sz w:val="24"/>
              <w:szCs w:val="24"/>
              <w:lang w:val="en-US"/>
            </w:rPr>
            <w:t>(Yabarow &amp; Muathe, 2020)</w:t>
          </w:r>
          <w:r>
            <w:rPr>
              <w:rFonts w:ascii="Arial" w:hAnsi="Arial" w:cs="Arial"/>
              <w:sz w:val="24"/>
              <w:szCs w:val="24"/>
            </w:rPr>
            <w:fldChar w:fldCharType="end"/>
          </w:r>
        </w:sdtContent>
      </w:sdt>
      <w:r w:rsidRPr="00CF4048">
        <w:rPr>
          <w:rFonts w:ascii="Arial" w:hAnsi="Arial" w:cs="Arial"/>
          <w:sz w:val="24"/>
          <w:szCs w:val="24"/>
        </w:rPr>
        <w:t>.</w:t>
      </w:r>
    </w:p>
    <w:p w14:paraId="201FD0AE" w14:textId="77777777" w:rsidR="00C01A2B" w:rsidRDefault="00C01A2B" w:rsidP="00C01A2B">
      <w:pPr>
        <w:spacing w:line="360" w:lineRule="auto"/>
        <w:jc w:val="both"/>
        <w:rPr>
          <w:rFonts w:ascii="Arial" w:hAnsi="Arial" w:cs="Arial"/>
          <w:sz w:val="24"/>
          <w:szCs w:val="24"/>
        </w:rPr>
      </w:pPr>
      <w:r w:rsidRPr="007C765D">
        <w:rPr>
          <w:rFonts w:ascii="Arial" w:hAnsi="Arial" w:cs="Arial"/>
          <w:sz w:val="24"/>
          <w:szCs w:val="24"/>
        </w:rPr>
        <w:lastRenderedPageBreak/>
        <w:t xml:space="preserve">Throughout the upper echelons of the organization, </w:t>
      </w:r>
      <w:r>
        <w:rPr>
          <w:rFonts w:ascii="Arial" w:hAnsi="Arial" w:cs="Arial"/>
          <w:sz w:val="24"/>
          <w:szCs w:val="24"/>
        </w:rPr>
        <w:t>Adidas</w:t>
      </w:r>
      <w:r w:rsidRPr="007C765D">
        <w:rPr>
          <w:rFonts w:ascii="Arial" w:hAnsi="Arial" w:cs="Arial"/>
          <w:sz w:val="24"/>
          <w:szCs w:val="24"/>
        </w:rPr>
        <w:t xml:space="preserve"> uses a top-down approach. The Executive Board is the only one at the centre, assisted by three Vice Presidents in separate fields. The organizational structure changes to a matrix structure from this point on. This matrix system is made up of a much-unified organisation in which separate divisions are actively coordinating and working together. These departments concentrate not only on the growth of current business, but also on the introduction and penetration of emerging business opportunities.</w:t>
      </w:r>
    </w:p>
    <w:p w14:paraId="7F95739B" w14:textId="77777777" w:rsidR="00C01A2B" w:rsidRPr="00217C24" w:rsidRDefault="00C01A2B" w:rsidP="00C01A2B">
      <w:pPr>
        <w:spacing w:line="360" w:lineRule="auto"/>
        <w:jc w:val="both"/>
        <w:rPr>
          <w:rFonts w:ascii="Arial" w:hAnsi="Arial" w:cs="Arial"/>
          <w:sz w:val="24"/>
          <w:szCs w:val="24"/>
        </w:rPr>
      </w:pPr>
      <w:r w:rsidRPr="009D72C1">
        <w:rPr>
          <w:rFonts w:ascii="Arial" w:hAnsi="Arial" w:cs="Arial"/>
          <w:sz w:val="24"/>
          <w:szCs w:val="24"/>
        </w:rPr>
        <w:t xml:space="preserve">The Adidas Group is an ambidextrous organisation, as shown by their keen emphasis on developing markets. They have matured toward and welcomed information sharing in order to have a positive effect on the future of our planet. </w:t>
      </w:r>
      <w:r>
        <w:rPr>
          <w:rFonts w:ascii="Arial" w:hAnsi="Arial" w:cs="Arial"/>
          <w:sz w:val="24"/>
          <w:szCs w:val="24"/>
        </w:rPr>
        <w:t>The A</w:t>
      </w:r>
      <w:r w:rsidRPr="009D72C1">
        <w:rPr>
          <w:rFonts w:ascii="Arial" w:hAnsi="Arial" w:cs="Arial"/>
          <w:sz w:val="24"/>
          <w:szCs w:val="24"/>
        </w:rPr>
        <w:t>didas Group aspires to be an organisation that is fully dedicated to human rights. The corporation ensures that none of their commercial operations affect their staff, factory workers, or other stakeholders. It has committed to increasing the use of renewable materials in its products, such as recycled polyester, bio-based materials, and sustainable cotton</w:t>
      </w:r>
      <w:sdt>
        <w:sdtPr>
          <w:rPr>
            <w:rFonts w:ascii="Arial" w:hAnsi="Arial" w:cs="Arial"/>
            <w:sz w:val="24"/>
            <w:szCs w:val="24"/>
          </w:rPr>
          <w:id w:val="-1921473670"/>
          <w:citation/>
        </w:sdtPr>
        <w:sdtEndPr/>
        <w:sdtContent>
          <w:r>
            <w:rPr>
              <w:rFonts w:ascii="Arial" w:hAnsi="Arial" w:cs="Arial"/>
              <w:sz w:val="24"/>
              <w:szCs w:val="24"/>
            </w:rPr>
            <w:fldChar w:fldCharType="begin"/>
          </w:r>
          <w:r>
            <w:rPr>
              <w:rFonts w:ascii="Arial" w:hAnsi="Arial" w:cs="Arial"/>
              <w:sz w:val="24"/>
              <w:szCs w:val="24"/>
              <w:lang w:val="en-US"/>
            </w:rPr>
            <w:instrText xml:space="preserve"> CITATION Adi21 \l 1033 </w:instrText>
          </w:r>
          <w:r>
            <w:rPr>
              <w:rFonts w:ascii="Arial" w:hAnsi="Arial" w:cs="Arial"/>
              <w:sz w:val="24"/>
              <w:szCs w:val="24"/>
            </w:rPr>
            <w:fldChar w:fldCharType="separate"/>
          </w:r>
          <w:r>
            <w:rPr>
              <w:rFonts w:ascii="Arial" w:hAnsi="Arial" w:cs="Arial"/>
              <w:noProof/>
              <w:sz w:val="24"/>
              <w:szCs w:val="24"/>
              <w:lang w:val="en-US"/>
            </w:rPr>
            <w:t xml:space="preserve"> </w:t>
          </w:r>
          <w:r w:rsidRPr="00A65CB4">
            <w:rPr>
              <w:rFonts w:ascii="Arial" w:eastAsiaTheme="minorHAnsi" w:hAnsi="Arial" w:cs="Arial"/>
              <w:noProof/>
              <w:sz w:val="24"/>
              <w:szCs w:val="24"/>
              <w:lang w:val="en-US"/>
            </w:rPr>
            <w:t>(Adidas, 2021)</w:t>
          </w:r>
          <w:r>
            <w:rPr>
              <w:rFonts w:ascii="Arial" w:hAnsi="Arial" w:cs="Arial"/>
              <w:sz w:val="24"/>
              <w:szCs w:val="24"/>
            </w:rPr>
            <w:fldChar w:fldCharType="end"/>
          </w:r>
        </w:sdtContent>
      </w:sdt>
      <w:r>
        <w:rPr>
          <w:rFonts w:ascii="Arial" w:hAnsi="Arial" w:cs="Arial"/>
          <w:sz w:val="24"/>
          <w:szCs w:val="24"/>
        </w:rPr>
        <w:t>.</w:t>
      </w:r>
    </w:p>
    <w:p w14:paraId="2380FDB1" w14:textId="1CA1E6AB" w:rsidR="00C01A2B" w:rsidRPr="00656298" w:rsidRDefault="00C01A2B" w:rsidP="00C01A2B">
      <w:pPr>
        <w:pStyle w:val="Heading1"/>
        <w:rPr>
          <w:rFonts w:ascii="Arial" w:hAnsi="Arial" w:cs="Arial"/>
          <w:color w:val="auto"/>
        </w:rPr>
      </w:pPr>
      <w:bookmarkStart w:id="4" w:name="_Toc71146125"/>
      <w:r w:rsidRPr="00656298">
        <w:rPr>
          <w:rFonts w:ascii="Arial" w:hAnsi="Arial" w:cs="Arial"/>
          <w:color w:val="auto"/>
        </w:rPr>
        <w:t>Reflection on the presentation by using Gibbs Reflective Module</w:t>
      </w:r>
      <w:bookmarkEnd w:id="4"/>
    </w:p>
    <w:p w14:paraId="269136DC" w14:textId="085B7807" w:rsidR="00C01A2B" w:rsidRDefault="00C01A2B" w:rsidP="00C01A2B">
      <w:pPr>
        <w:spacing w:line="360" w:lineRule="auto"/>
        <w:jc w:val="both"/>
        <w:rPr>
          <w:rFonts w:ascii="Arial" w:hAnsi="Arial" w:cs="Arial"/>
          <w:sz w:val="24"/>
          <w:szCs w:val="24"/>
        </w:rPr>
      </w:pPr>
      <w:r w:rsidRPr="000829D2">
        <w:rPr>
          <w:rFonts w:ascii="Arial" w:hAnsi="Arial" w:cs="Arial"/>
          <w:sz w:val="24"/>
          <w:szCs w:val="24"/>
        </w:rPr>
        <w:t>Gibbs implemented the reflective loop concept to encourage learners to think methodically about different levels of action or understanding. The method is divided into six parts: definition, thoughts, assessment, interpretation, inference, and action plan. It tends to work by attempting to use analytical skills to record data with accuracy and objectivity</w:t>
      </w:r>
      <w:sdt>
        <w:sdtPr>
          <w:rPr>
            <w:rFonts w:ascii="Arial" w:hAnsi="Arial" w:cs="Arial"/>
            <w:sz w:val="24"/>
            <w:szCs w:val="24"/>
          </w:rPr>
          <w:id w:val="1584257721"/>
          <w:citation/>
        </w:sdtPr>
        <w:sdtEndPr/>
        <w:sdtContent>
          <w:r>
            <w:rPr>
              <w:rFonts w:ascii="Arial" w:hAnsi="Arial" w:cs="Arial"/>
              <w:sz w:val="24"/>
              <w:szCs w:val="24"/>
            </w:rPr>
            <w:fldChar w:fldCharType="begin"/>
          </w:r>
          <w:r>
            <w:rPr>
              <w:rFonts w:ascii="Arial" w:hAnsi="Arial" w:cs="Arial"/>
              <w:sz w:val="24"/>
              <w:szCs w:val="24"/>
              <w:lang w:val="en-US"/>
            </w:rPr>
            <w:instrText xml:space="preserve"> CITATION GGi881 \l 1033 </w:instrText>
          </w:r>
          <w:r>
            <w:rPr>
              <w:rFonts w:ascii="Arial" w:hAnsi="Arial" w:cs="Arial"/>
              <w:sz w:val="24"/>
              <w:szCs w:val="24"/>
            </w:rPr>
            <w:fldChar w:fldCharType="separate"/>
          </w:r>
          <w:r>
            <w:rPr>
              <w:rFonts w:ascii="Arial" w:hAnsi="Arial" w:cs="Arial"/>
              <w:noProof/>
              <w:sz w:val="24"/>
              <w:szCs w:val="24"/>
              <w:lang w:val="en-US"/>
            </w:rPr>
            <w:t xml:space="preserve"> </w:t>
          </w:r>
          <w:r w:rsidRPr="00A65CB4">
            <w:rPr>
              <w:rFonts w:ascii="Arial" w:eastAsiaTheme="minorHAnsi" w:hAnsi="Arial" w:cs="Arial"/>
              <w:noProof/>
              <w:sz w:val="24"/>
              <w:szCs w:val="24"/>
              <w:lang w:val="en-US"/>
            </w:rPr>
            <w:t>(Gibbs, 1988)</w:t>
          </w:r>
          <w:r>
            <w:rPr>
              <w:rFonts w:ascii="Arial" w:hAnsi="Arial" w:cs="Arial"/>
              <w:sz w:val="24"/>
              <w:szCs w:val="24"/>
            </w:rPr>
            <w:fldChar w:fldCharType="end"/>
          </w:r>
        </w:sdtContent>
      </w:sdt>
      <w:r w:rsidRPr="000829D2">
        <w:rPr>
          <w:rFonts w:ascii="Arial" w:hAnsi="Arial" w:cs="Arial"/>
          <w:sz w:val="24"/>
          <w:szCs w:val="24"/>
        </w:rPr>
        <w:t>.</w:t>
      </w:r>
    </w:p>
    <w:p w14:paraId="2BF25B4F" w14:textId="381858FF" w:rsidR="00C01A2B" w:rsidRPr="004E7784" w:rsidRDefault="00C01A2B" w:rsidP="00C01A2B">
      <w:pPr>
        <w:jc w:val="center"/>
        <w:rPr>
          <w:rFonts w:ascii="Arial" w:hAnsi="Arial" w:cs="Arial"/>
          <w:i/>
        </w:rPr>
      </w:pPr>
      <w:r w:rsidRPr="004E7784">
        <w:rPr>
          <w:rFonts w:ascii="Arial" w:hAnsi="Arial" w:cs="Arial"/>
          <w:i/>
          <w:noProof/>
          <w:lang w:val="bg-BG" w:eastAsia="bg-BG"/>
        </w:rPr>
        <w:drawing>
          <wp:anchor distT="0" distB="0" distL="114300" distR="114300" simplePos="0" relativeHeight="251660288" behindDoc="0" locked="0" layoutInCell="1" allowOverlap="1" wp14:anchorId="55814CE4" wp14:editId="45833A28">
            <wp:simplePos x="0" y="0"/>
            <wp:positionH relativeFrom="margin">
              <wp:posOffset>1744980</wp:posOffset>
            </wp:positionH>
            <wp:positionV relativeFrom="margin">
              <wp:posOffset>6587490</wp:posOffset>
            </wp:positionV>
            <wp:extent cx="2678430" cy="1953260"/>
            <wp:effectExtent l="0" t="0" r="7620" b="889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ibbs.jpg"/>
                    <pic:cNvPicPr/>
                  </pic:nvPicPr>
                  <pic:blipFill>
                    <a:blip r:embed="rId14">
                      <a:extLst>
                        <a:ext uri="{28A0092B-C50C-407E-A947-70E740481C1C}">
                          <a14:useLocalDpi xmlns:a14="http://schemas.microsoft.com/office/drawing/2010/main" val="0"/>
                        </a:ext>
                      </a:extLst>
                    </a:blip>
                    <a:stretch>
                      <a:fillRect/>
                    </a:stretch>
                  </pic:blipFill>
                  <pic:spPr>
                    <a:xfrm>
                      <a:off x="0" y="0"/>
                      <a:ext cx="2678430" cy="1953260"/>
                    </a:xfrm>
                    <a:prstGeom prst="rect">
                      <a:avLst/>
                    </a:prstGeom>
                  </pic:spPr>
                </pic:pic>
              </a:graphicData>
            </a:graphic>
            <wp14:sizeRelH relativeFrom="margin">
              <wp14:pctWidth>0</wp14:pctWidth>
            </wp14:sizeRelH>
            <wp14:sizeRelV relativeFrom="margin">
              <wp14:pctHeight>0</wp14:pctHeight>
            </wp14:sizeRelV>
          </wp:anchor>
        </w:drawing>
      </w:r>
      <w:r w:rsidRPr="004E7784">
        <w:rPr>
          <w:rFonts w:ascii="Arial" w:hAnsi="Arial" w:cs="Arial"/>
          <w:i/>
        </w:rPr>
        <w:t>Fig. 3. Gibbs Reflective Cycle (1988)</w:t>
      </w:r>
    </w:p>
    <w:p w14:paraId="0BA5A0D2" w14:textId="77777777" w:rsidR="00C01A2B" w:rsidRDefault="00C01A2B" w:rsidP="00C01A2B">
      <w:r w:rsidRPr="00E6767D">
        <w:rPr>
          <w:rFonts w:ascii="Arial" w:hAnsi="Arial" w:cs="Arial"/>
        </w:rPr>
        <w:t xml:space="preserve"> </w:t>
      </w:r>
    </w:p>
    <w:p w14:paraId="6C1757D3" w14:textId="783CA6E9" w:rsidR="00C01A2B" w:rsidRDefault="00C01A2B" w:rsidP="00C01A2B">
      <w:pPr>
        <w:pStyle w:val="Heading1"/>
        <w:jc w:val="center"/>
        <w:rPr>
          <w:rFonts w:ascii="Arial" w:hAnsi="Arial" w:cs="Arial"/>
        </w:rPr>
      </w:pPr>
      <w:bookmarkStart w:id="5" w:name="_Toc59032276"/>
      <w:bookmarkStart w:id="6" w:name="_Toc71146126"/>
      <w:r w:rsidRPr="004E7784">
        <w:rPr>
          <w:rFonts w:ascii="Arial" w:hAnsi="Arial" w:cs="Arial"/>
          <w:color w:val="auto"/>
          <w:sz w:val="22"/>
          <w:szCs w:val="22"/>
        </w:rPr>
        <w:lastRenderedPageBreak/>
        <w:t>Source: Gibbs Reflective Cycle (1988)</w:t>
      </w:r>
      <w:bookmarkEnd w:id="5"/>
      <w:bookmarkEnd w:id="6"/>
    </w:p>
    <w:p w14:paraId="56913B0D" w14:textId="77777777" w:rsidR="00C01A2B" w:rsidRDefault="00C01A2B" w:rsidP="00C01A2B">
      <w:pPr>
        <w:spacing w:line="360" w:lineRule="auto"/>
        <w:jc w:val="both"/>
        <w:rPr>
          <w:rFonts w:ascii="Arial" w:hAnsi="Arial" w:cs="Arial"/>
          <w:sz w:val="24"/>
          <w:szCs w:val="24"/>
        </w:rPr>
      </w:pPr>
    </w:p>
    <w:p w14:paraId="1C93563D" w14:textId="11E4ABD5" w:rsidR="00C01A2B" w:rsidRPr="00656298" w:rsidRDefault="00C01A2B" w:rsidP="00C01A2B">
      <w:pPr>
        <w:pStyle w:val="Heading2"/>
        <w:rPr>
          <w:rFonts w:ascii="Arial" w:hAnsi="Arial" w:cs="Arial"/>
          <w:color w:val="auto"/>
        </w:rPr>
      </w:pPr>
      <w:bookmarkStart w:id="7" w:name="_Toc71146127"/>
      <w:r w:rsidRPr="00656298">
        <w:rPr>
          <w:rFonts w:ascii="Arial" w:hAnsi="Arial" w:cs="Arial"/>
          <w:color w:val="auto"/>
        </w:rPr>
        <w:t>Description</w:t>
      </w:r>
      <w:bookmarkEnd w:id="7"/>
    </w:p>
    <w:p w14:paraId="5B6026F1" w14:textId="77777777" w:rsidR="00C01A2B" w:rsidRDefault="00C01A2B" w:rsidP="00C01A2B">
      <w:pPr>
        <w:spacing w:line="360" w:lineRule="auto"/>
        <w:jc w:val="both"/>
        <w:rPr>
          <w:rFonts w:ascii="Arial" w:hAnsi="Arial" w:cs="Arial"/>
          <w:sz w:val="24"/>
          <w:szCs w:val="24"/>
        </w:rPr>
      </w:pPr>
      <w:r>
        <w:rPr>
          <w:rFonts w:ascii="Arial" w:hAnsi="Arial" w:cs="Arial"/>
          <w:sz w:val="24"/>
          <w:szCs w:val="24"/>
        </w:rPr>
        <w:t xml:space="preserve">As per Module requirements the Assessment for Introducing the modern workplace is presentation and report. Lecturer formed a group of 4-5 student and each group choose the topic for their presentation. Our group was consisting of myself </w:t>
      </w:r>
      <w:proofErr w:type="spellStart"/>
      <w:r>
        <w:rPr>
          <w:rFonts w:ascii="Arial" w:hAnsi="Arial" w:cs="Arial"/>
          <w:sz w:val="24"/>
          <w:szCs w:val="24"/>
        </w:rPr>
        <w:t>Mariya</w:t>
      </w:r>
      <w:proofErr w:type="spellEnd"/>
      <w:r>
        <w:rPr>
          <w:rFonts w:ascii="Arial" w:hAnsi="Arial" w:cs="Arial"/>
          <w:sz w:val="24"/>
          <w:szCs w:val="24"/>
        </w:rPr>
        <w:t xml:space="preserve"> </w:t>
      </w:r>
      <w:proofErr w:type="spellStart"/>
      <w:r>
        <w:rPr>
          <w:rFonts w:ascii="Arial" w:hAnsi="Arial" w:cs="Arial"/>
          <w:sz w:val="24"/>
          <w:szCs w:val="24"/>
        </w:rPr>
        <w:t>Mitreva</w:t>
      </w:r>
      <w:proofErr w:type="spellEnd"/>
      <w:r>
        <w:rPr>
          <w:rFonts w:ascii="Arial" w:hAnsi="Arial" w:cs="Arial"/>
          <w:sz w:val="24"/>
          <w:szCs w:val="24"/>
        </w:rPr>
        <w:t xml:space="preserve">, Nikola </w:t>
      </w:r>
      <w:proofErr w:type="spellStart"/>
      <w:r>
        <w:rPr>
          <w:rFonts w:ascii="Arial" w:hAnsi="Arial" w:cs="Arial"/>
          <w:sz w:val="24"/>
          <w:szCs w:val="24"/>
        </w:rPr>
        <w:t>Dimitrov</w:t>
      </w:r>
      <w:proofErr w:type="spellEnd"/>
      <w:r>
        <w:rPr>
          <w:rFonts w:ascii="Arial" w:hAnsi="Arial" w:cs="Arial"/>
          <w:sz w:val="24"/>
          <w:szCs w:val="24"/>
        </w:rPr>
        <w:t xml:space="preserve">, Gabriel </w:t>
      </w:r>
      <w:proofErr w:type="spellStart"/>
      <w:r>
        <w:rPr>
          <w:rFonts w:ascii="Arial" w:hAnsi="Arial" w:cs="Arial"/>
          <w:sz w:val="24"/>
          <w:szCs w:val="24"/>
        </w:rPr>
        <w:t>Muntean</w:t>
      </w:r>
      <w:proofErr w:type="spellEnd"/>
      <w:r>
        <w:rPr>
          <w:rFonts w:ascii="Arial" w:hAnsi="Arial" w:cs="Arial"/>
          <w:sz w:val="24"/>
          <w:szCs w:val="24"/>
        </w:rPr>
        <w:t xml:space="preserve"> and </w:t>
      </w:r>
      <w:proofErr w:type="spellStart"/>
      <w:r>
        <w:rPr>
          <w:rFonts w:ascii="Arial" w:hAnsi="Arial" w:cs="Arial"/>
          <w:sz w:val="24"/>
          <w:szCs w:val="24"/>
        </w:rPr>
        <w:t>Lorand</w:t>
      </w:r>
      <w:proofErr w:type="spellEnd"/>
      <w:r>
        <w:rPr>
          <w:rFonts w:ascii="Arial" w:hAnsi="Arial" w:cs="Arial"/>
          <w:sz w:val="24"/>
          <w:szCs w:val="24"/>
        </w:rPr>
        <w:t>. We decided to prepare a presentation for Adidas.</w:t>
      </w:r>
    </w:p>
    <w:p w14:paraId="12C2E204" w14:textId="7E3A7B94" w:rsidR="00C01A2B" w:rsidRPr="00656298" w:rsidRDefault="00C01A2B" w:rsidP="00C01A2B">
      <w:pPr>
        <w:pStyle w:val="Heading2"/>
        <w:rPr>
          <w:rFonts w:ascii="Arial" w:hAnsi="Arial" w:cs="Arial"/>
          <w:color w:val="auto"/>
        </w:rPr>
      </w:pPr>
      <w:bookmarkStart w:id="8" w:name="_Toc71146128"/>
      <w:r w:rsidRPr="00656298">
        <w:rPr>
          <w:rFonts w:ascii="Arial" w:hAnsi="Arial" w:cs="Arial"/>
          <w:color w:val="auto"/>
        </w:rPr>
        <w:t>Feelings</w:t>
      </w:r>
      <w:bookmarkEnd w:id="8"/>
    </w:p>
    <w:p w14:paraId="59656D99" w14:textId="77777777" w:rsidR="00C01A2B" w:rsidRPr="00A65CB4" w:rsidRDefault="00C01A2B" w:rsidP="00C01A2B">
      <w:pPr>
        <w:spacing w:line="360" w:lineRule="auto"/>
        <w:jc w:val="both"/>
        <w:rPr>
          <w:rFonts w:ascii="Arial" w:hAnsi="Arial" w:cs="Arial"/>
          <w:sz w:val="24"/>
          <w:szCs w:val="24"/>
        </w:rPr>
      </w:pPr>
      <w:r w:rsidRPr="00A65CB4">
        <w:rPr>
          <w:rFonts w:ascii="Arial" w:hAnsi="Arial" w:cs="Arial"/>
          <w:sz w:val="24"/>
          <w:szCs w:val="24"/>
        </w:rPr>
        <w:t xml:space="preserve">I was feeling excited at first. However as were approaching the day of our presentation I was feeling stressed due to lack of organisation between the group members. That was a significant lesson for me showed me that teamwork is important for efficiency. They were not a consistency between us and that put additional frustration. </w:t>
      </w:r>
      <w:r w:rsidRPr="00A65CB4">
        <w:rPr>
          <w:rFonts w:ascii="Arial" w:hAnsi="Arial" w:cs="Arial"/>
          <w:color w:val="000000"/>
          <w:sz w:val="24"/>
          <w:szCs w:val="24"/>
          <w:shd w:val="clear" w:color="auto" w:fill="FFFFFF"/>
        </w:rPr>
        <w:t>One of the team members did not send his part for some reason and I felt disappointed and worried if that could possibly affect my results.</w:t>
      </w:r>
      <w:r w:rsidRPr="00A65CB4">
        <w:rPr>
          <w:rFonts w:ascii="Arial" w:hAnsi="Arial" w:cs="Arial"/>
          <w:sz w:val="24"/>
          <w:szCs w:val="24"/>
        </w:rPr>
        <w:t xml:space="preserve"> Moreover, that was my first presentation, and I was hopeful and enthusiastic about it.</w:t>
      </w:r>
      <w:r w:rsidRPr="00A65CB4">
        <w:rPr>
          <w:rFonts w:ascii="Arial" w:hAnsi="Arial" w:cs="Arial"/>
          <w:color w:val="000000"/>
          <w:sz w:val="24"/>
          <w:szCs w:val="24"/>
          <w:shd w:val="clear" w:color="auto" w:fill="FFFFFF"/>
        </w:rPr>
        <w:t xml:space="preserve"> </w:t>
      </w:r>
    </w:p>
    <w:p w14:paraId="232A5EA0" w14:textId="2DBFEA18" w:rsidR="00C01A2B" w:rsidRPr="00656298" w:rsidRDefault="00C01A2B" w:rsidP="00C01A2B">
      <w:pPr>
        <w:pStyle w:val="Heading2"/>
        <w:rPr>
          <w:rFonts w:ascii="Arial" w:hAnsi="Arial" w:cs="Arial"/>
          <w:color w:val="auto"/>
        </w:rPr>
      </w:pPr>
      <w:bookmarkStart w:id="9" w:name="_Toc71146129"/>
      <w:r w:rsidRPr="00656298">
        <w:rPr>
          <w:rFonts w:ascii="Arial" w:hAnsi="Arial" w:cs="Arial"/>
          <w:color w:val="auto"/>
        </w:rPr>
        <w:t>Evaluation</w:t>
      </w:r>
      <w:bookmarkEnd w:id="9"/>
    </w:p>
    <w:p w14:paraId="2B7CE403" w14:textId="5F1A2FD8" w:rsidR="00C01A2B" w:rsidRPr="00A65CB4" w:rsidRDefault="00C01A2B" w:rsidP="00C01A2B">
      <w:pPr>
        <w:spacing w:line="360" w:lineRule="auto"/>
        <w:jc w:val="both"/>
        <w:rPr>
          <w:rFonts w:ascii="Arial" w:hAnsi="Arial" w:cs="Arial"/>
          <w:sz w:val="24"/>
          <w:szCs w:val="24"/>
        </w:rPr>
      </w:pPr>
      <w:r w:rsidRPr="00A65CB4">
        <w:rPr>
          <w:rFonts w:ascii="Arial" w:hAnsi="Arial" w:cs="Arial"/>
          <w:color w:val="000000"/>
          <w:sz w:val="24"/>
          <w:szCs w:val="24"/>
          <w:shd w:val="clear" w:color="auto" w:fill="FFFFFF"/>
        </w:rPr>
        <w:t>The good thing about this presentation is that I build more confidence and I have learned how to construct a good, interesting slides for the presentation. However, I found my efforts to create the template of the presentation less appreciated from the other team members as one of them did not send his part yet. Lack of communication lead to miss understanding. The bad thing about this presentation is the organisation for presenting date. That was not communicated well enough as I was not able to prepare myself on time for the presentation</w:t>
      </w:r>
      <w:r w:rsidRPr="00A65CB4">
        <w:rPr>
          <w:rFonts w:ascii="Arial" w:hAnsi="Arial" w:cs="Arial"/>
          <w:sz w:val="24"/>
          <w:szCs w:val="24"/>
        </w:rPr>
        <w:t>.</w:t>
      </w:r>
    </w:p>
    <w:p w14:paraId="7144104B" w14:textId="11367EBE" w:rsidR="00C01A2B" w:rsidRPr="00E912AE" w:rsidRDefault="00C01A2B" w:rsidP="00C01A2B">
      <w:pPr>
        <w:pStyle w:val="Heading2"/>
        <w:rPr>
          <w:rFonts w:ascii="Arial" w:hAnsi="Arial" w:cs="Arial"/>
          <w:color w:val="auto"/>
        </w:rPr>
      </w:pPr>
      <w:bookmarkStart w:id="10" w:name="_Toc71146130"/>
      <w:r w:rsidRPr="00E912AE">
        <w:rPr>
          <w:rFonts w:ascii="Arial" w:hAnsi="Arial" w:cs="Arial"/>
          <w:color w:val="auto"/>
        </w:rPr>
        <w:t>Analysis</w:t>
      </w:r>
      <w:bookmarkEnd w:id="10"/>
    </w:p>
    <w:p w14:paraId="5B31F8D7" w14:textId="77777777" w:rsidR="00C01A2B" w:rsidRPr="00A65CB4" w:rsidRDefault="00C01A2B" w:rsidP="00C01A2B">
      <w:pPr>
        <w:spacing w:line="360" w:lineRule="auto"/>
        <w:jc w:val="both"/>
        <w:rPr>
          <w:rFonts w:ascii="Arial" w:hAnsi="Arial" w:cs="Arial"/>
          <w:sz w:val="24"/>
          <w:szCs w:val="24"/>
        </w:rPr>
      </w:pPr>
      <w:r w:rsidRPr="00A65CB4">
        <w:rPr>
          <w:rFonts w:ascii="Arial" w:hAnsi="Arial" w:cs="Arial"/>
          <w:color w:val="000000"/>
          <w:sz w:val="24"/>
          <w:szCs w:val="24"/>
          <w:shd w:val="clear" w:color="auto" w:fill="FFFFFF"/>
        </w:rPr>
        <w:t>The presentation itself helped me to develop further my skills and knowledge. That was significant experience for me as I will feel more confident in creating presentation in future. Also, I have found that great team working is the key for any group work. However, that was not the case for our group as the presentation was not finished yet due to team members did not send his part. Moreover, I think that assignment is different, and this has helped me to gained different strengths.</w:t>
      </w:r>
    </w:p>
    <w:p w14:paraId="27244A04" w14:textId="40474729" w:rsidR="00C01A2B" w:rsidRPr="00E912AE" w:rsidRDefault="00C01A2B" w:rsidP="00C01A2B">
      <w:pPr>
        <w:pStyle w:val="Heading2"/>
        <w:rPr>
          <w:rFonts w:ascii="Arial" w:hAnsi="Arial" w:cs="Arial"/>
          <w:color w:val="auto"/>
        </w:rPr>
      </w:pPr>
      <w:bookmarkStart w:id="11" w:name="_Toc71146131"/>
      <w:r w:rsidRPr="00E912AE">
        <w:rPr>
          <w:rFonts w:ascii="Arial" w:hAnsi="Arial" w:cs="Arial"/>
          <w:color w:val="auto"/>
        </w:rPr>
        <w:lastRenderedPageBreak/>
        <w:t>Action plan</w:t>
      </w:r>
      <w:bookmarkEnd w:id="11"/>
    </w:p>
    <w:p w14:paraId="3638433C" w14:textId="77777777" w:rsidR="00C01A2B" w:rsidRPr="00A65CB4" w:rsidRDefault="00C01A2B" w:rsidP="00C01A2B">
      <w:pPr>
        <w:spacing w:line="360" w:lineRule="auto"/>
        <w:jc w:val="both"/>
        <w:rPr>
          <w:rFonts w:ascii="Arial" w:hAnsi="Arial" w:cs="Arial"/>
          <w:sz w:val="24"/>
          <w:szCs w:val="24"/>
        </w:rPr>
      </w:pPr>
      <w:r w:rsidRPr="00A65CB4">
        <w:rPr>
          <w:rFonts w:ascii="Arial" w:hAnsi="Arial" w:cs="Arial"/>
          <w:color w:val="000000"/>
          <w:sz w:val="24"/>
          <w:szCs w:val="24"/>
          <w:shd w:val="clear" w:color="auto" w:fill="FFFFFF"/>
        </w:rPr>
        <w:t>Our group definitely need a plan to improve the teamwork by practicing more, reading books and watching some examples of how the presentation need to be presented. Although, I would require more efforts in the team members participation in order to achieve better results and present effectively.</w:t>
      </w:r>
    </w:p>
    <w:p w14:paraId="27782F16" w14:textId="53D99EAF" w:rsidR="00C01A2B" w:rsidRPr="00E912AE" w:rsidRDefault="00C01A2B" w:rsidP="00C01A2B">
      <w:pPr>
        <w:pStyle w:val="Heading2"/>
        <w:rPr>
          <w:rFonts w:ascii="Arial" w:hAnsi="Arial" w:cs="Arial"/>
          <w:color w:val="auto"/>
        </w:rPr>
      </w:pPr>
      <w:bookmarkStart w:id="12" w:name="_Toc71146132"/>
      <w:r w:rsidRPr="00E912AE">
        <w:rPr>
          <w:rFonts w:ascii="Arial" w:hAnsi="Arial" w:cs="Arial"/>
          <w:color w:val="auto"/>
        </w:rPr>
        <w:t>Conclusion</w:t>
      </w:r>
      <w:bookmarkEnd w:id="12"/>
    </w:p>
    <w:p w14:paraId="48B3341C" w14:textId="77777777" w:rsidR="00C01A2B" w:rsidRPr="00A65CB4" w:rsidRDefault="00C01A2B" w:rsidP="00C01A2B">
      <w:pPr>
        <w:spacing w:line="360" w:lineRule="auto"/>
        <w:jc w:val="both"/>
        <w:rPr>
          <w:rFonts w:ascii="Arial" w:hAnsi="Arial" w:cs="Arial"/>
          <w:color w:val="000000"/>
          <w:sz w:val="24"/>
          <w:szCs w:val="24"/>
          <w:shd w:val="clear" w:color="auto" w:fill="FFFFFF"/>
        </w:rPr>
      </w:pPr>
      <w:r w:rsidRPr="00A65CB4">
        <w:rPr>
          <w:rFonts w:ascii="Arial" w:hAnsi="Arial" w:cs="Arial"/>
          <w:color w:val="000000"/>
          <w:sz w:val="24"/>
          <w:szCs w:val="24"/>
          <w:shd w:val="clear" w:color="auto" w:fill="FFFFFF"/>
        </w:rPr>
        <w:t>Having started all the stages of the Gibbs reflective model it can be concluded that overall, the presentation went well with some exceptions. It was a great experience with some action plan for improving future presentation.</w:t>
      </w:r>
    </w:p>
    <w:p w14:paraId="1DE2FD33" w14:textId="33A0CB68" w:rsidR="00C01A2B" w:rsidRPr="00217C24" w:rsidRDefault="00C01A2B" w:rsidP="00C01A2B">
      <w:pPr>
        <w:pStyle w:val="Heading1"/>
        <w:rPr>
          <w:rFonts w:ascii="Arial" w:hAnsi="Arial" w:cs="Arial"/>
          <w:color w:val="auto"/>
        </w:rPr>
      </w:pPr>
      <w:bookmarkStart w:id="13" w:name="_Toc71146133"/>
      <w:r w:rsidRPr="00217C24">
        <w:rPr>
          <w:rFonts w:ascii="Arial" w:hAnsi="Arial" w:cs="Arial"/>
          <w:color w:val="auto"/>
        </w:rPr>
        <w:t>Conclusion</w:t>
      </w:r>
      <w:bookmarkEnd w:id="13"/>
    </w:p>
    <w:p w14:paraId="28185E01" w14:textId="77777777" w:rsidR="00C01A2B" w:rsidRPr="00217C24" w:rsidRDefault="00C01A2B" w:rsidP="00C01A2B">
      <w:pPr>
        <w:spacing w:line="360" w:lineRule="auto"/>
        <w:jc w:val="both"/>
        <w:rPr>
          <w:rFonts w:ascii="Arial" w:hAnsi="Arial" w:cs="Arial"/>
          <w:sz w:val="24"/>
          <w:szCs w:val="24"/>
        </w:rPr>
      </w:pPr>
      <w:r w:rsidRPr="00217C24">
        <w:rPr>
          <w:rFonts w:ascii="Arial" w:hAnsi="Arial" w:cs="Arial"/>
          <w:sz w:val="24"/>
          <w:szCs w:val="24"/>
        </w:rPr>
        <w:t xml:space="preserve">It has been concluded that corporate culture, to some degree, underpins an organization's organizational structure, but the structure only partly evaluates the company's culture. </w:t>
      </w:r>
    </w:p>
    <w:p w14:paraId="49DB02FC" w14:textId="77777777" w:rsidR="00C01A2B" w:rsidRPr="00217C24" w:rsidRDefault="00C01A2B" w:rsidP="00C01A2B">
      <w:pPr>
        <w:spacing w:line="360" w:lineRule="auto"/>
        <w:jc w:val="both"/>
        <w:rPr>
          <w:rFonts w:ascii="Arial" w:hAnsi="Arial" w:cs="Arial"/>
          <w:sz w:val="24"/>
          <w:szCs w:val="24"/>
        </w:rPr>
      </w:pPr>
      <w:r w:rsidRPr="00217C24">
        <w:rPr>
          <w:rFonts w:ascii="Arial" w:hAnsi="Arial" w:cs="Arial"/>
          <w:sz w:val="24"/>
          <w:szCs w:val="24"/>
        </w:rPr>
        <w:t xml:space="preserve">Furthermore, it has been determined that it is important for an organization to successfully achieve a compromise between corporate culture and structure, since a discrepancy between these two will lead to a major catastrophe. </w:t>
      </w:r>
    </w:p>
    <w:p w14:paraId="720E6758" w14:textId="77777777" w:rsidR="00C01A2B" w:rsidRDefault="00C01A2B" w:rsidP="00C01A2B">
      <w:pPr>
        <w:spacing w:line="360" w:lineRule="auto"/>
        <w:jc w:val="both"/>
        <w:rPr>
          <w:rFonts w:ascii="Arial" w:hAnsi="Arial" w:cs="Arial"/>
          <w:sz w:val="24"/>
          <w:szCs w:val="24"/>
        </w:rPr>
      </w:pPr>
      <w:r w:rsidRPr="00217C24">
        <w:rPr>
          <w:rFonts w:ascii="Arial" w:hAnsi="Arial" w:cs="Arial"/>
          <w:sz w:val="24"/>
          <w:szCs w:val="24"/>
        </w:rPr>
        <w:t xml:space="preserve">It is important for Adidas executives to prepare ahead of time in order to successfully incorporate new structure features. Along with this, they </w:t>
      </w:r>
      <w:r>
        <w:rPr>
          <w:rFonts w:ascii="Arial" w:hAnsi="Arial" w:cs="Arial"/>
          <w:sz w:val="24"/>
          <w:szCs w:val="24"/>
        </w:rPr>
        <w:t xml:space="preserve">might have to </w:t>
      </w:r>
      <w:r w:rsidRPr="00217C24">
        <w:rPr>
          <w:rFonts w:ascii="Arial" w:hAnsi="Arial" w:cs="Arial"/>
          <w:sz w:val="24"/>
          <w:szCs w:val="24"/>
        </w:rPr>
        <w:t>improve the information exchange of the corporate system</w:t>
      </w:r>
      <w:r>
        <w:rPr>
          <w:rFonts w:ascii="Arial" w:hAnsi="Arial" w:cs="Arial"/>
          <w:sz w:val="24"/>
          <w:szCs w:val="24"/>
        </w:rPr>
        <w:t xml:space="preserve"> to</w:t>
      </w:r>
      <w:r w:rsidRPr="00217C24">
        <w:rPr>
          <w:rFonts w:ascii="Arial" w:hAnsi="Arial" w:cs="Arial"/>
          <w:sz w:val="24"/>
          <w:szCs w:val="24"/>
        </w:rPr>
        <w:t xml:space="preserve"> enables </w:t>
      </w:r>
      <w:r>
        <w:rPr>
          <w:rFonts w:ascii="Arial" w:hAnsi="Arial" w:cs="Arial"/>
          <w:sz w:val="24"/>
          <w:szCs w:val="24"/>
        </w:rPr>
        <w:t>the</w:t>
      </w:r>
      <w:r w:rsidRPr="00217C24">
        <w:rPr>
          <w:rFonts w:ascii="Arial" w:hAnsi="Arial" w:cs="Arial"/>
          <w:sz w:val="24"/>
          <w:szCs w:val="24"/>
        </w:rPr>
        <w:t xml:space="preserve"> organization to effectively increase its efficiency and performance.</w:t>
      </w:r>
    </w:p>
    <w:p w14:paraId="2D9F8717" w14:textId="77777777" w:rsidR="00C01A2B" w:rsidRDefault="00C01A2B" w:rsidP="00C01A2B">
      <w:pPr>
        <w:spacing w:line="360" w:lineRule="auto"/>
        <w:jc w:val="both"/>
        <w:rPr>
          <w:rFonts w:ascii="Arial" w:hAnsi="Arial" w:cs="Arial"/>
          <w:sz w:val="24"/>
          <w:szCs w:val="24"/>
        </w:rPr>
      </w:pPr>
    </w:p>
    <w:p w14:paraId="5C0E5B64" w14:textId="6C73211A" w:rsidR="00C01A2B" w:rsidRDefault="00C01A2B" w:rsidP="00C01A2B">
      <w:pPr>
        <w:pStyle w:val="Heading1"/>
        <w:rPr>
          <w:rFonts w:ascii="Arial" w:hAnsi="Arial" w:cs="Arial"/>
          <w:color w:val="auto"/>
        </w:rPr>
      </w:pPr>
      <w:bookmarkStart w:id="14" w:name="_Toc71146134"/>
      <w:r w:rsidRPr="007C765D">
        <w:rPr>
          <w:rFonts w:ascii="Arial" w:hAnsi="Arial" w:cs="Arial"/>
          <w:color w:val="auto"/>
        </w:rPr>
        <w:t>References</w:t>
      </w:r>
      <w:bookmarkEnd w:id="14"/>
    </w:p>
    <w:sdt>
      <w:sdtPr>
        <w:rPr>
          <w:rFonts w:asciiTheme="minorHAnsi" w:eastAsiaTheme="minorHAnsi" w:hAnsiTheme="minorHAnsi" w:cstheme="minorBidi"/>
          <w:color w:val="auto"/>
          <w:sz w:val="22"/>
          <w:szCs w:val="22"/>
        </w:rPr>
        <w:id w:val="-1733772917"/>
        <w:docPartObj>
          <w:docPartGallery w:val="Bibliographies"/>
          <w:docPartUnique/>
        </w:docPartObj>
      </w:sdtPr>
      <w:sdtEndPr>
        <w:rPr>
          <w:rFonts w:ascii="Arial" w:eastAsiaTheme="minorEastAsia" w:hAnsi="Arial" w:cs="Arial"/>
          <w:sz w:val="24"/>
          <w:szCs w:val="24"/>
        </w:rPr>
      </w:sdtEndPr>
      <w:sdtContent>
        <w:p w14:paraId="2DD4E398" w14:textId="77777777" w:rsidR="00C01A2B" w:rsidRDefault="00C01A2B" w:rsidP="00C01A2B">
          <w:pPr>
            <w:pStyle w:val="Heading1"/>
          </w:pPr>
        </w:p>
        <w:sdt>
          <w:sdtPr>
            <w:rPr>
              <w:rFonts w:eastAsiaTheme="minorEastAsia"/>
              <w:sz w:val="21"/>
              <w:szCs w:val="21"/>
            </w:rPr>
            <w:id w:val="111145805"/>
            <w:bibliography/>
          </w:sdtPr>
          <w:sdtEndPr>
            <w:rPr>
              <w:rFonts w:ascii="Arial" w:hAnsi="Arial" w:cs="Arial"/>
              <w:sz w:val="24"/>
              <w:szCs w:val="24"/>
            </w:rPr>
          </w:sdtEndPr>
          <w:sdtContent>
            <w:p w14:paraId="5B2C1702" w14:textId="77777777" w:rsidR="00C01A2B" w:rsidRPr="00A65CB4" w:rsidRDefault="00C01A2B" w:rsidP="00C01A2B">
              <w:pPr>
                <w:pStyle w:val="Bibliography"/>
                <w:spacing w:line="360" w:lineRule="auto"/>
                <w:rPr>
                  <w:rFonts w:ascii="Arial" w:hAnsi="Arial" w:cs="Arial"/>
                  <w:noProof/>
                  <w:sz w:val="24"/>
                  <w:szCs w:val="24"/>
                </w:rPr>
              </w:pPr>
              <w:r w:rsidRPr="00A65CB4">
                <w:rPr>
                  <w:rFonts w:ascii="Arial" w:hAnsi="Arial" w:cs="Arial"/>
                  <w:sz w:val="24"/>
                  <w:szCs w:val="24"/>
                </w:rPr>
                <w:fldChar w:fldCharType="begin"/>
              </w:r>
              <w:r w:rsidRPr="00A65CB4">
                <w:rPr>
                  <w:rFonts w:ascii="Arial" w:hAnsi="Arial" w:cs="Arial"/>
                  <w:sz w:val="24"/>
                  <w:szCs w:val="24"/>
                </w:rPr>
                <w:instrText xml:space="preserve"> BIBLIOGRAPHY </w:instrText>
              </w:r>
              <w:r w:rsidRPr="00A65CB4">
                <w:rPr>
                  <w:rFonts w:ascii="Arial" w:hAnsi="Arial" w:cs="Arial"/>
                  <w:sz w:val="24"/>
                  <w:szCs w:val="24"/>
                </w:rPr>
                <w:fldChar w:fldCharType="separate"/>
              </w:r>
              <w:r w:rsidRPr="00A65CB4">
                <w:rPr>
                  <w:rFonts w:ascii="Arial" w:hAnsi="Arial" w:cs="Arial"/>
                  <w:noProof/>
                  <w:sz w:val="24"/>
                  <w:szCs w:val="24"/>
                </w:rPr>
                <w:t xml:space="preserve">Adidas, 2021. </w:t>
              </w:r>
              <w:r w:rsidRPr="00A65CB4">
                <w:rPr>
                  <w:rFonts w:ascii="Arial" w:hAnsi="Arial" w:cs="Arial"/>
                  <w:i/>
                  <w:iCs/>
                  <w:noProof/>
                  <w:sz w:val="24"/>
                  <w:szCs w:val="24"/>
                </w:rPr>
                <w:t xml:space="preserve">Adidas Strategy. </w:t>
              </w:r>
              <w:r w:rsidRPr="00A65CB4">
                <w:rPr>
                  <w:rFonts w:ascii="Arial" w:hAnsi="Arial" w:cs="Arial"/>
                  <w:noProof/>
                  <w:sz w:val="24"/>
                  <w:szCs w:val="24"/>
                </w:rPr>
                <w:t xml:space="preserve">[Online] </w:t>
              </w:r>
              <w:r w:rsidRPr="00A65CB4">
                <w:rPr>
                  <w:rFonts w:ascii="Arial" w:hAnsi="Arial" w:cs="Arial"/>
                  <w:noProof/>
                  <w:sz w:val="24"/>
                  <w:szCs w:val="24"/>
                </w:rPr>
                <w:br/>
                <w:t xml:space="preserve">Available at: </w:t>
              </w:r>
              <w:r w:rsidRPr="00A65CB4">
                <w:rPr>
                  <w:rFonts w:ascii="Arial" w:hAnsi="Arial" w:cs="Arial"/>
                  <w:noProof/>
                  <w:sz w:val="24"/>
                  <w:szCs w:val="24"/>
                  <w:u w:val="single"/>
                </w:rPr>
                <w:t>https://www.adidas-group.com/en/group/strategy-overview/</w:t>
              </w:r>
              <w:r w:rsidRPr="00A65CB4">
                <w:rPr>
                  <w:rFonts w:ascii="Arial" w:hAnsi="Arial" w:cs="Arial"/>
                  <w:noProof/>
                  <w:sz w:val="24"/>
                  <w:szCs w:val="24"/>
                </w:rPr>
                <w:br/>
                <w:t>[Accessed 6 4 2021].</w:t>
              </w:r>
            </w:p>
            <w:p w14:paraId="457B8AEE" w14:textId="77777777" w:rsidR="00C01A2B" w:rsidRPr="00A65CB4" w:rsidRDefault="00C01A2B" w:rsidP="00C01A2B">
              <w:pPr>
                <w:pStyle w:val="Bibliography"/>
                <w:spacing w:line="360" w:lineRule="auto"/>
                <w:rPr>
                  <w:rFonts w:ascii="Arial" w:hAnsi="Arial" w:cs="Arial"/>
                  <w:noProof/>
                  <w:sz w:val="24"/>
                  <w:szCs w:val="24"/>
                </w:rPr>
              </w:pPr>
              <w:r w:rsidRPr="00A65CB4">
                <w:rPr>
                  <w:rFonts w:ascii="Arial" w:hAnsi="Arial" w:cs="Arial"/>
                  <w:noProof/>
                  <w:sz w:val="24"/>
                  <w:szCs w:val="24"/>
                </w:rPr>
                <w:t xml:space="preserve">Coze, J. C. L., 2020. Hopkins' view of structure and culture (one step closer to strategy). </w:t>
              </w:r>
              <w:r w:rsidRPr="00A65CB4">
                <w:rPr>
                  <w:rFonts w:ascii="Arial" w:hAnsi="Arial" w:cs="Arial"/>
                  <w:i/>
                  <w:iCs/>
                  <w:noProof/>
                  <w:sz w:val="24"/>
                  <w:szCs w:val="24"/>
                </w:rPr>
                <w:t xml:space="preserve">Safety science, </w:t>
              </w:r>
              <w:r w:rsidRPr="00A65CB4">
                <w:rPr>
                  <w:rFonts w:ascii="Arial" w:hAnsi="Arial" w:cs="Arial"/>
                  <w:noProof/>
                  <w:sz w:val="24"/>
                  <w:szCs w:val="24"/>
                </w:rPr>
                <w:t>Volume 122, pp. 104-541.</w:t>
              </w:r>
            </w:p>
            <w:p w14:paraId="2F8DB92F" w14:textId="77777777" w:rsidR="00C01A2B" w:rsidRPr="00A65CB4" w:rsidRDefault="00C01A2B" w:rsidP="00C01A2B">
              <w:pPr>
                <w:pStyle w:val="Bibliography"/>
                <w:spacing w:line="360" w:lineRule="auto"/>
                <w:rPr>
                  <w:rFonts w:ascii="Arial" w:hAnsi="Arial" w:cs="Arial"/>
                  <w:noProof/>
                  <w:sz w:val="24"/>
                  <w:szCs w:val="24"/>
                </w:rPr>
              </w:pPr>
              <w:r w:rsidRPr="00A65CB4">
                <w:rPr>
                  <w:rFonts w:ascii="Arial" w:hAnsi="Arial" w:cs="Arial"/>
                  <w:noProof/>
                  <w:sz w:val="24"/>
                  <w:szCs w:val="24"/>
                </w:rPr>
                <w:lastRenderedPageBreak/>
                <w:t xml:space="preserve">Gibbs, G., 1988. </w:t>
              </w:r>
              <w:r w:rsidRPr="00A65CB4">
                <w:rPr>
                  <w:rFonts w:ascii="Arial" w:hAnsi="Arial" w:cs="Arial"/>
                  <w:i/>
                  <w:iCs/>
                  <w:noProof/>
                  <w:sz w:val="24"/>
                  <w:szCs w:val="24"/>
                </w:rPr>
                <w:t xml:space="preserve">Learning by Doing: A Guide to Teaching and Learning Methods.. </w:t>
              </w:r>
              <w:r w:rsidRPr="00A65CB4">
                <w:rPr>
                  <w:rFonts w:ascii="Arial" w:hAnsi="Arial" w:cs="Arial"/>
                  <w:noProof/>
                  <w:sz w:val="24"/>
                  <w:szCs w:val="24"/>
                </w:rPr>
                <w:t>Oxford: Oxford Further Educational Unit.</w:t>
              </w:r>
            </w:p>
            <w:p w14:paraId="6B06090D" w14:textId="77777777" w:rsidR="00C01A2B" w:rsidRPr="00A65CB4" w:rsidRDefault="00C01A2B" w:rsidP="00C01A2B">
              <w:pPr>
                <w:pStyle w:val="Bibliography"/>
                <w:spacing w:line="360" w:lineRule="auto"/>
                <w:rPr>
                  <w:rFonts w:ascii="Arial" w:hAnsi="Arial" w:cs="Arial"/>
                  <w:noProof/>
                  <w:sz w:val="24"/>
                  <w:szCs w:val="24"/>
                </w:rPr>
              </w:pPr>
              <w:r w:rsidRPr="00A65CB4">
                <w:rPr>
                  <w:rFonts w:ascii="Arial" w:hAnsi="Arial" w:cs="Arial"/>
                  <w:noProof/>
                  <w:sz w:val="24"/>
                  <w:szCs w:val="24"/>
                </w:rPr>
                <w:t>Umar, M., Wilson, M. &amp; Heyl, J., 2021. The structure of knowledge management in inter-organisational exchanges for resilient supply chains</w:t>
              </w:r>
              <w:r>
                <w:rPr>
                  <w:rFonts w:ascii="Arial" w:hAnsi="Arial" w:cs="Arial"/>
                  <w:noProof/>
                  <w:sz w:val="24"/>
                  <w:szCs w:val="24"/>
                </w:rPr>
                <w:t>,J</w:t>
              </w:r>
              <w:r w:rsidRPr="00A65CB4">
                <w:rPr>
                  <w:rFonts w:ascii="Arial" w:hAnsi="Arial" w:cs="Arial"/>
                  <w:i/>
                  <w:iCs/>
                  <w:noProof/>
                  <w:sz w:val="24"/>
                  <w:szCs w:val="24"/>
                </w:rPr>
                <w:t xml:space="preserve">ournal of Knowledge Management., </w:t>
              </w:r>
              <w:r w:rsidRPr="00A65CB4">
                <w:rPr>
                  <w:rFonts w:ascii="Arial" w:hAnsi="Arial" w:cs="Arial"/>
                  <w:noProof/>
                  <w:sz w:val="24"/>
                  <w:szCs w:val="24"/>
                </w:rPr>
                <w:t>Volume 15, pp. 15-47.</w:t>
              </w:r>
            </w:p>
            <w:p w14:paraId="619634C7" w14:textId="77777777" w:rsidR="00C01A2B" w:rsidRPr="00A65CB4" w:rsidRDefault="00C01A2B" w:rsidP="00C01A2B">
              <w:pPr>
                <w:pStyle w:val="Bibliography"/>
                <w:spacing w:line="360" w:lineRule="auto"/>
                <w:rPr>
                  <w:rFonts w:ascii="Arial" w:hAnsi="Arial" w:cs="Arial"/>
                  <w:noProof/>
                  <w:sz w:val="24"/>
                  <w:szCs w:val="24"/>
                </w:rPr>
              </w:pPr>
              <w:r w:rsidRPr="00A65CB4">
                <w:rPr>
                  <w:rFonts w:ascii="Arial" w:hAnsi="Arial" w:cs="Arial"/>
                  <w:noProof/>
                  <w:sz w:val="24"/>
                  <w:szCs w:val="24"/>
                </w:rPr>
                <w:t xml:space="preserve">. </w:t>
              </w:r>
              <w:r w:rsidRPr="00A65CB4">
                <w:rPr>
                  <w:rFonts w:ascii="Arial" w:hAnsi="Arial" w:cs="Arial"/>
                  <w:i/>
                  <w:iCs/>
                  <w:noProof/>
                  <w:sz w:val="24"/>
                  <w:szCs w:val="24"/>
                </w:rPr>
                <w:t xml:space="preserve">Yabarow, M.M. and Muathe, S.M., 2020. Organisational Structure and Strategy Implementation: Empirical Eviden International Journal of Management and Applied Research, </w:t>
              </w:r>
              <w:r w:rsidRPr="00A65CB4">
                <w:rPr>
                  <w:rFonts w:ascii="Arial" w:hAnsi="Arial" w:cs="Arial"/>
                  <w:noProof/>
                  <w:sz w:val="24"/>
                  <w:szCs w:val="24"/>
                </w:rPr>
                <w:t>7(1), pp. 42-54.</w:t>
              </w:r>
            </w:p>
            <w:p w14:paraId="5A739646" w14:textId="77777777" w:rsidR="00C01A2B" w:rsidRPr="00A65CB4" w:rsidRDefault="00C01A2B" w:rsidP="00C01A2B">
              <w:pPr>
                <w:pStyle w:val="Bibliography"/>
                <w:spacing w:line="360" w:lineRule="auto"/>
                <w:rPr>
                  <w:rFonts w:ascii="Arial" w:hAnsi="Arial" w:cs="Arial"/>
                  <w:noProof/>
                  <w:sz w:val="24"/>
                  <w:szCs w:val="24"/>
                </w:rPr>
              </w:pPr>
              <w:r w:rsidRPr="00A65CB4">
                <w:rPr>
                  <w:rFonts w:ascii="Arial" w:hAnsi="Arial" w:cs="Arial"/>
                  <w:i/>
                  <w:iCs/>
                  <w:noProof/>
                  <w:sz w:val="24"/>
                  <w:szCs w:val="24"/>
                </w:rPr>
                <w:t xml:space="preserve">J. and Cheng, Q., 2020. The impact of organisational resilience on construction project Journal of Civil Engineering and Management, </w:t>
              </w:r>
              <w:r w:rsidRPr="00A65CB4">
                <w:rPr>
                  <w:rFonts w:ascii="Arial" w:hAnsi="Arial" w:cs="Arial"/>
                  <w:noProof/>
                  <w:sz w:val="24"/>
                  <w:szCs w:val="24"/>
                </w:rPr>
                <w:t>26(8), pp. 775-788.</w:t>
              </w:r>
            </w:p>
            <w:p w14:paraId="1F58EF6C" w14:textId="77777777" w:rsidR="00C01A2B" w:rsidRPr="00A65CB4" w:rsidRDefault="00C01A2B" w:rsidP="00C01A2B">
              <w:pPr>
                <w:spacing w:line="360" w:lineRule="auto"/>
                <w:jc w:val="both"/>
                <w:rPr>
                  <w:rFonts w:ascii="Arial" w:hAnsi="Arial" w:cs="Arial"/>
                  <w:sz w:val="24"/>
                  <w:szCs w:val="24"/>
                </w:rPr>
              </w:pPr>
              <w:r w:rsidRPr="00A65CB4">
                <w:rPr>
                  <w:rFonts w:ascii="Arial" w:hAnsi="Arial" w:cs="Arial"/>
                  <w:b/>
                  <w:bCs/>
                  <w:noProof/>
                  <w:sz w:val="24"/>
                  <w:szCs w:val="24"/>
                </w:rPr>
                <w:fldChar w:fldCharType="end"/>
              </w:r>
            </w:p>
          </w:sdtContent>
        </w:sdt>
      </w:sdtContent>
    </w:sdt>
    <w:p w14:paraId="31E5BC9B" w14:textId="77777777" w:rsidR="00C01A2B" w:rsidRPr="00A65CB4" w:rsidRDefault="00C01A2B" w:rsidP="00C01A2B">
      <w:pPr>
        <w:spacing w:line="360" w:lineRule="auto"/>
        <w:rPr>
          <w:rFonts w:ascii="Arial" w:hAnsi="Arial" w:cs="Arial"/>
          <w:sz w:val="24"/>
          <w:szCs w:val="24"/>
        </w:rPr>
      </w:pPr>
    </w:p>
    <w:p w14:paraId="0D4CCBEF" w14:textId="77777777" w:rsidR="00C01A2B" w:rsidRPr="00C01A2B" w:rsidRDefault="00C01A2B" w:rsidP="00C01A2B"/>
    <w:p w14:paraId="2B403631" w14:textId="565AE1D4" w:rsidR="00957CAE" w:rsidRDefault="00957CAE" w:rsidP="00957CAE">
      <w:pPr>
        <w:pStyle w:val="Heading1"/>
        <w:spacing w:line="360" w:lineRule="auto"/>
        <w:jc w:val="both"/>
        <w:rPr>
          <w:rFonts w:ascii="Arial" w:hAnsi="Arial" w:cs="Arial"/>
          <w:color w:val="000000"/>
          <w:sz w:val="36"/>
          <w:szCs w:val="36"/>
          <w:shd w:val="clear" w:color="auto" w:fill="FFFFFF"/>
          <w:lang w:val="en-US"/>
        </w:rPr>
      </w:pPr>
      <w:r w:rsidRPr="00957CAE">
        <w:rPr>
          <w:rFonts w:ascii="Arial" w:hAnsi="Arial" w:cs="Arial"/>
          <w:color w:val="auto"/>
          <w:sz w:val="36"/>
          <w:szCs w:val="36"/>
        </w:rPr>
        <w:t>PART 3 Leadership and Management approaches within organisation</w:t>
      </w:r>
      <w:r w:rsidR="00C01A2B">
        <w:rPr>
          <w:rFonts w:ascii="Arial" w:hAnsi="Arial" w:cs="Arial"/>
          <w:color w:val="auto"/>
          <w:sz w:val="36"/>
          <w:szCs w:val="36"/>
        </w:rPr>
        <w:t xml:space="preserve"> - </w:t>
      </w:r>
      <w:proofErr w:type="spellStart"/>
      <w:r w:rsidR="00C01A2B" w:rsidRPr="00C01A2B">
        <w:rPr>
          <w:rFonts w:ascii="Arial" w:hAnsi="Arial" w:cs="Arial"/>
          <w:color w:val="000000"/>
          <w:sz w:val="36"/>
          <w:szCs w:val="36"/>
          <w:shd w:val="clear" w:color="auto" w:fill="FFFFFF"/>
          <w:lang w:val="en-US"/>
        </w:rPr>
        <w:t>Lorand</w:t>
      </w:r>
      <w:proofErr w:type="spellEnd"/>
      <w:r w:rsidR="00C01A2B" w:rsidRPr="00C01A2B">
        <w:rPr>
          <w:rFonts w:ascii="Arial" w:hAnsi="Arial" w:cs="Arial"/>
          <w:color w:val="000000"/>
          <w:sz w:val="36"/>
          <w:szCs w:val="36"/>
          <w:shd w:val="clear" w:color="auto" w:fill="FFFFFF"/>
          <w:lang w:val="en-US"/>
        </w:rPr>
        <w:t xml:space="preserve"> Andrei (2010987)</w:t>
      </w:r>
    </w:p>
    <w:p w14:paraId="77965EEC" w14:textId="5EC48CED" w:rsidR="00C01A2B" w:rsidRDefault="00C01A2B" w:rsidP="00C01A2B">
      <w:pPr>
        <w:rPr>
          <w:lang w:val="en-US"/>
        </w:rPr>
      </w:pPr>
    </w:p>
    <w:p w14:paraId="355F506B" w14:textId="249CD710" w:rsidR="00C01A2B" w:rsidRDefault="00C01A2B" w:rsidP="00C01A2B">
      <w:pPr>
        <w:rPr>
          <w:lang w:val="en-US"/>
        </w:rPr>
      </w:pPr>
    </w:p>
    <w:p w14:paraId="2FF35183" w14:textId="248ADA1F" w:rsidR="00C01A2B" w:rsidRDefault="00C01A2B" w:rsidP="00C01A2B">
      <w:pPr>
        <w:rPr>
          <w:lang w:val="en-US"/>
        </w:rPr>
      </w:pPr>
    </w:p>
    <w:p w14:paraId="7DDE8E55" w14:textId="5E07401F" w:rsidR="00C01A2B" w:rsidRDefault="00C01A2B" w:rsidP="00C01A2B">
      <w:pPr>
        <w:rPr>
          <w:lang w:val="en-US"/>
        </w:rPr>
      </w:pPr>
    </w:p>
    <w:p w14:paraId="5733DF2B" w14:textId="7C0562C3" w:rsidR="00C01A2B" w:rsidRDefault="00C01A2B" w:rsidP="00C01A2B">
      <w:pPr>
        <w:rPr>
          <w:lang w:val="en-US"/>
        </w:rPr>
      </w:pPr>
    </w:p>
    <w:p w14:paraId="75AAD37D" w14:textId="35805DF8" w:rsidR="00C01A2B" w:rsidRDefault="00C01A2B" w:rsidP="00C01A2B">
      <w:pPr>
        <w:rPr>
          <w:lang w:val="en-US"/>
        </w:rPr>
      </w:pPr>
    </w:p>
    <w:p w14:paraId="18A1BACE" w14:textId="77777777" w:rsidR="00C01A2B" w:rsidRPr="00C01A2B" w:rsidRDefault="00C01A2B" w:rsidP="00C01A2B">
      <w:pPr>
        <w:rPr>
          <w:lang w:val="en-US"/>
        </w:rPr>
      </w:pPr>
    </w:p>
    <w:p w14:paraId="6E957037" w14:textId="4F380BE8" w:rsidR="00957CAE" w:rsidRDefault="00957CAE" w:rsidP="00957CAE">
      <w:pPr>
        <w:pStyle w:val="Heading1"/>
        <w:spacing w:line="360" w:lineRule="auto"/>
        <w:jc w:val="both"/>
        <w:rPr>
          <w:rFonts w:ascii="Arial" w:hAnsi="Arial" w:cs="Arial"/>
          <w:color w:val="000000"/>
          <w:sz w:val="36"/>
          <w:szCs w:val="36"/>
          <w:shd w:val="clear" w:color="auto" w:fill="FFFFFF"/>
          <w:lang w:val="en-US"/>
        </w:rPr>
      </w:pPr>
      <w:r w:rsidRPr="00957CAE">
        <w:rPr>
          <w:rFonts w:ascii="Arial" w:hAnsi="Arial" w:cs="Arial"/>
          <w:color w:val="auto"/>
          <w:sz w:val="36"/>
          <w:szCs w:val="36"/>
        </w:rPr>
        <w:lastRenderedPageBreak/>
        <w:t>PART 4</w:t>
      </w:r>
      <w:r w:rsidR="00C01A2B">
        <w:rPr>
          <w:rFonts w:ascii="Arial" w:hAnsi="Arial" w:cs="Arial"/>
          <w:color w:val="auto"/>
          <w:sz w:val="36"/>
          <w:szCs w:val="36"/>
        </w:rPr>
        <w:t xml:space="preserve"> and 5</w:t>
      </w:r>
      <w:r w:rsidRPr="00957CAE">
        <w:rPr>
          <w:rFonts w:ascii="Arial" w:hAnsi="Arial" w:cs="Arial"/>
          <w:color w:val="auto"/>
          <w:sz w:val="36"/>
          <w:szCs w:val="36"/>
        </w:rPr>
        <w:t xml:space="preserve"> Factors influencing Group and team behaviours</w:t>
      </w:r>
      <w:r w:rsidR="00C01A2B">
        <w:rPr>
          <w:rFonts w:ascii="Arial" w:hAnsi="Arial" w:cs="Arial"/>
          <w:color w:val="auto"/>
          <w:sz w:val="36"/>
          <w:szCs w:val="36"/>
        </w:rPr>
        <w:t>.</w:t>
      </w:r>
      <w:r w:rsidRPr="00957CAE">
        <w:rPr>
          <w:rFonts w:ascii="Arial" w:hAnsi="Arial" w:cs="Arial"/>
          <w:color w:val="auto"/>
          <w:sz w:val="36"/>
          <w:szCs w:val="36"/>
        </w:rPr>
        <w:t xml:space="preserve"> How motivation and perception are linked to organisational performance</w:t>
      </w:r>
      <w:r w:rsidR="00C01A2B">
        <w:rPr>
          <w:rFonts w:ascii="Arial" w:hAnsi="Arial" w:cs="Arial"/>
          <w:color w:val="auto"/>
          <w:sz w:val="36"/>
          <w:szCs w:val="36"/>
        </w:rPr>
        <w:t xml:space="preserve"> -</w:t>
      </w:r>
      <w:r w:rsidR="00C01A2B" w:rsidRPr="00C01A2B">
        <w:rPr>
          <w:rFonts w:ascii="Arial" w:hAnsi="Arial" w:cs="Arial"/>
          <w:color w:val="000000"/>
          <w:sz w:val="44"/>
          <w:szCs w:val="44"/>
          <w:shd w:val="clear" w:color="auto" w:fill="FFFFFF"/>
          <w:lang w:val="en-US"/>
        </w:rPr>
        <w:t xml:space="preserve"> </w:t>
      </w:r>
      <w:r w:rsidR="00C01A2B" w:rsidRPr="00C01A2B">
        <w:rPr>
          <w:rFonts w:ascii="Arial" w:hAnsi="Arial" w:cs="Arial"/>
          <w:color w:val="000000"/>
          <w:sz w:val="36"/>
          <w:szCs w:val="36"/>
          <w:shd w:val="clear" w:color="auto" w:fill="FFFFFF"/>
          <w:lang w:val="en-US"/>
        </w:rPr>
        <w:t xml:space="preserve">Gabriel </w:t>
      </w:r>
      <w:proofErr w:type="spellStart"/>
      <w:r w:rsidR="00C01A2B" w:rsidRPr="00C01A2B">
        <w:rPr>
          <w:rFonts w:ascii="Arial" w:hAnsi="Arial" w:cs="Arial"/>
          <w:color w:val="000000"/>
          <w:sz w:val="36"/>
          <w:szCs w:val="36"/>
          <w:shd w:val="clear" w:color="auto" w:fill="FFFFFF"/>
          <w:lang w:val="en-US"/>
        </w:rPr>
        <w:t>Muntean</w:t>
      </w:r>
      <w:proofErr w:type="spellEnd"/>
      <w:r w:rsidR="00C01A2B" w:rsidRPr="00C01A2B">
        <w:rPr>
          <w:rFonts w:ascii="Arial" w:hAnsi="Arial" w:cs="Arial"/>
          <w:color w:val="000000"/>
          <w:sz w:val="36"/>
          <w:szCs w:val="36"/>
          <w:shd w:val="clear" w:color="auto" w:fill="FFFFFF"/>
          <w:lang w:val="en-US"/>
        </w:rPr>
        <w:t xml:space="preserve"> 2009466</w:t>
      </w:r>
    </w:p>
    <w:p w14:paraId="5322B4C1" w14:textId="77777777" w:rsidR="00C01A2B" w:rsidRPr="00A71294" w:rsidRDefault="00C01A2B" w:rsidP="00C01A2B">
      <w:pPr>
        <w:spacing w:after="0"/>
        <w:jc w:val="center"/>
        <w:rPr>
          <w:b/>
          <w:sz w:val="32"/>
        </w:rPr>
      </w:pPr>
      <w:r w:rsidRPr="00A71294">
        <w:rPr>
          <w:b/>
          <w:sz w:val="32"/>
        </w:rPr>
        <w:t>Module: Introducing the Modern Workplace</w:t>
      </w:r>
      <w:r w:rsidRPr="00A71294">
        <w:rPr>
          <w:b/>
          <w:sz w:val="32"/>
        </w:rPr>
        <w:cr/>
        <w:t>Module Code: LCBB4003</w:t>
      </w:r>
    </w:p>
    <w:p w14:paraId="757D34D0" w14:textId="77777777" w:rsidR="00C01A2B" w:rsidRDefault="00C01A2B" w:rsidP="00C01A2B">
      <w:pPr>
        <w:jc w:val="center"/>
        <w:rPr>
          <w:b/>
          <w:sz w:val="32"/>
        </w:rPr>
      </w:pPr>
      <w:r w:rsidRPr="00A71294">
        <w:rPr>
          <w:b/>
          <w:sz w:val="32"/>
        </w:rPr>
        <w:t>Assignment: Assessment - 2 Organisational Structure and Culture</w:t>
      </w:r>
    </w:p>
    <w:p w14:paraId="5F60148F" w14:textId="77777777" w:rsidR="00C01A2B" w:rsidRDefault="00C01A2B" w:rsidP="00C01A2B"/>
    <w:p w14:paraId="04019BAD" w14:textId="77777777" w:rsidR="00C01A2B" w:rsidRDefault="00C01A2B" w:rsidP="00C01A2B"/>
    <w:p w14:paraId="4CBDFAA3" w14:textId="77777777" w:rsidR="00C01A2B" w:rsidRDefault="00C01A2B" w:rsidP="00C01A2B">
      <w:r>
        <w:t xml:space="preserve">Student ID:2009466 Gabriel </w:t>
      </w:r>
      <w:proofErr w:type="spellStart"/>
      <w:r>
        <w:t>Ciprian</w:t>
      </w:r>
      <w:proofErr w:type="spellEnd"/>
      <w:r>
        <w:t xml:space="preserve"> </w:t>
      </w:r>
      <w:proofErr w:type="spellStart"/>
      <w:r>
        <w:t>Muntean</w:t>
      </w:r>
      <w:proofErr w:type="spellEnd"/>
    </w:p>
    <w:p w14:paraId="2F45214C" w14:textId="77777777" w:rsidR="00C01A2B" w:rsidRDefault="00C01A2B" w:rsidP="00C01A2B">
      <w:r>
        <w:t>Lecturer : Dr Gregory Cowan</w:t>
      </w:r>
    </w:p>
    <w:p w14:paraId="0A1B3189" w14:textId="77777777" w:rsidR="00C01A2B" w:rsidRDefault="00C01A2B" w:rsidP="00C01A2B">
      <w:pPr>
        <w:rPr>
          <w:rFonts w:eastAsiaTheme="majorEastAsia" w:cstheme="majorBidi"/>
          <w:color w:val="000000" w:themeColor="text1"/>
          <w:sz w:val="32"/>
          <w:szCs w:val="32"/>
        </w:rPr>
      </w:pPr>
      <w:r>
        <w:br w:type="page"/>
      </w:r>
    </w:p>
    <w:sdt>
      <w:sdtPr>
        <w:rPr>
          <w:rFonts w:ascii="Times New Roman" w:eastAsiaTheme="minorHAnsi" w:hAnsi="Times New Roman" w:cstheme="minorBidi"/>
          <w:color w:val="auto"/>
          <w:sz w:val="24"/>
          <w:szCs w:val="22"/>
        </w:rPr>
        <w:id w:val="1830487791"/>
        <w:docPartObj>
          <w:docPartGallery w:val="Table of Contents"/>
          <w:docPartUnique/>
        </w:docPartObj>
      </w:sdtPr>
      <w:sdtEndPr>
        <w:rPr>
          <w:rFonts w:asciiTheme="minorHAnsi" w:eastAsiaTheme="minorEastAsia" w:hAnsiTheme="minorHAnsi"/>
          <w:b/>
          <w:bCs/>
          <w:noProof/>
          <w:sz w:val="21"/>
          <w:szCs w:val="21"/>
        </w:rPr>
      </w:sdtEndPr>
      <w:sdtContent>
        <w:p w14:paraId="50480ED7" w14:textId="77777777" w:rsidR="00C01A2B" w:rsidRPr="00A13EF3" w:rsidRDefault="00C01A2B" w:rsidP="00C01A2B">
          <w:pPr>
            <w:pStyle w:val="TOCHeading"/>
            <w:jc w:val="center"/>
            <w:rPr>
              <w:rFonts w:ascii="Times New Roman" w:hAnsi="Times New Roman" w:cs="Times New Roman"/>
              <w:b/>
              <w:color w:val="000000" w:themeColor="text1"/>
            </w:rPr>
          </w:pPr>
          <w:r w:rsidRPr="00A13EF3">
            <w:rPr>
              <w:rFonts w:ascii="Times New Roman" w:hAnsi="Times New Roman" w:cs="Times New Roman"/>
              <w:b/>
              <w:color w:val="000000" w:themeColor="text1"/>
            </w:rPr>
            <w:t>Table of Contents</w:t>
          </w:r>
        </w:p>
        <w:p w14:paraId="776E1F2D" w14:textId="77777777" w:rsidR="00C01A2B" w:rsidRPr="00F76AE8" w:rsidRDefault="00C01A2B" w:rsidP="00C01A2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0040973" w:history="1">
            <w:r w:rsidRPr="00F76AE8">
              <w:rPr>
                <w:rStyle w:val="Hyperlink"/>
                <w:noProof/>
                <w:sz w:val="28"/>
              </w:rPr>
              <w:t>Introduction</w:t>
            </w:r>
            <w:r w:rsidRPr="00F76AE8">
              <w:rPr>
                <w:noProof/>
                <w:webHidden/>
                <w:sz w:val="28"/>
              </w:rPr>
              <w:tab/>
            </w:r>
            <w:r w:rsidRPr="00F76AE8">
              <w:rPr>
                <w:noProof/>
                <w:webHidden/>
                <w:sz w:val="28"/>
              </w:rPr>
              <w:fldChar w:fldCharType="begin"/>
            </w:r>
            <w:r w:rsidRPr="00F76AE8">
              <w:rPr>
                <w:noProof/>
                <w:webHidden/>
                <w:sz w:val="28"/>
              </w:rPr>
              <w:instrText xml:space="preserve"> PAGEREF _Toc70040973 \h </w:instrText>
            </w:r>
            <w:r w:rsidRPr="00F76AE8">
              <w:rPr>
                <w:noProof/>
                <w:webHidden/>
                <w:sz w:val="28"/>
              </w:rPr>
            </w:r>
            <w:r w:rsidRPr="00F76AE8">
              <w:rPr>
                <w:noProof/>
                <w:webHidden/>
                <w:sz w:val="28"/>
              </w:rPr>
              <w:fldChar w:fldCharType="separate"/>
            </w:r>
            <w:r w:rsidRPr="00F76AE8">
              <w:rPr>
                <w:noProof/>
                <w:webHidden/>
                <w:sz w:val="28"/>
              </w:rPr>
              <w:t>3</w:t>
            </w:r>
            <w:r w:rsidRPr="00F76AE8">
              <w:rPr>
                <w:noProof/>
                <w:webHidden/>
                <w:sz w:val="28"/>
              </w:rPr>
              <w:fldChar w:fldCharType="end"/>
            </w:r>
          </w:hyperlink>
        </w:p>
        <w:p w14:paraId="56AEEFB7" w14:textId="77777777" w:rsidR="00C01A2B" w:rsidRPr="00F76AE8" w:rsidRDefault="00F8099E" w:rsidP="00C01A2B">
          <w:pPr>
            <w:pStyle w:val="TOC1"/>
            <w:tabs>
              <w:tab w:val="right" w:leader="dot" w:pos="9016"/>
            </w:tabs>
            <w:rPr>
              <w:rFonts w:eastAsiaTheme="minorEastAsia"/>
              <w:noProof/>
              <w:lang w:eastAsia="en-GB"/>
            </w:rPr>
          </w:pPr>
          <w:hyperlink w:anchor="_Toc70040974" w:history="1">
            <w:r w:rsidR="00C01A2B" w:rsidRPr="00F76AE8">
              <w:rPr>
                <w:rStyle w:val="Hyperlink"/>
                <w:noProof/>
                <w:sz w:val="28"/>
              </w:rPr>
              <w:t>Reflection Using Gibb's Reflective Model</w:t>
            </w:r>
            <w:r w:rsidR="00C01A2B" w:rsidRPr="00F76AE8">
              <w:rPr>
                <w:noProof/>
                <w:webHidden/>
                <w:sz w:val="28"/>
              </w:rPr>
              <w:tab/>
            </w:r>
            <w:r w:rsidR="00C01A2B" w:rsidRPr="00F76AE8">
              <w:rPr>
                <w:noProof/>
                <w:webHidden/>
                <w:sz w:val="28"/>
              </w:rPr>
              <w:fldChar w:fldCharType="begin"/>
            </w:r>
            <w:r w:rsidR="00C01A2B" w:rsidRPr="00F76AE8">
              <w:rPr>
                <w:noProof/>
                <w:webHidden/>
                <w:sz w:val="28"/>
              </w:rPr>
              <w:instrText xml:space="preserve"> PAGEREF _Toc70040974 \h </w:instrText>
            </w:r>
            <w:r w:rsidR="00C01A2B" w:rsidRPr="00F76AE8">
              <w:rPr>
                <w:noProof/>
                <w:webHidden/>
                <w:sz w:val="28"/>
              </w:rPr>
            </w:r>
            <w:r w:rsidR="00C01A2B" w:rsidRPr="00F76AE8">
              <w:rPr>
                <w:noProof/>
                <w:webHidden/>
                <w:sz w:val="28"/>
              </w:rPr>
              <w:fldChar w:fldCharType="separate"/>
            </w:r>
            <w:r w:rsidR="00C01A2B" w:rsidRPr="00F76AE8">
              <w:rPr>
                <w:noProof/>
                <w:webHidden/>
                <w:sz w:val="28"/>
              </w:rPr>
              <w:t>4</w:t>
            </w:r>
            <w:r w:rsidR="00C01A2B" w:rsidRPr="00F76AE8">
              <w:rPr>
                <w:noProof/>
                <w:webHidden/>
                <w:sz w:val="28"/>
              </w:rPr>
              <w:fldChar w:fldCharType="end"/>
            </w:r>
          </w:hyperlink>
        </w:p>
        <w:p w14:paraId="102F2EC1" w14:textId="77777777" w:rsidR="00C01A2B" w:rsidRPr="00F76AE8" w:rsidRDefault="00F8099E" w:rsidP="00C01A2B">
          <w:pPr>
            <w:pStyle w:val="TOC2"/>
            <w:tabs>
              <w:tab w:val="right" w:leader="dot" w:pos="9016"/>
            </w:tabs>
            <w:rPr>
              <w:rFonts w:eastAsiaTheme="minorEastAsia"/>
              <w:noProof/>
              <w:lang w:eastAsia="en-GB"/>
            </w:rPr>
          </w:pPr>
          <w:hyperlink w:anchor="_Toc70040975" w:history="1">
            <w:r w:rsidR="00C01A2B" w:rsidRPr="00F76AE8">
              <w:rPr>
                <w:rStyle w:val="Hyperlink"/>
                <w:noProof/>
                <w:sz w:val="28"/>
              </w:rPr>
              <w:t>Description</w:t>
            </w:r>
            <w:r w:rsidR="00C01A2B" w:rsidRPr="00F76AE8">
              <w:rPr>
                <w:noProof/>
                <w:webHidden/>
                <w:sz w:val="28"/>
              </w:rPr>
              <w:tab/>
            </w:r>
            <w:r w:rsidR="00C01A2B" w:rsidRPr="00F76AE8">
              <w:rPr>
                <w:noProof/>
                <w:webHidden/>
                <w:sz w:val="28"/>
              </w:rPr>
              <w:fldChar w:fldCharType="begin"/>
            </w:r>
            <w:r w:rsidR="00C01A2B" w:rsidRPr="00F76AE8">
              <w:rPr>
                <w:noProof/>
                <w:webHidden/>
                <w:sz w:val="28"/>
              </w:rPr>
              <w:instrText xml:space="preserve"> PAGEREF _Toc70040975 \h </w:instrText>
            </w:r>
            <w:r w:rsidR="00C01A2B" w:rsidRPr="00F76AE8">
              <w:rPr>
                <w:noProof/>
                <w:webHidden/>
                <w:sz w:val="28"/>
              </w:rPr>
            </w:r>
            <w:r w:rsidR="00C01A2B" w:rsidRPr="00F76AE8">
              <w:rPr>
                <w:noProof/>
                <w:webHidden/>
                <w:sz w:val="28"/>
              </w:rPr>
              <w:fldChar w:fldCharType="separate"/>
            </w:r>
            <w:r w:rsidR="00C01A2B" w:rsidRPr="00F76AE8">
              <w:rPr>
                <w:noProof/>
                <w:webHidden/>
                <w:sz w:val="28"/>
              </w:rPr>
              <w:t>4</w:t>
            </w:r>
            <w:r w:rsidR="00C01A2B" w:rsidRPr="00F76AE8">
              <w:rPr>
                <w:noProof/>
                <w:webHidden/>
                <w:sz w:val="28"/>
              </w:rPr>
              <w:fldChar w:fldCharType="end"/>
            </w:r>
          </w:hyperlink>
        </w:p>
        <w:p w14:paraId="7D214B78" w14:textId="77777777" w:rsidR="00C01A2B" w:rsidRPr="00F76AE8" w:rsidRDefault="00F8099E" w:rsidP="00C01A2B">
          <w:pPr>
            <w:pStyle w:val="TOC2"/>
            <w:tabs>
              <w:tab w:val="right" w:leader="dot" w:pos="9016"/>
            </w:tabs>
            <w:rPr>
              <w:rFonts w:eastAsiaTheme="minorEastAsia"/>
              <w:noProof/>
              <w:lang w:eastAsia="en-GB"/>
            </w:rPr>
          </w:pPr>
          <w:hyperlink w:anchor="_Toc70040976" w:history="1">
            <w:r w:rsidR="00C01A2B" w:rsidRPr="00F76AE8">
              <w:rPr>
                <w:rStyle w:val="Hyperlink"/>
                <w:noProof/>
                <w:sz w:val="28"/>
              </w:rPr>
              <w:t>Feelings</w:t>
            </w:r>
            <w:r w:rsidR="00C01A2B" w:rsidRPr="00F76AE8">
              <w:rPr>
                <w:noProof/>
                <w:webHidden/>
                <w:sz w:val="28"/>
              </w:rPr>
              <w:tab/>
            </w:r>
            <w:r w:rsidR="00C01A2B" w:rsidRPr="00F76AE8">
              <w:rPr>
                <w:noProof/>
                <w:webHidden/>
                <w:sz w:val="28"/>
              </w:rPr>
              <w:fldChar w:fldCharType="begin"/>
            </w:r>
            <w:r w:rsidR="00C01A2B" w:rsidRPr="00F76AE8">
              <w:rPr>
                <w:noProof/>
                <w:webHidden/>
                <w:sz w:val="28"/>
              </w:rPr>
              <w:instrText xml:space="preserve"> PAGEREF _Toc70040976 \h </w:instrText>
            </w:r>
            <w:r w:rsidR="00C01A2B" w:rsidRPr="00F76AE8">
              <w:rPr>
                <w:noProof/>
                <w:webHidden/>
                <w:sz w:val="28"/>
              </w:rPr>
            </w:r>
            <w:r w:rsidR="00C01A2B" w:rsidRPr="00F76AE8">
              <w:rPr>
                <w:noProof/>
                <w:webHidden/>
                <w:sz w:val="28"/>
              </w:rPr>
              <w:fldChar w:fldCharType="separate"/>
            </w:r>
            <w:r w:rsidR="00C01A2B" w:rsidRPr="00F76AE8">
              <w:rPr>
                <w:noProof/>
                <w:webHidden/>
                <w:sz w:val="28"/>
              </w:rPr>
              <w:t>4</w:t>
            </w:r>
            <w:r w:rsidR="00C01A2B" w:rsidRPr="00F76AE8">
              <w:rPr>
                <w:noProof/>
                <w:webHidden/>
                <w:sz w:val="28"/>
              </w:rPr>
              <w:fldChar w:fldCharType="end"/>
            </w:r>
          </w:hyperlink>
        </w:p>
        <w:p w14:paraId="015944FE" w14:textId="77777777" w:rsidR="00C01A2B" w:rsidRPr="00F76AE8" w:rsidRDefault="00F8099E" w:rsidP="00C01A2B">
          <w:pPr>
            <w:pStyle w:val="TOC2"/>
            <w:tabs>
              <w:tab w:val="right" w:leader="dot" w:pos="9016"/>
            </w:tabs>
            <w:rPr>
              <w:rFonts w:eastAsiaTheme="minorEastAsia"/>
              <w:noProof/>
              <w:lang w:eastAsia="en-GB"/>
            </w:rPr>
          </w:pPr>
          <w:hyperlink w:anchor="_Toc70040977" w:history="1">
            <w:r w:rsidR="00C01A2B" w:rsidRPr="00F76AE8">
              <w:rPr>
                <w:rStyle w:val="Hyperlink"/>
                <w:noProof/>
                <w:sz w:val="28"/>
              </w:rPr>
              <w:t>Evaluation</w:t>
            </w:r>
            <w:r w:rsidR="00C01A2B" w:rsidRPr="00F76AE8">
              <w:rPr>
                <w:noProof/>
                <w:webHidden/>
                <w:sz w:val="28"/>
              </w:rPr>
              <w:tab/>
            </w:r>
            <w:r w:rsidR="00C01A2B" w:rsidRPr="00F76AE8">
              <w:rPr>
                <w:noProof/>
                <w:webHidden/>
                <w:sz w:val="28"/>
              </w:rPr>
              <w:fldChar w:fldCharType="begin"/>
            </w:r>
            <w:r w:rsidR="00C01A2B" w:rsidRPr="00F76AE8">
              <w:rPr>
                <w:noProof/>
                <w:webHidden/>
                <w:sz w:val="28"/>
              </w:rPr>
              <w:instrText xml:space="preserve"> PAGEREF _Toc70040977 \h </w:instrText>
            </w:r>
            <w:r w:rsidR="00C01A2B" w:rsidRPr="00F76AE8">
              <w:rPr>
                <w:noProof/>
                <w:webHidden/>
                <w:sz w:val="28"/>
              </w:rPr>
            </w:r>
            <w:r w:rsidR="00C01A2B" w:rsidRPr="00F76AE8">
              <w:rPr>
                <w:noProof/>
                <w:webHidden/>
                <w:sz w:val="28"/>
              </w:rPr>
              <w:fldChar w:fldCharType="separate"/>
            </w:r>
            <w:r w:rsidR="00C01A2B" w:rsidRPr="00F76AE8">
              <w:rPr>
                <w:noProof/>
                <w:webHidden/>
                <w:sz w:val="28"/>
              </w:rPr>
              <w:t>4</w:t>
            </w:r>
            <w:r w:rsidR="00C01A2B" w:rsidRPr="00F76AE8">
              <w:rPr>
                <w:noProof/>
                <w:webHidden/>
                <w:sz w:val="28"/>
              </w:rPr>
              <w:fldChar w:fldCharType="end"/>
            </w:r>
          </w:hyperlink>
        </w:p>
        <w:p w14:paraId="58B86444" w14:textId="77777777" w:rsidR="00C01A2B" w:rsidRPr="00F76AE8" w:rsidRDefault="00F8099E" w:rsidP="00C01A2B">
          <w:pPr>
            <w:pStyle w:val="TOC2"/>
            <w:tabs>
              <w:tab w:val="right" w:leader="dot" w:pos="9016"/>
            </w:tabs>
            <w:rPr>
              <w:rFonts w:eastAsiaTheme="minorEastAsia"/>
              <w:noProof/>
              <w:lang w:eastAsia="en-GB"/>
            </w:rPr>
          </w:pPr>
          <w:hyperlink w:anchor="_Toc70040978" w:history="1">
            <w:r w:rsidR="00C01A2B" w:rsidRPr="00F76AE8">
              <w:rPr>
                <w:rStyle w:val="Hyperlink"/>
                <w:noProof/>
                <w:sz w:val="28"/>
              </w:rPr>
              <w:t>Analysis</w:t>
            </w:r>
            <w:r w:rsidR="00C01A2B" w:rsidRPr="00F76AE8">
              <w:rPr>
                <w:noProof/>
                <w:webHidden/>
                <w:sz w:val="28"/>
              </w:rPr>
              <w:tab/>
            </w:r>
            <w:r w:rsidR="00C01A2B" w:rsidRPr="00F76AE8">
              <w:rPr>
                <w:noProof/>
                <w:webHidden/>
                <w:sz w:val="28"/>
              </w:rPr>
              <w:fldChar w:fldCharType="begin"/>
            </w:r>
            <w:r w:rsidR="00C01A2B" w:rsidRPr="00F76AE8">
              <w:rPr>
                <w:noProof/>
                <w:webHidden/>
                <w:sz w:val="28"/>
              </w:rPr>
              <w:instrText xml:space="preserve"> PAGEREF _Toc70040978 \h </w:instrText>
            </w:r>
            <w:r w:rsidR="00C01A2B" w:rsidRPr="00F76AE8">
              <w:rPr>
                <w:noProof/>
                <w:webHidden/>
                <w:sz w:val="28"/>
              </w:rPr>
            </w:r>
            <w:r w:rsidR="00C01A2B" w:rsidRPr="00F76AE8">
              <w:rPr>
                <w:noProof/>
                <w:webHidden/>
                <w:sz w:val="28"/>
              </w:rPr>
              <w:fldChar w:fldCharType="separate"/>
            </w:r>
            <w:r w:rsidR="00C01A2B" w:rsidRPr="00F76AE8">
              <w:rPr>
                <w:noProof/>
                <w:webHidden/>
                <w:sz w:val="28"/>
              </w:rPr>
              <w:t>5</w:t>
            </w:r>
            <w:r w:rsidR="00C01A2B" w:rsidRPr="00F76AE8">
              <w:rPr>
                <w:noProof/>
                <w:webHidden/>
                <w:sz w:val="28"/>
              </w:rPr>
              <w:fldChar w:fldCharType="end"/>
            </w:r>
          </w:hyperlink>
        </w:p>
        <w:p w14:paraId="34EB740C" w14:textId="77777777" w:rsidR="00C01A2B" w:rsidRPr="00F76AE8" w:rsidRDefault="00F8099E" w:rsidP="00C01A2B">
          <w:pPr>
            <w:pStyle w:val="TOC2"/>
            <w:tabs>
              <w:tab w:val="right" w:leader="dot" w:pos="9016"/>
            </w:tabs>
            <w:rPr>
              <w:rFonts w:eastAsiaTheme="minorEastAsia"/>
              <w:noProof/>
              <w:lang w:eastAsia="en-GB"/>
            </w:rPr>
          </w:pPr>
          <w:hyperlink w:anchor="_Toc70040979" w:history="1">
            <w:r w:rsidR="00C01A2B" w:rsidRPr="00F76AE8">
              <w:rPr>
                <w:rStyle w:val="Hyperlink"/>
                <w:noProof/>
                <w:sz w:val="28"/>
              </w:rPr>
              <w:t>Conclusion</w:t>
            </w:r>
            <w:r w:rsidR="00C01A2B" w:rsidRPr="00F76AE8">
              <w:rPr>
                <w:noProof/>
                <w:webHidden/>
                <w:sz w:val="28"/>
              </w:rPr>
              <w:tab/>
            </w:r>
            <w:r w:rsidR="00C01A2B" w:rsidRPr="00F76AE8">
              <w:rPr>
                <w:noProof/>
                <w:webHidden/>
                <w:sz w:val="28"/>
              </w:rPr>
              <w:fldChar w:fldCharType="begin"/>
            </w:r>
            <w:r w:rsidR="00C01A2B" w:rsidRPr="00F76AE8">
              <w:rPr>
                <w:noProof/>
                <w:webHidden/>
                <w:sz w:val="28"/>
              </w:rPr>
              <w:instrText xml:space="preserve"> PAGEREF _Toc70040979 \h </w:instrText>
            </w:r>
            <w:r w:rsidR="00C01A2B" w:rsidRPr="00F76AE8">
              <w:rPr>
                <w:noProof/>
                <w:webHidden/>
                <w:sz w:val="28"/>
              </w:rPr>
            </w:r>
            <w:r w:rsidR="00C01A2B" w:rsidRPr="00F76AE8">
              <w:rPr>
                <w:noProof/>
                <w:webHidden/>
                <w:sz w:val="28"/>
              </w:rPr>
              <w:fldChar w:fldCharType="separate"/>
            </w:r>
            <w:r w:rsidR="00C01A2B" w:rsidRPr="00F76AE8">
              <w:rPr>
                <w:noProof/>
                <w:webHidden/>
                <w:sz w:val="28"/>
              </w:rPr>
              <w:t>5</w:t>
            </w:r>
            <w:r w:rsidR="00C01A2B" w:rsidRPr="00F76AE8">
              <w:rPr>
                <w:noProof/>
                <w:webHidden/>
                <w:sz w:val="28"/>
              </w:rPr>
              <w:fldChar w:fldCharType="end"/>
            </w:r>
          </w:hyperlink>
        </w:p>
        <w:p w14:paraId="47CFD284" w14:textId="77777777" w:rsidR="00C01A2B" w:rsidRPr="00F76AE8" w:rsidRDefault="00F8099E" w:rsidP="00C01A2B">
          <w:pPr>
            <w:pStyle w:val="TOC2"/>
            <w:tabs>
              <w:tab w:val="right" w:leader="dot" w:pos="9016"/>
            </w:tabs>
            <w:rPr>
              <w:rFonts w:eastAsiaTheme="minorEastAsia"/>
              <w:noProof/>
              <w:lang w:eastAsia="en-GB"/>
            </w:rPr>
          </w:pPr>
          <w:hyperlink w:anchor="_Toc70040980" w:history="1">
            <w:r w:rsidR="00C01A2B" w:rsidRPr="00F76AE8">
              <w:rPr>
                <w:rStyle w:val="Hyperlink"/>
                <w:noProof/>
                <w:sz w:val="28"/>
              </w:rPr>
              <w:t>Action plan</w:t>
            </w:r>
            <w:r w:rsidR="00C01A2B" w:rsidRPr="00F76AE8">
              <w:rPr>
                <w:noProof/>
                <w:webHidden/>
                <w:sz w:val="28"/>
              </w:rPr>
              <w:tab/>
            </w:r>
            <w:r w:rsidR="00C01A2B" w:rsidRPr="00F76AE8">
              <w:rPr>
                <w:noProof/>
                <w:webHidden/>
                <w:sz w:val="28"/>
              </w:rPr>
              <w:fldChar w:fldCharType="begin"/>
            </w:r>
            <w:r w:rsidR="00C01A2B" w:rsidRPr="00F76AE8">
              <w:rPr>
                <w:noProof/>
                <w:webHidden/>
                <w:sz w:val="28"/>
              </w:rPr>
              <w:instrText xml:space="preserve"> PAGEREF _Toc70040980 \h </w:instrText>
            </w:r>
            <w:r w:rsidR="00C01A2B" w:rsidRPr="00F76AE8">
              <w:rPr>
                <w:noProof/>
                <w:webHidden/>
                <w:sz w:val="28"/>
              </w:rPr>
            </w:r>
            <w:r w:rsidR="00C01A2B" w:rsidRPr="00F76AE8">
              <w:rPr>
                <w:noProof/>
                <w:webHidden/>
                <w:sz w:val="28"/>
              </w:rPr>
              <w:fldChar w:fldCharType="separate"/>
            </w:r>
            <w:r w:rsidR="00C01A2B" w:rsidRPr="00F76AE8">
              <w:rPr>
                <w:noProof/>
                <w:webHidden/>
                <w:sz w:val="28"/>
              </w:rPr>
              <w:t>6</w:t>
            </w:r>
            <w:r w:rsidR="00C01A2B" w:rsidRPr="00F76AE8">
              <w:rPr>
                <w:noProof/>
                <w:webHidden/>
                <w:sz w:val="28"/>
              </w:rPr>
              <w:fldChar w:fldCharType="end"/>
            </w:r>
          </w:hyperlink>
        </w:p>
        <w:p w14:paraId="0ACBE9D9" w14:textId="77777777" w:rsidR="00C01A2B" w:rsidRPr="00F76AE8" w:rsidRDefault="00F8099E" w:rsidP="00C01A2B">
          <w:pPr>
            <w:pStyle w:val="TOC1"/>
            <w:tabs>
              <w:tab w:val="right" w:leader="dot" w:pos="9016"/>
            </w:tabs>
            <w:rPr>
              <w:rFonts w:eastAsiaTheme="minorEastAsia"/>
              <w:noProof/>
              <w:lang w:eastAsia="en-GB"/>
            </w:rPr>
          </w:pPr>
          <w:hyperlink w:anchor="_Toc70040981" w:history="1">
            <w:r w:rsidR="00C01A2B" w:rsidRPr="00F76AE8">
              <w:rPr>
                <w:rStyle w:val="Hyperlink"/>
                <w:noProof/>
                <w:sz w:val="28"/>
              </w:rPr>
              <w:t>Conclusion</w:t>
            </w:r>
            <w:r w:rsidR="00C01A2B" w:rsidRPr="00F76AE8">
              <w:rPr>
                <w:noProof/>
                <w:webHidden/>
                <w:sz w:val="28"/>
              </w:rPr>
              <w:tab/>
            </w:r>
            <w:r w:rsidR="00C01A2B" w:rsidRPr="00F76AE8">
              <w:rPr>
                <w:noProof/>
                <w:webHidden/>
                <w:sz w:val="28"/>
              </w:rPr>
              <w:fldChar w:fldCharType="begin"/>
            </w:r>
            <w:r w:rsidR="00C01A2B" w:rsidRPr="00F76AE8">
              <w:rPr>
                <w:noProof/>
                <w:webHidden/>
                <w:sz w:val="28"/>
              </w:rPr>
              <w:instrText xml:space="preserve"> PAGEREF _Toc70040981 \h </w:instrText>
            </w:r>
            <w:r w:rsidR="00C01A2B" w:rsidRPr="00F76AE8">
              <w:rPr>
                <w:noProof/>
                <w:webHidden/>
                <w:sz w:val="28"/>
              </w:rPr>
            </w:r>
            <w:r w:rsidR="00C01A2B" w:rsidRPr="00F76AE8">
              <w:rPr>
                <w:noProof/>
                <w:webHidden/>
                <w:sz w:val="28"/>
              </w:rPr>
              <w:fldChar w:fldCharType="separate"/>
            </w:r>
            <w:r w:rsidR="00C01A2B" w:rsidRPr="00F76AE8">
              <w:rPr>
                <w:noProof/>
                <w:webHidden/>
                <w:sz w:val="28"/>
              </w:rPr>
              <w:t>6</w:t>
            </w:r>
            <w:r w:rsidR="00C01A2B" w:rsidRPr="00F76AE8">
              <w:rPr>
                <w:noProof/>
                <w:webHidden/>
                <w:sz w:val="28"/>
              </w:rPr>
              <w:fldChar w:fldCharType="end"/>
            </w:r>
          </w:hyperlink>
        </w:p>
        <w:p w14:paraId="4BD6DFC8" w14:textId="77777777" w:rsidR="00C01A2B" w:rsidRDefault="00F8099E" w:rsidP="00C01A2B">
          <w:pPr>
            <w:pStyle w:val="TOC1"/>
            <w:tabs>
              <w:tab w:val="right" w:leader="dot" w:pos="9016"/>
            </w:tabs>
            <w:rPr>
              <w:rFonts w:eastAsiaTheme="minorEastAsia"/>
              <w:noProof/>
              <w:lang w:eastAsia="en-GB"/>
            </w:rPr>
          </w:pPr>
          <w:hyperlink w:anchor="_Toc70040982" w:history="1">
            <w:r w:rsidR="00C01A2B" w:rsidRPr="00F76AE8">
              <w:rPr>
                <w:rStyle w:val="Hyperlink"/>
                <w:noProof/>
                <w:sz w:val="28"/>
              </w:rPr>
              <w:t>References</w:t>
            </w:r>
            <w:r w:rsidR="00C01A2B" w:rsidRPr="00F76AE8">
              <w:rPr>
                <w:noProof/>
                <w:webHidden/>
                <w:sz w:val="28"/>
              </w:rPr>
              <w:tab/>
            </w:r>
            <w:r w:rsidR="00C01A2B" w:rsidRPr="00F76AE8">
              <w:rPr>
                <w:noProof/>
                <w:webHidden/>
                <w:sz w:val="28"/>
              </w:rPr>
              <w:fldChar w:fldCharType="begin"/>
            </w:r>
            <w:r w:rsidR="00C01A2B" w:rsidRPr="00F76AE8">
              <w:rPr>
                <w:noProof/>
                <w:webHidden/>
                <w:sz w:val="28"/>
              </w:rPr>
              <w:instrText xml:space="preserve"> PAGEREF _Toc70040982 \h </w:instrText>
            </w:r>
            <w:r w:rsidR="00C01A2B" w:rsidRPr="00F76AE8">
              <w:rPr>
                <w:noProof/>
                <w:webHidden/>
                <w:sz w:val="28"/>
              </w:rPr>
            </w:r>
            <w:r w:rsidR="00C01A2B" w:rsidRPr="00F76AE8">
              <w:rPr>
                <w:noProof/>
                <w:webHidden/>
                <w:sz w:val="28"/>
              </w:rPr>
              <w:fldChar w:fldCharType="separate"/>
            </w:r>
            <w:r w:rsidR="00C01A2B" w:rsidRPr="00F76AE8">
              <w:rPr>
                <w:noProof/>
                <w:webHidden/>
                <w:sz w:val="28"/>
              </w:rPr>
              <w:t>7</w:t>
            </w:r>
            <w:r w:rsidR="00C01A2B" w:rsidRPr="00F76AE8">
              <w:rPr>
                <w:noProof/>
                <w:webHidden/>
                <w:sz w:val="28"/>
              </w:rPr>
              <w:fldChar w:fldCharType="end"/>
            </w:r>
          </w:hyperlink>
        </w:p>
        <w:p w14:paraId="0D53CD1B" w14:textId="77777777" w:rsidR="00C01A2B" w:rsidRDefault="00C01A2B" w:rsidP="00C01A2B">
          <w:r>
            <w:rPr>
              <w:b/>
              <w:bCs/>
              <w:noProof/>
            </w:rPr>
            <w:fldChar w:fldCharType="end"/>
          </w:r>
        </w:p>
      </w:sdtContent>
    </w:sdt>
    <w:p w14:paraId="62F0494B" w14:textId="77777777" w:rsidR="00C01A2B" w:rsidRDefault="00C01A2B" w:rsidP="00C01A2B">
      <w:pPr>
        <w:pStyle w:val="Heading1"/>
      </w:pPr>
    </w:p>
    <w:p w14:paraId="37389CD6" w14:textId="77777777" w:rsidR="00C01A2B" w:rsidRDefault="00C01A2B" w:rsidP="00C01A2B">
      <w:pPr>
        <w:rPr>
          <w:rFonts w:eastAsiaTheme="majorEastAsia" w:cstheme="majorBidi"/>
          <w:color w:val="000000" w:themeColor="text1"/>
          <w:sz w:val="32"/>
          <w:szCs w:val="32"/>
        </w:rPr>
      </w:pPr>
      <w:r>
        <w:br w:type="page"/>
      </w:r>
    </w:p>
    <w:p w14:paraId="11E58860" w14:textId="77777777" w:rsidR="00C01A2B" w:rsidRDefault="00C01A2B" w:rsidP="00C01A2B">
      <w:pPr>
        <w:pStyle w:val="Heading1"/>
      </w:pPr>
      <w:bookmarkStart w:id="15" w:name="_Toc70040973"/>
      <w:r>
        <w:lastRenderedPageBreak/>
        <w:t>Introduction</w:t>
      </w:r>
      <w:bookmarkEnd w:id="15"/>
    </w:p>
    <w:p w14:paraId="199FCC75" w14:textId="65655427" w:rsidR="00C01A2B" w:rsidRDefault="00C01A2B" w:rsidP="00C01A2B">
      <w:r>
        <w:t xml:space="preserve">There are some factors in every organization that directly and indirectly influence group and team behaviour. Some of these are related to the organizational structure and some are related to the leadership and workforce structure </w:t>
      </w:r>
      <w:r w:rsidRPr="00B77E94">
        <w:t>(Boxall and Purcell, 2016)</w:t>
      </w:r>
      <w:r>
        <w:t xml:space="preserve">. Besides this, motivation and perception are also directly linked with the organizational performance and productivity of the employees </w:t>
      </w:r>
      <w:r w:rsidRPr="00B77E94">
        <w:t>(</w:t>
      </w:r>
      <w:proofErr w:type="spellStart"/>
      <w:r w:rsidRPr="00B77E94">
        <w:t>Gawel</w:t>
      </w:r>
      <w:proofErr w:type="spellEnd"/>
      <w:r w:rsidRPr="00B77E94">
        <w:t>, 2015)</w:t>
      </w:r>
      <w:r>
        <w:t>. So, this report is generated to give a reflection on the factors that affect group and team behaviour. The author also gave a reflection on the perception that motivation is linked with organizational performance. To do such, the author used Gibb's reflective cycle model and at the end, the author provided a conclusive summary of the reflection.</w:t>
      </w:r>
    </w:p>
    <w:p w14:paraId="227353A3" w14:textId="77777777" w:rsidR="00C01A2B" w:rsidRDefault="00C01A2B" w:rsidP="00C01A2B">
      <w:pPr>
        <w:pStyle w:val="Heading1"/>
      </w:pPr>
      <w:bookmarkStart w:id="16" w:name="_Toc70040974"/>
      <w:r>
        <w:t>Reflection Using Gibb's Reflective Model</w:t>
      </w:r>
      <w:bookmarkEnd w:id="16"/>
    </w:p>
    <w:p w14:paraId="3D5C515B" w14:textId="77777777" w:rsidR="00C01A2B" w:rsidRDefault="00C01A2B" w:rsidP="00C01A2B">
      <w:r>
        <w:t xml:space="preserve">The reflective cycle model was introduced by Professor Graham Gibbs in 1988 </w:t>
      </w:r>
      <w:r w:rsidRPr="0023641A">
        <w:t>(Paige-Smith and Craft, 2011)</w:t>
      </w:r>
      <w:r>
        <w:t xml:space="preserve">. In his book ‘Learning by Doing’, he mentioned six different stages of reflective learning that user can use to make the learning experiences more long-lasting </w:t>
      </w:r>
      <w:r w:rsidRPr="0023641A">
        <w:t>(Paige-Smith and Craft, 2011)</w:t>
      </w:r>
      <w:r>
        <w:t>. I will give a reflection on the upper mention topic using this model. So, its six stages are:</w:t>
      </w:r>
    </w:p>
    <w:p w14:paraId="19A9F24B" w14:textId="77777777" w:rsidR="00C01A2B" w:rsidRDefault="00C01A2B" w:rsidP="00C01A2B">
      <w:pPr>
        <w:pStyle w:val="Heading2"/>
      </w:pPr>
      <w:bookmarkStart w:id="17" w:name="_Toc70040975"/>
      <w:r>
        <w:t>Description</w:t>
      </w:r>
      <w:bookmarkEnd w:id="17"/>
    </w:p>
    <w:p w14:paraId="27C0DFBE" w14:textId="77777777" w:rsidR="00C01A2B" w:rsidRDefault="00C01A2B" w:rsidP="00C01A2B">
      <w:r>
        <w:t xml:space="preserve">As per the module requirement, I had to choose an organization. So, I choose </w:t>
      </w:r>
      <w:r w:rsidRPr="00AE782B">
        <w:t>Adidas AG, founded and headquartered in Herzogenaurach, Germany, is a German multinational</w:t>
      </w:r>
      <w:r>
        <w:t xml:space="preserve"> design company. Being the largest sportswear manufacturer in the world, it has a large employee base. So, the leaders of the organization provide various strategical framework and performance evaluation packages for employees to increase their productivity. There I found that besides performance evaluation and motivation, some other factors influence the performance of the employees. Also, some other factors have an impact on the behaviour of the individual employees and teams.</w:t>
      </w:r>
    </w:p>
    <w:p w14:paraId="2D545437" w14:textId="77777777" w:rsidR="00C01A2B" w:rsidRDefault="00C01A2B" w:rsidP="00C01A2B">
      <w:pPr>
        <w:pStyle w:val="Heading2"/>
      </w:pPr>
      <w:bookmarkStart w:id="18" w:name="_Toc70040976"/>
      <w:r>
        <w:t>Feelings</w:t>
      </w:r>
      <w:bookmarkEnd w:id="18"/>
    </w:p>
    <w:p w14:paraId="172F93CE" w14:textId="77777777" w:rsidR="00C01A2B" w:rsidRDefault="00C01A2B" w:rsidP="00C01A2B">
      <w:r>
        <w:t>It was a great feeling to know about these intrinsic factors that have a significant impact on the behaviour and performance of the employees. Before the analyses, I had little knowledge about these factors and their connections with the outcomes. Before knowing about these factors, I thought that is the leader whose behaviour impact the performance of the employees. But I became amazed knowing that besides leadership, various factors like geographical location, team size also influence the behaviour of the employees. I also found that after providing motivation and performance reward, the productivity of the employees increases significantly.</w:t>
      </w:r>
    </w:p>
    <w:p w14:paraId="174606CD" w14:textId="77777777" w:rsidR="00C01A2B" w:rsidRDefault="00C01A2B" w:rsidP="00C01A2B">
      <w:pPr>
        <w:pStyle w:val="Heading2"/>
      </w:pPr>
      <w:bookmarkStart w:id="19" w:name="_Toc70040977"/>
      <w:r>
        <w:t>Evaluation</w:t>
      </w:r>
      <w:bookmarkEnd w:id="19"/>
    </w:p>
    <w:p w14:paraId="747FAC74" w14:textId="77777777" w:rsidR="00C01A2B" w:rsidRDefault="00C01A2B" w:rsidP="00C01A2B">
      <w:r>
        <w:t xml:space="preserve">So far, I discussed my method and feelings about the findings. The factors that affect group and team behaviour are geographical location, leadership style, workplace environment, team roles, task complexity, reward system, group size, and synergy etc. Among them, I found that leadership style significantly affects the behaviour of the employees. Besides leadership, the rewards system and composition of the group greatly impact the behaviour. Participated and transactional leadership style make the employees communicative and attentive to the work. Also found that if a team comprise of cross-culture people, the productivity increases significantly and the members get much knowledge from the other team members. </w:t>
      </w:r>
    </w:p>
    <w:p w14:paraId="6107D101" w14:textId="77777777" w:rsidR="00C01A2B" w:rsidRDefault="00C01A2B" w:rsidP="00C01A2B">
      <w:r>
        <w:lastRenderedPageBreak/>
        <w:t>Another thing that made me understand the link between motivation and performance is choosing of right motivation procedure. There I found that the performance of some teams increased a lot after the motivation while some of the teams fail to do such. It gave me a sense that choosing of right motivation procedure is also very important besides providing benefit packages.</w:t>
      </w:r>
    </w:p>
    <w:p w14:paraId="03E9FEBD" w14:textId="77777777" w:rsidR="00C01A2B" w:rsidRDefault="00C01A2B" w:rsidP="00C01A2B">
      <w:pPr>
        <w:pStyle w:val="Heading2"/>
      </w:pPr>
      <w:bookmarkStart w:id="20" w:name="_Toc70040978"/>
      <w:r>
        <w:t>Analysis</w:t>
      </w:r>
      <w:bookmarkEnd w:id="20"/>
    </w:p>
    <w:p w14:paraId="42DE574D" w14:textId="77777777" w:rsidR="00C01A2B" w:rsidRDefault="00C01A2B" w:rsidP="00C01A2B">
      <w:r>
        <w:t xml:space="preserve">There were many learnings from the analysis. I learnt that how an authoritative leadership style decreases employee’s innovation and participation. The rewards system greatly impacts the performance and behaviour of the employees. According to </w:t>
      </w:r>
      <w:proofErr w:type="spellStart"/>
      <w:r w:rsidRPr="007672A3">
        <w:t>Gawel</w:t>
      </w:r>
      <w:proofErr w:type="spellEnd"/>
      <w:r>
        <w:t xml:space="preserve"> (</w:t>
      </w:r>
      <w:r w:rsidRPr="007672A3">
        <w:t>2015)</w:t>
      </w:r>
      <w:r>
        <w:t xml:space="preserve">, lucrative rewards and packages make the employees more attentive and committed to the work which helps to increase productivity. Team communication and size of the team also have great influence as the free flow of communication increase the participation while large group oftentimes failed to accomplish the work due to unorganized chain of command. Also, if any group contained cross-culture and dynamic team members, the productivity and output from that team increased significantly as the team member find interest to work with the team and learn many tactics from the experienced </w:t>
      </w:r>
      <w:r w:rsidRPr="003C5D1E">
        <w:t>(Boxall and Purcell, 2016)</w:t>
      </w:r>
      <w:r>
        <w:t>.</w:t>
      </w:r>
    </w:p>
    <w:p w14:paraId="66C7F91D" w14:textId="77777777" w:rsidR="00C01A2B" w:rsidRDefault="00C01A2B" w:rsidP="00C01A2B">
      <w:r>
        <w:t>As I mentioned earlier, I found practical example about the link between motivation and performance. I came through two teams one of which was given proper motivation and another was not. The result was quite surprising. The motivated team showed higher performance and the team without motivation showed poor performance. After analysing, I found that motivation increased the members' participation in the work. It made them more enthusiastic, productive, efficient at the work. They also showed a positive attitude while performing team activities which increased team collaboration. As a result, the performance and productivity increased significantly.</w:t>
      </w:r>
    </w:p>
    <w:p w14:paraId="20ACCD11" w14:textId="77777777" w:rsidR="00C01A2B" w:rsidRDefault="00C01A2B" w:rsidP="00C01A2B">
      <w:pPr>
        <w:pStyle w:val="Heading2"/>
      </w:pPr>
      <w:bookmarkStart w:id="21" w:name="_Toc70040979"/>
      <w:r>
        <w:t>Conclusion</w:t>
      </w:r>
      <w:bookmarkEnd w:id="21"/>
    </w:p>
    <w:p w14:paraId="2043BE80" w14:textId="77777777" w:rsidR="00C01A2B" w:rsidRDefault="00C01A2B" w:rsidP="00C01A2B">
      <w:r>
        <w:t xml:space="preserve">So, the analyses were good as these provided me with various insights about the organization. I came to know what are the factors that significantly influence the behaviour of the employees. These factors were related to the leadership, organization structure, member of the team, team formation, leadership style, group communication, norms, and workplace environment. Some of these factors directly influence while some inference indirectly the performance and behaviour of the employees </w:t>
      </w:r>
      <w:r w:rsidRPr="00294812">
        <w:t>(</w:t>
      </w:r>
      <w:r>
        <w:t>Hook and Jenkins, 2019</w:t>
      </w:r>
      <w:r w:rsidRPr="00294812">
        <w:t>)</w:t>
      </w:r>
      <w:r>
        <w:t>. I came to know how motivation increases performance and productivity by making employees more engaged and responsible for the task. The learning could have more impactful if there were more time to analyse all the activities.</w:t>
      </w:r>
    </w:p>
    <w:p w14:paraId="61EFE640" w14:textId="77777777" w:rsidR="00C01A2B" w:rsidRDefault="00C01A2B" w:rsidP="00C01A2B">
      <w:pPr>
        <w:pStyle w:val="Heading2"/>
      </w:pPr>
      <w:bookmarkStart w:id="22" w:name="_Toc70040980"/>
      <w:r>
        <w:t>Action plan</w:t>
      </w:r>
      <w:bookmarkEnd w:id="22"/>
    </w:p>
    <w:p w14:paraId="4B611677" w14:textId="77777777" w:rsidR="00C01A2B" w:rsidRDefault="00C01A2B" w:rsidP="00C01A2B">
      <w:r>
        <w:t>To analyse this kind of situation and find results in the future, I will take more time to inspect the impact and outcomes of employees before and after the motivation session. I will also try to cover as many employees as possible to find their measure of behaviour that are related to the various organizational factors. Through These approaches, I think that future findings will be more effective and consistent.</w:t>
      </w:r>
    </w:p>
    <w:p w14:paraId="66A7BEAD" w14:textId="77777777" w:rsidR="00C01A2B" w:rsidRDefault="00C01A2B" w:rsidP="00C01A2B">
      <w:pPr>
        <w:pStyle w:val="Heading1"/>
      </w:pPr>
      <w:bookmarkStart w:id="23" w:name="_Toc70040981"/>
      <w:r w:rsidRPr="006C2A8C">
        <w:t>Conclusion</w:t>
      </w:r>
      <w:bookmarkEnd w:id="23"/>
    </w:p>
    <w:p w14:paraId="4C4ADED2" w14:textId="77777777" w:rsidR="00C01A2B" w:rsidRDefault="00C01A2B" w:rsidP="00C01A2B">
      <w:r>
        <w:t xml:space="preserve">So, the learnings and outcomes were resourceful and insightful. This analysis enriched my knowledge on structure, culture, people of an organisation and organisational performance. Outcomes of motivation and factors that affect behaviour gave me insights into how to analyse these factors and choose </w:t>
      </w:r>
      <w:r>
        <w:lastRenderedPageBreak/>
        <w:t xml:space="preserve">appropriate model and packages for the employees. I think this learning would be very helpful in the future days. </w:t>
      </w:r>
    </w:p>
    <w:p w14:paraId="6F52EE4F" w14:textId="77777777" w:rsidR="00C01A2B" w:rsidRDefault="00C01A2B" w:rsidP="00C01A2B"/>
    <w:p w14:paraId="5B8D4C9A" w14:textId="77777777" w:rsidR="00C01A2B" w:rsidRDefault="00C01A2B" w:rsidP="00C01A2B"/>
    <w:p w14:paraId="56C08C2E" w14:textId="77777777" w:rsidR="00C01A2B" w:rsidRDefault="00C01A2B" w:rsidP="00C01A2B"/>
    <w:p w14:paraId="33CEB18E" w14:textId="77777777" w:rsidR="00C01A2B" w:rsidRDefault="00C01A2B" w:rsidP="00C01A2B"/>
    <w:p w14:paraId="1B7E5D32" w14:textId="77777777" w:rsidR="00C01A2B" w:rsidRDefault="00C01A2B" w:rsidP="00C01A2B"/>
    <w:p w14:paraId="59C9FB03" w14:textId="77777777" w:rsidR="00C01A2B" w:rsidRDefault="00C01A2B" w:rsidP="00C01A2B"/>
    <w:p w14:paraId="34AF969B" w14:textId="77777777" w:rsidR="00C01A2B" w:rsidRDefault="00C01A2B" w:rsidP="00C01A2B"/>
    <w:p w14:paraId="4F317D18" w14:textId="77777777" w:rsidR="00C01A2B" w:rsidRDefault="00C01A2B" w:rsidP="00C01A2B"/>
    <w:p w14:paraId="3898D1D1" w14:textId="77777777" w:rsidR="00C01A2B" w:rsidRDefault="00C01A2B" w:rsidP="00C01A2B"/>
    <w:p w14:paraId="59B61F6F" w14:textId="77777777" w:rsidR="00C01A2B" w:rsidRDefault="00C01A2B" w:rsidP="00C01A2B"/>
    <w:p w14:paraId="3AE0BD5E" w14:textId="77777777" w:rsidR="00C01A2B" w:rsidRDefault="00C01A2B" w:rsidP="00C01A2B"/>
    <w:p w14:paraId="5ACD8308" w14:textId="77777777" w:rsidR="00C01A2B" w:rsidRDefault="00C01A2B" w:rsidP="00C01A2B"/>
    <w:p w14:paraId="1928B97A" w14:textId="77777777" w:rsidR="00C01A2B" w:rsidRDefault="00C01A2B" w:rsidP="00C01A2B"/>
    <w:p w14:paraId="4A60428E" w14:textId="77777777" w:rsidR="00C01A2B" w:rsidRPr="00CE0371" w:rsidRDefault="00C01A2B" w:rsidP="00C01A2B">
      <w:pPr>
        <w:pStyle w:val="Heading1"/>
        <w:jc w:val="center"/>
      </w:pPr>
      <w:bookmarkStart w:id="24" w:name="_Toc70040982"/>
      <w:r w:rsidRPr="00CE0371">
        <w:t>References</w:t>
      </w:r>
      <w:bookmarkEnd w:id="24"/>
    </w:p>
    <w:p w14:paraId="69E61521" w14:textId="77777777" w:rsidR="00C01A2B" w:rsidRPr="004D1E30" w:rsidRDefault="00C01A2B" w:rsidP="00C01A2B">
      <w:r w:rsidRPr="004D1E30">
        <w:t>Boxall, P. and Purcell, J., 2016. </w:t>
      </w:r>
      <w:r w:rsidRPr="004D1E30">
        <w:rPr>
          <w:i/>
          <w:iCs/>
        </w:rPr>
        <w:t>Strategy and human resource management</w:t>
      </w:r>
      <w:r w:rsidRPr="004D1E30">
        <w:t>. London: Macmillan Education.</w:t>
      </w:r>
    </w:p>
    <w:p w14:paraId="3AC58122" w14:textId="77777777" w:rsidR="00C01A2B" w:rsidRPr="004D1E30" w:rsidRDefault="00C01A2B" w:rsidP="00C01A2B">
      <w:proofErr w:type="spellStart"/>
      <w:r w:rsidRPr="004D1E30">
        <w:t>Gawel</w:t>
      </w:r>
      <w:proofErr w:type="spellEnd"/>
      <w:r w:rsidRPr="004D1E30">
        <w:t>, J., 2015. </w:t>
      </w:r>
      <w:r w:rsidRPr="004D1E30">
        <w:rPr>
          <w:i/>
          <w:iCs/>
        </w:rPr>
        <w:t>Herzberg's theory of motivation and Maslow's hierarchy of needs</w:t>
      </w:r>
      <w:r w:rsidRPr="004D1E30">
        <w:t>. [Washington, DC]: [ERIC Clearinghouse on Assessment and Evaluation].</w:t>
      </w:r>
    </w:p>
    <w:p w14:paraId="45F7CFA4" w14:textId="77777777" w:rsidR="00C01A2B" w:rsidRPr="004D1E30" w:rsidRDefault="00C01A2B" w:rsidP="00C01A2B">
      <w:r w:rsidRPr="004D1E30">
        <w:t>Hook, C. and Jenkins, A., 2019. </w:t>
      </w:r>
      <w:r w:rsidRPr="004D1E30">
        <w:rPr>
          <w:i/>
          <w:iCs/>
        </w:rPr>
        <w:t>Introducing human resource management</w:t>
      </w:r>
      <w:r w:rsidRPr="004D1E30">
        <w:t>. Harlow: Pearson.</w:t>
      </w:r>
    </w:p>
    <w:p w14:paraId="4EE59BB2" w14:textId="77777777" w:rsidR="00C01A2B" w:rsidRPr="004D1E30" w:rsidRDefault="00C01A2B" w:rsidP="00C01A2B">
      <w:r w:rsidRPr="004D1E30">
        <w:t>Paige-Smith, A. and Craft, A., 2011. </w:t>
      </w:r>
      <w:r w:rsidRPr="004D1E30">
        <w:rPr>
          <w:i/>
          <w:iCs/>
        </w:rPr>
        <w:t>Developing reflective practice in the early years</w:t>
      </w:r>
      <w:r w:rsidRPr="004D1E30">
        <w:t>. Berkshire: McGraw Hill.</w:t>
      </w:r>
    </w:p>
    <w:p w14:paraId="5992E2B0" w14:textId="7DB00DF7" w:rsidR="00C01A2B" w:rsidRDefault="00C01A2B" w:rsidP="00C01A2B"/>
    <w:p w14:paraId="6614C001" w14:textId="4516C932" w:rsidR="00453064" w:rsidRDefault="00453064" w:rsidP="00C01A2B"/>
    <w:p w14:paraId="16314D0C" w14:textId="7C657C94" w:rsidR="00453064" w:rsidRDefault="00453064" w:rsidP="00C01A2B"/>
    <w:p w14:paraId="5C6934F2" w14:textId="4B21196E" w:rsidR="00453064" w:rsidRDefault="00453064" w:rsidP="00C01A2B"/>
    <w:p w14:paraId="4FD971EB" w14:textId="63F41FDB" w:rsidR="00453064" w:rsidRDefault="00453064" w:rsidP="00C01A2B"/>
    <w:p w14:paraId="6515B49A" w14:textId="77777777" w:rsidR="00453064" w:rsidRPr="006C2A8C" w:rsidRDefault="00453064" w:rsidP="00C01A2B"/>
    <w:p w14:paraId="730F70C5" w14:textId="77777777" w:rsidR="00C01A2B" w:rsidRPr="006C2A8C" w:rsidRDefault="00C01A2B" w:rsidP="00C01A2B"/>
    <w:p w14:paraId="68C58C9B" w14:textId="19DCFE50" w:rsidR="00453064" w:rsidRDefault="00453064" w:rsidP="00453064">
      <w:pPr>
        <w:pStyle w:val="Heading1"/>
        <w:rPr>
          <w:rFonts w:ascii="Arial" w:hAnsi="Arial" w:cs="Arial"/>
          <w:color w:val="auto"/>
          <w:sz w:val="36"/>
          <w:szCs w:val="36"/>
          <w:lang w:val="en-US"/>
        </w:rPr>
      </w:pPr>
      <w:r w:rsidRPr="00453064">
        <w:rPr>
          <w:rFonts w:ascii="Arial" w:hAnsi="Arial" w:cs="Arial"/>
          <w:color w:val="auto"/>
          <w:sz w:val="36"/>
          <w:szCs w:val="36"/>
          <w:lang w:val="en-US"/>
        </w:rPr>
        <w:t>Appendix Group Presentation</w:t>
      </w:r>
    </w:p>
    <w:p w14:paraId="4E150945" w14:textId="77777777" w:rsidR="00E47FF2" w:rsidRPr="00E47FF2" w:rsidRDefault="00E47FF2" w:rsidP="00E47FF2">
      <w:pPr>
        <w:rPr>
          <w:lang w:val="en-US"/>
        </w:rPr>
      </w:pPr>
    </w:p>
    <w:tbl>
      <w:tblPr>
        <w:tblW w:w="0" w:type="auto"/>
        <w:tblLayout w:type="fixed"/>
        <w:tblCellMar>
          <w:left w:w="70" w:type="dxa"/>
          <w:right w:w="70" w:type="dxa"/>
        </w:tblCellMar>
        <w:tblLook w:val="0000" w:firstRow="0" w:lastRow="0" w:firstColumn="0" w:lastColumn="0" w:noHBand="0" w:noVBand="0"/>
      </w:tblPr>
      <w:tblGrid>
        <w:gridCol w:w="1368"/>
        <w:gridCol w:w="3852"/>
        <w:gridCol w:w="3852"/>
      </w:tblGrid>
      <w:tr w:rsidR="00E47FF2" w14:paraId="1E445737" w14:textId="77777777" w:rsidTr="00045C65">
        <w:trPr>
          <w:trHeight w:val="4000"/>
        </w:trPr>
        <w:tc>
          <w:tcPr>
            <w:tcW w:w="1368" w:type="dxa"/>
          </w:tcPr>
          <w:p w14:paraId="7B387154" w14:textId="77777777" w:rsidR="00E47FF2" w:rsidRDefault="00E47FF2" w:rsidP="00045C65">
            <w:r>
              <w:t>Slide 1</w:t>
            </w:r>
          </w:p>
        </w:tc>
        <w:tc>
          <w:tcPr>
            <w:tcW w:w="3852" w:type="dxa"/>
          </w:tcPr>
          <w:p w14:paraId="3F609EEC" w14:textId="77777777" w:rsidR="00E47FF2" w:rsidRDefault="00E47FF2" w:rsidP="00045C65">
            <w:r>
              <w:object w:dxaOrig="9598" w:dyaOrig="5398" w14:anchorId="7959B5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2.75pt;height:108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25" DrawAspect="Content" ObjectID="_1681766427" r:id="rId16"/>
              </w:object>
            </w:r>
          </w:p>
        </w:tc>
        <w:tc>
          <w:tcPr>
            <w:tcW w:w="3852" w:type="dxa"/>
          </w:tcPr>
          <w:p w14:paraId="78BDA3DD" w14:textId="77777777" w:rsidR="00E47FF2" w:rsidRDefault="00E47FF2" w:rsidP="00045C65"/>
        </w:tc>
      </w:tr>
      <w:tr w:rsidR="00E47FF2" w14:paraId="19AF5EA5" w14:textId="77777777" w:rsidTr="00045C65">
        <w:trPr>
          <w:trHeight w:val="4000"/>
        </w:trPr>
        <w:tc>
          <w:tcPr>
            <w:tcW w:w="1368" w:type="dxa"/>
          </w:tcPr>
          <w:p w14:paraId="3ED28B42" w14:textId="77777777" w:rsidR="00E47FF2" w:rsidRDefault="00E47FF2" w:rsidP="00045C65">
            <w:r>
              <w:t>Slide 2</w:t>
            </w:r>
          </w:p>
        </w:tc>
        <w:tc>
          <w:tcPr>
            <w:tcW w:w="3852" w:type="dxa"/>
          </w:tcPr>
          <w:p w14:paraId="2E35383F" w14:textId="77777777" w:rsidR="00E47FF2" w:rsidRDefault="00E47FF2" w:rsidP="00045C65">
            <w:r>
              <w:object w:dxaOrig="9598" w:dyaOrig="5398" w14:anchorId="01826BE5">
                <v:shape id="_x0000_i1026" type="#_x0000_t75" style="width:192.75pt;height:108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26" DrawAspect="Content" ObjectID="_1681766428" r:id="rId18"/>
              </w:object>
            </w:r>
          </w:p>
        </w:tc>
        <w:tc>
          <w:tcPr>
            <w:tcW w:w="3852" w:type="dxa"/>
          </w:tcPr>
          <w:p w14:paraId="4ABB977C" w14:textId="77777777" w:rsidR="00E47FF2" w:rsidRDefault="00E47FF2" w:rsidP="00045C65"/>
        </w:tc>
      </w:tr>
      <w:tr w:rsidR="00E47FF2" w14:paraId="4118BEFA" w14:textId="77777777" w:rsidTr="00045C65">
        <w:trPr>
          <w:trHeight w:val="4000"/>
        </w:trPr>
        <w:tc>
          <w:tcPr>
            <w:tcW w:w="1368" w:type="dxa"/>
          </w:tcPr>
          <w:p w14:paraId="77CE974F" w14:textId="77777777" w:rsidR="00E47FF2" w:rsidRDefault="00E47FF2" w:rsidP="00045C65">
            <w:r>
              <w:t>Slide 3</w:t>
            </w:r>
          </w:p>
        </w:tc>
        <w:tc>
          <w:tcPr>
            <w:tcW w:w="3852" w:type="dxa"/>
          </w:tcPr>
          <w:p w14:paraId="4B8FBAD1" w14:textId="77777777" w:rsidR="00E47FF2" w:rsidRDefault="00E47FF2" w:rsidP="00045C65">
            <w:r>
              <w:object w:dxaOrig="9598" w:dyaOrig="5398" w14:anchorId="0371D309">
                <v:shape id="_x0000_i1027" type="#_x0000_t75" style="width:192.75pt;height:108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27" DrawAspect="Content" ObjectID="_1681766429" r:id="rId20"/>
              </w:object>
            </w:r>
          </w:p>
        </w:tc>
        <w:tc>
          <w:tcPr>
            <w:tcW w:w="3852" w:type="dxa"/>
          </w:tcPr>
          <w:p w14:paraId="63FECD59" w14:textId="77777777" w:rsidR="00E47FF2" w:rsidRDefault="00E47FF2" w:rsidP="00045C65"/>
        </w:tc>
      </w:tr>
      <w:tr w:rsidR="00E47FF2" w14:paraId="15DBF000" w14:textId="77777777" w:rsidTr="00045C65">
        <w:trPr>
          <w:trHeight w:val="4000"/>
        </w:trPr>
        <w:tc>
          <w:tcPr>
            <w:tcW w:w="1368" w:type="dxa"/>
          </w:tcPr>
          <w:p w14:paraId="6D634905" w14:textId="77777777" w:rsidR="00E47FF2" w:rsidRDefault="00E47FF2" w:rsidP="00045C65">
            <w:r>
              <w:lastRenderedPageBreak/>
              <w:t>Slide 4</w:t>
            </w:r>
          </w:p>
        </w:tc>
        <w:tc>
          <w:tcPr>
            <w:tcW w:w="3852" w:type="dxa"/>
          </w:tcPr>
          <w:p w14:paraId="14F53A9B" w14:textId="77777777" w:rsidR="00E47FF2" w:rsidRDefault="00E47FF2" w:rsidP="00045C65">
            <w:r>
              <w:object w:dxaOrig="9598" w:dyaOrig="5398" w14:anchorId="40B9C581">
                <v:shape id="_x0000_i1028" type="#_x0000_t75" style="width:192.75pt;height:108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28" DrawAspect="Content" ObjectID="_1681766430" r:id="rId22"/>
              </w:object>
            </w:r>
          </w:p>
        </w:tc>
        <w:tc>
          <w:tcPr>
            <w:tcW w:w="3852" w:type="dxa"/>
          </w:tcPr>
          <w:p w14:paraId="1ED61478" w14:textId="77777777" w:rsidR="00E47FF2" w:rsidRDefault="00E47FF2" w:rsidP="00045C65"/>
        </w:tc>
      </w:tr>
      <w:tr w:rsidR="00E47FF2" w14:paraId="032F8058" w14:textId="77777777" w:rsidTr="00045C65">
        <w:trPr>
          <w:trHeight w:val="4000"/>
        </w:trPr>
        <w:tc>
          <w:tcPr>
            <w:tcW w:w="1368" w:type="dxa"/>
          </w:tcPr>
          <w:p w14:paraId="3192F084" w14:textId="77777777" w:rsidR="00E47FF2" w:rsidRDefault="00E47FF2" w:rsidP="00045C65">
            <w:r>
              <w:t>Slide 5</w:t>
            </w:r>
          </w:p>
        </w:tc>
        <w:tc>
          <w:tcPr>
            <w:tcW w:w="3852" w:type="dxa"/>
          </w:tcPr>
          <w:p w14:paraId="6D21BA7D" w14:textId="77777777" w:rsidR="00E47FF2" w:rsidRDefault="00E47FF2" w:rsidP="00045C65">
            <w:r>
              <w:object w:dxaOrig="9598" w:dyaOrig="5398" w14:anchorId="31DAC4E8">
                <v:shape id="_x0000_i1029" type="#_x0000_t75" style="width:192.75pt;height:108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29" DrawAspect="Content" ObjectID="_1681766431" r:id="rId24"/>
              </w:object>
            </w:r>
          </w:p>
        </w:tc>
        <w:tc>
          <w:tcPr>
            <w:tcW w:w="3852" w:type="dxa"/>
          </w:tcPr>
          <w:p w14:paraId="41FC32A3" w14:textId="77777777" w:rsidR="00E47FF2" w:rsidRDefault="00E47FF2" w:rsidP="00045C65"/>
        </w:tc>
      </w:tr>
      <w:tr w:rsidR="00E47FF2" w14:paraId="14EA54B4" w14:textId="77777777" w:rsidTr="00045C65">
        <w:trPr>
          <w:trHeight w:val="4000"/>
        </w:trPr>
        <w:tc>
          <w:tcPr>
            <w:tcW w:w="1368" w:type="dxa"/>
          </w:tcPr>
          <w:p w14:paraId="505B5D60" w14:textId="77777777" w:rsidR="00E47FF2" w:rsidRDefault="00E47FF2" w:rsidP="00045C65">
            <w:r>
              <w:t>Slide 6</w:t>
            </w:r>
          </w:p>
        </w:tc>
        <w:tc>
          <w:tcPr>
            <w:tcW w:w="3852" w:type="dxa"/>
          </w:tcPr>
          <w:p w14:paraId="5C1A0890" w14:textId="77777777" w:rsidR="00E47FF2" w:rsidRDefault="00E47FF2" w:rsidP="00045C65">
            <w:r>
              <w:object w:dxaOrig="9598" w:dyaOrig="5398" w14:anchorId="30C0C71B">
                <v:shape id="_x0000_i1030" type="#_x0000_t75" style="width:192.75pt;height:108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30" DrawAspect="Content" ObjectID="_1681766432" r:id="rId26"/>
              </w:object>
            </w:r>
          </w:p>
        </w:tc>
        <w:tc>
          <w:tcPr>
            <w:tcW w:w="3852" w:type="dxa"/>
          </w:tcPr>
          <w:p w14:paraId="6DC7613D" w14:textId="77777777" w:rsidR="00E47FF2" w:rsidRDefault="00E47FF2" w:rsidP="00045C65"/>
        </w:tc>
      </w:tr>
      <w:tr w:rsidR="00E47FF2" w14:paraId="396A697C" w14:textId="77777777" w:rsidTr="00045C65">
        <w:trPr>
          <w:trHeight w:val="4000"/>
        </w:trPr>
        <w:tc>
          <w:tcPr>
            <w:tcW w:w="1368" w:type="dxa"/>
          </w:tcPr>
          <w:p w14:paraId="7CC03476" w14:textId="77777777" w:rsidR="00E47FF2" w:rsidRDefault="00E47FF2" w:rsidP="00045C65">
            <w:r>
              <w:lastRenderedPageBreak/>
              <w:t>Slide 7</w:t>
            </w:r>
          </w:p>
        </w:tc>
        <w:tc>
          <w:tcPr>
            <w:tcW w:w="3852" w:type="dxa"/>
          </w:tcPr>
          <w:p w14:paraId="74A9801C" w14:textId="77777777" w:rsidR="00E47FF2" w:rsidRDefault="00E47FF2" w:rsidP="00045C65">
            <w:r>
              <w:object w:dxaOrig="9598" w:dyaOrig="5398" w14:anchorId="6EA333F1">
                <v:shape id="_x0000_i1031" type="#_x0000_t75" style="width:192.75pt;height:108pt" o:ole="" o:bordertopcolor="this" o:borderleftcolor="this" o:borderbottomcolor="this" o:borderrightcolor="this">
                  <v:imagedata r:id="rId27" o:title=""/>
                  <w10:bordertop type="single" width="4" shadow="t"/>
                  <w10:borderleft type="single" width="4" shadow="t"/>
                  <w10:borderbottom type="single" width="4" shadow="t"/>
                  <w10:borderright type="single" width="4" shadow="t"/>
                </v:shape>
                <o:OLEObject Type="Embed" ProgID="PowerPoint.Slide.12" ShapeID="_x0000_i1031" DrawAspect="Content" ObjectID="_1681766433" r:id="rId28"/>
              </w:object>
            </w:r>
          </w:p>
        </w:tc>
        <w:tc>
          <w:tcPr>
            <w:tcW w:w="3852" w:type="dxa"/>
          </w:tcPr>
          <w:p w14:paraId="25A4AC15" w14:textId="77777777" w:rsidR="00E47FF2" w:rsidRDefault="00E47FF2" w:rsidP="00045C65"/>
        </w:tc>
      </w:tr>
      <w:tr w:rsidR="00E47FF2" w14:paraId="0C267B1C" w14:textId="77777777" w:rsidTr="00045C65">
        <w:trPr>
          <w:trHeight w:val="4000"/>
        </w:trPr>
        <w:tc>
          <w:tcPr>
            <w:tcW w:w="1368" w:type="dxa"/>
          </w:tcPr>
          <w:p w14:paraId="425D9B4E" w14:textId="77777777" w:rsidR="00E47FF2" w:rsidRDefault="00E47FF2" w:rsidP="00045C65">
            <w:r>
              <w:t>Slide 8</w:t>
            </w:r>
          </w:p>
        </w:tc>
        <w:tc>
          <w:tcPr>
            <w:tcW w:w="3852" w:type="dxa"/>
          </w:tcPr>
          <w:p w14:paraId="1C1BD056" w14:textId="77777777" w:rsidR="00E47FF2" w:rsidRDefault="00E47FF2" w:rsidP="00045C65">
            <w:r>
              <w:object w:dxaOrig="9598" w:dyaOrig="5398" w14:anchorId="060C9C4A">
                <v:shape id="_x0000_i1032" type="#_x0000_t75" style="width:192.75pt;height:108pt" o:ole="" o:bordertopcolor="this" o:borderleftcolor="this" o:borderbottomcolor="this" o:borderrightcolor="this">
                  <v:imagedata r:id="rId29" o:title=""/>
                  <w10:bordertop type="single" width="4" shadow="t"/>
                  <w10:borderleft type="single" width="4" shadow="t"/>
                  <w10:borderbottom type="single" width="4" shadow="t"/>
                  <w10:borderright type="single" width="4" shadow="t"/>
                </v:shape>
                <o:OLEObject Type="Embed" ProgID="PowerPoint.Slide.12" ShapeID="_x0000_i1032" DrawAspect="Content" ObjectID="_1681766434" r:id="rId30"/>
              </w:object>
            </w:r>
          </w:p>
        </w:tc>
        <w:tc>
          <w:tcPr>
            <w:tcW w:w="3852" w:type="dxa"/>
          </w:tcPr>
          <w:p w14:paraId="72143447" w14:textId="77777777" w:rsidR="00E47FF2" w:rsidRDefault="00E47FF2" w:rsidP="00045C65"/>
        </w:tc>
      </w:tr>
      <w:tr w:rsidR="00E47FF2" w14:paraId="031C8B9F" w14:textId="77777777" w:rsidTr="00045C65">
        <w:trPr>
          <w:trHeight w:val="4000"/>
        </w:trPr>
        <w:tc>
          <w:tcPr>
            <w:tcW w:w="1368" w:type="dxa"/>
          </w:tcPr>
          <w:p w14:paraId="3B4DA9A1" w14:textId="77777777" w:rsidR="00E47FF2" w:rsidRDefault="00E47FF2" w:rsidP="00045C65">
            <w:r>
              <w:t>Slide 9</w:t>
            </w:r>
          </w:p>
        </w:tc>
        <w:tc>
          <w:tcPr>
            <w:tcW w:w="3852" w:type="dxa"/>
          </w:tcPr>
          <w:p w14:paraId="2D7151C4" w14:textId="77777777" w:rsidR="00E47FF2" w:rsidRDefault="00E47FF2" w:rsidP="00045C65">
            <w:r>
              <w:object w:dxaOrig="9598" w:dyaOrig="5398" w14:anchorId="2CD4808D">
                <v:shape id="_x0000_i1033" type="#_x0000_t75" style="width:192.75pt;height:108pt" o:ole="" o:bordertopcolor="this" o:borderleftcolor="this" o:borderbottomcolor="this" o:borderrightcolor="this">
                  <v:imagedata r:id="rId31" o:title=""/>
                  <w10:bordertop type="single" width="4" shadow="t"/>
                  <w10:borderleft type="single" width="4" shadow="t"/>
                  <w10:borderbottom type="single" width="4" shadow="t"/>
                  <w10:borderright type="single" width="4" shadow="t"/>
                </v:shape>
                <o:OLEObject Type="Embed" ProgID="PowerPoint.Slide.12" ShapeID="_x0000_i1033" DrawAspect="Content" ObjectID="_1681766435" r:id="rId32"/>
              </w:object>
            </w:r>
          </w:p>
        </w:tc>
        <w:tc>
          <w:tcPr>
            <w:tcW w:w="3852" w:type="dxa"/>
          </w:tcPr>
          <w:p w14:paraId="6F5AA298" w14:textId="77777777" w:rsidR="00E47FF2" w:rsidRDefault="00E47FF2" w:rsidP="00045C65"/>
        </w:tc>
      </w:tr>
      <w:tr w:rsidR="00E47FF2" w14:paraId="2DC713A9" w14:textId="77777777" w:rsidTr="00045C65">
        <w:trPr>
          <w:trHeight w:val="4000"/>
        </w:trPr>
        <w:tc>
          <w:tcPr>
            <w:tcW w:w="1368" w:type="dxa"/>
          </w:tcPr>
          <w:p w14:paraId="79250389" w14:textId="77777777" w:rsidR="00E47FF2" w:rsidRDefault="00E47FF2" w:rsidP="00045C65">
            <w:r>
              <w:lastRenderedPageBreak/>
              <w:t>Slide 10</w:t>
            </w:r>
          </w:p>
        </w:tc>
        <w:tc>
          <w:tcPr>
            <w:tcW w:w="3852" w:type="dxa"/>
          </w:tcPr>
          <w:p w14:paraId="1C05A87E" w14:textId="77777777" w:rsidR="00E47FF2" w:rsidRDefault="00E47FF2" w:rsidP="00045C65">
            <w:r>
              <w:object w:dxaOrig="9598" w:dyaOrig="5398" w14:anchorId="6F546781">
                <v:shape id="_x0000_i1034" type="#_x0000_t75" style="width:192.75pt;height:108pt" o:ole="" o:bordertopcolor="this" o:borderleftcolor="this" o:borderbottomcolor="this" o:borderrightcolor="this">
                  <v:imagedata r:id="rId33" o:title=""/>
                  <w10:bordertop type="single" width="4" shadow="t"/>
                  <w10:borderleft type="single" width="4" shadow="t"/>
                  <w10:borderbottom type="single" width="4" shadow="t"/>
                  <w10:borderright type="single" width="4" shadow="t"/>
                </v:shape>
                <o:OLEObject Type="Embed" ProgID="PowerPoint.Slide.12" ShapeID="_x0000_i1034" DrawAspect="Content" ObjectID="_1681766436" r:id="rId34"/>
              </w:object>
            </w:r>
          </w:p>
        </w:tc>
        <w:tc>
          <w:tcPr>
            <w:tcW w:w="3852" w:type="dxa"/>
          </w:tcPr>
          <w:p w14:paraId="201DAEC9" w14:textId="77777777" w:rsidR="00E47FF2" w:rsidRDefault="00E47FF2" w:rsidP="00045C65"/>
        </w:tc>
      </w:tr>
      <w:tr w:rsidR="00E47FF2" w14:paraId="1C38E3AA" w14:textId="77777777" w:rsidTr="00045C65">
        <w:trPr>
          <w:trHeight w:val="4000"/>
        </w:trPr>
        <w:tc>
          <w:tcPr>
            <w:tcW w:w="1368" w:type="dxa"/>
          </w:tcPr>
          <w:p w14:paraId="494A0E8A" w14:textId="77777777" w:rsidR="00E47FF2" w:rsidRDefault="00E47FF2" w:rsidP="00045C65">
            <w:r>
              <w:t>Slide 11</w:t>
            </w:r>
          </w:p>
        </w:tc>
        <w:tc>
          <w:tcPr>
            <w:tcW w:w="3852" w:type="dxa"/>
          </w:tcPr>
          <w:p w14:paraId="391C9D4C" w14:textId="77777777" w:rsidR="00E47FF2" w:rsidRDefault="00E47FF2" w:rsidP="00045C65">
            <w:r>
              <w:object w:dxaOrig="9598" w:dyaOrig="5398" w14:anchorId="1413A83E">
                <v:shape id="_x0000_i1035" type="#_x0000_t75" style="width:192.75pt;height:108pt" o:ole="" o:bordertopcolor="this" o:borderleftcolor="this" o:borderbottomcolor="this" o:borderrightcolor="this">
                  <v:imagedata r:id="rId35" o:title=""/>
                  <w10:bordertop type="single" width="4" shadow="t"/>
                  <w10:borderleft type="single" width="4" shadow="t"/>
                  <w10:borderbottom type="single" width="4" shadow="t"/>
                  <w10:borderright type="single" width="4" shadow="t"/>
                </v:shape>
                <o:OLEObject Type="Embed" ProgID="PowerPoint.Slide.12" ShapeID="_x0000_i1035" DrawAspect="Content" ObjectID="_1681766437" r:id="rId36"/>
              </w:object>
            </w:r>
          </w:p>
        </w:tc>
        <w:tc>
          <w:tcPr>
            <w:tcW w:w="3852" w:type="dxa"/>
          </w:tcPr>
          <w:p w14:paraId="19CB4C4C" w14:textId="77777777" w:rsidR="00E47FF2" w:rsidRPr="00E47FF2" w:rsidRDefault="00E47FF2" w:rsidP="00045C65">
            <w:pPr>
              <w:autoSpaceDE w:val="0"/>
              <w:autoSpaceDN w:val="0"/>
              <w:adjustRightInd w:val="0"/>
              <w:spacing w:after="0" w:line="240" w:lineRule="auto"/>
              <w:rPr>
                <w:rFonts w:ascii="Arial" w:hAnsi="Arial" w:cs="Arial"/>
                <w:kern w:val="24"/>
                <w:sz w:val="22"/>
                <w:szCs w:val="22"/>
              </w:rPr>
            </w:pPr>
            <w:r w:rsidRPr="00E47FF2">
              <w:rPr>
                <w:rFonts w:ascii="Arial" w:hAnsi="Arial" w:cs="Arial"/>
                <w:kern w:val="24"/>
                <w:sz w:val="22"/>
                <w:szCs w:val="22"/>
              </w:rPr>
              <w:t>There are some factors that affects group and team behaviour. Among them one of the most common one is geographical location differences differing team members. The leadership style also effects the team behaviour. Along with that the workplace environment will also have an impact on the way how the team works including what roles the team members play (</w:t>
            </w:r>
            <w:proofErr w:type="spellStart"/>
            <w:r w:rsidRPr="00E47FF2">
              <w:rPr>
                <w:rFonts w:ascii="Arial" w:hAnsi="Arial" w:cs="Arial"/>
                <w:kern w:val="24"/>
                <w:sz w:val="22"/>
                <w:szCs w:val="22"/>
              </w:rPr>
              <w:t>Mahoni</w:t>
            </w:r>
            <w:proofErr w:type="spellEnd"/>
            <w:r w:rsidRPr="00E47FF2">
              <w:rPr>
                <w:rFonts w:ascii="Arial" w:hAnsi="Arial" w:cs="Arial"/>
                <w:kern w:val="24"/>
                <w:sz w:val="22"/>
                <w:szCs w:val="22"/>
              </w:rPr>
              <w:t xml:space="preserve"> et al., 2002). </w:t>
            </w:r>
          </w:p>
          <w:p w14:paraId="273AB15D" w14:textId="77777777" w:rsidR="00E47FF2" w:rsidRPr="00E47FF2" w:rsidRDefault="00E47FF2" w:rsidP="00045C65">
            <w:pPr>
              <w:autoSpaceDE w:val="0"/>
              <w:autoSpaceDN w:val="0"/>
              <w:adjustRightInd w:val="0"/>
              <w:spacing w:after="0" w:line="240" w:lineRule="auto"/>
              <w:rPr>
                <w:rFonts w:ascii="Arial" w:hAnsi="Arial" w:cs="Arial"/>
                <w:sz w:val="22"/>
                <w:szCs w:val="22"/>
              </w:rPr>
            </w:pPr>
          </w:p>
          <w:p w14:paraId="11B307A4" w14:textId="77777777" w:rsidR="00E47FF2" w:rsidRPr="00E47FF2" w:rsidRDefault="00E47FF2" w:rsidP="00045C65">
            <w:pPr>
              <w:rPr>
                <w:rFonts w:ascii="Arial" w:hAnsi="Arial" w:cs="Arial"/>
                <w:sz w:val="22"/>
                <w:szCs w:val="22"/>
              </w:rPr>
            </w:pPr>
          </w:p>
        </w:tc>
      </w:tr>
      <w:tr w:rsidR="00E47FF2" w14:paraId="5D5D4FE9" w14:textId="77777777" w:rsidTr="00045C65">
        <w:trPr>
          <w:trHeight w:val="4000"/>
        </w:trPr>
        <w:tc>
          <w:tcPr>
            <w:tcW w:w="1368" w:type="dxa"/>
          </w:tcPr>
          <w:p w14:paraId="4D82B65E" w14:textId="77777777" w:rsidR="00E47FF2" w:rsidRDefault="00E47FF2" w:rsidP="00045C65">
            <w:r>
              <w:t>Slide 12</w:t>
            </w:r>
          </w:p>
        </w:tc>
        <w:tc>
          <w:tcPr>
            <w:tcW w:w="3852" w:type="dxa"/>
          </w:tcPr>
          <w:p w14:paraId="2A9B042C" w14:textId="77777777" w:rsidR="00E47FF2" w:rsidRDefault="00E47FF2" w:rsidP="00045C65">
            <w:r>
              <w:object w:dxaOrig="9598" w:dyaOrig="5398" w14:anchorId="512A070C">
                <v:shape id="_x0000_i1036" type="#_x0000_t75" style="width:192.75pt;height:108pt" o:ole="" o:bordertopcolor="this" o:borderleftcolor="this" o:borderbottomcolor="this" o:borderrightcolor="this">
                  <v:imagedata r:id="rId37" o:title=""/>
                  <w10:bordertop type="single" width="4" shadow="t"/>
                  <w10:borderleft type="single" width="4" shadow="t"/>
                  <w10:borderbottom type="single" width="4" shadow="t"/>
                  <w10:borderright type="single" width="4" shadow="t"/>
                </v:shape>
                <o:OLEObject Type="Embed" ProgID="PowerPoint.Slide.12" ShapeID="_x0000_i1036" DrawAspect="Content" ObjectID="_1681766438" r:id="rId38"/>
              </w:object>
            </w:r>
          </w:p>
        </w:tc>
        <w:tc>
          <w:tcPr>
            <w:tcW w:w="3852" w:type="dxa"/>
          </w:tcPr>
          <w:p w14:paraId="17FBE587" w14:textId="77777777" w:rsidR="00E47FF2" w:rsidRPr="00E47FF2" w:rsidRDefault="00E47FF2" w:rsidP="00045C65">
            <w:pPr>
              <w:autoSpaceDE w:val="0"/>
              <w:autoSpaceDN w:val="0"/>
              <w:adjustRightInd w:val="0"/>
              <w:spacing w:after="0" w:line="240" w:lineRule="auto"/>
              <w:rPr>
                <w:rFonts w:ascii="Arial" w:hAnsi="Arial" w:cs="Arial"/>
                <w:kern w:val="24"/>
                <w:sz w:val="22"/>
                <w:szCs w:val="22"/>
              </w:rPr>
            </w:pPr>
            <w:r w:rsidRPr="00E47FF2">
              <w:rPr>
                <w:rFonts w:ascii="Arial" w:hAnsi="Arial" w:cs="Arial"/>
                <w:kern w:val="24"/>
                <w:sz w:val="22"/>
                <w:szCs w:val="22"/>
              </w:rPr>
              <w:t xml:space="preserve">The complexity of task effects the team work as the team will not tackle an easy and a complex task in the same way. The accepted behaviours in a workplace is known as norms and this is also a major part that influence the team behaviour. How the team members or groupmates are rewarded for good work and how they communicate with each other plays a vital role in team making as well (Aveling et al., 2018). </w:t>
            </w:r>
          </w:p>
          <w:p w14:paraId="35A121D8" w14:textId="77777777" w:rsidR="00E47FF2" w:rsidRPr="00E47FF2" w:rsidRDefault="00E47FF2" w:rsidP="00045C65">
            <w:pPr>
              <w:autoSpaceDE w:val="0"/>
              <w:autoSpaceDN w:val="0"/>
              <w:adjustRightInd w:val="0"/>
              <w:spacing w:after="0" w:line="240" w:lineRule="auto"/>
              <w:rPr>
                <w:rFonts w:ascii="Arial" w:hAnsi="Arial" w:cs="Arial"/>
                <w:sz w:val="22"/>
                <w:szCs w:val="22"/>
              </w:rPr>
            </w:pPr>
          </w:p>
          <w:p w14:paraId="019C1EFC" w14:textId="77777777" w:rsidR="00E47FF2" w:rsidRPr="00E47FF2" w:rsidRDefault="00E47FF2" w:rsidP="00045C65">
            <w:pPr>
              <w:rPr>
                <w:rFonts w:ascii="Arial" w:hAnsi="Arial" w:cs="Arial"/>
                <w:sz w:val="22"/>
                <w:szCs w:val="22"/>
              </w:rPr>
            </w:pPr>
          </w:p>
        </w:tc>
      </w:tr>
      <w:tr w:rsidR="00E47FF2" w14:paraId="14955A43" w14:textId="77777777" w:rsidTr="00045C65">
        <w:trPr>
          <w:trHeight w:val="4000"/>
        </w:trPr>
        <w:tc>
          <w:tcPr>
            <w:tcW w:w="1368" w:type="dxa"/>
          </w:tcPr>
          <w:p w14:paraId="5FCF777C" w14:textId="77777777" w:rsidR="00E47FF2" w:rsidRDefault="00E47FF2" w:rsidP="00045C65">
            <w:r>
              <w:lastRenderedPageBreak/>
              <w:t>Slide 13</w:t>
            </w:r>
          </w:p>
        </w:tc>
        <w:tc>
          <w:tcPr>
            <w:tcW w:w="3852" w:type="dxa"/>
          </w:tcPr>
          <w:p w14:paraId="3527AD2F" w14:textId="77777777" w:rsidR="00E47FF2" w:rsidRDefault="00E47FF2" w:rsidP="00045C65">
            <w:r>
              <w:object w:dxaOrig="9598" w:dyaOrig="5398" w14:anchorId="545D3DDC">
                <v:shape id="_x0000_i1037" type="#_x0000_t75" style="width:192.75pt;height:108pt" o:ole="" o:bordertopcolor="this" o:borderleftcolor="this" o:borderbottomcolor="this" o:borderrightcolor="this">
                  <v:imagedata r:id="rId39" o:title=""/>
                  <w10:bordertop type="single" width="4" shadow="t"/>
                  <w10:borderleft type="single" width="4" shadow="t"/>
                  <w10:borderbottom type="single" width="4" shadow="t"/>
                  <w10:borderright type="single" width="4" shadow="t"/>
                </v:shape>
                <o:OLEObject Type="Embed" ProgID="PowerPoint.Slide.12" ShapeID="_x0000_i1037" DrawAspect="Content" ObjectID="_1681766439" r:id="rId40"/>
              </w:object>
            </w:r>
          </w:p>
        </w:tc>
        <w:tc>
          <w:tcPr>
            <w:tcW w:w="3852" w:type="dxa"/>
          </w:tcPr>
          <w:p w14:paraId="4E2BB572" w14:textId="77777777" w:rsidR="00E47FF2" w:rsidRDefault="00E47FF2" w:rsidP="00045C65">
            <w:pPr>
              <w:autoSpaceDE w:val="0"/>
              <w:autoSpaceDN w:val="0"/>
              <w:adjustRightInd w:val="0"/>
              <w:spacing w:after="0" w:line="240" w:lineRule="auto"/>
              <w:rPr>
                <w:rFonts w:ascii="Calibri" w:hAnsi="Calibri" w:cs="Calibri"/>
                <w:kern w:val="24"/>
                <w:sz w:val="24"/>
                <w:szCs w:val="24"/>
              </w:rPr>
            </w:pPr>
            <w:r>
              <w:rPr>
                <w:rFonts w:ascii="Arial" w:hAnsi="Arial" w:cs="Arial"/>
                <w:kern w:val="24"/>
                <w:sz w:val="24"/>
                <w:szCs w:val="24"/>
                <w:lang w:val="en-US"/>
              </w:rPr>
              <w:t xml:space="preserve">How the team members get along is known as composition od group and this is an essential part to notice as there will be different kind of people in a team. Team cohesiveness and size is a major factor to be considered. Along with that synergy is </w:t>
            </w:r>
            <w:proofErr w:type="spellStart"/>
            <w:proofErr w:type="gramStart"/>
            <w:r>
              <w:rPr>
                <w:rFonts w:ascii="Arial" w:hAnsi="Arial" w:cs="Arial"/>
                <w:kern w:val="24"/>
                <w:sz w:val="24"/>
                <w:szCs w:val="24"/>
                <w:lang w:val="en-US"/>
              </w:rPr>
              <w:t>a</w:t>
            </w:r>
            <w:proofErr w:type="spellEnd"/>
            <w:proofErr w:type="gramEnd"/>
            <w:r>
              <w:rPr>
                <w:rFonts w:ascii="Arial" w:hAnsi="Arial" w:cs="Arial"/>
                <w:kern w:val="24"/>
                <w:sz w:val="24"/>
                <w:szCs w:val="24"/>
                <w:lang w:val="en-US"/>
              </w:rPr>
              <w:t xml:space="preserve"> important part for teams to adapt as without human synergy no team can work properly</w:t>
            </w:r>
            <w:r>
              <w:rPr>
                <w:rFonts w:ascii="Calibri" w:hAnsi="Calibri" w:cs="Calibri"/>
                <w:kern w:val="24"/>
                <w:sz w:val="24"/>
                <w:szCs w:val="24"/>
                <w:lang w:val="en-US"/>
              </w:rPr>
              <w:t xml:space="preserve"> </w:t>
            </w:r>
            <w:r>
              <w:rPr>
                <w:rFonts w:ascii="Calibri" w:hAnsi="Calibri" w:cs="Calibri"/>
                <w:kern w:val="24"/>
                <w:sz w:val="24"/>
                <w:szCs w:val="24"/>
              </w:rPr>
              <w:t xml:space="preserve">(Aveling et al., 2018). </w:t>
            </w:r>
          </w:p>
          <w:p w14:paraId="7DDCBA4A" w14:textId="77777777" w:rsidR="00E47FF2" w:rsidRDefault="00E47FF2" w:rsidP="00045C65">
            <w:pPr>
              <w:autoSpaceDE w:val="0"/>
              <w:autoSpaceDN w:val="0"/>
              <w:adjustRightInd w:val="0"/>
              <w:spacing w:after="0" w:line="240" w:lineRule="auto"/>
              <w:rPr>
                <w:rFonts w:ascii="Arial" w:hAnsi="Arial" w:cs="Arial"/>
                <w:sz w:val="24"/>
                <w:szCs w:val="24"/>
              </w:rPr>
            </w:pPr>
          </w:p>
          <w:p w14:paraId="17E3ADF5" w14:textId="77777777" w:rsidR="00E47FF2" w:rsidRDefault="00E47FF2" w:rsidP="00045C65"/>
        </w:tc>
      </w:tr>
      <w:tr w:rsidR="00E47FF2" w14:paraId="2D1F041F" w14:textId="77777777" w:rsidTr="00045C65">
        <w:trPr>
          <w:trHeight w:val="4000"/>
        </w:trPr>
        <w:tc>
          <w:tcPr>
            <w:tcW w:w="1368" w:type="dxa"/>
          </w:tcPr>
          <w:p w14:paraId="40B4700A" w14:textId="77777777" w:rsidR="00E47FF2" w:rsidRDefault="00E47FF2" w:rsidP="00045C65">
            <w:r>
              <w:t>Slide 14</w:t>
            </w:r>
          </w:p>
        </w:tc>
        <w:tc>
          <w:tcPr>
            <w:tcW w:w="3852" w:type="dxa"/>
          </w:tcPr>
          <w:p w14:paraId="653B1635" w14:textId="77777777" w:rsidR="00E47FF2" w:rsidRDefault="00E47FF2" w:rsidP="00045C65">
            <w:r>
              <w:object w:dxaOrig="9598" w:dyaOrig="5398" w14:anchorId="181B0D59">
                <v:shape id="_x0000_i1038" type="#_x0000_t75" style="width:192.75pt;height:108pt" o:ole="" o:bordertopcolor="this" o:borderleftcolor="this" o:borderbottomcolor="this" o:borderrightcolor="this">
                  <v:imagedata r:id="rId41" o:title=""/>
                  <w10:bordertop type="single" width="4" shadow="t"/>
                  <w10:borderleft type="single" width="4" shadow="t"/>
                  <w10:borderbottom type="single" width="4" shadow="t"/>
                  <w10:borderright type="single" width="4" shadow="t"/>
                </v:shape>
                <o:OLEObject Type="Embed" ProgID="PowerPoint.Slide.12" ShapeID="_x0000_i1038" DrawAspect="Content" ObjectID="_1681766440" r:id="rId42"/>
              </w:object>
            </w:r>
          </w:p>
        </w:tc>
        <w:tc>
          <w:tcPr>
            <w:tcW w:w="3852" w:type="dxa"/>
          </w:tcPr>
          <w:p w14:paraId="26CFE2A5" w14:textId="77777777" w:rsidR="00E47FF2" w:rsidRDefault="00E47FF2" w:rsidP="00045C65">
            <w:pPr>
              <w:autoSpaceDE w:val="0"/>
              <w:autoSpaceDN w:val="0"/>
              <w:adjustRightInd w:val="0"/>
              <w:spacing w:after="0" w:line="240" w:lineRule="auto"/>
              <w:rPr>
                <w:rFonts w:ascii="Arial" w:hAnsi="Arial" w:cs="Arial"/>
                <w:color w:val="202124"/>
                <w:kern w:val="24"/>
                <w:sz w:val="24"/>
                <w:szCs w:val="24"/>
              </w:rPr>
            </w:pPr>
            <w:r>
              <w:rPr>
                <w:rFonts w:ascii="Calibri" w:hAnsi="Calibri" w:cs="Calibri"/>
                <w:kern w:val="24"/>
                <w:sz w:val="24"/>
                <w:szCs w:val="24"/>
                <w:lang w:val="en-US"/>
              </w:rPr>
              <w:t xml:space="preserve">In </w:t>
            </w:r>
            <w:r>
              <w:rPr>
                <w:rFonts w:ascii="Arial" w:hAnsi="Arial" w:cs="Arial"/>
                <w:color w:val="202124"/>
                <w:kern w:val="24"/>
                <w:sz w:val="24"/>
                <w:szCs w:val="24"/>
              </w:rPr>
              <w:t xml:space="preserve">Maslow's theory of motivation, Maslow has provided five stages of need for every team members. He has firstly mentioned the most basic need the physiological need of the member should be fulfilled and then the safety needs. These are the basic needs that team members will need. Then to motivate them the belongings and love needs can be fulfilled with intimated relationships and friends in workplace. In esteem needs the employees will need feeling of achievement and last but not least in self-actualisation need, the members will need more than accomplishment and some creative steps should be taken to make them memorable </w:t>
            </w:r>
            <w:r>
              <w:rPr>
                <w:rFonts w:ascii="Arial" w:hAnsi="Arial" w:cs="Arial"/>
                <w:color w:val="FFFFFF"/>
                <w:kern w:val="24"/>
                <w:sz w:val="24"/>
                <w:szCs w:val="24"/>
                <w:lang w:val="en-US"/>
              </w:rPr>
              <w:t xml:space="preserve">(McLeod, 2007) </w:t>
            </w:r>
            <w:r>
              <w:rPr>
                <w:rFonts w:ascii="Arial" w:hAnsi="Arial" w:cs="Arial"/>
                <w:color w:val="202124"/>
                <w:kern w:val="24"/>
                <w:sz w:val="24"/>
                <w:szCs w:val="24"/>
              </w:rPr>
              <w:t xml:space="preserve">. </w:t>
            </w:r>
          </w:p>
          <w:p w14:paraId="1036A34B" w14:textId="77777777" w:rsidR="00E47FF2" w:rsidRDefault="00E47FF2" w:rsidP="00045C65">
            <w:pPr>
              <w:autoSpaceDE w:val="0"/>
              <w:autoSpaceDN w:val="0"/>
              <w:adjustRightInd w:val="0"/>
              <w:spacing w:after="0" w:line="240" w:lineRule="auto"/>
              <w:rPr>
                <w:rFonts w:ascii="Calibri" w:hAnsi="Calibri" w:cs="Calibri"/>
                <w:kern w:val="24"/>
                <w:sz w:val="24"/>
                <w:szCs w:val="24"/>
              </w:rPr>
            </w:pPr>
          </w:p>
          <w:p w14:paraId="1B233570" w14:textId="77777777" w:rsidR="00E47FF2" w:rsidRDefault="00E47FF2" w:rsidP="00045C65">
            <w:pPr>
              <w:autoSpaceDE w:val="0"/>
              <w:autoSpaceDN w:val="0"/>
              <w:adjustRightInd w:val="0"/>
              <w:spacing w:after="0" w:line="240" w:lineRule="auto"/>
              <w:rPr>
                <w:rFonts w:ascii="Arial" w:hAnsi="Arial" w:cs="Arial"/>
                <w:sz w:val="24"/>
                <w:szCs w:val="24"/>
              </w:rPr>
            </w:pPr>
          </w:p>
          <w:p w14:paraId="30C5BE37" w14:textId="77777777" w:rsidR="00E47FF2" w:rsidRDefault="00E47FF2" w:rsidP="00045C65"/>
        </w:tc>
      </w:tr>
      <w:tr w:rsidR="00E47FF2" w14:paraId="49641CD9" w14:textId="77777777" w:rsidTr="00045C65">
        <w:trPr>
          <w:trHeight w:val="4000"/>
        </w:trPr>
        <w:tc>
          <w:tcPr>
            <w:tcW w:w="1368" w:type="dxa"/>
          </w:tcPr>
          <w:p w14:paraId="19EDDF53" w14:textId="77777777" w:rsidR="00E47FF2" w:rsidRDefault="00E47FF2" w:rsidP="00045C65">
            <w:r>
              <w:lastRenderedPageBreak/>
              <w:t>Slide 15</w:t>
            </w:r>
          </w:p>
        </w:tc>
        <w:tc>
          <w:tcPr>
            <w:tcW w:w="3852" w:type="dxa"/>
          </w:tcPr>
          <w:p w14:paraId="559D2042" w14:textId="77777777" w:rsidR="00E47FF2" w:rsidRDefault="00E47FF2" w:rsidP="00045C65">
            <w:r>
              <w:object w:dxaOrig="9598" w:dyaOrig="5398" w14:anchorId="60DBBC70">
                <v:shape id="_x0000_i1039" type="#_x0000_t75" style="width:192.75pt;height:108pt" o:ole="" o:bordertopcolor="this" o:borderleftcolor="this" o:borderbottomcolor="this" o:borderrightcolor="this">
                  <v:imagedata r:id="rId43" o:title=""/>
                  <w10:bordertop type="single" width="4" shadow="t"/>
                  <w10:borderleft type="single" width="4" shadow="t"/>
                  <w10:borderbottom type="single" width="4" shadow="t"/>
                  <w10:borderright type="single" width="4" shadow="t"/>
                </v:shape>
                <o:OLEObject Type="Embed" ProgID="PowerPoint.Slide.12" ShapeID="_x0000_i1039" DrawAspect="Content" ObjectID="_1681766441" r:id="rId44"/>
              </w:object>
            </w:r>
          </w:p>
        </w:tc>
        <w:tc>
          <w:tcPr>
            <w:tcW w:w="3852" w:type="dxa"/>
          </w:tcPr>
          <w:p w14:paraId="07EB6B28" w14:textId="77777777" w:rsidR="00E47FF2" w:rsidRDefault="00E47FF2" w:rsidP="00045C65">
            <w:pPr>
              <w:autoSpaceDE w:val="0"/>
              <w:autoSpaceDN w:val="0"/>
              <w:adjustRightInd w:val="0"/>
              <w:spacing w:after="0" w:line="240" w:lineRule="auto"/>
              <w:rPr>
                <w:rFonts w:ascii="Arial" w:hAnsi="Arial" w:cs="Arial"/>
                <w:color w:val="202124"/>
                <w:kern w:val="24"/>
                <w:sz w:val="24"/>
                <w:szCs w:val="24"/>
                <w:lang w:val="en-US"/>
              </w:rPr>
            </w:pPr>
            <w:r>
              <w:rPr>
                <w:rFonts w:ascii="Arial" w:hAnsi="Arial" w:cs="Arial"/>
                <w:kern w:val="24"/>
                <w:sz w:val="24"/>
                <w:szCs w:val="24"/>
                <w:lang w:val="en-US"/>
              </w:rPr>
              <w:t xml:space="preserve">In </w:t>
            </w:r>
            <w:r>
              <w:rPr>
                <w:rFonts w:ascii="Arial" w:hAnsi="Arial" w:cs="Arial"/>
                <w:color w:val="202124"/>
                <w:kern w:val="24"/>
                <w:sz w:val="24"/>
                <w:szCs w:val="24"/>
                <w:lang w:val="en-US"/>
              </w:rPr>
              <w:t>Herzberg Motivation-Hygiene Theory or mostly known as Two-Factor Theory, there are two kind of factors. One is hygiene factors the absence of which will create dissatisfaction and work opposite of motivation. And the other one is motivators that will motivate the team members to work with enthusiasm. Hygiene factors are fair salary, company policies, relationships in workplace, work environment etc. on the other hand, the motivators are recognition, growth, challenging work, advancement etc. (</w:t>
            </w:r>
            <w:proofErr w:type="spellStart"/>
            <w:r>
              <w:rPr>
                <w:rFonts w:ascii="Arial" w:hAnsi="Arial" w:cs="Arial"/>
                <w:color w:val="202124"/>
                <w:kern w:val="24"/>
                <w:sz w:val="24"/>
                <w:szCs w:val="24"/>
                <w:lang w:val="en-US"/>
              </w:rPr>
              <w:t>Alshmemri</w:t>
            </w:r>
            <w:proofErr w:type="spellEnd"/>
            <w:r>
              <w:rPr>
                <w:rFonts w:ascii="Arial" w:hAnsi="Arial" w:cs="Arial"/>
                <w:color w:val="202124"/>
                <w:kern w:val="24"/>
                <w:sz w:val="24"/>
                <w:szCs w:val="24"/>
                <w:lang w:val="en-US"/>
              </w:rPr>
              <w:t xml:space="preserve">, </w:t>
            </w:r>
            <w:proofErr w:type="spellStart"/>
            <w:r>
              <w:rPr>
                <w:rFonts w:ascii="Arial" w:hAnsi="Arial" w:cs="Arial"/>
                <w:color w:val="202124"/>
                <w:kern w:val="24"/>
                <w:sz w:val="24"/>
                <w:szCs w:val="24"/>
                <w:lang w:val="en-US"/>
              </w:rPr>
              <w:t>Shahwan-Akl</w:t>
            </w:r>
            <w:proofErr w:type="spellEnd"/>
            <w:r>
              <w:rPr>
                <w:rFonts w:ascii="Arial" w:hAnsi="Arial" w:cs="Arial"/>
                <w:color w:val="202124"/>
                <w:kern w:val="24"/>
                <w:sz w:val="24"/>
                <w:szCs w:val="24"/>
                <w:lang w:val="en-US"/>
              </w:rPr>
              <w:t xml:space="preserve"> and Maude, 2017). </w:t>
            </w:r>
          </w:p>
          <w:p w14:paraId="6D7A9593" w14:textId="77777777" w:rsidR="00E47FF2" w:rsidRDefault="00E47FF2" w:rsidP="00045C65">
            <w:pPr>
              <w:autoSpaceDE w:val="0"/>
              <w:autoSpaceDN w:val="0"/>
              <w:adjustRightInd w:val="0"/>
              <w:spacing w:after="0" w:line="240" w:lineRule="auto"/>
              <w:rPr>
                <w:rFonts w:ascii="Arial" w:hAnsi="Arial" w:cs="Arial"/>
                <w:sz w:val="24"/>
                <w:szCs w:val="24"/>
              </w:rPr>
            </w:pPr>
          </w:p>
          <w:p w14:paraId="12C92383" w14:textId="77777777" w:rsidR="00E47FF2" w:rsidRDefault="00E47FF2" w:rsidP="00045C65"/>
        </w:tc>
      </w:tr>
      <w:tr w:rsidR="00E47FF2" w14:paraId="23632882" w14:textId="77777777" w:rsidTr="00045C65">
        <w:trPr>
          <w:trHeight w:val="4000"/>
        </w:trPr>
        <w:tc>
          <w:tcPr>
            <w:tcW w:w="1368" w:type="dxa"/>
          </w:tcPr>
          <w:p w14:paraId="20B39CE2" w14:textId="77777777" w:rsidR="00E47FF2" w:rsidRDefault="00E47FF2" w:rsidP="00045C65">
            <w:r>
              <w:t>Slide 16</w:t>
            </w:r>
          </w:p>
        </w:tc>
        <w:tc>
          <w:tcPr>
            <w:tcW w:w="3852" w:type="dxa"/>
          </w:tcPr>
          <w:p w14:paraId="25963ABB" w14:textId="77777777" w:rsidR="00E47FF2" w:rsidRDefault="00E47FF2" w:rsidP="00045C65">
            <w:r>
              <w:object w:dxaOrig="9598" w:dyaOrig="5398" w14:anchorId="68D8FBDD">
                <v:shape id="_x0000_i1040" type="#_x0000_t75" style="width:192.75pt;height:108pt" o:ole="" o:bordertopcolor="this" o:borderleftcolor="this" o:borderbottomcolor="this" o:borderrightcolor="this">
                  <v:imagedata r:id="rId45" o:title=""/>
                  <w10:bordertop type="single" width="4" shadow="t"/>
                  <w10:borderleft type="single" width="4" shadow="t"/>
                  <w10:borderbottom type="single" width="4" shadow="t"/>
                  <w10:borderright type="single" width="4" shadow="t"/>
                </v:shape>
                <o:OLEObject Type="Embed" ProgID="PowerPoint.Slide.12" ShapeID="_x0000_i1040" DrawAspect="Content" ObjectID="_1681766442" r:id="rId46"/>
              </w:object>
            </w:r>
          </w:p>
        </w:tc>
        <w:tc>
          <w:tcPr>
            <w:tcW w:w="3852" w:type="dxa"/>
          </w:tcPr>
          <w:p w14:paraId="0F57ED5B" w14:textId="77777777" w:rsidR="00E47FF2" w:rsidRDefault="00E47FF2" w:rsidP="00045C65">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lang w:val="en-US"/>
              </w:rPr>
              <w:t xml:space="preserve">The use of motivational theories will in a team or group will motivates the team members to work together and for their own benefit. It will make them more enthusiastic and use of such methods will have a great impact in productivity. Moreover this will make the team work more efficient and ensures positive attitude towards workplace (Pinder, 2014). </w:t>
            </w:r>
          </w:p>
          <w:p w14:paraId="3B39723B" w14:textId="77777777" w:rsidR="00E47FF2" w:rsidRDefault="00E47FF2" w:rsidP="00045C65">
            <w:pPr>
              <w:autoSpaceDE w:val="0"/>
              <w:autoSpaceDN w:val="0"/>
              <w:adjustRightInd w:val="0"/>
              <w:spacing w:after="0" w:line="240" w:lineRule="auto"/>
              <w:rPr>
                <w:rFonts w:ascii="Arial" w:hAnsi="Arial" w:cs="Arial"/>
                <w:sz w:val="24"/>
                <w:szCs w:val="24"/>
              </w:rPr>
            </w:pPr>
          </w:p>
          <w:p w14:paraId="25E027CA" w14:textId="77777777" w:rsidR="00E47FF2" w:rsidRDefault="00E47FF2" w:rsidP="00045C65"/>
        </w:tc>
      </w:tr>
      <w:tr w:rsidR="00E47FF2" w14:paraId="0C264230" w14:textId="77777777" w:rsidTr="00045C65">
        <w:trPr>
          <w:trHeight w:val="4000"/>
        </w:trPr>
        <w:tc>
          <w:tcPr>
            <w:tcW w:w="1368" w:type="dxa"/>
          </w:tcPr>
          <w:p w14:paraId="2E15B894" w14:textId="77777777" w:rsidR="00E47FF2" w:rsidRDefault="00E47FF2" w:rsidP="00045C65">
            <w:r>
              <w:t>Slide 17</w:t>
            </w:r>
          </w:p>
        </w:tc>
        <w:tc>
          <w:tcPr>
            <w:tcW w:w="3852" w:type="dxa"/>
          </w:tcPr>
          <w:p w14:paraId="1256C5D5" w14:textId="77777777" w:rsidR="00E47FF2" w:rsidRDefault="00E47FF2" w:rsidP="00045C65">
            <w:r>
              <w:object w:dxaOrig="9598" w:dyaOrig="5398" w14:anchorId="67432BB1">
                <v:shape id="_x0000_i1041" type="#_x0000_t75" style="width:192.75pt;height:108pt" o:ole="" o:bordertopcolor="this" o:borderleftcolor="this" o:borderbottomcolor="this" o:borderrightcolor="this">
                  <v:imagedata r:id="rId47" o:title=""/>
                  <w10:bordertop type="single" width="4" shadow="t"/>
                  <w10:borderleft type="single" width="4" shadow="t"/>
                  <w10:borderbottom type="single" width="4" shadow="t"/>
                  <w10:borderright type="single" width="4" shadow="t"/>
                </v:shape>
                <o:OLEObject Type="Embed" ProgID="PowerPoint.Slide.12" ShapeID="_x0000_i1041" DrawAspect="Content" ObjectID="_1681766443" r:id="rId48"/>
              </w:object>
            </w:r>
          </w:p>
        </w:tc>
        <w:tc>
          <w:tcPr>
            <w:tcW w:w="3852" w:type="dxa"/>
          </w:tcPr>
          <w:p w14:paraId="25F03B78" w14:textId="77777777" w:rsidR="00E47FF2" w:rsidRDefault="00E47FF2" w:rsidP="00045C65"/>
        </w:tc>
      </w:tr>
      <w:tr w:rsidR="00E47FF2" w14:paraId="57A19966" w14:textId="77777777" w:rsidTr="00045C65">
        <w:trPr>
          <w:trHeight w:val="4000"/>
        </w:trPr>
        <w:tc>
          <w:tcPr>
            <w:tcW w:w="1368" w:type="dxa"/>
          </w:tcPr>
          <w:p w14:paraId="32C5EBE1" w14:textId="77777777" w:rsidR="00E47FF2" w:rsidRDefault="00E47FF2" w:rsidP="00045C65">
            <w:r>
              <w:lastRenderedPageBreak/>
              <w:t>Slide 18</w:t>
            </w:r>
          </w:p>
        </w:tc>
        <w:tc>
          <w:tcPr>
            <w:tcW w:w="3852" w:type="dxa"/>
          </w:tcPr>
          <w:p w14:paraId="6DF6D24E" w14:textId="77777777" w:rsidR="00E47FF2" w:rsidRDefault="00E47FF2" w:rsidP="00045C65">
            <w:r>
              <w:object w:dxaOrig="9598" w:dyaOrig="5398" w14:anchorId="16F02069">
                <v:shape id="_x0000_i1042" type="#_x0000_t75" style="width:192.75pt;height:108pt" o:ole="" o:bordertopcolor="this" o:borderleftcolor="this" o:borderbottomcolor="this" o:borderrightcolor="this">
                  <v:imagedata r:id="rId49" o:title=""/>
                  <w10:bordertop type="single" width="4" shadow="t"/>
                  <w10:borderleft type="single" width="4" shadow="t"/>
                  <w10:borderbottom type="single" width="4" shadow="t"/>
                  <w10:borderright type="single" width="4" shadow="t"/>
                </v:shape>
                <o:OLEObject Type="Embed" ProgID="PowerPoint.Slide.12" ShapeID="_x0000_i1042" DrawAspect="Content" ObjectID="_1681766444" r:id="rId50"/>
              </w:object>
            </w:r>
          </w:p>
        </w:tc>
        <w:tc>
          <w:tcPr>
            <w:tcW w:w="3852" w:type="dxa"/>
          </w:tcPr>
          <w:p w14:paraId="30EEE3B0" w14:textId="77777777" w:rsidR="00E47FF2" w:rsidRDefault="00E47FF2" w:rsidP="00045C65"/>
        </w:tc>
      </w:tr>
      <w:tr w:rsidR="00E47FF2" w14:paraId="49D216E8" w14:textId="77777777" w:rsidTr="00045C65">
        <w:trPr>
          <w:trHeight w:val="4000"/>
        </w:trPr>
        <w:tc>
          <w:tcPr>
            <w:tcW w:w="1368" w:type="dxa"/>
          </w:tcPr>
          <w:p w14:paraId="6D86BC50" w14:textId="77777777" w:rsidR="00E47FF2" w:rsidRDefault="00E47FF2" w:rsidP="00045C65">
            <w:r>
              <w:t>Slide 19</w:t>
            </w:r>
          </w:p>
        </w:tc>
        <w:tc>
          <w:tcPr>
            <w:tcW w:w="3852" w:type="dxa"/>
          </w:tcPr>
          <w:p w14:paraId="64F3363B" w14:textId="77777777" w:rsidR="00E47FF2" w:rsidRDefault="00E47FF2" w:rsidP="00045C65">
            <w:r>
              <w:object w:dxaOrig="9598" w:dyaOrig="5398" w14:anchorId="15182055">
                <v:shape id="_x0000_i1043" type="#_x0000_t75" style="width:192.75pt;height:108pt" o:ole="" o:bordertopcolor="this" o:borderleftcolor="this" o:borderbottomcolor="this" o:borderrightcolor="this">
                  <v:imagedata r:id="rId51" o:title=""/>
                  <w10:bordertop type="single" width="4" shadow="t"/>
                  <w10:borderleft type="single" width="4" shadow="t"/>
                  <w10:borderbottom type="single" width="4" shadow="t"/>
                  <w10:borderright type="single" width="4" shadow="t"/>
                </v:shape>
                <o:OLEObject Type="Embed" ProgID="PowerPoint.Slide.12" ShapeID="_x0000_i1043" DrawAspect="Content" ObjectID="_1681766445" r:id="rId52"/>
              </w:object>
            </w:r>
          </w:p>
        </w:tc>
        <w:tc>
          <w:tcPr>
            <w:tcW w:w="3852" w:type="dxa"/>
          </w:tcPr>
          <w:p w14:paraId="6174684C" w14:textId="77777777" w:rsidR="00E47FF2" w:rsidRDefault="00E47FF2" w:rsidP="00045C65"/>
        </w:tc>
      </w:tr>
      <w:tr w:rsidR="00E47FF2" w14:paraId="1D400B90" w14:textId="77777777" w:rsidTr="00045C65">
        <w:trPr>
          <w:trHeight w:val="4000"/>
        </w:trPr>
        <w:tc>
          <w:tcPr>
            <w:tcW w:w="1368" w:type="dxa"/>
          </w:tcPr>
          <w:p w14:paraId="1BC5A052" w14:textId="77777777" w:rsidR="00E47FF2" w:rsidRDefault="00E47FF2" w:rsidP="00045C65">
            <w:r>
              <w:t>Slide 20</w:t>
            </w:r>
          </w:p>
        </w:tc>
        <w:tc>
          <w:tcPr>
            <w:tcW w:w="3852" w:type="dxa"/>
          </w:tcPr>
          <w:p w14:paraId="07A41BB2" w14:textId="77777777" w:rsidR="00E47FF2" w:rsidRDefault="00E47FF2" w:rsidP="00045C65">
            <w:r>
              <w:object w:dxaOrig="9598" w:dyaOrig="5398" w14:anchorId="599D1B98">
                <v:shape id="_x0000_i1044" type="#_x0000_t75" style="width:192.75pt;height:108pt" o:ole="" o:bordertopcolor="this" o:borderleftcolor="this" o:borderbottomcolor="this" o:borderrightcolor="this">
                  <v:imagedata r:id="rId53" o:title=""/>
                  <w10:bordertop type="single" width="4" shadow="t"/>
                  <w10:borderleft type="single" width="4" shadow="t"/>
                  <w10:borderbottom type="single" width="4" shadow="t"/>
                  <w10:borderright type="single" width="4" shadow="t"/>
                </v:shape>
                <o:OLEObject Type="Embed" ProgID="PowerPoint.Slide.12" ShapeID="_x0000_i1044" DrawAspect="Content" ObjectID="_1681766446" r:id="rId54"/>
              </w:object>
            </w:r>
          </w:p>
        </w:tc>
        <w:tc>
          <w:tcPr>
            <w:tcW w:w="3852" w:type="dxa"/>
          </w:tcPr>
          <w:p w14:paraId="3DC72E17" w14:textId="77777777" w:rsidR="00E47FF2" w:rsidRDefault="00E47FF2" w:rsidP="00045C65"/>
        </w:tc>
      </w:tr>
    </w:tbl>
    <w:p w14:paraId="3D0859AC" w14:textId="77777777" w:rsidR="00E47FF2" w:rsidRDefault="00E47FF2" w:rsidP="00E47FF2"/>
    <w:p w14:paraId="0A60D5ED" w14:textId="306144DD" w:rsidR="00957CAE" w:rsidRPr="00957CAE" w:rsidRDefault="00957CAE" w:rsidP="00957CAE"/>
    <w:sectPr w:rsidR="00957CAE" w:rsidRPr="00957CAE" w:rsidSect="00C01A2B">
      <w:footerReference w:type="default" r:id="rId5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88EA22" w14:textId="77777777" w:rsidR="00F8099E" w:rsidRDefault="00F8099E" w:rsidP="00C01A2B">
      <w:pPr>
        <w:spacing w:after="0" w:line="240" w:lineRule="auto"/>
      </w:pPr>
      <w:r>
        <w:separator/>
      </w:r>
    </w:p>
  </w:endnote>
  <w:endnote w:type="continuationSeparator" w:id="0">
    <w:p w14:paraId="19DE7A7B" w14:textId="77777777" w:rsidR="00F8099E" w:rsidRDefault="00F8099E" w:rsidP="00C01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rbel">
    <w:panose1 w:val="020B0503020204020204"/>
    <w:charset w:val="CC"/>
    <w:family w:val="swiss"/>
    <w:pitch w:val="variable"/>
    <w:sig w:usb0="A00002EF" w:usb1="4000A44B"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2B67B8" w14:textId="193E6060" w:rsidR="00C01A2B" w:rsidRDefault="00C01A2B">
    <w:pPr>
      <w:pStyle w:val="Footer"/>
      <w:jc w:val="center"/>
    </w:pPr>
  </w:p>
  <w:p w14:paraId="45F4F9AD" w14:textId="77777777" w:rsidR="00C01A2B" w:rsidRDefault="00C01A2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19735029"/>
      <w:docPartObj>
        <w:docPartGallery w:val="Page Numbers (Bottom of Page)"/>
        <w:docPartUnique/>
      </w:docPartObj>
    </w:sdtPr>
    <w:sdtEndPr>
      <w:rPr>
        <w:noProof/>
      </w:rPr>
    </w:sdtEndPr>
    <w:sdtContent>
      <w:p w14:paraId="5F6E0131" w14:textId="77777777" w:rsidR="00C01A2B" w:rsidRDefault="00C01A2B">
        <w:pPr>
          <w:pStyle w:val="Footer"/>
          <w:jc w:val="center"/>
        </w:pPr>
        <w:r>
          <w:fldChar w:fldCharType="begin"/>
        </w:r>
        <w:r>
          <w:instrText xml:space="preserve"> PAGE   \* MERGEFORMAT </w:instrText>
        </w:r>
        <w:r>
          <w:fldChar w:fldCharType="separate"/>
        </w:r>
        <w:r w:rsidR="002E19B8">
          <w:rPr>
            <w:noProof/>
          </w:rPr>
          <w:t>6</w:t>
        </w:r>
        <w:r>
          <w:rPr>
            <w:noProof/>
          </w:rPr>
          <w:fldChar w:fldCharType="end"/>
        </w:r>
      </w:p>
    </w:sdtContent>
  </w:sdt>
  <w:p w14:paraId="1A309011" w14:textId="77777777" w:rsidR="00C01A2B" w:rsidRDefault="00C01A2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5399007"/>
      <w:docPartObj>
        <w:docPartGallery w:val="Page Numbers (Bottom of Page)"/>
        <w:docPartUnique/>
      </w:docPartObj>
    </w:sdtPr>
    <w:sdtEndPr>
      <w:rPr>
        <w:noProof/>
      </w:rPr>
    </w:sdtEndPr>
    <w:sdtContent>
      <w:p w14:paraId="522F1946" w14:textId="77777777" w:rsidR="00C01A2B" w:rsidRDefault="00C01A2B">
        <w:pPr>
          <w:pStyle w:val="Footer"/>
          <w:jc w:val="center"/>
        </w:pPr>
        <w:r>
          <w:fldChar w:fldCharType="begin"/>
        </w:r>
        <w:r>
          <w:instrText xml:space="preserve"> PAGE   \* MERGEFORMAT </w:instrText>
        </w:r>
        <w:r>
          <w:fldChar w:fldCharType="separate"/>
        </w:r>
        <w:r w:rsidR="002E19B8">
          <w:rPr>
            <w:noProof/>
          </w:rPr>
          <w:t>12</w:t>
        </w:r>
        <w:r>
          <w:rPr>
            <w:noProof/>
          </w:rPr>
          <w:fldChar w:fldCharType="end"/>
        </w:r>
      </w:p>
    </w:sdtContent>
  </w:sdt>
  <w:p w14:paraId="73E97F73" w14:textId="77777777" w:rsidR="00C01A2B" w:rsidRDefault="00C01A2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BA50E6" w14:textId="77777777" w:rsidR="00F8099E" w:rsidRDefault="00F8099E" w:rsidP="00C01A2B">
      <w:pPr>
        <w:spacing w:after="0" w:line="240" w:lineRule="auto"/>
      </w:pPr>
      <w:r>
        <w:separator/>
      </w:r>
    </w:p>
  </w:footnote>
  <w:footnote w:type="continuationSeparator" w:id="0">
    <w:p w14:paraId="35DF460E" w14:textId="77777777" w:rsidR="00F8099E" w:rsidRDefault="00F8099E" w:rsidP="00C01A2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CAE"/>
    <w:rsid w:val="00192332"/>
    <w:rsid w:val="00217079"/>
    <w:rsid w:val="002D2BF7"/>
    <w:rsid w:val="002E19B8"/>
    <w:rsid w:val="00434380"/>
    <w:rsid w:val="00453064"/>
    <w:rsid w:val="00483A29"/>
    <w:rsid w:val="007F70B0"/>
    <w:rsid w:val="00957CAE"/>
    <w:rsid w:val="00960ACC"/>
    <w:rsid w:val="009E6469"/>
    <w:rsid w:val="00B05D4B"/>
    <w:rsid w:val="00C01A2B"/>
    <w:rsid w:val="00C34623"/>
    <w:rsid w:val="00E47FF2"/>
    <w:rsid w:val="00F2666C"/>
    <w:rsid w:val="00F317DF"/>
    <w:rsid w:val="00F809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97DC0"/>
  <w15:chartTrackingRefBased/>
  <w15:docId w15:val="{8A4F75BE-B092-4B44-AC33-6F0096650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7CAE"/>
  </w:style>
  <w:style w:type="paragraph" w:styleId="Heading1">
    <w:name w:val="heading 1"/>
    <w:basedOn w:val="Normal"/>
    <w:next w:val="Normal"/>
    <w:link w:val="Heading1Char"/>
    <w:uiPriority w:val="9"/>
    <w:qFormat/>
    <w:rsid w:val="00957CAE"/>
    <w:pPr>
      <w:keepNext/>
      <w:keepLines/>
      <w:spacing w:before="360" w:after="40" w:line="240" w:lineRule="auto"/>
      <w:outlineLvl w:val="0"/>
    </w:pPr>
    <w:rPr>
      <w:rFonts w:asciiTheme="majorHAnsi" w:eastAsiaTheme="majorEastAsia" w:hAnsiTheme="majorHAnsi" w:cstheme="majorBidi"/>
      <w:color w:val="606062" w:themeColor="accent6" w:themeShade="BF"/>
      <w:sz w:val="40"/>
      <w:szCs w:val="40"/>
    </w:rPr>
  </w:style>
  <w:style w:type="paragraph" w:styleId="Heading2">
    <w:name w:val="heading 2"/>
    <w:basedOn w:val="Normal"/>
    <w:next w:val="Normal"/>
    <w:link w:val="Heading2Char"/>
    <w:uiPriority w:val="9"/>
    <w:semiHidden/>
    <w:unhideWhenUsed/>
    <w:qFormat/>
    <w:rsid w:val="00957CAE"/>
    <w:pPr>
      <w:keepNext/>
      <w:keepLines/>
      <w:spacing w:before="80" w:after="0" w:line="240" w:lineRule="auto"/>
      <w:outlineLvl w:val="1"/>
    </w:pPr>
    <w:rPr>
      <w:rFonts w:asciiTheme="majorHAnsi" w:eastAsiaTheme="majorEastAsia" w:hAnsiTheme="majorHAnsi" w:cstheme="majorBidi"/>
      <w:color w:val="606062" w:themeColor="accent6" w:themeShade="BF"/>
      <w:sz w:val="28"/>
      <w:szCs w:val="28"/>
    </w:rPr>
  </w:style>
  <w:style w:type="paragraph" w:styleId="Heading3">
    <w:name w:val="heading 3"/>
    <w:basedOn w:val="Normal"/>
    <w:next w:val="Normal"/>
    <w:link w:val="Heading3Char"/>
    <w:uiPriority w:val="9"/>
    <w:semiHidden/>
    <w:unhideWhenUsed/>
    <w:qFormat/>
    <w:rsid w:val="00957CAE"/>
    <w:pPr>
      <w:keepNext/>
      <w:keepLines/>
      <w:spacing w:before="80" w:after="0" w:line="240" w:lineRule="auto"/>
      <w:outlineLvl w:val="2"/>
    </w:pPr>
    <w:rPr>
      <w:rFonts w:asciiTheme="majorHAnsi" w:eastAsiaTheme="majorEastAsia" w:hAnsiTheme="majorHAnsi" w:cstheme="majorBidi"/>
      <w:color w:val="606062" w:themeColor="accent6" w:themeShade="BF"/>
      <w:sz w:val="24"/>
      <w:szCs w:val="24"/>
    </w:rPr>
  </w:style>
  <w:style w:type="paragraph" w:styleId="Heading4">
    <w:name w:val="heading 4"/>
    <w:basedOn w:val="Normal"/>
    <w:next w:val="Normal"/>
    <w:link w:val="Heading4Char"/>
    <w:uiPriority w:val="9"/>
    <w:semiHidden/>
    <w:unhideWhenUsed/>
    <w:qFormat/>
    <w:rsid w:val="00957CAE"/>
    <w:pPr>
      <w:keepNext/>
      <w:keepLines/>
      <w:spacing w:before="80" w:after="0"/>
      <w:outlineLvl w:val="3"/>
    </w:pPr>
    <w:rPr>
      <w:rFonts w:asciiTheme="majorHAnsi" w:eastAsiaTheme="majorEastAsia" w:hAnsiTheme="majorHAnsi" w:cstheme="majorBidi"/>
      <w:color w:val="818183" w:themeColor="accent6"/>
      <w:sz w:val="22"/>
      <w:szCs w:val="22"/>
    </w:rPr>
  </w:style>
  <w:style w:type="paragraph" w:styleId="Heading5">
    <w:name w:val="heading 5"/>
    <w:basedOn w:val="Normal"/>
    <w:next w:val="Normal"/>
    <w:link w:val="Heading5Char"/>
    <w:uiPriority w:val="9"/>
    <w:semiHidden/>
    <w:unhideWhenUsed/>
    <w:qFormat/>
    <w:rsid w:val="00957CAE"/>
    <w:pPr>
      <w:keepNext/>
      <w:keepLines/>
      <w:spacing w:before="40" w:after="0"/>
      <w:outlineLvl w:val="4"/>
    </w:pPr>
    <w:rPr>
      <w:rFonts w:asciiTheme="majorHAnsi" w:eastAsiaTheme="majorEastAsia" w:hAnsiTheme="majorHAnsi" w:cstheme="majorBidi"/>
      <w:i/>
      <w:iCs/>
      <w:color w:val="818183" w:themeColor="accent6"/>
      <w:sz w:val="22"/>
      <w:szCs w:val="22"/>
    </w:rPr>
  </w:style>
  <w:style w:type="paragraph" w:styleId="Heading6">
    <w:name w:val="heading 6"/>
    <w:basedOn w:val="Normal"/>
    <w:next w:val="Normal"/>
    <w:link w:val="Heading6Char"/>
    <w:uiPriority w:val="9"/>
    <w:semiHidden/>
    <w:unhideWhenUsed/>
    <w:qFormat/>
    <w:rsid w:val="00957CAE"/>
    <w:pPr>
      <w:keepNext/>
      <w:keepLines/>
      <w:spacing w:before="40" w:after="0"/>
      <w:outlineLvl w:val="5"/>
    </w:pPr>
    <w:rPr>
      <w:rFonts w:asciiTheme="majorHAnsi" w:eastAsiaTheme="majorEastAsia" w:hAnsiTheme="majorHAnsi" w:cstheme="majorBidi"/>
      <w:color w:val="818183" w:themeColor="accent6"/>
    </w:rPr>
  </w:style>
  <w:style w:type="paragraph" w:styleId="Heading7">
    <w:name w:val="heading 7"/>
    <w:basedOn w:val="Normal"/>
    <w:next w:val="Normal"/>
    <w:link w:val="Heading7Char"/>
    <w:uiPriority w:val="9"/>
    <w:semiHidden/>
    <w:unhideWhenUsed/>
    <w:qFormat/>
    <w:rsid w:val="00957CAE"/>
    <w:pPr>
      <w:keepNext/>
      <w:keepLines/>
      <w:spacing w:before="40" w:after="0"/>
      <w:outlineLvl w:val="6"/>
    </w:pPr>
    <w:rPr>
      <w:rFonts w:asciiTheme="majorHAnsi" w:eastAsiaTheme="majorEastAsia" w:hAnsiTheme="majorHAnsi" w:cstheme="majorBidi"/>
      <w:b/>
      <w:bCs/>
      <w:color w:val="818183" w:themeColor="accent6"/>
    </w:rPr>
  </w:style>
  <w:style w:type="paragraph" w:styleId="Heading8">
    <w:name w:val="heading 8"/>
    <w:basedOn w:val="Normal"/>
    <w:next w:val="Normal"/>
    <w:link w:val="Heading8Char"/>
    <w:uiPriority w:val="9"/>
    <w:semiHidden/>
    <w:unhideWhenUsed/>
    <w:qFormat/>
    <w:rsid w:val="00957CAE"/>
    <w:pPr>
      <w:keepNext/>
      <w:keepLines/>
      <w:spacing w:before="40" w:after="0"/>
      <w:outlineLvl w:val="7"/>
    </w:pPr>
    <w:rPr>
      <w:rFonts w:asciiTheme="majorHAnsi" w:eastAsiaTheme="majorEastAsia" w:hAnsiTheme="majorHAnsi" w:cstheme="majorBidi"/>
      <w:b/>
      <w:bCs/>
      <w:i/>
      <w:iCs/>
      <w:color w:val="818183" w:themeColor="accent6"/>
      <w:sz w:val="20"/>
      <w:szCs w:val="20"/>
    </w:rPr>
  </w:style>
  <w:style w:type="paragraph" w:styleId="Heading9">
    <w:name w:val="heading 9"/>
    <w:basedOn w:val="Normal"/>
    <w:next w:val="Normal"/>
    <w:link w:val="Heading9Char"/>
    <w:uiPriority w:val="9"/>
    <w:semiHidden/>
    <w:unhideWhenUsed/>
    <w:qFormat/>
    <w:rsid w:val="00957CAE"/>
    <w:pPr>
      <w:keepNext/>
      <w:keepLines/>
      <w:spacing w:before="40" w:after="0"/>
      <w:outlineLvl w:val="8"/>
    </w:pPr>
    <w:rPr>
      <w:rFonts w:asciiTheme="majorHAnsi" w:eastAsiaTheme="majorEastAsia" w:hAnsiTheme="majorHAnsi" w:cstheme="majorBidi"/>
      <w:i/>
      <w:iCs/>
      <w:color w:val="818183"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7CAE"/>
    <w:rPr>
      <w:rFonts w:asciiTheme="majorHAnsi" w:eastAsiaTheme="majorEastAsia" w:hAnsiTheme="majorHAnsi" w:cstheme="majorBidi"/>
      <w:color w:val="606062" w:themeColor="accent6" w:themeShade="BF"/>
      <w:sz w:val="40"/>
      <w:szCs w:val="40"/>
    </w:rPr>
  </w:style>
  <w:style w:type="character" w:customStyle="1" w:styleId="Heading2Char">
    <w:name w:val="Heading 2 Char"/>
    <w:basedOn w:val="DefaultParagraphFont"/>
    <w:link w:val="Heading2"/>
    <w:uiPriority w:val="9"/>
    <w:semiHidden/>
    <w:rsid w:val="00957CAE"/>
    <w:rPr>
      <w:rFonts w:asciiTheme="majorHAnsi" w:eastAsiaTheme="majorEastAsia" w:hAnsiTheme="majorHAnsi" w:cstheme="majorBidi"/>
      <w:color w:val="606062" w:themeColor="accent6" w:themeShade="BF"/>
      <w:sz w:val="28"/>
      <w:szCs w:val="28"/>
    </w:rPr>
  </w:style>
  <w:style w:type="character" w:customStyle="1" w:styleId="Heading3Char">
    <w:name w:val="Heading 3 Char"/>
    <w:basedOn w:val="DefaultParagraphFont"/>
    <w:link w:val="Heading3"/>
    <w:uiPriority w:val="9"/>
    <w:semiHidden/>
    <w:rsid w:val="00957CAE"/>
    <w:rPr>
      <w:rFonts w:asciiTheme="majorHAnsi" w:eastAsiaTheme="majorEastAsia" w:hAnsiTheme="majorHAnsi" w:cstheme="majorBidi"/>
      <w:color w:val="606062" w:themeColor="accent6" w:themeShade="BF"/>
      <w:sz w:val="24"/>
      <w:szCs w:val="24"/>
    </w:rPr>
  </w:style>
  <w:style w:type="character" w:customStyle="1" w:styleId="Heading4Char">
    <w:name w:val="Heading 4 Char"/>
    <w:basedOn w:val="DefaultParagraphFont"/>
    <w:link w:val="Heading4"/>
    <w:uiPriority w:val="9"/>
    <w:semiHidden/>
    <w:rsid w:val="00957CAE"/>
    <w:rPr>
      <w:rFonts w:asciiTheme="majorHAnsi" w:eastAsiaTheme="majorEastAsia" w:hAnsiTheme="majorHAnsi" w:cstheme="majorBidi"/>
      <w:color w:val="818183" w:themeColor="accent6"/>
      <w:sz w:val="22"/>
      <w:szCs w:val="22"/>
    </w:rPr>
  </w:style>
  <w:style w:type="character" w:customStyle="1" w:styleId="Heading5Char">
    <w:name w:val="Heading 5 Char"/>
    <w:basedOn w:val="DefaultParagraphFont"/>
    <w:link w:val="Heading5"/>
    <w:uiPriority w:val="9"/>
    <w:semiHidden/>
    <w:rsid w:val="00957CAE"/>
    <w:rPr>
      <w:rFonts w:asciiTheme="majorHAnsi" w:eastAsiaTheme="majorEastAsia" w:hAnsiTheme="majorHAnsi" w:cstheme="majorBidi"/>
      <w:i/>
      <w:iCs/>
      <w:color w:val="818183" w:themeColor="accent6"/>
      <w:sz w:val="22"/>
      <w:szCs w:val="22"/>
    </w:rPr>
  </w:style>
  <w:style w:type="character" w:customStyle="1" w:styleId="Heading6Char">
    <w:name w:val="Heading 6 Char"/>
    <w:basedOn w:val="DefaultParagraphFont"/>
    <w:link w:val="Heading6"/>
    <w:uiPriority w:val="9"/>
    <w:semiHidden/>
    <w:rsid w:val="00957CAE"/>
    <w:rPr>
      <w:rFonts w:asciiTheme="majorHAnsi" w:eastAsiaTheme="majorEastAsia" w:hAnsiTheme="majorHAnsi" w:cstheme="majorBidi"/>
      <w:color w:val="818183" w:themeColor="accent6"/>
    </w:rPr>
  </w:style>
  <w:style w:type="character" w:customStyle="1" w:styleId="Heading7Char">
    <w:name w:val="Heading 7 Char"/>
    <w:basedOn w:val="DefaultParagraphFont"/>
    <w:link w:val="Heading7"/>
    <w:uiPriority w:val="9"/>
    <w:semiHidden/>
    <w:rsid w:val="00957CAE"/>
    <w:rPr>
      <w:rFonts w:asciiTheme="majorHAnsi" w:eastAsiaTheme="majorEastAsia" w:hAnsiTheme="majorHAnsi" w:cstheme="majorBidi"/>
      <w:b/>
      <w:bCs/>
      <w:color w:val="818183" w:themeColor="accent6"/>
    </w:rPr>
  </w:style>
  <w:style w:type="character" w:customStyle="1" w:styleId="Heading8Char">
    <w:name w:val="Heading 8 Char"/>
    <w:basedOn w:val="DefaultParagraphFont"/>
    <w:link w:val="Heading8"/>
    <w:uiPriority w:val="9"/>
    <w:semiHidden/>
    <w:rsid w:val="00957CAE"/>
    <w:rPr>
      <w:rFonts w:asciiTheme="majorHAnsi" w:eastAsiaTheme="majorEastAsia" w:hAnsiTheme="majorHAnsi" w:cstheme="majorBidi"/>
      <w:b/>
      <w:bCs/>
      <w:i/>
      <w:iCs/>
      <w:color w:val="818183" w:themeColor="accent6"/>
      <w:sz w:val="20"/>
      <w:szCs w:val="20"/>
    </w:rPr>
  </w:style>
  <w:style w:type="character" w:customStyle="1" w:styleId="Heading9Char">
    <w:name w:val="Heading 9 Char"/>
    <w:basedOn w:val="DefaultParagraphFont"/>
    <w:link w:val="Heading9"/>
    <w:uiPriority w:val="9"/>
    <w:semiHidden/>
    <w:rsid w:val="00957CAE"/>
    <w:rPr>
      <w:rFonts w:asciiTheme="majorHAnsi" w:eastAsiaTheme="majorEastAsia" w:hAnsiTheme="majorHAnsi" w:cstheme="majorBidi"/>
      <w:i/>
      <w:iCs/>
      <w:color w:val="818183" w:themeColor="accent6"/>
      <w:sz w:val="20"/>
      <w:szCs w:val="20"/>
    </w:rPr>
  </w:style>
  <w:style w:type="paragraph" w:styleId="Caption">
    <w:name w:val="caption"/>
    <w:basedOn w:val="Normal"/>
    <w:next w:val="Normal"/>
    <w:uiPriority w:val="35"/>
    <w:semiHidden/>
    <w:unhideWhenUsed/>
    <w:qFormat/>
    <w:rsid w:val="00957CAE"/>
    <w:pPr>
      <w:spacing w:line="240" w:lineRule="auto"/>
    </w:pPr>
    <w:rPr>
      <w:b/>
      <w:bCs/>
      <w:smallCaps/>
      <w:color w:val="595959" w:themeColor="text1" w:themeTint="A6"/>
    </w:rPr>
  </w:style>
  <w:style w:type="paragraph" w:styleId="Title">
    <w:name w:val="Title"/>
    <w:basedOn w:val="Normal"/>
    <w:next w:val="Normal"/>
    <w:link w:val="TitleChar"/>
    <w:uiPriority w:val="10"/>
    <w:qFormat/>
    <w:rsid w:val="00957CAE"/>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957CAE"/>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957CAE"/>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957CAE"/>
    <w:rPr>
      <w:rFonts w:asciiTheme="majorHAnsi" w:eastAsiaTheme="majorEastAsia" w:hAnsiTheme="majorHAnsi" w:cstheme="majorBidi"/>
      <w:sz w:val="30"/>
      <w:szCs w:val="30"/>
    </w:rPr>
  </w:style>
  <w:style w:type="character" w:styleId="Strong">
    <w:name w:val="Strong"/>
    <w:basedOn w:val="DefaultParagraphFont"/>
    <w:uiPriority w:val="22"/>
    <w:qFormat/>
    <w:rsid w:val="00957CAE"/>
    <w:rPr>
      <w:b/>
      <w:bCs/>
    </w:rPr>
  </w:style>
  <w:style w:type="character" w:styleId="Emphasis">
    <w:name w:val="Emphasis"/>
    <w:basedOn w:val="DefaultParagraphFont"/>
    <w:uiPriority w:val="20"/>
    <w:qFormat/>
    <w:rsid w:val="00957CAE"/>
    <w:rPr>
      <w:i/>
      <w:iCs/>
      <w:color w:val="818183" w:themeColor="accent6"/>
    </w:rPr>
  </w:style>
  <w:style w:type="paragraph" w:styleId="NoSpacing">
    <w:name w:val="No Spacing"/>
    <w:uiPriority w:val="1"/>
    <w:qFormat/>
    <w:rsid w:val="00957CAE"/>
    <w:pPr>
      <w:spacing w:after="0" w:line="240" w:lineRule="auto"/>
    </w:pPr>
  </w:style>
  <w:style w:type="paragraph" w:styleId="Quote">
    <w:name w:val="Quote"/>
    <w:basedOn w:val="Normal"/>
    <w:next w:val="Normal"/>
    <w:link w:val="QuoteChar"/>
    <w:uiPriority w:val="29"/>
    <w:qFormat/>
    <w:rsid w:val="00957CAE"/>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957CAE"/>
    <w:rPr>
      <w:i/>
      <w:iCs/>
      <w:color w:val="262626" w:themeColor="text1" w:themeTint="D9"/>
    </w:rPr>
  </w:style>
  <w:style w:type="paragraph" w:styleId="IntenseQuote">
    <w:name w:val="Intense Quote"/>
    <w:basedOn w:val="Normal"/>
    <w:next w:val="Normal"/>
    <w:link w:val="IntenseQuoteChar"/>
    <w:uiPriority w:val="30"/>
    <w:qFormat/>
    <w:rsid w:val="00957CAE"/>
    <w:pPr>
      <w:spacing w:before="160" w:after="160" w:line="264" w:lineRule="auto"/>
      <w:ind w:left="720" w:right="720"/>
      <w:jc w:val="center"/>
    </w:pPr>
    <w:rPr>
      <w:rFonts w:asciiTheme="majorHAnsi" w:eastAsiaTheme="majorEastAsia" w:hAnsiTheme="majorHAnsi" w:cstheme="majorBidi"/>
      <w:i/>
      <w:iCs/>
      <w:color w:val="818183" w:themeColor="accent6"/>
      <w:sz w:val="32"/>
      <w:szCs w:val="32"/>
    </w:rPr>
  </w:style>
  <w:style w:type="character" w:customStyle="1" w:styleId="IntenseQuoteChar">
    <w:name w:val="Intense Quote Char"/>
    <w:basedOn w:val="DefaultParagraphFont"/>
    <w:link w:val="IntenseQuote"/>
    <w:uiPriority w:val="30"/>
    <w:rsid w:val="00957CAE"/>
    <w:rPr>
      <w:rFonts w:asciiTheme="majorHAnsi" w:eastAsiaTheme="majorEastAsia" w:hAnsiTheme="majorHAnsi" w:cstheme="majorBidi"/>
      <w:i/>
      <w:iCs/>
      <w:color w:val="818183" w:themeColor="accent6"/>
      <w:sz w:val="32"/>
      <w:szCs w:val="32"/>
    </w:rPr>
  </w:style>
  <w:style w:type="character" w:styleId="SubtleEmphasis">
    <w:name w:val="Subtle Emphasis"/>
    <w:basedOn w:val="DefaultParagraphFont"/>
    <w:uiPriority w:val="19"/>
    <w:qFormat/>
    <w:rsid w:val="00957CAE"/>
    <w:rPr>
      <w:i/>
      <w:iCs/>
    </w:rPr>
  </w:style>
  <w:style w:type="character" w:styleId="IntenseEmphasis">
    <w:name w:val="Intense Emphasis"/>
    <w:basedOn w:val="DefaultParagraphFont"/>
    <w:uiPriority w:val="21"/>
    <w:qFormat/>
    <w:rsid w:val="00957CAE"/>
    <w:rPr>
      <w:b/>
      <w:bCs/>
      <w:i/>
      <w:iCs/>
    </w:rPr>
  </w:style>
  <w:style w:type="character" w:styleId="SubtleReference">
    <w:name w:val="Subtle Reference"/>
    <w:basedOn w:val="DefaultParagraphFont"/>
    <w:uiPriority w:val="31"/>
    <w:qFormat/>
    <w:rsid w:val="00957CAE"/>
    <w:rPr>
      <w:smallCaps/>
      <w:color w:val="595959" w:themeColor="text1" w:themeTint="A6"/>
    </w:rPr>
  </w:style>
  <w:style w:type="character" w:styleId="IntenseReference">
    <w:name w:val="Intense Reference"/>
    <w:basedOn w:val="DefaultParagraphFont"/>
    <w:uiPriority w:val="32"/>
    <w:qFormat/>
    <w:rsid w:val="00957CAE"/>
    <w:rPr>
      <w:b/>
      <w:bCs/>
      <w:smallCaps/>
      <w:color w:val="818183" w:themeColor="accent6"/>
    </w:rPr>
  </w:style>
  <w:style w:type="character" w:styleId="BookTitle">
    <w:name w:val="Book Title"/>
    <w:basedOn w:val="DefaultParagraphFont"/>
    <w:uiPriority w:val="33"/>
    <w:qFormat/>
    <w:rsid w:val="00957CAE"/>
    <w:rPr>
      <w:b/>
      <w:bCs/>
      <w:caps w:val="0"/>
      <w:smallCaps/>
      <w:spacing w:val="7"/>
      <w:sz w:val="21"/>
      <w:szCs w:val="21"/>
    </w:rPr>
  </w:style>
  <w:style w:type="paragraph" w:styleId="TOCHeading">
    <w:name w:val="TOC Heading"/>
    <w:basedOn w:val="Heading1"/>
    <w:next w:val="Normal"/>
    <w:uiPriority w:val="39"/>
    <w:unhideWhenUsed/>
    <w:qFormat/>
    <w:rsid w:val="00957CAE"/>
    <w:pPr>
      <w:outlineLvl w:val="9"/>
    </w:pPr>
  </w:style>
  <w:style w:type="paragraph" w:styleId="Header">
    <w:name w:val="header"/>
    <w:basedOn w:val="Normal"/>
    <w:link w:val="HeaderChar"/>
    <w:uiPriority w:val="99"/>
    <w:unhideWhenUsed/>
    <w:rsid w:val="00C01A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1A2B"/>
  </w:style>
  <w:style w:type="paragraph" w:styleId="Footer">
    <w:name w:val="footer"/>
    <w:basedOn w:val="Normal"/>
    <w:link w:val="FooterChar"/>
    <w:uiPriority w:val="99"/>
    <w:unhideWhenUsed/>
    <w:rsid w:val="00C01A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1A2B"/>
  </w:style>
  <w:style w:type="character" w:styleId="Hyperlink">
    <w:name w:val="Hyperlink"/>
    <w:uiPriority w:val="99"/>
    <w:rsid w:val="00C01A2B"/>
    <w:rPr>
      <w:color w:val="000080"/>
      <w:u w:val="single"/>
    </w:rPr>
  </w:style>
  <w:style w:type="paragraph" w:styleId="Bibliography">
    <w:name w:val="Bibliography"/>
    <w:basedOn w:val="Normal"/>
    <w:next w:val="Normal"/>
    <w:uiPriority w:val="37"/>
    <w:unhideWhenUsed/>
    <w:rsid w:val="00C01A2B"/>
    <w:pPr>
      <w:spacing w:after="160" w:line="259" w:lineRule="auto"/>
    </w:pPr>
    <w:rPr>
      <w:rFonts w:eastAsiaTheme="minorHAnsi"/>
      <w:sz w:val="22"/>
      <w:szCs w:val="22"/>
    </w:rPr>
  </w:style>
  <w:style w:type="paragraph" w:styleId="TOC1">
    <w:name w:val="toc 1"/>
    <w:basedOn w:val="Normal"/>
    <w:next w:val="Normal"/>
    <w:autoRedefine/>
    <w:uiPriority w:val="39"/>
    <w:unhideWhenUsed/>
    <w:rsid w:val="00C01A2B"/>
    <w:pPr>
      <w:spacing w:after="100" w:line="259" w:lineRule="auto"/>
    </w:pPr>
    <w:rPr>
      <w:rFonts w:eastAsiaTheme="minorHAnsi"/>
      <w:sz w:val="22"/>
      <w:szCs w:val="22"/>
    </w:rPr>
  </w:style>
  <w:style w:type="paragraph" w:styleId="TOC2">
    <w:name w:val="toc 2"/>
    <w:basedOn w:val="Normal"/>
    <w:next w:val="Normal"/>
    <w:autoRedefine/>
    <w:uiPriority w:val="39"/>
    <w:unhideWhenUsed/>
    <w:rsid w:val="00C01A2B"/>
    <w:pPr>
      <w:spacing w:after="100" w:line="259" w:lineRule="auto"/>
      <w:ind w:left="220"/>
    </w:pPr>
    <w:rPr>
      <w:rFonts w:eastAsia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package" Target="embeddings/Microsoft_PowerPoint_Slide2.sldx"/><Relationship Id="rId26" Type="http://schemas.openxmlformats.org/officeDocument/2006/relationships/package" Target="embeddings/Microsoft_PowerPoint_Slide6.sldx"/><Relationship Id="rId39" Type="http://schemas.openxmlformats.org/officeDocument/2006/relationships/image" Target="media/image15.emf"/><Relationship Id="rId21" Type="http://schemas.openxmlformats.org/officeDocument/2006/relationships/image" Target="media/image6.emf"/><Relationship Id="rId34" Type="http://schemas.openxmlformats.org/officeDocument/2006/relationships/package" Target="embeddings/Microsoft_PowerPoint_Slide10.sldx"/><Relationship Id="rId42" Type="http://schemas.openxmlformats.org/officeDocument/2006/relationships/package" Target="embeddings/Microsoft_PowerPoint_Slide14.sldx"/><Relationship Id="rId47" Type="http://schemas.openxmlformats.org/officeDocument/2006/relationships/image" Target="media/image19.emf"/><Relationship Id="rId50" Type="http://schemas.openxmlformats.org/officeDocument/2006/relationships/package" Target="embeddings/Microsoft_PowerPoint_Slide18.sldx"/><Relationship Id="rId55"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hyperlink" Target="https://www.referenceforbusiness.com/history2/99/adidas-Group-AG.html" TargetMode="External"/><Relationship Id="rId17" Type="http://schemas.openxmlformats.org/officeDocument/2006/relationships/image" Target="media/image4.emf"/><Relationship Id="rId25" Type="http://schemas.openxmlformats.org/officeDocument/2006/relationships/image" Target="media/image8.emf"/><Relationship Id="rId33" Type="http://schemas.openxmlformats.org/officeDocument/2006/relationships/image" Target="media/image12.emf"/><Relationship Id="rId38" Type="http://schemas.openxmlformats.org/officeDocument/2006/relationships/package" Target="embeddings/Microsoft_PowerPoint_Slide12.sldx"/><Relationship Id="rId46" Type="http://schemas.openxmlformats.org/officeDocument/2006/relationships/package" Target="embeddings/Microsoft_PowerPoint_Slide16.sldx"/><Relationship Id="rId2" Type="http://schemas.openxmlformats.org/officeDocument/2006/relationships/styles" Target="styles.xml"/><Relationship Id="rId16" Type="http://schemas.openxmlformats.org/officeDocument/2006/relationships/package" Target="embeddings/Microsoft_PowerPoint_Slide1.sldx"/><Relationship Id="rId20" Type="http://schemas.openxmlformats.org/officeDocument/2006/relationships/package" Target="embeddings/Microsoft_PowerPoint_Slide3.sldx"/><Relationship Id="rId29" Type="http://schemas.openxmlformats.org/officeDocument/2006/relationships/image" Target="media/image10.emf"/><Relationship Id="rId41" Type="http://schemas.openxmlformats.org/officeDocument/2006/relationships/image" Target="media/image16.emf"/><Relationship Id="rId54" Type="http://schemas.openxmlformats.org/officeDocument/2006/relationships/package" Target="embeddings/Microsoft_PowerPoint_Slide20.sldx"/><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n.wikipedia.org/wiki/Herzogenaurach" TargetMode="External"/><Relationship Id="rId24" Type="http://schemas.openxmlformats.org/officeDocument/2006/relationships/package" Target="embeddings/Microsoft_PowerPoint_Slide5.sldx"/><Relationship Id="rId32" Type="http://schemas.openxmlformats.org/officeDocument/2006/relationships/package" Target="embeddings/Microsoft_PowerPoint_Slide9.sldx"/><Relationship Id="rId37" Type="http://schemas.openxmlformats.org/officeDocument/2006/relationships/image" Target="media/image14.emf"/><Relationship Id="rId40" Type="http://schemas.openxmlformats.org/officeDocument/2006/relationships/package" Target="embeddings/Microsoft_PowerPoint_Slide13.sldx"/><Relationship Id="rId45" Type="http://schemas.openxmlformats.org/officeDocument/2006/relationships/image" Target="media/image18.emf"/><Relationship Id="rId53" Type="http://schemas.openxmlformats.org/officeDocument/2006/relationships/image" Target="media/image22.emf"/><Relationship Id="rId5" Type="http://schemas.openxmlformats.org/officeDocument/2006/relationships/footnotes" Target="footnotes.xml"/><Relationship Id="rId15" Type="http://schemas.openxmlformats.org/officeDocument/2006/relationships/image" Target="media/image3.emf"/><Relationship Id="rId23" Type="http://schemas.openxmlformats.org/officeDocument/2006/relationships/image" Target="media/image7.emf"/><Relationship Id="rId28" Type="http://schemas.openxmlformats.org/officeDocument/2006/relationships/package" Target="embeddings/Microsoft_PowerPoint_Slide7.sldx"/><Relationship Id="rId36" Type="http://schemas.openxmlformats.org/officeDocument/2006/relationships/package" Target="embeddings/Microsoft_PowerPoint_Slide11.sldx"/><Relationship Id="rId49" Type="http://schemas.openxmlformats.org/officeDocument/2006/relationships/image" Target="media/image20.emf"/><Relationship Id="rId57" Type="http://schemas.openxmlformats.org/officeDocument/2006/relationships/theme" Target="theme/theme1.xml"/><Relationship Id="rId10" Type="http://schemas.openxmlformats.org/officeDocument/2006/relationships/hyperlink" Target="https://en.wikipedia.org/wiki/Rudolf_Dassler" TargetMode="External"/><Relationship Id="rId19" Type="http://schemas.openxmlformats.org/officeDocument/2006/relationships/image" Target="media/image5.emf"/><Relationship Id="rId31" Type="http://schemas.openxmlformats.org/officeDocument/2006/relationships/image" Target="media/image11.emf"/><Relationship Id="rId44" Type="http://schemas.openxmlformats.org/officeDocument/2006/relationships/package" Target="embeddings/Microsoft_PowerPoint_Slide15.sldx"/><Relationship Id="rId52" Type="http://schemas.openxmlformats.org/officeDocument/2006/relationships/package" Target="embeddings/Microsoft_PowerPoint_Slide19.sldx"/><Relationship Id="rId4" Type="http://schemas.openxmlformats.org/officeDocument/2006/relationships/webSettings" Target="webSettings.xml"/><Relationship Id="rId9" Type="http://schemas.openxmlformats.org/officeDocument/2006/relationships/hyperlink" Target="https://en.wikipedia.org/wiki/Adolf_Dassler" TargetMode="External"/><Relationship Id="rId14" Type="http://schemas.openxmlformats.org/officeDocument/2006/relationships/image" Target="media/image2.jpg"/><Relationship Id="rId22" Type="http://schemas.openxmlformats.org/officeDocument/2006/relationships/package" Target="embeddings/Microsoft_PowerPoint_Slide4.sldx"/><Relationship Id="rId27" Type="http://schemas.openxmlformats.org/officeDocument/2006/relationships/image" Target="media/image9.emf"/><Relationship Id="rId30" Type="http://schemas.openxmlformats.org/officeDocument/2006/relationships/package" Target="embeddings/Microsoft_PowerPoint_Slide8.sldx"/><Relationship Id="rId35" Type="http://schemas.openxmlformats.org/officeDocument/2006/relationships/image" Target="media/image13.emf"/><Relationship Id="rId43" Type="http://schemas.openxmlformats.org/officeDocument/2006/relationships/image" Target="media/image17.emf"/><Relationship Id="rId48" Type="http://schemas.openxmlformats.org/officeDocument/2006/relationships/package" Target="embeddings/Microsoft_PowerPoint_Slide17.sldx"/><Relationship Id="rId56" Type="http://schemas.openxmlformats.org/officeDocument/2006/relationships/fontTable" Target="fontTable.xml"/><Relationship Id="rId8" Type="http://schemas.openxmlformats.org/officeDocument/2006/relationships/footer" Target="footer1.xml"/><Relationship Id="rId51" Type="http://schemas.openxmlformats.org/officeDocument/2006/relationships/image" Target="media/image21.emf"/><Relationship Id="rId3" Type="http://schemas.openxmlformats.org/officeDocument/2006/relationships/settings" Target="settings.xml"/></Relationships>
</file>

<file path=word/theme/theme1.xml><?xml version="1.0" encoding="utf-8"?>
<a:theme xmlns:a="http://schemas.openxmlformats.org/drawingml/2006/main" name="Basis">
  <a:themeElements>
    <a:clrScheme name="Basis">
      <a:dk1>
        <a:srgbClr val="000000"/>
      </a:dk1>
      <a:lt1>
        <a:srgbClr val="FFFFFF"/>
      </a:lt1>
      <a:dk2>
        <a:srgbClr val="565349"/>
      </a:dk2>
      <a:lt2>
        <a:srgbClr val="DDDDDD"/>
      </a:lt2>
      <a:accent1>
        <a:srgbClr val="A6B727"/>
      </a:accent1>
      <a:accent2>
        <a:srgbClr val="DF5327"/>
      </a:accent2>
      <a:accent3>
        <a:srgbClr val="FE9E00"/>
      </a:accent3>
      <a:accent4>
        <a:srgbClr val="418AB3"/>
      </a:accent4>
      <a:accent5>
        <a:srgbClr val="D7D447"/>
      </a:accent5>
      <a:accent6>
        <a:srgbClr val="818183"/>
      </a:accent6>
      <a:hlink>
        <a:srgbClr val="F59E00"/>
      </a:hlink>
      <a:folHlink>
        <a:srgbClr val="B2B2B2"/>
      </a:folHlink>
    </a:clrScheme>
    <a:fontScheme name="Basis">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Subtle Solids">
      <a:fillStyleLst>
        <a:solidFill>
          <a:schemeClr val="phClr"/>
        </a:solidFill>
        <a:solidFill>
          <a:schemeClr val="phClr">
            <a:tint val="65000"/>
          </a:schemeClr>
        </a:solidFill>
        <a:solidFill>
          <a:schemeClr val="phClr">
            <a:shade val="80000"/>
            <a:satMod val="150000"/>
          </a:schemeClr>
        </a:solidFill>
      </a:fillStyleLst>
      <a:lnStyleLst>
        <a:ln w="9525" cap="flat" cmpd="sng" algn="ctr">
          <a:solidFill>
            <a:schemeClr val="phClr"/>
          </a:solidFill>
          <a:prstDash val="solid"/>
        </a:ln>
        <a:ln w="10795" cap="flat" cmpd="sng" algn="ctr">
          <a:solidFill>
            <a:schemeClr val="phClr"/>
          </a:solidFill>
          <a:prstDash val="solid"/>
        </a:ln>
        <a:ln w="17145" cap="flat" cmpd="sng" algn="ctr">
          <a:solidFill>
            <a:schemeClr val="phClr">
              <a:shade val="95000"/>
              <a:alpha val="50000"/>
              <a:satMod val="150000"/>
            </a:schemeClr>
          </a:solidFill>
          <a:prstDash val="solid"/>
        </a:ln>
      </a:lnStyleLst>
      <a:effectStyleLst>
        <a:effectStyle>
          <a:effectLst/>
        </a:effectStyle>
        <a:effectStyle>
          <a:effectLst/>
        </a:effectStyle>
        <a:effectStyle>
          <a:effectLst>
            <a:outerShdw blurRad="44450" dist="13970" dir="5400000" algn="ctr" rotWithShape="0">
              <a:srgbClr val="000000">
                <a:alpha val="45000"/>
              </a:srgbClr>
            </a:outerShdw>
          </a:effectLst>
          <a:scene3d>
            <a:camera prst="orthographicFront">
              <a:rot lat="0" lon="0" rev="0"/>
            </a:camera>
            <a:lightRig rig="twoPt" dir="tl"/>
          </a:scene3d>
          <a:sp3d prstMaterial="flat">
            <a:bevelT w="12700" h="25400" prst="coolSlant"/>
          </a:sp3d>
        </a:effectStyle>
      </a:effectStyleLst>
      <a:bgFillStyleLst>
        <a:solidFill>
          <a:schemeClr val="phClr"/>
        </a:solidFill>
        <a:solidFill>
          <a:schemeClr val="phClr">
            <a:tint val="95000"/>
            <a:shade val="95000"/>
            <a:satMod val="140000"/>
          </a:schemeClr>
        </a:solidFill>
        <a:solidFill>
          <a:schemeClr val="phClr">
            <a:tint val="90000"/>
            <a:shade val="85000"/>
            <a:satMod val="160000"/>
            <a:lumMod val="110000"/>
          </a:schemeClr>
        </a:solidFill>
      </a:bgFillStyleLst>
    </a:fmtScheme>
  </a:themeElements>
  <a:objectDefaults/>
  <a:extraClrSchemeLst/>
  <a:extLst>
    <a:ext uri="{05A4C25C-085E-4340-85A3-A5531E510DB2}">
      <thm15:themeFamily xmlns:thm15="http://schemas.microsoft.com/office/thememl/2012/main" name="Basis" id="{5665723A-49BA-4B57-8411-A56F8F207965}" vid="{90E45F77-AEFC-46EF-A7C1-5B338C297B0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JCL20</b:Tag>
    <b:SourceType>JournalArticle</b:SourceType>
    <b:Guid>{8B82C0F1-0B00-4334-98D3-65ABE8E82BF9}</b:Guid>
    <b:Author>
      <b:Author>
        <b:NameList>
          <b:Person>
            <b:Last>Coze</b:Last>
            <b:First>J.</b:First>
            <b:Middle>C. Le</b:Middle>
          </b:Person>
        </b:NameList>
      </b:Author>
    </b:Author>
    <b:Title> Hopkins' view of structure and culture (one step closer to strategy)</b:Title>
    <b:JournalName> Safety science</b:JournalName>
    <b:Year>2020</b:Year>
    <b:Pages>104-541</b:Pages>
    <b:Volume>122</b:Volume>
    <b:RefOrder>1</b:RefOrder>
  </b:Source>
  <b:Source>
    <b:Tag>Uma21</b:Tag>
    <b:SourceType>JournalArticle</b:SourceType>
    <b:Guid>{EFCAFFCA-FB14-45AC-8382-C809959E84B1}</b:Guid>
    <b:Author>
      <b:Author>
        <b:NameList>
          <b:Person>
            <b:Last>Umar</b:Last>
            <b:First>M.</b:First>
          </b:Person>
          <b:Person>
            <b:Last> Wilson</b:Last>
            <b:First>M.</b:First>
          </b:Person>
          <b:Person>
            <b:Last>Heyl</b:Last>
            <b:First>J.</b:First>
          </b:Person>
        </b:NameList>
      </b:Author>
    </b:Author>
    <b:Title>The structure of knowledge management in inter-organisational exchanges for resilient supply chains.</b:Title>
    <b:JournalName>Umar, M., Wilson, M. and Heyl, J., 2021. The structure of knowJournal of Knowledge Management.</b:JournalName>
    <b:Year>2021</b:Year>
    <b:Pages>15-47</b:Pages>
    <b:Volume>15</b:Volume>
    <b:RefOrder>2</b:RefOrder>
  </b:Source>
  <b:Source>
    <b:Tag>Yan20</b:Tag>
    <b:SourceType>JournalArticle</b:SourceType>
    <b:Guid>{B2214111-FCE7-46CA-9D38-8FDC7A97A208}</b:Guid>
    <b:Author>
      <b:Author>
        <b:NameList>
          <b:Person>
            <b:Last>Yang</b:Last>
            <b:First>J.</b:First>
          </b:Person>
          <b:Person>
            <b:Last>Cheng</b:Last>
            <b:First>Q.</b:First>
          </b:Person>
        </b:NameList>
      </b:Author>
    </b:Author>
    <b:Title>Yang, J The impact of organisational resilience on construction project success: evidence from large-scale construction in China. </b:Title>
    <b:JournalName>Yang, J. and Cheng, Q., 2020. The impact of organisational resilience on construction project  Journal of Civil Engineering and Management</b:JournalName>
    <b:Year>2020</b:Year>
    <b:Pages>775-788</b:Pages>
    <b:Volume>26</b:Volume>
    <b:Issue>8</b:Issue>
    <b:RefOrder>3</b:RefOrder>
  </b:Source>
  <b:Source>
    <b:Tag>Yab20</b:Tag>
    <b:SourceType>JournalArticle</b:SourceType>
    <b:Guid>{FF68C7AF-E960-4B58-A946-69D09A0F393E}</b:Guid>
    <b:Author>
      <b:Author>
        <b:NameList>
          <b:Person>
            <b:Last>Yabarow</b:Last>
            <b:First>M.M.</b:First>
          </b:Person>
          <b:Person>
            <b:Last>Muathe</b:Last>
            <b:First>S.M.</b:First>
          </b:Person>
        </b:NameList>
      </b:Author>
    </b:Author>
    <b:Title>Yabarow, M.M. and Muathe, S.M., 2020. Organisational Structure and Strategy Implementation: Empirical Evidence from Oil Marketing Organisational Structure and Strategy Implementation: Empirical Evidence from Oil Marketing Companies in Companies in Kenya.</b:Title>
    <b:JournalName>Yabarow, M.M. and Muathe, S.M., 2020. Organisational Structure and Strategy Implementation: Empirical Eviden International Journal of Management and Applied Research</b:JournalName>
    <b:Year>2020</b:Year>
    <b:Pages>42-54</b:Pages>
    <b:Volume>7</b:Volume>
    <b:Issue>1</b:Issue>
    <b:RefOrder>4</b:RefOrder>
  </b:Source>
  <b:Source>
    <b:Tag>Adi21</b:Tag>
    <b:SourceType>InternetSite</b:SourceType>
    <b:Guid>{BF0534C3-DEBA-43D3-9FC9-A2FB2D7BAC4F}</b:Guid>
    <b:Title>Adidas Strategy</b:Title>
    <b:Year>2021</b:Year>
    <b:Author>
      <b:Author>
        <b:Corporate>Adidas</b:Corporate>
      </b:Author>
    </b:Author>
    <b:YearAccessed>2021</b:YearAccessed>
    <b:MonthAccessed>4</b:MonthAccessed>
    <b:DayAccessed>6</b:DayAccessed>
    <b:URL>https://www.adidas-group.com/en/group/strategy-overview/</b:URL>
    <b:RefOrder>5</b:RefOrder>
  </b:Source>
  <b:Source>
    <b:Tag>GGi881</b:Tag>
    <b:SourceType>Book</b:SourceType>
    <b:Guid>{8FEDFB53-6703-41CA-9E7C-CC57458EAFEF}</b:Guid>
    <b:Title>Learning by Doing: A Guide to Teaching and Learning Methods.</b:Title>
    <b:Year>1988</b:Year>
    <b:Author>
      <b:Author>
        <b:NameList>
          <b:Person>
            <b:Last>Gibbs</b:Last>
            <b:First>G.</b:First>
          </b:Person>
        </b:NameList>
      </b:Author>
    </b:Author>
    <b:City>Oxford</b:City>
    <b:Publisher>Oxford Further Educational Unit</b:Publisher>
    <b:RefOrder>6</b:RefOrder>
  </b:Source>
</b:Sources>
</file>

<file path=customXml/itemProps1.xml><?xml version="1.0" encoding="utf-8"?>
<ds:datastoreItem xmlns:ds="http://schemas.openxmlformats.org/officeDocument/2006/customXml" ds:itemID="{EFE78523-3D68-48B2-888F-6B301F66E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26</Pages>
  <Words>4586</Words>
  <Characters>26146</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Tsvetomila Metodieva (1808619)</dc:creator>
  <cp:keywords/>
  <dc:description/>
  <cp:lastModifiedBy>user</cp:lastModifiedBy>
  <cp:revision>5</cp:revision>
  <dcterms:created xsi:type="dcterms:W3CDTF">2021-05-05T23:17:00Z</dcterms:created>
  <dcterms:modified xsi:type="dcterms:W3CDTF">2021-05-05T23:32:00Z</dcterms:modified>
</cp:coreProperties>
</file>