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1E68E" w14:textId="38B12DA6" w:rsidR="00B54217" w:rsidRPr="00B54217" w:rsidRDefault="00B54217" w:rsidP="00B54217">
      <w:pPr>
        <w:pStyle w:val="Title"/>
        <w:jc w:val="center"/>
        <w:rPr>
          <w:b/>
          <w:bCs/>
        </w:rPr>
      </w:pPr>
      <w:r w:rsidRPr="00B54217">
        <w:rPr>
          <w:b/>
          <w:bCs/>
        </w:rPr>
        <w:t>How we worked as a Team</w:t>
      </w:r>
    </w:p>
    <w:p w14:paraId="2D9CEE0F" w14:textId="77777777" w:rsidR="00B54217" w:rsidRDefault="00B54217" w:rsidP="00B54217"/>
    <w:p w14:paraId="2C5D2B51" w14:textId="77777777" w:rsidR="00B54217" w:rsidRDefault="00B54217" w:rsidP="00B54217"/>
    <w:p w14:paraId="09511D7C" w14:textId="48F93349" w:rsidR="00B54217" w:rsidRPr="00147484" w:rsidRDefault="00B54217" w:rsidP="00B54217">
      <w:pPr>
        <w:pStyle w:val="ListParagraph"/>
        <w:numPr>
          <w:ilvl w:val="0"/>
          <w:numId w:val="1"/>
        </w:numPr>
        <w:spacing w:line="360" w:lineRule="auto"/>
        <w:rPr>
          <w:b/>
          <w:bCs/>
          <w:sz w:val="28"/>
          <w:szCs w:val="28"/>
        </w:rPr>
      </w:pPr>
      <w:r w:rsidRPr="00147484">
        <w:rPr>
          <w:b/>
          <w:bCs/>
          <w:sz w:val="28"/>
          <w:szCs w:val="28"/>
        </w:rPr>
        <w:t>Contents Page</w:t>
      </w:r>
    </w:p>
    <w:p w14:paraId="07E4D606" w14:textId="77777777" w:rsidR="00B54217" w:rsidRPr="00147484" w:rsidRDefault="00B54217" w:rsidP="00B54217">
      <w:pPr>
        <w:pStyle w:val="ListParagraph"/>
        <w:numPr>
          <w:ilvl w:val="0"/>
          <w:numId w:val="1"/>
        </w:numPr>
        <w:spacing w:line="360" w:lineRule="auto"/>
        <w:rPr>
          <w:b/>
          <w:bCs/>
          <w:sz w:val="28"/>
          <w:szCs w:val="28"/>
        </w:rPr>
      </w:pPr>
      <w:r w:rsidRPr="00147484">
        <w:rPr>
          <w:b/>
          <w:bCs/>
          <w:sz w:val="28"/>
          <w:szCs w:val="28"/>
        </w:rPr>
        <w:t>Introduction</w:t>
      </w:r>
    </w:p>
    <w:p w14:paraId="70F34B97" w14:textId="77777777" w:rsidR="00B54217" w:rsidRPr="00147484" w:rsidRDefault="00B54217" w:rsidP="00B54217">
      <w:pPr>
        <w:pStyle w:val="ListParagraph"/>
        <w:numPr>
          <w:ilvl w:val="0"/>
          <w:numId w:val="1"/>
        </w:numPr>
        <w:spacing w:line="360" w:lineRule="auto"/>
        <w:rPr>
          <w:b/>
          <w:bCs/>
          <w:sz w:val="28"/>
          <w:szCs w:val="28"/>
        </w:rPr>
      </w:pPr>
      <w:r w:rsidRPr="00147484">
        <w:rPr>
          <w:b/>
          <w:bCs/>
          <w:sz w:val="28"/>
          <w:szCs w:val="28"/>
        </w:rPr>
        <w:t>Findings</w:t>
      </w:r>
    </w:p>
    <w:p w14:paraId="1699F297" w14:textId="77777777" w:rsidR="00147484" w:rsidRPr="00147484" w:rsidRDefault="00B54217" w:rsidP="0020099D">
      <w:pPr>
        <w:pStyle w:val="ListParagraph"/>
        <w:numPr>
          <w:ilvl w:val="0"/>
          <w:numId w:val="1"/>
        </w:numPr>
        <w:spacing w:line="360" w:lineRule="auto"/>
        <w:rPr>
          <w:b/>
          <w:bCs/>
        </w:rPr>
      </w:pPr>
      <w:r w:rsidRPr="00147484">
        <w:rPr>
          <w:b/>
          <w:bCs/>
          <w:sz w:val="28"/>
          <w:szCs w:val="28"/>
        </w:rPr>
        <w:t xml:space="preserve">Models and </w:t>
      </w:r>
    </w:p>
    <w:p w14:paraId="608F49C9" w14:textId="5AABDA85" w:rsidR="00B54217" w:rsidRPr="00147484" w:rsidRDefault="00147484" w:rsidP="0020099D">
      <w:pPr>
        <w:pStyle w:val="ListParagraph"/>
        <w:numPr>
          <w:ilvl w:val="0"/>
          <w:numId w:val="1"/>
        </w:numPr>
        <w:spacing w:line="360" w:lineRule="auto"/>
        <w:rPr>
          <w:b/>
          <w:bCs/>
          <w:sz w:val="28"/>
          <w:szCs w:val="28"/>
        </w:rPr>
      </w:pPr>
      <w:r w:rsidRPr="00147484">
        <w:rPr>
          <w:b/>
          <w:bCs/>
          <w:sz w:val="28"/>
          <w:szCs w:val="28"/>
        </w:rPr>
        <w:t>ensuring</w:t>
      </w:r>
      <w:r w:rsidR="00B54217" w:rsidRPr="00147484">
        <w:rPr>
          <w:b/>
          <w:bCs/>
          <w:sz w:val="28"/>
          <w:szCs w:val="28"/>
        </w:rPr>
        <w:t xml:space="preserve"> that all parties collaborate effectively in my capacity as a Coordinator. </w:t>
      </w:r>
    </w:p>
    <w:p w14:paraId="3689C69F" w14:textId="6F7C81C7" w:rsidR="00147484" w:rsidRPr="00147484" w:rsidRDefault="00147484" w:rsidP="0020099D">
      <w:pPr>
        <w:spacing w:line="360" w:lineRule="auto"/>
        <w:rPr>
          <w:b/>
          <w:bCs/>
          <w:sz w:val="28"/>
          <w:szCs w:val="28"/>
        </w:rPr>
      </w:pPr>
      <w:r w:rsidRPr="00147484">
        <w:rPr>
          <w:b/>
          <w:bCs/>
          <w:sz w:val="28"/>
          <w:szCs w:val="28"/>
        </w:rPr>
        <w:t xml:space="preserve">Introduction </w:t>
      </w:r>
    </w:p>
    <w:p w14:paraId="740E9C0D" w14:textId="0721CB88" w:rsidR="00B54217" w:rsidRDefault="00B54217" w:rsidP="0020099D">
      <w:pPr>
        <w:spacing w:line="360" w:lineRule="auto"/>
      </w:pPr>
      <w:r>
        <w:t xml:space="preserve">But after thinking about it and using theoretical models, I've also realised that I need to go beyond my normal job in order to fit in with how different </w:t>
      </w:r>
      <w:r w:rsidR="0020099D">
        <w:t>teams’</w:t>
      </w:r>
      <w:r>
        <w:t xml:space="preserve"> work. This report looks at how ideas of teamwork have affected my growth and the things I do in teams.</w:t>
      </w:r>
    </w:p>
    <w:p w14:paraId="6F859E79" w14:textId="77777777" w:rsidR="00B54217" w:rsidRDefault="00B54217" w:rsidP="00B54217"/>
    <w:p w14:paraId="10259CC0" w14:textId="77777777" w:rsidR="0020099D" w:rsidRDefault="0020099D" w:rsidP="00B54217">
      <w:pPr>
        <w:rPr>
          <w:b/>
          <w:bCs/>
          <w:sz w:val="28"/>
          <w:szCs w:val="28"/>
        </w:rPr>
      </w:pPr>
    </w:p>
    <w:p w14:paraId="741D7C9E" w14:textId="73B2098F" w:rsidR="00B54217" w:rsidRPr="0020099D" w:rsidRDefault="00B54217" w:rsidP="00B54217">
      <w:pPr>
        <w:rPr>
          <w:b/>
          <w:bCs/>
          <w:sz w:val="28"/>
          <w:szCs w:val="28"/>
        </w:rPr>
      </w:pPr>
      <w:r w:rsidRPr="0020099D">
        <w:rPr>
          <w:b/>
          <w:bCs/>
          <w:sz w:val="28"/>
          <w:szCs w:val="28"/>
        </w:rPr>
        <w:t>What We Found</w:t>
      </w:r>
    </w:p>
    <w:p w14:paraId="2A42B28F" w14:textId="77777777" w:rsidR="00B54217" w:rsidRDefault="00B54217" w:rsidP="00B54217"/>
    <w:p w14:paraId="5BC8E6D9" w14:textId="178179D1" w:rsidR="00B54217" w:rsidRDefault="00B54217" w:rsidP="0020099D">
      <w:pPr>
        <w:spacing w:line="360" w:lineRule="auto"/>
      </w:pPr>
      <w:r>
        <w:t xml:space="preserve">Thoughts and models How it </w:t>
      </w:r>
      <w:r w:rsidR="00147484">
        <w:t>affects</w:t>
      </w:r>
      <w:r>
        <w:t xml:space="preserve"> teamwork</w:t>
      </w:r>
    </w:p>
    <w:p w14:paraId="454CF6F0" w14:textId="77777777" w:rsidR="00B54217" w:rsidRDefault="00B54217" w:rsidP="0020099D">
      <w:pPr>
        <w:spacing w:line="360" w:lineRule="auto"/>
      </w:pPr>
      <w:r>
        <w:t>Tuckman's Stages of Team Building</w:t>
      </w:r>
    </w:p>
    <w:p w14:paraId="34AA2271" w14:textId="77777777" w:rsidR="00B54217" w:rsidRDefault="00B54217" w:rsidP="0020099D">
      <w:pPr>
        <w:spacing w:line="360" w:lineRule="auto"/>
      </w:pPr>
      <w:r>
        <w:t>Tuckman's model from 1965 shows how teams change over time by showing how they move through the steps of forming, storming, norming, performing, and adjourning. During the planning stage of our group project, I made sure that the goals were clear and that everyone knew what to expect. During the storming phase, I saw that unresolved conflict slowed down progress. This made me use Rahim's (2002) integrating style to settle differences.</w:t>
      </w:r>
    </w:p>
    <w:p w14:paraId="7DF806F0" w14:textId="77777777" w:rsidR="00B54217" w:rsidRDefault="00B54217" w:rsidP="0020099D">
      <w:pPr>
        <w:spacing w:line="360" w:lineRule="auto"/>
      </w:pPr>
    </w:p>
    <w:p w14:paraId="2F2F26BD" w14:textId="7564524C" w:rsidR="00B54217" w:rsidRDefault="00B54217" w:rsidP="0020099D">
      <w:pPr>
        <w:spacing w:line="360" w:lineRule="auto"/>
      </w:pPr>
      <w:r>
        <w:t xml:space="preserve">During the norming phase, team members worked together more effectively because they agreed on tasks and built trust. During the performing part, the team's synergy became clear, letting us work </w:t>
      </w:r>
      <w:r>
        <w:lastRenderedPageBreak/>
        <w:t>together while also working alone. As I thought about this process, I realised how important it was to lead the team well through each step.</w:t>
      </w:r>
    </w:p>
    <w:p w14:paraId="0AF6294C" w14:textId="77777777" w:rsidR="00B54217" w:rsidRPr="0020099D" w:rsidRDefault="00B54217" w:rsidP="0020099D">
      <w:pPr>
        <w:spacing w:line="360" w:lineRule="auto"/>
        <w:rPr>
          <w:b/>
          <w:bCs/>
          <w:sz w:val="28"/>
          <w:szCs w:val="28"/>
        </w:rPr>
      </w:pPr>
      <w:r w:rsidRPr="0020099D">
        <w:rPr>
          <w:b/>
          <w:bCs/>
          <w:sz w:val="28"/>
          <w:szCs w:val="28"/>
        </w:rPr>
        <w:t>Theories and Models' Effect on Collaboration</w:t>
      </w:r>
    </w:p>
    <w:p w14:paraId="209AF977" w14:textId="77777777" w:rsidR="00B54217" w:rsidRPr="0020099D" w:rsidRDefault="00B54217" w:rsidP="0020099D">
      <w:pPr>
        <w:spacing w:line="360" w:lineRule="auto"/>
        <w:rPr>
          <w:b/>
          <w:bCs/>
          <w:sz w:val="28"/>
          <w:szCs w:val="28"/>
        </w:rPr>
      </w:pPr>
      <w:r w:rsidRPr="0020099D">
        <w:rPr>
          <w:b/>
          <w:bCs/>
          <w:sz w:val="28"/>
          <w:szCs w:val="28"/>
        </w:rPr>
        <w:t>Teamwork and Emotional Intelligence</w:t>
      </w:r>
    </w:p>
    <w:p w14:paraId="2E5EA3D7" w14:textId="77777777" w:rsidR="0020099D" w:rsidRDefault="0020099D" w:rsidP="00B54217"/>
    <w:p w14:paraId="74610E30" w14:textId="17B8FA15" w:rsidR="00B54217" w:rsidRDefault="00B54217" w:rsidP="0020099D">
      <w:pPr>
        <w:spacing w:line="360" w:lineRule="auto"/>
      </w:pPr>
      <w:r>
        <w:t>By strengthening the capacity to prudently manage interpersonal interactions, emotional intelligence (Goleman, 2000) plays a critical role in team dynamics. I found that keeping my cool and being sensitive to my teammates' feelings greatly enhanced our teamwork during one assignment. For instance, I was able to adjust my communication style by offering encouragement and supportive assistance to alleviate tension when I observed that a colleague was experiencing frustration during a challenging deadline. This event underscored the importance of empathy and adaptability in the establishment of a productive team environment.</w:t>
      </w:r>
    </w:p>
    <w:p w14:paraId="4A6A3DF9" w14:textId="77777777" w:rsidR="00B54217" w:rsidRDefault="00B54217" w:rsidP="0020099D">
      <w:pPr>
        <w:spacing w:line="360" w:lineRule="auto"/>
      </w:pPr>
    </w:p>
    <w:p w14:paraId="7D5E66FE" w14:textId="68D86115" w:rsidR="00B54217" w:rsidRDefault="00B54217" w:rsidP="0020099D">
      <w:pPr>
        <w:spacing w:line="360" w:lineRule="auto"/>
      </w:pPr>
      <w:r>
        <w:t>For instance, I was able to adjust my communication style by offering encouragement and supportive assistance to alleviate tension when I observed that a colleague was experiencing frustration during a challenging deadline. This event underscored the importance of empathy and adaptability in the establishment of a productive team environment.</w:t>
      </w:r>
    </w:p>
    <w:p w14:paraId="3EEDFCBF" w14:textId="77777777" w:rsidR="00B54217" w:rsidRPr="0020099D" w:rsidRDefault="00B54217" w:rsidP="00B54217">
      <w:pPr>
        <w:rPr>
          <w:b/>
          <w:bCs/>
          <w:sz w:val="28"/>
          <w:szCs w:val="28"/>
        </w:rPr>
      </w:pPr>
      <w:r w:rsidRPr="0020099D">
        <w:rPr>
          <w:b/>
          <w:bCs/>
          <w:sz w:val="28"/>
          <w:szCs w:val="28"/>
        </w:rPr>
        <w:t>Belbin's Roles for Teams</w:t>
      </w:r>
    </w:p>
    <w:p w14:paraId="4B060E4B" w14:textId="77777777" w:rsidR="00B54217" w:rsidRDefault="00B54217" w:rsidP="0020099D">
      <w:pPr>
        <w:spacing w:line="360" w:lineRule="auto"/>
      </w:pPr>
      <w:r>
        <w:t xml:space="preserve">Belbin's (2010) roles underscore the significance of equitable contributions from all team members. I often assume the role of Coordinator; however, I recognised that other roles, such as "Plant" for creativity and "Implementer" for meticulousness, were equally significant. </w:t>
      </w:r>
    </w:p>
    <w:p w14:paraId="425F2418" w14:textId="77777777" w:rsidR="00B54217" w:rsidRDefault="00B54217" w:rsidP="0020099D">
      <w:pPr>
        <w:spacing w:line="360" w:lineRule="auto"/>
      </w:pPr>
      <w:r>
        <w:t>Principles of Conflict Resolution</w:t>
      </w:r>
    </w:p>
    <w:p w14:paraId="56F8862F" w14:textId="77777777" w:rsidR="00B54217" w:rsidRDefault="00B54217" w:rsidP="0020099D">
      <w:pPr>
        <w:spacing w:line="360" w:lineRule="auto"/>
      </w:pPr>
      <w:r>
        <w:t xml:space="preserve">Applying Rahim's conflict management model from 2002 helped me handle team conflicts effectively. </w:t>
      </w:r>
    </w:p>
    <w:p w14:paraId="7F997D98" w14:textId="40C3FA21" w:rsidR="00B54217" w:rsidRDefault="00B54217" w:rsidP="0020099D">
      <w:pPr>
        <w:spacing w:line="360" w:lineRule="auto"/>
      </w:pPr>
      <w:r>
        <w:t xml:space="preserve">A case in point was a disagreement over the distribution of resources, which called for a division of labour. I aimed to find a middle ground that would allow everyone's opinions to be heard and a solution that everyone could be happy </w:t>
      </w:r>
      <w:r w:rsidR="0020099D">
        <w:t>with. In</w:t>
      </w:r>
      <w:r>
        <w:t xml:space="preserve"> order to overcome a logistical difficulty, the "Plant" came up with fresh ideas, which the "Implementer" then turned into practical solutions.  Their success was aided by the squad's diversity of roles.</w:t>
      </w:r>
    </w:p>
    <w:p w14:paraId="3E743CDC" w14:textId="77777777" w:rsidR="00B54217" w:rsidRDefault="00B54217" w:rsidP="00B54217"/>
    <w:p w14:paraId="0C4F9B84" w14:textId="77777777" w:rsidR="00B54217" w:rsidRPr="0020099D" w:rsidRDefault="00B54217" w:rsidP="00B54217">
      <w:pPr>
        <w:rPr>
          <w:b/>
          <w:bCs/>
          <w:sz w:val="28"/>
          <w:szCs w:val="28"/>
        </w:rPr>
      </w:pPr>
      <w:r w:rsidRPr="0020099D">
        <w:rPr>
          <w:b/>
          <w:bCs/>
          <w:sz w:val="28"/>
          <w:szCs w:val="28"/>
        </w:rPr>
        <w:lastRenderedPageBreak/>
        <w:t>A Conflict Resolution Model</w:t>
      </w:r>
    </w:p>
    <w:p w14:paraId="1C165346" w14:textId="77777777" w:rsidR="0020099D" w:rsidRDefault="0020099D" w:rsidP="00B54217"/>
    <w:p w14:paraId="650DD764" w14:textId="70919537" w:rsidR="00B54217" w:rsidRDefault="00B54217" w:rsidP="0020099D">
      <w:pPr>
        <w:spacing w:line="360" w:lineRule="auto"/>
      </w:pPr>
      <w:r>
        <w:t xml:space="preserve">I was able to effectively manage problems within my team by applying Rahim's conflict management strategy from 2002. </w:t>
      </w:r>
    </w:p>
    <w:p w14:paraId="7DA85BA7" w14:textId="77777777" w:rsidR="00B54217" w:rsidRDefault="00B54217" w:rsidP="0020099D">
      <w:pPr>
        <w:pStyle w:val="ListParagraph"/>
        <w:numPr>
          <w:ilvl w:val="0"/>
          <w:numId w:val="3"/>
        </w:numPr>
        <w:spacing w:line="360" w:lineRule="auto"/>
      </w:pPr>
      <w:r>
        <w:t>In what way does a person's personality relate to the Big Five?</w:t>
      </w:r>
    </w:p>
    <w:p w14:paraId="45A38131" w14:textId="77777777" w:rsidR="00B54217" w:rsidRDefault="00B54217" w:rsidP="0020099D">
      <w:pPr>
        <w:pStyle w:val="ListParagraph"/>
        <w:numPr>
          <w:ilvl w:val="0"/>
          <w:numId w:val="3"/>
        </w:numPr>
        <w:spacing w:line="360" w:lineRule="auto"/>
      </w:pPr>
      <w:r>
        <w:t>What is the relationship between an individual's personality and the Big Five?</w:t>
      </w:r>
    </w:p>
    <w:p w14:paraId="3B3BE668" w14:textId="329F1995" w:rsidR="00B54217" w:rsidRDefault="00B54217" w:rsidP="0020099D">
      <w:pPr>
        <w:pStyle w:val="ListParagraph"/>
        <w:numPr>
          <w:ilvl w:val="0"/>
          <w:numId w:val="3"/>
        </w:numPr>
        <w:spacing w:line="360" w:lineRule="auto"/>
      </w:pPr>
      <w:r>
        <w:t xml:space="preserve">How Does One's Personality Fit </w:t>
      </w:r>
      <w:r w:rsidR="0020099D">
        <w:t>into</w:t>
      </w:r>
      <w:r>
        <w:t xml:space="preserve"> the Big Five?</w:t>
      </w:r>
    </w:p>
    <w:p w14:paraId="0403069E" w14:textId="77777777" w:rsidR="00B54217" w:rsidRDefault="00B54217" w:rsidP="0020099D">
      <w:pPr>
        <w:spacing w:line="360" w:lineRule="auto"/>
      </w:pPr>
      <w:r>
        <w:t>Things went more easily once team members' personalities were identified.</w:t>
      </w:r>
    </w:p>
    <w:p w14:paraId="370EB498" w14:textId="1CA540DF" w:rsidR="00B54217" w:rsidRDefault="00B54217" w:rsidP="0020099D">
      <w:pPr>
        <w:spacing w:line="360" w:lineRule="auto"/>
      </w:pPr>
      <w:r>
        <w:t>For example, I saw that an honest but quiet teammate did best with chores that she had to do on her own. By giving them research-based roles, I made sure they were comfortable and valued their input, which was good for everyone.</w:t>
      </w:r>
    </w:p>
    <w:p w14:paraId="4A33000A" w14:textId="77777777" w:rsidR="00B54217" w:rsidRDefault="00B54217" w:rsidP="0020099D">
      <w:pPr>
        <w:spacing w:line="360" w:lineRule="auto"/>
      </w:pPr>
    </w:p>
    <w:p w14:paraId="219561CB" w14:textId="77777777" w:rsidR="00B54217" w:rsidRPr="0020099D" w:rsidRDefault="00B54217" w:rsidP="0020099D">
      <w:pPr>
        <w:spacing w:line="360" w:lineRule="auto"/>
        <w:rPr>
          <w:b/>
          <w:bCs/>
          <w:sz w:val="28"/>
          <w:szCs w:val="28"/>
        </w:rPr>
      </w:pPr>
      <w:r w:rsidRPr="0020099D">
        <w:rPr>
          <w:b/>
          <w:bCs/>
          <w:sz w:val="28"/>
          <w:szCs w:val="28"/>
        </w:rPr>
        <w:t>The theory of social dependence</w:t>
      </w:r>
    </w:p>
    <w:p w14:paraId="7AD55A45" w14:textId="77777777" w:rsidR="00B54217" w:rsidRDefault="00B54217" w:rsidP="0020099D">
      <w:pPr>
        <w:spacing w:line="360" w:lineRule="auto"/>
      </w:pPr>
      <w:r>
        <w:t>Johnson and Johnson (1989) say that cooperation makes people more committed to their team. Setting up tasks that needed people to work together built trust and responsibility, which led to more work getting done overall.</w:t>
      </w:r>
    </w:p>
    <w:p w14:paraId="65F50BBD" w14:textId="77777777" w:rsidR="00B54217" w:rsidRDefault="00B54217" w:rsidP="0020099D">
      <w:pPr>
        <w:spacing w:line="360" w:lineRule="auto"/>
      </w:pPr>
    </w:p>
    <w:p w14:paraId="04D04979" w14:textId="77777777" w:rsidR="00B54217" w:rsidRPr="0020099D" w:rsidRDefault="00B54217" w:rsidP="0020099D">
      <w:pPr>
        <w:spacing w:line="360" w:lineRule="auto"/>
        <w:rPr>
          <w:b/>
          <w:bCs/>
          <w:sz w:val="28"/>
          <w:szCs w:val="28"/>
        </w:rPr>
      </w:pPr>
      <w:r w:rsidRPr="0020099D">
        <w:rPr>
          <w:b/>
          <w:bCs/>
          <w:sz w:val="28"/>
          <w:szCs w:val="28"/>
        </w:rPr>
        <w:t>Specific Examples of How to Use It</w:t>
      </w:r>
    </w:p>
    <w:p w14:paraId="459F6B71" w14:textId="77777777" w:rsidR="00B54217" w:rsidRDefault="00B54217" w:rsidP="00B54217"/>
    <w:p w14:paraId="0FE9A8A4" w14:textId="2C7EA80C" w:rsidR="00B54217" w:rsidRPr="0020099D" w:rsidRDefault="00B54217" w:rsidP="00B54217">
      <w:pPr>
        <w:rPr>
          <w:b/>
          <w:bCs/>
          <w:sz w:val="28"/>
          <w:szCs w:val="28"/>
        </w:rPr>
      </w:pPr>
      <w:r w:rsidRPr="0020099D">
        <w:rPr>
          <w:b/>
          <w:bCs/>
          <w:sz w:val="28"/>
          <w:szCs w:val="28"/>
        </w:rPr>
        <w:t xml:space="preserve">Changing the </w:t>
      </w:r>
      <w:r w:rsidR="0020099D" w:rsidRPr="0020099D">
        <w:rPr>
          <w:b/>
          <w:bCs/>
          <w:sz w:val="28"/>
          <w:szCs w:val="28"/>
        </w:rPr>
        <w:t>way,</w:t>
      </w:r>
      <w:r w:rsidRPr="0020099D">
        <w:rPr>
          <w:b/>
          <w:bCs/>
          <w:sz w:val="28"/>
          <w:szCs w:val="28"/>
        </w:rPr>
        <w:t xml:space="preserve"> you lead</w:t>
      </w:r>
    </w:p>
    <w:p w14:paraId="11F76636" w14:textId="77777777" w:rsidR="00B54217" w:rsidRDefault="00B54217" w:rsidP="0020099D">
      <w:pPr>
        <w:spacing w:line="360" w:lineRule="auto"/>
      </w:pPr>
      <w:r>
        <w:t>Goleman's (2000) framework for emotional intelligence has affected how I lead. When I saw that a partner was stressed, I took a supportive stance to boost morale and productivity.</w:t>
      </w:r>
    </w:p>
    <w:p w14:paraId="5B18D5CB" w14:textId="77777777" w:rsidR="00B54217" w:rsidRDefault="00B54217" w:rsidP="00B54217"/>
    <w:p w14:paraId="62CEC514" w14:textId="77777777" w:rsidR="00B54217" w:rsidRPr="0020099D" w:rsidRDefault="00B54217" w:rsidP="0020099D">
      <w:pPr>
        <w:spacing w:line="360" w:lineRule="auto"/>
        <w:rPr>
          <w:b/>
          <w:bCs/>
          <w:sz w:val="28"/>
          <w:szCs w:val="28"/>
        </w:rPr>
      </w:pPr>
      <w:r w:rsidRPr="0020099D">
        <w:rPr>
          <w:b/>
          <w:bCs/>
          <w:sz w:val="28"/>
          <w:szCs w:val="28"/>
        </w:rPr>
        <w:t>Practices of Inclusivity</w:t>
      </w:r>
    </w:p>
    <w:p w14:paraId="316B8588" w14:textId="77777777" w:rsidR="00B54217" w:rsidRDefault="00B54217" w:rsidP="0020099D">
      <w:pPr>
        <w:spacing w:line="360" w:lineRule="auto"/>
      </w:pPr>
      <w:r>
        <w:t>Using Maslow's (1943) hierarchy of needs, I made sure that everyone on the team felt safe and valued by celebrating their progress and giving them helpful comments.</w:t>
      </w:r>
    </w:p>
    <w:p w14:paraId="04EE7027" w14:textId="77777777" w:rsidR="00B54217" w:rsidRDefault="00B54217" w:rsidP="00B54217"/>
    <w:p w14:paraId="4A512F0E" w14:textId="77777777" w:rsidR="00B54217" w:rsidRPr="0020099D" w:rsidRDefault="00B54217" w:rsidP="00B54217">
      <w:pPr>
        <w:rPr>
          <w:b/>
          <w:bCs/>
          <w:sz w:val="28"/>
          <w:szCs w:val="28"/>
        </w:rPr>
      </w:pPr>
      <w:r w:rsidRPr="0020099D">
        <w:rPr>
          <w:b/>
          <w:bCs/>
          <w:sz w:val="28"/>
          <w:szCs w:val="28"/>
        </w:rPr>
        <w:t>In conclusion</w:t>
      </w:r>
    </w:p>
    <w:p w14:paraId="27871058" w14:textId="77777777" w:rsidR="00B54217" w:rsidRDefault="00B54217" w:rsidP="00B54217"/>
    <w:p w14:paraId="32814AF5" w14:textId="038AB4CC" w:rsidR="001732F0" w:rsidRDefault="00B54217" w:rsidP="0020099D">
      <w:pPr>
        <w:spacing w:line="360" w:lineRule="auto"/>
      </w:pPr>
      <w:r>
        <w:t>When you think about your teamwork experiences, you can see how important theoretical models are for understanding how teams work. I have grown as a team member and leader by using Tuckman's model, Belbin's roles, and ideas about how to solve conflicts. To build on this, I will work on expanding my job, improving my emotional intelligence, and encouraging teams to be welcoming to everyone.</w:t>
      </w:r>
    </w:p>
    <w:p w14:paraId="61380D69" w14:textId="77777777" w:rsidR="00B54217" w:rsidRDefault="00B54217" w:rsidP="00B54217"/>
    <w:p w14:paraId="06040D2C" w14:textId="77777777" w:rsidR="00B54217" w:rsidRPr="0020099D" w:rsidRDefault="00B54217" w:rsidP="0020099D">
      <w:pPr>
        <w:spacing w:line="360" w:lineRule="auto"/>
        <w:rPr>
          <w:b/>
          <w:bCs/>
          <w:sz w:val="28"/>
          <w:szCs w:val="28"/>
        </w:rPr>
      </w:pPr>
      <w:r w:rsidRPr="0020099D">
        <w:rPr>
          <w:b/>
          <w:bCs/>
          <w:sz w:val="28"/>
          <w:szCs w:val="28"/>
        </w:rPr>
        <w:t>References</w:t>
      </w:r>
    </w:p>
    <w:p w14:paraId="6479FB51" w14:textId="77777777" w:rsidR="00B54217" w:rsidRDefault="00B54217" w:rsidP="0020099D">
      <w:pPr>
        <w:spacing w:line="360" w:lineRule="auto"/>
      </w:pPr>
      <w:r>
        <w:t>Belbin, R. M. (2010). Team Roles at Work. Oxford: Butterworth-Heinemann.</w:t>
      </w:r>
    </w:p>
    <w:p w14:paraId="36AB4451" w14:textId="77777777" w:rsidR="00B54217" w:rsidRDefault="00B54217" w:rsidP="0020099D">
      <w:pPr>
        <w:spacing w:line="360" w:lineRule="auto"/>
      </w:pPr>
      <w:r>
        <w:t>Goleman, D. (2000). Leadership that gets results. Harvard Business Review, 78(2), 78–90.</w:t>
      </w:r>
    </w:p>
    <w:p w14:paraId="6368B4DC" w14:textId="77777777" w:rsidR="00B54217" w:rsidRDefault="00B54217" w:rsidP="0020099D">
      <w:pPr>
        <w:spacing w:line="360" w:lineRule="auto"/>
      </w:pPr>
      <w:r>
        <w:t>Johnson, D. W., &amp; Johnson, R. T. (1989). Cooperation and competition: Theory and research. Interaction Book Company.</w:t>
      </w:r>
    </w:p>
    <w:p w14:paraId="42EF492B" w14:textId="77777777" w:rsidR="00B54217" w:rsidRDefault="00B54217" w:rsidP="0020099D">
      <w:pPr>
        <w:spacing w:line="360" w:lineRule="auto"/>
      </w:pPr>
      <w:r>
        <w:t>Maslow, A. H. (1943). A theory of human motivation. Psychological Review, 50(4), 370–396.</w:t>
      </w:r>
    </w:p>
    <w:p w14:paraId="70D6CA03" w14:textId="77777777" w:rsidR="00B54217" w:rsidRDefault="00B54217" w:rsidP="0020099D">
      <w:pPr>
        <w:spacing w:line="360" w:lineRule="auto"/>
      </w:pPr>
      <w:r>
        <w:t>McCrae, R. R., &amp; Costa, P. T. (1987). Validation of the five-factor model of personality. Journal of Personality and Social Psychology, 52(1), 81–90.</w:t>
      </w:r>
    </w:p>
    <w:p w14:paraId="7B10DBA8" w14:textId="77777777" w:rsidR="00B54217" w:rsidRDefault="00B54217" w:rsidP="0020099D">
      <w:pPr>
        <w:spacing w:line="360" w:lineRule="auto"/>
      </w:pPr>
      <w:r>
        <w:t>Rahim, M. A. (2002). Toward a theory of managing organizational conflict. International Journal of Conflict Management, 13(3), 206–235.</w:t>
      </w:r>
    </w:p>
    <w:p w14:paraId="50C7C4ED" w14:textId="77777777" w:rsidR="00B54217" w:rsidRDefault="00B54217" w:rsidP="0020099D">
      <w:pPr>
        <w:spacing w:line="360" w:lineRule="auto"/>
      </w:pPr>
      <w:r>
        <w:t>Thomas, K. W., &amp; Kilmann, R. H. (1974). Conflict mode instrument. Mountain View, CA: Xicom, Incorporated.</w:t>
      </w:r>
    </w:p>
    <w:p w14:paraId="2155B148" w14:textId="1ADA8C8B" w:rsidR="00B54217" w:rsidRDefault="00B54217" w:rsidP="0020099D">
      <w:pPr>
        <w:spacing w:line="360" w:lineRule="auto"/>
      </w:pPr>
      <w:r>
        <w:t>Tuckman, B. W., &amp; Jensen, M. A. C. (1977). Stages of small-group development revisited. Group &amp; Organization Studies, 2(4), 419–427.</w:t>
      </w:r>
    </w:p>
    <w:p w14:paraId="4C3B9745" w14:textId="77777777" w:rsidR="00473124" w:rsidRDefault="00473124"/>
    <w:sectPr w:rsidR="004731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81F16"/>
    <w:multiLevelType w:val="hybridMultilevel"/>
    <w:tmpl w:val="A4A0F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6A3A2F"/>
    <w:multiLevelType w:val="hybridMultilevel"/>
    <w:tmpl w:val="CB38B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4B441F"/>
    <w:multiLevelType w:val="hybridMultilevel"/>
    <w:tmpl w:val="364C86A4"/>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3241192">
    <w:abstractNumId w:val="2"/>
  </w:num>
  <w:num w:numId="2" w16cid:durableId="1944532652">
    <w:abstractNumId w:val="1"/>
  </w:num>
  <w:num w:numId="3" w16cid:durableId="19696222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732F0"/>
    <w:rsid w:val="00147484"/>
    <w:rsid w:val="00166626"/>
    <w:rsid w:val="001732F0"/>
    <w:rsid w:val="0020099D"/>
    <w:rsid w:val="003828C7"/>
    <w:rsid w:val="00412C1A"/>
    <w:rsid w:val="00473124"/>
    <w:rsid w:val="00482C5E"/>
    <w:rsid w:val="00735A40"/>
    <w:rsid w:val="00A2785D"/>
    <w:rsid w:val="00B54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2853E"/>
  <w15:chartTrackingRefBased/>
  <w15:docId w15:val="{EC9C1146-6AA2-47EB-8474-4A26D7ABB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2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732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32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32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32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32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2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2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2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2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732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32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32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732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732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2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2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2F0"/>
    <w:rPr>
      <w:rFonts w:eastAsiaTheme="majorEastAsia" w:cstheme="majorBidi"/>
      <w:color w:val="272727" w:themeColor="text1" w:themeTint="D8"/>
    </w:rPr>
  </w:style>
  <w:style w:type="paragraph" w:styleId="Title">
    <w:name w:val="Title"/>
    <w:basedOn w:val="Normal"/>
    <w:next w:val="Normal"/>
    <w:link w:val="TitleChar"/>
    <w:uiPriority w:val="10"/>
    <w:qFormat/>
    <w:rsid w:val="001732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2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2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2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2F0"/>
    <w:pPr>
      <w:spacing w:before="160"/>
      <w:jc w:val="center"/>
    </w:pPr>
    <w:rPr>
      <w:i/>
      <w:iCs/>
      <w:color w:val="404040" w:themeColor="text1" w:themeTint="BF"/>
    </w:rPr>
  </w:style>
  <w:style w:type="character" w:customStyle="1" w:styleId="QuoteChar">
    <w:name w:val="Quote Char"/>
    <w:basedOn w:val="DefaultParagraphFont"/>
    <w:link w:val="Quote"/>
    <w:uiPriority w:val="29"/>
    <w:rsid w:val="001732F0"/>
    <w:rPr>
      <w:i/>
      <w:iCs/>
      <w:color w:val="404040" w:themeColor="text1" w:themeTint="BF"/>
    </w:rPr>
  </w:style>
  <w:style w:type="paragraph" w:styleId="ListParagraph">
    <w:name w:val="List Paragraph"/>
    <w:basedOn w:val="Normal"/>
    <w:uiPriority w:val="34"/>
    <w:qFormat/>
    <w:rsid w:val="001732F0"/>
    <w:pPr>
      <w:ind w:left="720"/>
      <w:contextualSpacing/>
    </w:pPr>
  </w:style>
  <w:style w:type="character" w:styleId="IntenseEmphasis">
    <w:name w:val="Intense Emphasis"/>
    <w:basedOn w:val="DefaultParagraphFont"/>
    <w:uiPriority w:val="21"/>
    <w:qFormat/>
    <w:rsid w:val="001732F0"/>
    <w:rPr>
      <w:i/>
      <w:iCs/>
      <w:color w:val="2F5496" w:themeColor="accent1" w:themeShade="BF"/>
    </w:rPr>
  </w:style>
  <w:style w:type="paragraph" w:styleId="IntenseQuote">
    <w:name w:val="Intense Quote"/>
    <w:basedOn w:val="Normal"/>
    <w:next w:val="Normal"/>
    <w:link w:val="IntenseQuoteChar"/>
    <w:uiPriority w:val="30"/>
    <w:qFormat/>
    <w:rsid w:val="001732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32F0"/>
    <w:rPr>
      <w:i/>
      <w:iCs/>
      <w:color w:val="2F5496" w:themeColor="accent1" w:themeShade="BF"/>
    </w:rPr>
  </w:style>
  <w:style w:type="character" w:styleId="IntenseReference">
    <w:name w:val="Intense Reference"/>
    <w:basedOn w:val="DefaultParagraphFont"/>
    <w:uiPriority w:val="32"/>
    <w:qFormat/>
    <w:rsid w:val="001732F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948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4</Pages>
  <Words>879</Words>
  <Characters>5016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2</cp:revision>
  <dcterms:created xsi:type="dcterms:W3CDTF">2024-11-29T21:41:00Z</dcterms:created>
  <dcterms:modified xsi:type="dcterms:W3CDTF">2024-11-29T22:32:00Z</dcterms:modified>
</cp:coreProperties>
</file>