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37621" w14:textId="04E031A0" w:rsidR="5B789706" w:rsidRDefault="5B789706">
      <w:r>
        <w:t xml:space="preserve">The Consumer Rights Act 2015 was brought into force alongside existing regulations with the key aim to develop a simple body of consumer law. The previous system was outdated and confusing to a layperson and therefore restricted its effectiveness and utilization by the public. The aim of the British Legal System when </w:t>
      </w:r>
      <w:proofErr w:type="gramStart"/>
      <w:r>
        <w:t>reforming  previous</w:t>
      </w:r>
      <w:proofErr w:type="gramEnd"/>
      <w:r>
        <w:t xml:space="preserve"> legislation was to create a simpler more understandable set of rights that brought together all the basic rules regarding how consumers purchase goods, services, and digital products and how a business </w:t>
      </w:r>
      <w:bookmarkStart w:id="0" w:name="_Int_kUwpSOQt"/>
      <w:r>
        <w:t>is able to</w:t>
      </w:r>
      <w:bookmarkEnd w:id="0"/>
      <w:r>
        <w:t xml:space="preserve"> sell those items </w:t>
      </w:r>
      <w:sdt>
        <w:sdtPr>
          <w:id w:val="1744371129"/>
          <w:citation/>
        </w:sdtPr>
        <w:sdtContent>
          <w:r w:rsidR="00274044">
            <w:fldChar w:fldCharType="begin"/>
          </w:r>
          <w:r w:rsidR="00274044">
            <w:rPr>
              <w:lang w:val="en-GB"/>
            </w:rPr>
            <w:instrText xml:space="preserve"> CITATION Hou21 \l 2057 </w:instrText>
          </w:r>
          <w:r w:rsidR="00274044">
            <w:fldChar w:fldCharType="separate"/>
          </w:r>
          <w:r w:rsidR="00274044" w:rsidRPr="00274044">
            <w:rPr>
              <w:noProof/>
              <w:lang w:val="en-GB"/>
            </w:rPr>
            <w:t>(House of Commons, 2021)</w:t>
          </w:r>
          <w:r w:rsidR="00274044">
            <w:fldChar w:fldCharType="end"/>
          </w:r>
        </w:sdtContent>
      </w:sdt>
      <w:r>
        <w:t xml:space="preserve">. Additionally, through the simplification by Parliament, consumer confidence was assumed to be increased when demonstrating their rights as when an individual feels as though they understand a concept fully, they are able to use that to their advantage which makes enforcement of the new Consumer Rights Act 2015 accessible and easier than previous legislation such as the Sales of Goods Act 1979, Supply of Goods and Services Act 1982 and the Unfair Contract Terms Act 1977 </w:t>
      </w:r>
      <w:sdt>
        <w:sdtPr>
          <w:id w:val="-383176147"/>
          <w:citation/>
        </w:sdtPr>
        <w:sdtContent>
          <w:r w:rsidR="00274044">
            <w:fldChar w:fldCharType="begin"/>
          </w:r>
          <w:r w:rsidR="00274044">
            <w:rPr>
              <w:lang w:val="en-GB"/>
            </w:rPr>
            <w:instrText xml:space="preserve"> CITATION Cit221 \l 2057 </w:instrText>
          </w:r>
          <w:r w:rsidR="00274044">
            <w:fldChar w:fldCharType="separate"/>
          </w:r>
          <w:r w:rsidR="00274044" w:rsidRPr="00274044">
            <w:rPr>
              <w:noProof/>
              <w:lang w:val="en-GB"/>
            </w:rPr>
            <w:t>(Citizens Advice, n.d.)</w:t>
          </w:r>
          <w:r w:rsidR="00274044">
            <w:fldChar w:fldCharType="end"/>
          </w:r>
        </w:sdtContent>
      </w:sdt>
      <w:r>
        <w:t xml:space="preserve">. The Consumer Rights Act 2015 has brought about many changes, but the key change has been the introduction of digital products and how they are to be regulated regarding faulty products or downloads, previously this has been included in ‘good or services’ but it has now been separated out and has its own set of standards as digital products are so unique. In this essay, there will be a deeper analysis of what has changed since the introduction of the Act, specifically Parts 1 and 2. </w:t>
      </w:r>
    </w:p>
    <w:p w14:paraId="0FEAB969" w14:textId="7EFB61DF" w:rsidR="6F25DA95" w:rsidRDefault="6F25DA95" w:rsidP="6F25DA95">
      <w:r>
        <w:t>The Consumer Rights Act 2015 is made up of several parts, Part 1 is focused on when there is an agreement between a trader and a consumer to supply goods, digital content, or service if there is a valid contract held</w:t>
      </w:r>
      <w:r w:rsidR="009437E0">
        <w:t xml:space="preserve"> </w:t>
      </w:r>
      <w:sdt>
        <w:sdtPr>
          <w:id w:val="1683704133"/>
          <w:citation/>
        </w:sdtPr>
        <w:sdtContent>
          <w:r w:rsidR="009437E0">
            <w:fldChar w:fldCharType="begin"/>
          </w:r>
          <w:r w:rsidR="009437E0">
            <w:rPr>
              <w:lang w:val="en-GB"/>
            </w:rPr>
            <w:instrText xml:space="preserve"> CITATION UKG15 \l 2057 </w:instrText>
          </w:r>
          <w:r w:rsidR="009437E0">
            <w:fldChar w:fldCharType="separate"/>
          </w:r>
          <w:r w:rsidR="009437E0" w:rsidRPr="009437E0">
            <w:rPr>
              <w:noProof/>
              <w:lang w:val="en-GB"/>
            </w:rPr>
            <w:t>(UK Government , 2015)</w:t>
          </w:r>
          <w:r w:rsidR="009437E0">
            <w:fldChar w:fldCharType="end"/>
          </w:r>
        </w:sdtContent>
      </w:sdt>
      <w:r>
        <w:t>.</w:t>
      </w:r>
      <w:r w:rsidR="009437E0">
        <w:t xml:space="preserve"> </w:t>
      </w:r>
      <w:r>
        <w:t xml:space="preserve">The Part has several key provisions which have been implemented but the key point is that the consumer has the right to get what they have paid for, this implies that the service, product, or digital content should be fit for purpose, perform the expected role for the expected length of time and to be of satisfactory quality. This point has been derived from the Sales of Goods Act 1979. This Act ensured that all goods delivered or sold must be of satisfactory quality and fit for purpose but are only valid on purchases bought on or before the 30th of September 2015 </w:t>
      </w:r>
      <w:sdt>
        <w:sdtPr>
          <w:id w:val="1855458193"/>
          <w:citation/>
        </w:sdtPr>
        <w:sdtContent>
          <w:r w:rsidR="009437E0">
            <w:fldChar w:fldCharType="begin"/>
          </w:r>
          <w:r w:rsidR="009437E0">
            <w:rPr>
              <w:lang w:val="en-GB"/>
            </w:rPr>
            <w:instrText xml:space="preserve"> CITATION Whi21 \l 2057 </w:instrText>
          </w:r>
          <w:r w:rsidR="009437E0">
            <w:fldChar w:fldCharType="separate"/>
          </w:r>
          <w:r w:rsidR="009437E0" w:rsidRPr="009437E0">
            <w:rPr>
              <w:noProof/>
              <w:lang w:val="en-GB"/>
            </w:rPr>
            <w:t>(Which? Editorial Team, 2021)</w:t>
          </w:r>
          <w:r w:rsidR="009437E0">
            <w:fldChar w:fldCharType="end"/>
          </w:r>
        </w:sdtContent>
      </w:sdt>
      <w:r w:rsidR="009437E0">
        <w:t xml:space="preserve">. </w:t>
      </w:r>
      <w:r>
        <w:t xml:space="preserve"> The key difference between these statements is that Part 1 now includes not just goods but also services and digital content. This demonstrates that the British Parliament is aware that the way in which products are consumed has changed and has taken the steps to reform the legal framework to mirror these changes.  Additionally, Part 1 has specifically highlighted the protocol surrounding the purchase of digital content which has not been addressed previously. It has been stated that digital content must be as described, fit for purpose, and of satisfactory quality much like that of goods and services. The Act also outlines what a consumer should do when these criteria are not met, it states that when the digital content is faulty, consumers are entitled to initially claim a repair or replacement. If the digital content is unable to have its fault rectified, then the consumer </w:t>
      </w:r>
      <w:bookmarkStart w:id="1" w:name="_Int_Am7EQxuY"/>
      <w:r>
        <w:t>is able to</w:t>
      </w:r>
      <w:bookmarkEnd w:id="1"/>
      <w:r>
        <w:t xml:space="preserve"> claim for a partial or full refund, additionally, if </w:t>
      </w:r>
      <w:bookmarkStart w:id="2" w:name="_Int_phYeqe7A"/>
      <w:r>
        <w:t>as a result of</w:t>
      </w:r>
      <w:bookmarkEnd w:id="2"/>
      <w:r>
        <w:t xml:space="preserve"> the fault a consumer’s personal property has been damaged and this is able to be supported by evidence then there is a possibility that a compensation claim could be applied for</w:t>
      </w:r>
      <w:r w:rsidR="009437E0">
        <w:t xml:space="preserve"> </w:t>
      </w:r>
      <w:sdt>
        <w:sdtPr>
          <w:id w:val="1970852889"/>
          <w:citation/>
        </w:sdtPr>
        <w:sdtContent>
          <w:r w:rsidR="009437E0">
            <w:fldChar w:fldCharType="begin"/>
          </w:r>
          <w:r w:rsidR="009437E0">
            <w:rPr>
              <w:lang w:val="en-GB"/>
            </w:rPr>
            <w:instrText xml:space="preserve"> CITATION Cit22 \l 2057 </w:instrText>
          </w:r>
          <w:r w:rsidR="009437E0">
            <w:fldChar w:fldCharType="separate"/>
          </w:r>
          <w:r w:rsidR="009437E0" w:rsidRPr="009437E0">
            <w:rPr>
              <w:noProof/>
              <w:lang w:val="en-GB"/>
            </w:rPr>
            <w:t>(Citzens Advice , n.d.)</w:t>
          </w:r>
          <w:r w:rsidR="009437E0">
            <w:fldChar w:fldCharType="end"/>
          </w:r>
        </w:sdtContent>
      </w:sdt>
      <w:r>
        <w:t xml:space="preserve">. Part 1 was also built on a previous Act, Supply of Goods and Services Act 1982, regarding the performance of services. The Supply of Goods and Services Act 1982 required a service provided to be carried out with reasonable care and skill in a reasonable time frame at a reasonable price </w:t>
      </w:r>
      <w:sdt>
        <w:sdtPr>
          <w:id w:val="1311208054"/>
          <w:citation/>
        </w:sdtPr>
        <w:sdtContent>
          <w:r w:rsidR="009437E0">
            <w:fldChar w:fldCharType="begin"/>
          </w:r>
          <w:r w:rsidR="009437E0">
            <w:rPr>
              <w:lang w:val="en-GB"/>
            </w:rPr>
            <w:instrText xml:space="preserve"> CITATION Net20 \l 2057 </w:instrText>
          </w:r>
          <w:r w:rsidR="009437E0">
            <w:fldChar w:fldCharType="separate"/>
          </w:r>
          <w:r w:rsidR="009437E0" w:rsidRPr="009437E0">
            <w:rPr>
              <w:noProof/>
              <w:lang w:val="en-GB"/>
            </w:rPr>
            <w:t>(Net Lawman, 2020)</w:t>
          </w:r>
          <w:r w:rsidR="009437E0">
            <w:fldChar w:fldCharType="end"/>
          </w:r>
        </w:sdtContent>
      </w:sdt>
      <w:r>
        <w:t>.</w:t>
      </w:r>
      <w:r w:rsidR="001052B2">
        <w:t xml:space="preserve"> </w:t>
      </w:r>
      <w:r>
        <w:t xml:space="preserve">This was to ensure that consumers were not being overcharged for a service that had taken a significant amount of time to be completed and when it was completed was not of a satisfactory standard. The Consumer Rights Act 2015 has maintained this statement but simply reincorporated into one Act with all other consumer rights instead of being a standalone act </w:t>
      </w:r>
      <w:sdt>
        <w:sdtPr>
          <w:id w:val="-113829057"/>
          <w:citation/>
        </w:sdtPr>
        <w:sdtContent>
          <w:r w:rsidR="001052B2">
            <w:fldChar w:fldCharType="begin"/>
          </w:r>
          <w:r w:rsidR="001052B2">
            <w:rPr>
              <w:lang w:val="en-GB"/>
            </w:rPr>
            <w:instrText xml:space="preserve"> CITATION Con21 \l 2057 </w:instrText>
          </w:r>
          <w:r w:rsidR="001052B2">
            <w:fldChar w:fldCharType="separate"/>
          </w:r>
          <w:r w:rsidR="001052B2" w:rsidRPr="001052B2">
            <w:rPr>
              <w:noProof/>
              <w:lang w:val="en-GB"/>
            </w:rPr>
            <w:t>(Conway, 2021)</w:t>
          </w:r>
          <w:r w:rsidR="001052B2">
            <w:fldChar w:fldCharType="end"/>
          </w:r>
        </w:sdtContent>
      </w:sdt>
      <w:r w:rsidR="001052B2">
        <w:t>.</w:t>
      </w:r>
      <w:r>
        <w:t xml:space="preserve"> This ensures that consumers are still unable to be overcharged for unsatisfactory work. </w:t>
      </w:r>
      <w:proofErr w:type="gramStart"/>
      <w:r>
        <w:t>All of</w:t>
      </w:r>
      <w:proofErr w:type="gramEnd"/>
      <w:r>
        <w:t xml:space="preserve"> these improvements have aided the British Parliament in </w:t>
      </w:r>
      <w:r>
        <w:lastRenderedPageBreak/>
        <w:t xml:space="preserve">meeting the aims set out when developing the Consumer Rights Act 2015, in particular it has helped build consumer confidence when implementing their rights when they come into contact with faulty digital content, this will enable individuals to not simply put up with the content not working well and can actively look for solutions in which they know they are entitled to. </w:t>
      </w:r>
    </w:p>
    <w:p w14:paraId="36CB70D4" w14:textId="08B75602" w:rsidR="6F25DA95" w:rsidRDefault="6F25DA95" w:rsidP="6F25DA95"/>
    <w:p w14:paraId="175EB47B" w14:textId="6FE34E4B" w:rsidR="6F25DA95" w:rsidRDefault="6F25DA95" w:rsidP="6F25DA95">
      <w:r>
        <w:t>Part 2 of the Consumer Rights Act 2015 is based upon contracts that have been deemed to have unfair terms and need to be reviewed as to whether they are enforceable or not, this term applies to any contract between a trader and a consumer and can be actively implemented when such situations occur that was formed on or before 1</w:t>
      </w:r>
      <w:r w:rsidRPr="6F25DA95">
        <w:rPr>
          <w:vertAlign w:val="superscript"/>
        </w:rPr>
        <w:t>st</w:t>
      </w:r>
      <w:r>
        <w:t xml:space="preserve"> October 2015</w:t>
      </w:r>
      <w:r w:rsidR="00AF6297">
        <w:t xml:space="preserve"> </w:t>
      </w:r>
      <w:sdt>
        <w:sdtPr>
          <w:id w:val="126515085"/>
          <w:citation/>
        </w:sdtPr>
        <w:sdtContent>
          <w:r w:rsidR="00AF6297">
            <w:fldChar w:fldCharType="begin"/>
          </w:r>
          <w:r w:rsidR="00AF6297">
            <w:rPr>
              <w:lang w:val="en-GB"/>
            </w:rPr>
            <w:instrText xml:space="preserve"> CITATION UKG15 \l 2057 </w:instrText>
          </w:r>
          <w:r w:rsidR="00AF6297">
            <w:fldChar w:fldCharType="separate"/>
          </w:r>
          <w:r w:rsidR="00AF6297" w:rsidRPr="00AF6297">
            <w:rPr>
              <w:noProof/>
              <w:lang w:val="en-GB"/>
            </w:rPr>
            <w:t>(UK Government , 2015)</w:t>
          </w:r>
          <w:r w:rsidR="00AF6297">
            <w:fldChar w:fldCharType="end"/>
          </w:r>
        </w:sdtContent>
      </w:sdt>
      <w:r>
        <w:t xml:space="preserve">. Part 2 was derived from an existing Act, similarly to Part 1, called the Unfair Contract Terms Act 1977. This act sets out to impose limits on the extent to </w:t>
      </w:r>
      <w:bookmarkStart w:id="3" w:name="_Int_i6pXY97l"/>
      <w:r>
        <w:t>which under law</w:t>
      </w:r>
      <w:bookmarkEnd w:id="3"/>
      <w:r>
        <w:t xml:space="preserve"> civil liability for breach of contract, negligence or other breaches of duty under law can be avoided by means of contract terms </w:t>
      </w:r>
      <w:sdt>
        <w:sdtPr>
          <w:id w:val="-608809094"/>
          <w:citation/>
        </w:sdtPr>
        <w:sdtContent>
          <w:r w:rsidR="001052B2">
            <w:fldChar w:fldCharType="begin"/>
          </w:r>
          <w:r w:rsidR="001052B2">
            <w:rPr>
              <w:lang w:val="en-GB"/>
            </w:rPr>
            <w:instrText xml:space="preserve"> CITATION UKG16 \l 2057 </w:instrText>
          </w:r>
          <w:r w:rsidR="001052B2">
            <w:fldChar w:fldCharType="separate"/>
          </w:r>
          <w:r w:rsidR="001052B2" w:rsidRPr="001052B2">
            <w:rPr>
              <w:noProof/>
              <w:lang w:val="en-GB"/>
            </w:rPr>
            <w:t>(UK Government, 2016)</w:t>
          </w:r>
          <w:r w:rsidR="001052B2">
            <w:fldChar w:fldCharType="end"/>
          </w:r>
        </w:sdtContent>
      </w:sdt>
      <w:r>
        <w:t xml:space="preserve">. Part 2 maintains these by implementing a few different concepts; the fairness test and a grey list. The ‘Grey List’ was constructed to be used as a reference point when deciding </w:t>
      </w:r>
      <w:bookmarkStart w:id="4" w:name="_Int_epfr6agx"/>
      <w:r>
        <w:t>whether or not</w:t>
      </w:r>
      <w:bookmarkEnd w:id="4"/>
      <w:r>
        <w:t xml:space="preserve"> a term is fair, the list has an in-depth list of common terms which must be deemed as unfair as well as including a list that could be unfair depending on the context in which it is being used </w:t>
      </w:r>
      <w:sdt>
        <w:sdtPr>
          <w:id w:val="-66268850"/>
          <w:citation/>
        </w:sdtPr>
        <w:sdtContent>
          <w:r w:rsidR="001052B2">
            <w:fldChar w:fldCharType="begin"/>
          </w:r>
          <w:r w:rsidR="001052B2">
            <w:rPr>
              <w:lang w:val="en-GB"/>
            </w:rPr>
            <w:instrText xml:space="preserve"> CITATION Jud18 \l 2057 </w:instrText>
          </w:r>
          <w:r w:rsidR="001052B2">
            <w:fldChar w:fldCharType="separate"/>
          </w:r>
          <w:r w:rsidR="001052B2" w:rsidRPr="001052B2">
            <w:rPr>
              <w:noProof/>
              <w:lang w:val="en-GB"/>
            </w:rPr>
            <w:t>(Tillson, 2018)</w:t>
          </w:r>
          <w:r w:rsidR="001052B2">
            <w:fldChar w:fldCharType="end"/>
          </w:r>
        </w:sdtContent>
      </w:sdt>
      <w:r>
        <w:t xml:space="preserve">. Additional to the Grey List there is also a fairness test provided by law to evaluate </w:t>
      </w:r>
      <w:bookmarkStart w:id="5" w:name="_Int_KHW54hP0"/>
      <w:proofErr w:type="gramStart"/>
      <w:r>
        <w:t>whether or not</w:t>
      </w:r>
      <w:bookmarkEnd w:id="5"/>
      <w:proofErr w:type="gramEnd"/>
      <w:r>
        <w:t xml:space="preserve"> a term is unfair. An unfair term is one that is contrary to the requirement of good faith but causes a significant imbalance in the party’s rights and obligations under the contract to the detriment of the consumer </w:t>
      </w:r>
      <w:sdt>
        <w:sdtPr>
          <w:id w:val="-831755404"/>
          <w:citation/>
        </w:sdtPr>
        <w:sdtContent>
          <w:r w:rsidR="00AF6297">
            <w:fldChar w:fldCharType="begin"/>
          </w:r>
          <w:r w:rsidR="00AF6297">
            <w:rPr>
              <w:lang w:val="en-GB"/>
            </w:rPr>
            <w:instrText xml:space="preserve"> CITATION Lev16 \l 2057 </w:instrText>
          </w:r>
          <w:r w:rsidR="00AF6297">
            <w:fldChar w:fldCharType="separate"/>
          </w:r>
          <w:r w:rsidR="00AF6297" w:rsidRPr="00AF6297">
            <w:rPr>
              <w:noProof/>
              <w:lang w:val="en-GB"/>
            </w:rPr>
            <w:t>(Levi Solicitors, 2016)</w:t>
          </w:r>
          <w:r w:rsidR="00AF6297">
            <w:fldChar w:fldCharType="end"/>
          </w:r>
        </w:sdtContent>
      </w:sdt>
      <w:r>
        <w:t xml:space="preserve">. The fairness test has two key elements: is there good faith and is there a significant imbalance in the consumers' rights and obligations under the contract? To answer these questions is not simple as the answer needs to take into account the nature of the contract and the terms as well as the circumstances in which they have occurred </w:t>
      </w:r>
      <w:sdt>
        <w:sdtPr>
          <w:id w:val="1875735802"/>
          <w:citation/>
        </w:sdtPr>
        <w:sdtContent>
          <w:r w:rsidR="00AF6297">
            <w:fldChar w:fldCharType="begin"/>
          </w:r>
          <w:r w:rsidR="00AF6297">
            <w:rPr>
              <w:lang w:val="en-GB"/>
            </w:rPr>
            <w:instrText xml:space="preserve"> CITATION Fin \l 2057 </w:instrText>
          </w:r>
          <w:r w:rsidR="00AF6297">
            <w:fldChar w:fldCharType="separate"/>
          </w:r>
          <w:r w:rsidR="00AF6297" w:rsidRPr="00AF6297">
            <w:rPr>
              <w:noProof/>
              <w:lang w:val="en-GB"/>
            </w:rPr>
            <w:t>(Financial Conduct Authority, n.d.)</w:t>
          </w:r>
          <w:r w:rsidR="00AF6297">
            <w:fldChar w:fldCharType="end"/>
          </w:r>
        </w:sdtContent>
      </w:sdt>
      <w:r>
        <w:t>.</w:t>
      </w:r>
      <w:r w:rsidR="00AF6297">
        <w:t xml:space="preserve"> </w:t>
      </w:r>
      <w:r>
        <w:t xml:space="preserve">During the reformation of the Unfair Contract Terms act 1977 to the Consumer Rights Act 2015, the eligibility criteria to apply the fairness test was altered. Previously, it has been limited to terms which had not been negotiated between individuals whereas now the fairness test applies to all. There is one issue regarding the fairness test which is that it holistic and subjective as it does not just take a singular yes or no concept into account, instead its many elements all intertwined and judged as a collective to draw an answer to the test. The need to be is not the only necessity of a contract, but </w:t>
      </w:r>
      <w:r w:rsidRPr="00274044">
        <w:t xml:space="preserve">transparency is key. Transparency of a contract must be ensured </w:t>
      </w:r>
      <w:proofErr w:type="gramStart"/>
      <w:r w:rsidRPr="00274044">
        <w:t>in order for</w:t>
      </w:r>
      <w:proofErr w:type="gramEnd"/>
      <w:r w:rsidRPr="00274044">
        <w:t xml:space="preserve"> it to avoid being deemed unfair and assuming that a consumer would be able to understand a contract that is not transparent, transparency is defined as in plain, intelligible language and legible</w:t>
      </w:r>
      <w:r w:rsidR="00274044">
        <w:t xml:space="preserve">. </w:t>
      </w:r>
      <w:r>
        <w:t xml:space="preserve">Therefore, if a consumer is unable to make sense of a contract and deems it to be illegible, the business is at risk of the contract being deemed to be unfair. </w:t>
      </w:r>
    </w:p>
    <w:p w14:paraId="7E3F97A4" w14:textId="77777777" w:rsidR="00274044" w:rsidRDefault="00274044" w:rsidP="6F25DA95"/>
    <w:p w14:paraId="782148BF" w14:textId="23E1466D" w:rsidR="6F25DA95" w:rsidRDefault="6F25DA95" w:rsidP="6F25DA95">
      <w:r>
        <w:t xml:space="preserve">When Parliament was reforming the previous legislation to create the Consumer Rights Act 2015 there were many aims it set out to meet. The main aim was to consolidate the consumer laws into one act in order to make the rights more accessible for laypeople to </w:t>
      </w:r>
      <w:proofErr w:type="spellStart"/>
      <w:r>
        <w:t>utilise</w:t>
      </w:r>
      <w:proofErr w:type="spellEnd"/>
      <w:r>
        <w:t xml:space="preserve"> and benefit from </w:t>
      </w:r>
      <w:sdt>
        <w:sdtPr>
          <w:id w:val="1654486115"/>
          <w:citation/>
        </w:sdtPr>
        <w:sdtContent>
          <w:r w:rsidR="00274044">
            <w:fldChar w:fldCharType="begin"/>
          </w:r>
          <w:r w:rsidR="00274044">
            <w:rPr>
              <w:lang w:val="en-GB"/>
            </w:rPr>
            <w:instrText xml:space="preserve"> CITATION Tay17 \l 2057 </w:instrText>
          </w:r>
          <w:r w:rsidR="00274044">
            <w:fldChar w:fldCharType="separate"/>
          </w:r>
          <w:r w:rsidR="00274044" w:rsidRPr="00274044">
            <w:rPr>
              <w:noProof/>
              <w:lang w:val="en-GB"/>
            </w:rPr>
            <w:t>(Taylor Vinters, 2017)</w:t>
          </w:r>
          <w:r w:rsidR="00274044">
            <w:fldChar w:fldCharType="end"/>
          </w:r>
        </w:sdtContent>
      </w:sdt>
      <w:r>
        <w:t xml:space="preserve">. The Consumer Rights Act 2015 has successfully achieved this as it has brought 3 key acts into one: Unfair Contract Terms Act 1977, Supply of Goods and Services Act 1982 and Sales of Goods Act 1979. Although they are all consolidated into one Act the language used in the Act has remained unchanged and is still confusing for a layperson to understand without going to a third-party website. Additionally, it has consolidated some consumer Acts into one Act, however, there is still several Act that have not been </w:t>
      </w:r>
      <w:r>
        <w:lastRenderedPageBreak/>
        <w:t xml:space="preserve">included in the consolidation and therefore consumer is still left without one single place to go and find all their legal rights, Act such as Consumer Contracts Regulations 2013 are still standalone acts which are related to the contents of the Consumer Rights Act 2015 </w:t>
      </w:r>
      <w:sdt>
        <w:sdtPr>
          <w:id w:val="1749219299"/>
          <w:citation/>
        </w:sdtPr>
        <w:sdtContent>
          <w:r w:rsidR="00F4629C">
            <w:fldChar w:fldCharType="begin"/>
          </w:r>
          <w:r w:rsidR="00F4629C">
            <w:rPr>
              <w:lang w:val="en-GB"/>
            </w:rPr>
            <w:instrText xml:space="preserve"> CITATION Bla15 \l 2057 </w:instrText>
          </w:r>
          <w:r w:rsidR="00F4629C">
            <w:fldChar w:fldCharType="separate"/>
          </w:r>
          <w:r w:rsidR="00F4629C" w:rsidRPr="00F4629C">
            <w:rPr>
              <w:noProof/>
              <w:lang w:val="en-GB"/>
            </w:rPr>
            <w:t>(Blake Morgan, 2015)</w:t>
          </w:r>
          <w:r w:rsidR="00F4629C">
            <w:fldChar w:fldCharType="end"/>
          </w:r>
        </w:sdtContent>
      </w:sdt>
      <w:r>
        <w:t xml:space="preserve">. The Consumer Rights Act 2015 also aimed to help consumers and businesses resolve disputes surrounding purchases which fail to meet the satisfactory standard that was discussed earlier. Before the Consumer Rights Act 2015 there was limited information for consumers on what remedies they could apply when disputing a products fault, however, there is now a clear tier of remedies available for them to follow for each type of good, service, and digital content </w:t>
      </w:r>
      <w:sdt>
        <w:sdtPr>
          <w:id w:val="1019272242"/>
          <w:citation/>
        </w:sdtPr>
        <w:sdtContent>
          <w:r w:rsidR="00F4629C">
            <w:fldChar w:fldCharType="begin"/>
          </w:r>
          <w:r w:rsidR="00F4629C">
            <w:rPr>
              <w:lang w:val="en-GB"/>
            </w:rPr>
            <w:instrText xml:space="preserve"> CITATION Ham21 \l 2057 </w:instrText>
          </w:r>
          <w:r w:rsidR="00F4629C">
            <w:fldChar w:fldCharType="separate"/>
          </w:r>
          <w:r w:rsidR="00F4629C" w:rsidRPr="00F4629C">
            <w:rPr>
              <w:noProof/>
              <w:lang w:val="en-GB"/>
            </w:rPr>
            <w:t>(Hampshire County Council, 2021)</w:t>
          </w:r>
          <w:r w:rsidR="00F4629C">
            <w:fldChar w:fldCharType="end"/>
          </w:r>
        </w:sdtContent>
      </w:sdt>
      <w:r>
        <w:t>.</w:t>
      </w:r>
      <w:r w:rsidR="00F4629C">
        <w:t xml:space="preserve"> </w:t>
      </w:r>
      <w:r>
        <w:t xml:space="preserve">The Alternative Disputes Resolution is an alternative route to ending a dispute between a business and consumer which could not be resolved without intervention but avoiding going to court </w:t>
      </w:r>
      <w:sdt>
        <w:sdtPr>
          <w:id w:val="1305968808"/>
          <w:citation/>
        </w:sdtPr>
        <w:sdtContent>
          <w:r w:rsidR="00F4629C">
            <w:fldChar w:fldCharType="begin"/>
          </w:r>
          <w:r w:rsidR="00F4629C">
            <w:rPr>
              <w:lang w:val="en-GB"/>
            </w:rPr>
            <w:instrText xml:space="preserve"> CITATION UKG151 \l 2057 </w:instrText>
          </w:r>
          <w:r w:rsidR="00F4629C">
            <w:fldChar w:fldCharType="separate"/>
          </w:r>
          <w:r w:rsidR="00F4629C" w:rsidRPr="00F4629C">
            <w:rPr>
              <w:noProof/>
              <w:lang w:val="en-GB"/>
            </w:rPr>
            <w:t>(UK Government , 2015)</w:t>
          </w:r>
          <w:r w:rsidR="00F4629C">
            <w:fldChar w:fldCharType="end"/>
          </w:r>
        </w:sdtContent>
      </w:sdt>
      <w:r>
        <w:t>. Previously, this option was only available to some sectors but due to the overhaul of rights and the development of the Consumer Rights Act 2015, it is now available for all businesses to apply for and use when the situation occurs, this has aided Parliament in reaching the aim of creating a system that aids resolution of disputes</w:t>
      </w:r>
      <w:r w:rsidR="00F4629C">
        <w:t xml:space="preserve"> </w:t>
      </w:r>
      <w:sdt>
        <w:sdtPr>
          <w:id w:val="-1006277829"/>
          <w:citation/>
        </w:sdtPr>
        <w:sdtContent>
          <w:r w:rsidR="00F4629C">
            <w:fldChar w:fldCharType="begin"/>
          </w:r>
          <w:r w:rsidR="00F4629C">
            <w:rPr>
              <w:lang w:val="en-GB"/>
            </w:rPr>
            <w:instrText xml:space="preserve"> CITATION Cit15 \l 2057 </w:instrText>
          </w:r>
          <w:r w:rsidR="00F4629C">
            <w:fldChar w:fldCharType="separate"/>
          </w:r>
          <w:r w:rsidR="00F4629C" w:rsidRPr="00F4629C">
            <w:rPr>
              <w:noProof/>
              <w:lang w:val="en-GB"/>
            </w:rPr>
            <w:t>(Citzens Advice, 2015)</w:t>
          </w:r>
          <w:r w:rsidR="00F4629C">
            <w:fldChar w:fldCharType="end"/>
          </w:r>
        </w:sdtContent>
      </w:sdt>
      <w:r>
        <w:t xml:space="preserve">. Parliament had noticed that previous acts regarding unfair terms had limited the application to those that only had consumer contracts in place and therefore when reforming the fairness test the criteria was altered. Now under Part 2 of the Consumer Rights Act 2015 both consumer contracts and consumer notices such as terms and conditions on a website are subject to the fairness test if it is found to be unfair and place the consumer in a detriment </w:t>
      </w:r>
      <w:sdt>
        <w:sdtPr>
          <w:id w:val="-1951547514"/>
          <w:citation/>
        </w:sdtPr>
        <w:sdtContent>
          <w:r w:rsidR="00274044">
            <w:fldChar w:fldCharType="begin"/>
          </w:r>
          <w:r w:rsidR="00274044">
            <w:rPr>
              <w:lang w:val="en-GB"/>
            </w:rPr>
            <w:instrText xml:space="preserve"> CITATION UKG22 \l 2057 </w:instrText>
          </w:r>
          <w:r w:rsidR="00274044">
            <w:fldChar w:fldCharType="separate"/>
          </w:r>
          <w:r w:rsidR="00274044" w:rsidRPr="00274044">
            <w:rPr>
              <w:noProof/>
              <w:lang w:val="en-GB"/>
            </w:rPr>
            <w:t>(UK Government , n.d.)</w:t>
          </w:r>
          <w:r w:rsidR="00274044">
            <w:fldChar w:fldCharType="end"/>
          </w:r>
        </w:sdtContent>
      </w:sdt>
      <w:r>
        <w:t xml:space="preserve">. </w:t>
      </w:r>
    </w:p>
    <w:p w14:paraId="4E6114DB" w14:textId="4C4774C2" w:rsidR="6F25DA95" w:rsidRDefault="6F25DA95" w:rsidP="6F25DA95"/>
    <w:p w14:paraId="613B3E34" w14:textId="39F5B4CD" w:rsidR="6F25DA95" w:rsidRDefault="6F25DA95" w:rsidP="6F25DA95">
      <w:r>
        <w:t xml:space="preserve">The Consumer Rights Act 2015 was brought into place </w:t>
      </w:r>
      <w:bookmarkStart w:id="6" w:name="_Int_FGnyWN9L"/>
      <w:r>
        <w:t>in order to</w:t>
      </w:r>
      <w:bookmarkEnd w:id="6"/>
      <w:r>
        <w:t xml:space="preserve"> consolidate existing acts relating to consumer-to-business relations and raise the confidence of consumers to exercise their rights under this Act. Part 1 was derived of 2 previous acts which are fundamentally important in consumer rights as they ensure that all products received are of satisfactory quality, fit for purpose and reasonable price and that services are provided in reasonable time with reasonable care at a reasonable price. The main altercation that the overhaul made to these 2 existing Acts was in inclusivity of digital content as a standalone subject matter, this has given clarity to those who often purchase online content and have had to guess their rights when the content has not been of satisfactory quality. Additionally, Part 1 has simplified and streamlined the remedies available whilst also opening the Alternative Dispute Resolution route to all businesses. Part 2 focused on the reformation of the Unfair Contract Terms Act 1977 and has worked on improving the application of the ‘fairness test’ to both consumer contracts but also contract notices whilst also opening it up to contracts which have been negotiated between individuals which was previously unacceptable. The Consumer Rights Act 2015 has met its key aims of consolidating the existing consumer rights acts and creating a simplified remedy system which laypeople can understand, however, it has a long way to go to include all consumer rights acts such as the Consumer Contracts Regulations 2013. Once all consumer rights acts are reformed into a single act which consumers can have as a handbook and understand fully which can be effectively used in daily use by laypeople like the average consumer. Once this is done, Parliament can confidently say that they have achieved the aim of consolidating all consumer rights into one.</w:t>
      </w:r>
    </w:p>
    <w:p w14:paraId="22260167" w14:textId="27109999" w:rsidR="00601B30" w:rsidRDefault="00601B30" w:rsidP="6F25DA95"/>
    <w:p w14:paraId="42E13981" w14:textId="5567E92C" w:rsidR="00601B30" w:rsidRDefault="00601B30" w:rsidP="6F25DA95"/>
    <w:p w14:paraId="037F06C4" w14:textId="3B33373D" w:rsidR="00601B30" w:rsidRDefault="00601B30" w:rsidP="6F25DA95"/>
    <w:sdt>
      <w:sdtPr>
        <w:id w:val="1062760055"/>
        <w:docPartObj>
          <w:docPartGallery w:val="Bibliographies"/>
          <w:docPartUnique/>
        </w:docPartObj>
      </w:sdtPr>
      <w:sdtEndPr>
        <w:rPr>
          <w:rFonts w:asciiTheme="minorHAnsi" w:eastAsiaTheme="minorHAnsi" w:hAnsiTheme="minorHAnsi" w:cstheme="minorBidi"/>
          <w:b w:val="0"/>
          <w:bCs w:val="0"/>
          <w:color w:val="auto"/>
          <w:sz w:val="22"/>
          <w:szCs w:val="22"/>
          <w:lang w:bidi="ar-SA"/>
        </w:rPr>
      </w:sdtEndPr>
      <w:sdtContent>
        <w:p w14:paraId="49182D6E" w14:textId="4C66D2A9" w:rsidR="00601B30" w:rsidRDefault="00601B30">
          <w:pPr>
            <w:pStyle w:val="Heading1"/>
          </w:pPr>
          <w:r>
            <w:t>Bibliography</w:t>
          </w:r>
        </w:p>
        <w:sdt>
          <w:sdtPr>
            <w:id w:val="111145805"/>
            <w:bibliography/>
          </w:sdtPr>
          <w:sdtContent>
            <w:p w14:paraId="6F720244" w14:textId="77777777" w:rsidR="00601B30" w:rsidRDefault="00601B30" w:rsidP="00601B30">
              <w:pPr>
                <w:pStyle w:val="Bibliography"/>
                <w:rPr>
                  <w:noProof/>
                  <w:sz w:val="24"/>
                  <w:szCs w:val="24"/>
                </w:rPr>
              </w:pPr>
              <w:r>
                <w:fldChar w:fldCharType="begin"/>
              </w:r>
              <w:r>
                <w:instrText xml:space="preserve"> BIBLIOGRAPHY </w:instrText>
              </w:r>
              <w:r>
                <w:fldChar w:fldCharType="separate"/>
              </w:r>
              <w:r>
                <w:rPr>
                  <w:noProof/>
                </w:rPr>
                <w:t xml:space="preserve">Blake Morgan, 2015. </w:t>
              </w:r>
              <w:r>
                <w:rPr>
                  <w:i/>
                  <w:iCs/>
                  <w:noProof/>
                </w:rPr>
                <w:t xml:space="preserve">THE CONSUMER RIGHTS ACT 2015 – ALL CHANGE FOR CONSUMER CONTRACTS FOR GOODS, DIGITAL CONTENT, SERVICES AND UNFAIR TERMS. </w:t>
              </w:r>
              <w:r>
                <w:rPr>
                  <w:noProof/>
                </w:rPr>
                <w:t xml:space="preserve">[Online] </w:t>
              </w:r>
              <w:r>
                <w:rPr>
                  <w:noProof/>
                </w:rPr>
                <w:br/>
                <w:t xml:space="preserve">Available at: </w:t>
              </w:r>
              <w:r>
                <w:rPr>
                  <w:noProof/>
                  <w:u w:val="single"/>
                </w:rPr>
                <w:t>https://www.blakemorgan.co.uk/the-consumer-rights-act-2015-all-change-for-consumer-contracts-for-goods-digital-content-services-and-unfair-terms/</w:t>
              </w:r>
              <w:r>
                <w:rPr>
                  <w:noProof/>
                </w:rPr>
                <w:br/>
                <w:t>[Accessed 06 05 2022].</w:t>
              </w:r>
            </w:p>
            <w:p w14:paraId="03CDD88D" w14:textId="77777777" w:rsidR="00601B30" w:rsidRDefault="00601B30" w:rsidP="00601B30">
              <w:pPr>
                <w:pStyle w:val="Bibliography"/>
                <w:rPr>
                  <w:noProof/>
                </w:rPr>
              </w:pPr>
              <w:r>
                <w:rPr>
                  <w:noProof/>
                </w:rPr>
                <w:t xml:space="preserve">Citizens Advice, n.d. </w:t>
              </w:r>
              <w:r>
                <w:rPr>
                  <w:i/>
                  <w:iCs/>
                  <w:noProof/>
                </w:rPr>
                <w:t xml:space="preserve">The Consumer Rights Act 2015. </w:t>
              </w:r>
              <w:r>
                <w:rPr>
                  <w:noProof/>
                </w:rPr>
                <w:t xml:space="preserve">[Online] </w:t>
              </w:r>
              <w:r>
                <w:rPr>
                  <w:noProof/>
                </w:rPr>
                <w:br/>
                <w:t xml:space="preserve">Available at: </w:t>
              </w:r>
              <w:r>
                <w:rPr>
                  <w:noProof/>
                  <w:u w:val="single"/>
                </w:rPr>
                <w:t>https://www.citizensadvice.org.uk/about-us/our-work/citizens-advice-consumer-work/the-consumer-rights-act-2015/#:~:text=The%20Consumer%20Rights%20Act%202015%20stands%20alongside%20Regulations%20to%20create,to%20them%20in%20the%20UK.</w:t>
              </w:r>
              <w:r>
                <w:rPr>
                  <w:noProof/>
                </w:rPr>
                <w:br/>
                <w:t>[Accessed 06 05 2022].</w:t>
              </w:r>
            </w:p>
            <w:p w14:paraId="0AF957CB" w14:textId="77777777" w:rsidR="00601B30" w:rsidRDefault="00601B30" w:rsidP="00601B30">
              <w:pPr>
                <w:pStyle w:val="Bibliography"/>
                <w:rPr>
                  <w:noProof/>
                </w:rPr>
              </w:pPr>
              <w:r>
                <w:rPr>
                  <w:noProof/>
                </w:rPr>
                <w:t xml:space="preserve">Citzens Advice , n.d. </w:t>
              </w:r>
              <w:r>
                <w:rPr>
                  <w:i/>
                  <w:iCs/>
                  <w:noProof/>
                </w:rPr>
                <w:t xml:space="preserve">What Are Your Consumer Rights?. </w:t>
              </w:r>
              <w:r>
                <w:rPr>
                  <w:noProof/>
                </w:rPr>
                <w:t xml:space="preserve">[Online] </w:t>
              </w:r>
              <w:r>
                <w:rPr>
                  <w:noProof/>
                </w:rPr>
                <w:br/>
                <w:t xml:space="preserve">Available at: </w:t>
              </w:r>
              <w:r>
                <w:rPr>
                  <w:noProof/>
                  <w:u w:val="single"/>
                </w:rPr>
                <w:t>https://www.citizensadvice.org.uk/Global/Public/Campaigns/cra/ConsumerRightsSummary-DigitalOL.pdf</w:t>
              </w:r>
              <w:r>
                <w:rPr>
                  <w:noProof/>
                </w:rPr>
                <w:br/>
                <w:t>[Accessed 06 05 2022].</w:t>
              </w:r>
            </w:p>
            <w:p w14:paraId="1AA9AD90" w14:textId="77777777" w:rsidR="00601B30" w:rsidRDefault="00601B30" w:rsidP="00601B30">
              <w:pPr>
                <w:pStyle w:val="Bibliography"/>
                <w:rPr>
                  <w:noProof/>
                </w:rPr>
              </w:pPr>
              <w:r>
                <w:rPr>
                  <w:noProof/>
                </w:rPr>
                <w:t xml:space="preserve">Citzens Advice, 2015. </w:t>
              </w:r>
              <w:r>
                <w:rPr>
                  <w:i/>
                  <w:iCs/>
                  <w:noProof/>
                </w:rPr>
                <w:t xml:space="preserve">The Consumer Rights Act 2015. </w:t>
              </w:r>
              <w:r>
                <w:rPr>
                  <w:noProof/>
                </w:rPr>
                <w:t xml:space="preserve">[Online] </w:t>
              </w:r>
              <w:r>
                <w:rPr>
                  <w:noProof/>
                </w:rPr>
                <w:br/>
                <w:t xml:space="preserve">Available at: </w:t>
              </w:r>
              <w:r>
                <w:rPr>
                  <w:noProof/>
                  <w:u w:val="single"/>
                </w:rPr>
                <w:t>https://www.citizensadvice.org.uk/about-us/our-work/citizens-advice-consumer-work/the-consumer-rights-act-2015/</w:t>
              </w:r>
              <w:r>
                <w:rPr>
                  <w:noProof/>
                </w:rPr>
                <w:br/>
                <w:t>[Accessed 05 05 2022].</w:t>
              </w:r>
            </w:p>
            <w:p w14:paraId="7A74243B" w14:textId="77777777" w:rsidR="00601B30" w:rsidRDefault="00601B30" w:rsidP="00601B30">
              <w:pPr>
                <w:pStyle w:val="Bibliography"/>
                <w:rPr>
                  <w:noProof/>
                </w:rPr>
              </w:pPr>
              <w:r>
                <w:rPr>
                  <w:noProof/>
                </w:rPr>
                <w:t xml:space="preserve">Conway, L., 2021. </w:t>
              </w:r>
              <w:r>
                <w:rPr>
                  <w:i/>
                  <w:iCs/>
                  <w:noProof/>
                </w:rPr>
                <w:t xml:space="preserve">Consumer Rights Act 2015, </w:t>
              </w:r>
              <w:r>
                <w:rPr>
                  <w:noProof/>
                </w:rPr>
                <w:t>s.l.: House of Commons .</w:t>
              </w:r>
            </w:p>
            <w:p w14:paraId="549EF11B" w14:textId="77777777" w:rsidR="00601B30" w:rsidRDefault="00601B30" w:rsidP="00601B30">
              <w:pPr>
                <w:pStyle w:val="Bibliography"/>
                <w:rPr>
                  <w:noProof/>
                </w:rPr>
              </w:pPr>
              <w:r>
                <w:rPr>
                  <w:noProof/>
                </w:rPr>
                <w:t xml:space="preserve">Financial Conduct Authority, n.d. </w:t>
              </w:r>
              <w:r>
                <w:rPr>
                  <w:i/>
                  <w:iCs/>
                  <w:noProof/>
                </w:rPr>
                <w:t xml:space="preserve">FG18 / 7: Fairness of variation terms in financial services consumer contracts under the Consumer Rights Act 2015, </w:t>
              </w:r>
              <w:r>
                <w:rPr>
                  <w:noProof/>
                </w:rPr>
                <w:t>s.l.: s.n.</w:t>
              </w:r>
            </w:p>
            <w:p w14:paraId="70947471" w14:textId="77777777" w:rsidR="00601B30" w:rsidRDefault="00601B30" w:rsidP="00601B30">
              <w:pPr>
                <w:pStyle w:val="Bibliography"/>
                <w:rPr>
                  <w:noProof/>
                </w:rPr>
              </w:pPr>
              <w:r>
                <w:rPr>
                  <w:noProof/>
                </w:rPr>
                <w:t xml:space="preserve">Hampshire County Council, 2021. </w:t>
              </w:r>
              <w:r>
                <w:rPr>
                  <w:i/>
                  <w:iCs/>
                  <w:noProof/>
                </w:rPr>
                <w:t xml:space="preserve">Remedies &amp; redress - overview of key consumer rights. </w:t>
              </w:r>
              <w:r>
                <w:rPr>
                  <w:noProof/>
                </w:rPr>
                <w:t xml:space="preserve">[Online] </w:t>
              </w:r>
              <w:r>
                <w:rPr>
                  <w:noProof/>
                </w:rPr>
                <w:br/>
                <w:t xml:space="preserve">Available at: </w:t>
              </w:r>
              <w:r>
                <w:rPr>
                  <w:noProof/>
                  <w:u w:val="single"/>
                </w:rPr>
                <w:t>https://www.hants.gov.uk/business/tradingstandards/consumeradvice/goodsandservices/remedies</w:t>
              </w:r>
              <w:r>
                <w:rPr>
                  <w:noProof/>
                </w:rPr>
                <w:br/>
                <w:t>[Accessed 06 05 2022].</w:t>
              </w:r>
            </w:p>
            <w:p w14:paraId="0A4418E0" w14:textId="77777777" w:rsidR="00601B30" w:rsidRDefault="00601B30" w:rsidP="00601B30">
              <w:pPr>
                <w:pStyle w:val="Bibliography"/>
                <w:rPr>
                  <w:noProof/>
                </w:rPr>
              </w:pPr>
              <w:r>
                <w:rPr>
                  <w:noProof/>
                </w:rPr>
                <w:t xml:space="preserve">House of Commons, 2021. </w:t>
              </w:r>
              <w:r>
                <w:rPr>
                  <w:i/>
                  <w:iCs/>
                  <w:noProof/>
                </w:rPr>
                <w:t xml:space="preserve">Consumer Rights Act 2015. </w:t>
              </w:r>
              <w:r>
                <w:rPr>
                  <w:noProof/>
                </w:rPr>
                <w:t xml:space="preserve">[Online] </w:t>
              </w:r>
              <w:r>
                <w:rPr>
                  <w:noProof/>
                </w:rPr>
                <w:br/>
                <w:t xml:space="preserve">Available at: </w:t>
              </w:r>
              <w:r>
                <w:rPr>
                  <w:noProof/>
                  <w:u w:val="single"/>
                </w:rPr>
                <w:t>https://commonslibrary.parliament.uk/research-briefings/sn06588/#:~:text=The%20CRA%202015%20sets%20out,and%20services%20(Part%201).</w:t>
              </w:r>
              <w:r>
                <w:rPr>
                  <w:noProof/>
                </w:rPr>
                <w:br/>
                <w:t>[Accessed 06 05 2022].</w:t>
              </w:r>
            </w:p>
            <w:p w14:paraId="717B0CBC" w14:textId="77777777" w:rsidR="00601B30" w:rsidRDefault="00601B30" w:rsidP="00601B30">
              <w:pPr>
                <w:pStyle w:val="Bibliography"/>
                <w:rPr>
                  <w:noProof/>
                </w:rPr>
              </w:pPr>
              <w:r>
                <w:rPr>
                  <w:noProof/>
                </w:rPr>
                <w:t xml:space="preserve">Levi Solicitors, 2016. </w:t>
              </w:r>
              <w:r>
                <w:rPr>
                  <w:i/>
                  <w:iCs/>
                  <w:noProof/>
                </w:rPr>
                <w:t xml:space="preserve">Consumer Rights Act 2015 – Good faith protecting the consumer?. </w:t>
              </w:r>
              <w:r>
                <w:rPr>
                  <w:noProof/>
                </w:rPr>
                <w:t xml:space="preserve">[Online] </w:t>
              </w:r>
              <w:r>
                <w:rPr>
                  <w:noProof/>
                </w:rPr>
                <w:br/>
                <w:t xml:space="preserve">Available at: </w:t>
              </w:r>
              <w:r>
                <w:rPr>
                  <w:noProof/>
                  <w:u w:val="single"/>
                </w:rPr>
                <w:t>https://levisolicitors.co.uk/news/consumer-rights-act-2015-good-faith-protecting-consumer/#:~:text=The%20principle%20definition%20is%20included,the%20determent%20of%20the%20consumer”.</w:t>
              </w:r>
              <w:r>
                <w:rPr>
                  <w:noProof/>
                </w:rPr>
                <w:br/>
                <w:t>[Accessed 06 05 2022].</w:t>
              </w:r>
            </w:p>
            <w:p w14:paraId="18A46D74" w14:textId="77777777" w:rsidR="00601B30" w:rsidRDefault="00601B30" w:rsidP="00601B30">
              <w:pPr>
                <w:pStyle w:val="Bibliography"/>
                <w:rPr>
                  <w:noProof/>
                </w:rPr>
              </w:pPr>
              <w:r>
                <w:rPr>
                  <w:noProof/>
                </w:rPr>
                <w:t xml:space="preserve">Net Lawman, 2020. </w:t>
              </w:r>
              <w:r>
                <w:rPr>
                  <w:i/>
                  <w:iCs/>
                  <w:noProof/>
                </w:rPr>
                <w:t xml:space="preserve">The Supply of Goods And Services Act 1982. </w:t>
              </w:r>
              <w:r>
                <w:rPr>
                  <w:noProof/>
                </w:rPr>
                <w:t xml:space="preserve">[Online] </w:t>
              </w:r>
              <w:r>
                <w:rPr>
                  <w:noProof/>
                </w:rPr>
                <w:br/>
                <w:t xml:space="preserve">Available at: </w:t>
              </w:r>
              <w:r>
                <w:rPr>
                  <w:noProof/>
                  <w:u w:val="single"/>
                </w:rPr>
                <w:t>https://www.netlawman.co.uk/ia/sgsa-</w:t>
              </w:r>
              <w:r>
                <w:rPr>
                  <w:noProof/>
                  <w:u w:val="single"/>
                </w:rPr>
                <w:lastRenderedPageBreak/>
                <w:t>1982#:~:text=The%20Supply%20of%20Goods%20And%20Services%20Act%20(SGSA)%201982%20requires,was%20not%20set%20in%20advance).</w:t>
              </w:r>
              <w:r>
                <w:rPr>
                  <w:noProof/>
                </w:rPr>
                <w:br/>
                <w:t>[Accessed 06 05 2022].</w:t>
              </w:r>
            </w:p>
            <w:p w14:paraId="7707B701" w14:textId="77777777" w:rsidR="00601B30" w:rsidRDefault="00601B30" w:rsidP="00601B30">
              <w:pPr>
                <w:pStyle w:val="Bibliography"/>
                <w:rPr>
                  <w:noProof/>
                </w:rPr>
              </w:pPr>
              <w:r>
                <w:rPr>
                  <w:noProof/>
                </w:rPr>
                <w:t xml:space="preserve">Taylor Vinters, 2017. </w:t>
              </w:r>
              <w:r>
                <w:rPr>
                  <w:i/>
                  <w:iCs/>
                  <w:noProof/>
                </w:rPr>
                <w:t xml:space="preserve">The Consumer Rights Act 2015, two years on… a seismic change in the business-to-consumer relationship?. </w:t>
              </w:r>
              <w:r>
                <w:rPr>
                  <w:noProof/>
                </w:rPr>
                <w:t xml:space="preserve">[Online] </w:t>
              </w:r>
              <w:r>
                <w:rPr>
                  <w:noProof/>
                </w:rPr>
                <w:br/>
                <w:t xml:space="preserve">Available at: </w:t>
              </w:r>
              <w:r>
                <w:rPr>
                  <w:noProof/>
                  <w:u w:val="single"/>
                </w:rPr>
                <w:t>https://www.taylorvinters.com/article/the-consumer-rights-act-2015-two-years-on-a-seismic-change-in-the-business-to-consumer-relationship</w:t>
              </w:r>
              <w:r>
                <w:rPr>
                  <w:noProof/>
                </w:rPr>
                <w:br/>
                <w:t>[Accessed 06 05 2022].</w:t>
              </w:r>
            </w:p>
            <w:p w14:paraId="7E04A695" w14:textId="77777777" w:rsidR="00601B30" w:rsidRDefault="00601B30" w:rsidP="00601B30">
              <w:pPr>
                <w:pStyle w:val="Bibliography"/>
                <w:rPr>
                  <w:noProof/>
                </w:rPr>
              </w:pPr>
              <w:r>
                <w:rPr>
                  <w:noProof/>
                </w:rPr>
                <w:t xml:space="preserve">Tillson, J., 2018. </w:t>
              </w:r>
              <w:r>
                <w:rPr>
                  <w:i/>
                  <w:iCs/>
                  <w:noProof/>
                </w:rPr>
                <w:t xml:space="preserve">Law Express: Commercial and Consumer Law. </w:t>
              </w:r>
              <w:r>
                <w:rPr>
                  <w:noProof/>
                </w:rPr>
                <w:t>s.l.:Pearson Education Limited.</w:t>
              </w:r>
            </w:p>
            <w:p w14:paraId="1377A0D6" w14:textId="77777777" w:rsidR="00601B30" w:rsidRDefault="00601B30" w:rsidP="00601B30">
              <w:pPr>
                <w:pStyle w:val="Bibliography"/>
                <w:rPr>
                  <w:noProof/>
                </w:rPr>
              </w:pPr>
              <w:r>
                <w:rPr>
                  <w:noProof/>
                </w:rPr>
                <w:t xml:space="preserve">UK Government , 2015. </w:t>
              </w:r>
              <w:r>
                <w:rPr>
                  <w:i/>
                  <w:iCs/>
                  <w:noProof/>
                </w:rPr>
                <w:t xml:space="preserve">Alternative dispute resolution for consumers. </w:t>
              </w:r>
              <w:r>
                <w:rPr>
                  <w:noProof/>
                </w:rPr>
                <w:t xml:space="preserve">[Online] </w:t>
              </w:r>
              <w:r>
                <w:rPr>
                  <w:noProof/>
                </w:rPr>
                <w:br/>
                <w:t xml:space="preserve">Available at: </w:t>
              </w:r>
              <w:r>
                <w:rPr>
                  <w:noProof/>
                  <w:u w:val="single"/>
                </w:rPr>
                <w:t>https://www.gov.uk/government/publications/alternative-dispute-resolution-for-consumers/alternative-dispute-resolution-for-consumers#:~:text=Alternative%20dispute%20resolution%20(%20ADR%20)%20refers,encourage%20the%20development%20of%20ADR%20.</w:t>
              </w:r>
              <w:r>
                <w:rPr>
                  <w:noProof/>
                </w:rPr>
                <w:br/>
                <w:t>[Accessed 06 05 2022].</w:t>
              </w:r>
            </w:p>
            <w:p w14:paraId="6F61EB36" w14:textId="77777777" w:rsidR="00601B30" w:rsidRDefault="00601B30" w:rsidP="00601B30">
              <w:pPr>
                <w:pStyle w:val="Bibliography"/>
                <w:rPr>
                  <w:noProof/>
                  <w:lang w:val="en-GB"/>
                </w:rPr>
              </w:pPr>
              <w:r>
                <w:rPr>
                  <w:noProof/>
                </w:rPr>
                <w:t xml:space="preserve">UK Government , 2015. </w:t>
              </w:r>
              <w:r>
                <w:rPr>
                  <w:i/>
                  <w:iCs/>
                  <w:noProof/>
                </w:rPr>
                <w:t xml:space="preserve">Consumer Rights Act 2015. </w:t>
              </w:r>
              <w:r>
                <w:rPr>
                  <w:noProof/>
                </w:rPr>
                <w:t xml:space="preserve">[Online] </w:t>
              </w:r>
              <w:r>
                <w:rPr>
                  <w:noProof/>
                </w:rPr>
                <w:br/>
                <w:t xml:space="preserve">Available at: </w:t>
              </w:r>
              <w:r>
                <w:rPr>
                  <w:noProof/>
                  <w:u w:val="single"/>
                </w:rPr>
                <w:t>https://www.legislation.gov.uk/ukpga/2015/15/section/1/enacted</w:t>
              </w:r>
              <w:r>
                <w:rPr>
                  <w:noProof/>
                </w:rPr>
                <w:br/>
                <w:t>[Accessed 06 05 2022].</w:t>
              </w:r>
            </w:p>
            <w:p w14:paraId="1A895CAC" w14:textId="77777777" w:rsidR="00601B30" w:rsidRDefault="00601B30" w:rsidP="00601B30">
              <w:pPr>
                <w:pStyle w:val="Bibliography"/>
                <w:rPr>
                  <w:noProof/>
                </w:rPr>
              </w:pPr>
              <w:r>
                <w:rPr>
                  <w:noProof/>
                </w:rPr>
                <w:t xml:space="preserve">UK Government , n.d. </w:t>
              </w:r>
              <w:r>
                <w:rPr>
                  <w:i/>
                  <w:iCs/>
                  <w:noProof/>
                </w:rPr>
                <w:t xml:space="preserve">Consumer Rights Act 2015 - Explanatory Notes. </w:t>
              </w:r>
              <w:r>
                <w:rPr>
                  <w:noProof/>
                </w:rPr>
                <w:t xml:space="preserve">[Online] </w:t>
              </w:r>
              <w:r>
                <w:rPr>
                  <w:noProof/>
                </w:rPr>
                <w:br/>
                <w:t xml:space="preserve">Available at: </w:t>
              </w:r>
              <w:r>
                <w:rPr>
                  <w:noProof/>
                  <w:u w:val="single"/>
                </w:rPr>
                <w:t>https://www.legislation.gov.uk/ukpga/2015/15/notes/division/2#:~:text=The%20Consumer%20Rights%20Act%202015,unfair%20terms%20in%20consumer%20contracts.</w:t>
              </w:r>
              <w:r>
                <w:rPr>
                  <w:noProof/>
                </w:rPr>
                <w:br/>
                <w:t>[Accessed 06 05 2022].</w:t>
              </w:r>
            </w:p>
            <w:p w14:paraId="22B4F53F" w14:textId="77777777" w:rsidR="00601B30" w:rsidRDefault="00601B30" w:rsidP="00601B30">
              <w:pPr>
                <w:pStyle w:val="Bibliography"/>
                <w:rPr>
                  <w:noProof/>
                </w:rPr>
              </w:pPr>
              <w:r>
                <w:rPr>
                  <w:noProof/>
                </w:rPr>
                <w:t xml:space="preserve">UK Government, 2016. </w:t>
              </w:r>
              <w:r>
                <w:rPr>
                  <w:i/>
                  <w:iCs/>
                  <w:noProof/>
                </w:rPr>
                <w:t xml:space="preserve">Unfair Contract Terms Act 1977. </w:t>
              </w:r>
              <w:r>
                <w:rPr>
                  <w:noProof/>
                </w:rPr>
                <w:t xml:space="preserve">[Online] </w:t>
              </w:r>
              <w:r>
                <w:rPr>
                  <w:noProof/>
                </w:rPr>
                <w:br/>
                <w:t xml:space="preserve">Available at: </w:t>
              </w:r>
              <w:r>
                <w:rPr>
                  <w:noProof/>
                  <w:u w:val="single"/>
                </w:rPr>
                <w:t>https://www.legislation.gov.uk/ukpga/1977/50</w:t>
              </w:r>
              <w:r>
                <w:rPr>
                  <w:noProof/>
                </w:rPr>
                <w:br/>
                <w:t>[Accessed 06 05 2022].</w:t>
              </w:r>
            </w:p>
            <w:p w14:paraId="133145A9" w14:textId="77777777" w:rsidR="00601B30" w:rsidRDefault="00601B30" w:rsidP="00601B30">
              <w:pPr>
                <w:pStyle w:val="Bibliography"/>
                <w:rPr>
                  <w:noProof/>
                </w:rPr>
              </w:pPr>
              <w:r>
                <w:rPr>
                  <w:noProof/>
                </w:rPr>
                <w:t xml:space="preserve">Which? Editorial Team, 2021. </w:t>
              </w:r>
              <w:r>
                <w:rPr>
                  <w:i/>
                  <w:iCs/>
                  <w:noProof/>
                </w:rPr>
                <w:t xml:space="preserve">Sales of Goods Act. </w:t>
              </w:r>
              <w:r>
                <w:rPr>
                  <w:noProof/>
                </w:rPr>
                <w:t xml:space="preserve">[Online] </w:t>
              </w:r>
              <w:r>
                <w:rPr>
                  <w:noProof/>
                </w:rPr>
                <w:br/>
                <w:t xml:space="preserve">Available at: </w:t>
              </w:r>
              <w:r>
                <w:rPr>
                  <w:noProof/>
                  <w:u w:val="single"/>
                </w:rPr>
                <w:t>https://www.which.co.uk/consumer-rights/regulation/sale-of-goods-act-a4fvv5x8SaYa#who-is-responsible</w:t>
              </w:r>
              <w:r>
                <w:rPr>
                  <w:noProof/>
                </w:rPr>
                <w:br/>
                <w:t>[Accessed 06 05 2022].</w:t>
              </w:r>
            </w:p>
            <w:p w14:paraId="3F93B086" w14:textId="5075A5CF" w:rsidR="00601B30" w:rsidRDefault="00601B30" w:rsidP="00601B30">
              <w:r>
                <w:rPr>
                  <w:b/>
                  <w:bCs/>
                  <w:noProof/>
                </w:rPr>
                <w:fldChar w:fldCharType="end"/>
              </w:r>
            </w:p>
          </w:sdtContent>
        </w:sdt>
      </w:sdtContent>
    </w:sdt>
    <w:p w14:paraId="36DAF52E" w14:textId="77777777" w:rsidR="00601B30" w:rsidRDefault="00601B30" w:rsidP="6F25DA95"/>
    <w:sectPr w:rsidR="00601B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ijyjtijKUMJZQ" int2:id="XYKWvLO0">
      <int2:state int2:value="Rejected" int2:type="AugLoop_Text_Critique"/>
    </int2:textHash>
    <int2:textHash int2:hashCode="e0dMsLOcF3PXGS" int2:id="5RPxGtvj">
      <int2:state int2:value="Rejected" int2:type="AugLoop_Text_Critique"/>
    </int2:textHash>
    <int2:textHash int2:hashCode="6bVNq+N7VCJ8bt" int2:id="BZtQ983Y">
      <int2:state int2:value="Rejected" int2:type="AugLoop_Text_Critique"/>
    </int2:textHash>
    <int2:textHash int2:hashCode="0GYf/LRGEYcRtn" int2:id="yBkx8O4S">
      <int2:state int2:value="Rejected" int2:type="AugLoop_Text_Critique"/>
    </int2:textHash>
    <int2:textHash int2:hashCode="uIyUSC9qTHHMPh" int2:id="k9tEH0Qu">
      <int2:state int2:value="Rejected" int2:type="AugLoop_Text_Critique"/>
    </int2:textHash>
    <int2:textHash int2:hashCode="5J7qH0kiKN8B1t" int2:id="gYgIHaKY">
      <int2:state int2:value="Rejected" int2:type="AugLoop_Text_Critique"/>
    </int2:textHash>
    <int2:textHash int2:hashCode="cXipBTUY/xxeQB" int2:id="8K7Vcmtr">
      <int2:state int2:value="Rejected" int2:type="AugLoop_Text_Critique"/>
    </int2:textHash>
    <int2:textHash int2:hashCode="VRd/LyDcPFdCnc" int2:id="roMOAbqT">
      <int2:state int2:value="Rejected" int2:type="AugLoop_Text_Critique"/>
    </int2:textHash>
    <int2:textHash int2:hashCode="bIcFV/0DrrDvvp" int2:id="X2sGHo9K">
      <int2:state int2:value="Rejected" int2:type="AugLoop_Text_Critique"/>
    </int2:textHash>
    <int2:textHash int2:hashCode="d6vvkjI26POa0b" int2:id="GEyDjtwm">
      <int2:state int2:value="Rejected" int2:type="LegacyProofing"/>
    </int2:textHash>
    <int2:textHash int2:hashCode="XEbAsqc9Rn7weH" int2:id="z42kbxu7">
      <int2:state int2:value="Rejected" int2:type="AugLoop_Text_Critique"/>
    </int2:textHash>
    <int2:textHash int2:hashCode="YD+82+V1vFecXo" int2:id="trCkFP3O">
      <int2:state int2:value="Rejected" int2:type="AugLoop_Text_Critique"/>
    </int2:textHash>
    <int2:bookmark int2:bookmarkName="_Int_FGnyWN9L" int2:invalidationBookmarkName="" int2:hashCode="e0dMsLOcF3PXGS" int2:id="dA225psL">
      <int2:state int2:value="Rejected" int2:type="LegacyProofing"/>
    </int2:bookmark>
    <int2:bookmark int2:bookmarkName="_Int_OtJ4ynO7" int2:invalidationBookmarkName="" int2:hashCode="6bVNq+N7VCJ8bt" int2:id="mme8fJJo">
      <int2:state int2:value="Rejected" int2:type="LegacyProofing"/>
    </int2:bookmark>
    <int2:bookmark int2:bookmarkName="_Int_KHW54hP0" int2:invalidationBookmarkName="" int2:hashCode="0GYf/LRGEYcRtn" int2:id="Pa3JAb2N">
      <int2:state int2:value="Rejected" int2:type="LegacyProofing"/>
    </int2:bookmark>
    <int2:bookmark int2:bookmarkName="_Int_epfr6agx" int2:invalidationBookmarkName="" int2:hashCode="0GYf/LRGEYcRtn" int2:id="HjqGOa6C">
      <int2:state int2:value="Rejected" int2:type="LegacyProofing"/>
    </int2:bookmark>
    <int2:bookmark int2:bookmarkName="_Int_i6pXY97l" int2:invalidationBookmarkName="" int2:hashCode="+9uQ6Bfi8WgdU5" int2:id="FQFCjuUZ">
      <int2:state int2:value="Rejected" int2:type="LegacyProofing"/>
    </int2:bookmark>
    <int2:bookmark int2:bookmarkName="_Int_kUwpSOQt" int2:invalidationBookmarkName="" int2:hashCode="XEbAsqc9Rn7weH" int2:id="EsvY3f6a">
      <int2:state int2:value="Rejected" int2:type="LegacyProofing"/>
    </int2:bookmark>
    <int2:bookmark int2:bookmarkName="_Int_phYeqe7A" int2:invalidationBookmarkName="" int2:hashCode="VRd/LyDcPFdCnc" int2:id="egrVIXMr">
      <int2:state int2:value="Rejected" int2:type="LegacyProofing"/>
    </int2:bookmark>
    <int2:bookmark int2:bookmarkName="_Int_Am7EQxuY" int2:invalidationBookmarkName="" int2:hashCode="XEbAsqc9Rn7weH" int2:id="HukhmxP4">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938F7E"/>
    <w:rsid w:val="001052B2"/>
    <w:rsid w:val="00274044"/>
    <w:rsid w:val="00455651"/>
    <w:rsid w:val="004D6790"/>
    <w:rsid w:val="00601B30"/>
    <w:rsid w:val="009437E0"/>
    <w:rsid w:val="00AF6297"/>
    <w:rsid w:val="00D06F9A"/>
    <w:rsid w:val="00F4629C"/>
    <w:rsid w:val="011BA158"/>
    <w:rsid w:val="013BBA21"/>
    <w:rsid w:val="02AB61E1"/>
    <w:rsid w:val="02E93593"/>
    <w:rsid w:val="03F679F7"/>
    <w:rsid w:val="03F6859E"/>
    <w:rsid w:val="0408105C"/>
    <w:rsid w:val="04473242"/>
    <w:rsid w:val="045663F5"/>
    <w:rsid w:val="04C57CE9"/>
    <w:rsid w:val="04F92683"/>
    <w:rsid w:val="05924A58"/>
    <w:rsid w:val="05EEC161"/>
    <w:rsid w:val="066E1F85"/>
    <w:rsid w:val="0694F6E4"/>
    <w:rsid w:val="0767A3F4"/>
    <w:rsid w:val="0830C745"/>
    <w:rsid w:val="09965E56"/>
    <w:rsid w:val="0ACA7124"/>
    <w:rsid w:val="0B686807"/>
    <w:rsid w:val="0F9DE247"/>
    <w:rsid w:val="104CE021"/>
    <w:rsid w:val="1096A51F"/>
    <w:rsid w:val="1139B2A8"/>
    <w:rsid w:val="1188CBC9"/>
    <w:rsid w:val="122697C1"/>
    <w:rsid w:val="12AA569B"/>
    <w:rsid w:val="13249C2A"/>
    <w:rsid w:val="135A45E8"/>
    <w:rsid w:val="13CE45E1"/>
    <w:rsid w:val="1471536A"/>
    <w:rsid w:val="165BB901"/>
    <w:rsid w:val="1678BE4D"/>
    <w:rsid w:val="18230908"/>
    <w:rsid w:val="198F8790"/>
    <w:rsid w:val="1993DDAE"/>
    <w:rsid w:val="19B05F0F"/>
    <w:rsid w:val="1A0B61C5"/>
    <w:rsid w:val="1A609F66"/>
    <w:rsid w:val="1B2B57F1"/>
    <w:rsid w:val="1B681040"/>
    <w:rsid w:val="1CFB7259"/>
    <w:rsid w:val="1E1F529F"/>
    <w:rsid w:val="1E9742BA"/>
    <w:rsid w:val="1E9FB102"/>
    <w:rsid w:val="1EDED2E8"/>
    <w:rsid w:val="1FDFB55F"/>
    <w:rsid w:val="2033131B"/>
    <w:rsid w:val="206ECE3C"/>
    <w:rsid w:val="20866207"/>
    <w:rsid w:val="217B85C0"/>
    <w:rsid w:val="23A29233"/>
    <w:rsid w:val="24B32682"/>
    <w:rsid w:val="24DE7DDB"/>
    <w:rsid w:val="252E73D7"/>
    <w:rsid w:val="26DA32F5"/>
    <w:rsid w:val="2928BFD6"/>
    <w:rsid w:val="298697A5"/>
    <w:rsid w:val="2998832D"/>
    <w:rsid w:val="2A11D3B7"/>
    <w:rsid w:val="2BADA418"/>
    <w:rsid w:val="2C1A8117"/>
    <w:rsid w:val="2D061121"/>
    <w:rsid w:val="2E65E687"/>
    <w:rsid w:val="2FCCD7B6"/>
    <w:rsid w:val="30213082"/>
    <w:rsid w:val="30F359A7"/>
    <w:rsid w:val="31D8FE59"/>
    <w:rsid w:val="3222A0CA"/>
    <w:rsid w:val="322C1389"/>
    <w:rsid w:val="32BAA9AE"/>
    <w:rsid w:val="32EF92AC"/>
    <w:rsid w:val="33047878"/>
    <w:rsid w:val="33BE712B"/>
    <w:rsid w:val="3774F274"/>
    <w:rsid w:val="38DFDBC2"/>
    <w:rsid w:val="3AA2AD5E"/>
    <w:rsid w:val="3B407956"/>
    <w:rsid w:val="3BD17096"/>
    <w:rsid w:val="3E4D2C1C"/>
    <w:rsid w:val="3E5EF1BB"/>
    <w:rsid w:val="3F800459"/>
    <w:rsid w:val="42ADBF43"/>
    <w:rsid w:val="42CA40A4"/>
    <w:rsid w:val="44306747"/>
    <w:rsid w:val="44498FA4"/>
    <w:rsid w:val="459ABA2C"/>
    <w:rsid w:val="462FF92C"/>
    <w:rsid w:val="4698F960"/>
    <w:rsid w:val="469AB7CE"/>
    <w:rsid w:val="4836882F"/>
    <w:rsid w:val="4A4BC3FF"/>
    <w:rsid w:val="4AD55289"/>
    <w:rsid w:val="4B4F604B"/>
    <w:rsid w:val="4BE79460"/>
    <w:rsid w:val="500F8520"/>
    <w:rsid w:val="54B796F0"/>
    <w:rsid w:val="55938F7E"/>
    <w:rsid w:val="5804E19D"/>
    <w:rsid w:val="58D20002"/>
    <w:rsid w:val="5B3C825F"/>
    <w:rsid w:val="5B789706"/>
    <w:rsid w:val="5BFB1A16"/>
    <w:rsid w:val="5C765140"/>
    <w:rsid w:val="5E742321"/>
    <w:rsid w:val="5E78EECC"/>
    <w:rsid w:val="5EE1304A"/>
    <w:rsid w:val="5F411503"/>
    <w:rsid w:val="5F55FACF"/>
    <w:rsid w:val="5FEDB5F8"/>
    <w:rsid w:val="605DECF6"/>
    <w:rsid w:val="610D8205"/>
    <w:rsid w:val="62184D21"/>
    <w:rsid w:val="6235526D"/>
    <w:rsid w:val="63510703"/>
    <w:rsid w:val="6419F688"/>
    <w:rsid w:val="6469F936"/>
    <w:rsid w:val="64E83050"/>
    <w:rsid w:val="6696FBE5"/>
    <w:rsid w:val="66FE158D"/>
    <w:rsid w:val="6899E5EE"/>
    <w:rsid w:val="68ACC6DA"/>
    <w:rsid w:val="6960B4E8"/>
    <w:rsid w:val="69B18AE8"/>
    <w:rsid w:val="69BBA173"/>
    <w:rsid w:val="6AF82C4A"/>
    <w:rsid w:val="6B5771D4"/>
    <w:rsid w:val="6E382A14"/>
    <w:rsid w:val="6ED3EA41"/>
    <w:rsid w:val="6F0570B2"/>
    <w:rsid w:val="6F25DA95"/>
    <w:rsid w:val="7081E99E"/>
    <w:rsid w:val="711FB596"/>
    <w:rsid w:val="729C8243"/>
    <w:rsid w:val="740B14EE"/>
    <w:rsid w:val="743D1E4F"/>
    <w:rsid w:val="75555AC1"/>
    <w:rsid w:val="75B56BFD"/>
    <w:rsid w:val="75D42305"/>
    <w:rsid w:val="76051241"/>
    <w:rsid w:val="77BDECDA"/>
    <w:rsid w:val="7812B5F4"/>
    <w:rsid w:val="786D81E9"/>
    <w:rsid w:val="78A1CDC2"/>
    <w:rsid w:val="78E22087"/>
    <w:rsid w:val="79108F72"/>
    <w:rsid w:val="79784D05"/>
    <w:rsid w:val="7A3D9E23"/>
    <w:rsid w:val="7AB106E7"/>
    <w:rsid w:val="7B4A56B6"/>
    <w:rsid w:val="7F73C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38F7E"/>
  <w15:chartTrackingRefBased/>
  <w15:docId w15:val="{CD236E32-57FA-4264-B7C3-E52943DDD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B3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B30"/>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601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589055">
      <w:bodyDiv w:val="1"/>
      <w:marLeft w:val="0"/>
      <w:marRight w:val="0"/>
      <w:marTop w:val="0"/>
      <w:marBottom w:val="0"/>
      <w:divBdr>
        <w:top w:val="none" w:sz="0" w:space="0" w:color="auto"/>
        <w:left w:val="none" w:sz="0" w:space="0" w:color="auto"/>
        <w:bottom w:val="none" w:sz="0" w:space="0" w:color="auto"/>
        <w:right w:val="none" w:sz="0" w:space="0" w:color="auto"/>
      </w:divBdr>
    </w:div>
    <w:div w:id="412167760">
      <w:bodyDiv w:val="1"/>
      <w:marLeft w:val="0"/>
      <w:marRight w:val="0"/>
      <w:marTop w:val="0"/>
      <w:marBottom w:val="0"/>
      <w:divBdr>
        <w:top w:val="none" w:sz="0" w:space="0" w:color="auto"/>
        <w:left w:val="none" w:sz="0" w:space="0" w:color="auto"/>
        <w:bottom w:val="none" w:sz="0" w:space="0" w:color="auto"/>
        <w:right w:val="none" w:sz="0" w:space="0" w:color="auto"/>
      </w:divBdr>
    </w:div>
    <w:div w:id="453716075">
      <w:bodyDiv w:val="1"/>
      <w:marLeft w:val="0"/>
      <w:marRight w:val="0"/>
      <w:marTop w:val="0"/>
      <w:marBottom w:val="0"/>
      <w:divBdr>
        <w:top w:val="none" w:sz="0" w:space="0" w:color="auto"/>
        <w:left w:val="none" w:sz="0" w:space="0" w:color="auto"/>
        <w:bottom w:val="none" w:sz="0" w:space="0" w:color="auto"/>
        <w:right w:val="none" w:sz="0" w:space="0" w:color="auto"/>
      </w:divBdr>
    </w:div>
    <w:div w:id="535239965">
      <w:bodyDiv w:val="1"/>
      <w:marLeft w:val="0"/>
      <w:marRight w:val="0"/>
      <w:marTop w:val="0"/>
      <w:marBottom w:val="0"/>
      <w:divBdr>
        <w:top w:val="none" w:sz="0" w:space="0" w:color="auto"/>
        <w:left w:val="none" w:sz="0" w:space="0" w:color="auto"/>
        <w:bottom w:val="none" w:sz="0" w:space="0" w:color="auto"/>
        <w:right w:val="none" w:sz="0" w:space="0" w:color="auto"/>
      </w:divBdr>
    </w:div>
    <w:div w:id="681856618">
      <w:bodyDiv w:val="1"/>
      <w:marLeft w:val="0"/>
      <w:marRight w:val="0"/>
      <w:marTop w:val="0"/>
      <w:marBottom w:val="0"/>
      <w:divBdr>
        <w:top w:val="none" w:sz="0" w:space="0" w:color="auto"/>
        <w:left w:val="none" w:sz="0" w:space="0" w:color="auto"/>
        <w:bottom w:val="none" w:sz="0" w:space="0" w:color="auto"/>
        <w:right w:val="none" w:sz="0" w:space="0" w:color="auto"/>
      </w:divBdr>
    </w:div>
    <w:div w:id="694768188">
      <w:bodyDiv w:val="1"/>
      <w:marLeft w:val="0"/>
      <w:marRight w:val="0"/>
      <w:marTop w:val="0"/>
      <w:marBottom w:val="0"/>
      <w:divBdr>
        <w:top w:val="none" w:sz="0" w:space="0" w:color="auto"/>
        <w:left w:val="none" w:sz="0" w:space="0" w:color="auto"/>
        <w:bottom w:val="none" w:sz="0" w:space="0" w:color="auto"/>
        <w:right w:val="none" w:sz="0" w:space="0" w:color="auto"/>
      </w:divBdr>
    </w:div>
    <w:div w:id="727148857">
      <w:bodyDiv w:val="1"/>
      <w:marLeft w:val="0"/>
      <w:marRight w:val="0"/>
      <w:marTop w:val="0"/>
      <w:marBottom w:val="0"/>
      <w:divBdr>
        <w:top w:val="none" w:sz="0" w:space="0" w:color="auto"/>
        <w:left w:val="none" w:sz="0" w:space="0" w:color="auto"/>
        <w:bottom w:val="none" w:sz="0" w:space="0" w:color="auto"/>
        <w:right w:val="none" w:sz="0" w:space="0" w:color="auto"/>
      </w:divBdr>
    </w:div>
    <w:div w:id="940988629">
      <w:bodyDiv w:val="1"/>
      <w:marLeft w:val="0"/>
      <w:marRight w:val="0"/>
      <w:marTop w:val="0"/>
      <w:marBottom w:val="0"/>
      <w:divBdr>
        <w:top w:val="none" w:sz="0" w:space="0" w:color="auto"/>
        <w:left w:val="none" w:sz="0" w:space="0" w:color="auto"/>
        <w:bottom w:val="none" w:sz="0" w:space="0" w:color="auto"/>
        <w:right w:val="none" w:sz="0" w:space="0" w:color="auto"/>
      </w:divBdr>
    </w:div>
    <w:div w:id="1100837784">
      <w:bodyDiv w:val="1"/>
      <w:marLeft w:val="0"/>
      <w:marRight w:val="0"/>
      <w:marTop w:val="0"/>
      <w:marBottom w:val="0"/>
      <w:divBdr>
        <w:top w:val="none" w:sz="0" w:space="0" w:color="auto"/>
        <w:left w:val="none" w:sz="0" w:space="0" w:color="auto"/>
        <w:bottom w:val="none" w:sz="0" w:space="0" w:color="auto"/>
        <w:right w:val="none" w:sz="0" w:space="0" w:color="auto"/>
      </w:divBdr>
    </w:div>
    <w:div w:id="1105543559">
      <w:bodyDiv w:val="1"/>
      <w:marLeft w:val="0"/>
      <w:marRight w:val="0"/>
      <w:marTop w:val="0"/>
      <w:marBottom w:val="0"/>
      <w:divBdr>
        <w:top w:val="none" w:sz="0" w:space="0" w:color="auto"/>
        <w:left w:val="none" w:sz="0" w:space="0" w:color="auto"/>
        <w:bottom w:val="none" w:sz="0" w:space="0" w:color="auto"/>
        <w:right w:val="none" w:sz="0" w:space="0" w:color="auto"/>
      </w:divBdr>
    </w:div>
    <w:div w:id="1344699585">
      <w:bodyDiv w:val="1"/>
      <w:marLeft w:val="0"/>
      <w:marRight w:val="0"/>
      <w:marTop w:val="0"/>
      <w:marBottom w:val="0"/>
      <w:divBdr>
        <w:top w:val="none" w:sz="0" w:space="0" w:color="auto"/>
        <w:left w:val="none" w:sz="0" w:space="0" w:color="auto"/>
        <w:bottom w:val="none" w:sz="0" w:space="0" w:color="auto"/>
        <w:right w:val="none" w:sz="0" w:space="0" w:color="auto"/>
      </w:divBdr>
    </w:div>
    <w:div w:id="1363238504">
      <w:bodyDiv w:val="1"/>
      <w:marLeft w:val="0"/>
      <w:marRight w:val="0"/>
      <w:marTop w:val="0"/>
      <w:marBottom w:val="0"/>
      <w:divBdr>
        <w:top w:val="none" w:sz="0" w:space="0" w:color="auto"/>
        <w:left w:val="none" w:sz="0" w:space="0" w:color="auto"/>
        <w:bottom w:val="none" w:sz="0" w:space="0" w:color="auto"/>
        <w:right w:val="none" w:sz="0" w:space="0" w:color="auto"/>
      </w:divBdr>
    </w:div>
    <w:div w:id="1391995159">
      <w:bodyDiv w:val="1"/>
      <w:marLeft w:val="0"/>
      <w:marRight w:val="0"/>
      <w:marTop w:val="0"/>
      <w:marBottom w:val="0"/>
      <w:divBdr>
        <w:top w:val="none" w:sz="0" w:space="0" w:color="auto"/>
        <w:left w:val="none" w:sz="0" w:space="0" w:color="auto"/>
        <w:bottom w:val="none" w:sz="0" w:space="0" w:color="auto"/>
        <w:right w:val="none" w:sz="0" w:space="0" w:color="auto"/>
      </w:divBdr>
    </w:div>
    <w:div w:id="1431314524">
      <w:bodyDiv w:val="1"/>
      <w:marLeft w:val="0"/>
      <w:marRight w:val="0"/>
      <w:marTop w:val="0"/>
      <w:marBottom w:val="0"/>
      <w:divBdr>
        <w:top w:val="none" w:sz="0" w:space="0" w:color="auto"/>
        <w:left w:val="none" w:sz="0" w:space="0" w:color="auto"/>
        <w:bottom w:val="none" w:sz="0" w:space="0" w:color="auto"/>
        <w:right w:val="none" w:sz="0" w:space="0" w:color="auto"/>
      </w:divBdr>
    </w:div>
    <w:div w:id="1511407637">
      <w:bodyDiv w:val="1"/>
      <w:marLeft w:val="0"/>
      <w:marRight w:val="0"/>
      <w:marTop w:val="0"/>
      <w:marBottom w:val="0"/>
      <w:divBdr>
        <w:top w:val="none" w:sz="0" w:space="0" w:color="auto"/>
        <w:left w:val="none" w:sz="0" w:space="0" w:color="auto"/>
        <w:bottom w:val="none" w:sz="0" w:space="0" w:color="auto"/>
        <w:right w:val="none" w:sz="0" w:space="0" w:color="auto"/>
      </w:divBdr>
    </w:div>
    <w:div w:id="1543327265">
      <w:bodyDiv w:val="1"/>
      <w:marLeft w:val="0"/>
      <w:marRight w:val="0"/>
      <w:marTop w:val="0"/>
      <w:marBottom w:val="0"/>
      <w:divBdr>
        <w:top w:val="none" w:sz="0" w:space="0" w:color="auto"/>
        <w:left w:val="none" w:sz="0" w:space="0" w:color="auto"/>
        <w:bottom w:val="none" w:sz="0" w:space="0" w:color="auto"/>
        <w:right w:val="none" w:sz="0" w:space="0" w:color="auto"/>
      </w:divBdr>
    </w:div>
    <w:div w:id="1640458820">
      <w:bodyDiv w:val="1"/>
      <w:marLeft w:val="0"/>
      <w:marRight w:val="0"/>
      <w:marTop w:val="0"/>
      <w:marBottom w:val="0"/>
      <w:divBdr>
        <w:top w:val="none" w:sz="0" w:space="0" w:color="auto"/>
        <w:left w:val="none" w:sz="0" w:space="0" w:color="auto"/>
        <w:bottom w:val="none" w:sz="0" w:space="0" w:color="auto"/>
        <w:right w:val="none" w:sz="0" w:space="0" w:color="auto"/>
      </w:divBdr>
    </w:div>
    <w:div w:id="1813669444">
      <w:bodyDiv w:val="1"/>
      <w:marLeft w:val="0"/>
      <w:marRight w:val="0"/>
      <w:marTop w:val="0"/>
      <w:marBottom w:val="0"/>
      <w:divBdr>
        <w:top w:val="none" w:sz="0" w:space="0" w:color="auto"/>
        <w:left w:val="none" w:sz="0" w:space="0" w:color="auto"/>
        <w:bottom w:val="none" w:sz="0" w:space="0" w:color="auto"/>
        <w:right w:val="none" w:sz="0" w:space="0" w:color="auto"/>
      </w:divBdr>
    </w:div>
    <w:div w:id="209200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UKG15</b:Tag>
    <b:SourceType>DocumentFromInternetSite</b:SourceType>
    <b:Guid>{D77E76DA-C168-054F-9FAE-DCC956B4BCE0}</b:Guid>
    <b:Title>Consumer Rights Act 2015</b:Title>
    <b:URL>https://www.legislation.gov.uk/ukpga/2015/15/section/1/enacted</b:URL>
    <b:Year>2015</b:Year>
    <b:YearAccessed>2022</b:YearAccessed>
    <b:MonthAccessed>05</b:MonthAccessed>
    <b:DayAccessed>06</b:DayAccessed>
    <b:Author>
      <b:Author>
        <b:Corporate>UK Government </b:Corporate>
      </b:Author>
    </b:Author>
    <b:LCID>en-GB</b:LCID>
    <b:RefOrder>3</b:RefOrder>
  </b:Source>
  <b:Source>
    <b:Tag>Whi21</b:Tag>
    <b:SourceType>InternetSite</b:SourceType>
    <b:Guid>{01C1C6BB-242E-1947-980B-E538EF1C8C5B}</b:Guid>
    <b:Title>Sales of Goods Act</b:Title>
    <b:URL>https://www.which.co.uk/consumer-rights/regulation/sale-of-goods-act-a4fvv5x8SaYa#who-is-responsible</b:URL>
    <b:Year>2021</b:Year>
    <b:YearAccessed>2022</b:YearAccessed>
    <b:MonthAccessed>05</b:MonthAccessed>
    <b:DayAccessed>06</b:DayAccessed>
    <b:Author>
      <b:Author>
        <b:Corporate>Which? Editorial Team</b:Corporate>
      </b:Author>
    </b:Author>
    <b:RefOrder>4</b:RefOrder>
  </b:Source>
  <b:Source>
    <b:Tag>Net20</b:Tag>
    <b:SourceType>InternetSite</b:SourceType>
    <b:Guid>{E265B5D5-67C9-394A-9F94-A54F54096FE8}</b:Guid>
    <b:Author>
      <b:Author>
        <b:Corporate>Net Lawman</b:Corporate>
      </b:Author>
    </b:Author>
    <b:Title>The Supply of Goods And Services Act 1982</b:Title>
    <b:URL>https://www.netlawman.co.uk/ia/sgsa-1982#:~:text=The%20Supply%20of%20Goods%20And%20Services%20Act%20(SGSA)%201982%20requires,was%20not%20set%20in%20advance).</b:URL>
    <b:Year>2020</b:Year>
    <b:YearAccessed>2022</b:YearAccessed>
    <b:MonthAccessed>05</b:MonthAccessed>
    <b:DayAccessed>06</b:DayAccessed>
    <b:RefOrder>6</b:RefOrder>
  </b:Source>
  <b:Source>
    <b:Tag>Cit22</b:Tag>
    <b:SourceType>DocumentFromInternetSite</b:SourceType>
    <b:Guid>{363417D6-BE86-7C4A-9EDB-E1A445CD9B8B}</b:Guid>
    <b:Author>
      <b:Author>
        <b:Corporate>Citzens Advice </b:Corporate>
      </b:Author>
    </b:Author>
    <b:Title>What Are Your Consumer Rights?</b:Title>
    <b:URL>https://www.citizensadvice.org.uk/Global/Public/Campaigns/cra/ConsumerRightsSummary-DigitalOL.pdf</b:URL>
    <b:YearAccessed>2022</b:YearAccessed>
    <b:MonthAccessed>05</b:MonthAccessed>
    <b:DayAccessed>06</b:DayAccessed>
    <b:RefOrder>5</b:RefOrder>
  </b:Source>
  <b:Source>
    <b:Tag>Con21</b:Tag>
    <b:SourceType>Report</b:SourceType>
    <b:Guid>{64F48D02-F336-EB4E-A683-C9D55709597A}</b:Guid>
    <b:Author>
      <b:Author>
        <b:NameList>
          <b:Person>
            <b:Last>Conway</b:Last>
            <b:First>Lorraine</b:First>
          </b:Person>
        </b:NameList>
      </b:Author>
    </b:Author>
    <b:Title>Consumer Rights Act 2015</b:Title>
    <b:Year>2021</b:Year>
    <b:Publisher>House of Commons </b:Publisher>
    <b:RefOrder>7</b:RefOrder>
  </b:Source>
  <b:Source>
    <b:Tag>Jud18</b:Tag>
    <b:SourceType>Book</b:SourceType>
    <b:Guid>{6BE9965B-F578-0D49-ABB8-C7A7863D2FFF}</b:Guid>
    <b:Title>Law Express: Commercial and Consumer Law</b:Title>
    <b:Publisher>Pearson Education Limited</b:Publisher>
    <b:Year>2018</b:Year>
    <b:Author>
      <b:Author>
        <b:NameList>
          <b:Person>
            <b:Last>Tillson</b:Last>
            <b:First>Judith</b:First>
          </b:Person>
        </b:NameList>
      </b:Author>
    </b:Author>
    <b:RefOrder>9</b:RefOrder>
  </b:Source>
  <b:Source>
    <b:Tag>UKG16</b:Tag>
    <b:SourceType>InternetSite</b:SourceType>
    <b:Guid>{7A91312B-02FE-BD4C-B048-189E37F3EA04}</b:Guid>
    <b:Title>Unfair Contract Terms Act 1977</b:Title>
    <b:Year>2016</b:Year>
    <b:URL>https://www.legislation.gov.uk/ukpga/1977/50</b:URL>
    <b:YearAccessed>2022</b:YearAccessed>
    <b:MonthAccessed>05</b:MonthAccessed>
    <b:DayAccessed>06</b:DayAccessed>
    <b:Author>
      <b:Author>
        <b:Corporate>UK Government</b:Corporate>
      </b:Author>
    </b:Author>
    <b:RefOrder>8</b:RefOrder>
  </b:Source>
  <b:Source>
    <b:Tag>Fin</b:Tag>
    <b:SourceType>ElectronicSource</b:SourceType>
    <b:Guid>{3AAE3779-5C7A-6C4B-8309-0BCC71302DAB}</b:Guid>
    <b:Title>FG18 / 7: Fairness of variation terms in financial services consumer contracts under the Consumer Rights Act 2015</b:Title>
    <b:Author>
      <b:Author>
        <b:Corporate>Financial Conduct Authority</b:Corporate>
      </b:Author>
    </b:Author>
    <b:RefOrder>11</b:RefOrder>
  </b:Source>
  <b:Source>
    <b:Tag>Lev16</b:Tag>
    <b:SourceType>InternetSite</b:SourceType>
    <b:Guid>{F33AFF62-861A-F14F-8F76-09CB0203B43A}</b:Guid>
    <b:Title>Consumer Rights Act 2015 – Good faith protecting the consumer?</b:Title>
    <b:Year>2016</b:Year>
    <b:Author>
      <b:Author>
        <b:Corporate>Levi Solicitors</b:Corporate>
      </b:Author>
    </b:Author>
    <b:URL>https://levisolicitors.co.uk/news/consumer-rights-act-2015-good-faith-protecting-consumer/#:~:text=The%20principle%20definition%20is%20included,the%20determent%20of%20the%20consumer”.</b:URL>
    <b:YearAccessed>2022</b:YearAccessed>
    <b:MonthAccessed>05</b:MonthAccessed>
    <b:DayAccessed>06</b:DayAccessed>
    <b:RefOrder>10</b:RefOrder>
  </b:Source>
  <b:Source>
    <b:Tag>Bla15</b:Tag>
    <b:SourceType>InternetSite</b:SourceType>
    <b:Guid>{21F5A6BF-D9F2-0147-8F8D-0534B383AA17}</b:Guid>
    <b:Author>
      <b:Author>
        <b:Corporate>Blake Morgan</b:Corporate>
      </b:Author>
    </b:Author>
    <b:Title>THE CONSUMER RIGHTS ACT 2015 – ALL CHANGE FOR CONSUMER CONTRACTS FOR GOODS, DIGITAL CONTENT, SERVICES AND UNFAIR TERMS</b:Title>
    <b:URL>https://www.blakemorgan.co.uk/the-consumer-rights-act-2015-all-change-for-consumer-contracts-for-goods-digital-content-services-and-unfair-terms/</b:URL>
    <b:Year>2015</b:Year>
    <b:YearAccessed>2022</b:YearAccessed>
    <b:MonthAccessed>05</b:MonthAccessed>
    <b:DayAccessed>06</b:DayAccessed>
    <b:RefOrder>13</b:RefOrder>
  </b:Source>
  <b:Source>
    <b:Tag>UKG151</b:Tag>
    <b:SourceType>InternetSite</b:SourceType>
    <b:Guid>{D4239283-3608-B746-84C9-B6C2732E9643}</b:Guid>
    <b:Author>
      <b:Author>
        <b:Corporate>UK Government </b:Corporate>
      </b:Author>
    </b:Author>
    <b:Title>Alternative dispute resolution for consumers</b:Title>
    <b:URL>https://www.gov.uk/government/publications/alternative-dispute-resolution-for-consumers/alternative-dispute-resolution-for-consumers#:~:text=Alternative%20dispute%20resolution%20(%20ADR%20)%20refers,encourage%20the%20development%20of%20ADR%20.</b:URL>
    <b:Year>2015</b:Year>
    <b:YearAccessed>2022</b:YearAccessed>
    <b:MonthAccessed>05</b:MonthAccessed>
    <b:DayAccessed>06</b:DayAccessed>
    <b:RefOrder>15</b:RefOrder>
  </b:Source>
  <b:Source>
    <b:Tag>Cit15</b:Tag>
    <b:SourceType>InternetSite</b:SourceType>
    <b:Guid>{8F7CDD44-E2FC-8849-B5D8-F5EF86E9CA3A}</b:Guid>
    <b:Author>
      <b:Author>
        <b:Corporate>Citzens Advice</b:Corporate>
      </b:Author>
    </b:Author>
    <b:Title>The Consumer Rights Act 2015</b:Title>
    <b:URL>https://www.citizensadvice.org.uk/about-us/our-work/citizens-advice-consumer-work/the-consumer-rights-act-2015/</b:URL>
    <b:Year>2015</b:Year>
    <b:YearAccessed>2022</b:YearAccessed>
    <b:MonthAccessed>05</b:MonthAccessed>
    <b:DayAccessed>05</b:DayAccessed>
    <b:RefOrder>16</b:RefOrder>
  </b:Source>
  <b:Source>
    <b:Tag>Ham21</b:Tag>
    <b:SourceType>InternetSite</b:SourceType>
    <b:Guid>{FC8588CD-08D3-E84B-BC81-4EDB83DB865E}</b:Guid>
    <b:Author>
      <b:Author>
        <b:Corporate>Hampshire County Council</b:Corporate>
      </b:Author>
    </b:Author>
    <b:Title>Remedies &amp; redress - overview of key consumer rights</b:Title>
    <b:URL>https://www.hants.gov.uk/business/tradingstandards/consumeradvice/goodsandservices/remedies</b:URL>
    <b:Year>2021</b:Year>
    <b:YearAccessed>2022</b:YearAccessed>
    <b:MonthAccessed>05</b:MonthAccessed>
    <b:DayAccessed>06</b:DayAccessed>
    <b:RefOrder>14</b:RefOrder>
  </b:Source>
  <b:Source>
    <b:Tag>Tay17</b:Tag>
    <b:SourceType>InternetSite</b:SourceType>
    <b:Guid>{EA4DDAA9-D05C-7C47-8D2E-E085CA989A8A}</b:Guid>
    <b:Author>
      <b:Author>
        <b:Corporate>Taylor Vinters</b:Corporate>
      </b:Author>
    </b:Author>
    <b:Title>The Consumer Rights Act 2015, two years on… a seismic change in the business-to-consumer relationship?</b:Title>
    <b:URL>https://www.taylorvinters.com/article/the-consumer-rights-act-2015-two-years-on-a-seismic-change-in-the-business-to-consumer-relationship</b:URL>
    <b:Year>2017</b:Year>
    <b:YearAccessed>2022</b:YearAccessed>
    <b:MonthAccessed>05</b:MonthAccessed>
    <b:DayAccessed>06</b:DayAccessed>
    <b:RefOrder>12</b:RefOrder>
  </b:Source>
  <b:Source>
    <b:Tag>UKG22</b:Tag>
    <b:SourceType>DocumentFromInternetSite</b:SourceType>
    <b:Guid>{5A4437F8-AE5D-F04B-9E68-BF7D6077D12F}</b:Guid>
    <b:Author>
      <b:Author>
        <b:Corporate>UK Government </b:Corporate>
      </b:Author>
    </b:Author>
    <b:Title>Consumer Rights Act 2015 - Explanatory Notes</b:Title>
    <b:URL>https://www.legislation.gov.uk/ukpga/2015/15/notes/division/2#:~:text=The%20Consumer%20Rights%20Act%202015,unfair%20terms%20in%20consumer%20contracts.</b:URL>
    <b:YearAccessed>2022</b:YearAccessed>
    <b:MonthAccessed>05</b:MonthAccessed>
    <b:DayAccessed>06</b:DayAccessed>
    <b:RefOrder>17</b:RefOrder>
  </b:Source>
  <b:Source>
    <b:Tag>Hou21</b:Tag>
    <b:SourceType>InternetSite</b:SourceType>
    <b:Guid>{FC77DFE9-8821-8148-8894-1B3C6EDCB589}</b:Guid>
    <b:Title>Consumer Rights Act 2015 </b:Title>
    <b:URL>https://commonslibrary.parliament.uk/research-briefings/sn06588/#:~:text=The%20CRA%202015%20sets%20out,and%20services%20(Part%201).</b:URL>
    <b:Year>2021</b:Year>
    <b:YearAccessed>2022</b:YearAccessed>
    <b:MonthAccessed>05</b:MonthAccessed>
    <b:DayAccessed>06</b:DayAccessed>
    <b:Author>
      <b:Author>
        <b:Corporate>House of Commons</b:Corporate>
      </b:Author>
    </b:Author>
    <b:RefOrder>1</b:RefOrder>
  </b:Source>
  <b:Source>
    <b:Tag>Cit221</b:Tag>
    <b:SourceType>InternetSite</b:SourceType>
    <b:Guid>{53C6B68B-7F4C-7243-9418-FCAC3D878BE2}</b:Guid>
    <b:Author>
      <b:Author>
        <b:Corporate>Citizens Advice</b:Corporate>
      </b:Author>
    </b:Author>
    <b:Title>The Consumer Rights Act 2015  </b:Title>
    <b:URL>https://www.citizensadvice.org.uk/about-us/our-work/citizens-advice-consumer-work/the-consumer-rights-act-2015/#:~:text=The%20Consumer%20Rights%20Act%202015%20stands%20alongside%20Regulations%20to%20create,to%20them%20in%20the%20UK.</b:URL>
    <b:YearAccessed>2022</b:YearAccessed>
    <b:MonthAccessed>05</b:MonthAccessed>
    <b:DayAccessed>06</b:DayAccessed>
    <b:RefOrder>2</b:RefOrder>
  </b:Source>
</b:Sources>
</file>

<file path=customXml/itemProps1.xml><?xml version="1.0" encoding="utf-8"?>
<ds:datastoreItem xmlns:ds="http://schemas.openxmlformats.org/officeDocument/2006/customXml" ds:itemID="{62AB1788-BA2D-DE46-B635-7356055FB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2484</Words>
  <Characters>14161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Withers (2100681)</dc:creator>
  <cp:keywords/>
  <dc:description/>
  <cp:lastModifiedBy>Al Ikete (1902411)</cp:lastModifiedBy>
  <cp:revision>2</cp:revision>
  <dcterms:created xsi:type="dcterms:W3CDTF">2022-05-06T20:11:00Z</dcterms:created>
  <dcterms:modified xsi:type="dcterms:W3CDTF">2022-05-06T20:11:00Z</dcterms:modified>
</cp:coreProperties>
</file>