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790882" w14:textId="34EF14B1" w:rsidR="00A82F1E" w:rsidRDefault="00A82F1E" w:rsidP="00A82F1E">
      <w:pPr>
        <w:suppressAutoHyphens/>
        <w:autoSpaceDN w:val="0"/>
        <w:spacing w:line="240" w:lineRule="auto"/>
        <w:jc w:val="center"/>
        <w:rPr>
          <w:rFonts w:eastAsia="DengXian" w:cs="Times New Roman"/>
          <w:kern w:val="3"/>
          <w:lang w:eastAsia="zh-CN"/>
        </w:rPr>
      </w:pPr>
      <w:bookmarkStart w:id="0" w:name="_Hlk154124201"/>
      <w:bookmarkEnd w:id="0"/>
      <w:r>
        <w:rPr>
          <w:rFonts w:eastAsia="DengXian" w:cs="Times New Roman"/>
          <w:noProof/>
          <w:kern w:val="3"/>
          <w:lang w:eastAsia="zh-CN"/>
        </w:rPr>
        <w:drawing>
          <wp:inline distT="0" distB="0" distL="0" distR="0" wp14:anchorId="529F0B15" wp14:editId="56A938A6">
            <wp:extent cx="4517390" cy="2258695"/>
            <wp:effectExtent l="0" t="0" r="0" b="8255"/>
            <wp:docPr id="184416155"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 close-up of a sign&#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17390" cy="2258695"/>
                    </a:xfrm>
                    <a:prstGeom prst="rect">
                      <a:avLst/>
                    </a:prstGeom>
                    <a:noFill/>
                    <a:ln>
                      <a:noFill/>
                    </a:ln>
                  </pic:spPr>
                </pic:pic>
              </a:graphicData>
            </a:graphic>
          </wp:inline>
        </w:drawing>
      </w:r>
    </w:p>
    <w:p w14:paraId="504841EF" w14:textId="77777777" w:rsidR="00A82F1E" w:rsidRDefault="00A82F1E" w:rsidP="00A82F1E">
      <w:pPr>
        <w:suppressAutoHyphens/>
        <w:autoSpaceDN w:val="0"/>
        <w:spacing w:line="240" w:lineRule="auto"/>
        <w:rPr>
          <w:rFonts w:eastAsia="DengXian" w:cs="Times New Roman"/>
          <w:kern w:val="3"/>
          <w:lang w:eastAsia="zh-CN"/>
        </w:rPr>
      </w:pPr>
    </w:p>
    <w:p w14:paraId="7F165E70" w14:textId="77777777" w:rsidR="00A82F1E" w:rsidRDefault="00A82F1E" w:rsidP="00A82F1E">
      <w:pPr>
        <w:suppressAutoHyphens/>
        <w:autoSpaceDN w:val="0"/>
        <w:spacing w:line="240" w:lineRule="auto"/>
        <w:rPr>
          <w:rFonts w:eastAsia="DengXian" w:cs="Times New Roman"/>
          <w:kern w:val="3"/>
          <w:lang w:eastAsia="zh-CN"/>
        </w:rPr>
      </w:pPr>
    </w:p>
    <w:p w14:paraId="1831EF1E" w14:textId="77777777" w:rsidR="00A82F1E" w:rsidRDefault="00A82F1E" w:rsidP="00A82F1E">
      <w:pPr>
        <w:suppressAutoHyphens/>
        <w:autoSpaceDN w:val="0"/>
        <w:spacing w:line="240" w:lineRule="auto"/>
        <w:rPr>
          <w:rFonts w:eastAsia="DengXian" w:cs="Times New Roman"/>
          <w:kern w:val="3"/>
          <w:lang w:eastAsia="zh-CN"/>
        </w:rPr>
      </w:pPr>
    </w:p>
    <w:p w14:paraId="4EAF1243" w14:textId="77777777" w:rsidR="00A82F1E" w:rsidRDefault="00A82F1E" w:rsidP="00A82F1E">
      <w:pPr>
        <w:suppressAutoHyphens/>
        <w:autoSpaceDN w:val="0"/>
        <w:spacing w:line="240" w:lineRule="auto"/>
        <w:rPr>
          <w:rFonts w:eastAsia="DengXian" w:cs="Times New Roman"/>
          <w:kern w:val="3"/>
          <w:lang w:eastAsia="zh-CN"/>
        </w:rPr>
      </w:pPr>
    </w:p>
    <w:p w14:paraId="2D5C6F4E" w14:textId="77777777" w:rsidR="00A82F1E" w:rsidRDefault="00A82F1E" w:rsidP="00A82F1E">
      <w:pPr>
        <w:suppressAutoHyphens/>
        <w:autoSpaceDN w:val="0"/>
        <w:spacing w:line="240" w:lineRule="auto"/>
        <w:rPr>
          <w:rFonts w:eastAsia="DengXian" w:cs="Times New Roman"/>
          <w:kern w:val="3"/>
          <w:lang w:eastAsia="zh-CN"/>
        </w:rPr>
      </w:pPr>
    </w:p>
    <w:p w14:paraId="4E26CA71" w14:textId="42025234" w:rsidR="00A82F1E" w:rsidRDefault="00A82F1E" w:rsidP="00A82F1E">
      <w:pPr>
        <w:suppressAutoHyphens/>
        <w:autoSpaceDN w:val="0"/>
        <w:spacing w:line="240" w:lineRule="auto"/>
        <w:rPr>
          <w:rFonts w:ascii="Times New Roman" w:eastAsia="DengXian" w:hAnsi="Times New Roman" w:cs="Times New Roman"/>
          <w:kern w:val="3"/>
          <w:sz w:val="40"/>
          <w:szCs w:val="40"/>
          <w:lang w:eastAsia="zh-CN"/>
        </w:rPr>
      </w:pPr>
      <w:r>
        <w:rPr>
          <w:rFonts w:ascii="Times New Roman" w:eastAsia="DengXian" w:hAnsi="Times New Roman" w:cs="Times New Roman"/>
          <w:kern w:val="3"/>
          <w:sz w:val="40"/>
          <w:szCs w:val="40"/>
          <w:lang w:eastAsia="zh-CN"/>
        </w:rPr>
        <w:t xml:space="preserve">Student Name  :-  </w:t>
      </w:r>
      <w:r>
        <w:rPr>
          <w:rFonts w:ascii="Times New Roman" w:eastAsia="DengXian" w:hAnsi="Times New Roman" w:cs="Times New Roman"/>
          <w:kern w:val="3"/>
          <w:sz w:val="40"/>
          <w:szCs w:val="40"/>
          <w:lang w:eastAsia="zh-CN"/>
        </w:rPr>
        <w:t>Keval Hansraj Mange</w:t>
      </w:r>
    </w:p>
    <w:p w14:paraId="4131395A" w14:textId="1A0B5B96" w:rsidR="00A82F1E" w:rsidRDefault="00A82F1E" w:rsidP="00A82F1E">
      <w:pPr>
        <w:suppressAutoHyphens/>
        <w:autoSpaceDN w:val="0"/>
        <w:spacing w:line="240" w:lineRule="auto"/>
        <w:rPr>
          <w:rFonts w:ascii="Times New Roman" w:eastAsia="DengXian" w:hAnsi="Times New Roman" w:cs="Times New Roman"/>
          <w:kern w:val="3"/>
          <w:sz w:val="40"/>
          <w:szCs w:val="40"/>
          <w:lang w:eastAsia="zh-CN"/>
        </w:rPr>
      </w:pPr>
      <w:r>
        <w:rPr>
          <w:rFonts w:ascii="Times New Roman" w:eastAsia="DengXian" w:hAnsi="Times New Roman" w:cs="Times New Roman"/>
          <w:kern w:val="3"/>
          <w:sz w:val="40"/>
          <w:szCs w:val="40"/>
          <w:lang w:eastAsia="zh-CN"/>
        </w:rPr>
        <w:t>Student ID       :- 2</w:t>
      </w:r>
      <w:r>
        <w:rPr>
          <w:rFonts w:ascii="Times New Roman" w:eastAsia="DengXian" w:hAnsi="Times New Roman" w:cs="Times New Roman"/>
          <w:kern w:val="3"/>
          <w:sz w:val="40"/>
          <w:szCs w:val="40"/>
          <w:lang w:eastAsia="zh-CN"/>
        </w:rPr>
        <w:t>240155</w:t>
      </w:r>
    </w:p>
    <w:p w14:paraId="1872058B" w14:textId="77777777" w:rsidR="00A82F1E" w:rsidRDefault="00A82F1E" w:rsidP="00A82F1E">
      <w:pPr>
        <w:suppressAutoHyphens/>
        <w:autoSpaceDN w:val="0"/>
        <w:spacing w:line="240" w:lineRule="auto"/>
        <w:rPr>
          <w:rFonts w:ascii="Times New Roman" w:eastAsia="DengXian" w:hAnsi="Times New Roman" w:cs="Times New Roman"/>
          <w:kern w:val="3"/>
          <w:sz w:val="40"/>
          <w:szCs w:val="40"/>
          <w:lang w:eastAsia="zh-CN"/>
        </w:rPr>
      </w:pPr>
      <w:r>
        <w:rPr>
          <w:rFonts w:ascii="Times New Roman" w:eastAsia="DengXian" w:hAnsi="Times New Roman" w:cs="Times New Roman"/>
          <w:kern w:val="3"/>
          <w:sz w:val="40"/>
          <w:szCs w:val="40"/>
          <w:lang w:eastAsia="zh-CN"/>
        </w:rPr>
        <w:t xml:space="preserve">Programme      :- MBA General Management </w:t>
      </w:r>
    </w:p>
    <w:p w14:paraId="694B62C9" w14:textId="77777777" w:rsidR="00A82F1E" w:rsidRDefault="00A82F1E" w:rsidP="00A82F1E">
      <w:pPr>
        <w:suppressAutoHyphens/>
        <w:autoSpaceDN w:val="0"/>
        <w:spacing w:line="240" w:lineRule="auto"/>
        <w:rPr>
          <w:rFonts w:ascii="Times New Roman" w:eastAsia="DengXian" w:hAnsi="Times New Roman" w:cs="Times New Roman"/>
          <w:kern w:val="3"/>
          <w:sz w:val="40"/>
          <w:szCs w:val="40"/>
          <w:lang w:eastAsia="zh-CN"/>
        </w:rPr>
      </w:pPr>
      <w:r>
        <w:rPr>
          <w:rFonts w:ascii="Times New Roman" w:eastAsia="DengXian" w:hAnsi="Times New Roman" w:cs="Times New Roman"/>
          <w:kern w:val="3"/>
          <w:sz w:val="40"/>
          <w:szCs w:val="40"/>
          <w:lang w:eastAsia="zh-CN"/>
        </w:rPr>
        <w:t>Module            :- Marketing Management</w:t>
      </w:r>
    </w:p>
    <w:p w14:paraId="0C19A931" w14:textId="77777777" w:rsidR="00A82F1E" w:rsidRDefault="00A82F1E" w:rsidP="00A82F1E">
      <w:pPr>
        <w:suppressAutoHyphens/>
        <w:autoSpaceDN w:val="0"/>
        <w:spacing w:line="240" w:lineRule="auto"/>
        <w:rPr>
          <w:rFonts w:ascii="Times New Roman" w:eastAsia="DengXian" w:hAnsi="Times New Roman" w:cs="Times New Roman"/>
          <w:kern w:val="3"/>
          <w:sz w:val="40"/>
          <w:szCs w:val="40"/>
          <w:lang w:eastAsia="zh-CN"/>
        </w:rPr>
      </w:pPr>
      <w:r>
        <w:rPr>
          <w:rFonts w:ascii="Times New Roman" w:eastAsia="DengXian" w:hAnsi="Times New Roman" w:cs="Times New Roman"/>
          <w:kern w:val="3"/>
          <w:sz w:val="40"/>
          <w:szCs w:val="40"/>
          <w:lang w:eastAsia="zh-CN"/>
        </w:rPr>
        <w:t>Code                :-  LCMB7001</w:t>
      </w:r>
    </w:p>
    <w:p w14:paraId="4F7C6D0E" w14:textId="77777777" w:rsidR="00A82F1E" w:rsidRDefault="00A82F1E" w:rsidP="00A82F1E">
      <w:pPr>
        <w:suppressAutoHyphens/>
        <w:autoSpaceDN w:val="0"/>
        <w:spacing w:line="240" w:lineRule="auto"/>
        <w:rPr>
          <w:rFonts w:ascii="Times New Roman" w:eastAsia="DengXian" w:hAnsi="Times New Roman" w:cs="Times New Roman"/>
          <w:kern w:val="3"/>
          <w:sz w:val="40"/>
          <w:szCs w:val="40"/>
          <w:lang w:eastAsia="zh-CN"/>
        </w:rPr>
      </w:pPr>
      <w:r>
        <w:rPr>
          <w:rFonts w:ascii="Times New Roman" w:eastAsia="DengXian" w:hAnsi="Times New Roman" w:cs="Times New Roman"/>
          <w:kern w:val="3"/>
          <w:sz w:val="40"/>
          <w:szCs w:val="40"/>
          <w:lang w:eastAsia="zh-CN"/>
        </w:rPr>
        <w:t>Lecturer           :  Tushara Balendran</w:t>
      </w:r>
    </w:p>
    <w:p w14:paraId="73708B06" w14:textId="77777777" w:rsidR="00A82F1E" w:rsidRDefault="00A82F1E" w:rsidP="00A82F1E">
      <w:pPr>
        <w:spacing w:after="0" w:line="480" w:lineRule="auto"/>
        <w:jc w:val="center"/>
        <w:rPr>
          <w:rFonts w:ascii="Times New Roman" w:eastAsia="Times New Roman" w:hAnsi="Times New Roman" w:cs="Times New Roman"/>
          <w:b/>
          <w:bCs/>
          <w:kern w:val="0"/>
          <w:sz w:val="24"/>
          <w:szCs w:val="24"/>
        </w:rPr>
      </w:pPr>
    </w:p>
    <w:p w14:paraId="3F925652" w14:textId="77777777" w:rsidR="00A82F1E" w:rsidRDefault="00A82F1E" w:rsidP="00A82F1E">
      <w:pPr>
        <w:spacing w:after="0" w:line="480" w:lineRule="auto"/>
        <w:jc w:val="center"/>
        <w:rPr>
          <w:rFonts w:ascii="Times New Roman" w:eastAsia="Times New Roman" w:hAnsi="Times New Roman" w:cs="Times New Roman"/>
          <w:b/>
          <w:bCs/>
          <w:sz w:val="24"/>
          <w:szCs w:val="24"/>
        </w:rPr>
      </w:pPr>
    </w:p>
    <w:p w14:paraId="6C066C6A" w14:textId="77777777" w:rsidR="00A82F1E" w:rsidRDefault="00A82F1E" w:rsidP="00A82F1E">
      <w:pPr>
        <w:spacing w:after="0" w:line="480" w:lineRule="auto"/>
        <w:jc w:val="center"/>
        <w:rPr>
          <w:rFonts w:ascii="Times New Roman" w:eastAsia="Times New Roman" w:hAnsi="Times New Roman" w:cs="Times New Roman"/>
          <w:b/>
          <w:bCs/>
          <w:sz w:val="24"/>
          <w:szCs w:val="24"/>
        </w:rPr>
      </w:pPr>
    </w:p>
    <w:p w14:paraId="4D7A1C89" w14:textId="77777777" w:rsidR="00A82F1E" w:rsidRDefault="00A82F1E" w:rsidP="00A82F1E">
      <w:pPr>
        <w:jc w:val="center"/>
        <w:rPr>
          <w:rFonts w:ascii="Times New Roman" w:eastAsia="Calibri" w:hAnsi="Times New Roman" w:cs="Times New Roman"/>
          <w:b/>
          <w:bCs/>
          <w:color w:val="000000"/>
          <w:sz w:val="32"/>
          <w:szCs w:val="28"/>
        </w:rPr>
      </w:pPr>
    </w:p>
    <w:p w14:paraId="60A5A1B0" w14:textId="77777777" w:rsidR="00A82F1E" w:rsidRDefault="00A82F1E" w:rsidP="00A82F1E">
      <w:pPr>
        <w:spacing w:after="0" w:line="360" w:lineRule="auto"/>
        <w:jc w:val="center"/>
        <w:rPr>
          <w:rFonts w:ascii="Times New Roman" w:eastAsia="Times New Roman" w:hAnsi="Times New Roman" w:cs="Times New Roman"/>
          <w:b/>
          <w:sz w:val="40"/>
          <w:szCs w:val="40"/>
        </w:rPr>
      </w:pPr>
    </w:p>
    <w:p w14:paraId="21241F74" w14:textId="77777777" w:rsidR="00D25B63" w:rsidRDefault="00D25B63" w:rsidP="0092613D">
      <w:pPr>
        <w:ind w:left="720" w:hanging="360"/>
        <w:jc w:val="both"/>
      </w:pPr>
    </w:p>
    <w:p w14:paraId="41D36481" w14:textId="77777777" w:rsidR="00D25B63" w:rsidRDefault="00D25B63" w:rsidP="0092613D">
      <w:pPr>
        <w:ind w:left="720" w:hanging="360"/>
        <w:jc w:val="both"/>
      </w:pPr>
    </w:p>
    <w:p w14:paraId="1865FCF9" w14:textId="77777777" w:rsidR="00D25B63" w:rsidRDefault="00D25B63" w:rsidP="0092613D">
      <w:pPr>
        <w:ind w:left="720" w:hanging="360"/>
        <w:jc w:val="both"/>
      </w:pPr>
    </w:p>
    <w:p w14:paraId="62D23421" w14:textId="2211FEC7" w:rsidR="00D25B63" w:rsidRPr="00D47E38" w:rsidRDefault="00A82F1E" w:rsidP="0092613D">
      <w:pPr>
        <w:ind w:left="720" w:hanging="360"/>
        <w:jc w:val="both"/>
        <w:rPr>
          <w:b/>
          <w:bCs/>
          <w:sz w:val="28"/>
          <w:szCs w:val="28"/>
        </w:rPr>
      </w:pPr>
      <w:r w:rsidRPr="00D47E38">
        <w:rPr>
          <w:b/>
          <w:bCs/>
          <w:sz w:val="28"/>
          <w:szCs w:val="28"/>
        </w:rPr>
        <w:lastRenderedPageBreak/>
        <w:t>T</w:t>
      </w:r>
      <w:r w:rsidR="00FA0747" w:rsidRPr="00D47E38">
        <w:rPr>
          <w:b/>
          <w:bCs/>
          <w:sz w:val="28"/>
          <w:szCs w:val="28"/>
        </w:rPr>
        <w:t>able of Content</w:t>
      </w:r>
    </w:p>
    <w:p w14:paraId="54B90DF6" w14:textId="1C6B6A20" w:rsidR="00FA0747" w:rsidRPr="00D47E38" w:rsidRDefault="00FA0747" w:rsidP="00FA0747">
      <w:pPr>
        <w:pStyle w:val="ListParagraph"/>
        <w:numPr>
          <w:ilvl w:val="0"/>
          <w:numId w:val="10"/>
        </w:numPr>
        <w:jc w:val="both"/>
        <w:rPr>
          <w:b/>
          <w:bCs/>
          <w:sz w:val="28"/>
          <w:szCs w:val="28"/>
        </w:rPr>
      </w:pPr>
      <w:r w:rsidRPr="00D47E38">
        <w:rPr>
          <w:b/>
          <w:bCs/>
          <w:sz w:val="28"/>
          <w:szCs w:val="28"/>
        </w:rPr>
        <w:t>Introduction</w:t>
      </w:r>
    </w:p>
    <w:p w14:paraId="3D680DE9" w14:textId="0B4EDFEF" w:rsidR="00FA0747" w:rsidRPr="00D47E38" w:rsidRDefault="00055A86" w:rsidP="00FA0747">
      <w:pPr>
        <w:pStyle w:val="ListParagraph"/>
        <w:numPr>
          <w:ilvl w:val="0"/>
          <w:numId w:val="10"/>
        </w:numPr>
        <w:jc w:val="both"/>
        <w:rPr>
          <w:b/>
          <w:bCs/>
          <w:sz w:val="28"/>
          <w:szCs w:val="28"/>
        </w:rPr>
      </w:pPr>
      <w:r w:rsidRPr="00D47E38">
        <w:rPr>
          <w:b/>
          <w:bCs/>
          <w:sz w:val="28"/>
          <w:szCs w:val="28"/>
        </w:rPr>
        <w:t>Communication Model</w:t>
      </w:r>
    </w:p>
    <w:p w14:paraId="2E89A7FF" w14:textId="7FABB95F" w:rsidR="00055A86" w:rsidRPr="00D47E38" w:rsidRDefault="00351B77" w:rsidP="00FA0747">
      <w:pPr>
        <w:pStyle w:val="ListParagraph"/>
        <w:numPr>
          <w:ilvl w:val="0"/>
          <w:numId w:val="10"/>
        </w:numPr>
        <w:jc w:val="both"/>
        <w:rPr>
          <w:b/>
          <w:bCs/>
          <w:sz w:val="28"/>
          <w:szCs w:val="28"/>
        </w:rPr>
      </w:pPr>
      <w:r w:rsidRPr="00D47E38">
        <w:rPr>
          <w:b/>
          <w:bCs/>
          <w:sz w:val="28"/>
          <w:szCs w:val="28"/>
        </w:rPr>
        <w:t xml:space="preserve">Integrated </w:t>
      </w:r>
      <w:r w:rsidR="00D47E38">
        <w:rPr>
          <w:b/>
          <w:bCs/>
          <w:sz w:val="28"/>
          <w:szCs w:val="28"/>
        </w:rPr>
        <w:t>Marketing</w:t>
      </w:r>
      <w:r w:rsidRPr="00D47E38">
        <w:rPr>
          <w:b/>
          <w:bCs/>
          <w:sz w:val="28"/>
          <w:szCs w:val="28"/>
        </w:rPr>
        <w:t xml:space="preserve"> Mix</w:t>
      </w:r>
    </w:p>
    <w:p w14:paraId="0A153C30" w14:textId="2A7A8BB2" w:rsidR="003A3EFB" w:rsidRPr="00D47E38" w:rsidRDefault="003A3EFB" w:rsidP="00FA0747">
      <w:pPr>
        <w:pStyle w:val="ListParagraph"/>
        <w:numPr>
          <w:ilvl w:val="0"/>
          <w:numId w:val="10"/>
        </w:numPr>
        <w:jc w:val="both"/>
        <w:rPr>
          <w:b/>
          <w:bCs/>
          <w:sz w:val="28"/>
          <w:szCs w:val="28"/>
        </w:rPr>
      </w:pPr>
      <w:r w:rsidRPr="00D47E38">
        <w:rPr>
          <w:b/>
          <w:bCs/>
          <w:sz w:val="28"/>
          <w:szCs w:val="28"/>
        </w:rPr>
        <w:t>New Promotional Strategies</w:t>
      </w:r>
    </w:p>
    <w:p w14:paraId="5A844215" w14:textId="668940D0" w:rsidR="003A3EFB" w:rsidRPr="00D47E38" w:rsidRDefault="0042352E" w:rsidP="00FA0747">
      <w:pPr>
        <w:pStyle w:val="ListParagraph"/>
        <w:numPr>
          <w:ilvl w:val="0"/>
          <w:numId w:val="10"/>
        </w:numPr>
        <w:jc w:val="both"/>
        <w:rPr>
          <w:b/>
          <w:bCs/>
          <w:sz w:val="28"/>
          <w:szCs w:val="28"/>
        </w:rPr>
      </w:pPr>
      <w:r w:rsidRPr="00D47E38">
        <w:rPr>
          <w:b/>
          <w:bCs/>
          <w:sz w:val="28"/>
          <w:szCs w:val="28"/>
        </w:rPr>
        <w:t>Branding and Brand Equity</w:t>
      </w:r>
    </w:p>
    <w:p w14:paraId="4D2B6685" w14:textId="5F764D76" w:rsidR="003A3EFB" w:rsidRPr="00D47E38" w:rsidRDefault="00534535" w:rsidP="00FA0747">
      <w:pPr>
        <w:pStyle w:val="ListParagraph"/>
        <w:numPr>
          <w:ilvl w:val="0"/>
          <w:numId w:val="10"/>
        </w:numPr>
        <w:jc w:val="both"/>
        <w:rPr>
          <w:b/>
          <w:bCs/>
          <w:sz w:val="28"/>
          <w:szCs w:val="28"/>
        </w:rPr>
      </w:pPr>
      <w:r w:rsidRPr="00D47E38">
        <w:rPr>
          <w:b/>
          <w:bCs/>
          <w:sz w:val="28"/>
          <w:szCs w:val="28"/>
        </w:rPr>
        <w:t>Keller’s Brand Equity Model</w:t>
      </w:r>
    </w:p>
    <w:p w14:paraId="3C897EA6" w14:textId="5EF7CA67" w:rsidR="00534535" w:rsidRPr="00D47E38" w:rsidRDefault="00063163" w:rsidP="00FA0747">
      <w:pPr>
        <w:pStyle w:val="ListParagraph"/>
        <w:numPr>
          <w:ilvl w:val="0"/>
          <w:numId w:val="10"/>
        </w:numPr>
        <w:jc w:val="both"/>
        <w:rPr>
          <w:b/>
          <w:bCs/>
          <w:sz w:val="28"/>
          <w:szCs w:val="28"/>
        </w:rPr>
      </w:pPr>
      <w:r w:rsidRPr="00D47E38">
        <w:rPr>
          <w:b/>
          <w:bCs/>
          <w:sz w:val="28"/>
          <w:szCs w:val="28"/>
        </w:rPr>
        <w:t>Customer Journey</w:t>
      </w:r>
    </w:p>
    <w:p w14:paraId="5FD41E46" w14:textId="44B98007" w:rsidR="00063163" w:rsidRPr="00D47E38" w:rsidRDefault="009D7D64" w:rsidP="00FA0747">
      <w:pPr>
        <w:pStyle w:val="ListParagraph"/>
        <w:numPr>
          <w:ilvl w:val="0"/>
          <w:numId w:val="10"/>
        </w:numPr>
        <w:jc w:val="both"/>
        <w:rPr>
          <w:b/>
          <w:bCs/>
          <w:sz w:val="28"/>
          <w:szCs w:val="28"/>
        </w:rPr>
      </w:pPr>
      <w:r w:rsidRPr="00D47E38">
        <w:rPr>
          <w:b/>
          <w:bCs/>
          <w:sz w:val="28"/>
          <w:szCs w:val="28"/>
        </w:rPr>
        <w:t>Customer Touchpoints</w:t>
      </w:r>
    </w:p>
    <w:p w14:paraId="6ACD341D" w14:textId="484ECFEE" w:rsidR="009D7D64" w:rsidRPr="00D47E38" w:rsidRDefault="00E74D92" w:rsidP="00FA0747">
      <w:pPr>
        <w:pStyle w:val="ListParagraph"/>
        <w:numPr>
          <w:ilvl w:val="0"/>
          <w:numId w:val="10"/>
        </w:numPr>
        <w:jc w:val="both"/>
        <w:rPr>
          <w:b/>
          <w:bCs/>
          <w:sz w:val="28"/>
          <w:szCs w:val="28"/>
        </w:rPr>
      </w:pPr>
      <w:r w:rsidRPr="00D47E38">
        <w:rPr>
          <w:b/>
          <w:bCs/>
          <w:sz w:val="28"/>
          <w:szCs w:val="28"/>
        </w:rPr>
        <w:t>Persona of the Company</w:t>
      </w:r>
    </w:p>
    <w:p w14:paraId="14CA593C" w14:textId="28075895" w:rsidR="00E74D92" w:rsidRPr="00D47E38" w:rsidRDefault="0061674A" w:rsidP="00FA0747">
      <w:pPr>
        <w:pStyle w:val="ListParagraph"/>
        <w:numPr>
          <w:ilvl w:val="0"/>
          <w:numId w:val="10"/>
        </w:numPr>
        <w:jc w:val="both"/>
        <w:rPr>
          <w:b/>
          <w:bCs/>
          <w:sz w:val="28"/>
          <w:szCs w:val="28"/>
        </w:rPr>
      </w:pPr>
      <w:r w:rsidRPr="00D47E38">
        <w:rPr>
          <w:b/>
          <w:bCs/>
          <w:sz w:val="28"/>
          <w:szCs w:val="28"/>
        </w:rPr>
        <w:t>Total Engagement Model</w:t>
      </w:r>
    </w:p>
    <w:p w14:paraId="2C7B4548" w14:textId="46116CDE" w:rsidR="0061674A" w:rsidRPr="00D47E38" w:rsidRDefault="00D47E38" w:rsidP="00FA0747">
      <w:pPr>
        <w:pStyle w:val="ListParagraph"/>
        <w:numPr>
          <w:ilvl w:val="0"/>
          <w:numId w:val="10"/>
        </w:numPr>
        <w:jc w:val="both"/>
        <w:rPr>
          <w:b/>
          <w:bCs/>
          <w:sz w:val="28"/>
          <w:szCs w:val="28"/>
        </w:rPr>
      </w:pPr>
      <w:r w:rsidRPr="00D47E38">
        <w:rPr>
          <w:b/>
          <w:bCs/>
          <w:sz w:val="28"/>
          <w:szCs w:val="28"/>
        </w:rPr>
        <w:t>Recommendations</w:t>
      </w:r>
    </w:p>
    <w:p w14:paraId="48289A4C" w14:textId="3DBB0DE5" w:rsidR="00D47E38" w:rsidRPr="00D47E38" w:rsidRDefault="00D47E38" w:rsidP="00FA0747">
      <w:pPr>
        <w:pStyle w:val="ListParagraph"/>
        <w:numPr>
          <w:ilvl w:val="0"/>
          <w:numId w:val="10"/>
        </w:numPr>
        <w:jc w:val="both"/>
        <w:rPr>
          <w:b/>
          <w:bCs/>
          <w:sz w:val="28"/>
          <w:szCs w:val="28"/>
        </w:rPr>
      </w:pPr>
      <w:r w:rsidRPr="00D47E38">
        <w:rPr>
          <w:b/>
          <w:bCs/>
          <w:sz w:val="28"/>
          <w:szCs w:val="28"/>
        </w:rPr>
        <w:t>References</w:t>
      </w:r>
    </w:p>
    <w:p w14:paraId="29C69795" w14:textId="77777777" w:rsidR="00D25B63" w:rsidRPr="00D47E38" w:rsidRDefault="00D25B63" w:rsidP="0092613D">
      <w:pPr>
        <w:ind w:left="720" w:hanging="360"/>
        <w:jc w:val="both"/>
        <w:rPr>
          <w:b/>
          <w:bCs/>
        </w:rPr>
      </w:pPr>
    </w:p>
    <w:p w14:paraId="42C42721" w14:textId="77777777" w:rsidR="00D25B63" w:rsidRDefault="00D25B63" w:rsidP="0092613D">
      <w:pPr>
        <w:ind w:left="720" w:hanging="360"/>
        <w:jc w:val="both"/>
      </w:pPr>
    </w:p>
    <w:p w14:paraId="6951032B" w14:textId="77777777" w:rsidR="00D25B63" w:rsidRDefault="00D25B63" w:rsidP="0092613D">
      <w:pPr>
        <w:ind w:left="720" w:hanging="360"/>
        <w:jc w:val="both"/>
      </w:pPr>
    </w:p>
    <w:p w14:paraId="10F756C7" w14:textId="77777777" w:rsidR="00D25B63" w:rsidRDefault="00D25B63" w:rsidP="0092613D">
      <w:pPr>
        <w:ind w:left="720" w:hanging="360"/>
        <w:jc w:val="both"/>
      </w:pPr>
    </w:p>
    <w:p w14:paraId="5E508227" w14:textId="77777777" w:rsidR="00D25B63" w:rsidRDefault="00D25B63" w:rsidP="0092613D">
      <w:pPr>
        <w:ind w:left="720" w:hanging="360"/>
        <w:jc w:val="both"/>
      </w:pPr>
    </w:p>
    <w:p w14:paraId="3581B739" w14:textId="77777777" w:rsidR="00D25B63" w:rsidRDefault="00D25B63" w:rsidP="0092613D">
      <w:pPr>
        <w:ind w:left="720" w:hanging="360"/>
        <w:jc w:val="both"/>
      </w:pPr>
    </w:p>
    <w:p w14:paraId="6D5F9ECA" w14:textId="77777777" w:rsidR="00D25B63" w:rsidRDefault="00D25B63" w:rsidP="0092613D">
      <w:pPr>
        <w:ind w:left="720" w:hanging="360"/>
        <w:jc w:val="both"/>
      </w:pPr>
    </w:p>
    <w:p w14:paraId="3DE4017C" w14:textId="77777777" w:rsidR="00D25B63" w:rsidRDefault="00D25B63" w:rsidP="0092613D">
      <w:pPr>
        <w:ind w:left="720" w:hanging="360"/>
        <w:jc w:val="both"/>
      </w:pPr>
    </w:p>
    <w:p w14:paraId="49A74C8B" w14:textId="77777777" w:rsidR="00D25B63" w:rsidRDefault="00D25B63" w:rsidP="0092613D">
      <w:pPr>
        <w:ind w:left="720" w:hanging="360"/>
        <w:jc w:val="both"/>
      </w:pPr>
    </w:p>
    <w:p w14:paraId="041EBA35" w14:textId="77777777" w:rsidR="00D25B63" w:rsidRDefault="00D25B63" w:rsidP="0092613D">
      <w:pPr>
        <w:ind w:left="720" w:hanging="360"/>
        <w:jc w:val="both"/>
      </w:pPr>
    </w:p>
    <w:p w14:paraId="34416C4C" w14:textId="77777777" w:rsidR="00D25B63" w:rsidRDefault="00D25B63" w:rsidP="0092613D">
      <w:pPr>
        <w:ind w:left="720" w:hanging="360"/>
        <w:jc w:val="both"/>
      </w:pPr>
    </w:p>
    <w:p w14:paraId="6FC9F3D9" w14:textId="77777777" w:rsidR="00D25B63" w:rsidRDefault="00D25B63" w:rsidP="0092613D">
      <w:pPr>
        <w:ind w:left="720" w:hanging="360"/>
        <w:jc w:val="both"/>
      </w:pPr>
    </w:p>
    <w:p w14:paraId="676EC576" w14:textId="77777777" w:rsidR="00D25B63" w:rsidRDefault="00D25B63" w:rsidP="0092613D">
      <w:pPr>
        <w:ind w:left="720" w:hanging="360"/>
        <w:jc w:val="both"/>
      </w:pPr>
    </w:p>
    <w:p w14:paraId="7AE96C19" w14:textId="77777777" w:rsidR="00D25B63" w:rsidRDefault="00D25B63" w:rsidP="0092613D">
      <w:pPr>
        <w:ind w:left="720" w:hanging="360"/>
        <w:jc w:val="both"/>
      </w:pPr>
    </w:p>
    <w:p w14:paraId="53E56F95" w14:textId="77777777" w:rsidR="00D25B63" w:rsidRDefault="00D25B63" w:rsidP="0092613D">
      <w:pPr>
        <w:ind w:left="720" w:hanging="360"/>
        <w:jc w:val="both"/>
      </w:pPr>
    </w:p>
    <w:p w14:paraId="44148C60" w14:textId="77777777" w:rsidR="00D25B63" w:rsidRDefault="00D25B63" w:rsidP="0092613D">
      <w:pPr>
        <w:ind w:left="720" w:hanging="360"/>
        <w:jc w:val="both"/>
      </w:pPr>
    </w:p>
    <w:p w14:paraId="13A0C893" w14:textId="77777777" w:rsidR="00D25B63" w:rsidRDefault="00D25B63" w:rsidP="0092613D">
      <w:pPr>
        <w:ind w:left="720" w:hanging="360"/>
        <w:jc w:val="both"/>
      </w:pPr>
    </w:p>
    <w:p w14:paraId="77609476" w14:textId="77777777" w:rsidR="00D25B63" w:rsidRDefault="00D25B63" w:rsidP="0092613D">
      <w:pPr>
        <w:ind w:left="720" w:hanging="360"/>
        <w:jc w:val="both"/>
      </w:pPr>
    </w:p>
    <w:p w14:paraId="773EAB99" w14:textId="77777777" w:rsidR="00D25B63" w:rsidRDefault="00D25B63" w:rsidP="0092613D">
      <w:pPr>
        <w:ind w:left="720" w:hanging="360"/>
        <w:jc w:val="both"/>
      </w:pPr>
    </w:p>
    <w:p w14:paraId="03B60A3F" w14:textId="77777777" w:rsidR="00D47E38" w:rsidRDefault="00D47E38" w:rsidP="00D47E38">
      <w:pPr>
        <w:jc w:val="both"/>
      </w:pPr>
    </w:p>
    <w:p w14:paraId="080CC281" w14:textId="09D8CC94" w:rsidR="0030133A" w:rsidRPr="00D81DE1" w:rsidRDefault="007B229A" w:rsidP="0092613D">
      <w:pPr>
        <w:pStyle w:val="ListParagraph"/>
        <w:numPr>
          <w:ilvl w:val="0"/>
          <w:numId w:val="1"/>
        </w:numPr>
        <w:jc w:val="both"/>
        <w:rPr>
          <w:b/>
          <w:bCs/>
          <w:sz w:val="24"/>
          <w:szCs w:val="24"/>
          <w:lang w:val="en-US"/>
        </w:rPr>
      </w:pPr>
      <w:r w:rsidRPr="00D81DE1">
        <w:rPr>
          <w:b/>
          <w:bCs/>
          <w:sz w:val="24"/>
          <w:szCs w:val="24"/>
          <w:lang w:val="en-US"/>
        </w:rPr>
        <w:lastRenderedPageBreak/>
        <w:t>INTRODUCTION</w:t>
      </w:r>
    </w:p>
    <w:p w14:paraId="45A091C7" w14:textId="44D89453" w:rsidR="00CE5624" w:rsidRPr="00CE5624" w:rsidRDefault="0002534A" w:rsidP="0092613D">
      <w:pPr>
        <w:ind w:left="360"/>
        <w:jc w:val="both"/>
        <w:rPr>
          <w:sz w:val="24"/>
          <w:szCs w:val="24"/>
          <w:lang w:val="en-US"/>
        </w:rPr>
      </w:pPr>
      <w:r>
        <w:rPr>
          <w:sz w:val="24"/>
          <w:szCs w:val="24"/>
          <w:lang w:val="en-US"/>
        </w:rPr>
        <w:t xml:space="preserve">Today it has become essential to be strategically sound to emerge </w:t>
      </w:r>
      <w:r w:rsidR="00D81DE1">
        <w:rPr>
          <w:sz w:val="24"/>
          <w:szCs w:val="24"/>
          <w:lang w:val="en-US"/>
        </w:rPr>
        <w:t>from</w:t>
      </w:r>
      <w:r>
        <w:rPr>
          <w:sz w:val="24"/>
          <w:szCs w:val="24"/>
          <w:lang w:val="en-US"/>
        </w:rPr>
        <w:t xml:space="preserve"> tough compet</w:t>
      </w:r>
      <w:r w:rsidR="004E7987">
        <w:rPr>
          <w:sz w:val="24"/>
          <w:szCs w:val="24"/>
          <w:lang w:val="en-US"/>
        </w:rPr>
        <w:t xml:space="preserve">ition. Very few companies </w:t>
      </w:r>
      <w:r w:rsidR="00EF0697">
        <w:rPr>
          <w:sz w:val="24"/>
          <w:szCs w:val="24"/>
          <w:lang w:val="en-US"/>
        </w:rPr>
        <w:t>can</w:t>
      </w:r>
      <w:r w:rsidR="004E7987">
        <w:rPr>
          <w:sz w:val="24"/>
          <w:szCs w:val="24"/>
          <w:lang w:val="en-US"/>
        </w:rPr>
        <w:t xml:space="preserve"> do it successfully</w:t>
      </w:r>
      <w:r w:rsidR="00EF0697">
        <w:rPr>
          <w:sz w:val="24"/>
          <w:szCs w:val="24"/>
          <w:lang w:val="en-US"/>
        </w:rPr>
        <w:t>, HP can be stated as one of the companies to do so</w:t>
      </w:r>
      <w:r w:rsidR="001534FA">
        <w:rPr>
          <w:sz w:val="24"/>
          <w:szCs w:val="24"/>
          <w:lang w:val="en-US"/>
        </w:rPr>
        <w:t xml:space="preserve">. </w:t>
      </w:r>
      <w:r w:rsidR="00182F11">
        <w:rPr>
          <w:sz w:val="24"/>
          <w:szCs w:val="24"/>
          <w:lang w:val="en-US"/>
        </w:rPr>
        <w:t xml:space="preserve">It is renowned in the industry of </w:t>
      </w:r>
      <w:r w:rsidR="00C50B89">
        <w:rPr>
          <w:sz w:val="24"/>
          <w:szCs w:val="24"/>
          <w:lang w:val="en-US"/>
        </w:rPr>
        <w:t>techn</w:t>
      </w:r>
      <w:r w:rsidR="001E59E8">
        <w:rPr>
          <w:sz w:val="24"/>
          <w:szCs w:val="24"/>
          <w:lang w:val="en-US"/>
        </w:rPr>
        <w:t>ology</w:t>
      </w:r>
      <w:r w:rsidR="006250BA">
        <w:rPr>
          <w:sz w:val="24"/>
          <w:szCs w:val="24"/>
          <w:lang w:val="en-US"/>
        </w:rPr>
        <w:t xml:space="preserve">. </w:t>
      </w:r>
      <w:r w:rsidR="007572E3">
        <w:rPr>
          <w:sz w:val="24"/>
          <w:szCs w:val="24"/>
          <w:lang w:val="en-US"/>
        </w:rPr>
        <w:t xml:space="preserve">This report analyses HP’s communications with </w:t>
      </w:r>
      <w:r w:rsidR="00AE5009">
        <w:rPr>
          <w:sz w:val="24"/>
          <w:szCs w:val="24"/>
          <w:lang w:val="en-US"/>
        </w:rPr>
        <w:t xml:space="preserve">the </w:t>
      </w:r>
      <w:r w:rsidR="007572E3">
        <w:rPr>
          <w:sz w:val="24"/>
          <w:szCs w:val="24"/>
          <w:lang w:val="en-US"/>
        </w:rPr>
        <w:t>Shan</w:t>
      </w:r>
      <w:r w:rsidR="00AE5009">
        <w:rPr>
          <w:sz w:val="24"/>
          <w:szCs w:val="24"/>
          <w:lang w:val="en-US"/>
        </w:rPr>
        <w:t>n</w:t>
      </w:r>
      <w:r w:rsidR="007572E3">
        <w:rPr>
          <w:sz w:val="24"/>
          <w:szCs w:val="24"/>
          <w:lang w:val="en-US"/>
        </w:rPr>
        <w:t xml:space="preserve">on and Weaver communication model, total engagement model, </w:t>
      </w:r>
      <w:r w:rsidR="00AE5009">
        <w:rPr>
          <w:sz w:val="24"/>
          <w:szCs w:val="24"/>
          <w:lang w:val="en-US"/>
        </w:rPr>
        <w:t xml:space="preserve">and </w:t>
      </w:r>
      <w:r w:rsidR="008E23F2">
        <w:rPr>
          <w:sz w:val="24"/>
          <w:szCs w:val="24"/>
          <w:lang w:val="en-US"/>
        </w:rPr>
        <w:t xml:space="preserve">integrated marketing mix used by </w:t>
      </w:r>
      <w:r w:rsidR="00AE5009">
        <w:rPr>
          <w:sz w:val="24"/>
          <w:szCs w:val="24"/>
          <w:lang w:val="en-US"/>
        </w:rPr>
        <w:t>HP, Promotional strategies used by HP, branding and brand equity</w:t>
      </w:r>
      <w:r w:rsidR="00213DCE">
        <w:rPr>
          <w:sz w:val="24"/>
          <w:szCs w:val="24"/>
          <w:lang w:val="en-US"/>
        </w:rPr>
        <w:t xml:space="preserve">, </w:t>
      </w:r>
      <w:r w:rsidR="00314317">
        <w:rPr>
          <w:sz w:val="24"/>
          <w:szCs w:val="24"/>
          <w:lang w:val="en-US"/>
        </w:rPr>
        <w:t>consumer journey map, touchpoints</w:t>
      </w:r>
      <w:r w:rsidR="00A66F8B">
        <w:rPr>
          <w:sz w:val="24"/>
          <w:szCs w:val="24"/>
          <w:lang w:val="en-US"/>
        </w:rPr>
        <w:t xml:space="preserve"> and </w:t>
      </w:r>
      <w:r w:rsidR="008538F5">
        <w:rPr>
          <w:sz w:val="24"/>
          <w:szCs w:val="24"/>
          <w:lang w:val="en-US"/>
        </w:rPr>
        <w:t>recommendations</w:t>
      </w:r>
      <w:r w:rsidR="00A66F8B">
        <w:rPr>
          <w:sz w:val="24"/>
          <w:szCs w:val="24"/>
          <w:lang w:val="en-US"/>
        </w:rPr>
        <w:t xml:space="preserve">. </w:t>
      </w:r>
      <w:r w:rsidR="008538F5">
        <w:rPr>
          <w:sz w:val="24"/>
          <w:szCs w:val="24"/>
          <w:lang w:val="en-US"/>
        </w:rPr>
        <w:t xml:space="preserve">This report also </w:t>
      </w:r>
      <w:r w:rsidR="00E573EF">
        <w:rPr>
          <w:sz w:val="24"/>
          <w:szCs w:val="24"/>
          <w:lang w:val="en-US"/>
        </w:rPr>
        <w:t>analyses customer journey map.</w:t>
      </w:r>
    </w:p>
    <w:p w14:paraId="230FE5BA" w14:textId="77777777" w:rsidR="00CE5624" w:rsidRPr="00D81DE1" w:rsidRDefault="00CE5624" w:rsidP="0092613D">
      <w:pPr>
        <w:ind w:left="360"/>
        <w:jc w:val="both"/>
        <w:rPr>
          <w:b/>
          <w:bCs/>
          <w:sz w:val="24"/>
          <w:szCs w:val="24"/>
          <w:lang w:val="en-US"/>
        </w:rPr>
      </w:pPr>
      <w:r w:rsidRPr="00D81DE1">
        <w:rPr>
          <w:b/>
          <w:bCs/>
          <w:sz w:val="24"/>
          <w:szCs w:val="24"/>
          <w:lang w:val="en-US"/>
        </w:rPr>
        <w:t>HP Inc. Mission Statement</w:t>
      </w:r>
    </w:p>
    <w:p w14:paraId="33ECCF49" w14:textId="36B10685" w:rsidR="00CE5624" w:rsidRPr="00CE5624" w:rsidRDefault="00FD6D5B" w:rsidP="0092613D">
      <w:pPr>
        <w:ind w:left="360"/>
        <w:jc w:val="both"/>
        <w:rPr>
          <w:sz w:val="24"/>
          <w:szCs w:val="24"/>
          <w:lang w:val="en-US"/>
        </w:rPr>
      </w:pPr>
      <w:r>
        <w:rPr>
          <w:sz w:val="24"/>
          <w:szCs w:val="24"/>
          <w:lang w:val="en-US"/>
        </w:rPr>
        <w:t>“</w:t>
      </w:r>
      <w:r w:rsidR="00CE5624" w:rsidRPr="00CE5624">
        <w:rPr>
          <w:sz w:val="24"/>
          <w:szCs w:val="24"/>
          <w:lang w:val="en-US"/>
        </w:rPr>
        <w:t>We create technology that makes life better for everyone, everywhere. Our mission is to engineer experiences that amaze.</w:t>
      </w:r>
      <w:r>
        <w:rPr>
          <w:sz w:val="24"/>
          <w:szCs w:val="24"/>
          <w:lang w:val="en-US"/>
        </w:rPr>
        <w:t>”</w:t>
      </w:r>
      <w:r w:rsidR="003201AE" w:rsidRPr="003201AE">
        <w:t xml:space="preserve"> </w:t>
      </w:r>
      <w:r w:rsidR="003201AE">
        <w:t>(Comparably)</w:t>
      </w:r>
    </w:p>
    <w:p w14:paraId="1ED8FEA2" w14:textId="77777777" w:rsidR="00CE5624" w:rsidRPr="00CE5624" w:rsidRDefault="00CE5624" w:rsidP="0092613D">
      <w:pPr>
        <w:ind w:left="360"/>
        <w:jc w:val="both"/>
        <w:rPr>
          <w:sz w:val="24"/>
          <w:szCs w:val="24"/>
          <w:lang w:val="en-US"/>
        </w:rPr>
      </w:pPr>
    </w:p>
    <w:p w14:paraId="05AD61E6" w14:textId="77777777" w:rsidR="00CE5624" w:rsidRPr="00D81DE1" w:rsidRDefault="00CE5624" w:rsidP="0092613D">
      <w:pPr>
        <w:ind w:left="360"/>
        <w:jc w:val="both"/>
        <w:rPr>
          <w:b/>
          <w:bCs/>
          <w:sz w:val="24"/>
          <w:szCs w:val="24"/>
          <w:lang w:val="en-US"/>
        </w:rPr>
      </w:pPr>
      <w:r w:rsidRPr="00D81DE1">
        <w:rPr>
          <w:b/>
          <w:bCs/>
          <w:sz w:val="24"/>
          <w:szCs w:val="24"/>
          <w:lang w:val="en-US"/>
        </w:rPr>
        <w:t>HP Inc. Vision Statement</w:t>
      </w:r>
    </w:p>
    <w:p w14:paraId="12791508" w14:textId="261BC05A" w:rsidR="007F03BE" w:rsidRDefault="00BB317E" w:rsidP="0092613D">
      <w:pPr>
        <w:ind w:left="360"/>
        <w:jc w:val="both"/>
        <w:rPr>
          <w:sz w:val="24"/>
          <w:szCs w:val="24"/>
          <w:lang w:val="en-US"/>
        </w:rPr>
      </w:pPr>
      <w:r>
        <w:rPr>
          <w:sz w:val="24"/>
          <w:szCs w:val="24"/>
          <w:lang w:val="en-US"/>
        </w:rPr>
        <w:t>“</w:t>
      </w:r>
      <w:r w:rsidR="00CE5624" w:rsidRPr="00CE5624">
        <w:rPr>
          <w:sz w:val="24"/>
          <w:szCs w:val="24"/>
          <w:lang w:val="en-US"/>
        </w:rPr>
        <w:t xml:space="preserve">From day one, HP broke new ground by refusing to accept the status quo. Bill Hewlett and Dave Packard created more than an audio oscillator in their Palo Alto garage. They built a way of doing business—the HP Way. What started in Bill and Dave’s garage still thrives today. We continue to change the world with our products, </w:t>
      </w:r>
      <w:r w:rsidR="00524EE3">
        <w:rPr>
          <w:sz w:val="24"/>
          <w:szCs w:val="24"/>
          <w:lang w:val="en-US"/>
        </w:rPr>
        <w:t>people, and</w:t>
      </w:r>
      <w:r w:rsidR="00CE5624" w:rsidRPr="00CE5624">
        <w:rPr>
          <w:sz w:val="24"/>
          <w:szCs w:val="24"/>
          <w:lang w:val="en-US"/>
        </w:rPr>
        <w:t xml:space="preserve"> business practices. Reinvention is the key. It is the accelerant to growth. It drives us to create experiences that amaze.</w:t>
      </w:r>
      <w:r>
        <w:rPr>
          <w:sz w:val="24"/>
          <w:szCs w:val="24"/>
          <w:lang w:val="en-US"/>
        </w:rPr>
        <w:t>”</w:t>
      </w:r>
      <w:r w:rsidR="003201AE" w:rsidRPr="003201AE">
        <w:t xml:space="preserve"> </w:t>
      </w:r>
      <w:r w:rsidR="003201AE">
        <w:t>(Comparably)</w:t>
      </w:r>
    </w:p>
    <w:p w14:paraId="04A2AA60" w14:textId="77777777" w:rsidR="000F1990" w:rsidRDefault="000F1990" w:rsidP="0092613D">
      <w:pPr>
        <w:ind w:left="360"/>
        <w:jc w:val="both"/>
        <w:rPr>
          <w:sz w:val="24"/>
          <w:szCs w:val="24"/>
          <w:lang w:val="en-US"/>
        </w:rPr>
      </w:pPr>
    </w:p>
    <w:p w14:paraId="0CE62FEF" w14:textId="77777777" w:rsidR="00090A6D" w:rsidRDefault="00090A6D" w:rsidP="0092613D">
      <w:pPr>
        <w:ind w:left="360"/>
        <w:jc w:val="both"/>
        <w:rPr>
          <w:sz w:val="24"/>
          <w:szCs w:val="24"/>
          <w:lang w:val="en-US"/>
        </w:rPr>
      </w:pPr>
    </w:p>
    <w:p w14:paraId="4F9EEF16" w14:textId="77777777" w:rsidR="00090A6D" w:rsidRDefault="00090A6D" w:rsidP="0092613D">
      <w:pPr>
        <w:ind w:left="360"/>
        <w:jc w:val="both"/>
        <w:rPr>
          <w:sz w:val="24"/>
          <w:szCs w:val="24"/>
          <w:lang w:val="en-US"/>
        </w:rPr>
      </w:pPr>
    </w:p>
    <w:p w14:paraId="027401A8" w14:textId="77777777" w:rsidR="00090A6D" w:rsidRDefault="00090A6D" w:rsidP="0092613D">
      <w:pPr>
        <w:ind w:left="360"/>
        <w:jc w:val="both"/>
        <w:rPr>
          <w:sz w:val="24"/>
          <w:szCs w:val="24"/>
          <w:lang w:val="en-US"/>
        </w:rPr>
      </w:pPr>
    </w:p>
    <w:p w14:paraId="673C7E2D" w14:textId="77777777" w:rsidR="00090A6D" w:rsidRDefault="00090A6D" w:rsidP="0092613D">
      <w:pPr>
        <w:ind w:left="360"/>
        <w:jc w:val="both"/>
        <w:rPr>
          <w:sz w:val="24"/>
          <w:szCs w:val="24"/>
          <w:lang w:val="en-US"/>
        </w:rPr>
      </w:pPr>
    </w:p>
    <w:p w14:paraId="15F06A76" w14:textId="77777777" w:rsidR="00090A6D" w:rsidRDefault="00090A6D" w:rsidP="0092613D">
      <w:pPr>
        <w:ind w:left="360"/>
        <w:jc w:val="both"/>
        <w:rPr>
          <w:sz w:val="24"/>
          <w:szCs w:val="24"/>
          <w:lang w:val="en-US"/>
        </w:rPr>
      </w:pPr>
    </w:p>
    <w:p w14:paraId="48BFD298" w14:textId="77777777" w:rsidR="00090A6D" w:rsidRDefault="00090A6D" w:rsidP="0092613D">
      <w:pPr>
        <w:ind w:left="360"/>
        <w:jc w:val="both"/>
        <w:rPr>
          <w:sz w:val="24"/>
          <w:szCs w:val="24"/>
          <w:lang w:val="en-US"/>
        </w:rPr>
      </w:pPr>
    </w:p>
    <w:p w14:paraId="2AD75845" w14:textId="77777777" w:rsidR="00090A6D" w:rsidRDefault="00090A6D" w:rsidP="0092613D">
      <w:pPr>
        <w:ind w:left="360"/>
        <w:jc w:val="both"/>
        <w:rPr>
          <w:sz w:val="24"/>
          <w:szCs w:val="24"/>
          <w:lang w:val="en-US"/>
        </w:rPr>
      </w:pPr>
    </w:p>
    <w:p w14:paraId="2960E520" w14:textId="77777777" w:rsidR="00090A6D" w:rsidRDefault="00090A6D" w:rsidP="0092613D">
      <w:pPr>
        <w:ind w:left="360"/>
        <w:jc w:val="both"/>
        <w:rPr>
          <w:sz w:val="24"/>
          <w:szCs w:val="24"/>
          <w:lang w:val="en-US"/>
        </w:rPr>
      </w:pPr>
    </w:p>
    <w:p w14:paraId="6B731B38" w14:textId="77777777" w:rsidR="00090A6D" w:rsidRDefault="00090A6D" w:rsidP="0092613D">
      <w:pPr>
        <w:ind w:left="360"/>
        <w:jc w:val="both"/>
        <w:rPr>
          <w:sz w:val="24"/>
          <w:szCs w:val="24"/>
          <w:lang w:val="en-US"/>
        </w:rPr>
      </w:pPr>
    </w:p>
    <w:p w14:paraId="16E9CED7" w14:textId="77777777" w:rsidR="00090A6D" w:rsidRDefault="00090A6D" w:rsidP="0092613D">
      <w:pPr>
        <w:ind w:left="360"/>
        <w:jc w:val="both"/>
        <w:rPr>
          <w:sz w:val="24"/>
          <w:szCs w:val="24"/>
          <w:lang w:val="en-US"/>
        </w:rPr>
      </w:pPr>
    </w:p>
    <w:p w14:paraId="741E8A5B" w14:textId="77777777" w:rsidR="00090A6D" w:rsidRDefault="00090A6D" w:rsidP="0092613D">
      <w:pPr>
        <w:ind w:left="360"/>
        <w:jc w:val="both"/>
        <w:rPr>
          <w:sz w:val="24"/>
          <w:szCs w:val="24"/>
          <w:lang w:val="en-US"/>
        </w:rPr>
      </w:pPr>
    </w:p>
    <w:p w14:paraId="1403A1FC" w14:textId="77777777" w:rsidR="00090A6D" w:rsidRDefault="00090A6D" w:rsidP="0092613D">
      <w:pPr>
        <w:ind w:left="360"/>
        <w:jc w:val="both"/>
        <w:rPr>
          <w:sz w:val="24"/>
          <w:szCs w:val="24"/>
          <w:lang w:val="en-US"/>
        </w:rPr>
      </w:pPr>
    </w:p>
    <w:p w14:paraId="017AD10C" w14:textId="77777777" w:rsidR="00090A6D" w:rsidRDefault="00090A6D" w:rsidP="0092613D">
      <w:pPr>
        <w:ind w:left="360"/>
        <w:jc w:val="both"/>
        <w:rPr>
          <w:sz w:val="24"/>
          <w:szCs w:val="24"/>
          <w:lang w:val="en-US"/>
        </w:rPr>
      </w:pPr>
    </w:p>
    <w:p w14:paraId="5D8162D5" w14:textId="77777777" w:rsidR="00090A6D" w:rsidRDefault="00090A6D" w:rsidP="0092613D">
      <w:pPr>
        <w:ind w:left="360"/>
        <w:jc w:val="both"/>
        <w:rPr>
          <w:sz w:val="24"/>
          <w:szCs w:val="24"/>
          <w:lang w:val="en-US"/>
        </w:rPr>
      </w:pPr>
    </w:p>
    <w:p w14:paraId="05CF69A8" w14:textId="77777777" w:rsidR="00090A6D" w:rsidRDefault="00090A6D" w:rsidP="007572E3">
      <w:pPr>
        <w:jc w:val="both"/>
        <w:rPr>
          <w:sz w:val="24"/>
          <w:szCs w:val="24"/>
          <w:lang w:val="en-US"/>
        </w:rPr>
      </w:pPr>
    </w:p>
    <w:p w14:paraId="0BAAF825" w14:textId="6D79C3FF" w:rsidR="000F1990" w:rsidRPr="00D81DE1" w:rsidRDefault="005D68AA" w:rsidP="0092613D">
      <w:pPr>
        <w:pStyle w:val="ListParagraph"/>
        <w:numPr>
          <w:ilvl w:val="0"/>
          <w:numId w:val="1"/>
        </w:numPr>
        <w:jc w:val="both"/>
        <w:rPr>
          <w:b/>
          <w:bCs/>
          <w:sz w:val="24"/>
          <w:szCs w:val="24"/>
          <w:lang w:val="en-US"/>
        </w:rPr>
      </w:pPr>
      <w:r w:rsidRPr="00D81DE1">
        <w:rPr>
          <w:b/>
          <w:bCs/>
          <w:sz w:val="24"/>
          <w:szCs w:val="24"/>
          <w:lang w:val="en-US"/>
        </w:rPr>
        <w:t>COMMUNICATION</w:t>
      </w:r>
    </w:p>
    <w:p w14:paraId="2353D659" w14:textId="5D002A7D" w:rsidR="00884DDE" w:rsidRPr="00D81DE1" w:rsidRDefault="00C552E6" w:rsidP="0092613D">
      <w:pPr>
        <w:pStyle w:val="ListParagraph"/>
        <w:numPr>
          <w:ilvl w:val="1"/>
          <w:numId w:val="1"/>
        </w:numPr>
        <w:jc w:val="both"/>
        <w:rPr>
          <w:b/>
          <w:bCs/>
          <w:sz w:val="24"/>
          <w:szCs w:val="24"/>
          <w:lang w:val="en-US"/>
        </w:rPr>
      </w:pPr>
      <w:r w:rsidRPr="00D81DE1">
        <w:rPr>
          <w:b/>
          <w:bCs/>
          <w:sz w:val="24"/>
          <w:szCs w:val="24"/>
          <w:lang w:val="en-US"/>
        </w:rPr>
        <w:t>Shan</w:t>
      </w:r>
      <w:r w:rsidR="00AB1896" w:rsidRPr="00D81DE1">
        <w:rPr>
          <w:b/>
          <w:bCs/>
          <w:sz w:val="24"/>
          <w:szCs w:val="24"/>
          <w:lang w:val="en-US"/>
        </w:rPr>
        <w:t>n</w:t>
      </w:r>
      <w:r w:rsidRPr="00D81DE1">
        <w:rPr>
          <w:b/>
          <w:bCs/>
          <w:sz w:val="24"/>
          <w:szCs w:val="24"/>
          <w:lang w:val="en-US"/>
        </w:rPr>
        <w:t xml:space="preserve">on </w:t>
      </w:r>
      <w:r w:rsidR="00AB1896" w:rsidRPr="00D81DE1">
        <w:rPr>
          <w:b/>
          <w:bCs/>
          <w:sz w:val="24"/>
          <w:szCs w:val="24"/>
          <w:lang w:val="en-US"/>
        </w:rPr>
        <w:t xml:space="preserve">and </w:t>
      </w:r>
      <w:r w:rsidR="007A4985" w:rsidRPr="00D81DE1">
        <w:rPr>
          <w:b/>
          <w:bCs/>
          <w:sz w:val="24"/>
          <w:szCs w:val="24"/>
          <w:lang w:val="en-US"/>
        </w:rPr>
        <w:t>Weaver</w:t>
      </w:r>
      <w:r w:rsidR="00AB1896" w:rsidRPr="00D81DE1">
        <w:rPr>
          <w:b/>
          <w:bCs/>
          <w:sz w:val="24"/>
          <w:szCs w:val="24"/>
          <w:lang w:val="en-US"/>
        </w:rPr>
        <w:t xml:space="preserve"> Communication</w:t>
      </w:r>
      <w:r w:rsidR="007A4985" w:rsidRPr="00D81DE1">
        <w:rPr>
          <w:b/>
          <w:bCs/>
          <w:sz w:val="24"/>
          <w:szCs w:val="24"/>
          <w:lang w:val="en-US"/>
        </w:rPr>
        <w:t xml:space="preserve"> Model</w:t>
      </w:r>
    </w:p>
    <w:p w14:paraId="14CE5199" w14:textId="4D3F6DC9" w:rsidR="0062467A" w:rsidRDefault="0015640A" w:rsidP="002B10B6">
      <w:pPr>
        <w:ind w:left="360"/>
        <w:jc w:val="center"/>
        <w:rPr>
          <w:sz w:val="24"/>
          <w:szCs w:val="24"/>
          <w:lang w:val="en-US"/>
        </w:rPr>
      </w:pPr>
      <w:r>
        <w:rPr>
          <w:noProof/>
        </w:rPr>
        <w:drawing>
          <wp:inline distT="0" distB="0" distL="0" distR="0" wp14:anchorId="15114E21" wp14:editId="4BEC9785">
            <wp:extent cx="4692650" cy="2383570"/>
            <wp:effectExtent l="0" t="0" r="0" b="0"/>
            <wp:docPr id="707327268" name="Picture 1" descr="Shannon and Weaver Model of Communication at 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annon and Weaver Model of Communication at Wor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19158" cy="2397034"/>
                    </a:xfrm>
                    <a:prstGeom prst="rect">
                      <a:avLst/>
                    </a:prstGeom>
                    <a:noFill/>
                    <a:ln>
                      <a:noFill/>
                    </a:ln>
                  </pic:spPr>
                </pic:pic>
              </a:graphicData>
            </a:graphic>
          </wp:inline>
        </w:drawing>
      </w:r>
    </w:p>
    <w:p w14:paraId="44EBE713" w14:textId="3C424418" w:rsidR="0015640A" w:rsidRDefault="00A677B5" w:rsidP="002B10B6">
      <w:pPr>
        <w:ind w:left="360"/>
        <w:jc w:val="center"/>
        <w:rPr>
          <w:sz w:val="24"/>
          <w:szCs w:val="24"/>
          <w:lang w:val="en-US"/>
        </w:rPr>
      </w:pPr>
      <w:r>
        <w:rPr>
          <w:sz w:val="24"/>
          <w:szCs w:val="24"/>
          <w:lang w:val="en-US"/>
        </w:rPr>
        <w:t>Source: Human Focus</w:t>
      </w:r>
    </w:p>
    <w:p w14:paraId="40B71F6B" w14:textId="5DB8E178" w:rsidR="00314F68" w:rsidRDefault="00E13881" w:rsidP="0092613D">
      <w:pPr>
        <w:ind w:left="360"/>
        <w:jc w:val="both"/>
        <w:rPr>
          <w:sz w:val="24"/>
          <w:szCs w:val="24"/>
          <w:lang w:val="en-US"/>
        </w:rPr>
      </w:pPr>
      <w:r w:rsidRPr="00E13881">
        <w:rPr>
          <w:sz w:val="24"/>
          <w:szCs w:val="24"/>
          <w:lang w:val="en-US"/>
        </w:rPr>
        <w:t xml:space="preserve">In 1949, C.E. Shannon and W. Weaver introduced the Weaver Model, designed for electronic communication. This conceptual framework was developed to elucidate electronic technology, emphasizing its technical facets. The model elucidates that </w:t>
      </w:r>
      <w:r w:rsidR="00992410">
        <w:rPr>
          <w:sz w:val="24"/>
          <w:szCs w:val="24"/>
          <w:lang w:val="en-US"/>
        </w:rPr>
        <w:t>internal communication can occur in proportional mathematical terms through technological devices</w:t>
      </w:r>
      <w:r w:rsidRPr="00E13881">
        <w:rPr>
          <w:sz w:val="24"/>
          <w:szCs w:val="24"/>
          <w:lang w:val="en-US"/>
        </w:rPr>
        <w:t>. It is also recognized as the Mathematic Model.</w:t>
      </w:r>
      <w:r w:rsidR="00A27860" w:rsidRPr="00A27860">
        <w:t xml:space="preserve"> </w:t>
      </w:r>
      <w:r w:rsidR="00A27860" w:rsidRPr="00A27860">
        <w:rPr>
          <w:sz w:val="24"/>
          <w:szCs w:val="24"/>
          <w:lang w:val="en-US"/>
        </w:rPr>
        <w:t>(Gupta, 2022)</w:t>
      </w:r>
    </w:p>
    <w:p w14:paraId="49154957" w14:textId="037EFDAB" w:rsidR="002F2288" w:rsidRDefault="002F2288" w:rsidP="0092613D">
      <w:pPr>
        <w:ind w:left="360"/>
        <w:jc w:val="both"/>
        <w:rPr>
          <w:sz w:val="24"/>
          <w:szCs w:val="24"/>
          <w:lang w:val="en-US"/>
        </w:rPr>
      </w:pPr>
    </w:p>
    <w:p w14:paraId="10B313BE" w14:textId="77777777" w:rsidR="00185F6B" w:rsidRPr="002B3C70" w:rsidRDefault="00185F6B" w:rsidP="0092613D">
      <w:pPr>
        <w:ind w:left="360"/>
        <w:jc w:val="both"/>
        <w:rPr>
          <w:sz w:val="24"/>
          <w:szCs w:val="24"/>
          <w:lang w:val="en-US"/>
        </w:rPr>
      </w:pPr>
    </w:p>
    <w:p w14:paraId="11563BAA" w14:textId="77777777" w:rsidR="000F1990" w:rsidRDefault="000F1990" w:rsidP="0092613D">
      <w:pPr>
        <w:ind w:left="360"/>
        <w:jc w:val="both"/>
        <w:rPr>
          <w:sz w:val="24"/>
          <w:szCs w:val="24"/>
          <w:lang w:val="en-US"/>
        </w:rPr>
      </w:pPr>
    </w:p>
    <w:p w14:paraId="1DAC6779" w14:textId="77777777" w:rsidR="00090A6D" w:rsidRDefault="00090A6D" w:rsidP="0092613D">
      <w:pPr>
        <w:ind w:left="360"/>
        <w:jc w:val="both"/>
        <w:rPr>
          <w:sz w:val="24"/>
          <w:szCs w:val="24"/>
          <w:lang w:val="en-US"/>
        </w:rPr>
      </w:pPr>
    </w:p>
    <w:p w14:paraId="75FAC3A2" w14:textId="77777777" w:rsidR="00090A6D" w:rsidRDefault="00090A6D" w:rsidP="0092613D">
      <w:pPr>
        <w:ind w:left="360"/>
        <w:jc w:val="both"/>
        <w:rPr>
          <w:sz w:val="24"/>
          <w:szCs w:val="24"/>
          <w:lang w:val="en-US"/>
        </w:rPr>
      </w:pPr>
    </w:p>
    <w:p w14:paraId="3FE41D82" w14:textId="77777777" w:rsidR="00090A6D" w:rsidRDefault="00090A6D" w:rsidP="0092613D">
      <w:pPr>
        <w:ind w:left="360"/>
        <w:jc w:val="both"/>
        <w:rPr>
          <w:sz w:val="24"/>
          <w:szCs w:val="24"/>
          <w:lang w:val="en-US"/>
        </w:rPr>
      </w:pPr>
    </w:p>
    <w:p w14:paraId="773277E4" w14:textId="77777777" w:rsidR="00090A6D" w:rsidRDefault="00090A6D" w:rsidP="0092613D">
      <w:pPr>
        <w:ind w:left="360"/>
        <w:jc w:val="both"/>
        <w:rPr>
          <w:sz w:val="24"/>
          <w:szCs w:val="24"/>
          <w:lang w:val="en-US"/>
        </w:rPr>
      </w:pPr>
    </w:p>
    <w:p w14:paraId="1AF94AA8" w14:textId="77777777" w:rsidR="00090A6D" w:rsidRDefault="00090A6D" w:rsidP="0092613D">
      <w:pPr>
        <w:ind w:left="360"/>
        <w:jc w:val="both"/>
        <w:rPr>
          <w:sz w:val="24"/>
          <w:szCs w:val="24"/>
          <w:lang w:val="en-US"/>
        </w:rPr>
      </w:pPr>
    </w:p>
    <w:p w14:paraId="07CA5808" w14:textId="77777777" w:rsidR="00090A6D" w:rsidRDefault="00090A6D" w:rsidP="0092613D">
      <w:pPr>
        <w:ind w:left="360"/>
        <w:jc w:val="both"/>
        <w:rPr>
          <w:sz w:val="24"/>
          <w:szCs w:val="24"/>
          <w:lang w:val="en-US"/>
        </w:rPr>
      </w:pPr>
    </w:p>
    <w:p w14:paraId="21C258E8" w14:textId="77777777" w:rsidR="007572E3" w:rsidRDefault="007572E3" w:rsidP="0092613D">
      <w:pPr>
        <w:ind w:left="360"/>
        <w:jc w:val="both"/>
        <w:rPr>
          <w:sz w:val="24"/>
          <w:szCs w:val="24"/>
          <w:lang w:val="en-US"/>
        </w:rPr>
      </w:pPr>
    </w:p>
    <w:p w14:paraId="26099F76" w14:textId="77777777" w:rsidR="00090A6D" w:rsidRDefault="00090A6D" w:rsidP="0092613D">
      <w:pPr>
        <w:ind w:left="360"/>
        <w:jc w:val="both"/>
        <w:rPr>
          <w:sz w:val="24"/>
          <w:szCs w:val="24"/>
          <w:lang w:val="en-US"/>
        </w:rPr>
      </w:pPr>
    </w:p>
    <w:p w14:paraId="11136D79" w14:textId="77777777" w:rsidR="00090A6D" w:rsidRDefault="00090A6D" w:rsidP="0092613D">
      <w:pPr>
        <w:ind w:left="360"/>
        <w:jc w:val="both"/>
        <w:rPr>
          <w:sz w:val="24"/>
          <w:szCs w:val="24"/>
          <w:lang w:val="en-US"/>
        </w:rPr>
      </w:pPr>
    </w:p>
    <w:p w14:paraId="19E23E6F" w14:textId="77777777" w:rsidR="00090A6D" w:rsidRDefault="00090A6D" w:rsidP="0092613D">
      <w:pPr>
        <w:ind w:left="360"/>
        <w:jc w:val="both"/>
        <w:rPr>
          <w:sz w:val="24"/>
          <w:szCs w:val="24"/>
          <w:lang w:val="en-US"/>
        </w:rPr>
      </w:pPr>
    </w:p>
    <w:p w14:paraId="6BA09BBB" w14:textId="77777777" w:rsidR="00090A6D" w:rsidRDefault="00090A6D" w:rsidP="0092613D">
      <w:pPr>
        <w:ind w:left="360"/>
        <w:jc w:val="both"/>
        <w:rPr>
          <w:sz w:val="24"/>
          <w:szCs w:val="24"/>
          <w:lang w:val="en-US"/>
        </w:rPr>
      </w:pPr>
    </w:p>
    <w:p w14:paraId="47B6DAA2" w14:textId="77777777" w:rsidR="00090A6D" w:rsidRDefault="00090A6D" w:rsidP="00AE3308">
      <w:pPr>
        <w:jc w:val="both"/>
        <w:rPr>
          <w:sz w:val="24"/>
          <w:szCs w:val="24"/>
          <w:lang w:val="en-US"/>
        </w:rPr>
      </w:pPr>
    </w:p>
    <w:p w14:paraId="70F91808" w14:textId="204AD91D" w:rsidR="000F1990" w:rsidRPr="00D81DE1" w:rsidRDefault="0059404C" w:rsidP="0092613D">
      <w:pPr>
        <w:pStyle w:val="ListParagraph"/>
        <w:numPr>
          <w:ilvl w:val="0"/>
          <w:numId w:val="1"/>
        </w:numPr>
        <w:jc w:val="both"/>
        <w:rPr>
          <w:b/>
          <w:bCs/>
          <w:sz w:val="24"/>
          <w:szCs w:val="24"/>
          <w:lang w:val="en-US"/>
        </w:rPr>
      </w:pPr>
      <w:r w:rsidRPr="00D81DE1">
        <w:rPr>
          <w:b/>
          <w:bCs/>
          <w:sz w:val="24"/>
          <w:szCs w:val="24"/>
          <w:lang w:val="en-US"/>
        </w:rPr>
        <w:t>INTEGRATED MARKETING COMMUNICATION</w:t>
      </w:r>
    </w:p>
    <w:p w14:paraId="0A880069" w14:textId="43409FD4" w:rsidR="000F1990" w:rsidRDefault="00C0434B" w:rsidP="0092613D">
      <w:pPr>
        <w:ind w:left="360"/>
        <w:jc w:val="center"/>
        <w:rPr>
          <w:sz w:val="24"/>
          <w:szCs w:val="24"/>
          <w:lang w:val="en-US"/>
        </w:rPr>
      </w:pPr>
      <w:r>
        <w:rPr>
          <w:noProof/>
        </w:rPr>
        <w:drawing>
          <wp:inline distT="0" distB="0" distL="0" distR="0" wp14:anchorId="163D54E3" wp14:editId="4570DBFE">
            <wp:extent cx="2987040" cy="3010936"/>
            <wp:effectExtent l="0" t="0" r="3810" b="0"/>
            <wp:docPr id="17782283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9126" cy="3013038"/>
                    </a:xfrm>
                    <a:prstGeom prst="rect">
                      <a:avLst/>
                    </a:prstGeom>
                    <a:noFill/>
                    <a:ln>
                      <a:noFill/>
                    </a:ln>
                  </pic:spPr>
                </pic:pic>
              </a:graphicData>
            </a:graphic>
          </wp:inline>
        </w:drawing>
      </w:r>
    </w:p>
    <w:p w14:paraId="57C9AECE" w14:textId="1249C43D" w:rsidR="000F1990" w:rsidRDefault="00C0434B" w:rsidP="0092613D">
      <w:pPr>
        <w:ind w:left="360"/>
        <w:jc w:val="center"/>
        <w:rPr>
          <w:sz w:val="24"/>
          <w:szCs w:val="24"/>
          <w:lang w:val="en-US"/>
        </w:rPr>
      </w:pPr>
      <w:r>
        <w:rPr>
          <w:sz w:val="24"/>
          <w:szCs w:val="24"/>
          <w:lang w:val="en-US"/>
        </w:rPr>
        <w:t xml:space="preserve">Source: </w:t>
      </w:r>
      <w:r w:rsidR="00137FA3">
        <w:rPr>
          <w:sz w:val="24"/>
          <w:szCs w:val="24"/>
          <w:lang w:val="en-US"/>
        </w:rPr>
        <w:t>MBA Skool</w:t>
      </w:r>
    </w:p>
    <w:p w14:paraId="1F726EA1" w14:textId="77777777" w:rsidR="000F1990" w:rsidRDefault="000F1990" w:rsidP="0092613D">
      <w:pPr>
        <w:ind w:left="360"/>
        <w:jc w:val="both"/>
        <w:rPr>
          <w:sz w:val="24"/>
          <w:szCs w:val="24"/>
          <w:lang w:val="en-US"/>
        </w:rPr>
      </w:pPr>
    </w:p>
    <w:p w14:paraId="2FE9B843" w14:textId="44EDB336" w:rsidR="000F1990" w:rsidRDefault="003653B2" w:rsidP="0092613D">
      <w:pPr>
        <w:ind w:left="360"/>
        <w:jc w:val="both"/>
        <w:rPr>
          <w:sz w:val="24"/>
          <w:szCs w:val="24"/>
          <w:lang w:val="en-US"/>
        </w:rPr>
      </w:pPr>
      <w:r w:rsidRPr="003653B2">
        <w:rPr>
          <w:sz w:val="24"/>
          <w:szCs w:val="24"/>
          <w:lang w:val="en-US"/>
        </w:rPr>
        <w:t xml:space="preserve">Integrated Marketing Communications (IMC) involves </w:t>
      </w:r>
      <w:r w:rsidR="00631D83">
        <w:rPr>
          <w:sz w:val="24"/>
          <w:szCs w:val="24"/>
          <w:lang w:val="en-US"/>
        </w:rPr>
        <w:t>integrating, coordinating, and amalgamating</w:t>
      </w:r>
      <w:r w:rsidRPr="003653B2">
        <w:rPr>
          <w:sz w:val="24"/>
          <w:szCs w:val="24"/>
          <w:lang w:val="en-US"/>
        </w:rPr>
        <w:t xml:space="preserve"> diverse marketing and promotional elements to convey a consistent marketing message across various customers and channels. IMC guarantees that the message and positioning remain constant across delivery channels, ensuring cohesive branding. It encompasses the combination of channels such as email, social media, calls, TV, print, etc., and employs various methods like advertising, direct marketing, sales promotion, PR, etc. The fundamental tools within the IMC framework that aid in achieving an organization's communication objectives are known as the promotional mix.</w:t>
      </w:r>
      <w:r w:rsidR="0030419A" w:rsidRPr="0030419A">
        <w:t xml:space="preserve"> </w:t>
      </w:r>
      <w:r w:rsidR="0030419A" w:rsidRPr="0030419A">
        <w:rPr>
          <w:sz w:val="24"/>
          <w:szCs w:val="24"/>
        </w:rPr>
        <w:t>(Zigu, 2011)</w:t>
      </w:r>
    </w:p>
    <w:p w14:paraId="4973DAF4" w14:textId="35E0A5F0" w:rsidR="000F1990" w:rsidRDefault="00CC34A7" w:rsidP="0092613D">
      <w:pPr>
        <w:ind w:left="360"/>
        <w:jc w:val="both"/>
        <w:rPr>
          <w:sz w:val="24"/>
          <w:szCs w:val="24"/>
        </w:rPr>
      </w:pPr>
      <w:r>
        <w:rPr>
          <w:sz w:val="24"/>
          <w:szCs w:val="24"/>
        </w:rPr>
        <w:t>Combination of IMC used by</w:t>
      </w:r>
      <w:r w:rsidR="00D77DDE">
        <w:rPr>
          <w:sz w:val="24"/>
          <w:szCs w:val="24"/>
        </w:rPr>
        <w:t xml:space="preserve"> HP</w:t>
      </w:r>
    </w:p>
    <w:p w14:paraId="7D0AF7D3" w14:textId="18AE90C9" w:rsidR="00D77DDE" w:rsidRPr="00906912" w:rsidRDefault="00B7478B" w:rsidP="0092613D">
      <w:pPr>
        <w:ind w:left="360"/>
        <w:jc w:val="both"/>
        <w:rPr>
          <w:sz w:val="24"/>
          <w:szCs w:val="24"/>
        </w:rPr>
      </w:pPr>
      <w:r>
        <w:rPr>
          <w:sz w:val="24"/>
          <w:szCs w:val="24"/>
        </w:rPr>
        <w:t xml:space="preserve">HP uses </w:t>
      </w:r>
      <w:r w:rsidR="00351CBA">
        <w:rPr>
          <w:sz w:val="24"/>
          <w:szCs w:val="24"/>
        </w:rPr>
        <w:t xml:space="preserve">communication tools </w:t>
      </w:r>
      <w:r w:rsidR="004A4369">
        <w:rPr>
          <w:sz w:val="24"/>
          <w:szCs w:val="24"/>
        </w:rPr>
        <w:t>that</w:t>
      </w:r>
      <w:r w:rsidR="00351CBA">
        <w:rPr>
          <w:sz w:val="24"/>
          <w:szCs w:val="24"/>
        </w:rPr>
        <w:t xml:space="preserve"> </w:t>
      </w:r>
      <w:r w:rsidR="004A4369">
        <w:rPr>
          <w:sz w:val="24"/>
          <w:szCs w:val="24"/>
        </w:rPr>
        <w:t>contain</w:t>
      </w:r>
      <w:r w:rsidR="00351CBA">
        <w:rPr>
          <w:sz w:val="24"/>
          <w:szCs w:val="24"/>
        </w:rPr>
        <w:t xml:space="preserve"> </w:t>
      </w:r>
      <w:r w:rsidR="004A4369">
        <w:rPr>
          <w:sz w:val="24"/>
          <w:szCs w:val="24"/>
        </w:rPr>
        <w:t>media</w:t>
      </w:r>
      <w:r w:rsidR="00C07C71">
        <w:rPr>
          <w:sz w:val="24"/>
          <w:szCs w:val="24"/>
        </w:rPr>
        <w:t xml:space="preserve"> like </w:t>
      </w:r>
      <w:r w:rsidR="00D708E2">
        <w:rPr>
          <w:sz w:val="24"/>
          <w:szCs w:val="24"/>
        </w:rPr>
        <w:t>newspapers</w:t>
      </w:r>
      <w:r w:rsidR="00C07C71">
        <w:rPr>
          <w:sz w:val="24"/>
          <w:szCs w:val="24"/>
        </w:rPr>
        <w:t>,</w:t>
      </w:r>
      <w:r w:rsidR="00D708E2">
        <w:rPr>
          <w:sz w:val="24"/>
          <w:szCs w:val="24"/>
        </w:rPr>
        <w:t xml:space="preserve"> </w:t>
      </w:r>
      <w:r w:rsidR="00C9462F">
        <w:rPr>
          <w:sz w:val="24"/>
          <w:szCs w:val="24"/>
        </w:rPr>
        <w:t>TV</w:t>
      </w:r>
      <w:r w:rsidR="004E0690">
        <w:rPr>
          <w:sz w:val="24"/>
          <w:szCs w:val="24"/>
        </w:rPr>
        <w:t>, magazines</w:t>
      </w:r>
      <w:r w:rsidR="001A2277">
        <w:rPr>
          <w:sz w:val="24"/>
          <w:szCs w:val="24"/>
        </w:rPr>
        <w:t>,</w:t>
      </w:r>
      <w:r w:rsidR="004E0690">
        <w:rPr>
          <w:sz w:val="24"/>
          <w:szCs w:val="24"/>
        </w:rPr>
        <w:t xml:space="preserve"> and digital media</w:t>
      </w:r>
      <w:r w:rsidR="00C07C71">
        <w:rPr>
          <w:sz w:val="24"/>
          <w:szCs w:val="24"/>
        </w:rPr>
        <w:t xml:space="preserve"> </w:t>
      </w:r>
      <w:r w:rsidR="001A2277">
        <w:rPr>
          <w:sz w:val="24"/>
          <w:szCs w:val="24"/>
        </w:rPr>
        <w:t xml:space="preserve">like </w:t>
      </w:r>
      <w:r w:rsidR="00562C32">
        <w:rPr>
          <w:sz w:val="24"/>
          <w:szCs w:val="24"/>
        </w:rPr>
        <w:t xml:space="preserve">social media, blogs, </w:t>
      </w:r>
      <w:r w:rsidR="00C9462F">
        <w:rPr>
          <w:sz w:val="24"/>
          <w:szCs w:val="24"/>
        </w:rPr>
        <w:t>websites, and viral videos</w:t>
      </w:r>
      <w:r w:rsidR="00AF4CD0">
        <w:rPr>
          <w:sz w:val="24"/>
          <w:szCs w:val="24"/>
        </w:rPr>
        <w:t>.</w:t>
      </w:r>
      <w:r w:rsidR="00AD72F1">
        <w:rPr>
          <w:sz w:val="24"/>
          <w:szCs w:val="24"/>
        </w:rPr>
        <w:t xml:space="preserve"> Adding </w:t>
      </w:r>
      <w:r w:rsidR="008218E1">
        <w:rPr>
          <w:sz w:val="24"/>
          <w:szCs w:val="24"/>
        </w:rPr>
        <w:t xml:space="preserve">more, </w:t>
      </w:r>
      <w:r w:rsidR="00275343">
        <w:rPr>
          <w:sz w:val="24"/>
          <w:szCs w:val="24"/>
        </w:rPr>
        <w:t xml:space="preserve">there are also </w:t>
      </w:r>
      <w:r w:rsidR="00EA5C25">
        <w:rPr>
          <w:sz w:val="24"/>
          <w:szCs w:val="24"/>
        </w:rPr>
        <w:t>other forms</w:t>
      </w:r>
      <w:r w:rsidR="00275343">
        <w:rPr>
          <w:sz w:val="24"/>
          <w:szCs w:val="24"/>
        </w:rPr>
        <w:t xml:space="preserve"> of </w:t>
      </w:r>
      <w:r w:rsidR="00EA5C25">
        <w:rPr>
          <w:sz w:val="24"/>
          <w:szCs w:val="24"/>
        </w:rPr>
        <w:t xml:space="preserve">marketing communication done by HP </w:t>
      </w:r>
      <w:r w:rsidR="00DA3B99">
        <w:rPr>
          <w:sz w:val="24"/>
          <w:szCs w:val="24"/>
        </w:rPr>
        <w:t>that are, billboards</w:t>
      </w:r>
      <w:r w:rsidR="009F1438">
        <w:rPr>
          <w:sz w:val="24"/>
          <w:szCs w:val="24"/>
        </w:rPr>
        <w:t xml:space="preserve"> as outdoor marketing</w:t>
      </w:r>
      <w:r w:rsidR="00BB7DE0">
        <w:rPr>
          <w:sz w:val="24"/>
          <w:szCs w:val="24"/>
        </w:rPr>
        <w:t>,</w:t>
      </w:r>
      <w:r w:rsidR="009F1438">
        <w:rPr>
          <w:sz w:val="24"/>
          <w:szCs w:val="24"/>
        </w:rPr>
        <w:t xml:space="preserve"> and </w:t>
      </w:r>
      <w:r w:rsidR="009D07D8">
        <w:rPr>
          <w:sz w:val="24"/>
          <w:szCs w:val="24"/>
        </w:rPr>
        <w:t>sponsorships</w:t>
      </w:r>
      <w:r w:rsidR="00BB7DE0">
        <w:rPr>
          <w:sz w:val="24"/>
          <w:szCs w:val="24"/>
        </w:rPr>
        <w:t>.</w:t>
      </w:r>
      <w:r w:rsidR="00775014">
        <w:rPr>
          <w:sz w:val="24"/>
          <w:szCs w:val="24"/>
        </w:rPr>
        <w:t xml:space="preserve"> (UKEssays</w:t>
      </w:r>
      <w:r w:rsidR="001555F6">
        <w:rPr>
          <w:sz w:val="24"/>
          <w:szCs w:val="24"/>
        </w:rPr>
        <w:t>,2018</w:t>
      </w:r>
      <w:r w:rsidR="00775014">
        <w:rPr>
          <w:sz w:val="24"/>
          <w:szCs w:val="24"/>
        </w:rPr>
        <w:t>)</w:t>
      </w:r>
      <w:r w:rsidR="001555F6">
        <w:rPr>
          <w:sz w:val="24"/>
          <w:szCs w:val="24"/>
        </w:rPr>
        <w:t>.</w:t>
      </w:r>
    </w:p>
    <w:p w14:paraId="2E0151F9" w14:textId="77777777" w:rsidR="000F1990" w:rsidRDefault="000F1990" w:rsidP="0092613D">
      <w:pPr>
        <w:ind w:left="360"/>
        <w:jc w:val="both"/>
        <w:rPr>
          <w:sz w:val="24"/>
          <w:szCs w:val="24"/>
          <w:lang w:val="en-US"/>
        </w:rPr>
      </w:pPr>
    </w:p>
    <w:p w14:paraId="75D60B1B" w14:textId="77777777" w:rsidR="000F1990" w:rsidRDefault="000F1990" w:rsidP="0092613D">
      <w:pPr>
        <w:ind w:left="360"/>
        <w:jc w:val="both"/>
        <w:rPr>
          <w:sz w:val="24"/>
          <w:szCs w:val="24"/>
          <w:lang w:val="en-US"/>
        </w:rPr>
      </w:pPr>
    </w:p>
    <w:p w14:paraId="366E1845" w14:textId="77777777" w:rsidR="000F1990" w:rsidRDefault="000F1990" w:rsidP="0092613D">
      <w:pPr>
        <w:ind w:left="360"/>
        <w:jc w:val="both"/>
        <w:rPr>
          <w:sz w:val="24"/>
          <w:szCs w:val="24"/>
          <w:lang w:val="en-US"/>
        </w:rPr>
      </w:pPr>
    </w:p>
    <w:p w14:paraId="00D807F6" w14:textId="77777777" w:rsidR="000F1990" w:rsidRDefault="000F1990" w:rsidP="00C54A58">
      <w:pPr>
        <w:jc w:val="both"/>
        <w:rPr>
          <w:sz w:val="24"/>
          <w:szCs w:val="24"/>
          <w:lang w:val="en-US"/>
        </w:rPr>
      </w:pPr>
    </w:p>
    <w:p w14:paraId="35E42FD3" w14:textId="15A69082" w:rsidR="000F1990" w:rsidRPr="00D81DE1" w:rsidRDefault="00934A3D" w:rsidP="0092613D">
      <w:pPr>
        <w:pStyle w:val="ListParagraph"/>
        <w:numPr>
          <w:ilvl w:val="0"/>
          <w:numId w:val="1"/>
        </w:numPr>
        <w:jc w:val="both"/>
        <w:rPr>
          <w:b/>
          <w:bCs/>
          <w:sz w:val="24"/>
          <w:szCs w:val="24"/>
          <w:lang w:val="en-US"/>
        </w:rPr>
      </w:pPr>
      <w:r w:rsidRPr="00D81DE1">
        <w:rPr>
          <w:b/>
          <w:bCs/>
          <w:sz w:val="24"/>
          <w:szCs w:val="24"/>
          <w:lang w:val="en-US"/>
        </w:rPr>
        <w:lastRenderedPageBreak/>
        <w:t>NEW PROMOTIONAL STRATEGY OF HP</w:t>
      </w:r>
    </w:p>
    <w:p w14:paraId="6CCDA89D" w14:textId="542541F5" w:rsidR="000F1990" w:rsidRPr="00D81DE1" w:rsidRDefault="0094333E" w:rsidP="0092613D">
      <w:pPr>
        <w:pStyle w:val="ListParagraph"/>
        <w:numPr>
          <w:ilvl w:val="1"/>
          <w:numId w:val="1"/>
        </w:numPr>
        <w:jc w:val="both"/>
        <w:rPr>
          <w:b/>
          <w:bCs/>
          <w:sz w:val="24"/>
          <w:szCs w:val="24"/>
          <w:lang w:val="en-US"/>
        </w:rPr>
      </w:pPr>
      <w:r w:rsidRPr="00D81DE1">
        <w:rPr>
          <w:b/>
          <w:bCs/>
          <w:sz w:val="24"/>
          <w:szCs w:val="24"/>
          <w:lang w:val="en-US"/>
        </w:rPr>
        <w:t>On</w:t>
      </w:r>
      <w:r w:rsidR="004E06C7" w:rsidRPr="00D81DE1">
        <w:rPr>
          <w:b/>
          <w:bCs/>
          <w:sz w:val="24"/>
          <w:szCs w:val="24"/>
          <w:lang w:val="en-US"/>
        </w:rPr>
        <w:t>line Promotion</w:t>
      </w:r>
    </w:p>
    <w:p w14:paraId="6D843A86" w14:textId="77777777" w:rsidR="00612D69" w:rsidRPr="00D81DE1" w:rsidRDefault="007963CD" w:rsidP="00612D69">
      <w:pPr>
        <w:pStyle w:val="ListParagraph"/>
        <w:numPr>
          <w:ilvl w:val="0"/>
          <w:numId w:val="2"/>
        </w:numPr>
        <w:jc w:val="both"/>
        <w:rPr>
          <w:b/>
          <w:bCs/>
          <w:sz w:val="24"/>
          <w:szCs w:val="24"/>
          <w:lang w:val="en-US"/>
        </w:rPr>
      </w:pPr>
      <w:r w:rsidRPr="00D81DE1">
        <w:rPr>
          <w:b/>
          <w:bCs/>
          <w:sz w:val="24"/>
          <w:szCs w:val="24"/>
          <w:lang w:val="en-US"/>
        </w:rPr>
        <w:t>Social M</w:t>
      </w:r>
      <w:r w:rsidR="0031353C" w:rsidRPr="00D81DE1">
        <w:rPr>
          <w:b/>
          <w:bCs/>
          <w:sz w:val="24"/>
          <w:szCs w:val="24"/>
          <w:lang w:val="en-US"/>
        </w:rPr>
        <w:t>edia Marketing</w:t>
      </w:r>
    </w:p>
    <w:p w14:paraId="2D811C7F" w14:textId="77777777" w:rsidR="00612D69" w:rsidRDefault="007963CD" w:rsidP="00612D69">
      <w:pPr>
        <w:pStyle w:val="ListParagraph"/>
        <w:ind w:left="1080"/>
        <w:jc w:val="both"/>
        <w:rPr>
          <w:sz w:val="24"/>
          <w:szCs w:val="24"/>
          <w:lang w:val="en-US"/>
        </w:rPr>
      </w:pPr>
      <w:r w:rsidRPr="00612D69">
        <w:rPr>
          <w:sz w:val="24"/>
          <w:szCs w:val="24"/>
          <w:lang w:val="en-US"/>
        </w:rPr>
        <w:t>HP is actively engaged on various social media platforms including Instagram, Twitter, TikTok, and Facebook. Notably, Facebook stands out as the most popular platform for HP, boasting 4.5 million followers, followed by Instagram with 1.2 million followers and Twitter with 1.1 million followers.</w:t>
      </w:r>
    </w:p>
    <w:p w14:paraId="6C49F289" w14:textId="76E79662" w:rsidR="007963CD" w:rsidRDefault="007963CD" w:rsidP="00612D69">
      <w:pPr>
        <w:pStyle w:val="ListParagraph"/>
        <w:ind w:left="1080"/>
        <w:jc w:val="both"/>
        <w:rPr>
          <w:sz w:val="24"/>
          <w:szCs w:val="24"/>
          <w:lang w:val="en-US"/>
        </w:rPr>
      </w:pPr>
      <w:r w:rsidRPr="007963CD">
        <w:rPr>
          <w:sz w:val="24"/>
          <w:szCs w:val="24"/>
          <w:lang w:val="en-US"/>
        </w:rPr>
        <w:t xml:space="preserve">Recognizing the user demographics of Instagram and Facebook </w:t>
      </w:r>
      <w:r w:rsidR="0031353C">
        <w:rPr>
          <w:sz w:val="24"/>
          <w:szCs w:val="24"/>
          <w:lang w:val="en-US"/>
        </w:rPr>
        <w:t>align</w:t>
      </w:r>
      <w:r w:rsidRPr="007963CD">
        <w:rPr>
          <w:sz w:val="24"/>
          <w:szCs w:val="24"/>
          <w:lang w:val="en-US"/>
        </w:rPr>
        <w:t xml:space="preserve"> well with its target audience, HP has prioritized its efforts on these platforms. Additionally, HP maintains a presence on LinkedIn, garnering 5.1 million followers. The content predominantly comprises promotional and informative posts, offering tips, guidance, and insights into today's technology landscape.</w:t>
      </w:r>
      <w:r w:rsidR="002E45D5" w:rsidRPr="002E45D5">
        <w:t xml:space="preserve"> </w:t>
      </w:r>
      <w:r w:rsidR="002E45D5" w:rsidRPr="002E45D5">
        <w:rPr>
          <w:sz w:val="24"/>
          <w:szCs w:val="24"/>
        </w:rPr>
        <w:t>(Xaif, 2022)</w:t>
      </w:r>
    </w:p>
    <w:p w14:paraId="24C7733F" w14:textId="109EEF86" w:rsidR="0054129A" w:rsidRPr="00FB6542" w:rsidRDefault="003C3C52" w:rsidP="0092613D">
      <w:pPr>
        <w:pStyle w:val="ListParagraph"/>
        <w:numPr>
          <w:ilvl w:val="0"/>
          <w:numId w:val="2"/>
        </w:numPr>
        <w:jc w:val="both"/>
        <w:rPr>
          <w:b/>
          <w:bCs/>
          <w:sz w:val="24"/>
          <w:szCs w:val="24"/>
          <w:lang w:val="en-US"/>
        </w:rPr>
      </w:pPr>
      <w:r w:rsidRPr="00FB6542">
        <w:rPr>
          <w:b/>
          <w:bCs/>
          <w:sz w:val="24"/>
          <w:szCs w:val="24"/>
          <w:lang w:val="en-US"/>
        </w:rPr>
        <w:t>Search Engine Optimisation</w:t>
      </w:r>
    </w:p>
    <w:p w14:paraId="70580D7A" w14:textId="307FF36E" w:rsidR="0031353C" w:rsidRDefault="0054129A" w:rsidP="00A9146C">
      <w:pPr>
        <w:ind w:left="360"/>
        <w:jc w:val="center"/>
        <w:rPr>
          <w:sz w:val="24"/>
          <w:szCs w:val="24"/>
          <w:lang w:val="en-US"/>
        </w:rPr>
      </w:pPr>
      <w:r>
        <w:rPr>
          <w:noProof/>
        </w:rPr>
        <w:drawing>
          <wp:inline distT="0" distB="0" distL="0" distR="0" wp14:anchorId="3EEB70BC" wp14:editId="6546E2F7">
            <wp:extent cx="2720340" cy="2574876"/>
            <wp:effectExtent l="0" t="0" r="3810" b="0"/>
            <wp:docPr id="1411095123" name="Picture 3" descr="Marketing Strategy Of HP - SE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rketing Strategy Of HP - SE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44329" cy="2597582"/>
                    </a:xfrm>
                    <a:prstGeom prst="rect">
                      <a:avLst/>
                    </a:prstGeom>
                    <a:noFill/>
                    <a:ln>
                      <a:noFill/>
                    </a:ln>
                  </pic:spPr>
                </pic:pic>
              </a:graphicData>
            </a:graphic>
          </wp:inline>
        </w:drawing>
      </w:r>
    </w:p>
    <w:p w14:paraId="63284977" w14:textId="77777777" w:rsidR="009A5418" w:rsidRDefault="003C3C52" w:rsidP="00612D69">
      <w:pPr>
        <w:ind w:left="360"/>
        <w:jc w:val="center"/>
        <w:rPr>
          <w:sz w:val="24"/>
          <w:szCs w:val="24"/>
          <w:lang w:val="en-US"/>
        </w:rPr>
      </w:pPr>
      <w:r>
        <w:rPr>
          <w:sz w:val="24"/>
          <w:szCs w:val="24"/>
          <w:lang w:val="en-US"/>
        </w:rPr>
        <w:t>Source</w:t>
      </w:r>
      <w:r w:rsidR="00CD1790">
        <w:rPr>
          <w:sz w:val="24"/>
          <w:szCs w:val="24"/>
          <w:lang w:val="en-US"/>
        </w:rPr>
        <w:t>:</w:t>
      </w:r>
      <w:r w:rsidR="00FC3412">
        <w:rPr>
          <w:sz w:val="24"/>
          <w:szCs w:val="24"/>
          <w:lang w:val="en-US"/>
        </w:rPr>
        <w:t xml:space="preserve"> The Digital School</w:t>
      </w:r>
    </w:p>
    <w:p w14:paraId="3050CA10" w14:textId="62369613" w:rsidR="00854EC7" w:rsidRPr="009A5418" w:rsidRDefault="00837B74" w:rsidP="009A5418">
      <w:pPr>
        <w:pStyle w:val="ListParagraph"/>
        <w:ind w:left="1080"/>
        <w:jc w:val="both"/>
        <w:rPr>
          <w:sz w:val="24"/>
          <w:szCs w:val="24"/>
          <w:lang w:val="en-US"/>
        </w:rPr>
      </w:pPr>
      <w:r w:rsidRPr="009A5418">
        <w:rPr>
          <w:sz w:val="24"/>
          <w:szCs w:val="24"/>
          <w:lang w:val="en-US"/>
        </w:rPr>
        <w:t xml:space="preserve">SEO </w:t>
      </w:r>
      <w:r w:rsidR="00524EE3" w:rsidRPr="009A5418">
        <w:rPr>
          <w:sz w:val="24"/>
          <w:szCs w:val="24"/>
          <w:lang w:val="en-US"/>
        </w:rPr>
        <w:t>is crucial</w:t>
      </w:r>
      <w:r w:rsidRPr="009A5418">
        <w:rPr>
          <w:sz w:val="24"/>
          <w:szCs w:val="24"/>
          <w:lang w:val="en-US"/>
        </w:rPr>
        <w:t xml:space="preserve"> in HP's strategy, aiding in customer acquisition, retention, and market expansion. The majority of the website visitors come through organic traffic, underscoring the effectiveness of leveraging organic keywords over paid methods for driving website traffic. This underscores the significance of organic traffic in contributing to a substantial and diverse visitor base for the company's website.</w:t>
      </w:r>
      <w:r w:rsidR="002E45D5" w:rsidRPr="002E45D5">
        <w:t xml:space="preserve"> </w:t>
      </w:r>
      <w:r w:rsidR="002E45D5" w:rsidRPr="009A5418">
        <w:rPr>
          <w:sz w:val="24"/>
          <w:szCs w:val="24"/>
        </w:rPr>
        <w:t>(Xaif, 2022)</w:t>
      </w:r>
    </w:p>
    <w:p w14:paraId="446500D3" w14:textId="77777777" w:rsidR="009A5418" w:rsidRPr="00FB6542" w:rsidRDefault="001E0BAC" w:rsidP="009A5418">
      <w:pPr>
        <w:pStyle w:val="ListParagraph"/>
        <w:numPr>
          <w:ilvl w:val="0"/>
          <w:numId w:val="2"/>
        </w:numPr>
        <w:jc w:val="both"/>
        <w:rPr>
          <w:b/>
          <w:bCs/>
          <w:sz w:val="24"/>
          <w:szCs w:val="24"/>
        </w:rPr>
      </w:pPr>
      <w:r w:rsidRPr="00FB6542">
        <w:rPr>
          <w:b/>
          <w:bCs/>
          <w:sz w:val="24"/>
          <w:szCs w:val="24"/>
        </w:rPr>
        <w:t>Search Engine Marketing</w:t>
      </w:r>
    </w:p>
    <w:p w14:paraId="3853F390" w14:textId="2650981A" w:rsidR="00854EC7" w:rsidRDefault="00F17799" w:rsidP="009A5418">
      <w:pPr>
        <w:pStyle w:val="ListParagraph"/>
        <w:ind w:left="1080"/>
        <w:jc w:val="both"/>
        <w:rPr>
          <w:sz w:val="24"/>
          <w:szCs w:val="24"/>
          <w:lang w:val="en-US"/>
        </w:rPr>
      </w:pPr>
      <w:r w:rsidRPr="009A5418">
        <w:rPr>
          <w:sz w:val="24"/>
          <w:szCs w:val="24"/>
          <w:lang w:val="en-US"/>
        </w:rPr>
        <w:t xml:space="preserve">Search engine marketing (SEM) involves utilizing paid advertising to guarantee visibility for </w:t>
      </w:r>
      <w:r w:rsidR="00A529D3">
        <w:rPr>
          <w:sz w:val="24"/>
          <w:szCs w:val="24"/>
          <w:lang w:val="en-US"/>
        </w:rPr>
        <w:t xml:space="preserve">the </w:t>
      </w:r>
      <w:r w:rsidRPr="009A5418">
        <w:rPr>
          <w:sz w:val="24"/>
          <w:szCs w:val="24"/>
          <w:lang w:val="en-US"/>
        </w:rPr>
        <w:t xml:space="preserve">business's products or services on search engine results pages (SERPs). By bidding on specific keywords, SEM allows </w:t>
      </w:r>
      <w:r w:rsidR="009F36CE" w:rsidRPr="009A5418">
        <w:rPr>
          <w:sz w:val="24"/>
          <w:szCs w:val="24"/>
          <w:lang w:val="en-US"/>
        </w:rPr>
        <w:t>the</w:t>
      </w:r>
      <w:r w:rsidRPr="009A5418">
        <w:rPr>
          <w:sz w:val="24"/>
          <w:szCs w:val="24"/>
          <w:lang w:val="en-US"/>
        </w:rPr>
        <w:t xml:space="preserve"> business to be displayed as a result when a user searches for those keywords</w:t>
      </w:r>
      <w:r w:rsidR="00630EF4" w:rsidRPr="009A5418">
        <w:rPr>
          <w:sz w:val="24"/>
          <w:szCs w:val="24"/>
          <w:lang w:val="en-US"/>
        </w:rPr>
        <w:t xml:space="preserve">. HP uses keywords like laptops, gaming, </w:t>
      </w:r>
      <w:r w:rsidR="009A5A84" w:rsidRPr="009A5418">
        <w:rPr>
          <w:sz w:val="24"/>
          <w:szCs w:val="24"/>
          <w:lang w:val="en-US"/>
        </w:rPr>
        <w:t xml:space="preserve">high specs, </w:t>
      </w:r>
      <w:r w:rsidR="00E662BD" w:rsidRPr="009A5418">
        <w:rPr>
          <w:sz w:val="24"/>
          <w:szCs w:val="24"/>
          <w:lang w:val="en-US"/>
        </w:rPr>
        <w:t xml:space="preserve">professional, etc. </w:t>
      </w:r>
      <w:r w:rsidR="004E0BCD" w:rsidRPr="009A5418">
        <w:rPr>
          <w:sz w:val="24"/>
          <w:szCs w:val="24"/>
          <w:lang w:val="en-US"/>
        </w:rPr>
        <w:t>to optimize search engine results.</w:t>
      </w:r>
    </w:p>
    <w:p w14:paraId="0001A8E2" w14:textId="77777777" w:rsidR="009A5418" w:rsidRPr="009A5418" w:rsidRDefault="009A5418" w:rsidP="009A5418">
      <w:pPr>
        <w:pStyle w:val="ListParagraph"/>
        <w:ind w:left="1080"/>
        <w:jc w:val="both"/>
        <w:rPr>
          <w:sz w:val="24"/>
          <w:szCs w:val="24"/>
        </w:rPr>
      </w:pPr>
    </w:p>
    <w:p w14:paraId="081EAD27" w14:textId="77777777" w:rsidR="009A5418" w:rsidRPr="00FB6542" w:rsidRDefault="00F7605F" w:rsidP="009A5418">
      <w:pPr>
        <w:pStyle w:val="ListParagraph"/>
        <w:numPr>
          <w:ilvl w:val="0"/>
          <w:numId w:val="2"/>
        </w:numPr>
        <w:jc w:val="both"/>
        <w:rPr>
          <w:b/>
          <w:bCs/>
          <w:sz w:val="24"/>
          <w:szCs w:val="24"/>
          <w:lang w:val="en-US"/>
        </w:rPr>
      </w:pPr>
      <w:r w:rsidRPr="00FB6542">
        <w:rPr>
          <w:b/>
          <w:bCs/>
          <w:sz w:val="24"/>
          <w:szCs w:val="24"/>
          <w:lang w:val="en-US"/>
        </w:rPr>
        <w:lastRenderedPageBreak/>
        <w:t>Influencer Marketing</w:t>
      </w:r>
    </w:p>
    <w:p w14:paraId="2D7B21B6" w14:textId="6D9F020D" w:rsidR="00F7605F" w:rsidRPr="009A5418" w:rsidRDefault="00F7605F" w:rsidP="009A5418">
      <w:pPr>
        <w:pStyle w:val="ListParagraph"/>
        <w:ind w:left="1080"/>
        <w:jc w:val="both"/>
        <w:rPr>
          <w:sz w:val="24"/>
          <w:szCs w:val="24"/>
          <w:lang w:val="en-US"/>
        </w:rPr>
      </w:pPr>
      <w:r w:rsidRPr="009A5418">
        <w:rPr>
          <w:sz w:val="24"/>
          <w:szCs w:val="24"/>
          <w:lang w:val="en-US"/>
        </w:rPr>
        <w:t>HP appoints influencers who align with its target demographic. HP has also tied up with various social media influencers in recent days to promote its products among GenZs.</w:t>
      </w:r>
      <w:r w:rsidR="009F36CE" w:rsidRPr="009A5418">
        <w:rPr>
          <w:sz w:val="24"/>
          <w:szCs w:val="24"/>
          <w:lang w:val="en-US"/>
        </w:rPr>
        <w:t xml:space="preserve"> This helps HP to cope with </w:t>
      </w:r>
      <w:r w:rsidR="0088031F" w:rsidRPr="009A5418">
        <w:rPr>
          <w:sz w:val="24"/>
          <w:szCs w:val="24"/>
          <w:lang w:val="en-US"/>
        </w:rPr>
        <w:t>youngsters</w:t>
      </w:r>
      <w:r w:rsidR="00137567" w:rsidRPr="009A5418">
        <w:rPr>
          <w:sz w:val="24"/>
          <w:szCs w:val="24"/>
          <w:lang w:val="en-US"/>
        </w:rPr>
        <w:t>,</w:t>
      </w:r>
      <w:r w:rsidR="0088031F" w:rsidRPr="009A5418">
        <w:rPr>
          <w:sz w:val="24"/>
          <w:szCs w:val="24"/>
          <w:lang w:val="en-US"/>
        </w:rPr>
        <w:t xml:space="preserve"> trends</w:t>
      </w:r>
      <w:r w:rsidR="00137567" w:rsidRPr="009A5418">
        <w:rPr>
          <w:sz w:val="24"/>
          <w:szCs w:val="24"/>
          <w:lang w:val="en-US"/>
        </w:rPr>
        <w:t>,</w:t>
      </w:r>
      <w:r w:rsidR="0088031F" w:rsidRPr="009A5418">
        <w:rPr>
          <w:sz w:val="24"/>
          <w:szCs w:val="24"/>
          <w:lang w:val="en-US"/>
        </w:rPr>
        <w:t xml:space="preserve"> and their preferences.</w:t>
      </w:r>
    </w:p>
    <w:p w14:paraId="774BF609" w14:textId="77777777" w:rsidR="009A5418" w:rsidRPr="00FB6542" w:rsidRDefault="004673C5" w:rsidP="009A5418">
      <w:pPr>
        <w:pStyle w:val="ListParagraph"/>
        <w:numPr>
          <w:ilvl w:val="0"/>
          <w:numId w:val="2"/>
        </w:numPr>
        <w:jc w:val="both"/>
        <w:rPr>
          <w:b/>
          <w:bCs/>
          <w:sz w:val="24"/>
          <w:szCs w:val="24"/>
          <w:lang w:val="en-US"/>
        </w:rPr>
      </w:pPr>
      <w:r w:rsidRPr="00FB6542">
        <w:rPr>
          <w:b/>
          <w:bCs/>
          <w:sz w:val="24"/>
          <w:szCs w:val="24"/>
          <w:lang w:val="en-US"/>
        </w:rPr>
        <w:t>E-commerce Strategies</w:t>
      </w:r>
    </w:p>
    <w:p w14:paraId="136E78F5" w14:textId="063340DC" w:rsidR="00A13CB0" w:rsidRPr="009A5418" w:rsidRDefault="00A13CB0" w:rsidP="009A5418">
      <w:pPr>
        <w:pStyle w:val="ListParagraph"/>
        <w:ind w:left="1080"/>
        <w:jc w:val="both"/>
        <w:rPr>
          <w:sz w:val="24"/>
          <w:szCs w:val="24"/>
          <w:lang w:val="en-US"/>
        </w:rPr>
      </w:pPr>
      <w:r w:rsidRPr="009A5418">
        <w:rPr>
          <w:sz w:val="24"/>
          <w:szCs w:val="24"/>
          <w:lang w:val="en-US"/>
        </w:rPr>
        <w:t xml:space="preserve">HP maintains an informative website that serves as a valuable resource for obtaining extensive knowledge about </w:t>
      </w:r>
      <w:r w:rsidR="004673C5" w:rsidRPr="009A5418">
        <w:rPr>
          <w:sz w:val="24"/>
          <w:szCs w:val="24"/>
          <w:lang w:val="en-US"/>
        </w:rPr>
        <w:t xml:space="preserve">the </w:t>
      </w:r>
      <w:r w:rsidRPr="009A5418">
        <w:rPr>
          <w:sz w:val="24"/>
          <w:szCs w:val="24"/>
          <w:lang w:val="en-US"/>
        </w:rPr>
        <w:t>latest technology. While the site doesn't enable direct product sales, it provides detailed information on HP's products, specifications, pricing details, and more.</w:t>
      </w:r>
    </w:p>
    <w:p w14:paraId="7026D0BF" w14:textId="77777777" w:rsidR="009A5418" w:rsidRPr="00FB6542" w:rsidRDefault="00224A1A" w:rsidP="009A5418">
      <w:pPr>
        <w:pStyle w:val="ListParagraph"/>
        <w:numPr>
          <w:ilvl w:val="0"/>
          <w:numId w:val="2"/>
        </w:numPr>
        <w:jc w:val="both"/>
        <w:rPr>
          <w:b/>
          <w:bCs/>
          <w:sz w:val="24"/>
          <w:szCs w:val="24"/>
          <w:lang w:val="en-US"/>
        </w:rPr>
      </w:pPr>
      <w:r w:rsidRPr="00FB6542">
        <w:rPr>
          <w:b/>
          <w:bCs/>
          <w:sz w:val="24"/>
          <w:szCs w:val="24"/>
          <w:lang w:val="en-US"/>
        </w:rPr>
        <w:t>Content Marketing Strategies</w:t>
      </w:r>
    </w:p>
    <w:p w14:paraId="29FCECFF" w14:textId="0AD77D33" w:rsidR="00137567" w:rsidRPr="009A5418" w:rsidRDefault="00137567" w:rsidP="00D62804">
      <w:pPr>
        <w:pStyle w:val="ListParagraph"/>
        <w:ind w:left="1080"/>
        <w:jc w:val="both"/>
        <w:rPr>
          <w:sz w:val="24"/>
          <w:szCs w:val="24"/>
          <w:lang w:val="en-US"/>
        </w:rPr>
      </w:pPr>
      <w:r w:rsidRPr="009A5418">
        <w:rPr>
          <w:sz w:val="24"/>
          <w:szCs w:val="24"/>
          <w:lang w:val="en-US"/>
        </w:rPr>
        <w:t>HP actively engages on social media platforms, with a focus on Facebook, Instagram</w:t>
      </w:r>
      <w:r w:rsidR="009A5418">
        <w:rPr>
          <w:sz w:val="24"/>
          <w:szCs w:val="24"/>
          <w:lang w:val="en-US"/>
        </w:rPr>
        <w:t>,</w:t>
      </w:r>
      <w:r w:rsidRPr="009A5418">
        <w:rPr>
          <w:sz w:val="24"/>
          <w:szCs w:val="24"/>
          <w:lang w:val="en-US"/>
        </w:rPr>
        <w:t xml:space="preserve"> and X(Twitter). Their social media content revolves around updates on new product launches, marketing campaigns, and related information. In contrast, their press releases primarily cover safety advisories, financial updates, </w:t>
      </w:r>
      <w:r w:rsidR="009A5418">
        <w:rPr>
          <w:sz w:val="24"/>
          <w:szCs w:val="24"/>
          <w:lang w:val="en-US"/>
        </w:rPr>
        <w:t xml:space="preserve">and </w:t>
      </w:r>
      <w:r w:rsidRPr="009A5418">
        <w:rPr>
          <w:sz w:val="24"/>
          <w:szCs w:val="24"/>
          <w:lang w:val="en-US"/>
        </w:rPr>
        <w:t>changes in company structure, and are predominantly directed towards investors.</w:t>
      </w:r>
    </w:p>
    <w:p w14:paraId="6506C910" w14:textId="77777777" w:rsidR="00224A1A" w:rsidRDefault="00224A1A" w:rsidP="00224A1A">
      <w:pPr>
        <w:ind w:left="360"/>
        <w:jc w:val="both"/>
        <w:rPr>
          <w:sz w:val="24"/>
          <w:szCs w:val="24"/>
          <w:lang w:val="en-US"/>
        </w:rPr>
      </w:pPr>
    </w:p>
    <w:p w14:paraId="306A935D" w14:textId="6B50B729" w:rsidR="004E06C7" w:rsidRPr="00FB6542" w:rsidRDefault="00D413DE" w:rsidP="0092613D">
      <w:pPr>
        <w:pStyle w:val="ListParagraph"/>
        <w:numPr>
          <w:ilvl w:val="1"/>
          <w:numId w:val="1"/>
        </w:numPr>
        <w:jc w:val="both"/>
        <w:rPr>
          <w:b/>
          <w:bCs/>
          <w:sz w:val="24"/>
          <w:szCs w:val="24"/>
          <w:lang w:val="en-US"/>
        </w:rPr>
      </w:pPr>
      <w:r w:rsidRPr="00FB6542">
        <w:rPr>
          <w:b/>
          <w:bCs/>
          <w:sz w:val="24"/>
          <w:szCs w:val="24"/>
          <w:lang w:val="en-US"/>
        </w:rPr>
        <w:t>Offline Promotion</w:t>
      </w:r>
    </w:p>
    <w:p w14:paraId="096A7937" w14:textId="77777777" w:rsidR="009A5418" w:rsidRPr="00FB6542" w:rsidRDefault="00DA725E" w:rsidP="009A5418">
      <w:pPr>
        <w:pStyle w:val="ListParagraph"/>
        <w:numPr>
          <w:ilvl w:val="0"/>
          <w:numId w:val="2"/>
        </w:numPr>
        <w:jc w:val="both"/>
        <w:rPr>
          <w:b/>
          <w:bCs/>
          <w:sz w:val="24"/>
          <w:szCs w:val="24"/>
          <w:lang w:val="en-US"/>
        </w:rPr>
      </w:pPr>
      <w:r w:rsidRPr="00FB6542">
        <w:rPr>
          <w:b/>
          <w:bCs/>
          <w:sz w:val="24"/>
          <w:szCs w:val="24"/>
          <w:lang w:val="en-US"/>
        </w:rPr>
        <w:t xml:space="preserve">Print Media </w:t>
      </w:r>
    </w:p>
    <w:p w14:paraId="6756AF5A" w14:textId="77777777" w:rsidR="009A5418" w:rsidRDefault="00341B5A" w:rsidP="009A5418">
      <w:pPr>
        <w:pStyle w:val="ListParagraph"/>
        <w:ind w:left="1080"/>
        <w:jc w:val="both"/>
        <w:rPr>
          <w:sz w:val="24"/>
          <w:szCs w:val="24"/>
          <w:lang w:val="en-US"/>
        </w:rPr>
      </w:pPr>
      <w:r w:rsidRPr="009A5418">
        <w:rPr>
          <w:sz w:val="24"/>
          <w:szCs w:val="24"/>
          <w:lang w:val="en-US"/>
        </w:rPr>
        <w:t>Print media is far from ineffective. Even though the public image is that everyone and everything is online now, people still prefer print.</w:t>
      </w:r>
    </w:p>
    <w:p w14:paraId="56F8E36D" w14:textId="77777777" w:rsidR="009A5418" w:rsidRDefault="00240697" w:rsidP="009A5418">
      <w:pPr>
        <w:pStyle w:val="ListParagraph"/>
        <w:ind w:left="1080"/>
        <w:jc w:val="both"/>
        <w:rPr>
          <w:sz w:val="24"/>
          <w:szCs w:val="24"/>
          <w:lang w:val="en-US"/>
        </w:rPr>
      </w:pPr>
      <w:r>
        <w:rPr>
          <w:sz w:val="24"/>
          <w:szCs w:val="24"/>
          <w:lang w:val="en-US"/>
        </w:rPr>
        <w:t>-</w:t>
      </w:r>
      <w:r w:rsidR="00341B5A" w:rsidRPr="00341B5A">
        <w:rPr>
          <w:sz w:val="24"/>
          <w:szCs w:val="24"/>
          <w:lang w:val="en-US"/>
        </w:rPr>
        <w:t>Print advertising (newspaper ads, magazine ads, catalogs, brochures, outdoor ads, etc.)</w:t>
      </w:r>
    </w:p>
    <w:p w14:paraId="58A2CB38" w14:textId="77777777" w:rsidR="009A5418" w:rsidRDefault="00240697" w:rsidP="009A5418">
      <w:pPr>
        <w:pStyle w:val="ListParagraph"/>
        <w:ind w:left="1080"/>
        <w:jc w:val="both"/>
        <w:rPr>
          <w:sz w:val="24"/>
          <w:szCs w:val="24"/>
          <w:lang w:val="en-US"/>
        </w:rPr>
      </w:pPr>
      <w:r>
        <w:rPr>
          <w:sz w:val="24"/>
          <w:szCs w:val="24"/>
          <w:lang w:val="en-US"/>
        </w:rPr>
        <w:t>-</w:t>
      </w:r>
      <w:r w:rsidR="00341B5A" w:rsidRPr="00341B5A">
        <w:rPr>
          <w:sz w:val="24"/>
          <w:szCs w:val="24"/>
          <w:lang w:val="en-US"/>
        </w:rPr>
        <w:t>Print collaterals (menus, flyers, price sheets, discount coupons, etc.)</w:t>
      </w:r>
    </w:p>
    <w:p w14:paraId="0A9F57E7" w14:textId="12FEEBA5" w:rsidR="00341B5A" w:rsidRDefault="00240697" w:rsidP="009A5418">
      <w:pPr>
        <w:pStyle w:val="ListParagraph"/>
        <w:ind w:left="1080"/>
        <w:jc w:val="both"/>
        <w:rPr>
          <w:sz w:val="24"/>
          <w:szCs w:val="24"/>
          <w:lang w:val="en-US"/>
        </w:rPr>
      </w:pPr>
      <w:r>
        <w:rPr>
          <w:sz w:val="24"/>
          <w:szCs w:val="24"/>
          <w:lang w:val="en-US"/>
        </w:rPr>
        <w:t>-</w:t>
      </w:r>
      <w:r w:rsidR="00341B5A" w:rsidRPr="00341B5A">
        <w:rPr>
          <w:sz w:val="24"/>
          <w:szCs w:val="24"/>
          <w:lang w:val="en-US"/>
        </w:rPr>
        <w:t>Stationary (business cards, envelopes, letterheads, notebooks, etc.)</w:t>
      </w:r>
    </w:p>
    <w:p w14:paraId="53931F46" w14:textId="77777777" w:rsidR="009A5418" w:rsidRPr="00FB6542" w:rsidRDefault="00CF138C" w:rsidP="009A5418">
      <w:pPr>
        <w:pStyle w:val="ListParagraph"/>
        <w:numPr>
          <w:ilvl w:val="0"/>
          <w:numId w:val="2"/>
        </w:numPr>
        <w:jc w:val="both"/>
        <w:rPr>
          <w:b/>
          <w:bCs/>
          <w:sz w:val="24"/>
          <w:szCs w:val="24"/>
          <w:lang w:val="en-US"/>
        </w:rPr>
      </w:pPr>
      <w:r w:rsidRPr="00FB6542">
        <w:rPr>
          <w:b/>
          <w:bCs/>
          <w:sz w:val="24"/>
          <w:szCs w:val="24"/>
          <w:lang w:val="en-US"/>
        </w:rPr>
        <w:t>Partnerships</w:t>
      </w:r>
    </w:p>
    <w:p w14:paraId="3EA72AF0" w14:textId="7A6D70F3" w:rsidR="000E74A0" w:rsidRPr="009A5418" w:rsidRDefault="002E50AE" w:rsidP="009A5418">
      <w:pPr>
        <w:pStyle w:val="ListParagraph"/>
        <w:ind w:left="1080"/>
        <w:jc w:val="both"/>
        <w:rPr>
          <w:sz w:val="24"/>
          <w:szCs w:val="24"/>
          <w:lang w:val="en-US"/>
        </w:rPr>
      </w:pPr>
      <w:r w:rsidRPr="009A5418">
        <w:rPr>
          <w:sz w:val="24"/>
          <w:szCs w:val="24"/>
          <w:lang w:val="en-US"/>
        </w:rPr>
        <w:t>HP places significant emphasis on strategic partnerships within its marketing approach. By teaming up with retailers, the company extends its distribution network, enhancing the availability of its products in brick-and-mortar stores. HP's collaborations with educational institutions, offering advanced laptops to students, establish the company as a crucial supporter in fostering the tech enthusiasm of the upcoming generation.</w:t>
      </w:r>
    </w:p>
    <w:p w14:paraId="29FF5060" w14:textId="77777777" w:rsidR="004116FD" w:rsidRDefault="004116FD" w:rsidP="0092613D">
      <w:pPr>
        <w:ind w:left="360"/>
        <w:jc w:val="both"/>
        <w:rPr>
          <w:sz w:val="24"/>
          <w:szCs w:val="24"/>
          <w:lang w:val="en-US"/>
        </w:rPr>
      </w:pPr>
    </w:p>
    <w:p w14:paraId="26CE3667" w14:textId="77777777" w:rsidR="004116FD" w:rsidRDefault="004116FD" w:rsidP="0092613D">
      <w:pPr>
        <w:ind w:left="360"/>
        <w:jc w:val="both"/>
        <w:rPr>
          <w:sz w:val="24"/>
          <w:szCs w:val="24"/>
          <w:lang w:val="en-US"/>
        </w:rPr>
      </w:pPr>
    </w:p>
    <w:p w14:paraId="263EC90E" w14:textId="77777777" w:rsidR="004116FD" w:rsidRDefault="004116FD" w:rsidP="0092613D">
      <w:pPr>
        <w:ind w:left="360"/>
        <w:jc w:val="both"/>
        <w:rPr>
          <w:sz w:val="24"/>
          <w:szCs w:val="24"/>
          <w:lang w:val="en-US"/>
        </w:rPr>
      </w:pPr>
    </w:p>
    <w:p w14:paraId="000FF2B7" w14:textId="77777777" w:rsidR="004116FD" w:rsidRDefault="004116FD" w:rsidP="0092613D">
      <w:pPr>
        <w:ind w:left="360"/>
        <w:jc w:val="both"/>
        <w:rPr>
          <w:sz w:val="24"/>
          <w:szCs w:val="24"/>
          <w:lang w:val="en-US"/>
        </w:rPr>
      </w:pPr>
    </w:p>
    <w:p w14:paraId="5EA03AAB" w14:textId="77777777" w:rsidR="004116FD" w:rsidRDefault="004116FD" w:rsidP="00AE3308">
      <w:pPr>
        <w:jc w:val="both"/>
        <w:rPr>
          <w:sz w:val="24"/>
          <w:szCs w:val="24"/>
          <w:lang w:val="en-US"/>
        </w:rPr>
      </w:pPr>
    </w:p>
    <w:p w14:paraId="0D2937B4" w14:textId="77777777" w:rsidR="004116FD" w:rsidRDefault="004116FD" w:rsidP="0092613D">
      <w:pPr>
        <w:ind w:left="360"/>
        <w:jc w:val="both"/>
        <w:rPr>
          <w:sz w:val="24"/>
          <w:szCs w:val="24"/>
          <w:lang w:val="en-US"/>
        </w:rPr>
      </w:pPr>
    </w:p>
    <w:p w14:paraId="70DDFFD4" w14:textId="15B91F2F" w:rsidR="00090A6D" w:rsidRPr="00FB6542" w:rsidRDefault="00F129E9" w:rsidP="0092613D">
      <w:pPr>
        <w:pStyle w:val="ListParagraph"/>
        <w:numPr>
          <w:ilvl w:val="0"/>
          <w:numId w:val="1"/>
        </w:numPr>
        <w:jc w:val="both"/>
        <w:rPr>
          <w:b/>
          <w:bCs/>
          <w:sz w:val="24"/>
          <w:szCs w:val="24"/>
          <w:lang w:val="en-US"/>
        </w:rPr>
      </w:pPr>
      <w:r w:rsidRPr="00FB6542">
        <w:rPr>
          <w:b/>
          <w:bCs/>
          <w:sz w:val="24"/>
          <w:szCs w:val="24"/>
          <w:lang w:val="en-US"/>
        </w:rPr>
        <w:lastRenderedPageBreak/>
        <w:t xml:space="preserve">BRANDING </w:t>
      </w:r>
      <w:r w:rsidR="004A265C" w:rsidRPr="00FB6542">
        <w:rPr>
          <w:b/>
          <w:bCs/>
          <w:sz w:val="24"/>
          <w:szCs w:val="24"/>
          <w:lang w:val="en-US"/>
        </w:rPr>
        <w:t>AND BRAND EQUITY</w:t>
      </w:r>
    </w:p>
    <w:p w14:paraId="39769EA3" w14:textId="34D3DF26" w:rsidR="00090A6D" w:rsidRPr="00FB6542" w:rsidRDefault="008C6D92" w:rsidP="0092613D">
      <w:pPr>
        <w:pStyle w:val="ListParagraph"/>
        <w:numPr>
          <w:ilvl w:val="1"/>
          <w:numId w:val="1"/>
        </w:numPr>
        <w:jc w:val="both"/>
        <w:rPr>
          <w:b/>
          <w:bCs/>
          <w:sz w:val="24"/>
          <w:szCs w:val="24"/>
          <w:lang w:val="en-US"/>
        </w:rPr>
      </w:pPr>
      <w:r w:rsidRPr="00FB6542">
        <w:rPr>
          <w:b/>
          <w:bCs/>
          <w:sz w:val="24"/>
          <w:szCs w:val="24"/>
          <w:lang w:val="en-US"/>
        </w:rPr>
        <w:t>Branding</w:t>
      </w:r>
    </w:p>
    <w:p w14:paraId="48D3B8C2" w14:textId="5E85C222" w:rsidR="000E74A0" w:rsidRPr="000E74A0" w:rsidRDefault="000E74A0" w:rsidP="0092613D">
      <w:pPr>
        <w:ind w:left="360"/>
        <w:jc w:val="both"/>
        <w:rPr>
          <w:rFonts w:asciiTheme="majorHAnsi" w:hAnsiTheme="majorHAnsi"/>
          <w:color w:val="111111"/>
          <w:sz w:val="24"/>
          <w:szCs w:val="24"/>
        </w:rPr>
      </w:pPr>
      <w:r w:rsidRPr="000E74A0">
        <w:rPr>
          <w:rFonts w:asciiTheme="majorHAnsi" w:hAnsiTheme="majorHAnsi"/>
          <w:color w:val="111111"/>
          <w:sz w:val="24"/>
          <w:szCs w:val="24"/>
        </w:rPr>
        <w:t>Branding is the process of establishing a company’s brand identity. This process also provides materials that reinforce the brand, such as a logo, tagline, visual design, or tone of voice.</w:t>
      </w:r>
    </w:p>
    <w:p w14:paraId="1454FE26" w14:textId="532F6ED5" w:rsidR="00DB3713" w:rsidRDefault="000E74A0" w:rsidP="0092613D">
      <w:pPr>
        <w:ind w:left="360"/>
        <w:jc w:val="both"/>
        <w:rPr>
          <w:rFonts w:asciiTheme="majorHAnsi" w:hAnsiTheme="majorHAnsi"/>
          <w:sz w:val="24"/>
          <w:szCs w:val="24"/>
        </w:rPr>
      </w:pPr>
      <w:r w:rsidRPr="000E74A0">
        <w:rPr>
          <w:rFonts w:asciiTheme="majorHAnsi" w:hAnsiTheme="majorHAnsi"/>
          <w:sz w:val="24"/>
          <w:szCs w:val="24"/>
        </w:rPr>
        <w:t xml:space="preserve">In simpler terms, branding is the process of researching, developing, and applying a unique feature or set of features to </w:t>
      </w:r>
      <w:r w:rsidR="00FB6542">
        <w:rPr>
          <w:rFonts w:asciiTheme="majorHAnsi" w:hAnsiTheme="majorHAnsi"/>
          <w:sz w:val="24"/>
          <w:szCs w:val="24"/>
        </w:rPr>
        <w:t xml:space="preserve">the </w:t>
      </w:r>
      <w:r w:rsidRPr="000E74A0">
        <w:rPr>
          <w:rFonts w:asciiTheme="majorHAnsi" w:hAnsiTheme="majorHAnsi"/>
          <w:sz w:val="24"/>
          <w:szCs w:val="24"/>
        </w:rPr>
        <w:t xml:space="preserve">organization so that consumers can begin to associate </w:t>
      </w:r>
      <w:r w:rsidR="003C17D9">
        <w:rPr>
          <w:rFonts w:asciiTheme="majorHAnsi" w:hAnsiTheme="majorHAnsi"/>
          <w:sz w:val="24"/>
          <w:szCs w:val="24"/>
        </w:rPr>
        <w:t>the</w:t>
      </w:r>
      <w:r w:rsidRPr="000E74A0">
        <w:rPr>
          <w:rFonts w:asciiTheme="majorHAnsi" w:hAnsiTheme="majorHAnsi"/>
          <w:sz w:val="24"/>
          <w:szCs w:val="24"/>
        </w:rPr>
        <w:t xml:space="preserve"> brand with products </w:t>
      </w:r>
      <w:r w:rsidR="00DB3713">
        <w:rPr>
          <w:rFonts w:asciiTheme="majorHAnsi" w:hAnsiTheme="majorHAnsi"/>
          <w:sz w:val="24"/>
          <w:szCs w:val="24"/>
        </w:rPr>
        <w:t>or services.</w:t>
      </w:r>
    </w:p>
    <w:p w14:paraId="32C31F44" w14:textId="77777777" w:rsidR="00545DD0" w:rsidRDefault="00090A6D" w:rsidP="001C7BF2">
      <w:pPr>
        <w:ind w:left="360"/>
        <w:jc w:val="center"/>
        <w:rPr>
          <w:sz w:val="24"/>
          <w:szCs w:val="24"/>
          <w:lang w:val="en-US"/>
        </w:rPr>
      </w:pPr>
      <w:r>
        <w:rPr>
          <w:noProof/>
          <w:sz w:val="24"/>
          <w:szCs w:val="24"/>
          <w:lang w:val="en-US"/>
        </w:rPr>
        <w:drawing>
          <wp:inline distT="0" distB="0" distL="0" distR="0" wp14:anchorId="10E1C3FC" wp14:editId="0662F006">
            <wp:extent cx="3665220" cy="2720340"/>
            <wp:effectExtent l="0" t="0" r="0" b="3810"/>
            <wp:docPr id="4734480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448065" name="Picture 47344806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665220" cy="2720340"/>
                    </a:xfrm>
                    <a:prstGeom prst="rect">
                      <a:avLst/>
                    </a:prstGeom>
                  </pic:spPr>
                </pic:pic>
              </a:graphicData>
            </a:graphic>
          </wp:inline>
        </w:drawing>
      </w:r>
    </w:p>
    <w:p w14:paraId="7DF95D58" w14:textId="375AD5A6" w:rsidR="00DB3713" w:rsidRPr="00DB3713" w:rsidRDefault="00090A6D" w:rsidP="001C7BF2">
      <w:pPr>
        <w:ind w:left="360"/>
        <w:jc w:val="center"/>
        <w:rPr>
          <w:sz w:val="24"/>
          <w:szCs w:val="24"/>
          <w:lang w:val="en-US"/>
        </w:rPr>
      </w:pPr>
      <w:r>
        <w:rPr>
          <w:sz w:val="24"/>
          <w:szCs w:val="24"/>
          <w:lang w:val="en-US"/>
        </w:rPr>
        <w:t>Source: 1000logos.net</w:t>
      </w:r>
      <w:r>
        <w:rPr>
          <w:sz w:val="24"/>
          <w:szCs w:val="24"/>
          <w:lang w:val="en-US"/>
        </w:rPr>
        <w:tab/>
      </w:r>
    </w:p>
    <w:p w14:paraId="3A8351AB" w14:textId="1F1BA42F" w:rsidR="00DB3713" w:rsidRPr="00DB3713" w:rsidRDefault="00DB3713" w:rsidP="0092613D">
      <w:pPr>
        <w:spacing w:after="0" w:line="240" w:lineRule="auto"/>
        <w:jc w:val="both"/>
        <w:rPr>
          <w:rFonts w:ascii="Times New Roman" w:eastAsia="Times New Roman" w:hAnsi="Times New Roman" w:cs="Times New Roman"/>
          <w:color w:val="000000"/>
          <w:kern w:val="0"/>
          <w:sz w:val="27"/>
          <w:szCs w:val="27"/>
          <w:lang w:eastAsia="en-IN"/>
          <w14:ligatures w14:val="none"/>
        </w:rPr>
      </w:pPr>
    </w:p>
    <w:p w14:paraId="3EFF1163" w14:textId="6D0E77CD" w:rsidR="00DB3713" w:rsidRDefault="00DB3713" w:rsidP="0092613D">
      <w:pPr>
        <w:ind w:left="360"/>
        <w:jc w:val="both"/>
        <w:rPr>
          <w:sz w:val="24"/>
          <w:szCs w:val="24"/>
          <w:lang w:val="en-US"/>
        </w:rPr>
      </w:pPr>
      <w:r w:rsidRPr="00DB3713">
        <w:rPr>
          <w:rFonts w:eastAsia="Times New Roman" w:cs="Times New Roman"/>
          <w:color w:val="000000"/>
          <w:kern w:val="0"/>
          <w:sz w:val="24"/>
          <w:szCs w:val="24"/>
          <w:lang w:eastAsia="en-IN"/>
          <w14:ligatures w14:val="none"/>
        </w:rPr>
        <w:t>Branding is the process of establishing a company’s brand identity. This process also provides materials that reinforce the brand, such as a logo, tagline, visual design, or tone of voice. Companies that create strong brands understand that their brand identity should be present in all aspects of their business, including social media captions, billboard colo</w:t>
      </w:r>
      <w:r>
        <w:rPr>
          <w:rFonts w:eastAsia="Times New Roman" w:cs="Times New Roman"/>
          <w:color w:val="000000"/>
          <w:kern w:val="0"/>
          <w:sz w:val="24"/>
          <w:szCs w:val="24"/>
          <w:lang w:eastAsia="en-IN"/>
          <w14:ligatures w14:val="none"/>
        </w:rPr>
        <w:t>u</w:t>
      </w:r>
      <w:r w:rsidRPr="00DB3713">
        <w:rPr>
          <w:rFonts w:eastAsia="Times New Roman" w:cs="Times New Roman"/>
          <w:color w:val="000000"/>
          <w:kern w:val="0"/>
          <w:sz w:val="24"/>
          <w:szCs w:val="24"/>
          <w:lang w:eastAsia="en-IN"/>
          <w14:ligatures w14:val="none"/>
        </w:rPr>
        <w:t>r palettes, and packaging materials. They know that their brand name extends beyond the label and can attract consumers to choose their products over other options.</w:t>
      </w:r>
    </w:p>
    <w:p w14:paraId="055618E4" w14:textId="77777777" w:rsidR="00DB3713" w:rsidRDefault="00DB3713" w:rsidP="0092613D">
      <w:pPr>
        <w:ind w:left="360"/>
        <w:jc w:val="both"/>
        <w:rPr>
          <w:sz w:val="24"/>
          <w:szCs w:val="24"/>
          <w:lang w:val="en-US"/>
        </w:rPr>
      </w:pPr>
    </w:p>
    <w:p w14:paraId="20D627D1" w14:textId="4F0EBA0F" w:rsidR="00411F04" w:rsidRPr="00FB6542" w:rsidRDefault="001843A0" w:rsidP="0092613D">
      <w:pPr>
        <w:pStyle w:val="ListParagraph"/>
        <w:numPr>
          <w:ilvl w:val="1"/>
          <w:numId w:val="1"/>
        </w:numPr>
        <w:jc w:val="both"/>
        <w:rPr>
          <w:b/>
          <w:bCs/>
          <w:sz w:val="24"/>
          <w:szCs w:val="24"/>
          <w:lang w:val="en-US"/>
        </w:rPr>
      </w:pPr>
      <w:r w:rsidRPr="00FB6542">
        <w:rPr>
          <w:b/>
          <w:bCs/>
          <w:sz w:val="24"/>
          <w:szCs w:val="24"/>
          <w:lang w:val="en-US"/>
        </w:rPr>
        <w:t>Brand E</w:t>
      </w:r>
      <w:r w:rsidR="0039046F" w:rsidRPr="00FB6542">
        <w:rPr>
          <w:b/>
          <w:bCs/>
          <w:sz w:val="24"/>
          <w:szCs w:val="24"/>
          <w:lang w:val="en-US"/>
        </w:rPr>
        <w:t>quity</w:t>
      </w:r>
    </w:p>
    <w:p w14:paraId="53C274BA" w14:textId="4A8979AF" w:rsidR="001C3F95" w:rsidRDefault="001C3F95" w:rsidP="0092613D">
      <w:pPr>
        <w:ind w:left="360"/>
        <w:jc w:val="both"/>
        <w:rPr>
          <w:sz w:val="24"/>
          <w:szCs w:val="24"/>
          <w:lang w:val="en-US"/>
        </w:rPr>
      </w:pPr>
      <w:r w:rsidRPr="001C3F95">
        <w:rPr>
          <w:sz w:val="24"/>
          <w:szCs w:val="24"/>
          <w:lang w:val="en-US"/>
        </w:rPr>
        <w:t xml:space="preserve">Hewlett Packard (HP) is a renowned American multinational IT corporation specializing in the provision of hardware and software solutions for businesses, both small and large. Additionally, the company engages in business-to-consumer marketing, manufacturing, and selling a diverse range of IT products. Established in 1939 in the United States, HP's global presence is marked by the widespread use of its products, including PCs, storage devices, software, printers, and imaging products. An intriguing aspect often overlooked is HP's pioneering introduction of a </w:t>
      </w:r>
      <w:r w:rsidRPr="001C3F95">
        <w:rPr>
          <w:sz w:val="24"/>
          <w:szCs w:val="24"/>
          <w:lang w:val="en-US"/>
        </w:rPr>
        <w:lastRenderedPageBreak/>
        <w:t xml:space="preserve">flex-time policy for employees, granting them the flexibility to work at their convenience, </w:t>
      </w:r>
      <w:r>
        <w:rPr>
          <w:sz w:val="24"/>
          <w:szCs w:val="24"/>
          <w:lang w:val="en-US"/>
        </w:rPr>
        <w:t xml:space="preserve">and </w:t>
      </w:r>
      <w:r w:rsidRPr="001C3F95">
        <w:rPr>
          <w:sz w:val="24"/>
          <w:szCs w:val="24"/>
          <w:lang w:val="en-US"/>
        </w:rPr>
        <w:t>develop</w:t>
      </w:r>
      <w:r>
        <w:rPr>
          <w:sz w:val="24"/>
          <w:szCs w:val="24"/>
          <w:lang w:val="en-US"/>
        </w:rPr>
        <w:t>ing</w:t>
      </w:r>
      <w:r w:rsidRPr="001C3F95">
        <w:rPr>
          <w:sz w:val="24"/>
          <w:szCs w:val="24"/>
          <w:lang w:val="en-US"/>
        </w:rPr>
        <w:t xml:space="preserve"> increased creativity. </w:t>
      </w:r>
    </w:p>
    <w:p w14:paraId="56DCC420" w14:textId="420B9385" w:rsidR="00BE4489" w:rsidRPr="001C3F95" w:rsidRDefault="001C3F95" w:rsidP="0092613D">
      <w:pPr>
        <w:ind w:left="360"/>
        <w:jc w:val="both"/>
        <w:rPr>
          <w:sz w:val="24"/>
          <w:szCs w:val="24"/>
          <w:lang w:val="en-US"/>
        </w:rPr>
      </w:pPr>
      <w:r w:rsidRPr="001C3F95">
        <w:rPr>
          <w:sz w:val="24"/>
          <w:szCs w:val="24"/>
        </w:rPr>
        <w:t xml:space="preserve">HP is undoubtedly one of those technology companies that enjoy very high brand equity and that is because it has been there in the market for so many decades now that even in much competitive market, </w:t>
      </w:r>
      <w:r>
        <w:rPr>
          <w:sz w:val="24"/>
          <w:szCs w:val="24"/>
        </w:rPr>
        <w:t>its</w:t>
      </w:r>
      <w:r w:rsidRPr="001C3F95">
        <w:rPr>
          <w:sz w:val="24"/>
          <w:szCs w:val="24"/>
        </w:rPr>
        <w:t xml:space="preserve"> consumers still trust them.</w:t>
      </w:r>
      <w:r>
        <w:rPr>
          <w:sz w:val="24"/>
          <w:szCs w:val="24"/>
        </w:rPr>
        <w:t xml:space="preserve"> </w:t>
      </w:r>
      <w:r w:rsidR="00BE4489" w:rsidRPr="001C3F95">
        <w:rPr>
          <w:sz w:val="24"/>
          <w:szCs w:val="24"/>
          <w:lang w:val="en-US"/>
        </w:rPr>
        <w:t>Other factors for this are:</w:t>
      </w:r>
    </w:p>
    <w:p w14:paraId="541D7057" w14:textId="77777777" w:rsidR="00917EC2" w:rsidRPr="00FB6542" w:rsidRDefault="00917EC2" w:rsidP="0092613D">
      <w:pPr>
        <w:pStyle w:val="ListParagraph"/>
        <w:numPr>
          <w:ilvl w:val="0"/>
          <w:numId w:val="4"/>
        </w:numPr>
        <w:jc w:val="both"/>
        <w:rPr>
          <w:b/>
          <w:bCs/>
          <w:sz w:val="24"/>
          <w:szCs w:val="24"/>
          <w:lang w:val="en-US"/>
        </w:rPr>
      </w:pPr>
      <w:r w:rsidRPr="00FB6542">
        <w:rPr>
          <w:b/>
          <w:bCs/>
          <w:sz w:val="24"/>
          <w:szCs w:val="24"/>
          <w:lang w:val="en-US"/>
        </w:rPr>
        <w:t>Brand Awareness</w:t>
      </w:r>
    </w:p>
    <w:p w14:paraId="7E5F6E3D" w14:textId="307077FF" w:rsidR="001C3F95" w:rsidRPr="001C3F95" w:rsidRDefault="001C3F95" w:rsidP="0092613D">
      <w:pPr>
        <w:pStyle w:val="ListParagraph"/>
        <w:ind w:left="1080"/>
        <w:jc w:val="both"/>
        <w:rPr>
          <w:sz w:val="24"/>
          <w:szCs w:val="24"/>
          <w:lang w:val="en-US"/>
        </w:rPr>
      </w:pPr>
      <w:r w:rsidRPr="001C3F95">
        <w:rPr>
          <w:sz w:val="24"/>
          <w:szCs w:val="24"/>
          <w:lang w:val="en-US"/>
        </w:rPr>
        <w:t>HP stands as a distinguished technology company, reaching consumers in more than 170 countries. This widespread availability contributes significantly to the firm's robust brand image, making it a trusted and reliable choice in the technology sector. HP's strong reputation is further fortified by its considerable investments in both innovation and standardization. This commitment provides the company with a competitive edge over rivals, elevating its value and global recognition.</w:t>
      </w:r>
    </w:p>
    <w:p w14:paraId="749DCF2A" w14:textId="4BC46EC0" w:rsidR="000A6F26" w:rsidRPr="00FB6542" w:rsidRDefault="00195006" w:rsidP="0092613D">
      <w:pPr>
        <w:pStyle w:val="ListParagraph"/>
        <w:numPr>
          <w:ilvl w:val="0"/>
          <w:numId w:val="4"/>
        </w:numPr>
        <w:jc w:val="both"/>
        <w:rPr>
          <w:b/>
          <w:bCs/>
          <w:sz w:val="24"/>
          <w:szCs w:val="24"/>
          <w:lang w:val="en-US"/>
        </w:rPr>
      </w:pPr>
      <w:r w:rsidRPr="00FB6542">
        <w:rPr>
          <w:b/>
          <w:bCs/>
          <w:sz w:val="24"/>
          <w:szCs w:val="24"/>
          <w:lang w:val="en-US"/>
        </w:rPr>
        <w:t>Brand Loyalty</w:t>
      </w:r>
    </w:p>
    <w:p w14:paraId="08A49B8A" w14:textId="055D192D" w:rsidR="00C1019B" w:rsidRPr="001C3F95" w:rsidRDefault="00C1019B" w:rsidP="0092613D">
      <w:pPr>
        <w:pStyle w:val="ListParagraph"/>
        <w:ind w:left="1080"/>
        <w:jc w:val="both"/>
        <w:rPr>
          <w:sz w:val="24"/>
          <w:szCs w:val="24"/>
          <w:lang w:val="en-US"/>
        </w:rPr>
      </w:pPr>
      <w:r w:rsidRPr="00C1019B">
        <w:rPr>
          <w:sz w:val="24"/>
          <w:szCs w:val="24"/>
          <w:lang w:val="en-US"/>
        </w:rPr>
        <w:t>HP is recognized for actively nurturing connections with its customers, employing diverse strategies in both business-to-business and business-to-consumer marketing. The incorporation of social media integration serves as a channel for consumers to engage with the company, enhancing their overall experience with HP. These elements collectively foster a strong sense of brand loyalty among customers.</w:t>
      </w:r>
    </w:p>
    <w:p w14:paraId="49922058" w14:textId="77777777" w:rsidR="002213AE" w:rsidRPr="00FB6542" w:rsidRDefault="002213AE" w:rsidP="0092613D">
      <w:pPr>
        <w:pStyle w:val="ListParagraph"/>
        <w:numPr>
          <w:ilvl w:val="0"/>
          <w:numId w:val="4"/>
        </w:numPr>
        <w:jc w:val="both"/>
        <w:rPr>
          <w:b/>
          <w:bCs/>
          <w:sz w:val="24"/>
          <w:szCs w:val="24"/>
          <w:lang w:val="en-US"/>
        </w:rPr>
      </w:pPr>
      <w:r w:rsidRPr="00FB6542">
        <w:rPr>
          <w:b/>
          <w:bCs/>
          <w:sz w:val="24"/>
          <w:szCs w:val="24"/>
          <w:lang w:val="en-US"/>
        </w:rPr>
        <w:t>Brand Elements</w:t>
      </w:r>
    </w:p>
    <w:p w14:paraId="18FF7888" w14:textId="63ABDC4D" w:rsidR="00C1019B" w:rsidRPr="00C1019B" w:rsidRDefault="00C1019B" w:rsidP="0092613D">
      <w:pPr>
        <w:pStyle w:val="ListParagraph"/>
        <w:ind w:left="1080"/>
        <w:jc w:val="both"/>
        <w:rPr>
          <w:sz w:val="24"/>
          <w:szCs w:val="24"/>
          <w:highlight w:val="cyan"/>
          <w:lang w:val="en-US"/>
        </w:rPr>
      </w:pPr>
      <w:r w:rsidRPr="00C1019B">
        <w:rPr>
          <w:sz w:val="24"/>
          <w:szCs w:val="24"/>
          <w:lang w:val="en-US"/>
        </w:rPr>
        <w:t xml:space="preserve">Certain aspects of HP, such as </w:t>
      </w:r>
      <w:r>
        <w:rPr>
          <w:sz w:val="24"/>
          <w:szCs w:val="24"/>
          <w:lang w:val="en-US"/>
        </w:rPr>
        <w:t>its</w:t>
      </w:r>
      <w:r w:rsidRPr="00C1019B">
        <w:rPr>
          <w:sz w:val="24"/>
          <w:szCs w:val="24"/>
          <w:lang w:val="en-US"/>
        </w:rPr>
        <w:t xml:space="preserve"> logo, </w:t>
      </w:r>
      <w:r w:rsidR="00FB6542">
        <w:rPr>
          <w:sz w:val="24"/>
          <w:szCs w:val="24"/>
          <w:lang w:val="en-US"/>
        </w:rPr>
        <w:t>give consumers</w:t>
      </w:r>
      <w:r w:rsidRPr="00C1019B">
        <w:rPr>
          <w:sz w:val="24"/>
          <w:szCs w:val="24"/>
          <w:lang w:val="en-US"/>
        </w:rPr>
        <w:t xml:space="preserve"> a recognizable and easily recallable connection to the brand. The enduring consistency of their logo since the company's inception has ingrained it in the minds of consumers. Additionally, the logo's simplicity and clear representation of the company's name make it effortless for a majority of consumers to associate it with the HP brand.</w:t>
      </w:r>
    </w:p>
    <w:p w14:paraId="515BEE98" w14:textId="77777777" w:rsidR="00C1019B" w:rsidRPr="00FB6542" w:rsidRDefault="000D5CFA" w:rsidP="0092613D">
      <w:pPr>
        <w:pStyle w:val="ListParagraph"/>
        <w:numPr>
          <w:ilvl w:val="0"/>
          <w:numId w:val="4"/>
        </w:numPr>
        <w:jc w:val="both"/>
        <w:rPr>
          <w:b/>
          <w:bCs/>
          <w:sz w:val="24"/>
          <w:szCs w:val="24"/>
          <w:lang w:val="en-US"/>
        </w:rPr>
      </w:pPr>
      <w:r w:rsidRPr="00FB6542">
        <w:rPr>
          <w:b/>
          <w:bCs/>
          <w:sz w:val="24"/>
          <w:szCs w:val="24"/>
          <w:lang w:val="en-US"/>
        </w:rPr>
        <w:t>Perceived Quality</w:t>
      </w:r>
    </w:p>
    <w:p w14:paraId="0C6E0A9D" w14:textId="07FEB46A" w:rsidR="0039046F" w:rsidRDefault="00C1019B" w:rsidP="0092613D">
      <w:pPr>
        <w:pStyle w:val="ListParagraph"/>
        <w:ind w:left="1080"/>
        <w:jc w:val="both"/>
        <w:rPr>
          <w:sz w:val="24"/>
          <w:szCs w:val="24"/>
          <w:lang w:val="en-US"/>
        </w:rPr>
      </w:pPr>
      <w:r w:rsidRPr="00C1019B">
        <w:rPr>
          <w:sz w:val="24"/>
          <w:szCs w:val="24"/>
          <w:lang w:val="en-US"/>
        </w:rPr>
        <w:t>The evaluation of a company's success in shaping its image in the minds of consumers is crucial. In the case of HP, there is a perceived shortfall in technological aspects, particularly in today's highly competitive industry landscape, which somewhat diminishes its brand equity. However, the brand is strongly associated with other key attributes in consumers' memories. HP excels in performance, quality, after-sales services, design, customization, and reliability, which have been pivotal in retaining a loyal customer base over the years. These factors collectively define HP's position in the minds of consumers.</w:t>
      </w:r>
    </w:p>
    <w:p w14:paraId="13D0005B" w14:textId="77777777" w:rsidR="00C1019B" w:rsidRDefault="00C1019B" w:rsidP="0092613D">
      <w:pPr>
        <w:pStyle w:val="ListParagraph"/>
        <w:ind w:left="1080"/>
        <w:jc w:val="both"/>
        <w:rPr>
          <w:sz w:val="24"/>
          <w:szCs w:val="24"/>
          <w:lang w:val="en-US"/>
        </w:rPr>
      </w:pPr>
    </w:p>
    <w:p w14:paraId="66CAEDE9" w14:textId="77777777" w:rsidR="00545DD0" w:rsidRDefault="00545DD0" w:rsidP="0092613D">
      <w:pPr>
        <w:pStyle w:val="ListParagraph"/>
        <w:ind w:left="1080"/>
        <w:jc w:val="both"/>
        <w:rPr>
          <w:sz w:val="24"/>
          <w:szCs w:val="24"/>
          <w:lang w:val="en-US"/>
        </w:rPr>
      </w:pPr>
    </w:p>
    <w:p w14:paraId="6D37B733" w14:textId="77777777" w:rsidR="00545DD0" w:rsidRDefault="00545DD0" w:rsidP="0092613D">
      <w:pPr>
        <w:pStyle w:val="ListParagraph"/>
        <w:ind w:left="1080"/>
        <w:jc w:val="both"/>
        <w:rPr>
          <w:sz w:val="24"/>
          <w:szCs w:val="24"/>
          <w:lang w:val="en-US"/>
        </w:rPr>
      </w:pPr>
    </w:p>
    <w:p w14:paraId="78D46475" w14:textId="77777777" w:rsidR="00AE3308" w:rsidRPr="00A529D3" w:rsidRDefault="00AE3308" w:rsidP="00A529D3">
      <w:pPr>
        <w:jc w:val="both"/>
        <w:rPr>
          <w:sz w:val="24"/>
          <w:szCs w:val="24"/>
          <w:lang w:val="en-US"/>
        </w:rPr>
      </w:pPr>
    </w:p>
    <w:p w14:paraId="374550AD" w14:textId="1DF8E2FB" w:rsidR="004B15A5" w:rsidRPr="00FB6542" w:rsidRDefault="002B0441" w:rsidP="0092613D">
      <w:pPr>
        <w:pStyle w:val="ListParagraph"/>
        <w:numPr>
          <w:ilvl w:val="0"/>
          <w:numId w:val="1"/>
        </w:numPr>
        <w:jc w:val="both"/>
        <w:rPr>
          <w:b/>
          <w:bCs/>
          <w:sz w:val="24"/>
          <w:szCs w:val="24"/>
          <w:lang w:val="en-US"/>
        </w:rPr>
      </w:pPr>
      <w:r w:rsidRPr="00FB6542">
        <w:rPr>
          <w:b/>
          <w:bCs/>
          <w:sz w:val="24"/>
          <w:szCs w:val="24"/>
          <w:lang w:val="en-US"/>
        </w:rPr>
        <w:lastRenderedPageBreak/>
        <w:t>KELLER’S BRAND EQUITY MODE</w:t>
      </w:r>
      <w:r w:rsidR="00211034" w:rsidRPr="00FB6542">
        <w:rPr>
          <w:b/>
          <w:bCs/>
          <w:sz w:val="24"/>
          <w:szCs w:val="24"/>
          <w:lang w:val="en-US"/>
        </w:rPr>
        <w:t>L</w:t>
      </w:r>
    </w:p>
    <w:p w14:paraId="71E0AD66" w14:textId="77777777" w:rsidR="00505E5C" w:rsidRDefault="00505E5C" w:rsidP="00505E5C">
      <w:pPr>
        <w:pStyle w:val="ListParagraph"/>
        <w:jc w:val="both"/>
        <w:rPr>
          <w:sz w:val="24"/>
          <w:szCs w:val="24"/>
        </w:rPr>
      </w:pPr>
    </w:p>
    <w:p w14:paraId="75D2A994" w14:textId="0B450515" w:rsidR="00505E5C" w:rsidRPr="00505E5C" w:rsidRDefault="00505E5C" w:rsidP="00505E5C">
      <w:pPr>
        <w:pStyle w:val="ListParagraph"/>
        <w:jc w:val="both"/>
        <w:rPr>
          <w:sz w:val="24"/>
          <w:szCs w:val="24"/>
          <w:lang w:val="en-US"/>
        </w:rPr>
      </w:pPr>
      <w:r w:rsidRPr="00505E5C">
        <w:rPr>
          <w:sz w:val="24"/>
          <w:szCs w:val="24"/>
        </w:rPr>
        <w:t>According to Keller brand equity is "the differential effect of brand knowledge on consumer response to the marketing of the brand." (Yousaf, Amin, and Gupta, 2017)</w:t>
      </w:r>
    </w:p>
    <w:p w14:paraId="00CFE349" w14:textId="77777777" w:rsidR="00505E5C" w:rsidRPr="00505E5C" w:rsidRDefault="00505E5C" w:rsidP="00505E5C">
      <w:pPr>
        <w:ind w:left="360"/>
        <w:jc w:val="both"/>
        <w:rPr>
          <w:sz w:val="24"/>
          <w:szCs w:val="24"/>
          <w:lang w:val="en-US"/>
        </w:rPr>
      </w:pPr>
    </w:p>
    <w:p w14:paraId="35A7ED49" w14:textId="34E18DAE" w:rsidR="00AC7FC7" w:rsidRDefault="00505905" w:rsidP="00505905">
      <w:pPr>
        <w:ind w:left="360"/>
        <w:jc w:val="center"/>
        <w:rPr>
          <w:sz w:val="24"/>
          <w:szCs w:val="24"/>
          <w:lang w:val="en-US"/>
        </w:rPr>
      </w:pPr>
      <w:r>
        <w:rPr>
          <w:noProof/>
        </w:rPr>
        <w:drawing>
          <wp:inline distT="0" distB="0" distL="0" distR="0" wp14:anchorId="6CD91CD2" wp14:editId="44D70F1F">
            <wp:extent cx="4659794" cy="3268980"/>
            <wp:effectExtent l="0" t="0" r="7620" b="7620"/>
            <wp:docPr id="751894798" name="Picture 4" descr="Keller's Brand Equity Pyramid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eller's Brand Equity Pyramid | Download Scientific Diagra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79663" cy="3282918"/>
                    </a:xfrm>
                    <a:prstGeom prst="rect">
                      <a:avLst/>
                    </a:prstGeom>
                    <a:noFill/>
                    <a:ln>
                      <a:noFill/>
                    </a:ln>
                  </pic:spPr>
                </pic:pic>
              </a:graphicData>
            </a:graphic>
          </wp:inline>
        </w:drawing>
      </w:r>
    </w:p>
    <w:p w14:paraId="51AEAC58" w14:textId="4DBD8464" w:rsidR="00505905" w:rsidRDefault="00505905" w:rsidP="00505905">
      <w:pPr>
        <w:ind w:left="360"/>
        <w:jc w:val="center"/>
        <w:rPr>
          <w:sz w:val="24"/>
          <w:szCs w:val="24"/>
          <w:lang w:val="en-US"/>
        </w:rPr>
      </w:pPr>
      <w:r>
        <w:rPr>
          <w:sz w:val="24"/>
          <w:szCs w:val="24"/>
          <w:lang w:val="en-US"/>
        </w:rPr>
        <w:t>Source: ResearchGate</w:t>
      </w:r>
    </w:p>
    <w:p w14:paraId="14334057" w14:textId="77777777" w:rsidR="00AC7FC7" w:rsidRPr="00AC7FC7" w:rsidRDefault="00AC7FC7" w:rsidP="00AC7FC7">
      <w:pPr>
        <w:ind w:left="360"/>
        <w:jc w:val="both"/>
        <w:rPr>
          <w:sz w:val="24"/>
          <w:szCs w:val="24"/>
          <w:lang w:val="en-US"/>
        </w:rPr>
      </w:pPr>
    </w:p>
    <w:p w14:paraId="028E618F" w14:textId="6C5B19EA" w:rsidR="004B15A5" w:rsidRDefault="004B15A5" w:rsidP="0092613D">
      <w:pPr>
        <w:ind w:left="360"/>
        <w:jc w:val="both"/>
        <w:rPr>
          <w:sz w:val="24"/>
          <w:szCs w:val="24"/>
          <w:lang w:val="en-US"/>
        </w:rPr>
      </w:pPr>
      <w:r w:rsidRPr="00DE558A">
        <w:rPr>
          <w:sz w:val="24"/>
          <w:szCs w:val="24"/>
          <w:lang w:val="en-US"/>
        </w:rPr>
        <w:t xml:space="preserve">The concept behind the Brand Equity Model is </w:t>
      </w:r>
      <w:r w:rsidR="004A4FAD" w:rsidRPr="00DE558A">
        <w:rPr>
          <w:sz w:val="24"/>
          <w:szCs w:val="24"/>
          <w:lang w:val="en-US"/>
        </w:rPr>
        <w:t>to</w:t>
      </w:r>
      <w:r w:rsidRPr="00DE558A">
        <w:rPr>
          <w:sz w:val="24"/>
          <w:szCs w:val="24"/>
          <w:lang w:val="en-US"/>
        </w:rPr>
        <w:t xml:space="preserve"> build a strong brand, </w:t>
      </w:r>
      <w:r w:rsidR="00111554" w:rsidRPr="00DE558A">
        <w:rPr>
          <w:sz w:val="24"/>
          <w:szCs w:val="24"/>
          <w:lang w:val="en-US"/>
        </w:rPr>
        <w:t>it</w:t>
      </w:r>
      <w:r w:rsidRPr="00DE558A">
        <w:rPr>
          <w:sz w:val="24"/>
          <w:szCs w:val="24"/>
          <w:lang w:val="en-US"/>
        </w:rPr>
        <w:t xml:space="preserve"> must</w:t>
      </w:r>
      <w:r w:rsidR="00111554" w:rsidRPr="00DE558A">
        <w:rPr>
          <w:sz w:val="24"/>
          <w:szCs w:val="24"/>
          <w:lang w:val="en-US"/>
        </w:rPr>
        <w:t xml:space="preserve"> be</w:t>
      </w:r>
      <w:r w:rsidRPr="00DE558A">
        <w:rPr>
          <w:sz w:val="24"/>
          <w:szCs w:val="24"/>
          <w:lang w:val="en-US"/>
        </w:rPr>
        <w:t xml:space="preserve"> shape</w:t>
      </w:r>
      <w:r w:rsidR="00111554" w:rsidRPr="00DE558A">
        <w:rPr>
          <w:sz w:val="24"/>
          <w:szCs w:val="24"/>
          <w:lang w:val="en-US"/>
        </w:rPr>
        <w:t>d</w:t>
      </w:r>
      <w:r w:rsidR="00564459" w:rsidRPr="00DE558A">
        <w:rPr>
          <w:sz w:val="24"/>
          <w:szCs w:val="24"/>
          <w:lang w:val="en-US"/>
        </w:rPr>
        <w:t xml:space="preserve"> by</w:t>
      </w:r>
      <w:r w:rsidRPr="00DE558A">
        <w:rPr>
          <w:sz w:val="24"/>
          <w:szCs w:val="24"/>
          <w:lang w:val="en-US"/>
        </w:rPr>
        <w:t xml:space="preserve"> how customers think and feel about </w:t>
      </w:r>
      <w:r w:rsidR="00564459" w:rsidRPr="00DE558A">
        <w:rPr>
          <w:sz w:val="24"/>
          <w:szCs w:val="24"/>
          <w:lang w:val="en-US"/>
        </w:rPr>
        <w:t>the</w:t>
      </w:r>
      <w:r w:rsidRPr="00DE558A">
        <w:rPr>
          <w:sz w:val="24"/>
          <w:szCs w:val="24"/>
          <w:lang w:val="en-US"/>
        </w:rPr>
        <w:t xml:space="preserve"> product</w:t>
      </w:r>
      <w:r w:rsidR="00E73D23" w:rsidRPr="00DE558A">
        <w:rPr>
          <w:sz w:val="24"/>
          <w:szCs w:val="24"/>
          <w:lang w:val="en-US"/>
        </w:rPr>
        <w:t xml:space="preserve">. </w:t>
      </w:r>
      <w:r w:rsidR="00DE558A">
        <w:rPr>
          <w:sz w:val="24"/>
          <w:szCs w:val="24"/>
          <w:lang w:val="en-US"/>
        </w:rPr>
        <w:t>The right</w:t>
      </w:r>
      <w:r w:rsidR="00643615" w:rsidRPr="00DE558A">
        <w:rPr>
          <w:sz w:val="24"/>
          <w:szCs w:val="24"/>
          <w:lang w:val="en-US"/>
        </w:rPr>
        <w:t xml:space="preserve"> type of experience must be built</w:t>
      </w:r>
      <w:r w:rsidR="00261190" w:rsidRPr="00DE558A">
        <w:rPr>
          <w:sz w:val="24"/>
          <w:szCs w:val="24"/>
          <w:lang w:val="en-US"/>
        </w:rPr>
        <w:t xml:space="preserve"> around the brand, so positive</w:t>
      </w:r>
      <w:r w:rsidR="000D3A86" w:rsidRPr="00DE558A">
        <w:rPr>
          <w:sz w:val="24"/>
          <w:szCs w:val="24"/>
          <w:lang w:val="en-US"/>
        </w:rPr>
        <w:t xml:space="preserve"> feelings, thoughts, beliefs, opinions,</w:t>
      </w:r>
      <w:r w:rsidR="00E73D23" w:rsidRPr="00DE558A">
        <w:rPr>
          <w:sz w:val="24"/>
          <w:szCs w:val="24"/>
          <w:lang w:val="en-US"/>
        </w:rPr>
        <w:t xml:space="preserve"> </w:t>
      </w:r>
      <w:r w:rsidR="00DE558A">
        <w:rPr>
          <w:sz w:val="24"/>
          <w:szCs w:val="24"/>
          <w:lang w:val="en-US"/>
        </w:rPr>
        <w:t xml:space="preserve">and </w:t>
      </w:r>
      <w:r w:rsidR="00E73D23" w:rsidRPr="00DE558A">
        <w:rPr>
          <w:sz w:val="24"/>
          <w:szCs w:val="24"/>
          <w:lang w:val="en-US"/>
        </w:rPr>
        <w:t>perceptions about the brand.</w:t>
      </w:r>
    </w:p>
    <w:p w14:paraId="5060558F" w14:textId="38D9EA9B" w:rsidR="00DE558A" w:rsidRPr="00DE558A" w:rsidRDefault="007C0C25" w:rsidP="0092613D">
      <w:pPr>
        <w:ind w:left="360"/>
        <w:jc w:val="both"/>
        <w:rPr>
          <w:sz w:val="24"/>
          <w:szCs w:val="24"/>
          <w:lang w:val="en-US"/>
        </w:rPr>
      </w:pPr>
      <w:r>
        <w:rPr>
          <w:sz w:val="24"/>
          <w:szCs w:val="24"/>
          <w:lang w:val="en-US"/>
        </w:rPr>
        <w:t>Strong</w:t>
      </w:r>
      <w:r w:rsidR="00DE558A">
        <w:rPr>
          <w:sz w:val="24"/>
          <w:szCs w:val="24"/>
          <w:lang w:val="en-US"/>
        </w:rPr>
        <w:t xml:space="preserve"> brand equity can lead to more loyal customers, </w:t>
      </w:r>
      <w:r>
        <w:rPr>
          <w:sz w:val="24"/>
          <w:szCs w:val="24"/>
          <w:lang w:val="en-US"/>
        </w:rPr>
        <w:t xml:space="preserve">word of mouth, recommendations, and </w:t>
      </w:r>
      <w:r w:rsidR="005608FD">
        <w:rPr>
          <w:sz w:val="24"/>
          <w:szCs w:val="24"/>
          <w:lang w:val="en-US"/>
        </w:rPr>
        <w:t>a positive brand image.</w:t>
      </w:r>
    </w:p>
    <w:p w14:paraId="7335EDBB" w14:textId="77777777" w:rsidR="004A4FAD" w:rsidRDefault="004A4FAD" w:rsidP="0092613D">
      <w:pPr>
        <w:ind w:left="360"/>
        <w:jc w:val="both"/>
        <w:rPr>
          <w:sz w:val="24"/>
          <w:szCs w:val="24"/>
          <w:lang w:val="en-US"/>
        </w:rPr>
      </w:pPr>
    </w:p>
    <w:p w14:paraId="35028102" w14:textId="62720961" w:rsidR="00721E03" w:rsidRPr="00FB6542" w:rsidRDefault="001D17C6" w:rsidP="001D17C6">
      <w:pPr>
        <w:pStyle w:val="ListParagraph"/>
        <w:numPr>
          <w:ilvl w:val="1"/>
          <w:numId w:val="1"/>
        </w:numPr>
        <w:jc w:val="both"/>
        <w:rPr>
          <w:b/>
          <w:bCs/>
          <w:sz w:val="24"/>
          <w:szCs w:val="24"/>
          <w:lang w:val="en-US"/>
        </w:rPr>
      </w:pPr>
      <w:r w:rsidRPr="00FB6542">
        <w:rPr>
          <w:b/>
          <w:bCs/>
          <w:sz w:val="24"/>
          <w:szCs w:val="24"/>
          <w:lang w:val="en-US"/>
        </w:rPr>
        <w:t>Advantage</w:t>
      </w:r>
      <w:r w:rsidR="00182BC3" w:rsidRPr="00FB6542">
        <w:rPr>
          <w:b/>
          <w:bCs/>
          <w:sz w:val="24"/>
          <w:szCs w:val="24"/>
          <w:lang w:val="en-US"/>
        </w:rPr>
        <w:t>s:</w:t>
      </w:r>
    </w:p>
    <w:p w14:paraId="7A19B890" w14:textId="77777777" w:rsidR="00182BC3" w:rsidRPr="00182BC3" w:rsidRDefault="00182BC3" w:rsidP="00182BC3">
      <w:pPr>
        <w:ind w:left="360"/>
        <w:jc w:val="both"/>
        <w:rPr>
          <w:sz w:val="24"/>
          <w:szCs w:val="24"/>
          <w:lang w:val="en-US"/>
        </w:rPr>
      </w:pPr>
      <w:r w:rsidRPr="00182BC3">
        <w:rPr>
          <w:sz w:val="24"/>
          <w:szCs w:val="24"/>
          <w:lang w:val="en-US"/>
        </w:rPr>
        <w:t>One of a company's most invaluable assets is intangible yet profoundly influential—the brand. The success of a company hinges on its brand, encapsulating customer sentiments toward its products.</w:t>
      </w:r>
    </w:p>
    <w:p w14:paraId="6161B743" w14:textId="77777777" w:rsidR="00182BC3" w:rsidRPr="00182BC3" w:rsidRDefault="00182BC3" w:rsidP="00182BC3">
      <w:pPr>
        <w:jc w:val="both"/>
        <w:rPr>
          <w:sz w:val="24"/>
          <w:szCs w:val="24"/>
          <w:lang w:val="en-US"/>
        </w:rPr>
      </w:pPr>
    </w:p>
    <w:p w14:paraId="7CC07C66" w14:textId="11FD7703" w:rsidR="00182BC3" w:rsidRPr="00182BC3" w:rsidRDefault="00182BC3" w:rsidP="00182BC3">
      <w:pPr>
        <w:pStyle w:val="ListParagraph"/>
        <w:numPr>
          <w:ilvl w:val="0"/>
          <w:numId w:val="6"/>
        </w:numPr>
        <w:jc w:val="both"/>
        <w:rPr>
          <w:sz w:val="24"/>
          <w:szCs w:val="24"/>
          <w:lang w:val="en-US"/>
        </w:rPr>
      </w:pPr>
      <w:r w:rsidRPr="00182BC3">
        <w:rPr>
          <w:sz w:val="24"/>
          <w:szCs w:val="24"/>
          <w:lang w:val="en-US"/>
        </w:rPr>
        <w:t>A</w:t>
      </w:r>
      <w:r w:rsidR="0016323D">
        <w:rPr>
          <w:sz w:val="24"/>
          <w:szCs w:val="24"/>
          <w:lang w:val="en-US"/>
        </w:rPr>
        <w:t xml:space="preserve"> strong</w:t>
      </w:r>
      <w:r w:rsidRPr="00182BC3">
        <w:rPr>
          <w:sz w:val="24"/>
          <w:szCs w:val="24"/>
          <w:lang w:val="en-US"/>
        </w:rPr>
        <w:t xml:space="preserve"> brand leads to the creation of substantial brand equity, enabling the company to command premium prices for its products.</w:t>
      </w:r>
    </w:p>
    <w:p w14:paraId="7F7146F1" w14:textId="65A15408" w:rsidR="00182BC3" w:rsidRPr="00182BC3" w:rsidRDefault="00182BC3" w:rsidP="00182BC3">
      <w:pPr>
        <w:pStyle w:val="ListParagraph"/>
        <w:numPr>
          <w:ilvl w:val="0"/>
          <w:numId w:val="6"/>
        </w:numPr>
        <w:jc w:val="both"/>
        <w:rPr>
          <w:sz w:val="24"/>
          <w:szCs w:val="24"/>
          <w:lang w:val="en-US"/>
        </w:rPr>
      </w:pPr>
      <w:r w:rsidRPr="00182BC3">
        <w:rPr>
          <w:sz w:val="24"/>
          <w:szCs w:val="24"/>
          <w:lang w:val="en-US"/>
        </w:rPr>
        <w:lastRenderedPageBreak/>
        <w:t>Products associated with brand equity ga</w:t>
      </w:r>
      <w:r w:rsidR="00575A03">
        <w:rPr>
          <w:sz w:val="24"/>
          <w:szCs w:val="24"/>
          <w:lang w:val="en-US"/>
        </w:rPr>
        <w:t>in</w:t>
      </w:r>
      <w:r w:rsidRPr="00182BC3">
        <w:rPr>
          <w:sz w:val="24"/>
          <w:szCs w:val="24"/>
          <w:lang w:val="en-US"/>
        </w:rPr>
        <w:t xml:space="preserve"> </w:t>
      </w:r>
      <w:r w:rsidR="00551A36">
        <w:rPr>
          <w:sz w:val="24"/>
          <w:szCs w:val="24"/>
          <w:lang w:val="en-US"/>
        </w:rPr>
        <w:t>good</w:t>
      </w:r>
      <w:r w:rsidRPr="00182BC3">
        <w:rPr>
          <w:sz w:val="24"/>
          <w:szCs w:val="24"/>
          <w:lang w:val="en-US"/>
        </w:rPr>
        <w:t xml:space="preserve"> respect within the market.</w:t>
      </w:r>
    </w:p>
    <w:p w14:paraId="37BB8F5A" w14:textId="45AC9582" w:rsidR="00182BC3" w:rsidRPr="00182BC3" w:rsidRDefault="00182BC3" w:rsidP="00182BC3">
      <w:pPr>
        <w:pStyle w:val="ListParagraph"/>
        <w:numPr>
          <w:ilvl w:val="0"/>
          <w:numId w:val="6"/>
        </w:numPr>
        <w:jc w:val="both"/>
        <w:rPr>
          <w:sz w:val="24"/>
          <w:szCs w:val="24"/>
          <w:lang w:val="en-US"/>
        </w:rPr>
      </w:pPr>
      <w:r w:rsidRPr="00182BC3">
        <w:rPr>
          <w:sz w:val="24"/>
          <w:szCs w:val="24"/>
          <w:lang w:val="en-US"/>
        </w:rPr>
        <w:t>A sturdy brand facilitates seamless product expansion, instilling greater confidence in the market.</w:t>
      </w:r>
    </w:p>
    <w:p w14:paraId="317736A7" w14:textId="75A266B3" w:rsidR="00182BC3" w:rsidRPr="00182BC3" w:rsidRDefault="00182BC3" w:rsidP="00182BC3">
      <w:pPr>
        <w:pStyle w:val="ListParagraph"/>
        <w:numPr>
          <w:ilvl w:val="0"/>
          <w:numId w:val="6"/>
        </w:numPr>
        <w:jc w:val="both"/>
        <w:rPr>
          <w:sz w:val="24"/>
          <w:szCs w:val="24"/>
          <w:lang w:val="en-US"/>
        </w:rPr>
      </w:pPr>
      <w:r w:rsidRPr="00182BC3">
        <w:rPr>
          <w:sz w:val="24"/>
          <w:szCs w:val="24"/>
          <w:lang w:val="en-US"/>
        </w:rPr>
        <w:t>Customer-centric brand equity contributes to elevated financial gains for the company.</w:t>
      </w:r>
    </w:p>
    <w:p w14:paraId="45787F08" w14:textId="038E73F8" w:rsidR="00182BC3" w:rsidRPr="00182BC3" w:rsidRDefault="00182BC3" w:rsidP="00182BC3">
      <w:pPr>
        <w:pStyle w:val="ListParagraph"/>
        <w:numPr>
          <w:ilvl w:val="0"/>
          <w:numId w:val="6"/>
        </w:numPr>
        <w:jc w:val="both"/>
        <w:rPr>
          <w:sz w:val="24"/>
          <w:szCs w:val="24"/>
          <w:lang w:val="en-US"/>
        </w:rPr>
      </w:pPr>
      <w:r w:rsidRPr="00182BC3">
        <w:rPr>
          <w:sz w:val="24"/>
          <w:szCs w:val="24"/>
          <w:lang w:val="en-US"/>
        </w:rPr>
        <w:t>Marketing initiatives undertaken by a formidable Customer-Based Brand Equity (CBBE) brand are more likely to elicit a heightened response.</w:t>
      </w:r>
    </w:p>
    <w:p w14:paraId="3AAE31FE" w14:textId="69E1EB85" w:rsidR="00182BC3" w:rsidRPr="00182BC3" w:rsidRDefault="00182BC3" w:rsidP="00182BC3">
      <w:pPr>
        <w:pStyle w:val="ListParagraph"/>
        <w:numPr>
          <w:ilvl w:val="0"/>
          <w:numId w:val="6"/>
        </w:numPr>
        <w:jc w:val="both"/>
        <w:rPr>
          <w:sz w:val="24"/>
          <w:szCs w:val="24"/>
          <w:lang w:val="en-US"/>
        </w:rPr>
      </w:pPr>
      <w:r w:rsidRPr="00182BC3">
        <w:rPr>
          <w:sz w:val="24"/>
          <w:szCs w:val="24"/>
          <w:lang w:val="en-US"/>
        </w:rPr>
        <w:t>Strengthened loyalty is cultivated, as customers are inclined to remain devoted to the company due to the trust instilled in the brand.</w:t>
      </w:r>
    </w:p>
    <w:p w14:paraId="3B1EB3B1" w14:textId="745F796C" w:rsidR="00182BC3" w:rsidRPr="00182BC3" w:rsidRDefault="00182BC3" w:rsidP="00182BC3">
      <w:pPr>
        <w:pStyle w:val="ListParagraph"/>
        <w:numPr>
          <w:ilvl w:val="0"/>
          <w:numId w:val="6"/>
        </w:numPr>
        <w:jc w:val="both"/>
        <w:rPr>
          <w:sz w:val="24"/>
          <w:szCs w:val="24"/>
          <w:lang w:val="en-US"/>
        </w:rPr>
      </w:pPr>
      <w:r w:rsidRPr="00182BC3">
        <w:rPr>
          <w:sz w:val="24"/>
          <w:szCs w:val="24"/>
          <w:lang w:val="en-US"/>
        </w:rPr>
        <w:t>A powerful customer-based brand equity translates into increased negotiating power with vendors and distributors, thereby reducing production costs.</w:t>
      </w:r>
    </w:p>
    <w:p w14:paraId="1604856B" w14:textId="0FA0EF32" w:rsidR="00721E03" w:rsidRDefault="00721E03" w:rsidP="0092613D">
      <w:pPr>
        <w:ind w:left="360"/>
        <w:jc w:val="both"/>
        <w:rPr>
          <w:sz w:val="24"/>
          <w:szCs w:val="24"/>
          <w:lang w:val="en-US"/>
        </w:rPr>
      </w:pPr>
    </w:p>
    <w:p w14:paraId="16323E59" w14:textId="5384B385" w:rsidR="00721E03" w:rsidRDefault="00505E5C" w:rsidP="00505E5C">
      <w:pPr>
        <w:pStyle w:val="ListParagraph"/>
        <w:numPr>
          <w:ilvl w:val="1"/>
          <w:numId w:val="1"/>
        </w:numPr>
        <w:jc w:val="both"/>
        <w:rPr>
          <w:sz w:val="24"/>
          <w:szCs w:val="24"/>
          <w:lang w:val="en-US"/>
        </w:rPr>
      </w:pPr>
      <w:r>
        <w:rPr>
          <w:sz w:val="24"/>
          <w:szCs w:val="24"/>
          <w:lang w:val="en-US"/>
        </w:rPr>
        <w:t>Disadvantages</w:t>
      </w:r>
    </w:p>
    <w:p w14:paraId="74C9DD07" w14:textId="333F357B" w:rsidR="006B14BD" w:rsidRDefault="00C54A58" w:rsidP="004E2086">
      <w:pPr>
        <w:pStyle w:val="ListParagraph"/>
        <w:numPr>
          <w:ilvl w:val="0"/>
          <w:numId w:val="2"/>
        </w:numPr>
        <w:jc w:val="both"/>
        <w:rPr>
          <w:sz w:val="24"/>
          <w:szCs w:val="24"/>
          <w:lang w:val="en-US"/>
        </w:rPr>
      </w:pPr>
      <w:r w:rsidRPr="004E2086">
        <w:rPr>
          <w:sz w:val="24"/>
          <w:szCs w:val="24"/>
          <w:lang w:val="en-US"/>
        </w:rPr>
        <w:t>This model is very old, and time-bound. Some of its implications</w:t>
      </w:r>
      <w:r w:rsidR="004E2086" w:rsidRPr="004E2086">
        <w:rPr>
          <w:sz w:val="24"/>
          <w:szCs w:val="24"/>
          <w:lang w:val="en-US"/>
        </w:rPr>
        <w:t xml:space="preserve"> may not be apply in today’s word</w:t>
      </w:r>
    </w:p>
    <w:p w14:paraId="54309FE8" w14:textId="37AAC740" w:rsidR="004E2086" w:rsidRDefault="004E2086" w:rsidP="004E2086">
      <w:pPr>
        <w:pStyle w:val="ListParagraph"/>
        <w:numPr>
          <w:ilvl w:val="0"/>
          <w:numId w:val="2"/>
        </w:numPr>
        <w:jc w:val="both"/>
        <w:rPr>
          <w:sz w:val="24"/>
          <w:szCs w:val="24"/>
          <w:lang w:val="en-US"/>
        </w:rPr>
      </w:pPr>
      <w:r>
        <w:rPr>
          <w:sz w:val="24"/>
          <w:szCs w:val="24"/>
          <w:lang w:val="en-US"/>
        </w:rPr>
        <w:t>This mode</w:t>
      </w:r>
      <w:r w:rsidR="009A41CA">
        <w:rPr>
          <w:sz w:val="24"/>
          <w:szCs w:val="24"/>
          <w:lang w:val="en-US"/>
        </w:rPr>
        <w:t>l’s accuracy cannot be measured.</w:t>
      </w:r>
    </w:p>
    <w:p w14:paraId="060ABD8E" w14:textId="7F558A3A" w:rsidR="009A41CA" w:rsidRDefault="009A41CA" w:rsidP="004E2086">
      <w:pPr>
        <w:pStyle w:val="ListParagraph"/>
        <w:numPr>
          <w:ilvl w:val="0"/>
          <w:numId w:val="2"/>
        </w:numPr>
        <w:jc w:val="both"/>
        <w:rPr>
          <w:sz w:val="24"/>
          <w:szCs w:val="24"/>
          <w:lang w:val="en-US"/>
        </w:rPr>
      </w:pPr>
      <w:r>
        <w:rPr>
          <w:sz w:val="24"/>
          <w:szCs w:val="24"/>
          <w:lang w:val="en-US"/>
        </w:rPr>
        <w:t>It is time consuming to apply this model</w:t>
      </w:r>
    </w:p>
    <w:p w14:paraId="42C5651B" w14:textId="462BEFFA" w:rsidR="009A41CA" w:rsidRDefault="00C87C80" w:rsidP="004E2086">
      <w:pPr>
        <w:pStyle w:val="ListParagraph"/>
        <w:numPr>
          <w:ilvl w:val="0"/>
          <w:numId w:val="2"/>
        </w:numPr>
        <w:jc w:val="both"/>
        <w:rPr>
          <w:sz w:val="24"/>
          <w:szCs w:val="24"/>
          <w:lang w:val="en-US"/>
        </w:rPr>
      </w:pPr>
      <w:r>
        <w:rPr>
          <w:sz w:val="24"/>
          <w:szCs w:val="24"/>
          <w:lang w:val="en-US"/>
        </w:rPr>
        <w:t>It can be costly to teach staff to implement this model.</w:t>
      </w:r>
    </w:p>
    <w:p w14:paraId="4B8CCF98" w14:textId="77777777" w:rsidR="00C87C80" w:rsidRPr="004E2086" w:rsidRDefault="00C87C80" w:rsidP="00985EDD">
      <w:pPr>
        <w:pStyle w:val="ListParagraph"/>
        <w:ind w:left="1080"/>
        <w:jc w:val="both"/>
        <w:rPr>
          <w:sz w:val="24"/>
          <w:szCs w:val="24"/>
          <w:lang w:val="en-US"/>
        </w:rPr>
      </w:pPr>
    </w:p>
    <w:p w14:paraId="08241711" w14:textId="77777777" w:rsidR="004E2086" w:rsidRPr="006B14BD" w:rsidRDefault="004E2086" w:rsidP="006B14BD">
      <w:pPr>
        <w:ind w:left="360"/>
        <w:jc w:val="both"/>
        <w:rPr>
          <w:sz w:val="24"/>
          <w:szCs w:val="24"/>
          <w:lang w:val="en-US"/>
        </w:rPr>
      </w:pPr>
    </w:p>
    <w:p w14:paraId="1954FCAF" w14:textId="77777777" w:rsidR="00721E03" w:rsidRDefault="00721E03" w:rsidP="0092613D">
      <w:pPr>
        <w:ind w:left="360"/>
        <w:jc w:val="both"/>
        <w:rPr>
          <w:sz w:val="24"/>
          <w:szCs w:val="24"/>
          <w:lang w:val="en-US"/>
        </w:rPr>
      </w:pPr>
    </w:p>
    <w:p w14:paraId="6554B753" w14:textId="77777777" w:rsidR="00721E03" w:rsidRDefault="00721E03" w:rsidP="0092613D">
      <w:pPr>
        <w:ind w:left="360"/>
        <w:jc w:val="both"/>
        <w:rPr>
          <w:sz w:val="24"/>
          <w:szCs w:val="24"/>
          <w:lang w:val="en-US"/>
        </w:rPr>
      </w:pPr>
    </w:p>
    <w:p w14:paraId="596983D7" w14:textId="77777777" w:rsidR="00721E03" w:rsidRDefault="00721E03" w:rsidP="0092613D">
      <w:pPr>
        <w:ind w:left="360"/>
        <w:jc w:val="both"/>
        <w:rPr>
          <w:sz w:val="24"/>
          <w:szCs w:val="24"/>
          <w:lang w:val="en-US"/>
        </w:rPr>
      </w:pPr>
    </w:p>
    <w:p w14:paraId="016020B2" w14:textId="77777777" w:rsidR="00721E03" w:rsidRDefault="00721E03" w:rsidP="0092613D">
      <w:pPr>
        <w:ind w:left="360"/>
        <w:jc w:val="both"/>
        <w:rPr>
          <w:sz w:val="24"/>
          <w:szCs w:val="24"/>
          <w:lang w:val="en-US"/>
        </w:rPr>
      </w:pPr>
    </w:p>
    <w:p w14:paraId="3A3B1376" w14:textId="77777777" w:rsidR="00721E03" w:rsidRDefault="00721E03" w:rsidP="0092613D">
      <w:pPr>
        <w:ind w:left="360"/>
        <w:jc w:val="both"/>
        <w:rPr>
          <w:sz w:val="24"/>
          <w:szCs w:val="24"/>
          <w:lang w:val="en-US"/>
        </w:rPr>
      </w:pPr>
    </w:p>
    <w:p w14:paraId="009E9B82" w14:textId="77777777" w:rsidR="00721E03" w:rsidRDefault="00721E03" w:rsidP="0092613D">
      <w:pPr>
        <w:ind w:left="360"/>
        <w:jc w:val="both"/>
        <w:rPr>
          <w:sz w:val="24"/>
          <w:szCs w:val="24"/>
          <w:lang w:val="en-US"/>
        </w:rPr>
      </w:pPr>
    </w:p>
    <w:p w14:paraId="74337020" w14:textId="77777777" w:rsidR="00721E03" w:rsidRDefault="00721E03" w:rsidP="0092613D">
      <w:pPr>
        <w:ind w:left="360"/>
        <w:jc w:val="both"/>
        <w:rPr>
          <w:sz w:val="24"/>
          <w:szCs w:val="24"/>
          <w:lang w:val="en-US"/>
        </w:rPr>
      </w:pPr>
    </w:p>
    <w:p w14:paraId="58882067" w14:textId="77777777" w:rsidR="00721E03" w:rsidRDefault="00721E03" w:rsidP="0092613D">
      <w:pPr>
        <w:ind w:left="360"/>
        <w:jc w:val="both"/>
        <w:rPr>
          <w:sz w:val="24"/>
          <w:szCs w:val="24"/>
          <w:lang w:val="en-US"/>
        </w:rPr>
      </w:pPr>
    </w:p>
    <w:p w14:paraId="0B6F06BC" w14:textId="77777777" w:rsidR="00721E03" w:rsidRDefault="00721E03" w:rsidP="0092613D">
      <w:pPr>
        <w:ind w:left="360"/>
        <w:jc w:val="both"/>
        <w:rPr>
          <w:sz w:val="24"/>
          <w:szCs w:val="24"/>
          <w:lang w:val="en-US"/>
        </w:rPr>
      </w:pPr>
    </w:p>
    <w:p w14:paraId="7846991D" w14:textId="77777777" w:rsidR="00721E03" w:rsidRDefault="00721E03" w:rsidP="0092613D">
      <w:pPr>
        <w:ind w:left="360"/>
        <w:jc w:val="both"/>
        <w:rPr>
          <w:sz w:val="24"/>
          <w:szCs w:val="24"/>
          <w:lang w:val="en-US"/>
        </w:rPr>
      </w:pPr>
    </w:p>
    <w:p w14:paraId="36039EC6" w14:textId="77777777" w:rsidR="00721E03" w:rsidRDefault="00721E03" w:rsidP="0092613D">
      <w:pPr>
        <w:ind w:left="360"/>
        <w:jc w:val="both"/>
        <w:rPr>
          <w:sz w:val="24"/>
          <w:szCs w:val="24"/>
          <w:lang w:val="en-US"/>
        </w:rPr>
      </w:pPr>
    </w:p>
    <w:p w14:paraId="3F2E1DDE" w14:textId="77777777" w:rsidR="00721E03" w:rsidRDefault="00721E03" w:rsidP="0092613D">
      <w:pPr>
        <w:ind w:left="360"/>
        <w:jc w:val="both"/>
        <w:rPr>
          <w:sz w:val="24"/>
          <w:szCs w:val="24"/>
          <w:lang w:val="en-US"/>
        </w:rPr>
      </w:pPr>
    </w:p>
    <w:p w14:paraId="1ED2427D" w14:textId="77777777" w:rsidR="00721E03" w:rsidRDefault="00721E03" w:rsidP="0092613D">
      <w:pPr>
        <w:ind w:left="360"/>
        <w:jc w:val="both"/>
        <w:rPr>
          <w:sz w:val="24"/>
          <w:szCs w:val="24"/>
          <w:lang w:val="en-US"/>
        </w:rPr>
      </w:pPr>
    </w:p>
    <w:p w14:paraId="39CA0975" w14:textId="77777777" w:rsidR="00AE3308" w:rsidRDefault="00AE3308" w:rsidP="00717771">
      <w:pPr>
        <w:jc w:val="both"/>
        <w:rPr>
          <w:sz w:val="24"/>
          <w:szCs w:val="24"/>
          <w:lang w:val="en-US"/>
        </w:rPr>
      </w:pPr>
    </w:p>
    <w:p w14:paraId="3DA12DF1" w14:textId="651DB624" w:rsidR="008F5AC1" w:rsidRPr="00FB6542" w:rsidRDefault="00143E45" w:rsidP="0092613D">
      <w:pPr>
        <w:pStyle w:val="ListParagraph"/>
        <w:numPr>
          <w:ilvl w:val="0"/>
          <w:numId w:val="1"/>
        </w:numPr>
        <w:jc w:val="both"/>
        <w:rPr>
          <w:b/>
          <w:bCs/>
          <w:sz w:val="24"/>
          <w:szCs w:val="24"/>
          <w:lang w:val="en-US"/>
        </w:rPr>
      </w:pPr>
      <w:r w:rsidRPr="00FB6542">
        <w:rPr>
          <w:b/>
          <w:bCs/>
          <w:sz w:val="24"/>
          <w:szCs w:val="24"/>
          <w:lang w:val="en-US"/>
        </w:rPr>
        <w:lastRenderedPageBreak/>
        <w:t xml:space="preserve">CUSTOMER </w:t>
      </w:r>
      <w:r w:rsidR="003F7625" w:rsidRPr="00FB6542">
        <w:rPr>
          <w:b/>
          <w:bCs/>
          <w:sz w:val="24"/>
          <w:szCs w:val="24"/>
          <w:lang w:val="en-US"/>
        </w:rPr>
        <w:t>JOURNEY</w:t>
      </w:r>
    </w:p>
    <w:p w14:paraId="42D5E7DE" w14:textId="226536FA" w:rsidR="00C55E1D" w:rsidRPr="00C1019B" w:rsidRDefault="00C1019B" w:rsidP="0092613D">
      <w:pPr>
        <w:ind w:left="360"/>
        <w:jc w:val="both"/>
        <w:rPr>
          <w:sz w:val="24"/>
          <w:szCs w:val="24"/>
          <w:lang w:val="en-US"/>
        </w:rPr>
      </w:pPr>
      <w:r>
        <w:rPr>
          <w:sz w:val="24"/>
          <w:szCs w:val="24"/>
          <w:lang w:val="en-US"/>
        </w:rPr>
        <w:t>A</w:t>
      </w:r>
      <w:r w:rsidR="00C55E1D" w:rsidRPr="00C1019B">
        <w:rPr>
          <w:sz w:val="24"/>
          <w:szCs w:val="24"/>
          <w:lang w:val="en-US"/>
        </w:rPr>
        <w:t xml:space="preserve"> customer journey is the set of interactions that a customer has with a brand in buying a service or product. It considers the complete interaction roadmap – from brand discovery to purchasing and </w:t>
      </w:r>
      <w:r>
        <w:rPr>
          <w:sz w:val="24"/>
          <w:szCs w:val="24"/>
          <w:lang w:val="en-US"/>
        </w:rPr>
        <w:t>after-sales service</w:t>
      </w:r>
      <w:r w:rsidR="00C55E1D" w:rsidRPr="00C1019B">
        <w:rPr>
          <w:sz w:val="24"/>
          <w:szCs w:val="24"/>
          <w:lang w:val="en-US"/>
        </w:rPr>
        <w:t>.</w:t>
      </w:r>
    </w:p>
    <w:p w14:paraId="02889446" w14:textId="62AAB20F" w:rsidR="00C1019B" w:rsidRPr="00C1019B" w:rsidRDefault="00C1019B" w:rsidP="0092613D">
      <w:pPr>
        <w:ind w:left="360"/>
        <w:jc w:val="both"/>
        <w:rPr>
          <w:sz w:val="24"/>
          <w:szCs w:val="24"/>
          <w:lang w:val="en-US"/>
        </w:rPr>
      </w:pPr>
      <w:r w:rsidRPr="00C1019B">
        <w:rPr>
          <w:sz w:val="24"/>
          <w:szCs w:val="24"/>
          <w:lang w:val="en-US"/>
        </w:rPr>
        <w:t>The emphasis extends beyond mere transactions to encompass the overall customer experience after each interaction with the brand. In essence, utilizing the customer journey as a strategy allows for insights into the customer's experience throughout the purchasing process.</w:t>
      </w:r>
    </w:p>
    <w:p w14:paraId="23AC2967" w14:textId="497DCCF4" w:rsidR="00C1019B" w:rsidRPr="00C1019B" w:rsidRDefault="00C1019B" w:rsidP="0092613D">
      <w:pPr>
        <w:ind w:left="360"/>
        <w:jc w:val="both"/>
        <w:rPr>
          <w:sz w:val="24"/>
          <w:szCs w:val="24"/>
          <w:lang w:val="en-US"/>
        </w:rPr>
      </w:pPr>
      <w:r w:rsidRPr="00C1019B">
        <w:rPr>
          <w:sz w:val="24"/>
          <w:szCs w:val="24"/>
          <w:lang w:val="en-US"/>
        </w:rPr>
        <w:t>The primary goal of a customer journey is twofold: to assess and appraise how well the brand caters to its customers and to enhance and elevate their overall experience through measured strategies. While outstanding products, a commendable website, and a responsive customer service team create an enticing combination for attracting potential clients, any perceived lapse in communication may prompt customers to explore alternatives.</w:t>
      </w:r>
    </w:p>
    <w:p w14:paraId="59B5D662" w14:textId="0BD9F5D8" w:rsidR="00C1019B" w:rsidRPr="00C1019B" w:rsidRDefault="00C1019B" w:rsidP="0092613D">
      <w:pPr>
        <w:ind w:left="360"/>
        <w:jc w:val="both"/>
        <w:rPr>
          <w:sz w:val="24"/>
          <w:szCs w:val="24"/>
          <w:lang w:val="en-US"/>
        </w:rPr>
      </w:pPr>
      <w:r w:rsidRPr="00C1019B">
        <w:rPr>
          <w:sz w:val="24"/>
          <w:szCs w:val="24"/>
          <w:lang w:val="en-US"/>
        </w:rPr>
        <w:t xml:space="preserve">Enhancing the customer experience at every touchpoint in the customer journey places the customer at the core of </w:t>
      </w:r>
      <w:r w:rsidR="00B8175A">
        <w:rPr>
          <w:sz w:val="24"/>
          <w:szCs w:val="24"/>
          <w:lang w:val="en-US"/>
        </w:rPr>
        <w:t>the</w:t>
      </w:r>
      <w:r w:rsidRPr="00C1019B">
        <w:rPr>
          <w:sz w:val="24"/>
          <w:szCs w:val="24"/>
          <w:lang w:val="en-US"/>
        </w:rPr>
        <w:t xml:space="preserve"> business. This approach cultivates a dedicated fan base, encouraging repeat business and fostering a robust connection throughout the entire customer journey. The ultimate result is brand loyalty, where satisfied customers consistently choose </w:t>
      </w:r>
      <w:r w:rsidR="00832E7D">
        <w:rPr>
          <w:sz w:val="24"/>
          <w:szCs w:val="24"/>
          <w:lang w:val="en-US"/>
        </w:rPr>
        <w:t xml:space="preserve">the </w:t>
      </w:r>
      <w:r w:rsidRPr="00C1019B">
        <w:rPr>
          <w:sz w:val="24"/>
          <w:szCs w:val="24"/>
          <w:lang w:val="en-US"/>
        </w:rPr>
        <w:t>brand, influencing their lives positively.</w:t>
      </w:r>
    </w:p>
    <w:p w14:paraId="7BFFE957" w14:textId="2FEE43C5" w:rsidR="00C1019B" w:rsidRDefault="00C1019B" w:rsidP="0092613D">
      <w:pPr>
        <w:ind w:left="360"/>
        <w:jc w:val="both"/>
        <w:rPr>
          <w:sz w:val="24"/>
          <w:szCs w:val="24"/>
          <w:lang w:val="en-US"/>
        </w:rPr>
      </w:pPr>
      <w:r w:rsidRPr="00C1019B">
        <w:rPr>
          <w:sz w:val="24"/>
          <w:szCs w:val="24"/>
          <w:lang w:val="en-US"/>
        </w:rPr>
        <w:t>Brand loyalty, a favorable outcome, is achieved when brands exert influence over various aspects of their clients' lives. This outcome results from a multitude of variables, some controllable and others beyond our control. Understanding how these variables manifest in the market is a crucial initial step in comprehending the factors that contribute to brand loyalty.</w:t>
      </w:r>
    </w:p>
    <w:p w14:paraId="1DA6465B" w14:textId="77777777" w:rsidR="00C1019B" w:rsidRDefault="00C1019B" w:rsidP="0092613D">
      <w:pPr>
        <w:ind w:left="360"/>
        <w:jc w:val="both"/>
        <w:rPr>
          <w:sz w:val="24"/>
          <w:szCs w:val="24"/>
          <w:highlight w:val="cyan"/>
          <w:lang w:val="en-US"/>
        </w:rPr>
      </w:pPr>
    </w:p>
    <w:p w14:paraId="1C96D386" w14:textId="77777777" w:rsidR="00721E03" w:rsidRDefault="00721E03" w:rsidP="0092613D">
      <w:pPr>
        <w:ind w:left="360"/>
        <w:jc w:val="both"/>
        <w:rPr>
          <w:sz w:val="24"/>
          <w:szCs w:val="24"/>
          <w:highlight w:val="cyan"/>
          <w:lang w:val="en-US"/>
        </w:rPr>
      </w:pPr>
    </w:p>
    <w:p w14:paraId="10171E17" w14:textId="77777777" w:rsidR="00721E03" w:rsidRDefault="00721E03" w:rsidP="0092613D">
      <w:pPr>
        <w:ind w:left="360"/>
        <w:jc w:val="both"/>
        <w:rPr>
          <w:sz w:val="24"/>
          <w:szCs w:val="24"/>
          <w:highlight w:val="cyan"/>
          <w:lang w:val="en-US"/>
        </w:rPr>
      </w:pPr>
    </w:p>
    <w:p w14:paraId="6BBD9193" w14:textId="77777777" w:rsidR="00721E03" w:rsidRDefault="00721E03" w:rsidP="0092613D">
      <w:pPr>
        <w:ind w:left="360"/>
        <w:jc w:val="both"/>
        <w:rPr>
          <w:sz w:val="24"/>
          <w:szCs w:val="24"/>
          <w:highlight w:val="cyan"/>
          <w:lang w:val="en-US"/>
        </w:rPr>
      </w:pPr>
    </w:p>
    <w:p w14:paraId="60B23F55" w14:textId="77777777" w:rsidR="00721E03" w:rsidRDefault="00721E03" w:rsidP="0092613D">
      <w:pPr>
        <w:ind w:left="360"/>
        <w:jc w:val="both"/>
        <w:rPr>
          <w:sz w:val="24"/>
          <w:szCs w:val="24"/>
          <w:highlight w:val="cyan"/>
          <w:lang w:val="en-US"/>
        </w:rPr>
      </w:pPr>
    </w:p>
    <w:p w14:paraId="48675466" w14:textId="77777777" w:rsidR="00721E03" w:rsidRDefault="00721E03" w:rsidP="0092613D">
      <w:pPr>
        <w:ind w:left="360"/>
        <w:jc w:val="both"/>
        <w:rPr>
          <w:sz w:val="24"/>
          <w:szCs w:val="24"/>
          <w:highlight w:val="cyan"/>
          <w:lang w:val="en-US"/>
        </w:rPr>
      </w:pPr>
    </w:p>
    <w:p w14:paraId="70814663" w14:textId="77777777" w:rsidR="00721E03" w:rsidRDefault="00721E03" w:rsidP="0092613D">
      <w:pPr>
        <w:ind w:left="360"/>
        <w:jc w:val="both"/>
        <w:rPr>
          <w:sz w:val="24"/>
          <w:szCs w:val="24"/>
          <w:highlight w:val="cyan"/>
          <w:lang w:val="en-US"/>
        </w:rPr>
      </w:pPr>
    </w:p>
    <w:p w14:paraId="1208C6A6" w14:textId="77777777" w:rsidR="00721E03" w:rsidRDefault="00721E03" w:rsidP="0092613D">
      <w:pPr>
        <w:ind w:left="360"/>
        <w:jc w:val="both"/>
        <w:rPr>
          <w:sz w:val="24"/>
          <w:szCs w:val="24"/>
          <w:highlight w:val="cyan"/>
          <w:lang w:val="en-US"/>
        </w:rPr>
      </w:pPr>
    </w:p>
    <w:p w14:paraId="6BEDA236" w14:textId="77777777" w:rsidR="00721E03" w:rsidRDefault="00721E03" w:rsidP="0092613D">
      <w:pPr>
        <w:ind w:left="360"/>
        <w:jc w:val="both"/>
        <w:rPr>
          <w:sz w:val="24"/>
          <w:szCs w:val="24"/>
          <w:highlight w:val="cyan"/>
          <w:lang w:val="en-US"/>
        </w:rPr>
      </w:pPr>
    </w:p>
    <w:p w14:paraId="1A99CEA6" w14:textId="77777777" w:rsidR="00721E03" w:rsidRDefault="00721E03" w:rsidP="0092613D">
      <w:pPr>
        <w:ind w:left="360"/>
        <w:jc w:val="both"/>
        <w:rPr>
          <w:sz w:val="24"/>
          <w:szCs w:val="24"/>
          <w:highlight w:val="cyan"/>
          <w:lang w:val="en-US"/>
        </w:rPr>
      </w:pPr>
    </w:p>
    <w:p w14:paraId="2F8FB767" w14:textId="77777777" w:rsidR="00721E03" w:rsidRPr="00DB3713" w:rsidRDefault="00721E03" w:rsidP="0092613D">
      <w:pPr>
        <w:ind w:left="360"/>
        <w:jc w:val="both"/>
        <w:rPr>
          <w:sz w:val="24"/>
          <w:szCs w:val="24"/>
          <w:highlight w:val="cyan"/>
          <w:lang w:val="en-US"/>
        </w:rPr>
      </w:pPr>
    </w:p>
    <w:p w14:paraId="3F426980" w14:textId="641E59A5" w:rsidR="008A4DA5" w:rsidRPr="00FB6542" w:rsidRDefault="00F71CC9" w:rsidP="0092613D">
      <w:pPr>
        <w:pStyle w:val="ListParagraph"/>
        <w:numPr>
          <w:ilvl w:val="0"/>
          <w:numId w:val="1"/>
        </w:numPr>
        <w:jc w:val="both"/>
        <w:rPr>
          <w:b/>
          <w:bCs/>
          <w:sz w:val="24"/>
          <w:szCs w:val="24"/>
          <w:lang w:val="en-US"/>
        </w:rPr>
      </w:pPr>
      <w:r w:rsidRPr="00FB6542">
        <w:rPr>
          <w:b/>
          <w:bCs/>
          <w:sz w:val="24"/>
          <w:szCs w:val="24"/>
          <w:lang w:val="en-US"/>
        </w:rPr>
        <w:lastRenderedPageBreak/>
        <w:t xml:space="preserve">CUSTOMER </w:t>
      </w:r>
      <w:r w:rsidR="00354E74" w:rsidRPr="00FB6542">
        <w:rPr>
          <w:b/>
          <w:bCs/>
          <w:sz w:val="24"/>
          <w:szCs w:val="24"/>
          <w:lang w:val="en-US"/>
        </w:rPr>
        <w:t>TOUCHPOINTS</w:t>
      </w:r>
    </w:p>
    <w:p w14:paraId="64D2726C" w14:textId="7586404A" w:rsidR="000B7C6C" w:rsidRPr="00FB6542" w:rsidRDefault="000B7C6C" w:rsidP="0092613D">
      <w:pPr>
        <w:pStyle w:val="ListParagraph"/>
        <w:numPr>
          <w:ilvl w:val="1"/>
          <w:numId w:val="1"/>
        </w:numPr>
        <w:jc w:val="both"/>
        <w:rPr>
          <w:b/>
          <w:bCs/>
          <w:sz w:val="24"/>
          <w:szCs w:val="24"/>
          <w:lang w:val="en-US"/>
        </w:rPr>
      </w:pPr>
      <w:r w:rsidRPr="00FB6542">
        <w:rPr>
          <w:b/>
          <w:bCs/>
          <w:sz w:val="24"/>
          <w:szCs w:val="24"/>
          <w:lang w:val="en-US"/>
        </w:rPr>
        <w:t>Pre</w:t>
      </w:r>
      <w:r w:rsidR="004421F9" w:rsidRPr="00FB6542">
        <w:rPr>
          <w:b/>
          <w:bCs/>
          <w:sz w:val="24"/>
          <w:szCs w:val="24"/>
          <w:lang w:val="en-US"/>
        </w:rPr>
        <w:t>-purchase</w:t>
      </w:r>
    </w:p>
    <w:p w14:paraId="2B1879E3" w14:textId="77777777" w:rsidR="00090A6D" w:rsidRPr="00FB6542" w:rsidRDefault="000B7C6C" w:rsidP="0092613D">
      <w:pPr>
        <w:pStyle w:val="ListParagraph"/>
        <w:numPr>
          <w:ilvl w:val="0"/>
          <w:numId w:val="3"/>
        </w:numPr>
        <w:jc w:val="both"/>
        <w:rPr>
          <w:b/>
          <w:bCs/>
          <w:sz w:val="24"/>
          <w:szCs w:val="24"/>
          <w:lang w:val="en-US"/>
        </w:rPr>
      </w:pPr>
      <w:r w:rsidRPr="00FB6542">
        <w:rPr>
          <w:b/>
          <w:bCs/>
          <w:sz w:val="24"/>
          <w:szCs w:val="24"/>
          <w:lang w:val="en-US"/>
        </w:rPr>
        <w:t>Online ads</w:t>
      </w:r>
    </w:p>
    <w:p w14:paraId="408EFA7B" w14:textId="0B2FC38B" w:rsidR="00721E03" w:rsidRDefault="00721E03" w:rsidP="0092613D">
      <w:pPr>
        <w:pStyle w:val="ListParagraph"/>
        <w:ind w:left="1080"/>
        <w:jc w:val="both"/>
        <w:rPr>
          <w:sz w:val="24"/>
          <w:szCs w:val="24"/>
          <w:lang w:val="en-US"/>
        </w:rPr>
      </w:pPr>
      <w:r w:rsidRPr="00721E03">
        <w:rPr>
          <w:sz w:val="24"/>
          <w:szCs w:val="24"/>
          <w:lang w:val="en-US"/>
        </w:rPr>
        <w:t xml:space="preserve">Commence with a </w:t>
      </w:r>
      <w:r w:rsidR="002147F8" w:rsidRPr="00721E03">
        <w:rPr>
          <w:sz w:val="24"/>
          <w:szCs w:val="24"/>
          <w:lang w:val="en-US"/>
        </w:rPr>
        <w:t>strong</w:t>
      </w:r>
      <w:r w:rsidRPr="00721E03">
        <w:rPr>
          <w:sz w:val="24"/>
          <w:szCs w:val="24"/>
          <w:lang w:val="en-US"/>
        </w:rPr>
        <w:t xml:space="preserve"> approach by ensuring that the content directly aligns with online advertising links. If </w:t>
      </w:r>
      <w:r w:rsidR="00A83A2D">
        <w:rPr>
          <w:sz w:val="24"/>
          <w:szCs w:val="24"/>
          <w:lang w:val="en-US"/>
        </w:rPr>
        <w:t xml:space="preserve">an </w:t>
      </w:r>
      <w:r w:rsidRPr="00721E03">
        <w:rPr>
          <w:sz w:val="24"/>
          <w:szCs w:val="24"/>
          <w:lang w:val="en-US"/>
        </w:rPr>
        <w:t>ad promotes a sale, ensure that the link directs customers to a page providing comprehensive details or visuals of the sale items. While encouraging customers to navigate through</w:t>
      </w:r>
      <w:r w:rsidR="005619D4">
        <w:rPr>
          <w:sz w:val="24"/>
          <w:szCs w:val="24"/>
          <w:lang w:val="en-US"/>
        </w:rPr>
        <w:t xml:space="preserve"> </w:t>
      </w:r>
      <w:r w:rsidRPr="00721E03">
        <w:rPr>
          <w:sz w:val="24"/>
          <w:szCs w:val="24"/>
          <w:lang w:val="en-US"/>
        </w:rPr>
        <w:t>website, it's not advisable to guide them to a sign-up form or the home page at this point. Optimize the customer experience (CX) by employing a landing page that offers pertinent content.</w:t>
      </w:r>
    </w:p>
    <w:p w14:paraId="732DAD04" w14:textId="202B84B6" w:rsidR="00090A6D" w:rsidRPr="00FB6542" w:rsidRDefault="000B7C6C" w:rsidP="0092613D">
      <w:pPr>
        <w:pStyle w:val="ListParagraph"/>
        <w:numPr>
          <w:ilvl w:val="0"/>
          <w:numId w:val="3"/>
        </w:numPr>
        <w:jc w:val="both"/>
        <w:rPr>
          <w:b/>
          <w:bCs/>
          <w:sz w:val="24"/>
          <w:szCs w:val="24"/>
          <w:lang w:val="en-US"/>
        </w:rPr>
      </w:pPr>
      <w:r w:rsidRPr="00FB6542">
        <w:rPr>
          <w:b/>
          <w:bCs/>
          <w:sz w:val="24"/>
          <w:szCs w:val="24"/>
          <w:lang w:val="en-US"/>
        </w:rPr>
        <w:t>Social media</w:t>
      </w:r>
    </w:p>
    <w:p w14:paraId="41CA2B8A" w14:textId="1F429CD5" w:rsidR="00721E03" w:rsidRDefault="00721E03" w:rsidP="0092613D">
      <w:pPr>
        <w:pStyle w:val="ListParagraph"/>
        <w:ind w:left="1080"/>
        <w:jc w:val="both"/>
        <w:rPr>
          <w:sz w:val="24"/>
          <w:szCs w:val="24"/>
          <w:lang w:val="en-US"/>
        </w:rPr>
      </w:pPr>
      <w:r w:rsidRPr="00721E03">
        <w:rPr>
          <w:sz w:val="24"/>
          <w:szCs w:val="24"/>
          <w:lang w:val="en-US"/>
        </w:rPr>
        <w:t>It's unnecessary to be present on every social media platform, but it's essential to maintain a profile on the channels customers frequent. Keep</w:t>
      </w:r>
      <w:r w:rsidR="00ED5185">
        <w:rPr>
          <w:sz w:val="24"/>
          <w:szCs w:val="24"/>
          <w:lang w:val="en-US"/>
        </w:rPr>
        <w:t xml:space="preserve"> </w:t>
      </w:r>
      <w:r w:rsidRPr="00721E03">
        <w:rPr>
          <w:sz w:val="24"/>
          <w:szCs w:val="24"/>
          <w:lang w:val="en-US"/>
        </w:rPr>
        <w:t>pages dynamic with engaging and valuable content. Always acknowledge customer comments, as this interaction is the primary purpose of social media presence, and it's the beginning of establishing connections with potential customers.</w:t>
      </w:r>
    </w:p>
    <w:p w14:paraId="4D162BF6" w14:textId="5CBFB686" w:rsidR="00090A6D" w:rsidRPr="00FB6542" w:rsidRDefault="000B7C6C" w:rsidP="0092613D">
      <w:pPr>
        <w:pStyle w:val="ListParagraph"/>
        <w:numPr>
          <w:ilvl w:val="0"/>
          <w:numId w:val="3"/>
        </w:numPr>
        <w:jc w:val="both"/>
        <w:rPr>
          <w:b/>
          <w:bCs/>
          <w:sz w:val="24"/>
          <w:szCs w:val="24"/>
          <w:lang w:val="en-US"/>
        </w:rPr>
      </w:pPr>
      <w:r w:rsidRPr="00FB6542">
        <w:rPr>
          <w:b/>
          <w:bCs/>
          <w:sz w:val="24"/>
          <w:szCs w:val="24"/>
          <w:lang w:val="en-US"/>
        </w:rPr>
        <w:t>Referrals</w:t>
      </w:r>
      <w:r w:rsidR="00090A6D" w:rsidRPr="00FB6542">
        <w:rPr>
          <w:b/>
          <w:bCs/>
          <w:sz w:val="24"/>
          <w:szCs w:val="24"/>
          <w:lang w:val="en-US"/>
        </w:rPr>
        <w:t xml:space="preserve"> </w:t>
      </w:r>
    </w:p>
    <w:p w14:paraId="7BBE804D" w14:textId="59875B6A" w:rsidR="000B7C6C" w:rsidRPr="00DB3713" w:rsidRDefault="00721E03" w:rsidP="0092613D">
      <w:pPr>
        <w:pStyle w:val="ListParagraph"/>
        <w:ind w:left="1080"/>
        <w:jc w:val="both"/>
        <w:rPr>
          <w:sz w:val="24"/>
          <w:szCs w:val="24"/>
          <w:highlight w:val="cyan"/>
          <w:lang w:val="en-US"/>
        </w:rPr>
      </w:pPr>
      <w:r w:rsidRPr="00721E03">
        <w:rPr>
          <w:sz w:val="24"/>
          <w:szCs w:val="24"/>
          <w:lang w:val="en-US"/>
        </w:rPr>
        <w:t>Referral programs, accessible to current customers, provide rewards for both the referrer and the new customer. This dual benefit fosters satisfaction and augments the likelihood of subsequent purchases and additional referrals.</w:t>
      </w:r>
    </w:p>
    <w:p w14:paraId="38742F77" w14:textId="77777777" w:rsidR="00721E03" w:rsidRPr="00FB6542" w:rsidRDefault="000B7C6C" w:rsidP="0092613D">
      <w:pPr>
        <w:pStyle w:val="ListParagraph"/>
        <w:numPr>
          <w:ilvl w:val="0"/>
          <w:numId w:val="3"/>
        </w:numPr>
        <w:jc w:val="both"/>
        <w:rPr>
          <w:b/>
          <w:bCs/>
          <w:sz w:val="24"/>
          <w:szCs w:val="24"/>
          <w:lang w:val="en-US"/>
        </w:rPr>
      </w:pPr>
      <w:r w:rsidRPr="00FB6542">
        <w:rPr>
          <w:b/>
          <w:bCs/>
          <w:sz w:val="24"/>
          <w:szCs w:val="24"/>
          <w:lang w:val="en-US"/>
        </w:rPr>
        <w:t>Website</w:t>
      </w:r>
    </w:p>
    <w:p w14:paraId="2CB3AE61" w14:textId="7C0C0B81" w:rsidR="00721E03" w:rsidRDefault="00721E03" w:rsidP="0092613D">
      <w:pPr>
        <w:pStyle w:val="ListParagraph"/>
        <w:ind w:left="1080"/>
        <w:jc w:val="both"/>
        <w:rPr>
          <w:sz w:val="24"/>
          <w:szCs w:val="24"/>
          <w:lang w:val="en-US"/>
        </w:rPr>
      </w:pPr>
      <w:r w:rsidRPr="00721E03">
        <w:rPr>
          <w:sz w:val="24"/>
          <w:szCs w:val="24"/>
          <w:lang w:val="en-US"/>
        </w:rPr>
        <w:t xml:space="preserve">When prospective customers browse </w:t>
      </w:r>
      <w:r w:rsidR="00AD5DF2">
        <w:rPr>
          <w:sz w:val="24"/>
          <w:szCs w:val="24"/>
          <w:lang w:val="en-US"/>
        </w:rPr>
        <w:t>HP’s</w:t>
      </w:r>
      <w:r w:rsidRPr="00721E03">
        <w:rPr>
          <w:sz w:val="24"/>
          <w:szCs w:val="24"/>
          <w:lang w:val="en-US"/>
        </w:rPr>
        <w:t xml:space="preserve"> website, it should be effortless for them to promptly locate the information they seek. The navigation system should be straightforward and instinctive. Product pages need to feature precise images and descriptions that faithfully depict offerings. If </w:t>
      </w:r>
      <w:r w:rsidR="00AD5DF2">
        <w:rPr>
          <w:sz w:val="24"/>
          <w:szCs w:val="24"/>
          <w:lang w:val="en-US"/>
        </w:rPr>
        <w:t>the</w:t>
      </w:r>
      <w:r w:rsidRPr="00721E03">
        <w:rPr>
          <w:sz w:val="24"/>
          <w:szCs w:val="24"/>
          <w:lang w:val="en-US"/>
        </w:rPr>
        <w:t xml:space="preserve"> product or service is intricate to explain, contemplate incorporating videos. It's crucial to note that if visitors cannot easily access the information they are searching for on </w:t>
      </w:r>
      <w:r w:rsidR="001E4808">
        <w:rPr>
          <w:sz w:val="24"/>
          <w:szCs w:val="24"/>
          <w:lang w:val="en-US"/>
        </w:rPr>
        <w:t>HP’s</w:t>
      </w:r>
      <w:r w:rsidRPr="00721E03">
        <w:rPr>
          <w:sz w:val="24"/>
          <w:szCs w:val="24"/>
          <w:lang w:val="en-US"/>
        </w:rPr>
        <w:t xml:space="preserve"> website, they will likely explore alternative sources. Gain insights into </w:t>
      </w:r>
      <w:r w:rsidR="00AC552B">
        <w:rPr>
          <w:sz w:val="24"/>
          <w:szCs w:val="24"/>
          <w:lang w:val="en-US"/>
        </w:rPr>
        <w:t>the</w:t>
      </w:r>
      <w:r w:rsidRPr="00721E03">
        <w:rPr>
          <w:sz w:val="24"/>
          <w:szCs w:val="24"/>
          <w:lang w:val="en-US"/>
        </w:rPr>
        <w:t xml:space="preserve"> customers' perceptions of </w:t>
      </w:r>
      <w:r w:rsidR="001E4808">
        <w:rPr>
          <w:sz w:val="24"/>
          <w:szCs w:val="24"/>
          <w:lang w:val="en-US"/>
        </w:rPr>
        <w:t>the</w:t>
      </w:r>
      <w:r w:rsidRPr="00721E03">
        <w:rPr>
          <w:sz w:val="24"/>
          <w:szCs w:val="24"/>
          <w:lang w:val="en-US"/>
        </w:rPr>
        <w:t xml:space="preserve"> website by conducting a feedback survey.</w:t>
      </w:r>
    </w:p>
    <w:p w14:paraId="13E2EC9C" w14:textId="77777777" w:rsidR="00721E03" w:rsidRDefault="00721E03" w:rsidP="0092613D">
      <w:pPr>
        <w:pStyle w:val="ListParagraph"/>
        <w:ind w:left="1080"/>
        <w:jc w:val="both"/>
        <w:rPr>
          <w:sz w:val="24"/>
          <w:szCs w:val="24"/>
          <w:lang w:val="en-US"/>
        </w:rPr>
      </w:pPr>
    </w:p>
    <w:p w14:paraId="0B1D5E62" w14:textId="391A5952" w:rsidR="000B7C6C" w:rsidRPr="00FB6542" w:rsidRDefault="000B7C6C" w:rsidP="0092613D">
      <w:pPr>
        <w:pStyle w:val="ListParagraph"/>
        <w:numPr>
          <w:ilvl w:val="1"/>
          <w:numId w:val="1"/>
        </w:numPr>
        <w:jc w:val="both"/>
        <w:rPr>
          <w:b/>
          <w:bCs/>
          <w:sz w:val="24"/>
          <w:szCs w:val="24"/>
          <w:lang w:val="en-US"/>
        </w:rPr>
      </w:pPr>
      <w:r w:rsidRPr="00FB6542">
        <w:rPr>
          <w:b/>
          <w:bCs/>
          <w:sz w:val="24"/>
          <w:szCs w:val="24"/>
          <w:lang w:val="en-US"/>
        </w:rPr>
        <w:t>During purchase</w:t>
      </w:r>
    </w:p>
    <w:p w14:paraId="173A8032" w14:textId="77777777" w:rsidR="00090A6D" w:rsidRPr="00FB6542" w:rsidRDefault="000B7C6C" w:rsidP="0092613D">
      <w:pPr>
        <w:pStyle w:val="ListParagraph"/>
        <w:numPr>
          <w:ilvl w:val="0"/>
          <w:numId w:val="3"/>
        </w:numPr>
        <w:jc w:val="both"/>
        <w:rPr>
          <w:b/>
          <w:bCs/>
          <w:sz w:val="24"/>
          <w:szCs w:val="24"/>
          <w:lang w:val="en-US"/>
        </w:rPr>
      </w:pPr>
      <w:r w:rsidRPr="00FB6542">
        <w:rPr>
          <w:b/>
          <w:bCs/>
          <w:sz w:val="24"/>
          <w:szCs w:val="24"/>
          <w:lang w:val="en-US"/>
        </w:rPr>
        <w:t>Customer reviews</w:t>
      </w:r>
    </w:p>
    <w:p w14:paraId="0F7CF231" w14:textId="6DF284F2" w:rsidR="000B7C6C" w:rsidRPr="00DB3713" w:rsidRDefault="00341590" w:rsidP="0092613D">
      <w:pPr>
        <w:pStyle w:val="ListParagraph"/>
        <w:ind w:left="1080"/>
        <w:jc w:val="both"/>
        <w:rPr>
          <w:sz w:val="24"/>
          <w:szCs w:val="24"/>
          <w:highlight w:val="cyan"/>
          <w:lang w:val="en-US"/>
        </w:rPr>
      </w:pPr>
      <w:r w:rsidRPr="00341590">
        <w:rPr>
          <w:sz w:val="24"/>
          <w:szCs w:val="24"/>
          <w:lang w:val="en-US"/>
        </w:rPr>
        <w:t xml:space="preserve">It should be </w:t>
      </w:r>
      <w:r w:rsidR="00D14CD1">
        <w:rPr>
          <w:sz w:val="24"/>
          <w:szCs w:val="24"/>
          <w:lang w:val="en-US"/>
        </w:rPr>
        <w:t xml:space="preserve">kept </w:t>
      </w:r>
      <w:r w:rsidRPr="00341590">
        <w:rPr>
          <w:sz w:val="24"/>
          <w:szCs w:val="24"/>
          <w:lang w:val="en-US"/>
        </w:rPr>
        <w:t>in mind that the reviews</w:t>
      </w:r>
      <w:r>
        <w:rPr>
          <w:sz w:val="24"/>
          <w:szCs w:val="24"/>
          <w:lang w:val="en-US"/>
        </w:rPr>
        <w:t xml:space="preserve"> </w:t>
      </w:r>
      <w:r w:rsidRPr="00341590">
        <w:rPr>
          <w:sz w:val="24"/>
          <w:szCs w:val="24"/>
          <w:lang w:val="en-US"/>
        </w:rPr>
        <w:t xml:space="preserve">customers are seeking should be incorporated into </w:t>
      </w:r>
      <w:r w:rsidR="00ED641A">
        <w:rPr>
          <w:sz w:val="24"/>
          <w:szCs w:val="24"/>
          <w:lang w:val="en-US"/>
        </w:rPr>
        <w:t>HP’s</w:t>
      </w:r>
      <w:r w:rsidRPr="00341590">
        <w:rPr>
          <w:sz w:val="24"/>
          <w:szCs w:val="24"/>
          <w:lang w:val="en-US"/>
        </w:rPr>
        <w:t xml:space="preserve"> social media posts, web pages, and marketing materials.</w:t>
      </w:r>
    </w:p>
    <w:p w14:paraId="1D95873B" w14:textId="77777777" w:rsidR="00090A6D" w:rsidRPr="00FB6542" w:rsidRDefault="000B7C6C" w:rsidP="0092613D">
      <w:pPr>
        <w:pStyle w:val="ListParagraph"/>
        <w:numPr>
          <w:ilvl w:val="0"/>
          <w:numId w:val="3"/>
        </w:numPr>
        <w:jc w:val="both"/>
        <w:rPr>
          <w:b/>
          <w:bCs/>
          <w:sz w:val="24"/>
          <w:szCs w:val="24"/>
          <w:lang w:val="en-US"/>
        </w:rPr>
      </w:pPr>
      <w:r w:rsidRPr="00FB6542">
        <w:rPr>
          <w:b/>
          <w:bCs/>
          <w:sz w:val="24"/>
          <w:szCs w:val="24"/>
          <w:lang w:val="en-US"/>
        </w:rPr>
        <w:t>Point of sale</w:t>
      </w:r>
    </w:p>
    <w:p w14:paraId="3981D2BD" w14:textId="5EF87B08" w:rsidR="00721E03" w:rsidRDefault="00341590" w:rsidP="0092613D">
      <w:pPr>
        <w:pStyle w:val="ListParagraph"/>
        <w:ind w:left="1080"/>
        <w:jc w:val="both"/>
        <w:rPr>
          <w:sz w:val="24"/>
          <w:szCs w:val="24"/>
          <w:lang w:val="en-US"/>
        </w:rPr>
      </w:pPr>
      <w:r w:rsidRPr="00341590">
        <w:rPr>
          <w:sz w:val="24"/>
          <w:szCs w:val="24"/>
          <w:lang w:val="en-US"/>
        </w:rPr>
        <w:t xml:space="preserve">During the sales transaction, a sales representative or webpage will furnish all essential information, encompassing the needs </w:t>
      </w:r>
      <w:r w:rsidR="001E4808">
        <w:rPr>
          <w:sz w:val="24"/>
          <w:szCs w:val="24"/>
          <w:lang w:val="en-US"/>
        </w:rPr>
        <w:t xml:space="preserve">the </w:t>
      </w:r>
      <w:r w:rsidRPr="00341590">
        <w:rPr>
          <w:sz w:val="24"/>
          <w:szCs w:val="24"/>
          <w:lang w:val="en-US"/>
        </w:rPr>
        <w:t>product will address. This marks the ultimate touchpoint preceding the finalization of a purchase.</w:t>
      </w:r>
    </w:p>
    <w:p w14:paraId="25A92298" w14:textId="77777777" w:rsidR="00341590" w:rsidRDefault="00341590" w:rsidP="0092613D">
      <w:pPr>
        <w:pStyle w:val="ListParagraph"/>
        <w:ind w:left="1080"/>
        <w:jc w:val="both"/>
        <w:rPr>
          <w:sz w:val="24"/>
          <w:szCs w:val="24"/>
          <w:lang w:val="en-US"/>
        </w:rPr>
      </w:pPr>
    </w:p>
    <w:p w14:paraId="09A92B4B" w14:textId="77777777" w:rsidR="00341590" w:rsidRPr="00DB3713" w:rsidRDefault="00341590" w:rsidP="0092613D">
      <w:pPr>
        <w:pStyle w:val="ListParagraph"/>
        <w:ind w:left="1080"/>
        <w:jc w:val="both"/>
        <w:rPr>
          <w:sz w:val="24"/>
          <w:szCs w:val="24"/>
          <w:highlight w:val="cyan"/>
          <w:lang w:val="en-US"/>
        </w:rPr>
      </w:pPr>
    </w:p>
    <w:p w14:paraId="191F0EF6" w14:textId="533D0309" w:rsidR="000B7C6C" w:rsidRPr="00FB6542" w:rsidRDefault="005B1215" w:rsidP="0092613D">
      <w:pPr>
        <w:pStyle w:val="ListParagraph"/>
        <w:numPr>
          <w:ilvl w:val="1"/>
          <w:numId w:val="1"/>
        </w:numPr>
        <w:jc w:val="both"/>
        <w:rPr>
          <w:b/>
          <w:bCs/>
          <w:sz w:val="24"/>
          <w:szCs w:val="24"/>
          <w:lang w:val="en-US"/>
        </w:rPr>
      </w:pPr>
      <w:r w:rsidRPr="00FB6542">
        <w:rPr>
          <w:b/>
          <w:bCs/>
          <w:sz w:val="24"/>
          <w:szCs w:val="24"/>
          <w:lang w:val="en-US"/>
        </w:rPr>
        <w:lastRenderedPageBreak/>
        <w:t xml:space="preserve"> Post P</w:t>
      </w:r>
      <w:r w:rsidR="000B7C6C" w:rsidRPr="00FB6542">
        <w:rPr>
          <w:b/>
          <w:bCs/>
          <w:sz w:val="24"/>
          <w:szCs w:val="24"/>
          <w:lang w:val="en-US"/>
        </w:rPr>
        <w:t>urchase</w:t>
      </w:r>
    </w:p>
    <w:p w14:paraId="64788951" w14:textId="77777777" w:rsidR="00090A6D" w:rsidRPr="00FB6542" w:rsidRDefault="000B7C6C" w:rsidP="0092613D">
      <w:pPr>
        <w:pStyle w:val="ListParagraph"/>
        <w:numPr>
          <w:ilvl w:val="0"/>
          <w:numId w:val="3"/>
        </w:numPr>
        <w:jc w:val="both"/>
        <w:rPr>
          <w:b/>
          <w:bCs/>
          <w:sz w:val="24"/>
          <w:szCs w:val="24"/>
          <w:lang w:val="en-US"/>
        </w:rPr>
      </w:pPr>
      <w:r w:rsidRPr="00FB6542">
        <w:rPr>
          <w:b/>
          <w:bCs/>
          <w:sz w:val="24"/>
          <w:szCs w:val="24"/>
          <w:lang w:val="en-US"/>
        </w:rPr>
        <w:t>Feedback surveys</w:t>
      </w:r>
    </w:p>
    <w:p w14:paraId="73687A0E" w14:textId="09E97E79" w:rsidR="000B7C6C" w:rsidRPr="00341590" w:rsidRDefault="00341590" w:rsidP="0092613D">
      <w:pPr>
        <w:pStyle w:val="ListParagraph"/>
        <w:ind w:left="1080"/>
        <w:jc w:val="both"/>
        <w:rPr>
          <w:sz w:val="24"/>
          <w:szCs w:val="24"/>
          <w:lang w:val="en-US"/>
        </w:rPr>
      </w:pPr>
      <w:r w:rsidRPr="00341590">
        <w:rPr>
          <w:sz w:val="24"/>
          <w:szCs w:val="24"/>
        </w:rPr>
        <w:t>This presents an opportunity to gather insights into the customer experience. Identifying challenges and areas of ease is achievable through a customer service feedback survey, guiding the identification of training needs or areas requiring improvement.</w:t>
      </w:r>
    </w:p>
    <w:p w14:paraId="3728CD66" w14:textId="40F0712D" w:rsidR="00341590" w:rsidRPr="00FB6542" w:rsidRDefault="000B7C6C" w:rsidP="0092613D">
      <w:pPr>
        <w:pStyle w:val="ListParagraph"/>
        <w:numPr>
          <w:ilvl w:val="0"/>
          <w:numId w:val="3"/>
        </w:numPr>
        <w:jc w:val="both"/>
        <w:rPr>
          <w:b/>
          <w:bCs/>
          <w:sz w:val="24"/>
          <w:szCs w:val="24"/>
          <w:lang w:val="en-US"/>
        </w:rPr>
      </w:pPr>
      <w:r w:rsidRPr="00FB6542">
        <w:rPr>
          <w:b/>
          <w:bCs/>
          <w:sz w:val="24"/>
          <w:szCs w:val="24"/>
          <w:lang w:val="en-US"/>
        </w:rPr>
        <w:t>Email lists</w:t>
      </w:r>
    </w:p>
    <w:p w14:paraId="27D5A12C" w14:textId="47C78436" w:rsidR="00341590" w:rsidRPr="00341590" w:rsidRDefault="00341590" w:rsidP="0092613D">
      <w:pPr>
        <w:pStyle w:val="ListParagraph"/>
        <w:ind w:left="1080"/>
        <w:jc w:val="both"/>
        <w:rPr>
          <w:sz w:val="24"/>
          <w:szCs w:val="24"/>
          <w:lang w:val="en-US"/>
        </w:rPr>
      </w:pPr>
      <w:r w:rsidRPr="00341590">
        <w:rPr>
          <w:sz w:val="24"/>
          <w:szCs w:val="24"/>
        </w:rPr>
        <w:t>For customers who have enrolled to receive emails regarding new offers and products, the chance arises to engage in upselling or cross-selling initiatives.</w:t>
      </w:r>
    </w:p>
    <w:p w14:paraId="21C8EF5B" w14:textId="77777777" w:rsidR="00090A6D" w:rsidRPr="00FB6542" w:rsidRDefault="000B7C6C" w:rsidP="0092613D">
      <w:pPr>
        <w:pStyle w:val="ListParagraph"/>
        <w:numPr>
          <w:ilvl w:val="0"/>
          <w:numId w:val="3"/>
        </w:numPr>
        <w:jc w:val="both"/>
        <w:rPr>
          <w:b/>
          <w:bCs/>
          <w:sz w:val="24"/>
          <w:szCs w:val="24"/>
          <w:lang w:val="en-US"/>
        </w:rPr>
      </w:pPr>
      <w:r w:rsidRPr="00FB6542">
        <w:rPr>
          <w:b/>
          <w:bCs/>
          <w:sz w:val="24"/>
          <w:szCs w:val="24"/>
          <w:lang w:val="en-US"/>
        </w:rPr>
        <w:t>Community management</w:t>
      </w:r>
    </w:p>
    <w:p w14:paraId="0FC69AC0" w14:textId="05D89DA4" w:rsidR="00090A6D" w:rsidRPr="00DB3713" w:rsidRDefault="00341590" w:rsidP="0092613D">
      <w:pPr>
        <w:pStyle w:val="ListParagraph"/>
        <w:ind w:left="1080"/>
        <w:jc w:val="both"/>
        <w:rPr>
          <w:sz w:val="24"/>
          <w:szCs w:val="24"/>
          <w:highlight w:val="cyan"/>
          <w:lang w:val="en-US"/>
        </w:rPr>
      </w:pPr>
      <w:r w:rsidRPr="00341590">
        <w:rPr>
          <w:sz w:val="24"/>
          <w:szCs w:val="24"/>
          <w:lang w:val="en-US"/>
        </w:rPr>
        <w:t xml:space="preserve">Vigilance on social media channels is imperative. In instances where individuals comment and share posts, </w:t>
      </w:r>
      <w:r>
        <w:rPr>
          <w:sz w:val="24"/>
          <w:szCs w:val="24"/>
          <w:lang w:val="en-US"/>
        </w:rPr>
        <w:t>the community manager needs to respond</w:t>
      </w:r>
      <w:r w:rsidRPr="00341590">
        <w:rPr>
          <w:sz w:val="24"/>
          <w:szCs w:val="24"/>
          <w:lang w:val="en-US"/>
        </w:rPr>
        <w:t xml:space="preserve"> actively, fostering a positive and ongoing conversation.</w:t>
      </w:r>
    </w:p>
    <w:p w14:paraId="0BB18B3E" w14:textId="77777777" w:rsidR="00090A6D" w:rsidRPr="00DB3713" w:rsidRDefault="00090A6D" w:rsidP="0092613D">
      <w:pPr>
        <w:pStyle w:val="ListParagraph"/>
        <w:ind w:left="1080"/>
        <w:jc w:val="both"/>
        <w:rPr>
          <w:sz w:val="24"/>
          <w:szCs w:val="24"/>
          <w:highlight w:val="cyan"/>
          <w:lang w:val="en-US"/>
        </w:rPr>
      </w:pPr>
    </w:p>
    <w:p w14:paraId="2E782704" w14:textId="77777777" w:rsidR="00090A6D" w:rsidRDefault="00090A6D" w:rsidP="0092613D">
      <w:pPr>
        <w:pStyle w:val="ListParagraph"/>
        <w:ind w:left="1080"/>
        <w:jc w:val="both"/>
        <w:rPr>
          <w:sz w:val="24"/>
          <w:szCs w:val="24"/>
          <w:highlight w:val="cyan"/>
          <w:lang w:val="en-US"/>
        </w:rPr>
      </w:pPr>
    </w:p>
    <w:p w14:paraId="2562434C" w14:textId="77777777" w:rsidR="00341590" w:rsidRDefault="00341590" w:rsidP="0092613D">
      <w:pPr>
        <w:pStyle w:val="ListParagraph"/>
        <w:ind w:left="1080"/>
        <w:jc w:val="both"/>
        <w:rPr>
          <w:sz w:val="24"/>
          <w:szCs w:val="24"/>
          <w:highlight w:val="cyan"/>
          <w:lang w:val="en-US"/>
        </w:rPr>
      </w:pPr>
    </w:p>
    <w:p w14:paraId="694B0E7D" w14:textId="77777777" w:rsidR="00341590" w:rsidRDefault="00341590" w:rsidP="0092613D">
      <w:pPr>
        <w:pStyle w:val="ListParagraph"/>
        <w:ind w:left="1080"/>
        <w:jc w:val="both"/>
        <w:rPr>
          <w:sz w:val="24"/>
          <w:szCs w:val="24"/>
          <w:highlight w:val="cyan"/>
          <w:lang w:val="en-US"/>
        </w:rPr>
      </w:pPr>
    </w:p>
    <w:p w14:paraId="30EB1A24" w14:textId="77777777" w:rsidR="00341590" w:rsidRDefault="00341590" w:rsidP="0092613D">
      <w:pPr>
        <w:pStyle w:val="ListParagraph"/>
        <w:ind w:left="1080"/>
        <w:jc w:val="both"/>
        <w:rPr>
          <w:sz w:val="24"/>
          <w:szCs w:val="24"/>
          <w:highlight w:val="cyan"/>
          <w:lang w:val="en-US"/>
        </w:rPr>
      </w:pPr>
    </w:p>
    <w:p w14:paraId="06947BA2" w14:textId="77777777" w:rsidR="00341590" w:rsidRDefault="00341590" w:rsidP="0092613D">
      <w:pPr>
        <w:pStyle w:val="ListParagraph"/>
        <w:ind w:left="1080"/>
        <w:jc w:val="both"/>
        <w:rPr>
          <w:sz w:val="24"/>
          <w:szCs w:val="24"/>
          <w:highlight w:val="cyan"/>
          <w:lang w:val="en-US"/>
        </w:rPr>
      </w:pPr>
    </w:p>
    <w:p w14:paraId="03D10423" w14:textId="77777777" w:rsidR="00341590" w:rsidRDefault="00341590" w:rsidP="0092613D">
      <w:pPr>
        <w:pStyle w:val="ListParagraph"/>
        <w:ind w:left="1080"/>
        <w:jc w:val="both"/>
        <w:rPr>
          <w:sz w:val="24"/>
          <w:szCs w:val="24"/>
          <w:highlight w:val="cyan"/>
          <w:lang w:val="en-US"/>
        </w:rPr>
      </w:pPr>
    </w:p>
    <w:p w14:paraId="6847186F" w14:textId="77777777" w:rsidR="00341590" w:rsidRDefault="00341590" w:rsidP="0092613D">
      <w:pPr>
        <w:pStyle w:val="ListParagraph"/>
        <w:ind w:left="1080"/>
        <w:jc w:val="both"/>
        <w:rPr>
          <w:sz w:val="24"/>
          <w:szCs w:val="24"/>
          <w:highlight w:val="cyan"/>
          <w:lang w:val="en-US"/>
        </w:rPr>
      </w:pPr>
    </w:p>
    <w:p w14:paraId="1AEBB339" w14:textId="77777777" w:rsidR="00341590" w:rsidRDefault="00341590" w:rsidP="0092613D">
      <w:pPr>
        <w:pStyle w:val="ListParagraph"/>
        <w:ind w:left="1080"/>
        <w:jc w:val="both"/>
        <w:rPr>
          <w:sz w:val="24"/>
          <w:szCs w:val="24"/>
          <w:highlight w:val="cyan"/>
          <w:lang w:val="en-US"/>
        </w:rPr>
      </w:pPr>
    </w:p>
    <w:p w14:paraId="4FAB45EA" w14:textId="77777777" w:rsidR="00341590" w:rsidRDefault="00341590" w:rsidP="0092613D">
      <w:pPr>
        <w:pStyle w:val="ListParagraph"/>
        <w:ind w:left="1080"/>
        <w:jc w:val="both"/>
        <w:rPr>
          <w:sz w:val="24"/>
          <w:szCs w:val="24"/>
          <w:highlight w:val="cyan"/>
          <w:lang w:val="en-US"/>
        </w:rPr>
      </w:pPr>
    </w:p>
    <w:p w14:paraId="122BCBF9" w14:textId="77777777" w:rsidR="00341590" w:rsidRDefault="00341590" w:rsidP="0092613D">
      <w:pPr>
        <w:pStyle w:val="ListParagraph"/>
        <w:ind w:left="1080"/>
        <w:jc w:val="both"/>
        <w:rPr>
          <w:sz w:val="24"/>
          <w:szCs w:val="24"/>
          <w:highlight w:val="cyan"/>
          <w:lang w:val="en-US"/>
        </w:rPr>
      </w:pPr>
    </w:p>
    <w:p w14:paraId="792004B2" w14:textId="77777777" w:rsidR="00341590" w:rsidRDefault="00341590" w:rsidP="0092613D">
      <w:pPr>
        <w:pStyle w:val="ListParagraph"/>
        <w:ind w:left="1080"/>
        <w:jc w:val="both"/>
        <w:rPr>
          <w:sz w:val="24"/>
          <w:szCs w:val="24"/>
          <w:highlight w:val="cyan"/>
          <w:lang w:val="en-US"/>
        </w:rPr>
      </w:pPr>
    </w:p>
    <w:p w14:paraId="167E67A8" w14:textId="77777777" w:rsidR="00341590" w:rsidRDefault="00341590" w:rsidP="0092613D">
      <w:pPr>
        <w:pStyle w:val="ListParagraph"/>
        <w:ind w:left="1080"/>
        <w:jc w:val="both"/>
        <w:rPr>
          <w:sz w:val="24"/>
          <w:szCs w:val="24"/>
          <w:highlight w:val="cyan"/>
          <w:lang w:val="en-US"/>
        </w:rPr>
      </w:pPr>
    </w:p>
    <w:p w14:paraId="6AFC70F1" w14:textId="77777777" w:rsidR="00341590" w:rsidRDefault="00341590" w:rsidP="0092613D">
      <w:pPr>
        <w:pStyle w:val="ListParagraph"/>
        <w:ind w:left="1080"/>
        <w:jc w:val="both"/>
        <w:rPr>
          <w:sz w:val="24"/>
          <w:szCs w:val="24"/>
          <w:highlight w:val="cyan"/>
          <w:lang w:val="en-US"/>
        </w:rPr>
      </w:pPr>
    </w:p>
    <w:p w14:paraId="30790D62" w14:textId="77777777" w:rsidR="00341590" w:rsidRDefault="00341590" w:rsidP="0092613D">
      <w:pPr>
        <w:pStyle w:val="ListParagraph"/>
        <w:ind w:left="1080"/>
        <w:jc w:val="both"/>
        <w:rPr>
          <w:sz w:val="24"/>
          <w:szCs w:val="24"/>
          <w:highlight w:val="cyan"/>
          <w:lang w:val="en-US"/>
        </w:rPr>
      </w:pPr>
    </w:p>
    <w:p w14:paraId="28ABD6A9" w14:textId="77777777" w:rsidR="00341590" w:rsidRDefault="00341590" w:rsidP="0092613D">
      <w:pPr>
        <w:pStyle w:val="ListParagraph"/>
        <w:ind w:left="1080"/>
        <w:jc w:val="both"/>
        <w:rPr>
          <w:sz w:val="24"/>
          <w:szCs w:val="24"/>
          <w:highlight w:val="cyan"/>
          <w:lang w:val="en-US"/>
        </w:rPr>
      </w:pPr>
    </w:p>
    <w:p w14:paraId="13E52403" w14:textId="77777777" w:rsidR="00341590" w:rsidRDefault="00341590" w:rsidP="0092613D">
      <w:pPr>
        <w:pStyle w:val="ListParagraph"/>
        <w:ind w:left="1080"/>
        <w:jc w:val="both"/>
        <w:rPr>
          <w:sz w:val="24"/>
          <w:szCs w:val="24"/>
          <w:highlight w:val="cyan"/>
          <w:lang w:val="en-US"/>
        </w:rPr>
      </w:pPr>
    </w:p>
    <w:p w14:paraId="0BB0FFD5" w14:textId="77777777" w:rsidR="00341590" w:rsidRDefault="00341590" w:rsidP="0092613D">
      <w:pPr>
        <w:pStyle w:val="ListParagraph"/>
        <w:ind w:left="1080"/>
        <w:jc w:val="both"/>
        <w:rPr>
          <w:sz w:val="24"/>
          <w:szCs w:val="24"/>
          <w:highlight w:val="cyan"/>
          <w:lang w:val="en-US"/>
        </w:rPr>
      </w:pPr>
    </w:p>
    <w:p w14:paraId="32FB9849" w14:textId="77777777" w:rsidR="00341590" w:rsidRDefault="00341590" w:rsidP="0092613D">
      <w:pPr>
        <w:pStyle w:val="ListParagraph"/>
        <w:ind w:left="1080"/>
        <w:jc w:val="both"/>
        <w:rPr>
          <w:sz w:val="24"/>
          <w:szCs w:val="24"/>
          <w:highlight w:val="cyan"/>
          <w:lang w:val="en-US"/>
        </w:rPr>
      </w:pPr>
    </w:p>
    <w:p w14:paraId="294F572A" w14:textId="77777777" w:rsidR="00341590" w:rsidRDefault="00341590" w:rsidP="0092613D">
      <w:pPr>
        <w:pStyle w:val="ListParagraph"/>
        <w:ind w:left="1080"/>
        <w:jc w:val="both"/>
        <w:rPr>
          <w:sz w:val="24"/>
          <w:szCs w:val="24"/>
          <w:highlight w:val="cyan"/>
          <w:lang w:val="en-US"/>
        </w:rPr>
      </w:pPr>
    </w:p>
    <w:p w14:paraId="325FE3E5" w14:textId="77777777" w:rsidR="00341590" w:rsidRDefault="00341590" w:rsidP="0092613D">
      <w:pPr>
        <w:pStyle w:val="ListParagraph"/>
        <w:ind w:left="1080"/>
        <w:jc w:val="both"/>
        <w:rPr>
          <w:sz w:val="24"/>
          <w:szCs w:val="24"/>
          <w:highlight w:val="cyan"/>
          <w:lang w:val="en-US"/>
        </w:rPr>
      </w:pPr>
    </w:p>
    <w:p w14:paraId="2FCC2615" w14:textId="77777777" w:rsidR="00341590" w:rsidRDefault="00341590" w:rsidP="0092613D">
      <w:pPr>
        <w:pStyle w:val="ListParagraph"/>
        <w:ind w:left="1080"/>
        <w:jc w:val="both"/>
        <w:rPr>
          <w:sz w:val="24"/>
          <w:szCs w:val="24"/>
          <w:highlight w:val="cyan"/>
          <w:lang w:val="en-US"/>
        </w:rPr>
      </w:pPr>
    </w:p>
    <w:p w14:paraId="64A279FE" w14:textId="77777777" w:rsidR="00341590" w:rsidRDefault="00341590" w:rsidP="0092613D">
      <w:pPr>
        <w:pStyle w:val="ListParagraph"/>
        <w:ind w:left="1080"/>
        <w:jc w:val="both"/>
        <w:rPr>
          <w:sz w:val="24"/>
          <w:szCs w:val="24"/>
          <w:highlight w:val="cyan"/>
          <w:lang w:val="en-US"/>
        </w:rPr>
      </w:pPr>
    </w:p>
    <w:p w14:paraId="4EB2ADD6" w14:textId="77777777" w:rsidR="00341590" w:rsidRDefault="00341590" w:rsidP="0092613D">
      <w:pPr>
        <w:pStyle w:val="ListParagraph"/>
        <w:ind w:left="1080"/>
        <w:jc w:val="both"/>
        <w:rPr>
          <w:sz w:val="24"/>
          <w:szCs w:val="24"/>
          <w:highlight w:val="cyan"/>
          <w:lang w:val="en-US"/>
        </w:rPr>
      </w:pPr>
    </w:p>
    <w:p w14:paraId="6E5EC285" w14:textId="77777777" w:rsidR="00341590" w:rsidRDefault="00341590" w:rsidP="0092613D">
      <w:pPr>
        <w:pStyle w:val="ListParagraph"/>
        <w:ind w:left="1080"/>
        <w:jc w:val="both"/>
        <w:rPr>
          <w:sz w:val="24"/>
          <w:szCs w:val="24"/>
          <w:highlight w:val="cyan"/>
          <w:lang w:val="en-US"/>
        </w:rPr>
      </w:pPr>
    </w:p>
    <w:p w14:paraId="330BDF16" w14:textId="77777777" w:rsidR="00341590" w:rsidRDefault="00341590" w:rsidP="0092613D">
      <w:pPr>
        <w:pStyle w:val="ListParagraph"/>
        <w:ind w:left="1080"/>
        <w:jc w:val="both"/>
        <w:rPr>
          <w:sz w:val="24"/>
          <w:szCs w:val="24"/>
          <w:highlight w:val="cyan"/>
          <w:lang w:val="en-US"/>
        </w:rPr>
      </w:pPr>
    </w:p>
    <w:p w14:paraId="0A69D400" w14:textId="77777777" w:rsidR="00341590" w:rsidRDefault="00341590" w:rsidP="0092613D">
      <w:pPr>
        <w:pStyle w:val="ListParagraph"/>
        <w:ind w:left="1080"/>
        <w:jc w:val="both"/>
        <w:rPr>
          <w:sz w:val="24"/>
          <w:szCs w:val="24"/>
          <w:highlight w:val="cyan"/>
          <w:lang w:val="en-US"/>
        </w:rPr>
      </w:pPr>
    </w:p>
    <w:p w14:paraId="4BCFB628" w14:textId="77777777" w:rsidR="00341590" w:rsidRDefault="00341590" w:rsidP="0092613D">
      <w:pPr>
        <w:pStyle w:val="ListParagraph"/>
        <w:ind w:left="1080"/>
        <w:jc w:val="both"/>
        <w:rPr>
          <w:sz w:val="24"/>
          <w:szCs w:val="24"/>
          <w:highlight w:val="cyan"/>
          <w:lang w:val="en-US"/>
        </w:rPr>
      </w:pPr>
    </w:p>
    <w:p w14:paraId="66354F28" w14:textId="77777777" w:rsidR="00341590" w:rsidRDefault="00341590" w:rsidP="0092613D">
      <w:pPr>
        <w:pStyle w:val="ListParagraph"/>
        <w:ind w:left="1080"/>
        <w:jc w:val="both"/>
        <w:rPr>
          <w:sz w:val="24"/>
          <w:szCs w:val="24"/>
          <w:highlight w:val="cyan"/>
          <w:lang w:val="en-US"/>
        </w:rPr>
      </w:pPr>
    </w:p>
    <w:p w14:paraId="41AB6D56" w14:textId="77777777" w:rsidR="00366175" w:rsidRDefault="00366175" w:rsidP="0092613D">
      <w:pPr>
        <w:pStyle w:val="ListParagraph"/>
        <w:ind w:left="1080"/>
        <w:jc w:val="both"/>
        <w:rPr>
          <w:sz w:val="24"/>
          <w:szCs w:val="24"/>
          <w:highlight w:val="cyan"/>
          <w:lang w:val="en-US"/>
        </w:rPr>
      </w:pPr>
    </w:p>
    <w:p w14:paraId="3569EDBF" w14:textId="77777777" w:rsidR="00366175" w:rsidRPr="00DB3713" w:rsidRDefault="00366175" w:rsidP="0092613D">
      <w:pPr>
        <w:pStyle w:val="ListParagraph"/>
        <w:ind w:left="1080"/>
        <w:jc w:val="both"/>
        <w:rPr>
          <w:sz w:val="24"/>
          <w:szCs w:val="24"/>
          <w:highlight w:val="cyan"/>
          <w:lang w:val="en-US"/>
        </w:rPr>
      </w:pPr>
    </w:p>
    <w:p w14:paraId="142D1BB1" w14:textId="772471A8" w:rsidR="00366175" w:rsidRPr="00FB6542" w:rsidRDefault="00277795" w:rsidP="00366175">
      <w:pPr>
        <w:pStyle w:val="ListParagraph"/>
        <w:numPr>
          <w:ilvl w:val="0"/>
          <w:numId w:val="5"/>
        </w:numPr>
        <w:jc w:val="both"/>
        <w:rPr>
          <w:b/>
          <w:bCs/>
          <w:sz w:val="24"/>
          <w:szCs w:val="24"/>
          <w:lang w:val="en-US"/>
        </w:rPr>
      </w:pPr>
      <w:r w:rsidRPr="00FB6542">
        <w:rPr>
          <w:b/>
          <w:bCs/>
          <w:sz w:val="24"/>
          <w:szCs w:val="24"/>
          <w:lang w:val="en-US"/>
        </w:rPr>
        <w:lastRenderedPageBreak/>
        <w:t xml:space="preserve">PERSONA </w:t>
      </w:r>
      <w:r w:rsidR="0044681A" w:rsidRPr="00FB6542">
        <w:rPr>
          <w:b/>
          <w:bCs/>
          <w:sz w:val="24"/>
          <w:szCs w:val="24"/>
          <w:lang w:val="en-US"/>
        </w:rPr>
        <w:t>OF HP</w:t>
      </w:r>
      <w:r w:rsidR="00366175" w:rsidRPr="00FB6542">
        <w:rPr>
          <w:b/>
          <w:bCs/>
          <w:sz w:val="24"/>
          <w:szCs w:val="24"/>
          <w:lang w:val="en-US"/>
        </w:rPr>
        <w:t xml:space="preserve"> CUSTOMER</w:t>
      </w:r>
    </w:p>
    <w:p w14:paraId="37221ADB" w14:textId="77777777" w:rsidR="002C320F" w:rsidRDefault="002C320F" w:rsidP="002C320F">
      <w:pPr>
        <w:jc w:val="both"/>
        <w:rPr>
          <w:sz w:val="24"/>
          <w:szCs w:val="24"/>
          <w:lang w:val="en-US"/>
        </w:rPr>
      </w:pPr>
      <w:r w:rsidRPr="002C320F">
        <w:rPr>
          <w:sz w:val="24"/>
          <w:szCs w:val="24"/>
          <w:lang w:val="en-US"/>
        </w:rPr>
        <w:t>The persona of HP's customers is diverse, encompassing a wide range of individuals due to the company's offering of products across various price points—from low to medium and high ranges. As a result, the customer base exhibits a broad spectrum of values, personality traits, communication preferences, visuals, and other characteristics, reflecting the diverse preferences and needs of a varied audience.</w:t>
      </w:r>
      <w:r>
        <w:rPr>
          <w:sz w:val="24"/>
          <w:szCs w:val="24"/>
          <w:lang w:val="en-US"/>
        </w:rPr>
        <w:t xml:space="preserve"> </w:t>
      </w:r>
    </w:p>
    <w:p w14:paraId="6427A77E" w14:textId="73058DE9" w:rsidR="00AC552B" w:rsidRPr="00FB6542" w:rsidRDefault="00983BED" w:rsidP="002C320F">
      <w:pPr>
        <w:pStyle w:val="ListParagraph"/>
        <w:numPr>
          <w:ilvl w:val="0"/>
          <w:numId w:val="9"/>
        </w:numPr>
        <w:jc w:val="both"/>
        <w:rPr>
          <w:b/>
          <w:bCs/>
          <w:sz w:val="24"/>
          <w:szCs w:val="24"/>
          <w:lang w:val="en-US"/>
        </w:rPr>
      </w:pPr>
      <w:r w:rsidRPr="00FB6542">
        <w:rPr>
          <w:b/>
          <w:bCs/>
          <w:sz w:val="24"/>
          <w:szCs w:val="24"/>
          <w:lang w:val="en-US"/>
        </w:rPr>
        <w:t>Values</w:t>
      </w:r>
    </w:p>
    <w:p w14:paraId="61CCF0ED" w14:textId="2ED49F4A" w:rsidR="00C41AB5" w:rsidRDefault="00CE7A12" w:rsidP="00C41AB5">
      <w:pPr>
        <w:ind w:left="360"/>
        <w:jc w:val="both"/>
        <w:rPr>
          <w:sz w:val="24"/>
          <w:szCs w:val="24"/>
          <w:lang w:val="en-US"/>
        </w:rPr>
      </w:pPr>
      <w:r>
        <w:rPr>
          <w:sz w:val="24"/>
          <w:szCs w:val="24"/>
          <w:lang w:val="en-US"/>
        </w:rPr>
        <w:t xml:space="preserve">Affordable: </w:t>
      </w:r>
      <w:r w:rsidR="008A7D09" w:rsidRPr="008A7D09">
        <w:rPr>
          <w:sz w:val="24"/>
          <w:szCs w:val="24"/>
          <w:lang w:val="en-US"/>
        </w:rPr>
        <w:t xml:space="preserve">HP's entry-level products can be </w:t>
      </w:r>
      <w:r w:rsidR="008A7D09">
        <w:rPr>
          <w:sz w:val="24"/>
          <w:szCs w:val="24"/>
          <w:lang w:val="en-US"/>
        </w:rPr>
        <w:t>considered</w:t>
      </w:r>
      <w:r w:rsidR="008A7D09" w:rsidRPr="008A7D09">
        <w:rPr>
          <w:sz w:val="24"/>
          <w:szCs w:val="24"/>
          <w:lang w:val="en-US"/>
        </w:rPr>
        <w:t xml:space="preserve"> budget-friendly or </w:t>
      </w:r>
      <w:r w:rsidR="008A7D09">
        <w:rPr>
          <w:sz w:val="24"/>
          <w:szCs w:val="24"/>
          <w:lang w:val="en-US"/>
        </w:rPr>
        <w:t>offer</w:t>
      </w:r>
      <w:r w:rsidR="008A7D09" w:rsidRPr="008A7D09">
        <w:rPr>
          <w:sz w:val="24"/>
          <w:szCs w:val="24"/>
          <w:lang w:val="en-US"/>
        </w:rPr>
        <w:t xml:space="preserve"> good value for the money.</w:t>
      </w:r>
    </w:p>
    <w:p w14:paraId="106FCE1B" w14:textId="4ACBD421" w:rsidR="00F43C7E" w:rsidRPr="00C41AB5" w:rsidRDefault="00F43C7E" w:rsidP="00C41AB5">
      <w:pPr>
        <w:ind w:left="360"/>
        <w:jc w:val="both"/>
        <w:rPr>
          <w:sz w:val="24"/>
          <w:szCs w:val="24"/>
          <w:lang w:val="en-US"/>
        </w:rPr>
      </w:pPr>
      <w:r>
        <w:rPr>
          <w:sz w:val="24"/>
          <w:szCs w:val="24"/>
          <w:lang w:val="en-US"/>
        </w:rPr>
        <w:t>High Specs: HP</w:t>
      </w:r>
      <w:r w:rsidR="00F50FE7">
        <w:rPr>
          <w:sz w:val="24"/>
          <w:szCs w:val="24"/>
          <w:lang w:val="en-US"/>
        </w:rPr>
        <w:t xml:space="preserve"> believes it should have products for everyone </w:t>
      </w:r>
      <w:r w:rsidR="00F42D1F">
        <w:rPr>
          <w:sz w:val="24"/>
          <w:szCs w:val="24"/>
          <w:lang w:val="en-US"/>
        </w:rPr>
        <w:t xml:space="preserve">so, </w:t>
      </w:r>
      <w:r w:rsidR="00B80201">
        <w:rPr>
          <w:sz w:val="24"/>
          <w:szCs w:val="24"/>
          <w:lang w:val="en-US"/>
        </w:rPr>
        <w:t>high-end</w:t>
      </w:r>
      <w:r w:rsidR="00F42D1F">
        <w:rPr>
          <w:sz w:val="24"/>
          <w:szCs w:val="24"/>
          <w:lang w:val="en-US"/>
        </w:rPr>
        <w:t xml:space="preserve"> products are also sold </w:t>
      </w:r>
      <w:r w:rsidR="00B80201">
        <w:rPr>
          <w:sz w:val="24"/>
          <w:szCs w:val="24"/>
          <w:lang w:val="en-US"/>
        </w:rPr>
        <w:t>by HP.</w:t>
      </w:r>
    </w:p>
    <w:p w14:paraId="49AA4B14" w14:textId="5FC753F1" w:rsidR="00983BED" w:rsidRPr="00FB6542" w:rsidRDefault="00983BED" w:rsidP="00951A63">
      <w:pPr>
        <w:pStyle w:val="ListParagraph"/>
        <w:numPr>
          <w:ilvl w:val="0"/>
          <w:numId w:val="8"/>
        </w:numPr>
        <w:jc w:val="both"/>
        <w:rPr>
          <w:b/>
          <w:bCs/>
          <w:sz w:val="24"/>
          <w:szCs w:val="24"/>
          <w:lang w:val="en-US"/>
        </w:rPr>
      </w:pPr>
      <w:r w:rsidRPr="00FB6542">
        <w:rPr>
          <w:b/>
          <w:bCs/>
          <w:sz w:val="24"/>
          <w:szCs w:val="24"/>
          <w:lang w:val="en-US"/>
        </w:rPr>
        <w:t>Personality Traits</w:t>
      </w:r>
    </w:p>
    <w:p w14:paraId="7489BE3F" w14:textId="7185019A" w:rsidR="00B80201" w:rsidRDefault="000672A4" w:rsidP="00B80201">
      <w:pPr>
        <w:ind w:left="360"/>
        <w:jc w:val="both"/>
        <w:rPr>
          <w:sz w:val="24"/>
          <w:szCs w:val="24"/>
          <w:lang w:val="en-US"/>
        </w:rPr>
      </w:pPr>
      <w:r>
        <w:rPr>
          <w:sz w:val="24"/>
          <w:szCs w:val="24"/>
          <w:lang w:val="en-US"/>
        </w:rPr>
        <w:t xml:space="preserve">Innovative: </w:t>
      </w:r>
      <w:r w:rsidR="00F372A4">
        <w:rPr>
          <w:sz w:val="24"/>
          <w:szCs w:val="24"/>
          <w:lang w:val="en-US"/>
        </w:rPr>
        <w:t xml:space="preserve">HP is </w:t>
      </w:r>
      <w:r w:rsidR="005214FE">
        <w:rPr>
          <w:sz w:val="24"/>
          <w:szCs w:val="24"/>
          <w:lang w:val="en-US"/>
        </w:rPr>
        <w:t xml:space="preserve">labeled as </w:t>
      </w:r>
      <w:r w:rsidR="00D5664F">
        <w:rPr>
          <w:sz w:val="24"/>
          <w:szCs w:val="24"/>
          <w:lang w:val="en-US"/>
        </w:rPr>
        <w:t xml:space="preserve">an </w:t>
      </w:r>
      <w:r w:rsidR="005214FE">
        <w:rPr>
          <w:sz w:val="24"/>
          <w:szCs w:val="24"/>
          <w:lang w:val="en-US"/>
        </w:rPr>
        <w:t>innovative brand</w:t>
      </w:r>
      <w:r w:rsidR="00D5664F">
        <w:rPr>
          <w:sz w:val="24"/>
          <w:szCs w:val="24"/>
          <w:lang w:val="en-US"/>
        </w:rPr>
        <w:t xml:space="preserve">. It may not be </w:t>
      </w:r>
      <w:r w:rsidR="00F12582">
        <w:rPr>
          <w:sz w:val="24"/>
          <w:szCs w:val="24"/>
          <w:lang w:val="en-US"/>
        </w:rPr>
        <w:t xml:space="preserve">a </w:t>
      </w:r>
      <w:r w:rsidR="00D5664F">
        <w:rPr>
          <w:sz w:val="24"/>
          <w:szCs w:val="24"/>
          <w:lang w:val="en-US"/>
        </w:rPr>
        <w:t xml:space="preserve">pioneer but it makes way for </w:t>
      </w:r>
      <w:r w:rsidR="009667E3">
        <w:rPr>
          <w:sz w:val="24"/>
          <w:szCs w:val="24"/>
          <w:lang w:val="en-US"/>
        </w:rPr>
        <w:t xml:space="preserve">doing old things in new ways such as </w:t>
      </w:r>
      <w:r w:rsidR="00413804">
        <w:rPr>
          <w:sz w:val="24"/>
          <w:szCs w:val="24"/>
          <w:lang w:val="en-US"/>
        </w:rPr>
        <w:t xml:space="preserve">cooling </w:t>
      </w:r>
      <w:r w:rsidR="00C66D56">
        <w:rPr>
          <w:sz w:val="24"/>
          <w:szCs w:val="24"/>
          <w:lang w:val="en-US"/>
        </w:rPr>
        <w:t>systems</w:t>
      </w:r>
      <w:r w:rsidR="00413804">
        <w:rPr>
          <w:sz w:val="24"/>
          <w:szCs w:val="24"/>
          <w:lang w:val="en-US"/>
        </w:rPr>
        <w:t xml:space="preserve"> in </w:t>
      </w:r>
      <w:r w:rsidR="00C66D56">
        <w:rPr>
          <w:sz w:val="24"/>
          <w:szCs w:val="24"/>
          <w:lang w:val="en-US"/>
        </w:rPr>
        <w:t>laptops and PCs.</w:t>
      </w:r>
    </w:p>
    <w:p w14:paraId="6253C784" w14:textId="75CBC5EE" w:rsidR="00C66D56" w:rsidRPr="00B80201" w:rsidRDefault="00C66D56" w:rsidP="00B80201">
      <w:pPr>
        <w:ind w:left="360"/>
        <w:jc w:val="both"/>
        <w:rPr>
          <w:sz w:val="24"/>
          <w:szCs w:val="24"/>
          <w:lang w:val="en-US"/>
        </w:rPr>
      </w:pPr>
      <w:r>
        <w:rPr>
          <w:sz w:val="24"/>
          <w:szCs w:val="24"/>
          <w:lang w:val="en-US"/>
        </w:rPr>
        <w:t xml:space="preserve">Stylish: HP’s products are </w:t>
      </w:r>
      <w:r w:rsidR="00C4086D">
        <w:rPr>
          <w:sz w:val="24"/>
          <w:szCs w:val="24"/>
          <w:lang w:val="en-US"/>
        </w:rPr>
        <w:t xml:space="preserve">stylish and always look professional for every </w:t>
      </w:r>
      <w:r w:rsidR="007C6880">
        <w:rPr>
          <w:sz w:val="24"/>
          <w:szCs w:val="24"/>
          <w:lang w:val="en-US"/>
        </w:rPr>
        <w:t>product. For gaming laptops also, it gives RGB lights and</w:t>
      </w:r>
      <w:r w:rsidR="005D3224">
        <w:rPr>
          <w:sz w:val="24"/>
          <w:szCs w:val="24"/>
          <w:lang w:val="en-US"/>
        </w:rPr>
        <w:t xml:space="preserve"> looks.</w:t>
      </w:r>
    </w:p>
    <w:p w14:paraId="0D1F686C" w14:textId="0AB7189B" w:rsidR="00983BED" w:rsidRPr="00FB6542" w:rsidRDefault="005D079C" w:rsidP="00951A63">
      <w:pPr>
        <w:pStyle w:val="ListParagraph"/>
        <w:numPr>
          <w:ilvl w:val="0"/>
          <w:numId w:val="8"/>
        </w:numPr>
        <w:jc w:val="both"/>
        <w:rPr>
          <w:b/>
          <w:bCs/>
          <w:sz w:val="24"/>
          <w:szCs w:val="24"/>
          <w:lang w:val="en-US"/>
        </w:rPr>
      </w:pPr>
      <w:r w:rsidRPr="00FB6542">
        <w:rPr>
          <w:b/>
          <w:bCs/>
          <w:sz w:val="24"/>
          <w:szCs w:val="24"/>
          <w:lang w:val="en-US"/>
        </w:rPr>
        <w:t>Communication Style</w:t>
      </w:r>
    </w:p>
    <w:p w14:paraId="1C8785A1" w14:textId="73D6E456" w:rsidR="005D3224" w:rsidRPr="005D3224" w:rsidRDefault="008373C6" w:rsidP="005D3224">
      <w:pPr>
        <w:ind w:left="360"/>
        <w:jc w:val="both"/>
        <w:rPr>
          <w:sz w:val="24"/>
          <w:szCs w:val="24"/>
          <w:lang w:val="en-US"/>
        </w:rPr>
      </w:pPr>
      <w:r>
        <w:rPr>
          <w:sz w:val="24"/>
          <w:szCs w:val="24"/>
          <w:lang w:val="en-US"/>
        </w:rPr>
        <w:t xml:space="preserve">HP </w:t>
      </w:r>
      <w:r w:rsidR="00EC191D">
        <w:rPr>
          <w:sz w:val="24"/>
          <w:szCs w:val="24"/>
          <w:lang w:val="en-US"/>
        </w:rPr>
        <w:t>communicates</w:t>
      </w:r>
      <w:r>
        <w:rPr>
          <w:sz w:val="24"/>
          <w:szCs w:val="24"/>
          <w:lang w:val="en-US"/>
        </w:rPr>
        <w:t xml:space="preserve"> itself as </w:t>
      </w:r>
      <w:r w:rsidR="00EC191D">
        <w:rPr>
          <w:sz w:val="24"/>
          <w:szCs w:val="24"/>
          <w:lang w:val="en-US"/>
        </w:rPr>
        <w:t xml:space="preserve">a </w:t>
      </w:r>
      <w:r>
        <w:rPr>
          <w:sz w:val="24"/>
          <w:szCs w:val="24"/>
          <w:lang w:val="en-US"/>
        </w:rPr>
        <w:t xml:space="preserve">technology and future-oriented brand that always </w:t>
      </w:r>
      <w:r w:rsidR="00EC191D">
        <w:rPr>
          <w:sz w:val="24"/>
          <w:szCs w:val="24"/>
          <w:lang w:val="en-US"/>
        </w:rPr>
        <w:t>works for an innovative approach.</w:t>
      </w:r>
    </w:p>
    <w:p w14:paraId="692ED93E" w14:textId="6C17C908" w:rsidR="009706E1" w:rsidRPr="00FB6542" w:rsidRDefault="00171073" w:rsidP="009706E1">
      <w:pPr>
        <w:pStyle w:val="ListParagraph"/>
        <w:numPr>
          <w:ilvl w:val="0"/>
          <w:numId w:val="8"/>
        </w:numPr>
        <w:jc w:val="both"/>
        <w:rPr>
          <w:b/>
          <w:bCs/>
          <w:sz w:val="24"/>
          <w:szCs w:val="24"/>
          <w:lang w:val="en-US"/>
        </w:rPr>
      </w:pPr>
      <w:r w:rsidRPr="00FB6542">
        <w:rPr>
          <w:b/>
          <w:bCs/>
          <w:sz w:val="24"/>
          <w:szCs w:val="24"/>
          <w:lang w:val="en-US"/>
        </w:rPr>
        <w:t>Visual Identit</w:t>
      </w:r>
      <w:r w:rsidR="000F4A2B" w:rsidRPr="00FB6542">
        <w:rPr>
          <w:b/>
          <w:bCs/>
          <w:sz w:val="24"/>
          <w:szCs w:val="24"/>
          <w:lang w:val="en-US"/>
        </w:rPr>
        <w:t>y</w:t>
      </w:r>
    </w:p>
    <w:p w14:paraId="0D7DF4DC" w14:textId="121C8EF9" w:rsidR="009706E1" w:rsidRDefault="000F4A2B" w:rsidP="00EC191D">
      <w:pPr>
        <w:ind w:left="360"/>
        <w:rPr>
          <w:sz w:val="24"/>
          <w:szCs w:val="24"/>
          <w:lang w:val="en-US"/>
        </w:rPr>
      </w:pPr>
      <w:r>
        <w:rPr>
          <w:sz w:val="24"/>
          <w:szCs w:val="24"/>
          <w:lang w:val="en-US"/>
        </w:rPr>
        <w:t xml:space="preserve">HP’s visual identity is often found </w:t>
      </w:r>
      <w:r w:rsidR="005A715C">
        <w:rPr>
          <w:sz w:val="24"/>
          <w:szCs w:val="24"/>
          <w:lang w:val="en-US"/>
        </w:rPr>
        <w:t>in</w:t>
      </w:r>
      <w:r>
        <w:rPr>
          <w:sz w:val="24"/>
          <w:szCs w:val="24"/>
          <w:lang w:val="en-US"/>
        </w:rPr>
        <w:t xml:space="preserve"> its logo on lapt</w:t>
      </w:r>
      <w:r w:rsidR="005A715C">
        <w:rPr>
          <w:sz w:val="24"/>
          <w:szCs w:val="24"/>
          <w:lang w:val="en-US"/>
        </w:rPr>
        <w:t>ops or PCs.</w:t>
      </w:r>
    </w:p>
    <w:p w14:paraId="0BE2A6DE" w14:textId="234AB151" w:rsidR="000F2DB3" w:rsidRPr="00FB6542" w:rsidRDefault="00CA69C7" w:rsidP="00CA69C7">
      <w:pPr>
        <w:pStyle w:val="ListParagraph"/>
        <w:numPr>
          <w:ilvl w:val="0"/>
          <w:numId w:val="8"/>
        </w:numPr>
        <w:rPr>
          <w:b/>
          <w:bCs/>
          <w:sz w:val="24"/>
          <w:szCs w:val="24"/>
          <w:lang w:val="en-US"/>
        </w:rPr>
      </w:pPr>
      <w:r w:rsidRPr="00FB6542">
        <w:rPr>
          <w:b/>
          <w:bCs/>
          <w:sz w:val="24"/>
          <w:szCs w:val="24"/>
          <w:lang w:val="en-US"/>
        </w:rPr>
        <w:t>Brand Promise</w:t>
      </w:r>
    </w:p>
    <w:p w14:paraId="0822CFFB" w14:textId="757395E7" w:rsidR="00BF4816" w:rsidRPr="00BF4816" w:rsidRDefault="00BF4816" w:rsidP="00BF4816">
      <w:pPr>
        <w:ind w:left="360"/>
        <w:rPr>
          <w:sz w:val="24"/>
          <w:szCs w:val="24"/>
          <w:lang w:val="en-US"/>
        </w:rPr>
      </w:pPr>
      <w:r>
        <w:rPr>
          <w:sz w:val="24"/>
          <w:szCs w:val="24"/>
          <w:lang w:val="en-US"/>
        </w:rPr>
        <w:t xml:space="preserve">HP’ promises its </w:t>
      </w:r>
      <w:r w:rsidR="00B82599">
        <w:rPr>
          <w:sz w:val="24"/>
          <w:szCs w:val="24"/>
          <w:lang w:val="en-US"/>
        </w:rPr>
        <w:t>customers</w:t>
      </w:r>
      <w:r w:rsidR="00AB7B00">
        <w:rPr>
          <w:sz w:val="24"/>
          <w:szCs w:val="24"/>
          <w:lang w:val="en-US"/>
        </w:rPr>
        <w:t xml:space="preserve"> that they will get </w:t>
      </w:r>
      <w:r w:rsidR="007439DD">
        <w:rPr>
          <w:sz w:val="24"/>
          <w:szCs w:val="24"/>
          <w:lang w:val="en-US"/>
        </w:rPr>
        <w:t>highly efficient and innovative products</w:t>
      </w:r>
      <w:r w:rsidR="00B82599">
        <w:rPr>
          <w:sz w:val="24"/>
          <w:szCs w:val="24"/>
          <w:lang w:val="en-US"/>
        </w:rPr>
        <w:t xml:space="preserve"> and </w:t>
      </w:r>
      <w:r w:rsidR="007439DD">
        <w:rPr>
          <w:sz w:val="24"/>
          <w:szCs w:val="24"/>
          <w:lang w:val="en-US"/>
        </w:rPr>
        <w:t>easy to use.</w:t>
      </w:r>
    </w:p>
    <w:p w14:paraId="11A36909" w14:textId="17A880BC" w:rsidR="00CA69C7" w:rsidRPr="00FB6542" w:rsidRDefault="00BF4816" w:rsidP="00CA69C7">
      <w:pPr>
        <w:pStyle w:val="ListParagraph"/>
        <w:numPr>
          <w:ilvl w:val="0"/>
          <w:numId w:val="8"/>
        </w:numPr>
        <w:rPr>
          <w:b/>
          <w:bCs/>
          <w:sz w:val="24"/>
          <w:szCs w:val="24"/>
          <w:lang w:val="en-US"/>
        </w:rPr>
      </w:pPr>
      <w:r w:rsidRPr="00FB6542">
        <w:rPr>
          <w:b/>
          <w:bCs/>
          <w:sz w:val="24"/>
          <w:szCs w:val="24"/>
          <w:lang w:val="en-US"/>
        </w:rPr>
        <w:t>Customer Experience</w:t>
      </w:r>
    </w:p>
    <w:p w14:paraId="44A4193C" w14:textId="5D2D59A4" w:rsidR="007439DD" w:rsidRDefault="007439DD" w:rsidP="007439DD">
      <w:pPr>
        <w:ind w:left="360"/>
        <w:rPr>
          <w:sz w:val="24"/>
          <w:szCs w:val="24"/>
          <w:lang w:val="en-US"/>
        </w:rPr>
      </w:pPr>
      <w:r>
        <w:rPr>
          <w:sz w:val="24"/>
          <w:szCs w:val="24"/>
          <w:lang w:val="en-US"/>
        </w:rPr>
        <w:t xml:space="preserve">Customer experience is something that HP looks forward </w:t>
      </w:r>
      <w:r w:rsidR="008F0BB5">
        <w:rPr>
          <w:sz w:val="24"/>
          <w:szCs w:val="24"/>
          <w:lang w:val="en-US"/>
        </w:rPr>
        <w:t xml:space="preserve">to </w:t>
      </w:r>
      <w:r>
        <w:rPr>
          <w:sz w:val="24"/>
          <w:szCs w:val="24"/>
          <w:lang w:val="en-US"/>
        </w:rPr>
        <w:t xml:space="preserve">very carefully as </w:t>
      </w:r>
      <w:r w:rsidR="008F0BB5">
        <w:rPr>
          <w:sz w:val="24"/>
          <w:szCs w:val="24"/>
          <w:lang w:val="en-US"/>
        </w:rPr>
        <w:t>customers</w:t>
      </w:r>
      <w:r w:rsidR="00FC4789">
        <w:rPr>
          <w:sz w:val="24"/>
          <w:szCs w:val="24"/>
          <w:lang w:val="en-US"/>
        </w:rPr>
        <w:t xml:space="preserve"> can make or break the business. </w:t>
      </w:r>
      <w:r w:rsidR="00AC44DB">
        <w:rPr>
          <w:sz w:val="24"/>
          <w:szCs w:val="24"/>
          <w:lang w:val="en-US"/>
        </w:rPr>
        <w:t xml:space="preserve">Customer satisfaction is </w:t>
      </w:r>
      <w:r w:rsidR="008F0BB5">
        <w:rPr>
          <w:sz w:val="24"/>
          <w:szCs w:val="24"/>
          <w:lang w:val="en-US"/>
        </w:rPr>
        <w:t>high priority</w:t>
      </w:r>
      <w:r w:rsidR="00BF6A69">
        <w:rPr>
          <w:sz w:val="24"/>
          <w:szCs w:val="24"/>
          <w:lang w:val="en-US"/>
        </w:rPr>
        <w:t xml:space="preserve"> for HP.</w:t>
      </w:r>
    </w:p>
    <w:p w14:paraId="14B120D1" w14:textId="77777777" w:rsidR="00BF6A69" w:rsidRDefault="00BF6A69" w:rsidP="007439DD">
      <w:pPr>
        <w:ind w:left="360"/>
        <w:rPr>
          <w:sz w:val="24"/>
          <w:szCs w:val="24"/>
          <w:lang w:val="en-US"/>
        </w:rPr>
      </w:pPr>
    </w:p>
    <w:p w14:paraId="66A6F0CB" w14:textId="77777777" w:rsidR="00BF6A69" w:rsidRDefault="00BF6A69" w:rsidP="007439DD">
      <w:pPr>
        <w:ind w:left="360"/>
        <w:rPr>
          <w:sz w:val="24"/>
          <w:szCs w:val="24"/>
          <w:lang w:val="en-US"/>
        </w:rPr>
      </w:pPr>
    </w:p>
    <w:p w14:paraId="539D10A3" w14:textId="77777777" w:rsidR="00BF6A69" w:rsidRDefault="00BF6A69" w:rsidP="007439DD">
      <w:pPr>
        <w:ind w:left="360"/>
        <w:rPr>
          <w:sz w:val="24"/>
          <w:szCs w:val="24"/>
          <w:lang w:val="en-US"/>
        </w:rPr>
      </w:pPr>
    </w:p>
    <w:p w14:paraId="0F61566E" w14:textId="77777777" w:rsidR="00BF6A69" w:rsidRPr="007439DD" w:rsidRDefault="00BF6A69" w:rsidP="007439DD">
      <w:pPr>
        <w:ind w:left="360"/>
        <w:rPr>
          <w:sz w:val="24"/>
          <w:szCs w:val="24"/>
          <w:lang w:val="en-US"/>
        </w:rPr>
      </w:pPr>
    </w:p>
    <w:p w14:paraId="55DEEDFB" w14:textId="77777777" w:rsidR="00712E8C" w:rsidRPr="00712E8C" w:rsidRDefault="00712E8C" w:rsidP="00712E8C">
      <w:pPr>
        <w:jc w:val="both"/>
        <w:rPr>
          <w:sz w:val="24"/>
          <w:szCs w:val="24"/>
          <w:lang w:val="en-US"/>
        </w:rPr>
      </w:pPr>
    </w:p>
    <w:p w14:paraId="1BCA2882" w14:textId="3B351485" w:rsidR="004A77EE" w:rsidRPr="00FB6542" w:rsidRDefault="00D7242E" w:rsidP="00277795">
      <w:pPr>
        <w:pStyle w:val="ListParagraph"/>
        <w:numPr>
          <w:ilvl w:val="1"/>
          <w:numId w:val="5"/>
        </w:numPr>
        <w:jc w:val="both"/>
        <w:rPr>
          <w:b/>
          <w:bCs/>
          <w:sz w:val="24"/>
          <w:szCs w:val="24"/>
          <w:lang w:val="en-US"/>
        </w:rPr>
      </w:pPr>
      <w:r w:rsidRPr="00FB6542">
        <w:rPr>
          <w:b/>
          <w:bCs/>
          <w:sz w:val="24"/>
          <w:szCs w:val="24"/>
          <w:lang w:val="en-US"/>
        </w:rPr>
        <w:lastRenderedPageBreak/>
        <w:t>CUSTOMER JOURNEY MAP</w:t>
      </w:r>
    </w:p>
    <w:p w14:paraId="27CB1399" w14:textId="7FE3276D" w:rsidR="004A77EE" w:rsidRDefault="000334CD" w:rsidP="001C41E9">
      <w:pPr>
        <w:jc w:val="both"/>
        <w:rPr>
          <w:sz w:val="24"/>
          <w:szCs w:val="24"/>
          <w:lang w:val="en-US"/>
        </w:rPr>
      </w:pPr>
      <w:r>
        <w:rPr>
          <w:noProof/>
          <w:sz w:val="24"/>
          <w:szCs w:val="24"/>
          <w:lang w:val="en-US"/>
        </w:rPr>
        <w:drawing>
          <wp:inline distT="0" distB="0" distL="0" distR="0" wp14:anchorId="486C73D6" wp14:editId="634704F2">
            <wp:extent cx="6717030" cy="958850"/>
            <wp:effectExtent l="0" t="0" r="7620" b="0"/>
            <wp:docPr id="701468847"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1A456EC7" w14:textId="7B675092" w:rsidR="004A77EE" w:rsidRDefault="00E84642" w:rsidP="001C41E9">
      <w:pPr>
        <w:jc w:val="both"/>
        <w:rPr>
          <w:sz w:val="24"/>
          <w:szCs w:val="24"/>
          <w:lang w:val="en-US"/>
        </w:rPr>
      </w:pPr>
      <w:r>
        <w:rPr>
          <w:noProof/>
          <w:sz w:val="24"/>
          <w:szCs w:val="24"/>
          <w:lang w:val="en-US"/>
        </w:rPr>
        <w:drawing>
          <wp:inline distT="0" distB="0" distL="0" distR="0" wp14:anchorId="458AE7CD" wp14:editId="3BC7FB05">
            <wp:extent cx="6454140" cy="3467100"/>
            <wp:effectExtent l="0" t="0" r="60960" b="0"/>
            <wp:docPr id="643764846"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6514B42D" w14:textId="650AAC0C" w:rsidR="008C12B2" w:rsidRDefault="008C12B2" w:rsidP="008C12B2">
      <w:pPr>
        <w:jc w:val="center"/>
        <w:rPr>
          <w:sz w:val="24"/>
          <w:szCs w:val="24"/>
          <w:lang w:val="en-US"/>
        </w:rPr>
      </w:pPr>
      <w:r>
        <w:rPr>
          <w:sz w:val="24"/>
          <w:szCs w:val="24"/>
          <w:lang w:val="en-US"/>
        </w:rPr>
        <w:t>Source: Self Developed</w:t>
      </w:r>
    </w:p>
    <w:p w14:paraId="4058AC1D" w14:textId="77777777" w:rsidR="004A77EE" w:rsidRDefault="004A77EE" w:rsidP="001C41E9">
      <w:pPr>
        <w:jc w:val="both"/>
        <w:rPr>
          <w:sz w:val="24"/>
          <w:szCs w:val="24"/>
          <w:lang w:val="en-US"/>
        </w:rPr>
      </w:pPr>
    </w:p>
    <w:p w14:paraId="500AD768" w14:textId="65773202" w:rsidR="004A77EE" w:rsidRPr="00FB6542" w:rsidRDefault="00E84DFD" w:rsidP="00277795">
      <w:pPr>
        <w:pStyle w:val="ListParagraph"/>
        <w:numPr>
          <w:ilvl w:val="1"/>
          <w:numId w:val="5"/>
        </w:numPr>
        <w:jc w:val="both"/>
        <w:rPr>
          <w:b/>
          <w:bCs/>
          <w:sz w:val="24"/>
          <w:szCs w:val="24"/>
          <w:lang w:val="en-US"/>
        </w:rPr>
      </w:pPr>
      <w:r w:rsidRPr="00FB6542">
        <w:rPr>
          <w:b/>
          <w:bCs/>
          <w:sz w:val="24"/>
          <w:szCs w:val="24"/>
          <w:lang w:val="en-US"/>
        </w:rPr>
        <w:t>Analysis of HP’s Customer Journey Map</w:t>
      </w:r>
      <w:r w:rsidR="008C12B2" w:rsidRPr="00FB6542">
        <w:rPr>
          <w:b/>
          <w:bCs/>
          <w:sz w:val="24"/>
          <w:szCs w:val="24"/>
          <w:lang w:val="en-US"/>
        </w:rPr>
        <w:t>.</w:t>
      </w:r>
    </w:p>
    <w:p w14:paraId="756F810D" w14:textId="6A333EFB" w:rsidR="00FE31D3" w:rsidRDefault="00296C14" w:rsidP="00113298">
      <w:pPr>
        <w:ind w:left="360"/>
        <w:jc w:val="both"/>
        <w:rPr>
          <w:sz w:val="24"/>
          <w:szCs w:val="24"/>
          <w:lang w:val="en-US"/>
        </w:rPr>
      </w:pPr>
      <w:r>
        <w:rPr>
          <w:sz w:val="24"/>
          <w:szCs w:val="24"/>
          <w:lang w:val="en-US"/>
        </w:rPr>
        <w:t>H</w:t>
      </w:r>
      <w:r w:rsidR="001A70A6">
        <w:rPr>
          <w:sz w:val="24"/>
          <w:szCs w:val="24"/>
          <w:lang w:val="en-US"/>
        </w:rPr>
        <w:t xml:space="preserve">P’s customer journey map </w:t>
      </w:r>
      <w:r w:rsidR="00002D9E">
        <w:rPr>
          <w:sz w:val="24"/>
          <w:szCs w:val="24"/>
          <w:lang w:val="en-US"/>
        </w:rPr>
        <w:t xml:space="preserve">depicts </w:t>
      </w:r>
      <w:r w:rsidR="008B33B9">
        <w:rPr>
          <w:sz w:val="24"/>
          <w:szCs w:val="24"/>
          <w:lang w:val="en-US"/>
        </w:rPr>
        <w:t>touch</w:t>
      </w:r>
      <w:r w:rsidR="0006096B">
        <w:rPr>
          <w:sz w:val="24"/>
          <w:szCs w:val="24"/>
          <w:lang w:val="en-US"/>
        </w:rPr>
        <w:t>points and the actions following them along</w:t>
      </w:r>
      <w:r w:rsidR="007645EB">
        <w:rPr>
          <w:sz w:val="24"/>
          <w:szCs w:val="24"/>
          <w:lang w:val="en-US"/>
        </w:rPr>
        <w:t xml:space="preserve">side the </w:t>
      </w:r>
      <w:r w:rsidR="00040F7E">
        <w:rPr>
          <w:sz w:val="24"/>
          <w:szCs w:val="24"/>
          <w:lang w:val="en-US"/>
        </w:rPr>
        <w:t xml:space="preserve">customer </w:t>
      </w:r>
      <w:r w:rsidR="007645EB">
        <w:rPr>
          <w:sz w:val="24"/>
          <w:szCs w:val="24"/>
          <w:lang w:val="en-US"/>
        </w:rPr>
        <w:t>experience and</w:t>
      </w:r>
      <w:r w:rsidR="00040F7E">
        <w:rPr>
          <w:sz w:val="24"/>
          <w:szCs w:val="24"/>
          <w:lang w:val="en-US"/>
        </w:rPr>
        <w:t xml:space="preserve"> pain points where there can be room </w:t>
      </w:r>
      <w:r w:rsidR="00C2559E">
        <w:rPr>
          <w:sz w:val="24"/>
          <w:szCs w:val="24"/>
          <w:lang w:val="en-US"/>
        </w:rPr>
        <w:t>for</w:t>
      </w:r>
      <w:r w:rsidR="00040F7E">
        <w:rPr>
          <w:sz w:val="24"/>
          <w:szCs w:val="24"/>
          <w:lang w:val="en-US"/>
        </w:rPr>
        <w:t xml:space="preserve"> improvement</w:t>
      </w:r>
      <w:r w:rsidR="00F15195">
        <w:rPr>
          <w:sz w:val="24"/>
          <w:szCs w:val="24"/>
          <w:lang w:val="en-US"/>
        </w:rPr>
        <w:t xml:space="preserve">. Lastly, it also shows solutions HP can follow to make </w:t>
      </w:r>
      <w:r w:rsidR="00E765F2">
        <w:rPr>
          <w:sz w:val="24"/>
          <w:szCs w:val="24"/>
          <w:lang w:val="en-US"/>
        </w:rPr>
        <w:t xml:space="preserve">the situation better. It shows </w:t>
      </w:r>
      <w:r w:rsidR="0038205E">
        <w:rPr>
          <w:sz w:val="24"/>
          <w:szCs w:val="24"/>
          <w:lang w:val="en-US"/>
        </w:rPr>
        <w:t>pre-purchase,</w:t>
      </w:r>
      <w:r w:rsidR="00E765F2">
        <w:rPr>
          <w:sz w:val="24"/>
          <w:szCs w:val="24"/>
          <w:lang w:val="en-US"/>
        </w:rPr>
        <w:t xml:space="preserve"> </w:t>
      </w:r>
      <w:r w:rsidR="0038205E">
        <w:rPr>
          <w:sz w:val="24"/>
          <w:szCs w:val="24"/>
          <w:lang w:val="en-US"/>
        </w:rPr>
        <w:t>post-purchase,</w:t>
      </w:r>
      <w:r w:rsidR="007645EB">
        <w:rPr>
          <w:sz w:val="24"/>
          <w:szCs w:val="24"/>
          <w:lang w:val="en-US"/>
        </w:rPr>
        <w:t xml:space="preserve"> </w:t>
      </w:r>
      <w:r w:rsidR="0038205E">
        <w:rPr>
          <w:sz w:val="24"/>
          <w:szCs w:val="24"/>
          <w:lang w:val="en-US"/>
        </w:rPr>
        <w:t xml:space="preserve">and </w:t>
      </w:r>
      <w:r w:rsidR="008D27A6">
        <w:rPr>
          <w:sz w:val="24"/>
          <w:szCs w:val="24"/>
          <w:lang w:val="en-US"/>
        </w:rPr>
        <w:t>during-purchase</w:t>
      </w:r>
      <w:r w:rsidR="0038205E">
        <w:rPr>
          <w:sz w:val="24"/>
          <w:szCs w:val="24"/>
          <w:lang w:val="en-US"/>
        </w:rPr>
        <w:t xml:space="preserve"> touchpoints.</w:t>
      </w:r>
      <w:r w:rsidR="008D27A6">
        <w:rPr>
          <w:sz w:val="24"/>
          <w:szCs w:val="24"/>
          <w:lang w:val="en-US"/>
        </w:rPr>
        <w:t xml:space="preserve"> </w:t>
      </w:r>
      <w:r w:rsidR="00967555">
        <w:rPr>
          <w:sz w:val="24"/>
          <w:szCs w:val="24"/>
          <w:lang w:val="en-US"/>
        </w:rPr>
        <w:t xml:space="preserve">A customer before </w:t>
      </w:r>
      <w:r w:rsidR="00F407E2">
        <w:rPr>
          <w:sz w:val="24"/>
          <w:szCs w:val="24"/>
          <w:lang w:val="en-US"/>
        </w:rPr>
        <w:t>purchasing</w:t>
      </w:r>
      <w:r w:rsidR="00967555">
        <w:rPr>
          <w:sz w:val="24"/>
          <w:szCs w:val="24"/>
          <w:lang w:val="en-US"/>
        </w:rPr>
        <w:t xml:space="preserve"> is hesitant and curious about the products </w:t>
      </w:r>
      <w:r w:rsidR="00F7260D">
        <w:rPr>
          <w:sz w:val="24"/>
          <w:szCs w:val="24"/>
          <w:lang w:val="en-US"/>
        </w:rPr>
        <w:t xml:space="preserve">after observing </w:t>
      </w:r>
      <w:r w:rsidR="00C2559E">
        <w:rPr>
          <w:sz w:val="24"/>
          <w:szCs w:val="24"/>
          <w:lang w:val="en-US"/>
        </w:rPr>
        <w:t>websites</w:t>
      </w:r>
      <w:r w:rsidR="00F7260D">
        <w:rPr>
          <w:sz w:val="24"/>
          <w:szCs w:val="24"/>
          <w:lang w:val="en-US"/>
        </w:rPr>
        <w:t xml:space="preserve"> or </w:t>
      </w:r>
      <w:r w:rsidR="00F407E2">
        <w:rPr>
          <w:sz w:val="24"/>
          <w:szCs w:val="24"/>
          <w:lang w:val="en-US"/>
        </w:rPr>
        <w:t>advertisements</w:t>
      </w:r>
      <w:r w:rsidR="00C2559E">
        <w:rPr>
          <w:sz w:val="24"/>
          <w:szCs w:val="24"/>
          <w:lang w:val="en-US"/>
        </w:rPr>
        <w:t xml:space="preserve"> and </w:t>
      </w:r>
      <w:r w:rsidR="00F407E2">
        <w:rPr>
          <w:sz w:val="24"/>
          <w:szCs w:val="24"/>
          <w:lang w:val="en-US"/>
        </w:rPr>
        <w:t xml:space="preserve">experiencing the product for once. </w:t>
      </w:r>
      <w:r w:rsidR="00D020FF">
        <w:rPr>
          <w:sz w:val="24"/>
          <w:szCs w:val="24"/>
          <w:lang w:val="en-US"/>
        </w:rPr>
        <w:t xml:space="preserve">During purchase, the customer is </w:t>
      </w:r>
      <w:r w:rsidR="00805F9E">
        <w:rPr>
          <w:sz w:val="24"/>
          <w:szCs w:val="24"/>
          <w:lang w:val="en-US"/>
        </w:rPr>
        <w:t>excited about the product also impressed</w:t>
      </w:r>
      <w:r w:rsidR="00F1420D">
        <w:rPr>
          <w:sz w:val="24"/>
          <w:szCs w:val="24"/>
          <w:lang w:val="en-US"/>
        </w:rPr>
        <w:t xml:space="preserve"> but can be</w:t>
      </w:r>
      <w:r w:rsidR="00D4628A">
        <w:rPr>
          <w:sz w:val="24"/>
          <w:szCs w:val="24"/>
          <w:lang w:val="en-US"/>
        </w:rPr>
        <w:t xml:space="preserve"> the opposite if not engaged well or with limited payment options. </w:t>
      </w:r>
      <w:r w:rsidR="00DC2F59">
        <w:rPr>
          <w:sz w:val="24"/>
          <w:szCs w:val="24"/>
          <w:lang w:val="en-US"/>
        </w:rPr>
        <w:t xml:space="preserve">Lastly, the </w:t>
      </w:r>
      <w:r w:rsidR="001C5992">
        <w:rPr>
          <w:sz w:val="24"/>
          <w:szCs w:val="24"/>
          <w:lang w:val="en-US"/>
        </w:rPr>
        <w:t>after-purchase</w:t>
      </w:r>
      <w:r w:rsidR="008B648F">
        <w:rPr>
          <w:sz w:val="24"/>
          <w:szCs w:val="24"/>
          <w:lang w:val="en-US"/>
        </w:rPr>
        <w:t>, return policy</w:t>
      </w:r>
      <w:r w:rsidR="001C5992">
        <w:rPr>
          <w:sz w:val="24"/>
          <w:szCs w:val="24"/>
          <w:lang w:val="en-US"/>
        </w:rPr>
        <w:t>, services</w:t>
      </w:r>
      <w:r w:rsidR="00C030D9">
        <w:rPr>
          <w:sz w:val="24"/>
          <w:szCs w:val="24"/>
          <w:lang w:val="en-US"/>
        </w:rPr>
        <w:t>,</w:t>
      </w:r>
      <w:r w:rsidR="001C5992">
        <w:rPr>
          <w:sz w:val="24"/>
          <w:szCs w:val="24"/>
          <w:lang w:val="en-US"/>
        </w:rPr>
        <w:t xml:space="preserve"> and warranty promise can make </w:t>
      </w:r>
      <w:r w:rsidR="00C030D9">
        <w:rPr>
          <w:sz w:val="24"/>
          <w:szCs w:val="24"/>
          <w:lang w:val="en-US"/>
        </w:rPr>
        <w:t xml:space="preserve">the journey smoother; whereas, </w:t>
      </w:r>
      <w:r w:rsidR="001B6D0E">
        <w:rPr>
          <w:sz w:val="24"/>
          <w:szCs w:val="24"/>
          <w:lang w:val="en-US"/>
        </w:rPr>
        <w:t>sudden defects or malfunctions in the product can do the opposite. However, with proper training of employees it can be avoided.</w:t>
      </w:r>
    </w:p>
    <w:p w14:paraId="61B94916" w14:textId="77777777" w:rsidR="00BF6A69" w:rsidRDefault="00BF6A69" w:rsidP="00113298">
      <w:pPr>
        <w:ind w:left="360"/>
        <w:jc w:val="both"/>
        <w:rPr>
          <w:sz w:val="24"/>
          <w:szCs w:val="24"/>
          <w:lang w:val="en-US"/>
        </w:rPr>
      </w:pPr>
    </w:p>
    <w:p w14:paraId="521B3CB9" w14:textId="77777777" w:rsidR="00BF6A69" w:rsidRDefault="00BF6A69" w:rsidP="00113298">
      <w:pPr>
        <w:ind w:left="360"/>
        <w:jc w:val="both"/>
        <w:rPr>
          <w:sz w:val="24"/>
          <w:szCs w:val="24"/>
          <w:lang w:val="en-US"/>
        </w:rPr>
      </w:pPr>
    </w:p>
    <w:p w14:paraId="2AEE4935" w14:textId="72B8C538" w:rsidR="00C27516" w:rsidRPr="00FB6542" w:rsidRDefault="00322A4E" w:rsidP="00277795">
      <w:pPr>
        <w:pStyle w:val="NormalWeb"/>
        <w:numPr>
          <w:ilvl w:val="0"/>
          <w:numId w:val="5"/>
        </w:numPr>
        <w:jc w:val="both"/>
        <w:rPr>
          <w:rFonts w:asciiTheme="minorHAnsi" w:hAnsiTheme="minorHAnsi"/>
          <w:b/>
          <w:bCs/>
          <w:color w:val="000000"/>
        </w:rPr>
      </w:pPr>
      <w:r w:rsidRPr="00FB6542">
        <w:rPr>
          <w:rFonts w:asciiTheme="minorHAnsi" w:hAnsiTheme="minorHAnsi"/>
          <w:b/>
          <w:bCs/>
          <w:color w:val="000000"/>
        </w:rPr>
        <w:lastRenderedPageBreak/>
        <w:t xml:space="preserve">THE </w:t>
      </w:r>
      <w:r w:rsidR="00C27516" w:rsidRPr="00FB6542">
        <w:rPr>
          <w:rFonts w:asciiTheme="minorHAnsi" w:hAnsiTheme="minorHAnsi"/>
          <w:b/>
          <w:bCs/>
          <w:color w:val="000000"/>
        </w:rPr>
        <w:t>TOTAL ENGAGEMENT MODEL</w:t>
      </w:r>
    </w:p>
    <w:p w14:paraId="644B3FBC" w14:textId="688F6E77" w:rsidR="00C27516" w:rsidRDefault="00C27516" w:rsidP="0092613D">
      <w:pPr>
        <w:pStyle w:val="NormalWeb"/>
        <w:ind w:left="720"/>
        <w:jc w:val="both"/>
        <w:rPr>
          <w:rFonts w:asciiTheme="minorHAnsi" w:hAnsiTheme="minorHAnsi"/>
          <w:color w:val="000000"/>
        </w:rPr>
      </w:pPr>
      <w:r w:rsidRPr="00721E03">
        <w:rPr>
          <w:rFonts w:asciiTheme="minorHAnsi" w:hAnsiTheme="minorHAnsi"/>
          <w:color w:val="000000"/>
        </w:rPr>
        <w:t>The total engagement model is a comprehensive approach that integrates all aspects of a company’s activities into a cohesive and effective system. The key is to align all activities of the company on a unified plan for customer engagement, including advertising, service, products, and internal culture. The total engagement model provides an important benefit of synergy through total brand strategy alignment throughout the company. This means that the whole is greater than the sum of its parts, which may already be good or fragmented. The proposed model is fairly comprehensive and provides clear guidance on how to design and operationalize a growth plan driven by increasing customer engagement, with an emphasis on actionability.</w:t>
      </w:r>
    </w:p>
    <w:p w14:paraId="15A98BA2" w14:textId="2DFC1BD2" w:rsidR="000F4837" w:rsidRDefault="00D44EA6" w:rsidP="00D44EA6">
      <w:pPr>
        <w:pStyle w:val="NormalWeb"/>
        <w:ind w:left="720"/>
        <w:jc w:val="center"/>
        <w:rPr>
          <w:rFonts w:asciiTheme="minorHAnsi" w:hAnsiTheme="minorHAnsi"/>
          <w:color w:val="000000"/>
          <w:sz w:val="27"/>
          <w:szCs w:val="27"/>
        </w:rPr>
      </w:pPr>
      <w:r>
        <w:rPr>
          <w:noProof/>
        </w:rPr>
        <w:drawing>
          <wp:inline distT="0" distB="0" distL="0" distR="0" wp14:anchorId="051CD9CD" wp14:editId="7D7A93C7">
            <wp:extent cx="3064244" cy="2446020"/>
            <wp:effectExtent l="0" t="0" r="3175" b="0"/>
            <wp:docPr id="1692993568" name="Picture 1" descr="The total engagement mode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total engagement model "/>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68013" cy="2449029"/>
                    </a:xfrm>
                    <a:prstGeom prst="rect">
                      <a:avLst/>
                    </a:prstGeom>
                    <a:noFill/>
                    <a:ln>
                      <a:noFill/>
                    </a:ln>
                  </pic:spPr>
                </pic:pic>
              </a:graphicData>
            </a:graphic>
          </wp:inline>
        </w:drawing>
      </w:r>
    </w:p>
    <w:p w14:paraId="6C3257F0" w14:textId="7C3A08BD" w:rsidR="00D44EA6" w:rsidRPr="00D44EA6" w:rsidRDefault="00D44EA6" w:rsidP="00D44EA6">
      <w:pPr>
        <w:pStyle w:val="NormalWeb"/>
        <w:ind w:left="720"/>
        <w:jc w:val="center"/>
        <w:rPr>
          <w:rFonts w:asciiTheme="minorHAnsi" w:hAnsiTheme="minorHAnsi"/>
          <w:color w:val="000000"/>
        </w:rPr>
      </w:pPr>
      <w:r w:rsidRPr="00D44EA6">
        <w:rPr>
          <w:rFonts w:asciiTheme="minorHAnsi" w:hAnsiTheme="minorHAnsi"/>
          <w:color w:val="000000"/>
        </w:rPr>
        <w:t>Source: ResearchGate</w:t>
      </w:r>
    </w:p>
    <w:p w14:paraId="6864DA75" w14:textId="6524A189" w:rsidR="00090A6D" w:rsidRDefault="0004269A" w:rsidP="009B7764">
      <w:pPr>
        <w:pStyle w:val="ListParagraph"/>
        <w:jc w:val="both"/>
        <w:rPr>
          <w:sz w:val="24"/>
          <w:szCs w:val="24"/>
          <w:lang w:val="en-US"/>
        </w:rPr>
      </w:pPr>
      <w:r w:rsidRPr="009B7764">
        <w:rPr>
          <w:sz w:val="24"/>
          <w:szCs w:val="24"/>
          <w:lang w:val="en-US"/>
        </w:rPr>
        <w:t xml:space="preserve">Organization </w:t>
      </w:r>
      <w:r w:rsidR="00427C2D">
        <w:rPr>
          <w:sz w:val="24"/>
          <w:szCs w:val="24"/>
          <w:lang w:val="en-US"/>
        </w:rPr>
        <w:t>to</w:t>
      </w:r>
      <w:r w:rsidR="000F76C2" w:rsidRPr="009B7764">
        <w:rPr>
          <w:sz w:val="24"/>
          <w:szCs w:val="24"/>
          <w:lang w:val="en-US"/>
        </w:rPr>
        <w:t xml:space="preserve"> Em</w:t>
      </w:r>
      <w:r w:rsidRPr="009B7764">
        <w:rPr>
          <w:sz w:val="24"/>
          <w:szCs w:val="24"/>
          <w:lang w:val="en-US"/>
        </w:rPr>
        <w:t>p</w:t>
      </w:r>
      <w:r w:rsidR="000F76C2" w:rsidRPr="009B7764">
        <w:rPr>
          <w:sz w:val="24"/>
          <w:szCs w:val="24"/>
          <w:lang w:val="en-US"/>
        </w:rPr>
        <w:t>loyees:</w:t>
      </w:r>
    </w:p>
    <w:p w14:paraId="7A2D55FC" w14:textId="06591657" w:rsidR="009B7764" w:rsidRDefault="00383169" w:rsidP="009B7764">
      <w:pPr>
        <w:pStyle w:val="ListParagraph"/>
        <w:jc w:val="both"/>
        <w:rPr>
          <w:sz w:val="24"/>
          <w:szCs w:val="24"/>
          <w:lang w:val="en-US"/>
        </w:rPr>
      </w:pPr>
      <w:r>
        <w:rPr>
          <w:sz w:val="24"/>
          <w:szCs w:val="24"/>
          <w:lang w:val="en-US"/>
        </w:rPr>
        <w:t xml:space="preserve">HP as an </w:t>
      </w:r>
      <w:r w:rsidR="0010343D">
        <w:rPr>
          <w:sz w:val="24"/>
          <w:szCs w:val="24"/>
          <w:lang w:val="en-US"/>
        </w:rPr>
        <w:t>organisation</w:t>
      </w:r>
      <w:r w:rsidR="00064DA8">
        <w:rPr>
          <w:sz w:val="24"/>
          <w:szCs w:val="24"/>
          <w:lang w:val="en-US"/>
        </w:rPr>
        <w:t xml:space="preserve">, has a responsibility to </w:t>
      </w:r>
      <w:r w:rsidR="0010343D">
        <w:rPr>
          <w:sz w:val="24"/>
          <w:szCs w:val="24"/>
          <w:lang w:val="en-US"/>
        </w:rPr>
        <w:t xml:space="preserve">make an organizational culture </w:t>
      </w:r>
      <w:r w:rsidR="00534C3B">
        <w:rPr>
          <w:sz w:val="24"/>
          <w:szCs w:val="24"/>
          <w:lang w:val="en-US"/>
        </w:rPr>
        <w:t>that</w:t>
      </w:r>
      <w:r w:rsidR="0010343D">
        <w:rPr>
          <w:sz w:val="24"/>
          <w:szCs w:val="24"/>
          <w:lang w:val="en-US"/>
        </w:rPr>
        <w:t xml:space="preserve"> is </w:t>
      </w:r>
      <w:r w:rsidR="00534C3B">
        <w:rPr>
          <w:sz w:val="24"/>
          <w:szCs w:val="24"/>
          <w:lang w:val="en-US"/>
        </w:rPr>
        <w:t>employee-friendly. It is also important to enga</w:t>
      </w:r>
      <w:r w:rsidR="005B66F9">
        <w:rPr>
          <w:sz w:val="24"/>
          <w:szCs w:val="24"/>
          <w:lang w:val="en-US"/>
        </w:rPr>
        <w:t xml:space="preserve">ge staff. An engaged employee is </w:t>
      </w:r>
      <w:r w:rsidR="00721CD0">
        <w:rPr>
          <w:sz w:val="24"/>
          <w:szCs w:val="24"/>
          <w:lang w:val="en-US"/>
        </w:rPr>
        <w:t xml:space="preserve">not only efficient but also can understand organizational goals and targets. If </w:t>
      </w:r>
      <w:r w:rsidR="00BB51B4">
        <w:rPr>
          <w:sz w:val="24"/>
          <w:szCs w:val="24"/>
          <w:lang w:val="en-US"/>
        </w:rPr>
        <w:t xml:space="preserve">an </w:t>
      </w:r>
      <w:r w:rsidR="00721CD0">
        <w:rPr>
          <w:sz w:val="24"/>
          <w:szCs w:val="24"/>
          <w:lang w:val="en-US"/>
        </w:rPr>
        <w:t>employee understands it</w:t>
      </w:r>
      <w:r w:rsidR="00BB51B4">
        <w:rPr>
          <w:sz w:val="24"/>
          <w:szCs w:val="24"/>
          <w:lang w:val="en-US"/>
        </w:rPr>
        <w:t>, goal-oriented work can be done with little or less training and motivation.</w:t>
      </w:r>
      <w:r w:rsidR="00413ED5">
        <w:rPr>
          <w:sz w:val="24"/>
          <w:szCs w:val="24"/>
          <w:lang w:val="en-US"/>
        </w:rPr>
        <w:t xml:space="preserve"> </w:t>
      </w:r>
      <w:r w:rsidR="003C4927">
        <w:rPr>
          <w:sz w:val="24"/>
          <w:szCs w:val="24"/>
          <w:lang w:val="en-US"/>
        </w:rPr>
        <w:t xml:space="preserve">Training and motivation is also done </w:t>
      </w:r>
      <w:r w:rsidR="006F16C6">
        <w:rPr>
          <w:sz w:val="24"/>
          <w:szCs w:val="24"/>
          <w:lang w:val="en-US"/>
        </w:rPr>
        <w:t xml:space="preserve">for needful employees. </w:t>
      </w:r>
      <w:r w:rsidR="00DA46BF">
        <w:rPr>
          <w:sz w:val="24"/>
          <w:szCs w:val="24"/>
          <w:lang w:val="en-US"/>
        </w:rPr>
        <w:t xml:space="preserve">This way HP engages </w:t>
      </w:r>
      <w:r w:rsidR="00FE0FBC">
        <w:rPr>
          <w:sz w:val="24"/>
          <w:szCs w:val="24"/>
          <w:lang w:val="en-US"/>
        </w:rPr>
        <w:t>its employees.</w:t>
      </w:r>
    </w:p>
    <w:p w14:paraId="70012DCD" w14:textId="55001F53" w:rsidR="00FE0FBC" w:rsidRDefault="00FE0FBC" w:rsidP="009B7764">
      <w:pPr>
        <w:pStyle w:val="ListParagraph"/>
        <w:jc w:val="both"/>
        <w:rPr>
          <w:sz w:val="24"/>
          <w:szCs w:val="24"/>
          <w:lang w:val="en-US"/>
        </w:rPr>
      </w:pPr>
    </w:p>
    <w:p w14:paraId="2A02B4A3" w14:textId="057EDE6E" w:rsidR="00FE0FBC" w:rsidRDefault="00FE0FBC" w:rsidP="009B7764">
      <w:pPr>
        <w:pStyle w:val="ListParagraph"/>
        <w:jc w:val="both"/>
        <w:rPr>
          <w:sz w:val="24"/>
          <w:szCs w:val="24"/>
          <w:lang w:val="en-US"/>
        </w:rPr>
      </w:pPr>
      <w:r>
        <w:rPr>
          <w:sz w:val="24"/>
          <w:szCs w:val="24"/>
          <w:lang w:val="en-US"/>
        </w:rPr>
        <w:t xml:space="preserve">Organization </w:t>
      </w:r>
      <w:r w:rsidR="00427C2D">
        <w:rPr>
          <w:sz w:val="24"/>
          <w:szCs w:val="24"/>
          <w:lang w:val="en-US"/>
        </w:rPr>
        <w:t>to</w:t>
      </w:r>
      <w:r>
        <w:rPr>
          <w:sz w:val="24"/>
          <w:szCs w:val="24"/>
          <w:lang w:val="en-US"/>
        </w:rPr>
        <w:t xml:space="preserve"> Customers:</w:t>
      </w:r>
    </w:p>
    <w:p w14:paraId="7FC2B0AB" w14:textId="3B4AAE60" w:rsidR="00FE0FBC" w:rsidRDefault="00AB510D" w:rsidP="009B7764">
      <w:pPr>
        <w:pStyle w:val="ListParagraph"/>
        <w:jc w:val="both"/>
        <w:rPr>
          <w:sz w:val="24"/>
          <w:szCs w:val="24"/>
          <w:lang w:val="en-US"/>
        </w:rPr>
      </w:pPr>
      <w:r>
        <w:rPr>
          <w:sz w:val="24"/>
          <w:szCs w:val="24"/>
          <w:lang w:val="en-US"/>
        </w:rPr>
        <w:t>A business also</w:t>
      </w:r>
      <w:r w:rsidR="00782A06">
        <w:rPr>
          <w:sz w:val="24"/>
          <w:szCs w:val="24"/>
          <w:lang w:val="en-US"/>
        </w:rPr>
        <w:t xml:space="preserve"> needs</w:t>
      </w:r>
      <w:r>
        <w:rPr>
          <w:sz w:val="24"/>
          <w:szCs w:val="24"/>
          <w:lang w:val="en-US"/>
        </w:rPr>
        <w:t xml:space="preserve"> to engage its customers. </w:t>
      </w:r>
      <w:r w:rsidR="00782A06">
        <w:rPr>
          <w:sz w:val="24"/>
          <w:szCs w:val="24"/>
          <w:lang w:val="en-US"/>
        </w:rPr>
        <w:t>HP</w:t>
      </w:r>
      <w:r w:rsidR="00927A5E">
        <w:rPr>
          <w:sz w:val="24"/>
          <w:szCs w:val="24"/>
          <w:lang w:val="en-US"/>
        </w:rPr>
        <w:t xml:space="preserve"> </w:t>
      </w:r>
      <w:r w:rsidR="00A53C6B">
        <w:rPr>
          <w:sz w:val="24"/>
          <w:szCs w:val="24"/>
          <w:lang w:val="en-US"/>
        </w:rPr>
        <w:t>uses its promotional strategy to engage customers.</w:t>
      </w:r>
      <w:r w:rsidR="00F076F5">
        <w:rPr>
          <w:sz w:val="24"/>
          <w:szCs w:val="24"/>
          <w:lang w:val="en-US"/>
        </w:rPr>
        <w:t xml:space="preserve"> </w:t>
      </w:r>
      <w:r w:rsidR="00CC522A">
        <w:rPr>
          <w:sz w:val="24"/>
          <w:szCs w:val="24"/>
          <w:lang w:val="en-US"/>
        </w:rPr>
        <w:t xml:space="preserve">Specifically, offline </w:t>
      </w:r>
      <w:r w:rsidR="00C57F98">
        <w:rPr>
          <w:sz w:val="24"/>
          <w:szCs w:val="24"/>
          <w:lang w:val="en-US"/>
        </w:rPr>
        <w:t>promotions</w:t>
      </w:r>
      <w:r w:rsidR="00CC522A">
        <w:rPr>
          <w:sz w:val="24"/>
          <w:szCs w:val="24"/>
          <w:lang w:val="en-US"/>
        </w:rPr>
        <w:t xml:space="preserve"> like </w:t>
      </w:r>
      <w:r w:rsidR="00C57F98">
        <w:rPr>
          <w:sz w:val="24"/>
          <w:szCs w:val="24"/>
          <w:lang w:val="en-US"/>
        </w:rPr>
        <w:t>billboards, newspapers, and magazines are used as per the availability of potential customers are located</w:t>
      </w:r>
      <w:r w:rsidR="008923B5">
        <w:rPr>
          <w:sz w:val="24"/>
          <w:szCs w:val="24"/>
          <w:lang w:val="en-US"/>
        </w:rPr>
        <w:t xml:space="preserve"> and online promotions like email marketing to make generalized promotion, </w:t>
      </w:r>
      <w:r w:rsidR="004E0736">
        <w:rPr>
          <w:sz w:val="24"/>
          <w:szCs w:val="24"/>
          <w:lang w:val="en-US"/>
        </w:rPr>
        <w:t>SMS</w:t>
      </w:r>
      <w:r w:rsidR="008923B5">
        <w:rPr>
          <w:sz w:val="24"/>
          <w:szCs w:val="24"/>
          <w:lang w:val="en-US"/>
        </w:rPr>
        <w:t xml:space="preserve"> marketing, </w:t>
      </w:r>
      <w:r w:rsidR="004E0736">
        <w:rPr>
          <w:sz w:val="24"/>
          <w:szCs w:val="24"/>
          <w:lang w:val="en-US"/>
        </w:rPr>
        <w:t>pay-per-click</w:t>
      </w:r>
      <w:r w:rsidR="000B2936">
        <w:rPr>
          <w:sz w:val="24"/>
          <w:szCs w:val="24"/>
          <w:lang w:val="en-US"/>
        </w:rPr>
        <w:t xml:space="preserve">, </w:t>
      </w:r>
      <w:r w:rsidR="004E0736">
        <w:rPr>
          <w:sz w:val="24"/>
          <w:szCs w:val="24"/>
          <w:lang w:val="en-US"/>
        </w:rPr>
        <w:t xml:space="preserve">and </w:t>
      </w:r>
      <w:r w:rsidR="000B2936">
        <w:rPr>
          <w:sz w:val="24"/>
          <w:szCs w:val="24"/>
          <w:lang w:val="en-US"/>
        </w:rPr>
        <w:t xml:space="preserve">cookies tracking to make future paid ad </w:t>
      </w:r>
      <w:r w:rsidR="004E0736">
        <w:rPr>
          <w:sz w:val="24"/>
          <w:szCs w:val="24"/>
          <w:lang w:val="en-US"/>
        </w:rPr>
        <w:t>attempts</w:t>
      </w:r>
      <w:r w:rsidR="000B2936">
        <w:rPr>
          <w:sz w:val="24"/>
          <w:szCs w:val="24"/>
          <w:lang w:val="en-US"/>
        </w:rPr>
        <w:t xml:space="preserve">, these </w:t>
      </w:r>
      <w:r w:rsidR="004E0736">
        <w:rPr>
          <w:sz w:val="24"/>
          <w:szCs w:val="24"/>
          <w:lang w:val="en-US"/>
        </w:rPr>
        <w:t>types</w:t>
      </w:r>
      <w:r w:rsidR="000B2936">
        <w:rPr>
          <w:sz w:val="24"/>
          <w:szCs w:val="24"/>
          <w:lang w:val="en-US"/>
        </w:rPr>
        <w:t xml:space="preserve"> of promotions are used</w:t>
      </w:r>
      <w:r w:rsidR="004E0736">
        <w:rPr>
          <w:sz w:val="24"/>
          <w:szCs w:val="24"/>
          <w:lang w:val="en-US"/>
        </w:rPr>
        <w:t xml:space="preserve"> by</w:t>
      </w:r>
      <w:r w:rsidR="003E42A4">
        <w:rPr>
          <w:sz w:val="24"/>
          <w:szCs w:val="24"/>
          <w:lang w:val="en-US"/>
        </w:rPr>
        <w:t xml:space="preserve"> the</w:t>
      </w:r>
      <w:r w:rsidR="004E0736">
        <w:rPr>
          <w:sz w:val="24"/>
          <w:szCs w:val="24"/>
          <w:lang w:val="en-US"/>
        </w:rPr>
        <w:t xml:space="preserve"> </w:t>
      </w:r>
      <w:r w:rsidR="003E42A4">
        <w:rPr>
          <w:sz w:val="24"/>
          <w:szCs w:val="24"/>
          <w:lang w:val="en-US"/>
        </w:rPr>
        <w:t>brand</w:t>
      </w:r>
      <w:r w:rsidR="000B2936">
        <w:rPr>
          <w:sz w:val="24"/>
          <w:szCs w:val="24"/>
          <w:lang w:val="en-US"/>
        </w:rPr>
        <w:t xml:space="preserve"> to engage customers</w:t>
      </w:r>
      <w:r w:rsidR="004E0736">
        <w:rPr>
          <w:sz w:val="24"/>
          <w:szCs w:val="24"/>
          <w:lang w:val="en-US"/>
        </w:rPr>
        <w:t>.</w:t>
      </w:r>
      <w:r w:rsidR="003E42A4">
        <w:rPr>
          <w:sz w:val="24"/>
          <w:szCs w:val="24"/>
          <w:lang w:val="en-US"/>
        </w:rPr>
        <w:t xml:space="preserve"> The </w:t>
      </w:r>
      <w:r w:rsidR="0052108C">
        <w:rPr>
          <w:sz w:val="24"/>
          <w:szCs w:val="24"/>
          <w:lang w:val="en-US"/>
        </w:rPr>
        <w:t>message while delivering these communications</w:t>
      </w:r>
      <w:r w:rsidR="004500A8">
        <w:rPr>
          <w:sz w:val="24"/>
          <w:szCs w:val="24"/>
          <w:lang w:val="en-US"/>
        </w:rPr>
        <w:t xml:space="preserve"> is of the promise that HP makes </w:t>
      </w:r>
      <w:r w:rsidR="004500A8">
        <w:rPr>
          <w:sz w:val="24"/>
          <w:szCs w:val="24"/>
          <w:lang w:val="en-US"/>
        </w:rPr>
        <w:lastRenderedPageBreak/>
        <w:t xml:space="preserve">to customers. HP promises 1 year of </w:t>
      </w:r>
      <w:r w:rsidR="00D301E9">
        <w:rPr>
          <w:sz w:val="24"/>
          <w:szCs w:val="24"/>
          <w:lang w:val="en-US"/>
        </w:rPr>
        <w:t xml:space="preserve">warranty and in some products, </w:t>
      </w:r>
      <w:r w:rsidR="00427C2D">
        <w:rPr>
          <w:sz w:val="24"/>
          <w:szCs w:val="24"/>
          <w:lang w:val="en-US"/>
        </w:rPr>
        <w:t xml:space="preserve">a </w:t>
      </w:r>
      <w:r w:rsidR="00D301E9">
        <w:rPr>
          <w:sz w:val="24"/>
          <w:szCs w:val="24"/>
          <w:lang w:val="en-US"/>
        </w:rPr>
        <w:t xml:space="preserve">free subscription </w:t>
      </w:r>
      <w:r w:rsidR="00427C2D">
        <w:rPr>
          <w:sz w:val="24"/>
          <w:szCs w:val="24"/>
          <w:lang w:val="en-US"/>
        </w:rPr>
        <w:t>to</w:t>
      </w:r>
      <w:r w:rsidR="00D301E9">
        <w:rPr>
          <w:sz w:val="24"/>
          <w:szCs w:val="24"/>
          <w:lang w:val="en-US"/>
        </w:rPr>
        <w:t xml:space="preserve"> </w:t>
      </w:r>
      <w:r w:rsidR="009C4494">
        <w:rPr>
          <w:sz w:val="24"/>
          <w:szCs w:val="24"/>
          <w:lang w:val="en-US"/>
        </w:rPr>
        <w:t xml:space="preserve">Microsoft </w:t>
      </w:r>
      <w:r w:rsidR="00292B28">
        <w:rPr>
          <w:sz w:val="24"/>
          <w:szCs w:val="24"/>
          <w:lang w:val="en-US"/>
        </w:rPr>
        <w:t>Office</w:t>
      </w:r>
      <w:r w:rsidR="009C4494">
        <w:rPr>
          <w:sz w:val="24"/>
          <w:szCs w:val="24"/>
          <w:lang w:val="en-US"/>
        </w:rPr>
        <w:t>, and Windows.</w:t>
      </w:r>
    </w:p>
    <w:p w14:paraId="00D88FFA" w14:textId="77777777" w:rsidR="009C4494" w:rsidRDefault="009C4494" w:rsidP="009B7764">
      <w:pPr>
        <w:pStyle w:val="ListParagraph"/>
        <w:jc w:val="both"/>
        <w:rPr>
          <w:sz w:val="24"/>
          <w:szCs w:val="24"/>
          <w:lang w:val="en-US"/>
        </w:rPr>
      </w:pPr>
    </w:p>
    <w:p w14:paraId="26C21109" w14:textId="04B0D04F" w:rsidR="009524B4" w:rsidRDefault="00427C2D" w:rsidP="009524B4">
      <w:pPr>
        <w:pStyle w:val="ListParagraph"/>
        <w:jc w:val="both"/>
        <w:rPr>
          <w:sz w:val="24"/>
          <w:szCs w:val="24"/>
          <w:lang w:val="en-US"/>
        </w:rPr>
      </w:pPr>
      <w:r>
        <w:rPr>
          <w:sz w:val="24"/>
          <w:szCs w:val="24"/>
          <w:lang w:val="en-US"/>
        </w:rPr>
        <w:t xml:space="preserve">Employees </w:t>
      </w:r>
      <w:r w:rsidR="009524B4">
        <w:rPr>
          <w:sz w:val="24"/>
          <w:szCs w:val="24"/>
          <w:lang w:val="en-US"/>
        </w:rPr>
        <w:t>to Customers</w:t>
      </w:r>
    </w:p>
    <w:p w14:paraId="021068AD" w14:textId="1D1BED19" w:rsidR="009524B4" w:rsidRDefault="00BB56AC" w:rsidP="009524B4">
      <w:pPr>
        <w:pStyle w:val="ListParagraph"/>
        <w:jc w:val="both"/>
        <w:rPr>
          <w:sz w:val="24"/>
          <w:szCs w:val="24"/>
          <w:lang w:val="en-US"/>
        </w:rPr>
      </w:pPr>
      <w:r>
        <w:rPr>
          <w:sz w:val="24"/>
          <w:szCs w:val="24"/>
          <w:lang w:val="en-US"/>
        </w:rPr>
        <w:t xml:space="preserve">Another communication to increase customer engagement is made from employees to customers of HP. </w:t>
      </w:r>
      <w:r w:rsidR="00EC1980">
        <w:rPr>
          <w:sz w:val="24"/>
          <w:szCs w:val="24"/>
          <w:lang w:val="en-US"/>
        </w:rPr>
        <w:t>The employees are the</w:t>
      </w:r>
      <w:r w:rsidR="00B54B71">
        <w:rPr>
          <w:sz w:val="24"/>
          <w:szCs w:val="24"/>
          <w:lang w:val="en-US"/>
        </w:rPr>
        <w:t xml:space="preserve"> </w:t>
      </w:r>
      <w:r w:rsidR="000B55FD">
        <w:rPr>
          <w:sz w:val="24"/>
          <w:szCs w:val="24"/>
          <w:lang w:val="en-US"/>
        </w:rPr>
        <w:t>ones</w:t>
      </w:r>
      <w:r w:rsidR="00B54B71">
        <w:rPr>
          <w:sz w:val="24"/>
          <w:szCs w:val="24"/>
          <w:lang w:val="en-US"/>
        </w:rPr>
        <w:t xml:space="preserve"> </w:t>
      </w:r>
      <w:r w:rsidR="00F83752">
        <w:rPr>
          <w:sz w:val="24"/>
          <w:szCs w:val="24"/>
          <w:lang w:val="en-US"/>
        </w:rPr>
        <w:t>whom</w:t>
      </w:r>
      <w:r w:rsidR="00B54B71">
        <w:rPr>
          <w:sz w:val="24"/>
          <w:szCs w:val="24"/>
          <w:lang w:val="en-US"/>
        </w:rPr>
        <w:t xml:space="preserve"> </w:t>
      </w:r>
      <w:r w:rsidR="00F83752">
        <w:rPr>
          <w:sz w:val="24"/>
          <w:szCs w:val="24"/>
          <w:lang w:val="en-US"/>
        </w:rPr>
        <w:t>customers</w:t>
      </w:r>
      <w:r w:rsidR="00B54B71">
        <w:rPr>
          <w:sz w:val="24"/>
          <w:szCs w:val="24"/>
          <w:lang w:val="en-US"/>
        </w:rPr>
        <w:t xml:space="preserve"> interact with. </w:t>
      </w:r>
      <w:r w:rsidR="004E064C">
        <w:rPr>
          <w:sz w:val="24"/>
          <w:szCs w:val="24"/>
          <w:lang w:val="en-US"/>
        </w:rPr>
        <w:t>It becomes important t</w:t>
      </w:r>
      <w:r w:rsidR="00416C19">
        <w:rPr>
          <w:sz w:val="24"/>
          <w:szCs w:val="24"/>
          <w:lang w:val="en-US"/>
        </w:rPr>
        <w:t xml:space="preserve">o train and </w:t>
      </w:r>
      <w:r w:rsidR="00AA40ED">
        <w:rPr>
          <w:sz w:val="24"/>
          <w:szCs w:val="24"/>
          <w:lang w:val="en-US"/>
        </w:rPr>
        <w:t>motivate</w:t>
      </w:r>
      <w:r w:rsidR="00416C19">
        <w:rPr>
          <w:sz w:val="24"/>
          <w:szCs w:val="24"/>
          <w:lang w:val="en-US"/>
        </w:rPr>
        <w:t xml:space="preserve"> employees to handle every customer in such a way that </w:t>
      </w:r>
      <w:r w:rsidR="00AA40ED">
        <w:rPr>
          <w:sz w:val="24"/>
          <w:szCs w:val="24"/>
          <w:lang w:val="en-US"/>
        </w:rPr>
        <w:t>they come back to repeat the purchase.</w:t>
      </w:r>
    </w:p>
    <w:p w14:paraId="4CFF92CF" w14:textId="77777777" w:rsidR="000B55FD" w:rsidRPr="009524B4" w:rsidRDefault="000B55FD" w:rsidP="009524B4">
      <w:pPr>
        <w:pStyle w:val="ListParagraph"/>
        <w:jc w:val="both"/>
        <w:rPr>
          <w:sz w:val="24"/>
          <w:szCs w:val="24"/>
          <w:lang w:val="en-US"/>
        </w:rPr>
      </w:pPr>
    </w:p>
    <w:p w14:paraId="0C8E2617" w14:textId="77777777" w:rsidR="00090A6D" w:rsidRDefault="00090A6D" w:rsidP="0092613D">
      <w:pPr>
        <w:jc w:val="both"/>
        <w:rPr>
          <w:sz w:val="24"/>
          <w:szCs w:val="24"/>
          <w:lang w:val="en-US"/>
        </w:rPr>
      </w:pPr>
    </w:p>
    <w:p w14:paraId="7BEA612B" w14:textId="77777777" w:rsidR="00090A6D" w:rsidRDefault="00090A6D" w:rsidP="0092613D">
      <w:pPr>
        <w:jc w:val="both"/>
        <w:rPr>
          <w:sz w:val="24"/>
          <w:szCs w:val="24"/>
          <w:lang w:val="en-US"/>
        </w:rPr>
      </w:pPr>
    </w:p>
    <w:p w14:paraId="05FC398B" w14:textId="77777777" w:rsidR="00090A6D" w:rsidRDefault="00090A6D" w:rsidP="0092613D">
      <w:pPr>
        <w:jc w:val="both"/>
        <w:rPr>
          <w:sz w:val="24"/>
          <w:szCs w:val="24"/>
          <w:lang w:val="en-US"/>
        </w:rPr>
      </w:pPr>
    </w:p>
    <w:p w14:paraId="60EC899A" w14:textId="77777777" w:rsidR="00090A6D" w:rsidRDefault="00090A6D" w:rsidP="0092613D">
      <w:pPr>
        <w:jc w:val="both"/>
        <w:rPr>
          <w:sz w:val="24"/>
          <w:szCs w:val="24"/>
          <w:lang w:val="en-US"/>
        </w:rPr>
      </w:pPr>
    </w:p>
    <w:p w14:paraId="3F92EB90" w14:textId="77777777" w:rsidR="00090A6D" w:rsidRDefault="00090A6D" w:rsidP="0092613D">
      <w:pPr>
        <w:jc w:val="both"/>
        <w:rPr>
          <w:sz w:val="24"/>
          <w:szCs w:val="24"/>
          <w:lang w:val="en-US"/>
        </w:rPr>
      </w:pPr>
    </w:p>
    <w:p w14:paraId="466F491F" w14:textId="77777777" w:rsidR="00090A6D" w:rsidRDefault="00090A6D" w:rsidP="0092613D">
      <w:pPr>
        <w:jc w:val="both"/>
        <w:rPr>
          <w:sz w:val="24"/>
          <w:szCs w:val="24"/>
          <w:lang w:val="en-US"/>
        </w:rPr>
      </w:pPr>
    </w:p>
    <w:p w14:paraId="754F1058" w14:textId="77777777" w:rsidR="00090A6D" w:rsidRDefault="00090A6D" w:rsidP="0092613D">
      <w:pPr>
        <w:jc w:val="both"/>
        <w:rPr>
          <w:sz w:val="24"/>
          <w:szCs w:val="24"/>
          <w:lang w:val="en-US"/>
        </w:rPr>
      </w:pPr>
    </w:p>
    <w:p w14:paraId="3E1F2663" w14:textId="77777777" w:rsidR="00090A6D" w:rsidRDefault="00090A6D" w:rsidP="0092613D">
      <w:pPr>
        <w:jc w:val="both"/>
        <w:rPr>
          <w:sz w:val="24"/>
          <w:szCs w:val="24"/>
          <w:lang w:val="en-US"/>
        </w:rPr>
      </w:pPr>
    </w:p>
    <w:p w14:paraId="3041134D" w14:textId="77777777" w:rsidR="00090A6D" w:rsidRDefault="00090A6D" w:rsidP="0092613D">
      <w:pPr>
        <w:jc w:val="both"/>
        <w:rPr>
          <w:sz w:val="24"/>
          <w:szCs w:val="24"/>
          <w:lang w:val="en-US"/>
        </w:rPr>
      </w:pPr>
    </w:p>
    <w:p w14:paraId="2BE1AA5C" w14:textId="77777777" w:rsidR="00090A6D" w:rsidRDefault="00090A6D" w:rsidP="0092613D">
      <w:pPr>
        <w:jc w:val="both"/>
        <w:rPr>
          <w:sz w:val="24"/>
          <w:szCs w:val="24"/>
          <w:lang w:val="en-US"/>
        </w:rPr>
      </w:pPr>
    </w:p>
    <w:p w14:paraId="48344039" w14:textId="77777777" w:rsidR="00090A6D" w:rsidRDefault="00090A6D" w:rsidP="0092613D">
      <w:pPr>
        <w:jc w:val="both"/>
        <w:rPr>
          <w:sz w:val="24"/>
          <w:szCs w:val="24"/>
          <w:lang w:val="en-US"/>
        </w:rPr>
      </w:pPr>
    </w:p>
    <w:p w14:paraId="260D7D9D" w14:textId="77777777" w:rsidR="00090A6D" w:rsidRDefault="00090A6D" w:rsidP="0092613D">
      <w:pPr>
        <w:jc w:val="both"/>
        <w:rPr>
          <w:sz w:val="24"/>
          <w:szCs w:val="24"/>
          <w:lang w:val="en-US"/>
        </w:rPr>
      </w:pPr>
    </w:p>
    <w:p w14:paraId="766E6914" w14:textId="77777777" w:rsidR="00090A6D" w:rsidRDefault="00090A6D" w:rsidP="0092613D">
      <w:pPr>
        <w:jc w:val="both"/>
        <w:rPr>
          <w:sz w:val="24"/>
          <w:szCs w:val="24"/>
          <w:lang w:val="en-US"/>
        </w:rPr>
      </w:pPr>
    </w:p>
    <w:p w14:paraId="26236B2C" w14:textId="77777777" w:rsidR="00090A6D" w:rsidRDefault="00090A6D" w:rsidP="0092613D">
      <w:pPr>
        <w:jc w:val="both"/>
        <w:rPr>
          <w:sz w:val="24"/>
          <w:szCs w:val="24"/>
          <w:lang w:val="en-US"/>
        </w:rPr>
      </w:pPr>
    </w:p>
    <w:p w14:paraId="3CFC4C6D" w14:textId="77777777" w:rsidR="00090A6D" w:rsidRDefault="00090A6D" w:rsidP="0092613D">
      <w:pPr>
        <w:jc w:val="both"/>
        <w:rPr>
          <w:sz w:val="24"/>
          <w:szCs w:val="24"/>
          <w:lang w:val="en-US"/>
        </w:rPr>
      </w:pPr>
    </w:p>
    <w:p w14:paraId="21B4D294" w14:textId="77777777" w:rsidR="00090A6D" w:rsidRDefault="00090A6D" w:rsidP="0092613D">
      <w:pPr>
        <w:jc w:val="both"/>
        <w:rPr>
          <w:sz w:val="24"/>
          <w:szCs w:val="24"/>
          <w:lang w:val="en-US"/>
        </w:rPr>
      </w:pPr>
    </w:p>
    <w:p w14:paraId="4D8B9D3F" w14:textId="77777777" w:rsidR="00090A6D" w:rsidRDefault="00090A6D" w:rsidP="0092613D">
      <w:pPr>
        <w:jc w:val="both"/>
        <w:rPr>
          <w:sz w:val="24"/>
          <w:szCs w:val="24"/>
          <w:lang w:val="en-US"/>
        </w:rPr>
      </w:pPr>
    </w:p>
    <w:p w14:paraId="5CD594EF" w14:textId="77777777" w:rsidR="00090A6D" w:rsidRDefault="00090A6D" w:rsidP="0092613D">
      <w:pPr>
        <w:jc w:val="both"/>
        <w:rPr>
          <w:sz w:val="24"/>
          <w:szCs w:val="24"/>
          <w:lang w:val="en-US"/>
        </w:rPr>
      </w:pPr>
    </w:p>
    <w:p w14:paraId="36D3C3FA" w14:textId="77777777" w:rsidR="00090A6D" w:rsidRDefault="00090A6D" w:rsidP="0092613D">
      <w:pPr>
        <w:jc w:val="both"/>
        <w:rPr>
          <w:sz w:val="24"/>
          <w:szCs w:val="24"/>
          <w:lang w:val="en-US"/>
        </w:rPr>
      </w:pPr>
    </w:p>
    <w:p w14:paraId="515AD4AA" w14:textId="77777777" w:rsidR="00090A6D" w:rsidRDefault="00090A6D" w:rsidP="0092613D">
      <w:pPr>
        <w:jc w:val="both"/>
        <w:rPr>
          <w:sz w:val="24"/>
          <w:szCs w:val="24"/>
          <w:lang w:val="en-US"/>
        </w:rPr>
      </w:pPr>
    </w:p>
    <w:p w14:paraId="45754064" w14:textId="77777777" w:rsidR="00090A6D" w:rsidRDefault="00090A6D" w:rsidP="0092613D">
      <w:pPr>
        <w:jc w:val="both"/>
        <w:rPr>
          <w:sz w:val="24"/>
          <w:szCs w:val="24"/>
          <w:lang w:val="en-US"/>
        </w:rPr>
      </w:pPr>
    </w:p>
    <w:p w14:paraId="6C692224" w14:textId="77777777" w:rsidR="00090A6D" w:rsidRDefault="00090A6D" w:rsidP="0092613D">
      <w:pPr>
        <w:jc w:val="both"/>
        <w:rPr>
          <w:sz w:val="24"/>
          <w:szCs w:val="24"/>
          <w:lang w:val="en-US"/>
        </w:rPr>
      </w:pPr>
    </w:p>
    <w:p w14:paraId="423CAF03" w14:textId="77777777" w:rsidR="00090A6D" w:rsidRDefault="00090A6D" w:rsidP="0092613D">
      <w:pPr>
        <w:jc w:val="both"/>
        <w:rPr>
          <w:sz w:val="24"/>
          <w:szCs w:val="24"/>
          <w:lang w:val="en-US"/>
        </w:rPr>
      </w:pPr>
    </w:p>
    <w:p w14:paraId="48E61678" w14:textId="1B34B74A" w:rsidR="00090A6D" w:rsidRDefault="00FB6542" w:rsidP="0060052A">
      <w:pPr>
        <w:pStyle w:val="ListParagraph"/>
        <w:numPr>
          <w:ilvl w:val="0"/>
          <w:numId w:val="5"/>
        </w:numPr>
        <w:jc w:val="both"/>
        <w:rPr>
          <w:b/>
          <w:bCs/>
          <w:sz w:val="24"/>
          <w:szCs w:val="24"/>
          <w:lang w:val="en-US"/>
        </w:rPr>
      </w:pPr>
      <w:r w:rsidRPr="00FB6542">
        <w:rPr>
          <w:b/>
          <w:bCs/>
          <w:sz w:val="24"/>
          <w:szCs w:val="24"/>
          <w:lang w:val="en-US"/>
        </w:rPr>
        <w:lastRenderedPageBreak/>
        <w:t>RECOMMENDATIONS &amp; CONCLUSION</w:t>
      </w:r>
    </w:p>
    <w:p w14:paraId="1DB79730" w14:textId="77777777" w:rsidR="006645E3" w:rsidRPr="006645E3" w:rsidRDefault="006645E3" w:rsidP="006645E3">
      <w:pPr>
        <w:jc w:val="both"/>
        <w:rPr>
          <w:b/>
          <w:bCs/>
          <w:sz w:val="24"/>
          <w:szCs w:val="24"/>
          <w:lang w:val="en-US"/>
        </w:rPr>
      </w:pPr>
    </w:p>
    <w:p w14:paraId="0CA088D6" w14:textId="3DD66C3F" w:rsidR="00090A6D" w:rsidRDefault="00CC077E" w:rsidP="0092613D">
      <w:pPr>
        <w:jc w:val="both"/>
        <w:rPr>
          <w:sz w:val="24"/>
          <w:szCs w:val="24"/>
          <w:lang w:val="en-US"/>
        </w:rPr>
      </w:pPr>
      <w:r w:rsidRPr="00CC077E">
        <w:rPr>
          <w:sz w:val="24"/>
          <w:szCs w:val="24"/>
          <w:lang w:val="en-US"/>
        </w:rPr>
        <w:t>In conclusion, HP's strategic marketing efforts, encompassing effective communication models, brand equity building, and comprehensive customer engagement, position the company as a leader in the technology industry. The adaptive use of both online and offline promotional strategies, coupled with a diverse customer base, reflects HP's commitment to meeting a wide range of preferences. Moving forward, continuous adaptation to emerging trends, particularly in the online space, and further refinement of customer touchpoints can enhance HP's overall brand experience and maintain its position as an innovative and customer-centric technology brand.</w:t>
      </w:r>
    </w:p>
    <w:p w14:paraId="08CF8F13" w14:textId="20F9DE49" w:rsidR="00090A6D" w:rsidRDefault="00B000A4" w:rsidP="0092613D">
      <w:pPr>
        <w:jc w:val="both"/>
        <w:rPr>
          <w:sz w:val="24"/>
          <w:szCs w:val="24"/>
          <w:lang w:val="en-US"/>
        </w:rPr>
      </w:pPr>
      <w:r>
        <w:rPr>
          <w:sz w:val="24"/>
          <w:szCs w:val="24"/>
          <w:lang w:val="en-US"/>
        </w:rPr>
        <w:t xml:space="preserve">Recommendation </w:t>
      </w:r>
    </w:p>
    <w:p w14:paraId="7951D0C8" w14:textId="64CCE1C8" w:rsidR="00B000A4" w:rsidRDefault="00A64333" w:rsidP="0092613D">
      <w:pPr>
        <w:jc w:val="both"/>
        <w:rPr>
          <w:sz w:val="24"/>
          <w:szCs w:val="24"/>
          <w:lang w:val="en-US"/>
        </w:rPr>
      </w:pPr>
      <w:r>
        <w:rPr>
          <w:sz w:val="24"/>
          <w:szCs w:val="24"/>
          <w:lang w:val="en-US"/>
        </w:rPr>
        <w:t>HP should enhance its social presence</w:t>
      </w:r>
    </w:p>
    <w:p w14:paraId="1BAB631D" w14:textId="6CC2CBB4" w:rsidR="00A64333" w:rsidRDefault="00A64333" w:rsidP="0092613D">
      <w:pPr>
        <w:jc w:val="both"/>
        <w:rPr>
          <w:sz w:val="24"/>
          <w:szCs w:val="24"/>
          <w:lang w:val="en-US"/>
        </w:rPr>
      </w:pPr>
      <w:r>
        <w:rPr>
          <w:sz w:val="24"/>
          <w:szCs w:val="24"/>
          <w:lang w:val="en-US"/>
        </w:rPr>
        <w:t>HP should focus more on influencer marketing.</w:t>
      </w:r>
    </w:p>
    <w:p w14:paraId="2B379DDD" w14:textId="18FDDE47" w:rsidR="0074152D" w:rsidRDefault="0074152D" w:rsidP="0092613D">
      <w:pPr>
        <w:jc w:val="both"/>
        <w:rPr>
          <w:sz w:val="24"/>
          <w:szCs w:val="24"/>
          <w:lang w:val="en-US"/>
        </w:rPr>
      </w:pPr>
      <w:r>
        <w:rPr>
          <w:sz w:val="24"/>
          <w:szCs w:val="24"/>
          <w:lang w:val="en-US"/>
        </w:rPr>
        <w:t>HP should adapt to new customer trends.</w:t>
      </w:r>
    </w:p>
    <w:p w14:paraId="19B13FC8" w14:textId="77777777" w:rsidR="00090A6D" w:rsidRDefault="00090A6D" w:rsidP="0092613D">
      <w:pPr>
        <w:jc w:val="both"/>
        <w:rPr>
          <w:sz w:val="24"/>
          <w:szCs w:val="24"/>
          <w:lang w:val="en-US"/>
        </w:rPr>
      </w:pPr>
    </w:p>
    <w:p w14:paraId="578B7FBD" w14:textId="77777777" w:rsidR="00090A6D" w:rsidRDefault="00090A6D" w:rsidP="0092613D">
      <w:pPr>
        <w:jc w:val="both"/>
        <w:rPr>
          <w:sz w:val="24"/>
          <w:szCs w:val="24"/>
          <w:lang w:val="en-US"/>
        </w:rPr>
      </w:pPr>
    </w:p>
    <w:p w14:paraId="114E0302" w14:textId="77777777" w:rsidR="00090A6D" w:rsidRDefault="00090A6D" w:rsidP="0092613D">
      <w:pPr>
        <w:jc w:val="both"/>
        <w:rPr>
          <w:sz w:val="24"/>
          <w:szCs w:val="24"/>
          <w:lang w:val="en-US"/>
        </w:rPr>
      </w:pPr>
    </w:p>
    <w:p w14:paraId="63846C70" w14:textId="77777777" w:rsidR="000E74A0" w:rsidRDefault="000E74A0" w:rsidP="0092613D">
      <w:pPr>
        <w:jc w:val="both"/>
        <w:rPr>
          <w:sz w:val="24"/>
          <w:szCs w:val="24"/>
          <w:lang w:val="en-US"/>
        </w:rPr>
      </w:pPr>
    </w:p>
    <w:p w14:paraId="570742CF" w14:textId="77777777" w:rsidR="000E74A0" w:rsidRDefault="000E74A0" w:rsidP="0092613D">
      <w:pPr>
        <w:jc w:val="both"/>
        <w:rPr>
          <w:sz w:val="24"/>
          <w:szCs w:val="24"/>
          <w:lang w:val="en-US"/>
        </w:rPr>
      </w:pPr>
    </w:p>
    <w:p w14:paraId="6A3A952D" w14:textId="77777777" w:rsidR="000E74A0" w:rsidRDefault="000E74A0" w:rsidP="0092613D">
      <w:pPr>
        <w:jc w:val="both"/>
        <w:rPr>
          <w:sz w:val="24"/>
          <w:szCs w:val="24"/>
          <w:lang w:val="en-US"/>
        </w:rPr>
      </w:pPr>
    </w:p>
    <w:p w14:paraId="2EB9417B" w14:textId="77777777" w:rsidR="000E74A0" w:rsidRDefault="000E74A0" w:rsidP="0092613D">
      <w:pPr>
        <w:jc w:val="both"/>
        <w:rPr>
          <w:sz w:val="24"/>
          <w:szCs w:val="24"/>
          <w:lang w:val="en-US"/>
        </w:rPr>
      </w:pPr>
    </w:p>
    <w:p w14:paraId="08F62D07" w14:textId="77777777" w:rsidR="000E74A0" w:rsidRDefault="000E74A0" w:rsidP="0092613D">
      <w:pPr>
        <w:jc w:val="both"/>
        <w:rPr>
          <w:sz w:val="24"/>
          <w:szCs w:val="24"/>
          <w:lang w:val="en-US"/>
        </w:rPr>
      </w:pPr>
    </w:p>
    <w:p w14:paraId="52936312" w14:textId="77777777" w:rsidR="000E74A0" w:rsidRDefault="000E74A0" w:rsidP="0092613D">
      <w:pPr>
        <w:jc w:val="both"/>
        <w:rPr>
          <w:sz w:val="24"/>
          <w:szCs w:val="24"/>
          <w:lang w:val="en-US"/>
        </w:rPr>
      </w:pPr>
    </w:p>
    <w:p w14:paraId="3FC963E3" w14:textId="77777777" w:rsidR="000E74A0" w:rsidRDefault="000E74A0" w:rsidP="0092613D">
      <w:pPr>
        <w:jc w:val="both"/>
        <w:rPr>
          <w:sz w:val="24"/>
          <w:szCs w:val="24"/>
          <w:lang w:val="en-US"/>
        </w:rPr>
      </w:pPr>
    </w:p>
    <w:p w14:paraId="4B7DF272" w14:textId="77777777" w:rsidR="00090A6D" w:rsidRDefault="00090A6D" w:rsidP="0092613D">
      <w:pPr>
        <w:jc w:val="both"/>
        <w:rPr>
          <w:sz w:val="24"/>
          <w:szCs w:val="24"/>
          <w:lang w:val="en-US"/>
        </w:rPr>
      </w:pPr>
    </w:p>
    <w:p w14:paraId="78767F09" w14:textId="77777777" w:rsidR="006A62D8" w:rsidRDefault="006A62D8" w:rsidP="0092613D">
      <w:pPr>
        <w:jc w:val="both"/>
        <w:rPr>
          <w:sz w:val="24"/>
          <w:szCs w:val="24"/>
          <w:lang w:val="en-US"/>
        </w:rPr>
      </w:pPr>
    </w:p>
    <w:p w14:paraId="60A3135C" w14:textId="77777777" w:rsidR="006A62D8" w:rsidRDefault="006A62D8" w:rsidP="0092613D">
      <w:pPr>
        <w:jc w:val="both"/>
        <w:rPr>
          <w:sz w:val="24"/>
          <w:szCs w:val="24"/>
          <w:lang w:val="en-US"/>
        </w:rPr>
      </w:pPr>
    </w:p>
    <w:p w14:paraId="5CE6DCE7" w14:textId="77777777" w:rsidR="006A62D8" w:rsidRDefault="006A62D8" w:rsidP="0092613D">
      <w:pPr>
        <w:jc w:val="both"/>
        <w:rPr>
          <w:sz w:val="24"/>
          <w:szCs w:val="24"/>
          <w:lang w:val="en-US"/>
        </w:rPr>
      </w:pPr>
    </w:p>
    <w:p w14:paraId="0F953A90" w14:textId="77777777" w:rsidR="006A62D8" w:rsidRDefault="006A62D8" w:rsidP="0092613D">
      <w:pPr>
        <w:jc w:val="both"/>
        <w:rPr>
          <w:sz w:val="24"/>
          <w:szCs w:val="24"/>
          <w:lang w:val="en-US"/>
        </w:rPr>
      </w:pPr>
    </w:p>
    <w:p w14:paraId="3AACB17D" w14:textId="77777777" w:rsidR="006A62D8" w:rsidRDefault="006A62D8" w:rsidP="0092613D">
      <w:pPr>
        <w:jc w:val="both"/>
        <w:rPr>
          <w:sz w:val="24"/>
          <w:szCs w:val="24"/>
          <w:lang w:val="en-US"/>
        </w:rPr>
      </w:pPr>
    </w:p>
    <w:p w14:paraId="4211A408" w14:textId="77777777" w:rsidR="006A62D8" w:rsidRDefault="006A62D8" w:rsidP="0092613D">
      <w:pPr>
        <w:jc w:val="both"/>
        <w:rPr>
          <w:sz w:val="24"/>
          <w:szCs w:val="24"/>
          <w:lang w:val="en-US"/>
        </w:rPr>
      </w:pPr>
    </w:p>
    <w:p w14:paraId="440872F1" w14:textId="77777777" w:rsidR="006A62D8" w:rsidRDefault="006A62D8" w:rsidP="0092613D">
      <w:pPr>
        <w:jc w:val="both"/>
        <w:rPr>
          <w:sz w:val="24"/>
          <w:szCs w:val="24"/>
          <w:lang w:val="en-US"/>
        </w:rPr>
      </w:pPr>
    </w:p>
    <w:p w14:paraId="761E8234" w14:textId="77777777" w:rsidR="006A62D8" w:rsidRDefault="006A62D8" w:rsidP="0092613D">
      <w:pPr>
        <w:jc w:val="both"/>
        <w:rPr>
          <w:sz w:val="24"/>
          <w:szCs w:val="24"/>
          <w:lang w:val="en-US"/>
        </w:rPr>
      </w:pPr>
    </w:p>
    <w:p w14:paraId="47DC906B" w14:textId="77777777" w:rsidR="006A62D8" w:rsidRDefault="006A62D8" w:rsidP="0092613D">
      <w:pPr>
        <w:jc w:val="both"/>
        <w:rPr>
          <w:sz w:val="24"/>
          <w:szCs w:val="24"/>
          <w:lang w:val="en-US"/>
        </w:rPr>
      </w:pPr>
    </w:p>
    <w:p w14:paraId="72E03D89" w14:textId="77777777" w:rsidR="009F5609" w:rsidRDefault="009F5609" w:rsidP="0092613D">
      <w:pPr>
        <w:jc w:val="both"/>
        <w:rPr>
          <w:sz w:val="24"/>
          <w:szCs w:val="24"/>
          <w:lang w:val="en-US"/>
        </w:rPr>
      </w:pPr>
    </w:p>
    <w:p w14:paraId="31639F23" w14:textId="77777777" w:rsidR="009F5609" w:rsidRDefault="009F5609" w:rsidP="0092613D">
      <w:pPr>
        <w:jc w:val="both"/>
        <w:rPr>
          <w:sz w:val="24"/>
          <w:szCs w:val="24"/>
          <w:lang w:val="en-US"/>
        </w:rPr>
      </w:pPr>
    </w:p>
    <w:p w14:paraId="145E4E15" w14:textId="77777777" w:rsidR="009F5609" w:rsidRDefault="009F5609" w:rsidP="0092613D">
      <w:pPr>
        <w:jc w:val="both"/>
        <w:rPr>
          <w:sz w:val="24"/>
          <w:szCs w:val="24"/>
          <w:lang w:val="en-US"/>
        </w:rPr>
      </w:pPr>
    </w:p>
    <w:p w14:paraId="12C2E770" w14:textId="17DB73F0" w:rsidR="000F1990" w:rsidRDefault="000F1990" w:rsidP="0092613D">
      <w:pPr>
        <w:jc w:val="both"/>
        <w:rPr>
          <w:sz w:val="24"/>
          <w:szCs w:val="24"/>
          <w:lang w:val="en-US"/>
        </w:rPr>
      </w:pPr>
    </w:p>
    <w:p w14:paraId="505DED4D" w14:textId="77777777" w:rsidR="00C4415D" w:rsidRDefault="00C4415D" w:rsidP="0092613D">
      <w:pPr>
        <w:jc w:val="both"/>
        <w:rPr>
          <w:sz w:val="24"/>
          <w:szCs w:val="24"/>
          <w:lang w:val="en-US"/>
        </w:rPr>
      </w:pPr>
    </w:p>
    <w:p w14:paraId="5A34FDE9" w14:textId="77777777" w:rsidR="00C4415D" w:rsidRPr="00AE5392" w:rsidRDefault="00C4415D" w:rsidP="0092613D">
      <w:pPr>
        <w:jc w:val="both"/>
        <w:rPr>
          <w:sz w:val="28"/>
          <w:szCs w:val="28"/>
          <w:lang w:val="en-US"/>
        </w:rPr>
      </w:pPr>
    </w:p>
    <w:p w14:paraId="7DD9978E" w14:textId="67F0A6C1" w:rsidR="00C4415D" w:rsidRPr="00C4415D" w:rsidRDefault="00C4415D" w:rsidP="00C4415D">
      <w:pPr>
        <w:spacing w:after="240" w:line="360" w:lineRule="auto"/>
        <w:outlineLvl w:val="0"/>
        <w:rPr>
          <w:rFonts w:ascii="Times New Roman" w:eastAsia="Times New Roman" w:hAnsi="Times New Roman" w:cs="Times New Roman"/>
          <w:b/>
          <w:bCs/>
          <w:kern w:val="36"/>
          <w:sz w:val="36"/>
          <w:szCs w:val="36"/>
          <w:lang w:eastAsia="en-IN"/>
          <w14:ligatures w14:val="none"/>
        </w:rPr>
      </w:pPr>
      <w:r w:rsidRPr="00C4415D">
        <w:rPr>
          <w:rFonts w:ascii="Times New Roman" w:eastAsia="Times New Roman" w:hAnsi="Times New Roman" w:cs="Times New Roman"/>
          <w:b/>
          <w:bCs/>
          <w:kern w:val="36"/>
          <w:sz w:val="36"/>
          <w:szCs w:val="36"/>
          <w:lang w:eastAsia="en-IN"/>
          <w14:ligatures w14:val="none"/>
        </w:rPr>
        <w:t xml:space="preserve">Reference </w:t>
      </w:r>
    </w:p>
    <w:p w14:paraId="1F981408" w14:textId="77777777" w:rsidR="00C4415D" w:rsidRPr="00C4415D" w:rsidRDefault="00C4415D" w:rsidP="00C4415D">
      <w:pPr>
        <w:spacing w:after="240" w:line="360" w:lineRule="auto"/>
        <w:rPr>
          <w:rFonts w:ascii="Times New Roman" w:eastAsia="Times New Roman" w:hAnsi="Times New Roman" w:cs="Times New Roman"/>
          <w:kern w:val="0"/>
          <w:sz w:val="24"/>
          <w:szCs w:val="24"/>
          <w:lang w:eastAsia="en-IN"/>
          <w14:ligatures w14:val="none"/>
        </w:rPr>
      </w:pPr>
      <w:r w:rsidRPr="00C4415D">
        <w:rPr>
          <w:rFonts w:ascii="Times New Roman" w:eastAsia="Times New Roman" w:hAnsi="Times New Roman" w:cs="Times New Roman"/>
          <w:kern w:val="0"/>
          <w:sz w:val="24"/>
          <w:szCs w:val="24"/>
          <w:lang w:eastAsia="en-IN"/>
          <w14:ligatures w14:val="none"/>
        </w:rPr>
        <w:t xml:space="preserve">Bajj, A. and Karthikeyan, A. (2023). </w:t>
      </w:r>
      <w:r w:rsidRPr="00C4415D">
        <w:rPr>
          <w:rFonts w:ascii="Times New Roman" w:eastAsia="Times New Roman" w:hAnsi="Times New Roman" w:cs="Times New Roman"/>
          <w:i/>
          <w:iCs/>
          <w:kern w:val="0"/>
          <w:sz w:val="24"/>
          <w:szCs w:val="24"/>
          <w:lang w:eastAsia="en-IN"/>
          <w14:ligatures w14:val="none"/>
        </w:rPr>
        <w:t>Top Marketing Strategies of HP</w:t>
      </w:r>
      <w:r w:rsidRPr="00C4415D">
        <w:rPr>
          <w:rFonts w:ascii="Times New Roman" w:eastAsia="Times New Roman" w:hAnsi="Times New Roman" w:cs="Times New Roman"/>
          <w:kern w:val="0"/>
          <w:sz w:val="24"/>
          <w:szCs w:val="24"/>
          <w:lang w:eastAsia="en-IN"/>
          <w14:ligatures w14:val="none"/>
        </w:rPr>
        <w:t>. [online] StartupTalky. Available at: https://startuptalky.com/hp-marketing-strategy/ [Accessed 22 Dec. 2023].</w:t>
      </w:r>
    </w:p>
    <w:p w14:paraId="28452AAF" w14:textId="77777777" w:rsidR="00C4415D" w:rsidRPr="00C4415D" w:rsidRDefault="00C4415D" w:rsidP="00C4415D">
      <w:pPr>
        <w:spacing w:after="240" w:line="360" w:lineRule="auto"/>
        <w:rPr>
          <w:rFonts w:ascii="Times New Roman" w:eastAsia="Times New Roman" w:hAnsi="Times New Roman" w:cs="Times New Roman"/>
          <w:kern w:val="0"/>
          <w:sz w:val="24"/>
          <w:szCs w:val="24"/>
          <w:lang w:eastAsia="en-IN"/>
          <w14:ligatures w14:val="none"/>
        </w:rPr>
      </w:pPr>
      <w:r w:rsidRPr="00C4415D">
        <w:rPr>
          <w:rFonts w:ascii="Times New Roman" w:eastAsia="Times New Roman" w:hAnsi="Times New Roman" w:cs="Times New Roman"/>
          <w:kern w:val="0"/>
          <w:sz w:val="24"/>
          <w:szCs w:val="24"/>
          <w:lang w:eastAsia="en-IN"/>
          <w14:ligatures w14:val="none"/>
        </w:rPr>
        <w:t xml:space="preserve">Comparably. (n.d.). </w:t>
      </w:r>
      <w:r w:rsidRPr="00C4415D">
        <w:rPr>
          <w:rFonts w:ascii="Times New Roman" w:eastAsia="Times New Roman" w:hAnsi="Times New Roman" w:cs="Times New Roman"/>
          <w:i/>
          <w:iCs/>
          <w:kern w:val="0"/>
          <w:sz w:val="24"/>
          <w:szCs w:val="24"/>
          <w:lang w:eastAsia="en-IN"/>
          <w14:ligatures w14:val="none"/>
        </w:rPr>
        <w:t>HP Inc. Mission, Vision &amp; Values</w:t>
      </w:r>
      <w:r w:rsidRPr="00C4415D">
        <w:rPr>
          <w:rFonts w:ascii="Times New Roman" w:eastAsia="Times New Roman" w:hAnsi="Times New Roman" w:cs="Times New Roman"/>
          <w:kern w:val="0"/>
          <w:sz w:val="24"/>
          <w:szCs w:val="24"/>
          <w:lang w:eastAsia="en-IN"/>
          <w14:ligatures w14:val="none"/>
        </w:rPr>
        <w:t>. [online] Available at: https://www.comparably.com/companies/hp/mission [Accessed 1 Dec. 2023].</w:t>
      </w:r>
    </w:p>
    <w:p w14:paraId="008342C3" w14:textId="77777777" w:rsidR="00C4415D" w:rsidRPr="00C4415D" w:rsidRDefault="00C4415D" w:rsidP="00C4415D">
      <w:pPr>
        <w:spacing w:after="240" w:line="360" w:lineRule="auto"/>
        <w:rPr>
          <w:rFonts w:ascii="Times New Roman" w:eastAsia="Times New Roman" w:hAnsi="Times New Roman" w:cs="Times New Roman"/>
          <w:kern w:val="0"/>
          <w:sz w:val="24"/>
          <w:szCs w:val="24"/>
          <w:lang w:eastAsia="en-IN"/>
          <w14:ligatures w14:val="none"/>
        </w:rPr>
      </w:pPr>
      <w:r w:rsidRPr="00C4415D">
        <w:rPr>
          <w:rFonts w:ascii="Times New Roman" w:eastAsia="Times New Roman" w:hAnsi="Times New Roman" w:cs="Times New Roman"/>
          <w:kern w:val="0"/>
          <w:sz w:val="24"/>
          <w:szCs w:val="24"/>
          <w:lang w:eastAsia="en-IN"/>
          <w14:ligatures w14:val="none"/>
        </w:rPr>
        <w:t xml:space="preserve">Decker, A. (2023). </w:t>
      </w:r>
      <w:r w:rsidRPr="00C4415D">
        <w:rPr>
          <w:rFonts w:ascii="Times New Roman" w:eastAsia="Times New Roman" w:hAnsi="Times New Roman" w:cs="Times New Roman"/>
          <w:i/>
          <w:iCs/>
          <w:kern w:val="0"/>
          <w:sz w:val="24"/>
          <w:szCs w:val="24"/>
          <w:lang w:eastAsia="en-IN"/>
          <w14:ligatures w14:val="none"/>
        </w:rPr>
        <w:t>The Ultimate Guide to Branding in 2020</w:t>
      </w:r>
      <w:r w:rsidRPr="00C4415D">
        <w:rPr>
          <w:rFonts w:ascii="Times New Roman" w:eastAsia="Times New Roman" w:hAnsi="Times New Roman" w:cs="Times New Roman"/>
          <w:kern w:val="0"/>
          <w:sz w:val="24"/>
          <w:szCs w:val="24"/>
          <w:lang w:eastAsia="en-IN"/>
          <w14:ligatures w14:val="none"/>
        </w:rPr>
        <w:t>. [online] Hubspot.com. Available at: https://blog.hubspot.com/marketing/branding.</w:t>
      </w:r>
    </w:p>
    <w:p w14:paraId="46A4D562" w14:textId="77777777" w:rsidR="00C4415D" w:rsidRPr="00C4415D" w:rsidRDefault="00C4415D" w:rsidP="00C4415D">
      <w:pPr>
        <w:spacing w:after="240" w:line="360" w:lineRule="auto"/>
        <w:rPr>
          <w:rFonts w:ascii="Times New Roman" w:eastAsia="Times New Roman" w:hAnsi="Times New Roman" w:cs="Times New Roman"/>
          <w:kern w:val="0"/>
          <w:sz w:val="24"/>
          <w:szCs w:val="24"/>
          <w:lang w:eastAsia="en-IN"/>
          <w14:ligatures w14:val="none"/>
        </w:rPr>
      </w:pPr>
      <w:r w:rsidRPr="00C4415D">
        <w:rPr>
          <w:rFonts w:ascii="Times New Roman" w:eastAsia="Times New Roman" w:hAnsi="Times New Roman" w:cs="Times New Roman"/>
          <w:kern w:val="0"/>
          <w:sz w:val="24"/>
          <w:szCs w:val="24"/>
          <w:lang w:eastAsia="en-IN"/>
          <w14:ligatures w14:val="none"/>
        </w:rPr>
        <w:t xml:space="preserve">Gupta, S. (2022). </w:t>
      </w:r>
      <w:r w:rsidRPr="00C4415D">
        <w:rPr>
          <w:rFonts w:ascii="Times New Roman" w:eastAsia="Times New Roman" w:hAnsi="Times New Roman" w:cs="Times New Roman"/>
          <w:i/>
          <w:iCs/>
          <w:kern w:val="0"/>
          <w:sz w:val="24"/>
          <w:szCs w:val="24"/>
          <w:lang w:eastAsia="en-IN"/>
          <w14:ligatures w14:val="none"/>
        </w:rPr>
        <w:t>Business Communication According to National Educaton Policy-2020</w:t>
      </w:r>
      <w:r w:rsidRPr="00C4415D">
        <w:rPr>
          <w:rFonts w:ascii="Times New Roman" w:eastAsia="Times New Roman" w:hAnsi="Times New Roman" w:cs="Times New Roman"/>
          <w:kern w:val="0"/>
          <w:sz w:val="24"/>
          <w:szCs w:val="24"/>
          <w:lang w:eastAsia="en-IN"/>
          <w14:ligatures w14:val="none"/>
        </w:rPr>
        <w:t>. SBPD Publication.</w:t>
      </w:r>
    </w:p>
    <w:p w14:paraId="3C9AE054" w14:textId="77777777" w:rsidR="00C4415D" w:rsidRPr="00C4415D" w:rsidRDefault="00C4415D" w:rsidP="00C4415D">
      <w:pPr>
        <w:spacing w:after="240" w:line="360" w:lineRule="auto"/>
        <w:rPr>
          <w:rFonts w:ascii="Times New Roman" w:eastAsia="Times New Roman" w:hAnsi="Times New Roman" w:cs="Times New Roman"/>
          <w:kern w:val="0"/>
          <w:sz w:val="24"/>
          <w:szCs w:val="24"/>
          <w:lang w:eastAsia="en-IN"/>
          <w14:ligatures w14:val="none"/>
        </w:rPr>
      </w:pPr>
      <w:r w:rsidRPr="00C4415D">
        <w:rPr>
          <w:rFonts w:ascii="Times New Roman" w:eastAsia="Times New Roman" w:hAnsi="Times New Roman" w:cs="Times New Roman"/>
          <w:kern w:val="0"/>
          <w:sz w:val="24"/>
          <w:szCs w:val="24"/>
          <w:lang w:eastAsia="en-IN"/>
          <w14:ligatures w14:val="none"/>
        </w:rPr>
        <w:t xml:space="preserve">Kasi (2023). </w:t>
      </w:r>
      <w:r w:rsidRPr="00C4415D">
        <w:rPr>
          <w:rFonts w:ascii="Times New Roman" w:eastAsia="Times New Roman" w:hAnsi="Times New Roman" w:cs="Times New Roman"/>
          <w:i/>
          <w:iCs/>
          <w:kern w:val="0"/>
          <w:sz w:val="24"/>
          <w:szCs w:val="24"/>
          <w:lang w:eastAsia="en-IN"/>
          <w14:ligatures w14:val="none"/>
        </w:rPr>
        <w:t>Brand Equity of Hewlett Packard(HP) | Marketing Mixx</w:t>
      </w:r>
      <w:r w:rsidRPr="00C4415D">
        <w:rPr>
          <w:rFonts w:ascii="Times New Roman" w:eastAsia="Times New Roman" w:hAnsi="Times New Roman" w:cs="Times New Roman"/>
          <w:kern w:val="0"/>
          <w:sz w:val="24"/>
          <w:szCs w:val="24"/>
          <w:lang w:eastAsia="en-IN"/>
          <w14:ligatures w14:val="none"/>
        </w:rPr>
        <w:t>. [online] Marketingmixx. Available at: https://marketingmixx.com/brand-equity-of-hewlett-packardhp/.</w:t>
      </w:r>
    </w:p>
    <w:p w14:paraId="1C9CBFA6" w14:textId="77777777" w:rsidR="00C4415D" w:rsidRPr="00C4415D" w:rsidRDefault="00C4415D" w:rsidP="00C4415D">
      <w:pPr>
        <w:spacing w:after="240" w:line="360" w:lineRule="auto"/>
        <w:rPr>
          <w:rFonts w:ascii="Times New Roman" w:eastAsia="Times New Roman" w:hAnsi="Times New Roman" w:cs="Times New Roman"/>
          <w:kern w:val="0"/>
          <w:sz w:val="24"/>
          <w:szCs w:val="24"/>
          <w:lang w:eastAsia="en-IN"/>
          <w14:ligatures w14:val="none"/>
        </w:rPr>
      </w:pPr>
      <w:r w:rsidRPr="00C4415D">
        <w:rPr>
          <w:rFonts w:ascii="Times New Roman" w:eastAsia="Times New Roman" w:hAnsi="Times New Roman" w:cs="Times New Roman"/>
          <w:kern w:val="0"/>
          <w:sz w:val="24"/>
          <w:szCs w:val="24"/>
          <w:lang w:eastAsia="en-IN"/>
          <w14:ligatures w14:val="none"/>
        </w:rPr>
        <w:t xml:space="preserve">Mind Tools (2022). </w:t>
      </w:r>
      <w:r w:rsidRPr="00C4415D">
        <w:rPr>
          <w:rFonts w:ascii="Times New Roman" w:eastAsia="Times New Roman" w:hAnsi="Times New Roman" w:cs="Times New Roman"/>
          <w:i/>
          <w:iCs/>
          <w:kern w:val="0"/>
          <w:sz w:val="24"/>
          <w:szCs w:val="24"/>
          <w:lang w:eastAsia="en-IN"/>
          <w14:ligatures w14:val="none"/>
        </w:rPr>
        <w:t>Keller’s Brand Equity Model</w:t>
      </w:r>
      <w:r w:rsidRPr="00C4415D">
        <w:rPr>
          <w:rFonts w:ascii="Times New Roman" w:eastAsia="Times New Roman" w:hAnsi="Times New Roman" w:cs="Times New Roman"/>
          <w:kern w:val="0"/>
          <w:sz w:val="24"/>
          <w:szCs w:val="24"/>
          <w:lang w:eastAsia="en-IN"/>
          <w14:ligatures w14:val="none"/>
        </w:rPr>
        <w:t>. [online] www.mindtools.com. Available at: https://www.mindtools.com/ajnlcxe/kellers-brand-equity-model.</w:t>
      </w:r>
    </w:p>
    <w:p w14:paraId="44710192" w14:textId="77777777" w:rsidR="00C4415D" w:rsidRPr="00C4415D" w:rsidRDefault="00C4415D" w:rsidP="00C4415D">
      <w:pPr>
        <w:spacing w:after="240" w:line="360" w:lineRule="auto"/>
        <w:rPr>
          <w:rFonts w:ascii="Times New Roman" w:eastAsia="Times New Roman" w:hAnsi="Times New Roman" w:cs="Times New Roman"/>
          <w:kern w:val="0"/>
          <w:sz w:val="24"/>
          <w:szCs w:val="24"/>
          <w:lang w:eastAsia="en-IN"/>
          <w14:ligatures w14:val="none"/>
        </w:rPr>
      </w:pPr>
      <w:r w:rsidRPr="00C4415D">
        <w:rPr>
          <w:rFonts w:ascii="Times New Roman" w:eastAsia="Times New Roman" w:hAnsi="Times New Roman" w:cs="Times New Roman"/>
          <w:kern w:val="0"/>
          <w:sz w:val="24"/>
          <w:szCs w:val="24"/>
          <w:lang w:eastAsia="en-IN"/>
          <w14:ligatures w14:val="none"/>
        </w:rPr>
        <w:t xml:space="preserve">QuestionPro (2018). </w:t>
      </w:r>
      <w:r w:rsidRPr="00C4415D">
        <w:rPr>
          <w:rFonts w:ascii="Times New Roman" w:eastAsia="Times New Roman" w:hAnsi="Times New Roman" w:cs="Times New Roman"/>
          <w:i/>
          <w:iCs/>
          <w:kern w:val="0"/>
          <w:sz w:val="24"/>
          <w:szCs w:val="24"/>
          <w:lang w:eastAsia="en-IN"/>
          <w14:ligatures w14:val="none"/>
        </w:rPr>
        <w:t>Customer Journey: Definition, Journey Mapping Framework and Examples | QuestionPro</w:t>
      </w:r>
      <w:r w:rsidRPr="00C4415D">
        <w:rPr>
          <w:rFonts w:ascii="Times New Roman" w:eastAsia="Times New Roman" w:hAnsi="Times New Roman" w:cs="Times New Roman"/>
          <w:kern w:val="0"/>
          <w:sz w:val="24"/>
          <w:szCs w:val="24"/>
          <w:lang w:eastAsia="en-IN"/>
          <w14:ligatures w14:val="none"/>
        </w:rPr>
        <w:t>. [online] QuestionPro. Available at: https://www.questionpro.com/blog/customer-journey-map/.</w:t>
      </w:r>
    </w:p>
    <w:p w14:paraId="3E5615B5" w14:textId="77777777" w:rsidR="00C4415D" w:rsidRPr="00C4415D" w:rsidRDefault="00C4415D" w:rsidP="00C4415D">
      <w:pPr>
        <w:spacing w:after="240" w:line="360" w:lineRule="auto"/>
        <w:rPr>
          <w:rFonts w:ascii="Times New Roman" w:eastAsia="Times New Roman" w:hAnsi="Times New Roman" w:cs="Times New Roman"/>
          <w:kern w:val="0"/>
          <w:sz w:val="24"/>
          <w:szCs w:val="24"/>
          <w:lang w:eastAsia="en-IN"/>
          <w14:ligatures w14:val="none"/>
        </w:rPr>
      </w:pPr>
      <w:r w:rsidRPr="00C4415D">
        <w:rPr>
          <w:rFonts w:ascii="Times New Roman" w:eastAsia="Times New Roman" w:hAnsi="Times New Roman" w:cs="Times New Roman"/>
          <w:kern w:val="0"/>
          <w:sz w:val="24"/>
          <w:szCs w:val="24"/>
          <w:lang w:eastAsia="en-IN"/>
          <w14:ligatures w14:val="none"/>
        </w:rPr>
        <w:lastRenderedPageBreak/>
        <w:t xml:space="preserve">Roberts, C. and Alpert, F. (2010). Total customer engagement: designing and aligning key strategic elements to achieve growth. </w:t>
      </w:r>
      <w:r w:rsidRPr="00C4415D">
        <w:rPr>
          <w:rFonts w:ascii="Times New Roman" w:eastAsia="Times New Roman" w:hAnsi="Times New Roman" w:cs="Times New Roman"/>
          <w:i/>
          <w:iCs/>
          <w:kern w:val="0"/>
          <w:sz w:val="24"/>
          <w:szCs w:val="24"/>
          <w:lang w:eastAsia="en-IN"/>
          <w14:ligatures w14:val="none"/>
        </w:rPr>
        <w:t>Journal of Product &amp; Brand Management</w:t>
      </w:r>
      <w:r w:rsidRPr="00C4415D">
        <w:rPr>
          <w:rFonts w:ascii="Times New Roman" w:eastAsia="Times New Roman" w:hAnsi="Times New Roman" w:cs="Times New Roman"/>
          <w:kern w:val="0"/>
          <w:sz w:val="24"/>
          <w:szCs w:val="24"/>
          <w:lang w:eastAsia="en-IN"/>
          <w14:ligatures w14:val="none"/>
        </w:rPr>
        <w:t>, 19(3), pp.198–209. doi:https://doi.org/10.1108/10610421011046175.</w:t>
      </w:r>
    </w:p>
    <w:p w14:paraId="078B882A" w14:textId="77777777" w:rsidR="00C4415D" w:rsidRPr="00C4415D" w:rsidRDefault="00C4415D" w:rsidP="00C4415D">
      <w:pPr>
        <w:spacing w:after="240" w:line="360" w:lineRule="auto"/>
        <w:rPr>
          <w:rFonts w:ascii="Times New Roman" w:eastAsia="Times New Roman" w:hAnsi="Times New Roman" w:cs="Times New Roman"/>
          <w:kern w:val="0"/>
          <w:sz w:val="24"/>
          <w:szCs w:val="24"/>
          <w:lang w:eastAsia="en-IN"/>
          <w14:ligatures w14:val="none"/>
        </w:rPr>
      </w:pPr>
      <w:r w:rsidRPr="00C4415D">
        <w:rPr>
          <w:rFonts w:ascii="Times New Roman" w:eastAsia="Times New Roman" w:hAnsi="Times New Roman" w:cs="Times New Roman"/>
          <w:kern w:val="0"/>
          <w:sz w:val="24"/>
          <w:szCs w:val="24"/>
          <w:lang w:eastAsia="en-IN"/>
          <w14:ligatures w14:val="none"/>
        </w:rPr>
        <w:t xml:space="preserve">Sparrow, P. (2023). </w:t>
      </w:r>
      <w:r w:rsidRPr="00C4415D">
        <w:rPr>
          <w:rFonts w:ascii="Times New Roman" w:eastAsia="Times New Roman" w:hAnsi="Times New Roman" w:cs="Times New Roman"/>
          <w:i/>
          <w:iCs/>
          <w:kern w:val="0"/>
          <w:sz w:val="24"/>
          <w:szCs w:val="24"/>
          <w:lang w:eastAsia="en-IN"/>
          <w14:ligatures w14:val="none"/>
        </w:rPr>
        <w:t>Brand Equity: Advantages of Strong Brand Equity</w:t>
      </w:r>
      <w:r w:rsidRPr="00C4415D">
        <w:rPr>
          <w:rFonts w:ascii="Times New Roman" w:eastAsia="Times New Roman" w:hAnsi="Times New Roman" w:cs="Times New Roman"/>
          <w:kern w:val="0"/>
          <w:sz w:val="24"/>
          <w:szCs w:val="24"/>
          <w:lang w:eastAsia="en-IN"/>
          <w14:ligatures w14:val="none"/>
        </w:rPr>
        <w:t>. [online] TheSERPwire. Available at: https://www.ianswer4u.com/2017/09/brand-equity-benefits-advantages-develop.html?m=1 [Accessed 22 Dec. 2023].</w:t>
      </w:r>
    </w:p>
    <w:p w14:paraId="0EF36AB5" w14:textId="77777777" w:rsidR="00C4415D" w:rsidRPr="00C4415D" w:rsidRDefault="00C4415D" w:rsidP="00C4415D">
      <w:pPr>
        <w:spacing w:after="240" w:line="360" w:lineRule="auto"/>
        <w:rPr>
          <w:rFonts w:ascii="Times New Roman" w:eastAsia="Times New Roman" w:hAnsi="Times New Roman" w:cs="Times New Roman"/>
          <w:kern w:val="0"/>
          <w:sz w:val="24"/>
          <w:szCs w:val="24"/>
          <w:lang w:eastAsia="en-IN"/>
          <w14:ligatures w14:val="none"/>
        </w:rPr>
      </w:pPr>
      <w:r w:rsidRPr="00C4415D">
        <w:rPr>
          <w:rFonts w:ascii="Times New Roman" w:eastAsia="Times New Roman" w:hAnsi="Times New Roman" w:cs="Times New Roman"/>
          <w:kern w:val="0"/>
          <w:sz w:val="24"/>
          <w:szCs w:val="24"/>
          <w:lang w:eastAsia="en-IN"/>
          <w14:ligatures w14:val="none"/>
        </w:rPr>
        <w:t xml:space="preserve">Surveymonkey (2018). </w:t>
      </w:r>
      <w:r w:rsidRPr="00C4415D">
        <w:rPr>
          <w:rFonts w:ascii="Times New Roman" w:eastAsia="Times New Roman" w:hAnsi="Times New Roman" w:cs="Times New Roman"/>
          <w:i/>
          <w:iCs/>
          <w:kern w:val="0"/>
          <w:sz w:val="24"/>
          <w:szCs w:val="24"/>
          <w:lang w:eastAsia="en-IN"/>
          <w14:ligatures w14:val="none"/>
        </w:rPr>
        <w:t>Identifying Your Customer Touchpoints | SurveyMonkey</w:t>
      </w:r>
      <w:r w:rsidRPr="00C4415D">
        <w:rPr>
          <w:rFonts w:ascii="Times New Roman" w:eastAsia="Times New Roman" w:hAnsi="Times New Roman" w:cs="Times New Roman"/>
          <w:kern w:val="0"/>
          <w:sz w:val="24"/>
          <w:szCs w:val="24"/>
          <w:lang w:eastAsia="en-IN"/>
          <w14:ligatures w14:val="none"/>
        </w:rPr>
        <w:t>. [online] SurveyMonkey. Available at: https://www.surveymonkey.com/mp/identify-customer-touchpoints/.</w:t>
      </w:r>
    </w:p>
    <w:p w14:paraId="2B51651E" w14:textId="77777777" w:rsidR="00C4415D" w:rsidRPr="00C4415D" w:rsidRDefault="00C4415D" w:rsidP="00C4415D">
      <w:pPr>
        <w:spacing w:after="240" w:line="360" w:lineRule="auto"/>
        <w:rPr>
          <w:rFonts w:ascii="Times New Roman" w:eastAsia="Times New Roman" w:hAnsi="Times New Roman" w:cs="Times New Roman"/>
          <w:kern w:val="0"/>
          <w:sz w:val="24"/>
          <w:szCs w:val="24"/>
          <w:lang w:eastAsia="en-IN"/>
          <w14:ligatures w14:val="none"/>
        </w:rPr>
      </w:pPr>
      <w:r w:rsidRPr="00C4415D">
        <w:rPr>
          <w:rFonts w:ascii="Times New Roman" w:eastAsia="Times New Roman" w:hAnsi="Times New Roman" w:cs="Times New Roman"/>
          <w:kern w:val="0"/>
          <w:sz w:val="24"/>
          <w:szCs w:val="24"/>
          <w:lang w:eastAsia="en-IN"/>
          <w14:ligatures w14:val="none"/>
        </w:rPr>
        <w:t xml:space="preserve">www.manypixels.co. (2023). </w:t>
      </w:r>
      <w:r w:rsidRPr="00C4415D">
        <w:rPr>
          <w:rFonts w:ascii="Times New Roman" w:eastAsia="Times New Roman" w:hAnsi="Times New Roman" w:cs="Times New Roman"/>
          <w:i/>
          <w:iCs/>
          <w:kern w:val="0"/>
          <w:sz w:val="24"/>
          <w:szCs w:val="24"/>
          <w:lang w:eastAsia="en-IN"/>
          <w14:ligatures w14:val="none"/>
        </w:rPr>
        <w:t>How Print Marketing Can Improve Brand Awareness</w:t>
      </w:r>
      <w:r w:rsidRPr="00C4415D">
        <w:rPr>
          <w:rFonts w:ascii="Times New Roman" w:eastAsia="Times New Roman" w:hAnsi="Times New Roman" w:cs="Times New Roman"/>
          <w:kern w:val="0"/>
          <w:sz w:val="24"/>
          <w:szCs w:val="24"/>
          <w:lang w:eastAsia="en-IN"/>
          <w14:ligatures w14:val="none"/>
        </w:rPr>
        <w:t>. [online] Available at: https://www.manypixels.co/blog/print-design/brand-awareness [Accessed 22 Dec. 2023].</w:t>
      </w:r>
    </w:p>
    <w:p w14:paraId="6CA0EEB0" w14:textId="77777777" w:rsidR="00C4415D" w:rsidRPr="00C4415D" w:rsidRDefault="00C4415D" w:rsidP="00C4415D">
      <w:pPr>
        <w:spacing w:after="240" w:line="360" w:lineRule="auto"/>
        <w:rPr>
          <w:rFonts w:ascii="Times New Roman" w:eastAsia="Times New Roman" w:hAnsi="Times New Roman" w:cs="Times New Roman"/>
          <w:kern w:val="0"/>
          <w:sz w:val="24"/>
          <w:szCs w:val="24"/>
          <w:lang w:eastAsia="en-IN"/>
          <w14:ligatures w14:val="none"/>
        </w:rPr>
      </w:pPr>
      <w:r w:rsidRPr="00C4415D">
        <w:rPr>
          <w:rFonts w:ascii="Times New Roman" w:eastAsia="Times New Roman" w:hAnsi="Times New Roman" w:cs="Times New Roman"/>
          <w:kern w:val="0"/>
          <w:sz w:val="24"/>
          <w:szCs w:val="24"/>
          <w:lang w:eastAsia="en-IN"/>
          <w14:ligatures w14:val="none"/>
        </w:rPr>
        <w:t xml:space="preserve">Xaif (2022). </w:t>
      </w:r>
      <w:r w:rsidRPr="00C4415D">
        <w:rPr>
          <w:rFonts w:ascii="Times New Roman" w:eastAsia="Times New Roman" w:hAnsi="Times New Roman" w:cs="Times New Roman"/>
          <w:i/>
          <w:iCs/>
          <w:kern w:val="0"/>
          <w:sz w:val="24"/>
          <w:szCs w:val="24"/>
          <w:lang w:eastAsia="en-IN"/>
          <w14:ligatures w14:val="none"/>
        </w:rPr>
        <w:t>Extensive Marketing Strategy of HP - 2022 | IIDE</w:t>
      </w:r>
      <w:r w:rsidRPr="00C4415D">
        <w:rPr>
          <w:rFonts w:ascii="Times New Roman" w:eastAsia="Times New Roman" w:hAnsi="Times New Roman" w:cs="Times New Roman"/>
          <w:kern w:val="0"/>
          <w:sz w:val="24"/>
          <w:szCs w:val="24"/>
          <w:lang w:eastAsia="en-IN"/>
          <w14:ligatures w14:val="none"/>
        </w:rPr>
        <w:t>. [online] The Digital School. Available at: https://iide.co/case-studies/marketing-strategy-of-hp/ [Accessed 1 Dec. 2023].</w:t>
      </w:r>
    </w:p>
    <w:p w14:paraId="74F1B804" w14:textId="77777777" w:rsidR="00C4415D" w:rsidRPr="00C4415D" w:rsidRDefault="00C4415D" w:rsidP="00C4415D">
      <w:pPr>
        <w:spacing w:after="240" w:line="360" w:lineRule="auto"/>
        <w:rPr>
          <w:rFonts w:ascii="Times New Roman" w:eastAsia="Times New Roman" w:hAnsi="Times New Roman" w:cs="Times New Roman"/>
          <w:kern w:val="0"/>
          <w:sz w:val="24"/>
          <w:szCs w:val="24"/>
          <w:lang w:eastAsia="en-IN"/>
          <w14:ligatures w14:val="none"/>
        </w:rPr>
      </w:pPr>
      <w:r w:rsidRPr="00C4415D">
        <w:rPr>
          <w:rFonts w:ascii="Times New Roman" w:eastAsia="Times New Roman" w:hAnsi="Times New Roman" w:cs="Times New Roman"/>
          <w:kern w:val="0"/>
          <w:sz w:val="24"/>
          <w:szCs w:val="24"/>
          <w:lang w:eastAsia="en-IN"/>
          <w14:ligatures w14:val="none"/>
        </w:rPr>
        <w:t xml:space="preserve">Yousaf, A., Amin, I. and Gupta, A. (2017). Conceptualising tourist based brand-equity pyramid: an application of Keller brand pyramid model to destinations. </w:t>
      </w:r>
      <w:r w:rsidRPr="00C4415D">
        <w:rPr>
          <w:rFonts w:ascii="Times New Roman" w:eastAsia="Times New Roman" w:hAnsi="Times New Roman" w:cs="Times New Roman"/>
          <w:i/>
          <w:iCs/>
          <w:kern w:val="0"/>
          <w:sz w:val="24"/>
          <w:szCs w:val="24"/>
          <w:lang w:eastAsia="en-IN"/>
          <w14:ligatures w14:val="none"/>
        </w:rPr>
        <w:t>Tourism and hospitality management</w:t>
      </w:r>
      <w:r w:rsidRPr="00C4415D">
        <w:rPr>
          <w:rFonts w:ascii="Times New Roman" w:eastAsia="Times New Roman" w:hAnsi="Times New Roman" w:cs="Times New Roman"/>
          <w:kern w:val="0"/>
          <w:sz w:val="24"/>
          <w:szCs w:val="24"/>
          <w:lang w:eastAsia="en-IN"/>
          <w14:ligatures w14:val="none"/>
        </w:rPr>
        <w:t>, 23(1), pp.119–137. doi:https://doi.org/10.20867/thm.23.1.1.</w:t>
      </w:r>
    </w:p>
    <w:p w14:paraId="782D68D0" w14:textId="77777777" w:rsidR="00C4415D" w:rsidRPr="00C4415D" w:rsidRDefault="00C4415D" w:rsidP="00C4415D">
      <w:pPr>
        <w:spacing w:after="240" w:line="360" w:lineRule="auto"/>
        <w:rPr>
          <w:rFonts w:ascii="Times New Roman" w:eastAsia="Times New Roman" w:hAnsi="Times New Roman" w:cs="Times New Roman"/>
          <w:kern w:val="0"/>
          <w:sz w:val="24"/>
          <w:szCs w:val="24"/>
          <w:lang w:eastAsia="en-IN"/>
          <w14:ligatures w14:val="none"/>
        </w:rPr>
      </w:pPr>
      <w:r w:rsidRPr="00C4415D">
        <w:rPr>
          <w:rFonts w:ascii="Times New Roman" w:eastAsia="Times New Roman" w:hAnsi="Times New Roman" w:cs="Times New Roman"/>
          <w:kern w:val="0"/>
          <w:sz w:val="24"/>
          <w:szCs w:val="24"/>
          <w:lang w:eastAsia="en-IN"/>
          <w14:ligatures w14:val="none"/>
        </w:rPr>
        <w:t xml:space="preserve">Zigu (2011). </w:t>
      </w:r>
      <w:r w:rsidRPr="00C4415D">
        <w:rPr>
          <w:rFonts w:ascii="Times New Roman" w:eastAsia="Times New Roman" w:hAnsi="Times New Roman" w:cs="Times New Roman"/>
          <w:i/>
          <w:iCs/>
          <w:kern w:val="0"/>
          <w:sz w:val="24"/>
          <w:szCs w:val="24"/>
          <w:lang w:eastAsia="en-IN"/>
          <w14:ligatures w14:val="none"/>
        </w:rPr>
        <w:t>Integrated Marketing Communications (IMC) Definition | Marketing Dictionary | MBA Skool-Study.Learn.Share.</w:t>
      </w:r>
      <w:r w:rsidRPr="00C4415D">
        <w:rPr>
          <w:rFonts w:ascii="Times New Roman" w:eastAsia="Times New Roman" w:hAnsi="Times New Roman" w:cs="Times New Roman"/>
          <w:kern w:val="0"/>
          <w:sz w:val="24"/>
          <w:szCs w:val="24"/>
          <w:lang w:eastAsia="en-IN"/>
          <w14:ligatures w14:val="none"/>
        </w:rPr>
        <w:t xml:space="preserve"> [online] MBA Skool-Study.Learn.Share. Available at: https://www.mbaskool.com/business-concepts/marketing-and-strategy-terms/10937-integrated-marketing-communications.html [Accessed 1 Dec. 2023].</w:t>
      </w:r>
    </w:p>
    <w:p w14:paraId="2FD3B57C" w14:textId="77777777" w:rsidR="000F1990" w:rsidRPr="007F03BE" w:rsidRDefault="000F1990" w:rsidP="0092613D">
      <w:pPr>
        <w:jc w:val="both"/>
        <w:rPr>
          <w:sz w:val="24"/>
          <w:szCs w:val="24"/>
          <w:lang w:val="en-US"/>
        </w:rPr>
      </w:pPr>
    </w:p>
    <w:sectPr w:rsidR="000F1990" w:rsidRPr="007F03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99F"/>
    <w:multiLevelType w:val="hybridMultilevel"/>
    <w:tmpl w:val="B27CEF32"/>
    <w:lvl w:ilvl="0" w:tplc="40090005">
      <w:start w:val="1"/>
      <w:numFmt w:val="bullet"/>
      <w:lvlText w:val=""/>
      <w:lvlJc w:val="left"/>
      <w:pPr>
        <w:ind w:left="1080" w:hanging="360"/>
      </w:pPr>
      <w:rPr>
        <w:rFonts w:ascii="Wingdings" w:hAnsi="Wingdings"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 w15:restartNumberingAfterBreak="0">
    <w:nsid w:val="152D12C6"/>
    <w:multiLevelType w:val="multilevel"/>
    <w:tmpl w:val="DBCA688C"/>
    <w:lvl w:ilvl="0">
      <w:start w:val="9"/>
      <w:numFmt w:val="decimal"/>
      <w:lvlText w:val="%1."/>
      <w:lvlJc w:val="left"/>
      <w:pPr>
        <w:ind w:left="408" w:hanging="408"/>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282B3E93"/>
    <w:multiLevelType w:val="hybridMultilevel"/>
    <w:tmpl w:val="C428EA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4676723"/>
    <w:multiLevelType w:val="hybridMultilevel"/>
    <w:tmpl w:val="C67AEB6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509663E0"/>
    <w:multiLevelType w:val="hybridMultilevel"/>
    <w:tmpl w:val="A59CF28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5AD14F70"/>
    <w:multiLevelType w:val="hybridMultilevel"/>
    <w:tmpl w:val="9546488E"/>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5AEB3898"/>
    <w:multiLevelType w:val="multilevel"/>
    <w:tmpl w:val="9BD47F34"/>
    <w:lvl w:ilvl="0">
      <w:start w:val="1"/>
      <w:numFmt w:val="decimal"/>
      <w:lvlText w:val="%1."/>
      <w:lvlJc w:val="left"/>
      <w:pPr>
        <w:ind w:left="720" w:hanging="360"/>
      </w:pPr>
      <w:rPr>
        <w:rFonts w:hint="default"/>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66BD2ADB"/>
    <w:multiLevelType w:val="hybridMultilevel"/>
    <w:tmpl w:val="02F6F9CC"/>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8" w15:restartNumberingAfterBreak="0">
    <w:nsid w:val="67144591"/>
    <w:multiLevelType w:val="hybridMultilevel"/>
    <w:tmpl w:val="CB84055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69D01115"/>
    <w:multiLevelType w:val="hybridMultilevel"/>
    <w:tmpl w:val="32229830"/>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908222071">
    <w:abstractNumId w:val="6"/>
  </w:num>
  <w:num w:numId="2" w16cid:durableId="904338796">
    <w:abstractNumId w:val="7"/>
  </w:num>
  <w:num w:numId="3" w16cid:durableId="1966813602">
    <w:abstractNumId w:val="3"/>
  </w:num>
  <w:num w:numId="4" w16cid:durableId="1443646116">
    <w:abstractNumId w:val="2"/>
  </w:num>
  <w:num w:numId="5" w16cid:durableId="539129325">
    <w:abstractNumId w:val="1"/>
  </w:num>
  <w:num w:numId="6" w16cid:durableId="507057649">
    <w:abstractNumId w:val="0"/>
  </w:num>
  <w:num w:numId="7" w16cid:durableId="709574422">
    <w:abstractNumId w:val="8"/>
  </w:num>
  <w:num w:numId="8" w16cid:durableId="86654037">
    <w:abstractNumId w:val="5"/>
  </w:num>
  <w:num w:numId="9" w16cid:durableId="76486195">
    <w:abstractNumId w:val="9"/>
  </w:num>
  <w:num w:numId="10" w16cid:durableId="6346040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2929"/>
    <w:rsid w:val="00002D9E"/>
    <w:rsid w:val="000075CE"/>
    <w:rsid w:val="0002534A"/>
    <w:rsid w:val="000334CD"/>
    <w:rsid w:val="000374E1"/>
    <w:rsid w:val="00040F7E"/>
    <w:rsid w:val="0004269A"/>
    <w:rsid w:val="000510D4"/>
    <w:rsid w:val="00055A86"/>
    <w:rsid w:val="0006096B"/>
    <w:rsid w:val="00062929"/>
    <w:rsid w:val="00063163"/>
    <w:rsid w:val="00064DA8"/>
    <w:rsid w:val="000672A4"/>
    <w:rsid w:val="0007210D"/>
    <w:rsid w:val="000741FB"/>
    <w:rsid w:val="00074F8B"/>
    <w:rsid w:val="0007501D"/>
    <w:rsid w:val="00084316"/>
    <w:rsid w:val="00085B14"/>
    <w:rsid w:val="00090A6D"/>
    <w:rsid w:val="000941B9"/>
    <w:rsid w:val="000A6F26"/>
    <w:rsid w:val="000B2936"/>
    <w:rsid w:val="000B55FD"/>
    <w:rsid w:val="000B7C6C"/>
    <w:rsid w:val="000D3A86"/>
    <w:rsid w:val="000D47A8"/>
    <w:rsid w:val="000D59CA"/>
    <w:rsid w:val="000D5CFA"/>
    <w:rsid w:val="000D5FBA"/>
    <w:rsid w:val="000D77C9"/>
    <w:rsid w:val="000E74A0"/>
    <w:rsid w:val="000F1990"/>
    <w:rsid w:val="000F2DB3"/>
    <w:rsid w:val="000F4837"/>
    <w:rsid w:val="000F4A2B"/>
    <w:rsid w:val="000F76C2"/>
    <w:rsid w:val="0010343D"/>
    <w:rsid w:val="00111554"/>
    <w:rsid w:val="00113298"/>
    <w:rsid w:val="001138E1"/>
    <w:rsid w:val="00124138"/>
    <w:rsid w:val="001304C5"/>
    <w:rsid w:val="00137567"/>
    <w:rsid w:val="00137FA3"/>
    <w:rsid w:val="00143E45"/>
    <w:rsid w:val="001534FA"/>
    <w:rsid w:val="001555F6"/>
    <w:rsid w:val="0015640A"/>
    <w:rsid w:val="0016323D"/>
    <w:rsid w:val="00163FB6"/>
    <w:rsid w:val="00171073"/>
    <w:rsid w:val="001779DF"/>
    <w:rsid w:val="00182BC3"/>
    <w:rsid w:val="00182F04"/>
    <w:rsid w:val="00182F11"/>
    <w:rsid w:val="001843A0"/>
    <w:rsid w:val="00184A42"/>
    <w:rsid w:val="00185F6B"/>
    <w:rsid w:val="00191DB7"/>
    <w:rsid w:val="001931C6"/>
    <w:rsid w:val="00193D3E"/>
    <w:rsid w:val="00193E2D"/>
    <w:rsid w:val="00195006"/>
    <w:rsid w:val="001A2277"/>
    <w:rsid w:val="001A70A6"/>
    <w:rsid w:val="001B6D0E"/>
    <w:rsid w:val="001C3F95"/>
    <w:rsid w:val="001C41E9"/>
    <w:rsid w:val="001C5992"/>
    <w:rsid w:val="001C7BA5"/>
    <w:rsid w:val="001C7BF2"/>
    <w:rsid w:val="001D17C6"/>
    <w:rsid w:val="001E0BAC"/>
    <w:rsid w:val="001E1FB9"/>
    <w:rsid w:val="001E4808"/>
    <w:rsid w:val="001E59E8"/>
    <w:rsid w:val="001F74FF"/>
    <w:rsid w:val="00200882"/>
    <w:rsid w:val="00207F61"/>
    <w:rsid w:val="00211034"/>
    <w:rsid w:val="00213DCE"/>
    <w:rsid w:val="002147F8"/>
    <w:rsid w:val="00220597"/>
    <w:rsid w:val="002213AE"/>
    <w:rsid w:val="00224A1A"/>
    <w:rsid w:val="00233657"/>
    <w:rsid w:val="002370CD"/>
    <w:rsid w:val="00240697"/>
    <w:rsid w:val="0024725F"/>
    <w:rsid w:val="00261190"/>
    <w:rsid w:val="00275343"/>
    <w:rsid w:val="002769DF"/>
    <w:rsid w:val="00277795"/>
    <w:rsid w:val="00292B28"/>
    <w:rsid w:val="00296C14"/>
    <w:rsid w:val="002B0441"/>
    <w:rsid w:val="002B10B6"/>
    <w:rsid w:val="002B3C70"/>
    <w:rsid w:val="002C0F43"/>
    <w:rsid w:val="002C320F"/>
    <w:rsid w:val="002C4017"/>
    <w:rsid w:val="002C7F53"/>
    <w:rsid w:val="002D33A0"/>
    <w:rsid w:val="002D5B7A"/>
    <w:rsid w:val="002D6DB0"/>
    <w:rsid w:val="002E45D5"/>
    <w:rsid w:val="002E50AE"/>
    <w:rsid w:val="002F2288"/>
    <w:rsid w:val="0030130A"/>
    <w:rsid w:val="0030133A"/>
    <w:rsid w:val="003014E5"/>
    <w:rsid w:val="003017EC"/>
    <w:rsid w:val="0030419A"/>
    <w:rsid w:val="0031353C"/>
    <w:rsid w:val="00314317"/>
    <w:rsid w:val="00314F68"/>
    <w:rsid w:val="003201AE"/>
    <w:rsid w:val="00322A4E"/>
    <w:rsid w:val="0033565D"/>
    <w:rsid w:val="00341590"/>
    <w:rsid w:val="00341B5A"/>
    <w:rsid w:val="00343553"/>
    <w:rsid w:val="00351B77"/>
    <w:rsid w:val="00351CBA"/>
    <w:rsid w:val="00354E74"/>
    <w:rsid w:val="003653B2"/>
    <w:rsid w:val="00366175"/>
    <w:rsid w:val="00370469"/>
    <w:rsid w:val="003723F2"/>
    <w:rsid w:val="0038205E"/>
    <w:rsid w:val="00383169"/>
    <w:rsid w:val="00387C30"/>
    <w:rsid w:val="0039046F"/>
    <w:rsid w:val="00394ADB"/>
    <w:rsid w:val="003A2CE3"/>
    <w:rsid w:val="003A3EFB"/>
    <w:rsid w:val="003A4385"/>
    <w:rsid w:val="003C0DBA"/>
    <w:rsid w:val="003C17D9"/>
    <w:rsid w:val="003C3C52"/>
    <w:rsid w:val="003C4927"/>
    <w:rsid w:val="003D565F"/>
    <w:rsid w:val="003E42A4"/>
    <w:rsid w:val="003F0BB0"/>
    <w:rsid w:val="003F7625"/>
    <w:rsid w:val="003F79D7"/>
    <w:rsid w:val="0040571E"/>
    <w:rsid w:val="004116FD"/>
    <w:rsid w:val="00411F04"/>
    <w:rsid w:val="00413804"/>
    <w:rsid w:val="00413ED5"/>
    <w:rsid w:val="00416C19"/>
    <w:rsid w:val="0042195C"/>
    <w:rsid w:val="00423287"/>
    <w:rsid w:val="0042352E"/>
    <w:rsid w:val="00427C2D"/>
    <w:rsid w:val="004421F9"/>
    <w:rsid w:val="0044666A"/>
    <w:rsid w:val="0044681A"/>
    <w:rsid w:val="004500A8"/>
    <w:rsid w:val="004673C5"/>
    <w:rsid w:val="004A0222"/>
    <w:rsid w:val="004A265C"/>
    <w:rsid w:val="004A4369"/>
    <w:rsid w:val="004A4FAD"/>
    <w:rsid w:val="004A77EE"/>
    <w:rsid w:val="004B15A5"/>
    <w:rsid w:val="004D6441"/>
    <w:rsid w:val="004E064C"/>
    <w:rsid w:val="004E0690"/>
    <w:rsid w:val="004E06C7"/>
    <w:rsid w:val="004E0736"/>
    <w:rsid w:val="004E0BCD"/>
    <w:rsid w:val="004E2086"/>
    <w:rsid w:val="004E353A"/>
    <w:rsid w:val="004E7987"/>
    <w:rsid w:val="00505905"/>
    <w:rsid w:val="00505E5C"/>
    <w:rsid w:val="0052108C"/>
    <w:rsid w:val="005214FE"/>
    <w:rsid w:val="00524EE3"/>
    <w:rsid w:val="00534535"/>
    <w:rsid w:val="00534C3B"/>
    <w:rsid w:val="005408B2"/>
    <w:rsid w:val="0054129A"/>
    <w:rsid w:val="00545DD0"/>
    <w:rsid w:val="00551A36"/>
    <w:rsid w:val="00553199"/>
    <w:rsid w:val="005608FD"/>
    <w:rsid w:val="005619D4"/>
    <w:rsid w:val="00562C32"/>
    <w:rsid w:val="00564459"/>
    <w:rsid w:val="00575A03"/>
    <w:rsid w:val="00575F38"/>
    <w:rsid w:val="0059404C"/>
    <w:rsid w:val="00594628"/>
    <w:rsid w:val="005A4256"/>
    <w:rsid w:val="005A6266"/>
    <w:rsid w:val="005A715C"/>
    <w:rsid w:val="005B1215"/>
    <w:rsid w:val="005B61AC"/>
    <w:rsid w:val="005B66F9"/>
    <w:rsid w:val="005C0B6F"/>
    <w:rsid w:val="005C6AB8"/>
    <w:rsid w:val="005D079C"/>
    <w:rsid w:val="005D3224"/>
    <w:rsid w:val="005D59E8"/>
    <w:rsid w:val="005D68AA"/>
    <w:rsid w:val="005E2EA1"/>
    <w:rsid w:val="0060052A"/>
    <w:rsid w:val="00612D69"/>
    <w:rsid w:val="0061674A"/>
    <w:rsid w:val="00621B09"/>
    <w:rsid w:val="0062467A"/>
    <w:rsid w:val="006250BA"/>
    <w:rsid w:val="00630EF4"/>
    <w:rsid w:val="00631D83"/>
    <w:rsid w:val="006347A6"/>
    <w:rsid w:val="00641C83"/>
    <w:rsid w:val="00643615"/>
    <w:rsid w:val="00647BA0"/>
    <w:rsid w:val="00653C02"/>
    <w:rsid w:val="006618EC"/>
    <w:rsid w:val="00663744"/>
    <w:rsid w:val="006645E3"/>
    <w:rsid w:val="0067045A"/>
    <w:rsid w:val="00675D00"/>
    <w:rsid w:val="0068281B"/>
    <w:rsid w:val="00684A7B"/>
    <w:rsid w:val="0068502E"/>
    <w:rsid w:val="00691DF2"/>
    <w:rsid w:val="0069758C"/>
    <w:rsid w:val="006A2991"/>
    <w:rsid w:val="006A62D8"/>
    <w:rsid w:val="006B14BD"/>
    <w:rsid w:val="006C04C6"/>
    <w:rsid w:val="006C3E18"/>
    <w:rsid w:val="006E2EEF"/>
    <w:rsid w:val="006E3822"/>
    <w:rsid w:val="006F03B1"/>
    <w:rsid w:val="006F07E8"/>
    <w:rsid w:val="006F16C6"/>
    <w:rsid w:val="006F4850"/>
    <w:rsid w:val="006F6D66"/>
    <w:rsid w:val="00700176"/>
    <w:rsid w:val="00701309"/>
    <w:rsid w:val="0071126E"/>
    <w:rsid w:val="00712E8C"/>
    <w:rsid w:val="00716021"/>
    <w:rsid w:val="00717771"/>
    <w:rsid w:val="00721CD0"/>
    <w:rsid w:val="00721E03"/>
    <w:rsid w:val="00724232"/>
    <w:rsid w:val="00725D5D"/>
    <w:rsid w:val="0074152D"/>
    <w:rsid w:val="007439DD"/>
    <w:rsid w:val="00747818"/>
    <w:rsid w:val="007572E3"/>
    <w:rsid w:val="007645EB"/>
    <w:rsid w:val="007653DD"/>
    <w:rsid w:val="00766AF5"/>
    <w:rsid w:val="00775014"/>
    <w:rsid w:val="00782A06"/>
    <w:rsid w:val="00785AFD"/>
    <w:rsid w:val="00787720"/>
    <w:rsid w:val="007963CD"/>
    <w:rsid w:val="007A4985"/>
    <w:rsid w:val="007A74DF"/>
    <w:rsid w:val="007B229A"/>
    <w:rsid w:val="007B6F7B"/>
    <w:rsid w:val="007C0C25"/>
    <w:rsid w:val="007C6880"/>
    <w:rsid w:val="007E1268"/>
    <w:rsid w:val="007E35BB"/>
    <w:rsid w:val="007F03A7"/>
    <w:rsid w:val="007F03BE"/>
    <w:rsid w:val="007F194E"/>
    <w:rsid w:val="007F4313"/>
    <w:rsid w:val="00805F9E"/>
    <w:rsid w:val="008218E1"/>
    <w:rsid w:val="0082527D"/>
    <w:rsid w:val="00832E7D"/>
    <w:rsid w:val="008373C6"/>
    <w:rsid w:val="00837B74"/>
    <w:rsid w:val="0084747F"/>
    <w:rsid w:val="00851FAF"/>
    <w:rsid w:val="008538F5"/>
    <w:rsid w:val="00854EC7"/>
    <w:rsid w:val="0088031F"/>
    <w:rsid w:val="008829A5"/>
    <w:rsid w:val="00884DDE"/>
    <w:rsid w:val="008923B5"/>
    <w:rsid w:val="008A026E"/>
    <w:rsid w:val="008A3FD1"/>
    <w:rsid w:val="008A4DA5"/>
    <w:rsid w:val="008A7D09"/>
    <w:rsid w:val="008B33B9"/>
    <w:rsid w:val="008B648F"/>
    <w:rsid w:val="008C12B2"/>
    <w:rsid w:val="008C6D92"/>
    <w:rsid w:val="008D27A6"/>
    <w:rsid w:val="008D4F5D"/>
    <w:rsid w:val="008D519F"/>
    <w:rsid w:val="008E1E0D"/>
    <w:rsid w:val="008E23F2"/>
    <w:rsid w:val="008F0BB5"/>
    <w:rsid w:val="008F3898"/>
    <w:rsid w:val="008F46FA"/>
    <w:rsid w:val="008F4BDF"/>
    <w:rsid w:val="008F5AC1"/>
    <w:rsid w:val="00906912"/>
    <w:rsid w:val="00915045"/>
    <w:rsid w:val="00917EC2"/>
    <w:rsid w:val="0092613D"/>
    <w:rsid w:val="0092737D"/>
    <w:rsid w:val="00927A5E"/>
    <w:rsid w:val="0093305C"/>
    <w:rsid w:val="00934A3D"/>
    <w:rsid w:val="0094333E"/>
    <w:rsid w:val="00951A63"/>
    <w:rsid w:val="009524B4"/>
    <w:rsid w:val="009667E3"/>
    <w:rsid w:val="00967555"/>
    <w:rsid w:val="009706E1"/>
    <w:rsid w:val="009706FE"/>
    <w:rsid w:val="00983BED"/>
    <w:rsid w:val="00985EDD"/>
    <w:rsid w:val="00992410"/>
    <w:rsid w:val="009943EC"/>
    <w:rsid w:val="009A41CA"/>
    <w:rsid w:val="009A5418"/>
    <w:rsid w:val="009A5A84"/>
    <w:rsid w:val="009B7764"/>
    <w:rsid w:val="009C071A"/>
    <w:rsid w:val="009C1319"/>
    <w:rsid w:val="009C4494"/>
    <w:rsid w:val="009D07D8"/>
    <w:rsid w:val="009D7D64"/>
    <w:rsid w:val="009F1438"/>
    <w:rsid w:val="009F36CE"/>
    <w:rsid w:val="009F5609"/>
    <w:rsid w:val="00A00D4A"/>
    <w:rsid w:val="00A01510"/>
    <w:rsid w:val="00A022FC"/>
    <w:rsid w:val="00A075F8"/>
    <w:rsid w:val="00A1378A"/>
    <w:rsid w:val="00A13CB0"/>
    <w:rsid w:val="00A2017E"/>
    <w:rsid w:val="00A27860"/>
    <w:rsid w:val="00A34C7C"/>
    <w:rsid w:val="00A35B28"/>
    <w:rsid w:val="00A36E99"/>
    <w:rsid w:val="00A410C0"/>
    <w:rsid w:val="00A529D3"/>
    <w:rsid w:val="00A531CF"/>
    <w:rsid w:val="00A53C6B"/>
    <w:rsid w:val="00A55F4F"/>
    <w:rsid w:val="00A61DC3"/>
    <w:rsid w:val="00A64333"/>
    <w:rsid w:val="00A66F8B"/>
    <w:rsid w:val="00A677B5"/>
    <w:rsid w:val="00A7402C"/>
    <w:rsid w:val="00A769DD"/>
    <w:rsid w:val="00A82991"/>
    <w:rsid w:val="00A82F1E"/>
    <w:rsid w:val="00A83A2D"/>
    <w:rsid w:val="00A8671B"/>
    <w:rsid w:val="00A9146C"/>
    <w:rsid w:val="00AA40ED"/>
    <w:rsid w:val="00AB1896"/>
    <w:rsid w:val="00AB510D"/>
    <w:rsid w:val="00AB5292"/>
    <w:rsid w:val="00AB5B2C"/>
    <w:rsid w:val="00AB7B00"/>
    <w:rsid w:val="00AC44DB"/>
    <w:rsid w:val="00AC552B"/>
    <w:rsid w:val="00AC7FC7"/>
    <w:rsid w:val="00AD5DF2"/>
    <w:rsid w:val="00AD72F1"/>
    <w:rsid w:val="00AE3308"/>
    <w:rsid w:val="00AE5009"/>
    <w:rsid w:val="00AE5392"/>
    <w:rsid w:val="00AF2130"/>
    <w:rsid w:val="00AF4CD0"/>
    <w:rsid w:val="00AF7F84"/>
    <w:rsid w:val="00B000A4"/>
    <w:rsid w:val="00B0754C"/>
    <w:rsid w:val="00B24065"/>
    <w:rsid w:val="00B4097C"/>
    <w:rsid w:val="00B41FC7"/>
    <w:rsid w:val="00B54B71"/>
    <w:rsid w:val="00B7478B"/>
    <w:rsid w:val="00B80201"/>
    <w:rsid w:val="00B8175A"/>
    <w:rsid w:val="00B82599"/>
    <w:rsid w:val="00BA21DB"/>
    <w:rsid w:val="00BB317E"/>
    <w:rsid w:val="00BB51B4"/>
    <w:rsid w:val="00BB56AC"/>
    <w:rsid w:val="00BB7DE0"/>
    <w:rsid w:val="00BD6830"/>
    <w:rsid w:val="00BD7AD9"/>
    <w:rsid w:val="00BE4489"/>
    <w:rsid w:val="00BF4816"/>
    <w:rsid w:val="00BF6A69"/>
    <w:rsid w:val="00C030D9"/>
    <w:rsid w:val="00C038B6"/>
    <w:rsid w:val="00C0434B"/>
    <w:rsid w:val="00C07064"/>
    <w:rsid w:val="00C07C71"/>
    <w:rsid w:val="00C1019B"/>
    <w:rsid w:val="00C10ACD"/>
    <w:rsid w:val="00C12C3E"/>
    <w:rsid w:val="00C20802"/>
    <w:rsid w:val="00C2559E"/>
    <w:rsid w:val="00C27516"/>
    <w:rsid w:val="00C34EC6"/>
    <w:rsid w:val="00C4064B"/>
    <w:rsid w:val="00C4086D"/>
    <w:rsid w:val="00C41AB5"/>
    <w:rsid w:val="00C4415D"/>
    <w:rsid w:val="00C50B89"/>
    <w:rsid w:val="00C54A58"/>
    <w:rsid w:val="00C552E6"/>
    <w:rsid w:val="00C554DA"/>
    <w:rsid w:val="00C55E1D"/>
    <w:rsid w:val="00C57669"/>
    <w:rsid w:val="00C57F98"/>
    <w:rsid w:val="00C60D23"/>
    <w:rsid w:val="00C62E26"/>
    <w:rsid w:val="00C66D56"/>
    <w:rsid w:val="00C863EE"/>
    <w:rsid w:val="00C87C80"/>
    <w:rsid w:val="00C945A4"/>
    <w:rsid w:val="00C9462F"/>
    <w:rsid w:val="00C95A21"/>
    <w:rsid w:val="00CA57AF"/>
    <w:rsid w:val="00CA69B7"/>
    <w:rsid w:val="00CA69C7"/>
    <w:rsid w:val="00CC077E"/>
    <w:rsid w:val="00CC2204"/>
    <w:rsid w:val="00CC34A7"/>
    <w:rsid w:val="00CC522A"/>
    <w:rsid w:val="00CD1790"/>
    <w:rsid w:val="00CE5624"/>
    <w:rsid w:val="00CE7A12"/>
    <w:rsid w:val="00CF138C"/>
    <w:rsid w:val="00CF4462"/>
    <w:rsid w:val="00D020FF"/>
    <w:rsid w:val="00D1268D"/>
    <w:rsid w:val="00D14CD1"/>
    <w:rsid w:val="00D25B63"/>
    <w:rsid w:val="00D301E9"/>
    <w:rsid w:val="00D413DE"/>
    <w:rsid w:val="00D44EA6"/>
    <w:rsid w:val="00D4628A"/>
    <w:rsid w:val="00D47E38"/>
    <w:rsid w:val="00D5664F"/>
    <w:rsid w:val="00D62804"/>
    <w:rsid w:val="00D639B9"/>
    <w:rsid w:val="00D708E2"/>
    <w:rsid w:val="00D7242E"/>
    <w:rsid w:val="00D77DDE"/>
    <w:rsid w:val="00D81DE1"/>
    <w:rsid w:val="00D93656"/>
    <w:rsid w:val="00DA3B99"/>
    <w:rsid w:val="00DA46BF"/>
    <w:rsid w:val="00DA725E"/>
    <w:rsid w:val="00DB3713"/>
    <w:rsid w:val="00DC2F59"/>
    <w:rsid w:val="00DE4285"/>
    <w:rsid w:val="00DE558A"/>
    <w:rsid w:val="00DF2C4F"/>
    <w:rsid w:val="00E06506"/>
    <w:rsid w:val="00E13881"/>
    <w:rsid w:val="00E14AA8"/>
    <w:rsid w:val="00E15A10"/>
    <w:rsid w:val="00E23EAA"/>
    <w:rsid w:val="00E25FED"/>
    <w:rsid w:val="00E31A27"/>
    <w:rsid w:val="00E33B7E"/>
    <w:rsid w:val="00E40660"/>
    <w:rsid w:val="00E567C8"/>
    <w:rsid w:val="00E573EF"/>
    <w:rsid w:val="00E662BD"/>
    <w:rsid w:val="00E73D23"/>
    <w:rsid w:val="00E74D92"/>
    <w:rsid w:val="00E765F2"/>
    <w:rsid w:val="00E80E8A"/>
    <w:rsid w:val="00E84642"/>
    <w:rsid w:val="00E84DFD"/>
    <w:rsid w:val="00EA2484"/>
    <w:rsid w:val="00EA33C6"/>
    <w:rsid w:val="00EA52D1"/>
    <w:rsid w:val="00EA5C25"/>
    <w:rsid w:val="00EB7909"/>
    <w:rsid w:val="00EC191D"/>
    <w:rsid w:val="00EC1980"/>
    <w:rsid w:val="00EC420A"/>
    <w:rsid w:val="00EC681E"/>
    <w:rsid w:val="00ED041A"/>
    <w:rsid w:val="00ED5185"/>
    <w:rsid w:val="00ED641A"/>
    <w:rsid w:val="00EE5233"/>
    <w:rsid w:val="00EF0697"/>
    <w:rsid w:val="00F051B8"/>
    <w:rsid w:val="00F076F5"/>
    <w:rsid w:val="00F07900"/>
    <w:rsid w:val="00F12582"/>
    <w:rsid w:val="00F129E9"/>
    <w:rsid w:val="00F13634"/>
    <w:rsid w:val="00F1420D"/>
    <w:rsid w:val="00F15195"/>
    <w:rsid w:val="00F17799"/>
    <w:rsid w:val="00F22A30"/>
    <w:rsid w:val="00F238D9"/>
    <w:rsid w:val="00F31B61"/>
    <w:rsid w:val="00F372A4"/>
    <w:rsid w:val="00F407E2"/>
    <w:rsid w:val="00F42D1F"/>
    <w:rsid w:val="00F43C7E"/>
    <w:rsid w:val="00F50FE7"/>
    <w:rsid w:val="00F71CC9"/>
    <w:rsid w:val="00F7260D"/>
    <w:rsid w:val="00F7605F"/>
    <w:rsid w:val="00F81CA2"/>
    <w:rsid w:val="00F825FD"/>
    <w:rsid w:val="00F83752"/>
    <w:rsid w:val="00F960A1"/>
    <w:rsid w:val="00FA0747"/>
    <w:rsid w:val="00FB48A5"/>
    <w:rsid w:val="00FB6542"/>
    <w:rsid w:val="00FC3412"/>
    <w:rsid w:val="00FC3B42"/>
    <w:rsid w:val="00FC4789"/>
    <w:rsid w:val="00FD6D5B"/>
    <w:rsid w:val="00FD6F2E"/>
    <w:rsid w:val="00FE0FBC"/>
    <w:rsid w:val="00FE31D3"/>
    <w:rsid w:val="00FE3D09"/>
    <w:rsid w:val="00FE5041"/>
    <w:rsid w:val="00FF16F9"/>
    <w:rsid w:val="00FF66E5"/>
    <w:rsid w:val="00FF7051"/>
    <w:rsid w:val="00FF7D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179D10"/>
  <w15:chartTrackingRefBased/>
  <w15:docId w15:val="{CA772C80-BEBA-4643-A9D7-35AF28946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4415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I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03BE"/>
    <w:pPr>
      <w:ind w:left="720"/>
      <w:contextualSpacing/>
    </w:pPr>
  </w:style>
  <w:style w:type="paragraph" w:styleId="NormalWeb">
    <w:name w:val="Normal (Web)"/>
    <w:basedOn w:val="Normal"/>
    <w:uiPriority w:val="99"/>
    <w:semiHidden/>
    <w:unhideWhenUsed/>
    <w:rsid w:val="00AE5392"/>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character" w:styleId="Hyperlink">
    <w:name w:val="Hyperlink"/>
    <w:basedOn w:val="DefaultParagraphFont"/>
    <w:uiPriority w:val="99"/>
    <w:semiHidden/>
    <w:unhideWhenUsed/>
    <w:rsid w:val="00C27516"/>
    <w:rPr>
      <w:color w:val="0000FF"/>
      <w:u w:val="single"/>
    </w:rPr>
  </w:style>
  <w:style w:type="character" w:customStyle="1" w:styleId="Heading1Char">
    <w:name w:val="Heading 1 Char"/>
    <w:basedOn w:val="DefaultParagraphFont"/>
    <w:link w:val="Heading1"/>
    <w:uiPriority w:val="9"/>
    <w:rsid w:val="00C4415D"/>
    <w:rPr>
      <w:rFonts w:ascii="Times New Roman" w:eastAsia="Times New Roman" w:hAnsi="Times New Roman" w:cs="Times New Roman"/>
      <w:b/>
      <w:bCs/>
      <w:kern w:val="36"/>
      <w:sz w:val="48"/>
      <w:szCs w:val="48"/>
      <w:lang w:eastAsia="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048490">
      <w:bodyDiv w:val="1"/>
      <w:marLeft w:val="0"/>
      <w:marRight w:val="0"/>
      <w:marTop w:val="0"/>
      <w:marBottom w:val="0"/>
      <w:divBdr>
        <w:top w:val="none" w:sz="0" w:space="0" w:color="auto"/>
        <w:left w:val="none" w:sz="0" w:space="0" w:color="auto"/>
        <w:bottom w:val="none" w:sz="0" w:space="0" w:color="auto"/>
        <w:right w:val="none" w:sz="0" w:space="0" w:color="auto"/>
      </w:divBdr>
      <w:divsChild>
        <w:div w:id="1085760990">
          <w:marLeft w:val="0"/>
          <w:marRight w:val="0"/>
          <w:marTop w:val="0"/>
          <w:marBottom w:val="0"/>
          <w:divBdr>
            <w:top w:val="none" w:sz="0" w:space="0" w:color="auto"/>
            <w:left w:val="none" w:sz="0" w:space="0" w:color="auto"/>
            <w:bottom w:val="none" w:sz="0" w:space="0" w:color="auto"/>
            <w:right w:val="none" w:sz="0" w:space="0" w:color="auto"/>
          </w:divBdr>
          <w:divsChild>
            <w:div w:id="807286576">
              <w:marLeft w:val="0"/>
              <w:marRight w:val="0"/>
              <w:marTop w:val="0"/>
              <w:marBottom w:val="0"/>
              <w:divBdr>
                <w:top w:val="none" w:sz="0" w:space="0" w:color="auto"/>
                <w:left w:val="none" w:sz="0" w:space="0" w:color="auto"/>
                <w:bottom w:val="none" w:sz="0" w:space="0" w:color="auto"/>
                <w:right w:val="none" w:sz="0" w:space="0" w:color="auto"/>
              </w:divBdr>
              <w:divsChild>
                <w:div w:id="734856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4068833">
      <w:bodyDiv w:val="1"/>
      <w:marLeft w:val="0"/>
      <w:marRight w:val="0"/>
      <w:marTop w:val="0"/>
      <w:marBottom w:val="0"/>
      <w:divBdr>
        <w:top w:val="none" w:sz="0" w:space="0" w:color="auto"/>
        <w:left w:val="none" w:sz="0" w:space="0" w:color="auto"/>
        <w:bottom w:val="none" w:sz="0" w:space="0" w:color="auto"/>
        <w:right w:val="none" w:sz="0" w:space="0" w:color="auto"/>
      </w:divBdr>
      <w:divsChild>
        <w:div w:id="1702045632">
          <w:marLeft w:val="0"/>
          <w:marRight w:val="0"/>
          <w:marTop w:val="0"/>
          <w:marBottom w:val="0"/>
          <w:divBdr>
            <w:top w:val="none" w:sz="0" w:space="0" w:color="auto"/>
            <w:left w:val="none" w:sz="0" w:space="0" w:color="auto"/>
            <w:bottom w:val="none" w:sz="0" w:space="0" w:color="auto"/>
            <w:right w:val="none" w:sz="0" w:space="0" w:color="auto"/>
          </w:divBdr>
          <w:divsChild>
            <w:div w:id="783690100">
              <w:marLeft w:val="0"/>
              <w:marRight w:val="0"/>
              <w:marTop w:val="0"/>
              <w:marBottom w:val="0"/>
              <w:divBdr>
                <w:top w:val="none" w:sz="0" w:space="0" w:color="auto"/>
                <w:left w:val="none" w:sz="0" w:space="0" w:color="auto"/>
                <w:bottom w:val="none" w:sz="0" w:space="0" w:color="auto"/>
                <w:right w:val="none" w:sz="0" w:space="0" w:color="auto"/>
              </w:divBdr>
              <w:divsChild>
                <w:div w:id="1486387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8897951">
      <w:bodyDiv w:val="1"/>
      <w:marLeft w:val="0"/>
      <w:marRight w:val="0"/>
      <w:marTop w:val="0"/>
      <w:marBottom w:val="0"/>
      <w:divBdr>
        <w:top w:val="none" w:sz="0" w:space="0" w:color="auto"/>
        <w:left w:val="none" w:sz="0" w:space="0" w:color="auto"/>
        <w:bottom w:val="none" w:sz="0" w:space="0" w:color="auto"/>
        <w:right w:val="none" w:sz="0" w:space="0" w:color="auto"/>
      </w:divBdr>
      <w:divsChild>
        <w:div w:id="891115860">
          <w:marLeft w:val="0"/>
          <w:marRight w:val="0"/>
          <w:marTop w:val="0"/>
          <w:marBottom w:val="0"/>
          <w:divBdr>
            <w:top w:val="none" w:sz="0" w:space="0" w:color="auto"/>
            <w:left w:val="none" w:sz="0" w:space="0" w:color="auto"/>
            <w:bottom w:val="none" w:sz="0" w:space="0" w:color="auto"/>
            <w:right w:val="none" w:sz="0" w:space="0" w:color="auto"/>
          </w:divBdr>
          <w:divsChild>
            <w:div w:id="1917737037">
              <w:marLeft w:val="0"/>
              <w:marRight w:val="0"/>
              <w:marTop w:val="0"/>
              <w:marBottom w:val="0"/>
              <w:divBdr>
                <w:top w:val="none" w:sz="0" w:space="0" w:color="auto"/>
                <w:left w:val="none" w:sz="0" w:space="0" w:color="auto"/>
                <w:bottom w:val="none" w:sz="0" w:space="0" w:color="auto"/>
                <w:right w:val="none" w:sz="0" w:space="0" w:color="auto"/>
              </w:divBdr>
              <w:divsChild>
                <w:div w:id="2146652128">
                  <w:marLeft w:val="0"/>
                  <w:marRight w:val="0"/>
                  <w:marTop w:val="0"/>
                  <w:marBottom w:val="0"/>
                  <w:divBdr>
                    <w:top w:val="none" w:sz="0" w:space="0" w:color="auto"/>
                    <w:left w:val="none" w:sz="0" w:space="0" w:color="auto"/>
                    <w:bottom w:val="none" w:sz="0" w:space="0" w:color="auto"/>
                    <w:right w:val="none" w:sz="0" w:space="0" w:color="auto"/>
                  </w:divBdr>
                  <w:divsChild>
                    <w:div w:id="1122697537">
                      <w:marLeft w:val="0"/>
                      <w:marRight w:val="0"/>
                      <w:marTop w:val="0"/>
                      <w:marBottom w:val="0"/>
                      <w:divBdr>
                        <w:top w:val="none" w:sz="0" w:space="0" w:color="auto"/>
                        <w:left w:val="none" w:sz="0" w:space="0" w:color="auto"/>
                        <w:bottom w:val="none" w:sz="0" w:space="0" w:color="auto"/>
                        <w:right w:val="none" w:sz="0" w:space="0" w:color="auto"/>
                      </w:divBdr>
                      <w:divsChild>
                        <w:div w:id="10566661">
                          <w:marLeft w:val="0"/>
                          <w:marRight w:val="0"/>
                          <w:marTop w:val="0"/>
                          <w:marBottom w:val="0"/>
                          <w:divBdr>
                            <w:top w:val="none" w:sz="0" w:space="0" w:color="auto"/>
                            <w:left w:val="none" w:sz="0" w:space="0" w:color="auto"/>
                            <w:bottom w:val="none" w:sz="0" w:space="0" w:color="auto"/>
                            <w:right w:val="none" w:sz="0" w:space="0" w:color="auto"/>
                          </w:divBdr>
                        </w:div>
                        <w:div w:id="634681070">
                          <w:marLeft w:val="0"/>
                          <w:marRight w:val="0"/>
                          <w:marTop w:val="0"/>
                          <w:marBottom w:val="0"/>
                          <w:divBdr>
                            <w:top w:val="none" w:sz="0" w:space="0" w:color="auto"/>
                            <w:left w:val="none" w:sz="0" w:space="0" w:color="auto"/>
                            <w:bottom w:val="none" w:sz="0" w:space="0" w:color="auto"/>
                            <w:right w:val="none" w:sz="0" w:space="0" w:color="auto"/>
                          </w:divBdr>
                        </w:div>
                      </w:divsChild>
                    </w:div>
                    <w:div w:id="1963267777">
                      <w:marLeft w:val="0"/>
                      <w:marRight w:val="0"/>
                      <w:marTop w:val="0"/>
                      <w:marBottom w:val="0"/>
                      <w:divBdr>
                        <w:top w:val="none" w:sz="0" w:space="0" w:color="auto"/>
                        <w:left w:val="none" w:sz="0" w:space="0" w:color="auto"/>
                        <w:bottom w:val="none" w:sz="0" w:space="0" w:color="auto"/>
                        <w:right w:val="none" w:sz="0" w:space="0" w:color="auto"/>
                      </w:divBdr>
                      <w:divsChild>
                        <w:div w:id="326641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878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5522289">
      <w:bodyDiv w:val="1"/>
      <w:marLeft w:val="0"/>
      <w:marRight w:val="0"/>
      <w:marTop w:val="0"/>
      <w:marBottom w:val="0"/>
      <w:divBdr>
        <w:top w:val="none" w:sz="0" w:space="0" w:color="auto"/>
        <w:left w:val="none" w:sz="0" w:space="0" w:color="auto"/>
        <w:bottom w:val="none" w:sz="0" w:space="0" w:color="auto"/>
        <w:right w:val="none" w:sz="0" w:space="0" w:color="auto"/>
      </w:divBdr>
      <w:divsChild>
        <w:div w:id="1935087241">
          <w:marLeft w:val="0"/>
          <w:marRight w:val="0"/>
          <w:marTop w:val="0"/>
          <w:marBottom w:val="0"/>
          <w:divBdr>
            <w:top w:val="none" w:sz="0" w:space="0" w:color="auto"/>
            <w:left w:val="none" w:sz="0" w:space="0" w:color="auto"/>
            <w:bottom w:val="none" w:sz="0" w:space="0" w:color="auto"/>
            <w:right w:val="none" w:sz="0" w:space="0" w:color="auto"/>
          </w:divBdr>
        </w:div>
      </w:divsChild>
    </w:div>
    <w:div w:id="439570996">
      <w:bodyDiv w:val="1"/>
      <w:marLeft w:val="0"/>
      <w:marRight w:val="0"/>
      <w:marTop w:val="0"/>
      <w:marBottom w:val="0"/>
      <w:divBdr>
        <w:top w:val="none" w:sz="0" w:space="0" w:color="auto"/>
        <w:left w:val="none" w:sz="0" w:space="0" w:color="auto"/>
        <w:bottom w:val="none" w:sz="0" w:space="0" w:color="auto"/>
        <w:right w:val="none" w:sz="0" w:space="0" w:color="auto"/>
      </w:divBdr>
    </w:div>
    <w:div w:id="443770072">
      <w:bodyDiv w:val="1"/>
      <w:marLeft w:val="0"/>
      <w:marRight w:val="0"/>
      <w:marTop w:val="0"/>
      <w:marBottom w:val="0"/>
      <w:divBdr>
        <w:top w:val="none" w:sz="0" w:space="0" w:color="auto"/>
        <w:left w:val="none" w:sz="0" w:space="0" w:color="auto"/>
        <w:bottom w:val="none" w:sz="0" w:space="0" w:color="auto"/>
        <w:right w:val="none" w:sz="0" w:space="0" w:color="auto"/>
      </w:divBdr>
      <w:divsChild>
        <w:div w:id="2116945260">
          <w:marLeft w:val="0"/>
          <w:marRight w:val="0"/>
          <w:marTop w:val="0"/>
          <w:marBottom w:val="0"/>
          <w:divBdr>
            <w:top w:val="none" w:sz="0" w:space="0" w:color="auto"/>
            <w:left w:val="none" w:sz="0" w:space="0" w:color="auto"/>
            <w:bottom w:val="none" w:sz="0" w:space="0" w:color="auto"/>
            <w:right w:val="none" w:sz="0" w:space="0" w:color="auto"/>
          </w:divBdr>
        </w:div>
      </w:divsChild>
    </w:div>
    <w:div w:id="538586344">
      <w:bodyDiv w:val="1"/>
      <w:marLeft w:val="0"/>
      <w:marRight w:val="0"/>
      <w:marTop w:val="0"/>
      <w:marBottom w:val="0"/>
      <w:divBdr>
        <w:top w:val="none" w:sz="0" w:space="0" w:color="auto"/>
        <w:left w:val="none" w:sz="0" w:space="0" w:color="auto"/>
        <w:bottom w:val="none" w:sz="0" w:space="0" w:color="auto"/>
        <w:right w:val="none" w:sz="0" w:space="0" w:color="auto"/>
      </w:divBdr>
      <w:divsChild>
        <w:div w:id="225534977">
          <w:marLeft w:val="0"/>
          <w:marRight w:val="0"/>
          <w:marTop w:val="0"/>
          <w:marBottom w:val="0"/>
          <w:divBdr>
            <w:top w:val="none" w:sz="0" w:space="0" w:color="auto"/>
            <w:left w:val="none" w:sz="0" w:space="0" w:color="auto"/>
            <w:bottom w:val="none" w:sz="0" w:space="0" w:color="auto"/>
            <w:right w:val="none" w:sz="0" w:space="0" w:color="auto"/>
          </w:divBdr>
        </w:div>
      </w:divsChild>
    </w:div>
    <w:div w:id="1360593655">
      <w:bodyDiv w:val="1"/>
      <w:marLeft w:val="0"/>
      <w:marRight w:val="0"/>
      <w:marTop w:val="0"/>
      <w:marBottom w:val="0"/>
      <w:divBdr>
        <w:top w:val="none" w:sz="0" w:space="0" w:color="auto"/>
        <w:left w:val="none" w:sz="0" w:space="0" w:color="auto"/>
        <w:bottom w:val="none" w:sz="0" w:space="0" w:color="auto"/>
        <w:right w:val="none" w:sz="0" w:space="0" w:color="auto"/>
      </w:divBdr>
      <w:divsChild>
        <w:div w:id="1658606076">
          <w:marLeft w:val="0"/>
          <w:marRight w:val="0"/>
          <w:marTop w:val="0"/>
          <w:marBottom w:val="0"/>
          <w:divBdr>
            <w:top w:val="none" w:sz="0" w:space="0" w:color="auto"/>
            <w:left w:val="none" w:sz="0" w:space="0" w:color="auto"/>
            <w:bottom w:val="none" w:sz="0" w:space="0" w:color="auto"/>
            <w:right w:val="none" w:sz="0" w:space="0" w:color="auto"/>
          </w:divBdr>
        </w:div>
      </w:divsChild>
    </w:div>
    <w:div w:id="1536891348">
      <w:bodyDiv w:val="1"/>
      <w:marLeft w:val="0"/>
      <w:marRight w:val="0"/>
      <w:marTop w:val="0"/>
      <w:marBottom w:val="0"/>
      <w:divBdr>
        <w:top w:val="none" w:sz="0" w:space="0" w:color="auto"/>
        <w:left w:val="none" w:sz="0" w:space="0" w:color="auto"/>
        <w:bottom w:val="none" w:sz="0" w:space="0" w:color="auto"/>
        <w:right w:val="none" w:sz="0" w:space="0" w:color="auto"/>
      </w:divBdr>
      <w:divsChild>
        <w:div w:id="215627475">
          <w:marLeft w:val="0"/>
          <w:marRight w:val="0"/>
          <w:marTop w:val="0"/>
          <w:marBottom w:val="0"/>
          <w:divBdr>
            <w:top w:val="none" w:sz="0" w:space="0" w:color="auto"/>
            <w:left w:val="none" w:sz="0" w:space="0" w:color="auto"/>
            <w:bottom w:val="none" w:sz="0" w:space="0" w:color="auto"/>
            <w:right w:val="none" w:sz="0" w:space="0" w:color="auto"/>
          </w:divBdr>
        </w:div>
      </w:divsChild>
    </w:div>
    <w:div w:id="1667398175">
      <w:bodyDiv w:val="1"/>
      <w:marLeft w:val="0"/>
      <w:marRight w:val="0"/>
      <w:marTop w:val="0"/>
      <w:marBottom w:val="0"/>
      <w:divBdr>
        <w:top w:val="none" w:sz="0" w:space="0" w:color="auto"/>
        <w:left w:val="none" w:sz="0" w:space="0" w:color="auto"/>
        <w:bottom w:val="none" w:sz="0" w:space="0" w:color="auto"/>
        <w:right w:val="none" w:sz="0" w:space="0" w:color="auto"/>
      </w:divBdr>
      <w:divsChild>
        <w:div w:id="1180003909">
          <w:marLeft w:val="0"/>
          <w:marRight w:val="0"/>
          <w:marTop w:val="0"/>
          <w:marBottom w:val="0"/>
          <w:divBdr>
            <w:top w:val="none" w:sz="0" w:space="0" w:color="auto"/>
            <w:left w:val="none" w:sz="0" w:space="0" w:color="auto"/>
            <w:bottom w:val="none" w:sz="0" w:space="0" w:color="auto"/>
            <w:right w:val="none" w:sz="0" w:space="0" w:color="auto"/>
          </w:divBdr>
          <w:divsChild>
            <w:div w:id="1578973456">
              <w:marLeft w:val="0"/>
              <w:marRight w:val="0"/>
              <w:marTop w:val="0"/>
              <w:marBottom w:val="0"/>
              <w:divBdr>
                <w:top w:val="none" w:sz="0" w:space="0" w:color="auto"/>
                <w:left w:val="none" w:sz="0" w:space="0" w:color="auto"/>
                <w:bottom w:val="none" w:sz="0" w:space="0" w:color="auto"/>
                <w:right w:val="none" w:sz="0" w:space="0" w:color="auto"/>
              </w:divBdr>
              <w:divsChild>
                <w:div w:id="1370300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8846665">
      <w:bodyDiv w:val="1"/>
      <w:marLeft w:val="0"/>
      <w:marRight w:val="0"/>
      <w:marTop w:val="0"/>
      <w:marBottom w:val="0"/>
      <w:divBdr>
        <w:top w:val="none" w:sz="0" w:space="0" w:color="auto"/>
        <w:left w:val="none" w:sz="0" w:space="0" w:color="auto"/>
        <w:bottom w:val="none" w:sz="0" w:space="0" w:color="auto"/>
        <w:right w:val="none" w:sz="0" w:space="0" w:color="auto"/>
      </w:divBdr>
      <w:divsChild>
        <w:div w:id="2063286048">
          <w:marLeft w:val="-300"/>
          <w:marRight w:val="-300"/>
          <w:marTop w:val="150"/>
          <w:marBottom w:val="150"/>
          <w:divBdr>
            <w:top w:val="none" w:sz="0" w:space="0" w:color="auto"/>
            <w:left w:val="none" w:sz="0" w:space="0" w:color="auto"/>
            <w:bottom w:val="none" w:sz="0" w:space="0" w:color="auto"/>
            <w:right w:val="none" w:sz="0" w:space="0" w:color="auto"/>
          </w:divBdr>
          <w:divsChild>
            <w:div w:id="407387587">
              <w:marLeft w:val="0"/>
              <w:marRight w:val="0"/>
              <w:marTop w:val="0"/>
              <w:marBottom w:val="0"/>
              <w:divBdr>
                <w:top w:val="none" w:sz="0" w:space="0" w:color="auto"/>
                <w:left w:val="none" w:sz="0" w:space="0" w:color="auto"/>
                <w:bottom w:val="none" w:sz="0" w:space="0" w:color="auto"/>
                <w:right w:val="none" w:sz="0" w:space="0" w:color="auto"/>
              </w:divBdr>
            </w:div>
          </w:divsChild>
        </w:div>
        <w:div w:id="1809274425">
          <w:marLeft w:val="-300"/>
          <w:marRight w:val="-300"/>
          <w:marTop w:val="0"/>
          <w:marBottom w:val="150"/>
          <w:divBdr>
            <w:top w:val="none" w:sz="0" w:space="0" w:color="auto"/>
            <w:left w:val="none" w:sz="0" w:space="0" w:color="auto"/>
            <w:bottom w:val="none" w:sz="0" w:space="0" w:color="auto"/>
            <w:right w:val="none" w:sz="0" w:space="0" w:color="auto"/>
          </w:divBdr>
          <w:divsChild>
            <w:div w:id="911046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467438">
      <w:bodyDiv w:val="1"/>
      <w:marLeft w:val="0"/>
      <w:marRight w:val="0"/>
      <w:marTop w:val="0"/>
      <w:marBottom w:val="0"/>
      <w:divBdr>
        <w:top w:val="none" w:sz="0" w:space="0" w:color="auto"/>
        <w:left w:val="none" w:sz="0" w:space="0" w:color="auto"/>
        <w:bottom w:val="none" w:sz="0" w:space="0" w:color="auto"/>
        <w:right w:val="none" w:sz="0" w:space="0" w:color="auto"/>
      </w:divBdr>
      <w:divsChild>
        <w:div w:id="10542342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diagramLayout" Target="diagrams/layout1.xml"/><Relationship Id="rId18" Type="http://schemas.openxmlformats.org/officeDocument/2006/relationships/diagramLayout" Target="diagrams/layout2.xml"/><Relationship Id="rId3" Type="http://schemas.openxmlformats.org/officeDocument/2006/relationships/styles" Target="styles.xml"/><Relationship Id="rId21" Type="http://schemas.microsoft.com/office/2007/relationships/diagramDrawing" Target="diagrams/drawing2.xml"/><Relationship Id="rId7" Type="http://schemas.openxmlformats.org/officeDocument/2006/relationships/image" Target="media/image2.jpeg"/><Relationship Id="rId12" Type="http://schemas.openxmlformats.org/officeDocument/2006/relationships/diagramData" Target="diagrams/data1.xml"/><Relationship Id="rId17" Type="http://schemas.openxmlformats.org/officeDocument/2006/relationships/diagramData" Target="diagrams/data2.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diagramColors" Target="diagrams/colors2.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diagramQuickStyle" Target="diagrams/quickStyle2.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diagramQuickStyle" Target="diagrams/quickStyle1.xml"/><Relationship Id="rId22" Type="http://schemas.openxmlformats.org/officeDocument/2006/relationships/image" Target="media/image7.png"/></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8CEC418-D266-4A31-AB67-85CBCE41E3ED}" type="doc">
      <dgm:prSet loTypeId="urn:microsoft.com/office/officeart/2005/8/layout/chevron1" loCatId="process" qsTypeId="urn:microsoft.com/office/officeart/2005/8/quickstyle/simple1" qsCatId="simple" csTypeId="urn:microsoft.com/office/officeart/2005/8/colors/accent0_3" csCatId="mainScheme" phldr="1"/>
      <dgm:spPr/>
    </dgm:pt>
    <dgm:pt modelId="{063032A8-586D-4158-958C-D9F97EBA7567}">
      <dgm:prSet phldrT="[Text]"/>
      <dgm:spPr/>
      <dgm:t>
        <a:bodyPr/>
        <a:lstStyle/>
        <a:p>
          <a:pPr algn="r"/>
          <a:r>
            <a:rPr lang="en-IN"/>
            <a:t>Awarenes</a:t>
          </a:r>
        </a:p>
      </dgm:t>
    </dgm:pt>
    <dgm:pt modelId="{EF27A6A9-BA83-47A5-A78F-4C0692A1A4A9}" type="parTrans" cxnId="{646009DC-52B7-4DD4-9E02-8C843F6D7BC8}">
      <dgm:prSet/>
      <dgm:spPr/>
      <dgm:t>
        <a:bodyPr/>
        <a:lstStyle/>
        <a:p>
          <a:pPr algn="r"/>
          <a:endParaRPr lang="en-IN"/>
        </a:p>
      </dgm:t>
    </dgm:pt>
    <dgm:pt modelId="{D6FA9E4D-D76D-4476-A8E1-CE4249BC35CD}" type="sibTrans" cxnId="{646009DC-52B7-4DD4-9E02-8C843F6D7BC8}">
      <dgm:prSet/>
      <dgm:spPr/>
      <dgm:t>
        <a:bodyPr/>
        <a:lstStyle/>
        <a:p>
          <a:pPr algn="r"/>
          <a:endParaRPr lang="en-IN"/>
        </a:p>
      </dgm:t>
    </dgm:pt>
    <dgm:pt modelId="{8A33681F-91C0-41DA-9FBC-5DCBB87D6775}">
      <dgm:prSet phldrT="[Text]"/>
      <dgm:spPr/>
      <dgm:t>
        <a:bodyPr/>
        <a:lstStyle/>
        <a:p>
          <a:pPr algn="r"/>
          <a:r>
            <a:rPr lang="en-IN"/>
            <a:t>Consideration</a:t>
          </a:r>
        </a:p>
      </dgm:t>
    </dgm:pt>
    <dgm:pt modelId="{6D1F4D40-8163-4B55-83F3-DA9EB802B826}" type="parTrans" cxnId="{D7FDE7B6-057A-4E1A-8506-5B9498227EA0}">
      <dgm:prSet/>
      <dgm:spPr/>
      <dgm:t>
        <a:bodyPr/>
        <a:lstStyle/>
        <a:p>
          <a:pPr algn="r"/>
          <a:endParaRPr lang="en-IN"/>
        </a:p>
      </dgm:t>
    </dgm:pt>
    <dgm:pt modelId="{0AB8D42E-783C-4EB3-BB51-BC42F8150978}" type="sibTrans" cxnId="{D7FDE7B6-057A-4E1A-8506-5B9498227EA0}">
      <dgm:prSet/>
      <dgm:spPr/>
      <dgm:t>
        <a:bodyPr/>
        <a:lstStyle/>
        <a:p>
          <a:pPr algn="r"/>
          <a:endParaRPr lang="en-IN"/>
        </a:p>
      </dgm:t>
    </dgm:pt>
    <dgm:pt modelId="{0026594C-B6BA-4319-A776-26177B3768EA}">
      <dgm:prSet phldrT="[Text]"/>
      <dgm:spPr/>
      <dgm:t>
        <a:bodyPr/>
        <a:lstStyle/>
        <a:p>
          <a:pPr algn="r"/>
          <a:r>
            <a:rPr lang="en-IN"/>
            <a:t>Decision</a:t>
          </a:r>
        </a:p>
      </dgm:t>
    </dgm:pt>
    <dgm:pt modelId="{B336D4AA-EBFB-4B6E-9609-500E2C3E03FD}" type="parTrans" cxnId="{77FAD13C-FB13-4694-B68F-586EC2E5A17C}">
      <dgm:prSet/>
      <dgm:spPr/>
      <dgm:t>
        <a:bodyPr/>
        <a:lstStyle/>
        <a:p>
          <a:pPr algn="r"/>
          <a:endParaRPr lang="en-IN"/>
        </a:p>
      </dgm:t>
    </dgm:pt>
    <dgm:pt modelId="{FF57B28D-AE16-4D8F-A3A1-7DD66202C5FF}" type="sibTrans" cxnId="{77FAD13C-FB13-4694-B68F-586EC2E5A17C}">
      <dgm:prSet/>
      <dgm:spPr/>
      <dgm:t>
        <a:bodyPr/>
        <a:lstStyle/>
        <a:p>
          <a:pPr algn="r"/>
          <a:endParaRPr lang="en-IN"/>
        </a:p>
      </dgm:t>
    </dgm:pt>
    <dgm:pt modelId="{3E6EC864-B3EA-4FE7-8731-637C6FB33F53}">
      <dgm:prSet/>
      <dgm:spPr/>
      <dgm:t>
        <a:bodyPr/>
        <a:lstStyle/>
        <a:p>
          <a:pPr algn="r"/>
          <a:r>
            <a:rPr lang="en-IN"/>
            <a:t>Service</a:t>
          </a:r>
        </a:p>
      </dgm:t>
    </dgm:pt>
    <dgm:pt modelId="{89EF6A0F-69C3-437B-AB45-627FA91E6975}" type="parTrans" cxnId="{62D49622-55C7-4902-B8AC-42DF03EBCC27}">
      <dgm:prSet/>
      <dgm:spPr/>
      <dgm:t>
        <a:bodyPr/>
        <a:lstStyle/>
        <a:p>
          <a:pPr algn="r"/>
          <a:endParaRPr lang="en-IN"/>
        </a:p>
      </dgm:t>
    </dgm:pt>
    <dgm:pt modelId="{B48F46C4-BBD8-499F-8D80-AC7ACC7DDBCC}" type="sibTrans" cxnId="{62D49622-55C7-4902-B8AC-42DF03EBCC27}">
      <dgm:prSet/>
      <dgm:spPr/>
      <dgm:t>
        <a:bodyPr/>
        <a:lstStyle/>
        <a:p>
          <a:pPr algn="r"/>
          <a:endParaRPr lang="en-IN"/>
        </a:p>
      </dgm:t>
    </dgm:pt>
    <dgm:pt modelId="{0572B0DE-8B63-4D82-8598-14FBC3DFD233}">
      <dgm:prSet/>
      <dgm:spPr/>
      <dgm:t>
        <a:bodyPr/>
        <a:lstStyle/>
        <a:p>
          <a:pPr algn="r"/>
          <a:r>
            <a:rPr lang="en-IN"/>
            <a:t>Loyalty</a:t>
          </a:r>
        </a:p>
      </dgm:t>
    </dgm:pt>
    <dgm:pt modelId="{1DDB4F69-5E96-4F7F-92E8-BACB53893225}" type="parTrans" cxnId="{4F186F5B-B8E9-4445-B3B1-DBFAD331E215}">
      <dgm:prSet/>
      <dgm:spPr/>
      <dgm:t>
        <a:bodyPr/>
        <a:lstStyle/>
        <a:p>
          <a:pPr algn="r"/>
          <a:endParaRPr lang="en-IN"/>
        </a:p>
      </dgm:t>
    </dgm:pt>
    <dgm:pt modelId="{936A4133-8609-49D1-B995-D65EC3E68E3B}" type="sibTrans" cxnId="{4F186F5B-B8E9-4445-B3B1-DBFAD331E215}">
      <dgm:prSet/>
      <dgm:spPr/>
      <dgm:t>
        <a:bodyPr/>
        <a:lstStyle/>
        <a:p>
          <a:pPr algn="r"/>
          <a:endParaRPr lang="en-IN"/>
        </a:p>
      </dgm:t>
    </dgm:pt>
    <dgm:pt modelId="{27876E71-2842-4423-8B2A-9FE8CF6DB1A7}" type="pres">
      <dgm:prSet presAssocID="{E8CEC418-D266-4A31-AB67-85CBCE41E3ED}" presName="Name0" presStyleCnt="0">
        <dgm:presLayoutVars>
          <dgm:dir/>
          <dgm:animLvl val="lvl"/>
          <dgm:resizeHandles val="exact"/>
        </dgm:presLayoutVars>
      </dgm:prSet>
      <dgm:spPr/>
    </dgm:pt>
    <dgm:pt modelId="{71292AE2-CDC1-4CC4-AE3A-84B140A79E7D}" type="pres">
      <dgm:prSet presAssocID="{063032A8-586D-4158-958C-D9F97EBA7567}" presName="parTxOnly" presStyleLbl="node1" presStyleIdx="0" presStyleCnt="5" custLinFactX="59960" custLinFactNeighborX="100000" custLinFactNeighborY="18273">
        <dgm:presLayoutVars>
          <dgm:chMax val="0"/>
          <dgm:chPref val="0"/>
          <dgm:bulletEnabled val="1"/>
        </dgm:presLayoutVars>
      </dgm:prSet>
      <dgm:spPr/>
    </dgm:pt>
    <dgm:pt modelId="{EC65B459-CA27-422B-BF7C-3E7A50669874}" type="pres">
      <dgm:prSet presAssocID="{D6FA9E4D-D76D-4476-A8E1-CE4249BC35CD}" presName="parTxOnlySpace" presStyleCnt="0"/>
      <dgm:spPr/>
    </dgm:pt>
    <dgm:pt modelId="{80AD3378-2D5F-48D0-9CE1-2D6931996789}" type="pres">
      <dgm:prSet presAssocID="{8A33681F-91C0-41DA-9FBC-5DCBB87D6775}" presName="parTxOnly" presStyleLbl="node1" presStyleIdx="1" presStyleCnt="5" custLinFactX="47952" custLinFactNeighborX="100000" custLinFactNeighborY="16968">
        <dgm:presLayoutVars>
          <dgm:chMax val="0"/>
          <dgm:chPref val="0"/>
          <dgm:bulletEnabled val="1"/>
        </dgm:presLayoutVars>
      </dgm:prSet>
      <dgm:spPr/>
    </dgm:pt>
    <dgm:pt modelId="{7642E72D-CB0A-463E-9D7A-3928FF31F23C}" type="pres">
      <dgm:prSet presAssocID="{0AB8D42E-783C-4EB3-BB51-BC42F8150978}" presName="parTxOnlySpace" presStyleCnt="0"/>
      <dgm:spPr/>
    </dgm:pt>
    <dgm:pt modelId="{293C0DB5-3F30-45B5-A6C5-ED05B6B6EF86}" type="pres">
      <dgm:prSet presAssocID="{0026594C-B6BA-4319-A776-26177B3768EA}" presName="parTxOnly" presStyleLbl="node1" presStyleIdx="2" presStyleCnt="5" custLinFactX="22892" custLinFactNeighborX="100000" custLinFactNeighborY="16968">
        <dgm:presLayoutVars>
          <dgm:chMax val="0"/>
          <dgm:chPref val="0"/>
          <dgm:bulletEnabled val="1"/>
        </dgm:presLayoutVars>
      </dgm:prSet>
      <dgm:spPr/>
    </dgm:pt>
    <dgm:pt modelId="{F5B467F9-06F1-477C-8FCF-C3E6FCE107D9}" type="pres">
      <dgm:prSet presAssocID="{FF57B28D-AE16-4D8F-A3A1-7DD66202C5FF}" presName="parTxOnlySpace" presStyleCnt="0"/>
      <dgm:spPr/>
    </dgm:pt>
    <dgm:pt modelId="{3FBE2412-B4C0-4D38-B512-15D63C0CCB6C}" type="pres">
      <dgm:prSet presAssocID="{3E6EC864-B3EA-4FE7-8731-637C6FB33F53}" presName="parTxOnly" presStyleLbl="node1" presStyleIdx="3" presStyleCnt="5" custLinFactX="2008" custLinFactNeighborX="100000" custLinFactNeighborY="14358">
        <dgm:presLayoutVars>
          <dgm:chMax val="0"/>
          <dgm:chPref val="0"/>
          <dgm:bulletEnabled val="1"/>
        </dgm:presLayoutVars>
      </dgm:prSet>
      <dgm:spPr/>
    </dgm:pt>
    <dgm:pt modelId="{109B747B-5585-42F2-AAC9-A04A59181A67}" type="pres">
      <dgm:prSet presAssocID="{B48F46C4-BBD8-499F-8D80-AC7ACC7DDBCC}" presName="parTxOnlySpace" presStyleCnt="0"/>
      <dgm:spPr/>
    </dgm:pt>
    <dgm:pt modelId="{C9816EEE-9B87-4050-96B1-0A4940A112FC}" type="pres">
      <dgm:prSet presAssocID="{0572B0DE-8B63-4D82-8598-14FBC3DFD233}" presName="parTxOnly" presStyleLbl="node1" presStyleIdx="4" presStyleCnt="5" custLinFactNeighborX="-51086" custLinFactNeighborY="14829">
        <dgm:presLayoutVars>
          <dgm:chMax val="0"/>
          <dgm:chPref val="0"/>
          <dgm:bulletEnabled val="1"/>
        </dgm:presLayoutVars>
      </dgm:prSet>
      <dgm:spPr/>
    </dgm:pt>
  </dgm:ptLst>
  <dgm:cxnLst>
    <dgm:cxn modelId="{7F38B81B-7037-4DF2-9948-B1CBEF3CCD7C}" type="presOf" srcId="{E8CEC418-D266-4A31-AB67-85CBCE41E3ED}" destId="{27876E71-2842-4423-8B2A-9FE8CF6DB1A7}" srcOrd="0" destOrd="0" presId="urn:microsoft.com/office/officeart/2005/8/layout/chevron1"/>
    <dgm:cxn modelId="{62D49622-55C7-4902-B8AC-42DF03EBCC27}" srcId="{E8CEC418-D266-4A31-AB67-85CBCE41E3ED}" destId="{3E6EC864-B3EA-4FE7-8731-637C6FB33F53}" srcOrd="3" destOrd="0" parTransId="{89EF6A0F-69C3-437B-AB45-627FA91E6975}" sibTransId="{B48F46C4-BBD8-499F-8D80-AC7ACC7DDBCC}"/>
    <dgm:cxn modelId="{79487228-EAA6-4EA7-84F6-708EE253CED7}" type="presOf" srcId="{0026594C-B6BA-4319-A776-26177B3768EA}" destId="{293C0DB5-3F30-45B5-A6C5-ED05B6B6EF86}" srcOrd="0" destOrd="0" presId="urn:microsoft.com/office/officeart/2005/8/layout/chevron1"/>
    <dgm:cxn modelId="{73EA032B-EC97-493C-AEDE-0337C4258F8D}" type="presOf" srcId="{3E6EC864-B3EA-4FE7-8731-637C6FB33F53}" destId="{3FBE2412-B4C0-4D38-B512-15D63C0CCB6C}" srcOrd="0" destOrd="0" presId="urn:microsoft.com/office/officeart/2005/8/layout/chevron1"/>
    <dgm:cxn modelId="{77FAD13C-FB13-4694-B68F-586EC2E5A17C}" srcId="{E8CEC418-D266-4A31-AB67-85CBCE41E3ED}" destId="{0026594C-B6BA-4319-A776-26177B3768EA}" srcOrd="2" destOrd="0" parTransId="{B336D4AA-EBFB-4B6E-9609-500E2C3E03FD}" sibTransId="{FF57B28D-AE16-4D8F-A3A1-7DD66202C5FF}"/>
    <dgm:cxn modelId="{4F186F5B-B8E9-4445-B3B1-DBFAD331E215}" srcId="{E8CEC418-D266-4A31-AB67-85CBCE41E3ED}" destId="{0572B0DE-8B63-4D82-8598-14FBC3DFD233}" srcOrd="4" destOrd="0" parTransId="{1DDB4F69-5E96-4F7F-92E8-BACB53893225}" sibTransId="{936A4133-8609-49D1-B995-D65EC3E68E3B}"/>
    <dgm:cxn modelId="{56AD3D61-92A6-4A64-930E-49BEE695FDD2}" type="presOf" srcId="{063032A8-586D-4158-958C-D9F97EBA7567}" destId="{71292AE2-CDC1-4CC4-AE3A-84B140A79E7D}" srcOrd="0" destOrd="0" presId="urn:microsoft.com/office/officeart/2005/8/layout/chevron1"/>
    <dgm:cxn modelId="{1F83048C-058C-4FD3-AA94-F2EE32A7156E}" type="presOf" srcId="{8A33681F-91C0-41DA-9FBC-5DCBB87D6775}" destId="{80AD3378-2D5F-48D0-9CE1-2D6931996789}" srcOrd="0" destOrd="0" presId="urn:microsoft.com/office/officeart/2005/8/layout/chevron1"/>
    <dgm:cxn modelId="{D1BBFA9F-4DAA-4B15-BC08-882E40AA6D6B}" type="presOf" srcId="{0572B0DE-8B63-4D82-8598-14FBC3DFD233}" destId="{C9816EEE-9B87-4050-96B1-0A4940A112FC}" srcOrd="0" destOrd="0" presId="urn:microsoft.com/office/officeart/2005/8/layout/chevron1"/>
    <dgm:cxn modelId="{D7FDE7B6-057A-4E1A-8506-5B9498227EA0}" srcId="{E8CEC418-D266-4A31-AB67-85CBCE41E3ED}" destId="{8A33681F-91C0-41DA-9FBC-5DCBB87D6775}" srcOrd="1" destOrd="0" parTransId="{6D1F4D40-8163-4B55-83F3-DA9EB802B826}" sibTransId="{0AB8D42E-783C-4EB3-BB51-BC42F8150978}"/>
    <dgm:cxn modelId="{646009DC-52B7-4DD4-9E02-8C843F6D7BC8}" srcId="{E8CEC418-D266-4A31-AB67-85CBCE41E3ED}" destId="{063032A8-586D-4158-958C-D9F97EBA7567}" srcOrd="0" destOrd="0" parTransId="{EF27A6A9-BA83-47A5-A78F-4C0692A1A4A9}" sibTransId="{D6FA9E4D-D76D-4476-A8E1-CE4249BC35CD}"/>
    <dgm:cxn modelId="{A87053CA-F39F-4450-B512-5E306C3085EB}" type="presParOf" srcId="{27876E71-2842-4423-8B2A-9FE8CF6DB1A7}" destId="{71292AE2-CDC1-4CC4-AE3A-84B140A79E7D}" srcOrd="0" destOrd="0" presId="urn:microsoft.com/office/officeart/2005/8/layout/chevron1"/>
    <dgm:cxn modelId="{8B4351D9-F097-41B5-933F-9A3214DB84C2}" type="presParOf" srcId="{27876E71-2842-4423-8B2A-9FE8CF6DB1A7}" destId="{EC65B459-CA27-422B-BF7C-3E7A50669874}" srcOrd="1" destOrd="0" presId="urn:microsoft.com/office/officeart/2005/8/layout/chevron1"/>
    <dgm:cxn modelId="{E80AD049-4E54-43C4-8B82-2A489262480D}" type="presParOf" srcId="{27876E71-2842-4423-8B2A-9FE8CF6DB1A7}" destId="{80AD3378-2D5F-48D0-9CE1-2D6931996789}" srcOrd="2" destOrd="0" presId="urn:microsoft.com/office/officeart/2005/8/layout/chevron1"/>
    <dgm:cxn modelId="{404F4855-24DC-4411-B5B1-37EC9B10D2FD}" type="presParOf" srcId="{27876E71-2842-4423-8B2A-9FE8CF6DB1A7}" destId="{7642E72D-CB0A-463E-9D7A-3928FF31F23C}" srcOrd="3" destOrd="0" presId="urn:microsoft.com/office/officeart/2005/8/layout/chevron1"/>
    <dgm:cxn modelId="{8E2436E4-EC04-4AC1-9998-A7C1FD0E164C}" type="presParOf" srcId="{27876E71-2842-4423-8B2A-9FE8CF6DB1A7}" destId="{293C0DB5-3F30-45B5-A6C5-ED05B6B6EF86}" srcOrd="4" destOrd="0" presId="urn:microsoft.com/office/officeart/2005/8/layout/chevron1"/>
    <dgm:cxn modelId="{13915BC8-9EDF-44B2-8DB1-B73AFC009CD1}" type="presParOf" srcId="{27876E71-2842-4423-8B2A-9FE8CF6DB1A7}" destId="{F5B467F9-06F1-477C-8FCF-C3E6FCE107D9}" srcOrd="5" destOrd="0" presId="urn:microsoft.com/office/officeart/2005/8/layout/chevron1"/>
    <dgm:cxn modelId="{11ADA967-C8C6-42E5-8A2C-735936CE0B47}" type="presParOf" srcId="{27876E71-2842-4423-8B2A-9FE8CF6DB1A7}" destId="{3FBE2412-B4C0-4D38-B512-15D63C0CCB6C}" srcOrd="6" destOrd="0" presId="urn:microsoft.com/office/officeart/2005/8/layout/chevron1"/>
    <dgm:cxn modelId="{A6E51151-C591-433C-B8D1-1E4D61D2BDA6}" type="presParOf" srcId="{27876E71-2842-4423-8B2A-9FE8CF6DB1A7}" destId="{109B747B-5585-42F2-AAC9-A04A59181A67}" srcOrd="7" destOrd="0" presId="urn:microsoft.com/office/officeart/2005/8/layout/chevron1"/>
    <dgm:cxn modelId="{B5B58685-4950-4F34-8C67-B80BD9A82866}" type="presParOf" srcId="{27876E71-2842-4423-8B2A-9FE8CF6DB1A7}" destId="{C9816EEE-9B87-4050-96B1-0A4940A112FC}" srcOrd="8" destOrd="0" presId="urn:microsoft.com/office/officeart/2005/8/layout/chevron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1067404-46F9-4D22-B7BB-99FC74ED7150}" type="doc">
      <dgm:prSet loTypeId="urn:microsoft.com/office/officeart/2005/8/layout/default" loCatId="list" qsTypeId="urn:microsoft.com/office/officeart/2005/8/quickstyle/simple1" qsCatId="simple" csTypeId="urn:microsoft.com/office/officeart/2005/8/colors/accent0_3" csCatId="mainScheme" phldr="1"/>
      <dgm:spPr/>
      <dgm:t>
        <a:bodyPr/>
        <a:lstStyle/>
        <a:p>
          <a:endParaRPr lang="en-IN"/>
        </a:p>
      </dgm:t>
    </dgm:pt>
    <dgm:pt modelId="{DCC2051D-18C4-4E8E-B21C-9D45C9B1E29F}">
      <dgm:prSet phldrT="[Text]"/>
      <dgm:spPr>
        <a:solidFill>
          <a:schemeClr val="tx1">
            <a:lumMod val="65000"/>
            <a:lumOff val="35000"/>
          </a:schemeClr>
        </a:solidFill>
      </dgm:spPr>
      <dgm:t>
        <a:bodyPr/>
        <a:lstStyle/>
        <a:p>
          <a:r>
            <a:rPr lang="en-IN"/>
            <a:t>Touchpoints</a:t>
          </a:r>
        </a:p>
      </dgm:t>
    </dgm:pt>
    <dgm:pt modelId="{257F72F8-A8B4-462E-9C7E-ED0C7B9A9343}" type="parTrans" cxnId="{90E954AE-006F-48DF-8A0E-6365A0632FF8}">
      <dgm:prSet/>
      <dgm:spPr/>
      <dgm:t>
        <a:bodyPr/>
        <a:lstStyle/>
        <a:p>
          <a:endParaRPr lang="en-IN"/>
        </a:p>
      </dgm:t>
    </dgm:pt>
    <dgm:pt modelId="{5CC767D5-884E-4D39-882F-622C2DB4837E}" type="sibTrans" cxnId="{90E954AE-006F-48DF-8A0E-6365A0632FF8}">
      <dgm:prSet/>
      <dgm:spPr/>
      <dgm:t>
        <a:bodyPr/>
        <a:lstStyle/>
        <a:p>
          <a:endParaRPr lang="en-IN"/>
        </a:p>
      </dgm:t>
    </dgm:pt>
    <dgm:pt modelId="{BD6A2362-C5AB-4F47-A0A1-AF5D4AAAD0B2}">
      <dgm:prSet phldrT="[Text]"/>
      <dgm:spPr/>
      <dgm:t>
        <a:bodyPr/>
        <a:lstStyle/>
        <a:p>
          <a:r>
            <a:rPr lang="en-IN"/>
            <a:t>Single time product experience</a:t>
          </a:r>
        </a:p>
      </dgm:t>
    </dgm:pt>
    <dgm:pt modelId="{F7F2DD59-9DF9-41B7-A5F0-15BA166EA1B8}" type="parTrans" cxnId="{7260FB2F-BFE9-4560-BE00-0621D78E05B2}">
      <dgm:prSet/>
      <dgm:spPr/>
      <dgm:t>
        <a:bodyPr/>
        <a:lstStyle/>
        <a:p>
          <a:endParaRPr lang="en-IN"/>
        </a:p>
      </dgm:t>
    </dgm:pt>
    <dgm:pt modelId="{E2BB7232-DBFE-433F-987C-8896C172999B}" type="sibTrans" cxnId="{7260FB2F-BFE9-4560-BE00-0621D78E05B2}">
      <dgm:prSet/>
      <dgm:spPr/>
      <dgm:t>
        <a:bodyPr/>
        <a:lstStyle/>
        <a:p>
          <a:endParaRPr lang="en-IN"/>
        </a:p>
      </dgm:t>
    </dgm:pt>
    <dgm:pt modelId="{183417B8-5660-45F0-B836-24247AE0CAD0}">
      <dgm:prSet phldrT="[Text]"/>
      <dgm:spPr/>
      <dgm:t>
        <a:bodyPr/>
        <a:lstStyle/>
        <a:p>
          <a:r>
            <a:rPr lang="en-IN"/>
            <a:t>Employee Interaction and Ease of Payement</a:t>
          </a:r>
        </a:p>
      </dgm:t>
    </dgm:pt>
    <dgm:pt modelId="{7960BD76-FF4B-4451-B7CB-66DF7F080837}" type="parTrans" cxnId="{94376626-9721-44B7-B4B1-23F5B1D439AE}">
      <dgm:prSet/>
      <dgm:spPr/>
      <dgm:t>
        <a:bodyPr/>
        <a:lstStyle/>
        <a:p>
          <a:endParaRPr lang="en-IN"/>
        </a:p>
      </dgm:t>
    </dgm:pt>
    <dgm:pt modelId="{86FE7E50-1E98-42E6-8F77-1DEBAD7F19E3}" type="sibTrans" cxnId="{94376626-9721-44B7-B4B1-23F5B1D439AE}">
      <dgm:prSet/>
      <dgm:spPr/>
      <dgm:t>
        <a:bodyPr/>
        <a:lstStyle/>
        <a:p>
          <a:endParaRPr lang="en-IN"/>
        </a:p>
      </dgm:t>
    </dgm:pt>
    <dgm:pt modelId="{67B6877C-6F1E-4E5F-B4C1-9DB2606B41EE}">
      <dgm:prSet phldrT="[Text]"/>
      <dgm:spPr/>
      <dgm:t>
        <a:bodyPr/>
        <a:lstStyle/>
        <a:p>
          <a:r>
            <a:rPr lang="en-IN"/>
            <a:t>Cusromer started attending launch event held onlone.</a:t>
          </a:r>
        </a:p>
      </dgm:t>
    </dgm:pt>
    <dgm:pt modelId="{E790A051-1C87-41ED-BBA9-5BA7E46E6A78}" type="parTrans" cxnId="{C1B8251E-5E9E-4491-A392-B3C85C379BB9}">
      <dgm:prSet/>
      <dgm:spPr/>
      <dgm:t>
        <a:bodyPr/>
        <a:lstStyle/>
        <a:p>
          <a:endParaRPr lang="en-IN"/>
        </a:p>
      </dgm:t>
    </dgm:pt>
    <dgm:pt modelId="{9035033A-A730-4C38-B020-E31955955E72}" type="sibTrans" cxnId="{C1B8251E-5E9E-4491-A392-B3C85C379BB9}">
      <dgm:prSet/>
      <dgm:spPr/>
      <dgm:t>
        <a:bodyPr/>
        <a:lstStyle/>
        <a:p>
          <a:endParaRPr lang="en-IN"/>
        </a:p>
      </dgm:t>
    </dgm:pt>
    <dgm:pt modelId="{E40C3AE6-749D-41AE-BF40-F7232151CB70}">
      <dgm:prSet phldrT="[Text]"/>
      <dgm:spPr>
        <a:solidFill>
          <a:schemeClr val="tx1">
            <a:lumMod val="65000"/>
            <a:lumOff val="35000"/>
          </a:schemeClr>
        </a:solidFill>
      </dgm:spPr>
      <dgm:t>
        <a:bodyPr/>
        <a:lstStyle/>
        <a:p>
          <a:r>
            <a:rPr lang="en-IN"/>
            <a:t>Experience</a:t>
          </a:r>
        </a:p>
      </dgm:t>
    </dgm:pt>
    <dgm:pt modelId="{5D571E00-4B0F-488E-A647-1021FE38C995}" type="parTrans" cxnId="{0BBC1139-5CC0-4793-B8DE-1FAAFA7E72C2}">
      <dgm:prSet/>
      <dgm:spPr/>
      <dgm:t>
        <a:bodyPr/>
        <a:lstStyle/>
        <a:p>
          <a:endParaRPr lang="en-IN"/>
        </a:p>
      </dgm:t>
    </dgm:pt>
    <dgm:pt modelId="{8224E4B8-2F1B-47E3-974C-0A4D027F2242}" type="sibTrans" cxnId="{0BBC1139-5CC0-4793-B8DE-1FAAFA7E72C2}">
      <dgm:prSet/>
      <dgm:spPr/>
      <dgm:t>
        <a:bodyPr/>
        <a:lstStyle/>
        <a:p>
          <a:endParaRPr lang="en-IN"/>
        </a:p>
      </dgm:t>
    </dgm:pt>
    <dgm:pt modelId="{D9BB2FE5-0FEE-4AA4-9C23-5313E256D201}">
      <dgm:prSet/>
      <dgm:spPr/>
      <dgm:t>
        <a:bodyPr/>
        <a:lstStyle/>
        <a:p>
          <a:r>
            <a:rPr lang="en-IN"/>
            <a:t>Advertisements</a:t>
          </a:r>
        </a:p>
      </dgm:t>
    </dgm:pt>
    <dgm:pt modelId="{6B13807F-9884-466B-8968-CD0C9F770D22}" type="parTrans" cxnId="{740DE92F-FC5D-4049-A6F9-608990D20031}">
      <dgm:prSet/>
      <dgm:spPr/>
      <dgm:t>
        <a:bodyPr/>
        <a:lstStyle/>
        <a:p>
          <a:endParaRPr lang="en-IN"/>
        </a:p>
      </dgm:t>
    </dgm:pt>
    <dgm:pt modelId="{0A54045E-F0C6-4EB9-B96F-96BEE093C4E6}" type="sibTrans" cxnId="{740DE92F-FC5D-4049-A6F9-608990D20031}">
      <dgm:prSet/>
      <dgm:spPr/>
      <dgm:t>
        <a:bodyPr/>
        <a:lstStyle/>
        <a:p>
          <a:endParaRPr lang="en-IN"/>
        </a:p>
      </dgm:t>
    </dgm:pt>
    <dgm:pt modelId="{FFE18FC1-08BF-46B4-8C7B-F46E616982BB}">
      <dgm:prSet/>
      <dgm:spPr>
        <a:solidFill>
          <a:schemeClr val="tx1">
            <a:lumMod val="75000"/>
            <a:lumOff val="25000"/>
          </a:schemeClr>
        </a:solidFill>
      </dgm:spPr>
      <dgm:t>
        <a:bodyPr/>
        <a:lstStyle/>
        <a:p>
          <a:r>
            <a:rPr lang="en-IN"/>
            <a:t>Actions</a:t>
          </a:r>
        </a:p>
      </dgm:t>
    </dgm:pt>
    <dgm:pt modelId="{A70A6B36-E0B2-4A23-B862-901A01E218E7}" type="parTrans" cxnId="{19C3B938-6861-4BA8-9C15-8960CEE7B1E4}">
      <dgm:prSet/>
      <dgm:spPr/>
      <dgm:t>
        <a:bodyPr/>
        <a:lstStyle/>
        <a:p>
          <a:endParaRPr lang="en-IN"/>
        </a:p>
      </dgm:t>
    </dgm:pt>
    <dgm:pt modelId="{4B5033E1-1635-4913-A64D-76711460D79D}" type="sibTrans" cxnId="{19C3B938-6861-4BA8-9C15-8960CEE7B1E4}">
      <dgm:prSet/>
      <dgm:spPr/>
      <dgm:t>
        <a:bodyPr/>
        <a:lstStyle/>
        <a:p>
          <a:endParaRPr lang="en-IN"/>
        </a:p>
      </dgm:t>
    </dgm:pt>
    <dgm:pt modelId="{020E8BBF-8E03-44B7-9018-24CF03AE42AD}">
      <dgm:prSet/>
      <dgm:spPr/>
      <dgm:t>
        <a:bodyPr/>
        <a:lstStyle/>
        <a:p>
          <a:r>
            <a:rPr lang="en-IN"/>
            <a:t>After-sales,waranty and Return</a:t>
          </a:r>
        </a:p>
      </dgm:t>
    </dgm:pt>
    <dgm:pt modelId="{26D585F8-E1A4-4FE5-90D2-24C141E20E65}" type="parTrans" cxnId="{61B7995B-B470-4753-86CC-9282F46D9E80}">
      <dgm:prSet/>
      <dgm:spPr/>
      <dgm:t>
        <a:bodyPr/>
        <a:lstStyle/>
        <a:p>
          <a:endParaRPr lang="en-IN"/>
        </a:p>
      </dgm:t>
    </dgm:pt>
    <dgm:pt modelId="{D73B4DCF-25BD-4B0E-B701-C57F258E1EDD}" type="sibTrans" cxnId="{61B7995B-B470-4753-86CC-9282F46D9E80}">
      <dgm:prSet/>
      <dgm:spPr/>
      <dgm:t>
        <a:bodyPr/>
        <a:lstStyle/>
        <a:p>
          <a:endParaRPr lang="en-IN"/>
        </a:p>
      </dgm:t>
    </dgm:pt>
    <dgm:pt modelId="{9FEAC85E-D7BF-4A81-80C3-A2893E28BF23}">
      <dgm:prSet/>
      <dgm:spPr/>
      <dgm:t>
        <a:bodyPr/>
        <a:lstStyle/>
        <a:p>
          <a:r>
            <a:rPr lang="en-IN"/>
            <a:t>Customer Browse Internet and sees HP's Advertisement</a:t>
          </a:r>
        </a:p>
      </dgm:t>
    </dgm:pt>
    <dgm:pt modelId="{5CC43077-FA31-4A31-8AA2-5F58FA5AF194}" type="parTrans" cxnId="{4616790C-F860-4A80-B9C3-23B9E1E60F00}">
      <dgm:prSet/>
      <dgm:spPr/>
      <dgm:t>
        <a:bodyPr/>
        <a:lstStyle/>
        <a:p>
          <a:endParaRPr lang="en-IN"/>
        </a:p>
      </dgm:t>
    </dgm:pt>
    <dgm:pt modelId="{1CBF7E0C-B508-4195-90B5-6DB2A9820828}" type="sibTrans" cxnId="{4616790C-F860-4A80-B9C3-23B9E1E60F00}">
      <dgm:prSet/>
      <dgm:spPr/>
      <dgm:t>
        <a:bodyPr/>
        <a:lstStyle/>
        <a:p>
          <a:endParaRPr lang="en-IN"/>
        </a:p>
      </dgm:t>
    </dgm:pt>
    <dgm:pt modelId="{9A43E993-BD7C-4FDE-841F-51A676CC05A9}">
      <dgm:prSet/>
      <dgm:spPr/>
      <dgm:t>
        <a:bodyPr/>
        <a:lstStyle/>
        <a:p>
          <a:r>
            <a:rPr lang="en-IN"/>
            <a:t>Desides to visit HP store to get an in-hand experoence of products</a:t>
          </a:r>
        </a:p>
      </dgm:t>
    </dgm:pt>
    <dgm:pt modelId="{CCF43C12-997E-4444-BA4A-B1764A14C40F}" type="parTrans" cxnId="{0C4ABC87-B0E8-4181-80BD-19866B34E352}">
      <dgm:prSet/>
      <dgm:spPr/>
      <dgm:t>
        <a:bodyPr/>
        <a:lstStyle/>
        <a:p>
          <a:endParaRPr lang="en-IN"/>
        </a:p>
      </dgm:t>
    </dgm:pt>
    <dgm:pt modelId="{6A6671B6-AAB1-4EC3-8736-DAC380E65820}" type="sibTrans" cxnId="{0C4ABC87-B0E8-4181-80BD-19866B34E352}">
      <dgm:prSet/>
      <dgm:spPr/>
      <dgm:t>
        <a:bodyPr/>
        <a:lstStyle/>
        <a:p>
          <a:endParaRPr lang="en-IN"/>
        </a:p>
      </dgm:t>
    </dgm:pt>
    <dgm:pt modelId="{87617D2C-445F-48F2-92C9-09905B7969B8}">
      <dgm:prSet/>
      <dgm:spPr/>
      <dgm:t>
        <a:bodyPr/>
        <a:lstStyle/>
        <a:p>
          <a:r>
            <a:rPr lang="en-IN"/>
            <a:t>Return or Replace the item customer unpleased with </a:t>
          </a:r>
        </a:p>
      </dgm:t>
    </dgm:pt>
    <dgm:pt modelId="{665079ED-CD78-4DCC-8977-0DD9AE132EEC}" type="parTrans" cxnId="{84AB7E7F-1125-41FE-A4A4-954348F83403}">
      <dgm:prSet/>
      <dgm:spPr/>
      <dgm:t>
        <a:bodyPr/>
        <a:lstStyle/>
        <a:p>
          <a:endParaRPr lang="en-IN"/>
        </a:p>
      </dgm:t>
    </dgm:pt>
    <dgm:pt modelId="{372A2B87-6926-4DE8-B45C-6C442A043255}" type="sibTrans" cxnId="{84AB7E7F-1125-41FE-A4A4-954348F83403}">
      <dgm:prSet/>
      <dgm:spPr/>
      <dgm:t>
        <a:bodyPr/>
        <a:lstStyle/>
        <a:p>
          <a:endParaRPr lang="en-IN"/>
        </a:p>
      </dgm:t>
    </dgm:pt>
    <dgm:pt modelId="{910D8440-EBC9-43B7-94FC-6E9EED765045}">
      <dgm:prSet/>
      <dgm:spPr/>
      <dgm:t>
        <a:bodyPr/>
        <a:lstStyle/>
        <a:p>
          <a:r>
            <a:rPr lang="en-IN"/>
            <a:t>Customer is pleased by ease of payment and smooth process</a:t>
          </a:r>
        </a:p>
      </dgm:t>
    </dgm:pt>
    <dgm:pt modelId="{279FF49B-0EE6-4376-8BF6-B89F8CCC3874}" type="parTrans" cxnId="{3FA3DFD1-AB86-4FEB-B2EA-E17463B49201}">
      <dgm:prSet/>
      <dgm:spPr/>
      <dgm:t>
        <a:bodyPr/>
        <a:lstStyle/>
        <a:p>
          <a:endParaRPr lang="en-IN"/>
        </a:p>
      </dgm:t>
    </dgm:pt>
    <dgm:pt modelId="{C1838C79-EB05-4999-9CC7-FF8BE8A032A9}" type="sibTrans" cxnId="{3FA3DFD1-AB86-4FEB-B2EA-E17463B49201}">
      <dgm:prSet/>
      <dgm:spPr/>
      <dgm:t>
        <a:bodyPr/>
        <a:lstStyle/>
        <a:p>
          <a:endParaRPr lang="en-IN"/>
        </a:p>
      </dgm:t>
    </dgm:pt>
    <dgm:pt modelId="{10BE6CF0-B40D-478C-AEA2-C1507072F43D}">
      <dgm:prSet/>
      <dgm:spPr/>
      <dgm:t>
        <a:bodyPr/>
        <a:lstStyle/>
        <a:p>
          <a:r>
            <a:rPr lang="en-IN"/>
            <a:t>Interested-unaware but curious</a:t>
          </a:r>
        </a:p>
      </dgm:t>
    </dgm:pt>
    <dgm:pt modelId="{966F3959-D859-4C17-A0F0-4A42409C00F1}" type="parTrans" cxnId="{7C259503-C573-46FF-8DAB-A6860463B2C1}">
      <dgm:prSet/>
      <dgm:spPr/>
      <dgm:t>
        <a:bodyPr/>
        <a:lstStyle/>
        <a:p>
          <a:endParaRPr lang="en-IN"/>
        </a:p>
      </dgm:t>
    </dgm:pt>
    <dgm:pt modelId="{7FA5086B-6F98-42D3-B40B-177874A6568C}" type="sibTrans" cxnId="{7C259503-C573-46FF-8DAB-A6860463B2C1}">
      <dgm:prSet/>
      <dgm:spPr/>
      <dgm:t>
        <a:bodyPr/>
        <a:lstStyle/>
        <a:p>
          <a:endParaRPr lang="en-IN"/>
        </a:p>
      </dgm:t>
    </dgm:pt>
    <dgm:pt modelId="{35779107-8585-4689-8DFE-9ABFF2479B1C}">
      <dgm:prSet/>
      <dgm:spPr/>
      <dgm:t>
        <a:bodyPr/>
        <a:lstStyle/>
        <a:p>
          <a:r>
            <a:rPr lang="en-IN"/>
            <a:t>Aware and Excited</a:t>
          </a:r>
        </a:p>
      </dgm:t>
    </dgm:pt>
    <dgm:pt modelId="{67827176-3CDA-45E1-B2EA-68BFB959B698}" type="parTrans" cxnId="{4187C87C-EE83-4709-9148-33E50AF3E8CF}">
      <dgm:prSet/>
      <dgm:spPr/>
      <dgm:t>
        <a:bodyPr/>
        <a:lstStyle/>
        <a:p>
          <a:endParaRPr lang="en-IN"/>
        </a:p>
      </dgm:t>
    </dgm:pt>
    <dgm:pt modelId="{38A5692A-6556-4BC4-9473-441A879FF36C}" type="sibTrans" cxnId="{4187C87C-EE83-4709-9148-33E50AF3E8CF}">
      <dgm:prSet/>
      <dgm:spPr/>
      <dgm:t>
        <a:bodyPr/>
        <a:lstStyle/>
        <a:p>
          <a:endParaRPr lang="en-IN"/>
        </a:p>
      </dgm:t>
    </dgm:pt>
    <dgm:pt modelId="{C6BC0E55-4661-4A71-9246-BE25A7B2CB5C}">
      <dgm:prSet/>
      <dgm:spPr/>
      <dgm:t>
        <a:bodyPr/>
        <a:lstStyle/>
        <a:p>
          <a:r>
            <a:rPr lang="en-IN"/>
            <a:t>Impressed</a:t>
          </a:r>
        </a:p>
      </dgm:t>
    </dgm:pt>
    <dgm:pt modelId="{D8A8F9F5-A3FD-43BC-A7B9-A9C156FEAD66}" type="parTrans" cxnId="{FDAF1610-5E60-434C-8FBA-7C8B43099A62}">
      <dgm:prSet/>
      <dgm:spPr/>
      <dgm:t>
        <a:bodyPr/>
        <a:lstStyle/>
        <a:p>
          <a:endParaRPr lang="en-IN"/>
        </a:p>
      </dgm:t>
    </dgm:pt>
    <dgm:pt modelId="{BCF6487A-346D-4430-B3FF-E4C3D8F47226}" type="sibTrans" cxnId="{FDAF1610-5E60-434C-8FBA-7C8B43099A62}">
      <dgm:prSet/>
      <dgm:spPr/>
      <dgm:t>
        <a:bodyPr/>
        <a:lstStyle/>
        <a:p>
          <a:endParaRPr lang="en-IN"/>
        </a:p>
      </dgm:t>
    </dgm:pt>
    <dgm:pt modelId="{12BAF556-77F7-4D25-8135-D10364E7088D}">
      <dgm:prSet/>
      <dgm:spPr/>
      <dgm:t>
        <a:bodyPr/>
        <a:lstStyle/>
        <a:p>
          <a:r>
            <a:rPr lang="en-IN"/>
            <a:t>Doubtful and Dissatisfied</a:t>
          </a:r>
        </a:p>
      </dgm:t>
    </dgm:pt>
    <dgm:pt modelId="{5CF76CCF-2ABB-4329-A5F4-62A6FBD23CC4}" type="parTrans" cxnId="{D501089C-D6D5-4AA9-9990-61CFB4457436}">
      <dgm:prSet/>
      <dgm:spPr/>
      <dgm:t>
        <a:bodyPr/>
        <a:lstStyle/>
        <a:p>
          <a:endParaRPr lang="en-IN"/>
        </a:p>
      </dgm:t>
    </dgm:pt>
    <dgm:pt modelId="{DD90C792-D43B-4E2B-87D9-AA7DB9AE8FA4}" type="sibTrans" cxnId="{D501089C-D6D5-4AA9-9990-61CFB4457436}">
      <dgm:prSet/>
      <dgm:spPr/>
      <dgm:t>
        <a:bodyPr/>
        <a:lstStyle/>
        <a:p>
          <a:endParaRPr lang="en-IN"/>
        </a:p>
      </dgm:t>
    </dgm:pt>
    <dgm:pt modelId="{E8BFC93C-7836-4054-82D6-2D21DE30CA56}">
      <dgm:prSet/>
      <dgm:spPr/>
      <dgm:t>
        <a:bodyPr/>
        <a:lstStyle/>
        <a:p>
          <a:r>
            <a:rPr lang="en-IN"/>
            <a:t>A complete satisfaction</a:t>
          </a:r>
        </a:p>
      </dgm:t>
    </dgm:pt>
    <dgm:pt modelId="{9542F125-4355-4E9A-A4BA-C1F9A8F26DC0}" type="parTrans" cxnId="{F488E9CF-B77D-4887-BA3A-C080CF99BC00}">
      <dgm:prSet/>
      <dgm:spPr/>
      <dgm:t>
        <a:bodyPr/>
        <a:lstStyle/>
        <a:p>
          <a:endParaRPr lang="en-IN"/>
        </a:p>
      </dgm:t>
    </dgm:pt>
    <dgm:pt modelId="{B5270267-8516-46A3-8B33-9C98A7F965F9}" type="sibTrans" cxnId="{F488E9CF-B77D-4887-BA3A-C080CF99BC00}">
      <dgm:prSet/>
      <dgm:spPr/>
      <dgm:t>
        <a:bodyPr/>
        <a:lstStyle/>
        <a:p>
          <a:endParaRPr lang="en-IN"/>
        </a:p>
      </dgm:t>
    </dgm:pt>
    <dgm:pt modelId="{F981E91D-C4F9-4844-8D31-0BAD2223B320}">
      <dgm:prSet/>
      <dgm:spPr>
        <a:solidFill>
          <a:schemeClr val="tx1">
            <a:lumMod val="75000"/>
            <a:lumOff val="25000"/>
          </a:schemeClr>
        </a:solidFill>
      </dgm:spPr>
      <dgm:t>
        <a:bodyPr/>
        <a:lstStyle/>
        <a:p>
          <a:r>
            <a:rPr lang="en-IN"/>
            <a:t>Pain Points</a:t>
          </a:r>
        </a:p>
      </dgm:t>
    </dgm:pt>
    <dgm:pt modelId="{0F760574-E5C3-49FB-8B33-A54E7ADBCBDF}" type="parTrans" cxnId="{59B330F5-AFF6-4FBA-A878-65961045F083}">
      <dgm:prSet/>
      <dgm:spPr/>
      <dgm:t>
        <a:bodyPr/>
        <a:lstStyle/>
        <a:p>
          <a:endParaRPr lang="en-IN"/>
        </a:p>
      </dgm:t>
    </dgm:pt>
    <dgm:pt modelId="{74FE1862-6279-49FC-930E-6537BC7ED0F8}" type="sibTrans" cxnId="{59B330F5-AFF6-4FBA-A878-65961045F083}">
      <dgm:prSet/>
      <dgm:spPr/>
      <dgm:t>
        <a:bodyPr/>
        <a:lstStyle/>
        <a:p>
          <a:endParaRPr lang="en-IN"/>
        </a:p>
      </dgm:t>
    </dgm:pt>
    <dgm:pt modelId="{F846995D-2B69-4C13-A59E-F95D41996A50}">
      <dgm:prSet/>
      <dgm:spPr/>
      <dgm:t>
        <a:bodyPr/>
        <a:lstStyle/>
        <a:p>
          <a:r>
            <a:rPr lang="en-IN"/>
            <a:t>Confusion to select suitable Product</a:t>
          </a:r>
        </a:p>
      </dgm:t>
    </dgm:pt>
    <dgm:pt modelId="{C84D9974-8E5B-4E14-B988-32CCB7131647}" type="parTrans" cxnId="{FB108158-170E-4B2B-B59B-17B7293B697A}">
      <dgm:prSet/>
      <dgm:spPr/>
      <dgm:t>
        <a:bodyPr/>
        <a:lstStyle/>
        <a:p>
          <a:endParaRPr lang="en-IN"/>
        </a:p>
      </dgm:t>
    </dgm:pt>
    <dgm:pt modelId="{9D5BCE5F-9E47-405A-AEDB-2DA0415B4731}" type="sibTrans" cxnId="{FB108158-170E-4B2B-B59B-17B7293B697A}">
      <dgm:prSet/>
      <dgm:spPr/>
      <dgm:t>
        <a:bodyPr/>
        <a:lstStyle/>
        <a:p>
          <a:endParaRPr lang="en-IN"/>
        </a:p>
      </dgm:t>
    </dgm:pt>
    <dgm:pt modelId="{E7F8FFA6-BB33-4994-AA89-C25752967056}">
      <dgm:prSet/>
      <dgm:spPr/>
      <dgm:t>
        <a:bodyPr/>
        <a:lstStyle/>
        <a:p>
          <a:pPr algn="ctr"/>
          <a:r>
            <a:rPr lang="en-IN"/>
            <a:t>Less awareness and burden of lot of Information</a:t>
          </a:r>
        </a:p>
      </dgm:t>
    </dgm:pt>
    <dgm:pt modelId="{B2688BD9-6BE6-4551-8CA5-554C106B5AE0}" type="parTrans" cxnId="{C7F75BDA-7C21-4EDF-B3D0-C4D6E7E61384}">
      <dgm:prSet/>
      <dgm:spPr/>
      <dgm:t>
        <a:bodyPr/>
        <a:lstStyle/>
        <a:p>
          <a:endParaRPr lang="en-IN"/>
        </a:p>
      </dgm:t>
    </dgm:pt>
    <dgm:pt modelId="{B2DDFD6B-2C58-4234-A05F-2AE0360ADA5E}" type="sibTrans" cxnId="{C7F75BDA-7C21-4EDF-B3D0-C4D6E7E61384}">
      <dgm:prSet/>
      <dgm:spPr/>
      <dgm:t>
        <a:bodyPr/>
        <a:lstStyle/>
        <a:p>
          <a:endParaRPr lang="en-IN"/>
        </a:p>
      </dgm:t>
    </dgm:pt>
    <dgm:pt modelId="{02204632-DCAC-4B97-9AF8-C9FA356AFDBD}">
      <dgm:prSet/>
      <dgm:spPr/>
      <dgm:t>
        <a:bodyPr/>
        <a:lstStyle/>
        <a:p>
          <a:r>
            <a:rPr lang="en-IN"/>
            <a:t>Limited Payment options</a:t>
          </a:r>
        </a:p>
      </dgm:t>
    </dgm:pt>
    <dgm:pt modelId="{B5451CEA-F680-4240-8CF2-E053400457A4}" type="parTrans" cxnId="{24CEBF6F-4CE8-41D8-8A2B-41BAF10321F1}">
      <dgm:prSet/>
      <dgm:spPr/>
      <dgm:t>
        <a:bodyPr/>
        <a:lstStyle/>
        <a:p>
          <a:endParaRPr lang="en-IN"/>
        </a:p>
      </dgm:t>
    </dgm:pt>
    <dgm:pt modelId="{E313EFE3-5BEE-484A-86CE-689B65573231}" type="sibTrans" cxnId="{24CEBF6F-4CE8-41D8-8A2B-41BAF10321F1}">
      <dgm:prSet/>
      <dgm:spPr/>
      <dgm:t>
        <a:bodyPr/>
        <a:lstStyle/>
        <a:p>
          <a:endParaRPr lang="en-IN"/>
        </a:p>
      </dgm:t>
    </dgm:pt>
    <dgm:pt modelId="{FA25A5D4-E917-417C-BDEB-DA54DABCABBF}">
      <dgm:prSet/>
      <dgm:spPr/>
      <dgm:t>
        <a:bodyPr/>
        <a:lstStyle/>
        <a:p>
          <a:r>
            <a:rPr lang="en-IN"/>
            <a:t>Complex return </a:t>
          </a:r>
        </a:p>
      </dgm:t>
    </dgm:pt>
    <dgm:pt modelId="{274B115A-DC92-4938-AD11-D04CA10715D7}" type="parTrans" cxnId="{AD5A5D31-06FF-4012-9FDC-8C1FC3253991}">
      <dgm:prSet/>
      <dgm:spPr/>
      <dgm:t>
        <a:bodyPr/>
        <a:lstStyle/>
        <a:p>
          <a:endParaRPr lang="en-IN"/>
        </a:p>
      </dgm:t>
    </dgm:pt>
    <dgm:pt modelId="{B25E2224-5F1C-42C4-85CC-0C4A3C621C42}" type="sibTrans" cxnId="{AD5A5D31-06FF-4012-9FDC-8C1FC3253991}">
      <dgm:prSet/>
      <dgm:spPr/>
      <dgm:t>
        <a:bodyPr/>
        <a:lstStyle/>
        <a:p>
          <a:endParaRPr lang="en-IN"/>
        </a:p>
      </dgm:t>
    </dgm:pt>
    <dgm:pt modelId="{26C9BE07-C2F7-4111-83D9-6D23F49BF01B}">
      <dgm:prSet/>
      <dgm:spPr/>
      <dgm:t>
        <a:bodyPr/>
        <a:lstStyle/>
        <a:p>
          <a:r>
            <a:rPr lang="en-IN"/>
            <a:t>Rapid change in technology</a:t>
          </a:r>
        </a:p>
      </dgm:t>
    </dgm:pt>
    <dgm:pt modelId="{4E12D09A-EA24-4A54-BCD9-A7CDB2FCC4E0}" type="parTrans" cxnId="{C054B024-18AF-488C-AD3A-3DB08DB04FBC}">
      <dgm:prSet/>
      <dgm:spPr/>
      <dgm:t>
        <a:bodyPr/>
        <a:lstStyle/>
        <a:p>
          <a:endParaRPr lang="en-IN"/>
        </a:p>
      </dgm:t>
    </dgm:pt>
    <dgm:pt modelId="{5E2DFE2C-8131-4244-B869-1E8038E7A39F}" type="sibTrans" cxnId="{C054B024-18AF-488C-AD3A-3DB08DB04FBC}">
      <dgm:prSet/>
      <dgm:spPr/>
      <dgm:t>
        <a:bodyPr/>
        <a:lstStyle/>
        <a:p>
          <a:endParaRPr lang="en-IN"/>
        </a:p>
      </dgm:t>
    </dgm:pt>
    <dgm:pt modelId="{0639CB9E-11CA-4109-AFA6-E4351434A980}">
      <dgm:prSet/>
      <dgm:spPr>
        <a:solidFill>
          <a:schemeClr val="tx1">
            <a:lumMod val="75000"/>
            <a:lumOff val="25000"/>
          </a:schemeClr>
        </a:solidFill>
      </dgm:spPr>
      <dgm:t>
        <a:bodyPr/>
        <a:lstStyle/>
        <a:p>
          <a:r>
            <a:rPr lang="en-IN"/>
            <a:t>Solution</a:t>
          </a:r>
        </a:p>
      </dgm:t>
    </dgm:pt>
    <dgm:pt modelId="{9AC6C343-F438-4A1F-B4EF-D0D0BC64AFFE}" type="parTrans" cxnId="{C2E310DD-0B9E-417F-AA7D-2D4A6E3E7A1B}">
      <dgm:prSet/>
      <dgm:spPr/>
      <dgm:t>
        <a:bodyPr/>
        <a:lstStyle/>
        <a:p>
          <a:endParaRPr lang="en-IN"/>
        </a:p>
      </dgm:t>
    </dgm:pt>
    <dgm:pt modelId="{46E302DC-7579-4F6E-9C31-51FCEFD942E1}" type="sibTrans" cxnId="{C2E310DD-0B9E-417F-AA7D-2D4A6E3E7A1B}">
      <dgm:prSet/>
      <dgm:spPr/>
      <dgm:t>
        <a:bodyPr/>
        <a:lstStyle/>
        <a:p>
          <a:endParaRPr lang="en-IN"/>
        </a:p>
      </dgm:t>
    </dgm:pt>
    <dgm:pt modelId="{1C499A89-39C0-4FB0-8336-CD7915854633}">
      <dgm:prSet/>
      <dgm:spPr/>
      <dgm:t>
        <a:bodyPr/>
        <a:lstStyle/>
        <a:p>
          <a:r>
            <a:rPr lang="en-IN"/>
            <a:t>Advertise according to customers' needs </a:t>
          </a:r>
        </a:p>
      </dgm:t>
    </dgm:pt>
    <dgm:pt modelId="{81099B7F-F263-4A77-9C15-F66AFD7575D7}" type="parTrans" cxnId="{0A315721-A0F2-4D3B-A829-ABF8E243D684}">
      <dgm:prSet/>
      <dgm:spPr/>
      <dgm:t>
        <a:bodyPr/>
        <a:lstStyle/>
        <a:p>
          <a:endParaRPr lang="en-IN"/>
        </a:p>
      </dgm:t>
    </dgm:pt>
    <dgm:pt modelId="{FE216BB9-8774-4FDC-B583-F926A62FDDBE}" type="sibTrans" cxnId="{0A315721-A0F2-4D3B-A829-ABF8E243D684}">
      <dgm:prSet/>
      <dgm:spPr/>
      <dgm:t>
        <a:bodyPr/>
        <a:lstStyle/>
        <a:p>
          <a:endParaRPr lang="en-IN"/>
        </a:p>
      </dgm:t>
    </dgm:pt>
    <dgm:pt modelId="{E81B481D-BE21-4A1C-AC8F-A11A672BB53B}">
      <dgm:prSet/>
      <dgm:spPr/>
      <dgm:t>
        <a:bodyPr/>
        <a:lstStyle/>
        <a:p>
          <a:r>
            <a:rPr lang="en-IN"/>
            <a:t>Satisfaction with usage</a:t>
          </a:r>
        </a:p>
      </dgm:t>
    </dgm:pt>
    <dgm:pt modelId="{9CE0DCB9-DD26-46FC-87A1-2E5881731130}" type="parTrans" cxnId="{DD534404-347B-4AD8-AE71-BFFE7F39032B}">
      <dgm:prSet/>
      <dgm:spPr/>
      <dgm:t>
        <a:bodyPr/>
        <a:lstStyle/>
        <a:p>
          <a:endParaRPr lang="en-IN"/>
        </a:p>
      </dgm:t>
    </dgm:pt>
    <dgm:pt modelId="{B4EF33DD-EE65-4DFE-9F04-BFB7601F11BF}" type="sibTrans" cxnId="{DD534404-347B-4AD8-AE71-BFFE7F39032B}">
      <dgm:prSet/>
      <dgm:spPr/>
      <dgm:t>
        <a:bodyPr/>
        <a:lstStyle/>
        <a:p>
          <a:endParaRPr lang="en-IN"/>
        </a:p>
      </dgm:t>
    </dgm:pt>
    <dgm:pt modelId="{51D9FE0D-A364-4C9B-AD08-5DAB35AEEFFF}">
      <dgm:prSet/>
      <dgm:spPr/>
      <dgm:t>
        <a:bodyPr/>
        <a:lstStyle/>
        <a:p>
          <a:r>
            <a:rPr lang="en-IN"/>
            <a:t>Chatterbot on website and Trained In-store employees</a:t>
          </a:r>
        </a:p>
      </dgm:t>
    </dgm:pt>
    <dgm:pt modelId="{F8EB41C0-5F5B-46DC-9355-7631FB6D369D}" type="parTrans" cxnId="{22B04F5B-F690-4A68-ABB2-F638AFB918E4}">
      <dgm:prSet/>
      <dgm:spPr/>
      <dgm:t>
        <a:bodyPr/>
        <a:lstStyle/>
        <a:p>
          <a:endParaRPr lang="en-IN"/>
        </a:p>
      </dgm:t>
    </dgm:pt>
    <dgm:pt modelId="{7678232B-4902-472E-80D0-037A619A7CFD}" type="sibTrans" cxnId="{22B04F5B-F690-4A68-ABB2-F638AFB918E4}">
      <dgm:prSet/>
      <dgm:spPr/>
      <dgm:t>
        <a:bodyPr/>
        <a:lstStyle/>
        <a:p>
          <a:endParaRPr lang="en-IN"/>
        </a:p>
      </dgm:t>
    </dgm:pt>
    <dgm:pt modelId="{BFCF6B89-82C0-437F-94F7-CD956A73AFE1}">
      <dgm:prSet/>
      <dgm:spPr/>
      <dgm:t>
        <a:bodyPr/>
        <a:lstStyle/>
        <a:p>
          <a:r>
            <a:rPr lang="en-IN"/>
            <a:t>Different Payment options with  installment and contract</a:t>
          </a:r>
        </a:p>
      </dgm:t>
    </dgm:pt>
    <dgm:pt modelId="{496A4B2B-B7BE-4258-BCA3-C5AD531A8423}" type="parTrans" cxnId="{E8503FF9-B999-480F-AE04-D2EE5D57F738}">
      <dgm:prSet/>
      <dgm:spPr/>
      <dgm:t>
        <a:bodyPr/>
        <a:lstStyle/>
        <a:p>
          <a:endParaRPr lang="en-IN"/>
        </a:p>
      </dgm:t>
    </dgm:pt>
    <dgm:pt modelId="{BFBCF14C-CE5A-439B-87D4-2B44D15949AE}" type="sibTrans" cxnId="{E8503FF9-B999-480F-AE04-D2EE5D57F738}">
      <dgm:prSet/>
      <dgm:spPr/>
      <dgm:t>
        <a:bodyPr/>
        <a:lstStyle/>
        <a:p>
          <a:endParaRPr lang="en-IN"/>
        </a:p>
      </dgm:t>
    </dgm:pt>
    <dgm:pt modelId="{60755114-4B69-45CD-9FF2-0B26CDF2FACF}">
      <dgm:prSet/>
      <dgm:spPr/>
      <dgm:t>
        <a:bodyPr/>
        <a:lstStyle/>
        <a:p>
          <a:r>
            <a:rPr lang="en-IN"/>
            <a:t>Simple retiurn and replacement procees and assistace provided</a:t>
          </a:r>
        </a:p>
      </dgm:t>
    </dgm:pt>
    <dgm:pt modelId="{4DB8751D-9DF3-46DC-BE90-AF7B4AB76DD4}" type="parTrans" cxnId="{DC41DE50-B931-4B0C-8B00-A023255468D2}">
      <dgm:prSet/>
      <dgm:spPr/>
      <dgm:t>
        <a:bodyPr/>
        <a:lstStyle/>
        <a:p>
          <a:endParaRPr lang="en-IN"/>
        </a:p>
      </dgm:t>
    </dgm:pt>
    <dgm:pt modelId="{D6F86FD6-8825-4F1E-88D3-270BEC206CCF}" type="sibTrans" cxnId="{DC41DE50-B931-4B0C-8B00-A023255468D2}">
      <dgm:prSet/>
      <dgm:spPr/>
      <dgm:t>
        <a:bodyPr/>
        <a:lstStyle/>
        <a:p>
          <a:endParaRPr lang="en-IN"/>
        </a:p>
      </dgm:t>
    </dgm:pt>
    <dgm:pt modelId="{9A8B5353-5B5C-42C8-A9FC-ACC7EDC9DEB6}">
      <dgm:prSet/>
      <dgm:spPr/>
      <dgm:t>
        <a:bodyPr/>
        <a:lstStyle/>
        <a:p>
          <a:r>
            <a:rPr lang="en-IN"/>
            <a:t>Employees trained to make customers aware of new tech and online information</a:t>
          </a:r>
        </a:p>
      </dgm:t>
    </dgm:pt>
    <dgm:pt modelId="{1F912400-D2C6-491B-B7AB-017703EAB30F}" type="parTrans" cxnId="{536238D4-5D15-4C53-B08D-F67B9F348341}">
      <dgm:prSet/>
      <dgm:spPr/>
      <dgm:t>
        <a:bodyPr/>
        <a:lstStyle/>
        <a:p>
          <a:endParaRPr lang="en-IN"/>
        </a:p>
      </dgm:t>
    </dgm:pt>
    <dgm:pt modelId="{ADD3DF21-AEC1-485D-A26F-F5F1DE96B2E8}" type="sibTrans" cxnId="{536238D4-5D15-4C53-B08D-F67B9F348341}">
      <dgm:prSet/>
      <dgm:spPr/>
      <dgm:t>
        <a:bodyPr/>
        <a:lstStyle/>
        <a:p>
          <a:endParaRPr lang="en-IN"/>
        </a:p>
      </dgm:t>
    </dgm:pt>
    <dgm:pt modelId="{7546BAEF-D0F4-457C-85F3-F08C7997716F}" type="pres">
      <dgm:prSet presAssocID="{11067404-46F9-4D22-B7BB-99FC74ED7150}" presName="diagram" presStyleCnt="0">
        <dgm:presLayoutVars>
          <dgm:dir/>
          <dgm:resizeHandles val="exact"/>
        </dgm:presLayoutVars>
      </dgm:prSet>
      <dgm:spPr/>
    </dgm:pt>
    <dgm:pt modelId="{D76B1A7E-A0FE-4160-9648-9DBE69E8B023}" type="pres">
      <dgm:prSet presAssocID="{DCC2051D-18C4-4E8E-B21C-9D45C9B1E29F}" presName="node" presStyleLbl="node1" presStyleIdx="0" presStyleCnt="30">
        <dgm:presLayoutVars>
          <dgm:bulletEnabled val="1"/>
        </dgm:presLayoutVars>
      </dgm:prSet>
      <dgm:spPr/>
    </dgm:pt>
    <dgm:pt modelId="{BD13F48B-28F4-4CF1-BF4D-F55DB79C1CC7}" type="pres">
      <dgm:prSet presAssocID="{5CC767D5-884E-4D39-882F-622C2DB4837E}" presName="sibTrans" presStyleCnt="0"/>
      <dgm:spPr/>
    </dgm:pt>
    <dgm:pt modelId="{E0815A96-188D-4472-A686-1638BC86B213}" type="pres">
      <dgm:prSet presAssocID="{D9BB2FE5-0FEE-4AA4-9C23-5313E256D201}" presName="node" presStyleLbl="node1" presStyleIdx="1" presStyleCnt="30">
        <dgm:presLayoutVars>
          <dgm:bulletEnabled val="1"/>
        </dgm:presLayoutVars>
      </dgm:prSet>
      <dgm:spPr/>
    </dgm:pt>
    <dgm:pt modelId="{D9C28E72-067C-437E-87EF-0F6CFE55BC14}" type="pres">
      <dgm:prSet presAssocID="{0A54045E-F0C6-4EB9-B96F-96BEE093C4E6}" presName="sibTrans" presStyleCnt="0"/>
      <dgm:spPr/>
    </dgm:pt>
    <dgm:pt modelId="{A912AF01-8F93-422D-8D25-A89CC52AF953}" type="pres">
      <dgm:prSet presAssocID="{BD6A2362-C5AB-4F47-A0A1-AF5D4AAAD0B2}" presName="node" presStyleLbl="node1" presStyleIdx="2" presStyleCnt="30">
        <dgm:presLayoutVars>
          <dgm:bulletEnabled val="1"/>
        </dgm:presLayoutVars>
      </dgm:prSet>
      <dgm:spPr/>
    </dgm:pt>
    <dgm:pt modelId="{E1A871C6-DB49-4848-B106-9A602C77E331}" type="pres">
      <dgm:prSet presAssocID="{E2BB7232-DBFE-433F-987C-8896C172999B}" presName="sibTrans" presStyleCnt="0"/>
      <dgm:spPr/>
    </dgm:pt>
    <dgm:pt modelId="{900F2EB3-2085-470C-A7E7-AF19414CC124}" type="pres">
      <dgm:prSet presAssocID="{183417B8-5660-45F0-B836-24247AE0CAD0}" presName="node" presStyleLbl="node1" presStyleIdx="3" presStyleCnt="30">
        <dgm:presLayoutVars>
          <dgm:bulletEnabled val="1"/>
        </dgm:presLayoutVars>
      </dgm:prSet>
      <dgm:spPr/>
    </dgm:pt>
    <dgm:pt modelId="{665B355D-4808-4273-B26C-DED1A133E660}" type="pres">
      <dgm:prSet presAssocID="{86FE7E50-1E98-42E6-8F77-1DEBAD7F19E3}" presName="sibTrans" presStyleCnt="0"/>
      <dgm:spPr/>
    </dgm:pt>
    <dgm:pt modelId="{6A7E1FAD-6B7C-45E4-897F-55B664A2B03D}" type="pres">
      <dgm:prSet presAssocID="{020E8BBF-8E03-44B7-9018-24CF03AE42AD}" presName="node" presStyleLbl="node1" presStyleIdx="4" presStyleCnt="30">
        <dgm:presLayoutVars>
          <dgm:bulletEnabled val="1"/>
        </dgm:presLayoutVars>
      </dgm:prSet>
      <dgm:spPr/>
    </dgm:pt>
    <dgm:pt modelId="{2A0709C3-5712-4381-A223-FC62AF260291}" type="pres">
      <dgm:prSet presAssocID="{D73B4DCF-25BD-4B0E-B701-C57F258E1EDD}" presName="sibTrans" presStyleCnt="0"/>
      <dgm:spPr/>
    </dgm:pt>
    <dgm:pt modelId="{077311D0-47C1-41A4-81CD-AC1CD73306D9}" type="pres">
      <dgm:prSet presAssocID="{E81B481D-BE21-4A1C-AC8F-A11A672BB53B}" presName="node" presStyleLbl="node1" presStyleIdx="5" presStyleCnt="30">
        <dgm:presLayoutVars>
          <dgm:bulletEnabled val="1"/>
        </dgm:presLayoutVars>
      </dgm:prSet>
      <dgm:spPr/>
    </dgm:pt>
    <dgm:pt modelId="{30ED9F58-4496-4803-BC62-960073A38658}" type="pres">
      <dgm:prSet presAssocID="{B4EF33DD-EE65-4DFE-9F04-BFB7601F11BF}" presName="sibTrans" presStyleCnt="0"/>
      <dgm:spPr/>
    </dgm:pt>
    <dgm:pt modelId="{047B9A2E-ACDE-4803-8046-6EA9DC00F8CD}" type="pres">
      <dgm:prSet presAssocID="{FFE18FC1-08BF-46B4-8C7B-F46E616982BB}" presName="node" presStyleLbl="node1" presStyleIdx="6" presStyleCnt="30">
        <dgm:presLayoutVars>
          <dgm:bulletEnabled val="1"/>
        </dgm:presLayoutVars>
      </dgm:prSet>
      <dgm:spPr/>
    </dgm:pt>
    <dgm:pt modelId="{9C6EFBC6-AC13-4EEE-82E6-1857023AA617}" type="pres">
      <dgm:prSet presAssocID="{4B5033E1-1635-4913-A64D-76711460D79D}" presName="sibTrans" presStyleCnt="0"/>
      <dgm:spPr/>
    </dgm:pt>
    <dgm:pt modelId="{5D971BB3-11B2-410A-AAC5-DB0599CA45D1}" type="pres">
      <dgm:prSet presAssocID="{9FEAC85E-D7BF-4A81-80C3-A2893E28BF23}" presName="node" presStyleLbl="node1" presStyleIdx="7" presStyleCnt="30">
        <dgm:presLayoutVars>
          <dgm:bulletEnabled val="1"/>
        </dgm:presLayoutVars>
      </dgm:prSet>
      <dgm:spPr/>
    </dgm:pt>
    <dgm:pt modelId="{3095B377-9954-4A23-B2DD-0EF156F46C52}" type="pres">
      <dgm:prSet presAssocID="{1CBF7E0C-B508-4195-90B5-6DB2A9820828}" presName="sibTrans" presStyleCnt="0"/>
      <dgm:spPr/>
    </dgm:pt>
    <dgm:pt modelId="{DA252AFD-6CF6-4068-B72F-8D232F2A6B24}" type="pres">
      <dgm:prSet presAssocID="{9A43E993-BD7C-4FDE-841F-51A676CC05A9}" presName="node" presStyleLbl="node1" presStyleIdx="8" presStyleCnt="30">
        <dgm:presLayoutVars>
          <dgm:bulletEnabled val="1"/>
        </dgm:presLayoutVars>
      </dgm:prSet>
      <dgm:spPr/>
    </dgm:pt>
    <dgm:pt modelId="{67CBD7BD-5EC7-4AB5-9B2F-A0B599788586}" type="pres">
      <dgm:prSet presAssocID="{6A6671B6-AAB1-4EC3-8736-DAC380E65820}" presName="sibTrans" presStyleCnt="0"/>
      <dgm:spPr/>
    </dgm:pt>
    <dgm:pt modelId="{87E124FF-5FF2-49F3-9A89-68DA5C274E0B}" type="pres">
      <dgm:prSet presAssocID="{910D8440-EBC9-43B7-94FC-6E9EED765045}" presName="node" presStyleLbl="node1" presStyleIdx="9" presStyleCnt="30">
        <dgm:presLayoutVars>
          <dgm:bulletEnabled val="1"/>
        </dgm:presLayoutVars>
      </dgm:prSet>
      <dgm:spPr/>
    </dgm:pt>
    <dgm:pt modelId="{C7B9B986-6D44-48EF-A253-1EE342F4A42E}" type="pres">
      <dgm:prSet presAssocID="{C1838C79-EB05-4999-9CC7-FF8BE8A032A9}" presName="sibTrans" presStyleCnt="0"/>
      <dgm:spPr/>
    </dgm:pt>
    <dgm:pt modelId="{8BF17115-04AD-462F-AB2E-3BF640DB79B5}" type="pres">
      <dgm:prSet presAssocID="{87617D2C-445F-48F2-92C9-09905B7969B8}" presName="node" presStyleLbl="node1" presStyleIdx="10" presStyleCnt="30">
        <dgm:presLayoutVars>
          <dgm:bulletEnabled val="1"/>
        </dgm:presLayoutVars>
      </dgm:prSet>
      <dgm:spPr/>
    </dgm:pt>
    <dgm:pt modelId="{24F8AE0F-6684-4FCB-B181-B14F686BAF1A}" type="pres">
      <dgm:prSet presAssocID="{372A2B87-6926-4DE8-B45C-6C442A043255}" presName="sibTrans" presStyleCnt="0"/>
      <dgm:spPr/>
    </dgm:pt>
    <dgm:pt modelId="{172088F5-7EFA-4EBA-969A-4FDEA3CA4926}" type="pres">
      <dgm:prSet presAssocID="{67B6877C-6F1E-4E5F-B4C1-9DB2606B41EE}" presName="node" presStyleLbl="node1" presStyleIdx="11" presStyleCnt="30">
        <dgm:presLayoutVars>
          <dgm:bulletEnabled val="1"/>
        </dgm:presLayoutVars>
      </dgm:prSet>
      <dgm:spPr/>
    </dgm:pt>
    <dgm:pt modelId="{C1E040A5-940B-491E-B846-8F18DE125AAE}" type="pres">
      <dgm:prSet presAssocID="{9035033A-A730-4C38-B020-E31955955E72}" presName="sibTrans" presStyleCnt="0"/>
      <dgm:spPr/>
    </dgm:pt>
    <dgm:pt modelId="{1D0D7DF0-88D0-4FCC-B820-09D450037C2C}" type="pres">
      <dgm:prSet presAssocID="{E40C3AE6-749D-41AE-BF40-F7232151CB70}" presName="node" presStyleLbl="node1" presStyleIdx="12" presStyleCnt="30">
        <dgm:presLayoutVars>
          <dgm:bulletEnabled val="1"/>
        </dgm:presLayoutVars>
      </dgm:prSet>
      <dgm:spPr/>
    </dgm:pt>
    <dgm:pt modelId="{917A9B09-A8C9-4834-B439-82866159EB3E}" type="pres">
      <dgm:prSet presAssocID="{8224E4B8-2F1B-47E3-974C-0A4D027F2242}" presName="sibTrans" presStyleCnt="0"/>
      <dgm:spPr/>
    </dgm:pt>
    <dgm:pt modelId="{934C39DF-138A-4C9C-910E-96D585657C8F}" type="pres">
      <dgm:prSet presAssocID="{10BE6CF0-B40D-478C-AEA2-C1507072F43D}" presName="node" presStyleLbl="node1" presStyleIdx="13" presStyleCnt="30">
        <dgm:presLayoutVars>
          <dgm:bulletEnabled val="1"/>
        </dgm:presLayoutVars>
      </dgm:prSet>
      <dgm:spPr/>
    </dgm:pt>
    <dgm:pt modelId="{09A841C2-B2A1-444A-B331-2F2B8352B299}" type="pres">
      <dgm:prSet presAssocID="{7FA5086B-6F98-42D3-B40B-177874A6568C}" presName="sibTrans" presStyleCnt="0"/>
      <dgm:spPr/>
    </dgm:pt>
    <dgm:pt modelId="{DF31B567-58B8-4432-95D1-11C41747A997}" type="pres">
      <dgm:prSet presAssocID="{35779107-8585-4689-8DFE-9ABFF2479B1C}" presName="node" presStyleLbl="node1" presStyleIdx="14" presStyleCnt="30">
        <dgm:presLayoutVars>
          <dgm:bulletEnabled val="1"/>
        </dgm:presLayoutVars>
      </dgm:prSet>
      <dgm:spPr/>
    </dgm:pt>
    <dgm:pt modelId="{4A3EBECB-363D-4A33-90AE-4586E9A9E579}" type="pres">
      <dgm:prSet presAssocID="{38A5692A-6556-4BC4-9473-441A879FF36C}" presName="sibTrans" presStyleCnt="0"/>
      <dgm:spPr/>
    </dgm:pt>
    <dgm:pt modelId="{90220CA5-7256-4A59-AC93-5A1682330288}" type="pres">
      <dgm:prSet presAssocID="{C6BC0E55-4661-4A71-9246-BE25A7B2CB5C}" presName="node" presStyleLbl="node1" presStyleIdx="15" presStyleCnt="30">
        <dgm:presLayoutVars>
          <dgm:bulletEnabled val="1"/>
        </dgm:presLayoutVars>
      </dgm:prSet>
      <dgm:spPr/>
    </dgm:pt>
    <dgm:pt modelId="{6C69730C-74CB-4733-83C0-27B1E498DDC3}" type="pres">
      <dgm:prSet presAssocID="{BCF6487A-346D-4430-B3FF-E4C3D8F47226}" presName="sibTrans" presStyleCnt="0"/>
      <dgm:spPr/>
    </dgm:pt>
    <dgm:pt modelId="{28FAA565-BCEC-42AB-AD27-41BF3E59DBD7}" type="pres">
      <dgm:prSet presAssocID="{12BAF556-77F7-4D25-8135-D10364E7088D}" presName="node" presStyleLbl="node1" presStyleIdx="16" presStyleCnt="30">
        <dgm:presLayoutVars>
          <dgm:bulletEnabled val="1"/>
        </dgm:presLayoutVars>
      </dgm:prSet>
      <dgm:spPr/>
    </dgm:pt>
    <dgm:pt modelId="{6DA66205-BFAC-41C2-B9F3-8C9209CF829E}" type="pres">
      <dgm:prSet presAssocID="{DD90C792-D43B-4E2B-87D9-AA7DB9AE8FA4}" presName="sibTrans" presStyleCnt="0"/>
      <dgm:spPr/>
    </dgm:pt>
    <dgm:pt modelId="{E11BA72E-BAE2-4A23-ACD4-E669F44BEB5A}" type="pres">
      <dgm:prSet presAssocID="{E8BFC93C-7836-4054-82D6-2D21DE30CA56}" presName="node" presStyleLbl="node1" presStyleIdx="17" presStyleCnt="30">
        <dgm:presLayoutVars>
          <dgm:bulletEnabled val="1"/>
        </dgm:presLayoutVars>
      </dgm:prSet>
      <dgm:spPr/>
    </dgm:pt>
    <dgm:pt modelId="{70C12CA8-C7E0-482F-87FF-D6DD35DBC250}" type="pres">
      <dgm:prSet presAssocID="{B5270267-8516-46A3-8B33-9C98A7F965F9}" presName="sibTrans" presStyleCnt="0"/>
      <dgm:spPr/>
    </dgm:pt>
    <dgm:pt modelId="{7B03CCC8-80D4-49A8-A730-35F01390C6B9}" type="pres">
      <dgm:prSet presAssocID="{F981E91D-C4F9-4844-8D31-0BAD2223B320}" presName="node" presStyleLbl="node1" presStyleIdx="18" presStyleCnt="30">
        <dgm:presLayoutVars>
          <dgm:bulletEnabled val="1"/>
        </dgm:presLayoutVars>
      </dgm:prSet>
      <dgm:spPr/>
    </dgm:pt>
    <dgm:pt modelId="{79082794-06CA-4ED1-B021-8760B8942173}" type="pres">
      <dgm:prSet presAssocID="{74FE1862-6279-49FC-930E-6537BC7ED0F8}" presName="sibTrans" presStyleCnt="0"/>
      <dgm:spPr/>
    </dgm:pt>
    <dgm:pt modelId="{9B0AE742-0C89-484D-B95E-6BC0A2971D36}" type="pres">
      <dgm:prSet presAssocID="{E7F8FFA6-BB33-4994-AA89-C25752967056}" presName="node" presStyleLbl="node1" presStyleIdx="19" presStyleCnt="30">
        <dgm:presLayoutVars>
          <dgm:bulletEnabled val="1"/>
        </dgm:presLayoutVars>
      </dgm:prSet>
      <dgm:spPr/>
    </dgm:pt>
    <dgm:pt modelId="{64A8F86A-1520-404B-912F-824DA5868C0C}" type="pres">
      <dgm:prSet presAssocID="{B2DDFD6B-2C58-4234-A05F-2AE0360ADA5E}" presName="sibTrans" presStyleCnt="0"/>
      <dgm:spPr/>
    </dgm:pt>
    <dgm:pt modelId="{ADD61945-7EC7-40AE-95DF-5D5BC8B62BD1}" type="pres">
      <dgm:prSet presAssocID="{F846995D-2B69-4C13-A59E-F95D41996A50}" presName="node" presStyleLbl="node1" presStyleIdx="20" presStyleCnt="30">
        <dgm:presLayoutVars>
          <dgm:bulletEnabled val="1"/>
        </dgm:presLayoutVars>
      </dgm:prSet>
      <dgm:spPr/>
    </dgm:pt>
    <dgm:pt modelId="{F2C0A61B-8127-4D6D-82E1-DA0F8D670E5D}" type="pres">
      <dgm:prSet presAssocID="{9D5BCE5F-9E47-405A-AEDB-2DA0415B4731}" presName="sibTrans" presStyleCnt="0"/>
      <dgm:spPr/>
    </dgm:pt>
    <dgm:pt modelId="{AE90B8C1-AF43-4864-99DC-7AD7DF4F99F8}" type="pres">
      <dgm:prSet presAssocID="{02204632-DCAC-4B97-9AF8-C9FA356AFDBD}" presName="node" presStyleLbl="node1" presStyleIdx="21" presStyleCnt="30">
        <dgm:presLayoutVars>
          <dgm:bulletEnabled val="1"/>
        </dgm:presLayoutVars>
      </dgm:prSet>
      <dgm:spPr/>
    </dgm:pt>
    <dgm:pt modelId="{1E22F8A9-C8A4-4CDB-97EE-C9D48DF08694}" type="pres">
      <dgm:prSet presAssocID="{E313EFE3-5BEE-484A-86CE-689B65573231}" presName="sibTrans" presStyleCnt="0"/>
      <dgm:spPr/>
    </dgm:pt>
    <dgm:pt modelId="{FBCD9118-2CFE-4D80-AE34-C08243CA2559}" type="pres">
      <dgm:prSet presAssocID="{FA25A5D4-E917-417C-BDEB-DA54DABCABBF}" presName="node" presStyleLbl="node1" presStyleIdx="22" presStyleCnt="30">
        <dgm:presLayoutVars>
          <dgm:bulletEnabled val="1"/>
        </dgm:presLayoutVars>
      </dgm:prSet>
      <dgm:spPr/>
    </dgm:pt>
    <dgm:pt modelId="{09739BC4-F581-496D-B072-D27C68A6BFDA}" type="pres">
      <dgm:prSet presAssocID="{B25E2224-5F1C-42C4-85CC-0C4A3C621C42}" presName="sibTrans" presStyleCnt="0"/>
      <dgm:spPr/>
    </dgm:pt>
    <dgm:pt modelId="{87293632-DD23-406A-9208-0D6B2181A7DD}" type="pres">
      <dgm:prSet presAssocID="{26C9BE07-C2F7-4111-83D9-6D23F49BF01B}" presName="node" presStyleLbl="node1" presStyleIdx="23" presStyleCnt="30">
        <dgm:presLayoutVars>
          <dgm:bulletEnabled val="1"/>
        </dgm:presLayoutVars>
      </dgm:prSet>
      <dgm:spPr/>
    </dgm:pt>
    <dgm:pt modelId="{6D541B85-26D3-467D-AA7E-481F19A75064}" type="pres">
      <dgm:prSet presAssocID="{5E2DFE2C-8131-4244-B869-1E8038E7A39F}" presName="sibTrans" presStyleCnt="0"/>
      <dgm:spPr/>
    </dgm:pt>
    <dgm:pt modelId="{FF9C501F-91E2-454F-A4A2-8DE9261A16B9}" type="pres">
      <dgm:prSet presAssocID="{0639CB9E-11CA-4109-AFA6-E4351434A980}" presName="node" presStyleLbl="node1" presStyleIdx="24" presStyleCnt="30">
        <dgm:presLayoutVars>
          <dgm:bulletEnabled val="1"/>
        </dgm:presLayoutVars>
      </dgm:prSet>
      <dgm:spPr/>
    </dgm:pt>
    <dgm:pt modelId="{9E02F717-278D-4CF3-8605-04271C948313}" type="pres">
      <dgm:prSet presAssocID="{46E302DC-7579-4F6E-9C31-51FCEFD942E1}" presName="sibTrans" presStyleCnt="0"/>
      <dgm:spPr/>
    </dgm:pt>
    <dgm:pt modelId="{7731520D-3932-4248-80CA-BA3FA370AF27}" type="pres">
      <dgm:prSet presAssocID="{1C499A89-39C0-4FB0-8336-CD7915854633}" presName="node" presStyleLbl="node1" presStyleIdx="25" presStyleCnt="30">
        <dgm:presLayoutVars>
          <dgm:bulletEnabled val="1"/>
        </dgm:presLayoutVars>
      </dgm:prSet>
      <dgm:spPr/>
    </dgm:pt>
    <dgm:pt modelId="{66296C12-6FE6-42BD-957F-A6B97E985046}" type="pres">
      <dgm:prSet presAssocID="{FE216BB9-8774-4FDC-B583-F926A62FDDBE}" presName="sibTrans" presStyleCnt="0"/>
      <dgm:spPr/>
    </dgm:pt>
    <dgm:pt modelId="{09EDCF52-A3B9-4768-BFA4-C440B1BD0F15}" type="pres">
      <dgm:prSet presAssocID="{51D9FE0D-A364-4C9B-AD08-5DAB35AEEFFF}" presName="node" presStyleLbl="node1" presStyleIdx="26" presStyleCnt="30">
        <dgm:presLayoutVars>
          <dgm:bulletEnabled val="1"/>
        </dgm:presLayoutVars>
      </dgm:prSet>
      <dgm:spPr/>
    </dgm:pt>
    <dgm:pt modelId="{30540AAE-2C54-4064-9631-1A86104CDB9F}" type="pres">
      <dgm:prSet presAssocID="{7678232B-4902-472E-80D0-037A619A7CFD}" presName="sibTrans" presStyleCnt="0"/>
      <dgm:spPr/>
    </dgm:pt>
    <dgm:pt modelId="{DE9EFF95-E720-4AA0-A57D-BEE8246F4247}" type="pres">
      <dgm:prSet presAssocID="{BFCF6B89-82C0-437F-94F7-CD956A73AFE1}" presName="node" presStyleLbl="node1" presStyleIdx="27" presStyleCnt="30">
        <dgm:presLayoutVars>
          <dgm:bulletEnabled val="1"/>
        </dgm:presLayoutVars>
      </dgm:prSet>
      <dgm:spPr/>
    </dgm:pt>
    <dgm:pt modelId="{E20B72CA-7B10-4CE2-88BE-88B9983684B4}" type="pres">
      <dgm:prSet presAssocID="{BFBCF14C-CE5A-439B-87D4-2B44D15949AE}" presName="sibTrans" presStyleCnt="0"/>
      <dgm:spPr/>
    </dgm:pt>
    <dgm:pt modelId="{051BADA7-6245-4AF1-9806-402C6F862A62}" type="pres">
      <dgm:prSet presAssocID="{60755114-4B69-45CD-9FF2-0B26CDF2FACF}" presName="node" presStyleLbl="node1" presStyleIdx="28" presStyleCnt="30">
        <dgm:presLayoutVars>
          <dgm:bulletEnabled val="1"/>
        </dgm:presLayoutVars>
      </dgm:prSet>
      <dgm:spPr/>
    </dgm:pt>
    <dgm:pt modelId="{6F280764-2633-4EE9-A6E9-63020EE900C0}" type="pres">
      <dgm:prSet presAssocID="{D6F86FD6-8825-4F1E-88D3-270BEC206CCF}" presName="sibTrans" presStyleCnt="0"/>
      <dgm:spPr/>
    </dgm:pt>
    <dgm:pt modelId="{D2134271-03D9-4275-875F-8C44310FC7AF}" type="pres">
      <dgm:prSet presAssocID="{9A8B5353-5B5C-42C8-A9FC-ACC7EDC9DEB6}" presName="node" presStyleLbl="node1" presStyleIdx="29" presStyleCnt="30">
        <dgm:presLayoutVars>
          <dgm:bulletEnabled val="1"/>
        </dgm:presLayoutVars>
      </dgm:prSet>
      <dgm:spPr/>
    </dgm:pt>
  </dgm:ptLst>
  <dgm:cxnLst>
    <dgm:cxn modelId="{7C259503-C573-46FF-8DAB-A6860463B2C1}" srcId="{11067404-46F9-4D22-B7BB-99FC74ED7150}" destId="{10BE6CF0-B40D-478C-AEA2-C1507072F43D}" srcOrd="13" destOrd="0" parTransId="{966F3959-D859-4C17-A0F0-4A42409C00F1}" sibTransId="{7FA5086B-6F98-42D3-B40B-177874A6568C}"/>
    <dgm:cxn modelId="{DD534404-347B-4AD8-AE71-BFFE7F39032B}" srcId="{11067404-46F9-4D22-B7BB-99FC74ED7150}" destId="{E81B481D-BE21-4A1C-AC8F-A11A672BB53B}" srcOrd="5" destOrd="0" parTransId="{9CE0DCB9-DD26-46FC-87A1-2E5881731130}" sibTransId="{B4EF33DD-EE65-4DFE-9F04-BFB7601F11BF}"/>
    <dgm:cxn modelId="{62577204-347D-44AE-AB1A-5A283480F493}" type="presOf" srcId="{BD6A2362-C5AB-4F47-A0A1-AF5D4AAAD0B2}" destId="{A912AF01-8F93-422D-8D25-A89CC52AF953}" srcOrd="0" destOrd="0" presId="urn:microsoft.com/office/officeart/2005/8/layout/default"/>
    <dgm:cxn modelId="{34993C05-2676-4818-9942-EDEF5FC89601}" type="presOf" srcId="{60755114-4B69-45CD-9FF2-0B26CDF2FACF}" destId="{051BADA7-6245-4AF1-9806-402C6F862A62}" srcOrd="0" destOrd="0" presId="urn:microsoft.com/office/officeart/2005/8/layout/default"/>
    <dgm:cxn modelId="{BD3B6809-43C5-443B-9117-B093BCF0C648}" type="presOf" srcId="{FFE18FC1-08BF-46B4-8C7B-F46E616982BB}" destId="{047B9A2E-ACDE-4803-8046-6EA9DC00F8CD}" srcOrd="0" destOrd="0" presId="urn:microsoft.com/office/officeart/2005/8/layout/default"/>
    <dgm:cxn modelId="{FEAE7B0A-63FD-4644-AB17-1059287222E5}" type="presOf" srcId="{E7F8FFA6-BB33-4994-AA89-C25752967056}" destId="{9B0AE742-0C89-484D-B95E-6BC0A2971D36}" srcOrd="0" destOrd="0" presId="urn:microsoft.com/office/officeart/2005/8/layout/default"/>
    <dgm:cxn modelId="{4616790C-F860-4A80-B9C3-23B9E1E60F00}" srcId="{11067404-46F9-4D22-B7BB-99FC74ED7150}" destId="{9FEAC85E-D7BF-4A81-80C3-A2893E28BF23}" srcOrd="7" destOrd="0" parTransId="{5CC43077-FA31-4A31-8AA2-5F58FA5AF194}" sibTransId="{1CBF7E0C-B508-4195-90B5-6DB2A9820828}"/>
    <dgm:cxn modelId="{FDAF1610-5E60-434C-8FBA-7C8B43099A62}" srcId="{11067404-46F9-4D22-B7BB-99FC74ED7150}" destId="{C6BC0E55-4661-4A71-9246-BE25A7B2CB5C}" srcOrd="15" destOrd="0" parTransId="{D8A8F9F5-A3FD-43BC-A7B9-A9C156FEAD66}" sibTransId="{BCF6487A-346D-4430-B3FF-E4C3D8F47226}"/>
    <dgm:cxn modelId="{54650515-7723-48C5-96B9-01077C81B2CD}" type="presOf" srcId="{11067404-46F9-4D22-B7BB-99FC74ED7150}" destId="{7546BAEF-D0F4-457C-85F3-F08C7997716F}" srcOrd="0" destOrd="0" presId="urn:microsoft.com/office/officeart/2005/8/layout/default"/>
    <dgm:cxn modelId="{C1B8251E-5E9E-4491-A392-B3C85C379BB9}" srcId="{11067404-46F9-4D22-B7BB-99FC74ED7150}" destId="{67B6877C-6F1E-4E5F-B4C1-9DB2606B41EE}" srcOrd="11" destOrd="0" parTransId="{E790A051-1C87-41ED-BBA9-5BA7E46E6A78}" sibTransId="{9035033A-A730-4C38-B020-E31955955E72}"/>
    <dgm:cxn modelId="{0A315721-A0F2-4D3B-A829-ABF8E243D684}" srcId="{11067404-46F9-4D22-B7BB-99FC74ED7150}" destId="{1C499A89-39C0-4FB0-8336-CD7915854633}" srcOrd="25" destOrd="0" parTransId="{81099B7F-F263-4A77-9C15-F66AFD7575D7}" sibTransId="{FE216BB9-8774-4FDC-B583-F926A62FDDBE}"/>
    <dgm:cxn modelId="{C054B024-18AF-488C-AD3A-3DB08DB04FBC}" srcId="{11067404-46F9-4D22-B7BB-99FC74ED7150}" destId="{26C9BE07-C2F7-4111-83D9-6D23F49BF01B}" srcOrd="23" destOrd="0" parTransId="{4E12D09A-EA24-4A54-BCD9-A7CDB2FCC4E0}" sibTransId="{5E2DFE2C-8131-4244-B869-1E8038E7A39F}"/>
    <dgm:cxn modelId="{94376626-9721-44B7-B4B1-23F5B1D439AE}" srcId="{11067404-46F9-4D22-B7BB-99FC74ED7150}" destId="{183417B8-5660-45F0-B836-24247AE0CAD0}" srcOrd="3" destOrd="0" parTransId="{7960BD76-FF4B-4451-B7CB-66DF7F080837}" sibTransId="{86FE7E50-1E98-42E6-8F77-1DEBAD7F19E3}"/>
    <dgm:cxn modelId="{740DE92F-FC5D-4049-A6F9-608990D20031}" srcId="{11067404-46F9-4D22-B7BB-99FC74ED7150}" destId="{D9BB2FE5-0FEE-4AA4-9C23-5313E256D201}" srcOrd="1" destOrd="0" parTransId="{6B13807F-9884-466B-8968-CD0C9F770D22}" sibTransId="{0A54045E-F0C6-4EB9-B96F-96BEE093C4E6}"/>
    <dgm:cxn modelId="{7260FB2F-BFE9-4560-BE00-0621D78E05B2}" srcId="{11067404-46F9-4D22-B7BB-99FC74ED7150}" destId="{BD6A2362-C5AB-4F47-A0A1-AF5D4AAAD0B2}" srcOrd="2" destOrd="0" parTransId="{F7F2DD59-9DF9-41B7-A5F0-15BA166EA1B8}" sibTransId="{E2BB7232-DBFE-433F-987C-8896C172999B}"/>
    <dgm:cxn modelId="{E7BC9F30-D407-4D97-8362-6490F799541D}" type="presOf" srcId="{DCC2051D-18C4-4E8E-B21C-9D45C9B1E29F}" destId="{D76B1A7E-A0FE-4160-9648-9DBE69E8B023}" srcOrd="0" destOrd="0" presId="urn:microsoft.com/office/officeart/2005/8/layout/default"/>
    <dgm:cxn modelId="{AD5A5D31-06FF-4012-9FDC-8C1FC3253991}" srcId="{11067404-46F9-4D22-B7BB-99FC74ED7150}" destId="{FA25A5D4-E917-417C-BDEB-DA54DABCABBF}" srcOrd="22" destOrd="0" parTransId="{274B115A-DC92-4938-AD11-D04CA10715D7}" sibTransId="{B25E2224-5F1C-42C4-85CC-0C4A3C621C42}"/>
    <dgm:cxn modelId="{31F70E34-3BD9-412B-9F50-4B6F46393F3D}" type="presOf" srcId="{E8BFC93C-7836-4054-82D6-2D21DE30CA56}" destId="{E11BA72E-BAE2-4A23-ACD4-E669F44BEB5A}" srcOrd="0" destOrd="0" presId="urn:microsoft.com/office/officeart/2005/8/layout/default"/>
    <dgm:cxn modelId="{19C3B938-6861-4BA8-9C15-8960CEE7B1E4}" srcId="{11067404-46F9-4D22-B7BB-99FC74ED7150}" destId="{FFE18FC1-08BF-46B4-8C7B-F46E616982BB}" srcOrd="6" destOrd="0" parTransId="{A70A6B36-E0B2-4A23-B862-901A01E218E7}" sibTransId="{4B5033E1-1635-4913-A64D-76711460D79D}"/>
    <dgm:cxn modelId="{432CF038-398D-486D-B519-5517929E40DB}" type="presOf" srcId="{9FEAC85E-D7BF-4A81-80C3-A2893E28BF23}" destId="{5D971BB3-11B2-410A-AAC5-DB0599CA45D1}" srcOrd="0" destOrd="0" presId="urn:microsoft.com/office/officeart/2005/8/layout/default"/>
    <dgm:cxn modelId="{0BBC1139-5CC0-4793-B8DE-1FAAFA7E72C2}" srcId="{11067404-46F9-4D22-B7BB-99FC74ED7150}" destId="{E40C3AE6-749D-41AE-BF40-F7232151CB70}" srcOrd="12" destOrd="0" parTransId="{5D571E00-4B0F-488E-A647-1021FE38C995}" sibTransId="{8224E4B8-2F1B-47E3-974C-0A4D027F2242}"/>
    <dgm:cxn modelId="{22B04F5B-F690-4A68-ABB2-F638AFB918E4}" srcId="{11067404-46F9-4D22-B7BB-99FC74ED7150}" destId="{51D9FE0D-A364-4C9B-AD08-5DAB35AEEFFF}" srcOrd="26" destOrd="0" parTransId="{F8EB41C0-5F5B-46DC-9355-7631FB6D369D}" sibTransId="{7678232B-4902-472E-80D0-037A619A7CFD}"/>
    <dgm:cxn modelId="{61B7995B-B470-4753-86CC-9282F46D9E80}" srcId="{11067404-46F9-4D22-B7BB-99FC74ED7150}" destId="{020E8BBF-8E03-44B7-9018-24CF03AE42AD}" srcOrd="4" destOrd="0" parTransId="{26D585F8-E1A4-4FE5-90D2-24C141E20E65}" sibTransId="{D73B4DCF-25BD-4B0E-B701-C57F258E1EDD}"/>
    <dgm:cxn modelId="{8886FB5D-C4E0-4FBC-B050-0A58C956C0FA}" type="presOf" srcId="{E40C3AE6-749D-41AE-BF40-F7232151CB70}" destId="{1D0D7DF0-88D0-4FCC-B820-09D450037C2C}" srcOrd="0" destOrd="0" presId="urn:microsoft.com/office/officeart/2005/8/layout/default"/>
    <dgm:cxn modelId="{AFC07241-3B53-42C5-A49D-22A4C7FBC8F9}" type="presOf" srcId="{910D8440-EBC9-43B7-94FC-6E9EED765045}" destId="{87E124FF-5FF2-49F3-9A89-68DA5C274E0B}" srcOrd="0" destOrd="0" presId="urn:microsoft.com/office/officeart/2005/8/layout/default"/>
    <dgm:cxn modelId="{BE20AB47-4AB7-4BF8-B1FA-67F2F4C16672}" type="presOf" srcId="{1C499A89-39C0-4FB0-8336-CD7915854633}" destId="{7731520D-3932-4248-80CA-BA3FA370AF27}" srcOrd="0" destOrd="0" presId="urn:microsoft.com/office/officeart/2005/8/layout/default"/>
    <dgm:cxn modelId="{BAB7B04B-B700-4ADB-AE95-DC8E06CF098B}" type="presOf" srcId="{02204632-DCAC-4B97-9AF8-C9FA356AFDBD}" destId="{AE90B8C1-AF43-4864-99DC-7AD7DF4F99F8}" srcOrd="0" destOrd="0" presId="urn:microsoft.com/office/officeart/2005/8/layout/default"/>
    <dgm:cxn modelId="{24CEBF6F-4CE8-41D8-8A2B-41BAF10321F1}" srcId="{11067404-46F9-4D22-B7BB-99FC74ED7150}" destId="{02204632-DCAC-4B97-9AF8-C9FA356AFDBD}" srcOrd="21" destOrd="0" parTransId="{B5451CEA-F680-4240-8CF2-E053400457A4}" sibTransId="{E313EFE3-5BEE-484A-86CE-689B65573231}"/>
    <dgm:cxn modelId="{DC41DE50-B931-4B0C-8B00-A023255468D2}" srcId="{11067404-46F9-4D22-B7BB-99FC74ED7150}" destId="{60755114-4B69-45CD-9FF2-0B26CDF2FACF}" srcOrd="28" destOrd="0" parTransId="{4DB8751D-9DF3-46DC-BE90-AF7B4AB76DD4}" sibTransId="{D6F86FD6-8825-4F1E-88D3-270BEC206CCF}"/>
    <dgm:cxn modelId="{66E1E350-FFDE-445D-901B-2302A896BD77}" type="presOf" srcId="{020E8BBF-8E03-44B7-9018-24CF03AE42AD}" destId="{6A7E1FAD-6B7C-45E4-897F-55B664A2B03D}" srcOrd="0" destOrd="0" presId="urn:microsoft.com/office/officeart/2005/8/layout/default"/>
    <dgm:cxn modelId="{3F68AE57-98DE-4CAE-9126-821B190CF2F1}" type="presOf" srcId="{D9BB2FE5-0FEE-4AA4-9C23-5313E256D201}" destId="{E0815A96-188D-4472-A686-1638BC86B213}" srcOrd="0" destOrd="0" presId="urn:microsoft.com/office/officeart/2005/8/layout/default"/>
    <dgm:cxn modelId="{FB108158-170E-4B2B-B59B-17B7293B697A}" srcId="{11067404-46F9-4D22-B7BB-99FC74ED7150}" destId="{F846995D-2B69-4C13-A59E-F95D41996A50}" srcOrd="20" destOrd="0" parTransId="{C84D9974-8E5B-4E14-B988-32CCB7131647}" sibTransId="{9D5BCE5F-9E47-405A-AEDB-2DA0415B4731}"/>
    <dgm:cxn modelId="{4187C87C-EE83-4709-9148-33E50AF3E8CF}" srcId="{11067404-46F9-4D22-B7BB-99FC74ED7150}" destId="{35779107-8585-4689-8DFE-9ABFF2479B1C}" srcOrd="14" destOrd="0" parTransId="{67827176-3CDA-45E1-B2EA-68BFB959B698}" sibTransId="{38A5692A-6556-4BC4-9473-441A879FF36C}"/>
    <dgm:cxn modelId="{BD7DF97D-129A-4A1A-9BBF-826AD8AC6F02}" type="presOf" srcId="{12BAF556-77F7-4D25-8135-D10364E7088D}" destId="{28FAA565-BCEC-42AB-AD27-41BF3E59DBD7}" srcOrd="0" destOrd="0" presId="urn:microsoft.com/office/officeart/2005/8/layout/default"/>
    <dgm:cxn modelId="{8CA3367F-EB01-4433-8CFA-D3208DA15F7D}" type="presOf" srcId="{10BE6CF0-B40D-478C-AEA2-C1507072F43D}" destId="{934C39DF-138A-4C9C-910E-96D585657C8F}" srcOrd="0" destOrd="0" presId="urn:microsoft.com/office/officeart/2005/8/layout/default"/>
    <dgm:cxn modelId="{84AB7E7F-1125-41FE-A4A4-954348F83403}" srcId="{11067404-46F9-4D22-B7BB-99FC74ED7150}" destId="{87617D2C-445F-48F2-92C9-09905B7969B8}" srcOrd="10" destOrd="0" parTransId="{665079ED-CD78-4DCC-8977-0DD9AE132EEC}" sibTransId="{372A2B87-6926-4DE8-B45C-6C442A043255}"/>
    <dgm:cxn modelId="{0C4ABC87-B0E8-4181-80BD-19866B34E352}" srcId="{11067404-46F9-4D22-B7BB-99FC74ED7150}" destId="{9A43E993-BD7C-4FDE-841F-51A676CC05A9}" srcOrd="8" destOrd="0" parTransId="{CCF43C12-997E-4444-BA4A-B1764A14C40F}" sibTransId="{6A6671B6-AAB1-4EC3-8736-DAC380E65820}"/>
    <dgm:cxn modelId="{44F1BF8E-6492-4034-86CE-D70C51F172FE}" type="presOf" srcId="{51D9FE0D-A364-4C9B-AD08-5DAB35AEEFFF}" destId="{09EDCF52-A3B9-4768-BFA4-C440B1BD0F15}" srcOrd="0" destOrd="0" presId="urn:microsoft.com/office/officeart/2005/8/layout/default"/>
    <dgm:cxn modelId="{8EB4B397-2896-426B-806C-AD5CCEC9BBC2}" type="presOf" srcId="{9A43E993-BD7C-4FDE-841F-51A676CC05A9}" destId="{DA252AFD-6CF6-4068-B72F-8D232F2A6B24}" srcOrd="0" destOrd="0" presId="urn:microsoft.com/office/officeart/2005/8/layout/default"/>
    <dgm:cxn modelId="{8837AB98-9CBD-46B8-B6E1-7E59DE3D7406}" type="presOf" srcId="{0639CB9E-11CA-4109-AFA6-E4351434A980}" destId="{FF9C501F-91E2-454F-A4A2-8DE9261A16B9}" srcOrd="0" destOrd="0" presId="urn:microsoft.com/office/officeart/2005/8/layout/default"/>
    <dgm:cxn modelId="{D501089C-D6D5-4AA9-9990-61CFB4457436}" srcId="{11067404-46F9-4D22-B7BB-99FC74ED7150}" destId="{12BAF556-77F7-4D25-8135-D10364E7088D}" srcOrd="16" destOrd="0" parTransId="{5CF76CCF-2ABB-4329-A5F4-62A6FBD23CC4}" sibTransId="{DD90C792-D43B-4E2B-87D9-AA7DB9AE8FA4}"/>
    <dgm:cxn modelId="{706A92A9-D5BF-43EB-A23D-5217A45C16F0}" type="presOf" srcId="{183417B8-5660-45F0-B836-24247AE0CAD0}" destId="{900F2EB3-2085-470C-A7E7-AF19414CC124}" srcOrd="0" destOrd="0" presId="urn:microsoft.com/office/officeart/2005/8/layout/default"/>
    <dgm:cxn modelId="{ED024CAB-ED9F-46FE-A6A2-E55F8BAE38B6}" type="presOf" srcId="{87617D2C-445F-48F2-92C9-09905B7969B8}" destId="{8BF17115-04AD-462F-AB2E-3BF640DB79B5}" srcOrd="0" destOrd="0" presId="urn:microsoft.com/office/officeart/2005/8/layout/default"/>
    <dgm:cxn modelId="{2BF9C5AC-5EB6-4ACD-9DFD-EDD41BF7FC4D}" type="presOf" srcId="{BFCF6B89-82C0-437F-94F7-CD956A73AFE1}" destId="{DE9EFF95-E720-4AA0-A57D-BEE8246F4247}" srcOrd="0" destOrd="0" presId="urn:microsoft.com/office/officeart/2005/8/layout/default"/>
    <dgm:cxn modelId="{90E954AE-006F-48DF-8A0E-6365A0632FF8}" srcId="{11067404-46F9-4D22-B7BB-99FC74ED7150}" destId="{DCC2051D-18C4-4E8E-B21C-9D45C9B1E29F}" srcOrd="0" destOrd="0" parTransId="{257F72F8-A8B4-462E-9C7E-ED0C7B9A9343}" sibTransId="{5CC767D5-884E-4D39-882F-622C2DB4837E}"/>
    <dgm:cxn modelId="{2C3605B6-68BB-4D72-B911-F0A36419F2F2}" type="presOf" srcId="{F981E91D-C4F9-4844-8D31-0BAD2223B320}" destId="{7B03CCC8-80D4-49A8-A730-35F01390C6B9}" srcOrd="0" destOrd="0" presId="urn:microsoft.com/office/officeart/2005/8/layout/default"/>
    <dgm:cxn modelId="{0A32DCBF-0FF4-43B6-A577-B0B73CE07A98}" type="presOf" srcId="{67B6877C-6F1E-4E5F-B4C1-9DB2606B41EE}" destId="{172088F5-7EFA-4EBA-969A-4FDEA3CA4926}" srcOrd="0" destOrd="0" presId="urn:microsoft.com/office/officeart/2005/8/layout/default"/>
    <dgm:cxn modelId="{029A40C4-763A-41F0-BBA6-3D3D683D11DA}" type="presOf" srcId="{F846995D-2B69-4C13-A59E-F95D41996A50}" destId="{ADD61945-7EC7-40AE-95DF-5D5BC8B62BD1}" srcOrd="0" destOrd="0" presId="urn:microsoft.com/office/officeart/2005/8/layout/default"/>
    <dgm:cxn modelId="{BBB892CF-5C2D-4D82-81D1-677C1368F4BB}" type="presOf" srcId="{FA25A5D4-E917-417C-BDEB-DA54DABCABBF}" destId="{FBCD9118-2CFE-4D80-AE34-C08243CA2559}" srcOrd="0" destOrd="0" presId="urn:microsoft.com/office/officeart/2005/8/layout/default"/>
    <dgm:cxn modelId="{F488E9CF-B77D-4887-BA3A-C080CF99BC00}" srcId="{11067404-46F9-4D22-B7BB-99FC74ED7150}" destId="{E8BFC93C-7836-4054-82D6-2D21DE30CA56}" srcOrd="17" destOrd="0" parTransId="{9542F125-4355-4E9A-A4BA-C1F9A8F26DC0}" sibTransId="{B5270267-8516-46A3-8B33-9C98A7F965F9}"/>
    <dgm:cxn modelId="{3FA3DFD1-AB86-4FEB-B2EA-E17463B49201}" srcId="{11067404-46F9-4D22-B7BB-99FC74ED7150}" destId="{910D8440-EBC9-43B7-94FC-6E9EED765045}" srcOrd="9" destOrd="0" parTransId="{279FF49B-0EE6-4376-8BF6-B89F8CCC3874}" sibTransId="{C1838C79-EB05-4999-9CC7-FF8BE8A032A9}"/>
    <dgm:cxn modelId="{536238D4-5D15-4C53-B08D-F67B9F348341}" srcId="{11067404-46F9-4D22-B7BB-99FC74ED7150}" destId="{9A8B5353-5B5C-42C8-A9FC-ACC7EDC9DEB6}" srcOrd="29" destOrd="0" parTransId="{1F912400-D2C6-491B-B7AB-017703EAB30F}" sibTransId="{ADD3DF21-AEC1-485D-A26F-F5F1DE96B2E8}"/>
    <dgm:cxn modelId="{C7F75BDA-7C21-4EDF-B3D0-C4D6E7E61384}" srcId="{11067404-46F9-4D22-B7BB-99FC74ED7150}" destId="{E7F8FFA6-BB33-4994-AA89-C25752967056}" srcOrd="19" destOrd="0" parTransId="{B2688BD9-6BE6-4551-8CA5-554C106B5AE0}" sibTransId="{B2DDFD6B-2C58-4234-A05F-2AE0360ADA5E}"/>
    <dgm:cxn modelId="{6FF2D2DB-BCF2-4086-B86E-B91A3C771AF8}" type="presOf" srcId="{35779107-8585-4689-8DFE-9ABFF2479B1C}" destId="{DF31B567-58B8-4432-95D1-11C41747A997}" srcOrd="0" destOrd="0" presId="urn:microsoft.com/office/officeart/2005/8/layout/default"/>
    <dgm:cxn modelId="{C2E310DD-0B9E-417F-AA7D-2D4A6E3E7A1B}" srcId="{11067404-46F9-4D22-B7BB-99FC74ED7150}" destId="{0639CB9E-11CA-4109-AFA6-E4351434A980}" srcOrd="24" destOrd="0" parTransId="{9AC6C343-F438-4A1F-B4EF-D0D0BC64AFFE}" sibTransId="{46E302DC-7579-4F6E-9C31-51FCEFD942E1}"/>
    <dgm:cxn modelId="{E73751E4-3A34-4B21-A429-C3AC8E68BB66}" type="presOf" srcId="{C6BC0E55-4661-4A71-9246-BE25A7B2CB5C}" destId="{90220CA5-7256-4A59-AC93-5A1682330288}" srcOrd="0" destOrd="0" presId="urn:microsoft.com/office/officeart/2005/8/layout/default"/>
    <dgm:cxn modelId="{43CF04F5-74FD-4A89-B110-748887925DF9}" type="presOf" srcId="{E81B481D-BE21-4A1C-AC8F-A11A672BB53B}" destId="{077311D0-47C1-41A4-81CD-AC1CD73306D9}" srcOrd="0" destOrd="0" presId="urn:microsoft.com/office/officeart/2005/8/layout/default"/>
    <dgm:cxn modelId="{59B330F5-AFF6-4FBA-A878-65961045F083}" srcId="{11067404-46F9-4D22-B7BB-99FC74ED7150}" destId="{F981E91D-C4F9-4844-8D31-0BAD2223B320}" srcOrd="18" destOrd="0" parTransId="{0F760574-E5C3-49FB-8B33-A54E7ADBCBDF}" sibTransId="{74FE1862-6279-49FC-930E-6537BC7ED0F8}"/>
    <dgm:cxn modelId="{1D8FB2F7-B37B-4115-830D-34C64DDBE466}" type="presOf" srcId="{26C9BE07-C2F7-4111-83D9-6D23F49BF01B}" destId="{87293632-DD23-406A-9208-0D6B2181A7DD}" srcOrd="0" destOrd="0" presId="urn:microsoft.com/office/officeart/2005/8/layout/default"/>
    <dgm:cxn modelId="{E8503FF9-B999-480F-AE04-D2EE5D57F738}" srcId="{11067404-46F9-4D22-B7BB-99FC74ED7150}" destId="{BFCF6B89-82C0-437F-94F7-CD956A73AFE1}" srcOrd="27" destOrd="0" parTransId="{496A4B2B-B7BE-4258-BCA3-C5AD531A8423}" sibTransId="{BFBCF14C-CE5A-439B-87D4-2B44D15949AE}"/>
    <dgm:cxn modelId="{CB5074FD-6E3F-4C18-AEF7-93C995B137F1}" type="presOf" srcId="{9A8B5353-5B5C-42C8-A9FC-ACC7EDC9DEB6}" destId="{D2134271-03D9-4275-875F-8C44310FC7AF}" srcOrd="0" destOrd="0" presId="urn:microsoft.com/office/officeart/2005/8/layout/default"/>
    <dgm:cxn modelId="{6FA6B769-01FE-4E35-AA51-7769E25AE610}" type="presParOf" srcId="{7546BAEF-D0F4-457C-85F3-F08C7997716F}" destId="{D76B1A7E-A0FE-4160-9648-9DBE69E8B023}" srcOrd="0" destOrd="0" presId="urn:microsoft.com/office/officeart/2005/8/layout/default"/>
    <dgm:cxn modelId="{0E749CB7-61AF-448A-BD4B-9E05D1BF32F4}" type="presParOf" srcId="{7546BAEF-D0F4-457C-85F3-F08C7997716F}" destId="{BD13F48B-28F4-4CF1-BF4D-F55DB79C1CC7}" srcOrd="1" destOrd="0" presId="urn:microsoft.com/office/officeart/2005/8/layout/default"/>
    <dgm:cxn modelId="{B0A93565-4A9C-402A-8EB0-C8FEB6202E6A}" type="presParOf" srcId="{7546BAEF-D0F4-457C-85F3-F08C7997716F}" destId="{E0815A96-188D-4472-A686-1638BC86B213}" srcOrd="2" destOrd="0" presId="urn:microsoft.com/office/officeart/2005/8/layout/default"/>
    <dgm:cxn modelId="{E88A11C4-DADB-4712-9CD2-5A6ECEC90A9A}" type="presParOf" srcId="{7546BAEF-D0F4-457C-85F3-F08C7997716F}" destId="{D9C28E72-067C-437E-87EF-0F6CFE55BC14}" srcOrd="3" destOrd="0" presId="urn:microsoft.com/office/officeart/2005/8/layout/default"/>
    <dgm:cxn modelId="{B9F910AF-0CC6-4C9A-9977-A38E3BA6B27E}" type="presParOf" srcId="{7546BAEF-D0F4-457C-85F3-F08C7997716F}" destId="{A912AF01-8F93-422D-8D25-A89CC52AF953}" srcOrd="4" destOrd="0" presId="urn:microsoft.com/office/officeart/2005/8/layout/default"/>
    <dgm:cxn modelId="{AD2CD7AA-7837-4FA9-9037-2BE1276A589C}" type="presParOf" srcId="{7546BAEF-D0F4-457C-85F3-F08C7997716F}" destId="{E1A871C6-DB49-4848-B106-9A602C77E331}" srcOrd="5" destOrd="0" presId="urn:microsoft.com/office/officeart/2005/8/layout/default"/>
    <dgm:cxn modelId="{C45BFD29-FDD9-416C-887D-2C46C0D9FA07}" type="presParOf" srcId="{7546BAEF-D0F4-457C-85F3-F08C7997716F}" destId="{900F2EB3-2085-470C-A7E7-AF19414CC124}" srcOrd="6" destOrd="0" presId="urn:microsoft.com/office/officeart/2005/8/layout/default"/>
    <dgm:cxn modelId="{89CDEA0C-60F8-411F-96E2-F8D16B846758}" type="presParOf" srcId="{7546BAEF-D0F4-457C-85F3-F08C7997716F}" destId="{665B355D-4808-4273-B26C-DED1A133E660}" srcOrd="7" destOrd="0" presId="urn:microsoft.com/office/officeart/2005/8/layout/default"/>
    <dgm:cxn modelId="{41E11B79-8631-4FC8-8029-4AC10E30156A}" type="presParOf" srcId="{7546BAEF-D0F4-457C-85F3-F08C7997716F}" destId="{6A7E1FAD-6B7C-45E4-897F-55B664A2B03D}" srcOrd="8" destOrd="0" presId="urn:microsoft.com/office/officeart/2005/8/layout/default"/>
    <dgm:cxn modelId="{71B7BCF3-561F-44A0-8206-4AA2E70A52C5}" type="presParOf" srcId="{7546BAEF-D0F4-457C-85F3-F08C7997716F}" destId="{2A0709C3-5712-4381-A223-FC62AF260291}" srcOrd="9" destOrd="0" presId="urn:microsoft.com/office/officeart/2005/8/layout/default"/>
    <dgm:cxn modelId="{D7F085CD-9720-4FB6-92D8-36F98E462418}" type="presParOf" srcId="{7546BAEF-D0F4-457C-85F3-F08C7997716F}" destId="{077311D0-47C1-41A4-81CD-AC1CD73306D9}" srcOrd="10" destOrd="0" presId="urn:microsoft.com/office/officeart/2005/8/layout/default"/>
    <dgm:cxn modelId="{738A47CB-A182-4B4C-855B-8A5CBD1FAC17}" type="presParOf" srcId="{7546BAEF-D0F4-457C-85F3-F08C7997716F}" destId="{30ED9F58-4496-4803-BC62-960073A38658}" srcOrd="11" destOrd="0" presId="urn:microsoft.com/office/officeart/2005/8/layout/default"/>
    <dgm:cxn modelId="{6C1AA5DA-1912-42E4-AEE0-E3D433C5E962}" type="presParOf" srcId="{7546BAEF-D0F4-457C-85F3-F08C7997716F}" destId="{047B9A2E-ACDE-4803-8046-6EA9DC00F8CD}" srcOrd="12" destOrd="0" presId="urn:microsoft.com/office/officeart/2005/8/layout/default"/>
    <dgm:cxn modelId="{343B7EA3-E802-4B50-A472-88027497D7BB}" type="presParOf" srcId="{7546BAEF-D0F4-457C-85F3-F08C7997716F}" destId="{9C6EFBC6-AC13-4EEE-82E6-1857023AA617}" srcOrd="13" destOrd="0" presId="urn:microsoft.com/office/officeart/2005/8/layout/default"/>
    <dgm:cxn modelId="{44B1A0FA-400B-448F-9CFE-350BD3A9A8D1}" type="presParOf" srcId="{7546BAEF-D0F4-457C-85F3-F08C7997716F}" destId="{5D971BB3-11B2-410A-AAC5-DB0599CA45D1}" srcOrd="14" destOrd="0" presId="urn:microsoft.com/office/officeart/2005/8/layout/default"/>
    <dgm:cxn modelId="{A4E9BFE1-18B8-4A12-BCC0-CA31008798CD}" type="presParOf" srcId="{7546BAEF-D0F4-457C-85F3-F08C7997716F}" destId="{3095B377-9954-4A23-B2DD-0EF156F46C52}" srcOrd="15" destOrd="0" presId="urn:microsoft.com/office/officeart/2005/8/layout/default"/>
    <dgm:cxn modelId="{E24E539C-6565-4C1F-96E7-A18931952157}" type="presParOf" srcId="{7546BAEF-D0F4-457C-85F3-F08C7997716F}" destId="{DA252AFD-6CF6-4068-B72F-8D232F2A6B24}" srcOrd="16" destOrd="0" presId="urn:microsoft.com/office/officeart/2005/8/layout/default"/>
    <dgm:cxn modelId="{B7BE0990-3B19-42D0-8B25-3F40C8AF6AC3}" type="presParOf" srcId="{7546BAEF-D0F4-457C-85F3-F08C7997716F}" destId="{67CBD7BD-5EC7-4AB5-9B2F-A0B599788586}" srcOrd="17" destOrd="0" presId="urn:microsoft.com/office/officeart/2005/8/layout/default"/>
    <dgm:cxn modelId="{04B285E5-C9B1-4FC6-872C-C1EF800E425F}" type="presParOf" srcId="{7546BAEF-D0F4-457C-85F3-F08C7997716F}" destId="{87E124FF-5FF2-49F3-9A89-68DA5C274E0B}" srcOrd="18" destOrd="0" presId="urn:microsoft.com/office/officeart/2005/8/layout/default"/>
    <dgm:cxn modelId="{1937C95C-C06C-4582-ADB1-C816EB5EA894}" type="presParOf" srcId="{7546BAEF-D0F4-457C-85F3-F08C7997716F}" destId="{C7B9B986-6D44-48EF-A253-1EE342F4A42E}" srcOrd="19" destOrd="0" presId="urn:microsoft.com/office/officeart/2005/8/layout/default"/>
    <dgm:cxn modelId="{50D3B5C2-B6B1-4836-A119-FF10051330CC}" type="presParOf" srcId="{7546BAEF-D0F4-457C-85F3-F08C7997716F}" destId="{8BF17115-04AD-462F-AB2E-3BF640DB79B5}" srcOrd="20" destOrd="0" presId="urn:microsoft.com/office/officeart/2005/8/layout/default"/>
    <dgm:cxn modelId="{0BBC4527-49F8-4AE2-AC0E-F627D97ECCCB}" type="presParOf" srcId="{7546BAEF-D0F4-457C-85F3-F08C7997716F}" destId="{24F8AE0F-6684-4FCB-B181-B14F686BAF1A}" srcOrd="21" destOrd="0" presId="urn:microsoft.com/office/officeart/2005/8/layout/default"/>
    <dgm:cxn modelId="{F6DA1B74-EB7C-403B-A2EB-38867D162C7F}" type="presParOf" srcId="{7546BAEF-D0F4-457C-85F3-F08C7997716F}" destId="{172088F5-7EFA-4EBA-969A-4FDEA3CA4926}" srcOrd="22" destOrd="0" presId="urn:microsoft.com/office/officeart/2005/8/layout/default"/>
    <dgm:cxn modelId="{9741E6E0-74AF-4760-810B-510C6080667B}" type="presParOf" srcId="{7546BAEF-D0F4-457C-85F3-F08C7997716F}" destId="{C1E040A5-940B-491E-B846-8F18DE125AAE}" srcOrd="23" destOrd="0" presId="urn:microsoft.com/office/officeart/2005/8/layout/default"/>
    <dgm:cxn modelId="{BC5454AD-5041-4ADC-B203-95ADE576F1F8}" type="presParOf" srcId="{7546BAEF-D0F4-457C-85F3-F08C7997716F}" destId="{1D0D7DF0-88D0-4FCC-B820-09D450037C2C}" srcOrd="24" destOrd="0" presId="urn:microsoft.com/office/officeart/2005/8/layout/default"/>
    <dgm:cxn modelId="{E5F0C381-AABA-4558-ACF6-DEA2E84DA8D7}" type="presParOf" srcId="{7546BAEF-D0F4-457C-85F3-F08C7997716F}" destId="{917A9B09-A8C9-4834-B439-82866159EB3E}" srcOrd="25" destOrd="0" presId="urn:microsoft.com/office/officeart/2005/8/layout/default"/>
    <dgm:cxn modelId="{370ED6E5-C230-4BA8-AEAB-C733E6534619}" type="presParOf" srcId="{7546BAEF-D0F4-457C-85F3-F08C7997716F}" destId="{934C39DF-138A-4C9C-910E-96D585657C8F}" srcOrd="26" destOrd="0" presId="urn:microsoft.com/office/officeart/2005/8/layout/default"/>
    <dgm:cxn modelId="{43548454-5703-42D5-A6B6-F8DD61F0CDDD}" type="presParOf" srcId="{7546BAEF-D0F4-457C-85F3-F08C7997716F}" destId="{09A841C2-B2A1-444A-B331-2F2B8352B299}" srcOrd="27" destOrd="0" presId="urn:microsoft.com/office/officeart/2005/8/layout/default"/>
    <dgm:cxn modelId="{6C52A0E0-DCCF-409C-8361-5C0B2CF76098}" type="presParOf" srcId="{7546BAEF-D0F4-457C-85F3-F08C7997716F}" destId="{DF31B567-58B8-4432-95D1-11C41747A997}" srcOrd="28" destOrd="0" presId="urn:microsoft.com/office/officeart/2005/8/layout/default"/>
    <dgm:cxn modelId="{D2606047-FDFF-48ED-A355-AB3FA94F4C08}" type="presParOf" srcId="{7546BAEF-D0F4-457C-85F3-F08C7997716F}" destId="{4A3EBECB-363D-4A33-90AE-4586E9A9E579}" srcOrd="29" destOrd="0" presId="urn:microsoft.com/office/officeart/2005/8/layout/default"/>
    <dgm:cxn modelId="{D163F7D3-C419-4B0F-BD5A-331754CBF748}" type="presParOf" srcId="{7546BAEF-D0F4-457C-85F3-F08C7997716F}" destId="{90220CA5-7256-4A59-AC93-5A1682330288}" srcOrd="30" destOrd="0" presId="urn:microsoft.com/office/officeart/2005/8/layout/default"/>
    <dgm:cxn modelId="{0DC4B31B-89D2-4500-B72B-8DC288543F23}" type="presParOf" srcId="{7546BAEF-D0F4-457C-85F3-F08C7997716F}" destId="{6C69730C-74CB-4733-83C0-27B1E498DDC3}" srcOrd="31" destOrd="0" presId="urn:microsoft.com/office/officeart/2005/8/layout/default"/>
    <dgm:cxn modelId="{5B124C66-04E4-47D7-A3BE-AC9D6E78689C}" type="presParOf" srcId="{7546BAEF-D0F4-457C-85F3-F08C7997716F}" destId="{28FAA565-BCEC-42AB-AD27-41BF3E59DBD7}" srcOrd="32" destOrd="0" presId="urn:microsoft.com/office/officeart/2005/8/layout/default"/>
    <dgm:cxn modelId="{088E73A0-DE8E-456C-AAC0-F0D1F99499BA}" type="presParOf" srcId="{7546BAEF-D0F4-457C-85F3-F08C7997716F}" destId="{6DA66205-BFAC-41C2-B9F3-8C9209CF829E}" srcOrd="33" destOrd="0" presId="urn:microsoft.com/office/officeart/2005/8/layout/default"/>
    <dgm:cxn modelId="{9CC521A7-B7A0-486A-98D5-6F81BDAEC330}" type="presParOf" srcId="{7546BAEF-D0F4-457C-85F3-F08C7997716F}" destId="{E11BA72E-BAE2-4A23-ACD4-E669F44BEB5A}" srcOrd="34" destOrd="0" presId="urn:microsoft.com/office/officeart/2005/8/layout/default"/>
    <dgm:cxn modelId="{86E3BC0B-490C-4667-92E6-8399C45010C9}" type="presParOf" srcId="{7546BAEF-D0F4-457C-85F3-F08C7997716F}" destId="{70C12CA8-C7E0-482F-87FF-D6DD35DBC250}" srcOrd="35" destOrd="0" presId="urn:microsoft.com/office/officeart/2005/8/layout/default"/>
    <dgm:cxn modelId="{E3F2660A-BDD6-42A3-BA57-F2269DCB7DBB}" type="presParOf" srcId="{7546BAEF-D0F4-457C-85F3-F08C7997716F}" destId="{7B03CCC8-80D4-49A8-A730-35F01390C6B9}" srcOrd="36" destOrd="0" presId="urn:microsoft.com/office/officeart/2005/8/layout/default"/>
    <dgm:cxn modelId="{AA4A3398-0F29-4266-95E8-A24286B86A3F}" type="presParOf" srcId="{7546BAEF-D0F4-457C-85F3-F08C7997716F}" destId="{79082794-06CA-4ED1-B021-8760B8942173}" srcOrd="37" destOrd="0" presId="urn:microsoft.com/office/officeart/2005/8/layout/default"/>
    <dgm:cxn modelId="{93ECD50F-5720-4F45-AA4E-F18A69022A0D}" type="presParOf" srcId="{7546BAEF-D0F4-457C-85F3-F08C7997716F}" destId="{9B0AE742-0C89-484D-B95E-6BC0A2971D36}" srcOrd="38" destOrd="0" presId="urn:microsoft.com/office/officeart/2005/8/layout/default"/>
    <dgm:cxn modelId="{9EC327CD-47BA-48A5-90D9-E6769B9A1643}" type="presParOf" srcId="{7546BAEF-D0F4-457C-85F3-F08C7997716F}" destId="{64A8F86A-1520-404B-912F-824DA5868C0C}" srcOrd="39" destOrd="0" presId="urn:microsoft.com/office/officeart/2005/8/layout/default"/>
    <dgm:cxn modelId="{60BD11F4-27BF-4752-A661-432DE2C96286}" type="presParOf" srcId="{7546BAEF-D0F4-457C-85F3-F08C7997716F}" destId="{ADD61945-7EC7-40AE-95DF-5D5BC8B62BD1}" srcOrd="40" destOrd="0" presId="urn:microsoft.com/office/officeart/2005/8/layout/default"/>
    <dgm:cxn modelId="{E3625435-849E-4DEA-B202-805BBF523123}" type="presParOf" srcId="{7546BAEF-D0F4-457C-85F3-F08C7997716F}" destId="{F2C0A61B-8127-4D6D-82E1-DA0F8D670E5D}" srcOrd="41" destOrd="0" presId="urn:microsoft.com/office/officeart/2005/8/layout/default"/>
    <dgm:cxn modelId="{C4F054EB-4436-4EE6-9C10-9FC76340709C}" type="presParOf" srcId="{7546BAEF-D0F4-457C-85F3-F08C7997716F}" destId="{AE90B8C1-AF43-4864-99DC-7AD7DF4F99F8}" srcOrd="42" destOrd="0" presId="urn:microsoft.com/office/officeart/2005/8/layout/default"/>
    <dgm:cxn modelId="{D828A4A1-EC72-42B2-AF56-B19B470F9F95}" type="presParOf" srcId="{7546BAEF-D0F4-457C-85F3-F08C7997716F}" destId="{1E22F8A9-C8A4-4CDB-97EE-C9D48DF08694}" srcOrd="43" destOrd="0" presId="urn:microsoft.com/office/officeart/2005/8/layout/default"/>
    <dgm:cxn modelId="{6249DCF8-5858-4BDF-9ADF-4549F99142ED}" type="presParOf" srcId="{7546BAEF-D0F4-457C-85F3-F08C7997716F}" destId="{FBCD9118-2CFE-4D80-AE34-C08243CA2559}" srcOrd="44" destOrd="0" presId="urn:microsoft.com/office/officeart/2005/8/layout/default"/>
    <dgm:cxn modelId="{FB220D75-48D0-4E4F-8A74-82C56FC901A2}" type="presParOf" srcId="{7546BAEF-D0F4-457C-85F3-F08C7997716F}" destId="{09739BC4-F581-496D-B072-D27C68A6BFDA}" srcOrd="45" destOrd="0" presId="urn:microsoft.com/office/officeart/2005/8/layout/default"/>
    <dgm:cxn modelId="{0D9474A5-D400-4D99-8D22-2BD7B2357CD9}" type="presParOf" srcId="{7546BAEF-D0F4-457C-85F3-F08C7997716F}" destId="{87293632-DD23-406A-9208-0D6B2181A7DD}" srcOrd="46" destOrd="0" presId="urn:microsoft.com/office/officeart/2005/8/layout/default"/>
    <dgm:cxn modelId="{1A8DCE75-41DB-4B86-8F93-9C9C23E5CFA5}" type="presParOf" srcId="{7546BAEF-D0F4-457C-85F3-F08C7997716F}" destId="{6D541B85-26D3-467D-AA7E-481F19A75064}" srcOrd="47" destOrd="0" presId="urn:microsoft.com/office/officeart/2005/8/layout/default"/>
    <dgm:cxn modelId="{3DA161AB-EFF2-4E46-9823-3F2C1B8D0EF5}" type="presParOf" srcId="{7546BAEF-D0F4-457C-85F3-F08C7997716F}" destId="{FF9C501F-91E2-454F-A4A2-8DE9261A16B9}" srcOrd="48" destOrd="0" presId="urn:microsoft.com/office/officeart/2005/8/layout/default"/>
    <dgm:cxn modelId="{C6BD43C0-B046-49AC-9F9C-4AB5A81B8195}" type="presParOf" srcId="{7546BAEF-D0F4-457C-85F3-F08C7997716F}" destId="{9E02F717-278D-4CF3-8605-04271C948313}" srcOrd="49" destOrd="0" presId="urn:microsoft.com/office/officeart/2005/8/layout/default"/>
    <dgm:cxn modelId="{21D13571-AE01-464B-90C2-96AD01837B73}" type="presParOf" srcId="{7546BAEF-D0F4-457C-85F3-F08C7997716F}" destId="{7731520D-3932-4248-80CA-BA3FA370AF27}" srcOrd="50" destOrd="0" presId="urn:microsoft.com/office/officeart/2005/8/layout/default"/>
    <dgm:cxn modelId="{16E2318F-5B15-4CBA-AA1E-49381E224B67}" type="presParOf" srcId="{7546BAEF-D0F4-457C-85F3-F08C7997716F}" destId="{66296C12-6FE6-42BD-957F-A6B97E985046}" srcOrd="51" destOrd="0" presId="urn:microsoft.com/office/officeart/2005/8/layout/default"/>
    <dgm:cxn modelId="{980C9441-FED9-409A-ABA8-CC9FDFF21DE8}" type="presParOf" srcId="{7546BAEF-D0F4-457C-85F3-F08C7997716F}" destId="{09EDCF52-A3B9-4768-BFA4-C440B1BD0F15}" srcOrd="52" destOrd="0" presId="urn:microsoft.com/office/officeart/2005/8/layout/default"/>
    <dgm:cxn modelId="{5A38B133-6F39-4434-9CF8-13728B8D0B84}" type="presParOf" srcId="{7546BAEF-D0F4-457C-85F3-F08C7997716F}" destId="{30540AAE-2C54-4064-9631-1A86104CDB9F}" srcOrd="53" destOrd="0" presId="urn:microsoft.com/office/officeart/2005/8/layout/default"/>
    <dgm:cxn modelId="{E66F075E-1D32-499B-B2A6-5DFFB8FA0161}" type="presParOf" srcId="{7546BAEF-D0F4-457C-85F3-F08C7997716F}" destId="{DE9EFF95-E720-4AA0-A57D-BEE8246F4247}" srcOrd="54" destOrd="0" presId="urn:microsoft.com/office/officeart/2005/8/layout/default"/>
    <dgm:cxn modelId="{5699593D-B463-4A29-8AEF-7C8E1C365870}" type="presParOf" srcId="{7546BAEF-D0F4-457C-85F3-F08C7997716F}" destId="{E20B72CA-7B10-4CE2-88BE-88B9983684B4}" srcOrd="55" destOrd="0" presId="urn:microsoft.com/office/officeart/2005/8/layout/default"/>
    <dgm:cxn modelId="{BC5EA3B9-B0CE-4381-AA87-C018D3250D6D}" type="presParOf" srcId="{7546BAEF-D0F4-457C-85F3-F08C7997716F}" destId="{051BADA7-6245-4AF1-9806-402C6F862A62}" srcOrd="56" destOrd="0" presId="urn:microsoft.com/office/officeart/2005/8/layout/default"/>
    <dgm:cxn modelId="{2970E6E9-F7C1-4513-8D34-C74F617B650C}" type="presParOf" srcId="{7546BAEF-D0F4-457C-85F3-F08C7997716F}" destId="{6F280764-2633-4EE9-A6E9-63020EE900C0}" srcOrd="57" destOrd="0" presId="urn:microsoft.com/office/officeart/2005/8/layout/default"/>
    <dgm:cxn modelId="{B4A87CC2-9F20-4A63-A81F-702C855742EF}" type="presParOf" srcId="{7546BAEF-D0F4-457C-85F3-F08C7997716F}" destId="{D2134271-03D9-4275-875F-8C44310FC7AF}" srcOrd="58" destOrd="0" presId="urn:microsoft.com/office/officeart/2005/8/layout/default"/>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1292AE2-CDC1-4CC4-AE3A-84B140A79E7D}">
      <dsp:nvSpPr>
        <dsp:cNvPr id="0" name=""/>
        <dsp:cNvSpPr/>
      </dsp:nvSpPr>
      <dsp:spPr>
        <a:xfrm>
          <a:off x="1022713" y="294201"/>
          <a:ext cx="1459510" cy="583804"/>
        </a:xfrm>
        <a:prstGeom prst="chevron">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marL="0" lvl="0" indent="0" algn="r" defTabSz="444500">
            <a:lnSpc>
              <a:spcPct val="90000"/>
            </a:lnSpc>
            <a:spcBef>
              <a:spcPct val="0"/>
            </a:spcBef>
            <a:spcAft>
              <a:spcPct val="35000"/>
            </a:spcAft>
            <a:buNone/>
          </a:pPr>
          <a:r>
            <a:rPr lang="en-IN" sz="1000" kern="1200"/>
            <a:t>Awarenes</a:t>
          </a:r>
        </a:p>
      </dsp:txBody>
      <dsp:txXfrm>
        <a:off x="1314615" y="294201"/>
        <a:ext cx="875706" cy="583804"/>
      </dsp:txXfrm>
    </dsp:sp>
    <dsp:sp modelId="{80AD3378-2D5F-48D0-9CE1-2D6931996789}">
      <dsp:nvSpPr>
        <dsp:cNvPr id="0" name=""/>
        <dsp:cNvSpPr/>
      </dsp:nvSpPr>
      <dsp:spPr>
        <a:xfrm>
          <a:off x="2161015" y="286582"/>
          <a:ext cx="1459510" cy="583804"/>
        </a:xfrm>
        <a:prstGeom prst="chevron">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marL="0" lvl="0" indent="0" algn="r" defTabSz="444500">
            <a:lnSpc>
              <a:spcPct val="90000"/>
            </a:lnSpc>
            <a:spcBef>
              <a:spcPct val="0"/>
            </a:spcBef>
            <a:spcAft>
              <a:spcPct val="35000"/>
            </a:spcAft>
            <a:buNone/>
          </a:pPr>
          <a:r>
            <a:rPr lang="en-IN" sz="1000" kern="1200"/>
            <a:t>Consideration</a:t>
          </a:r>
        </a:p>
      </dsp:txBody>
      <dsp:txXfrm>
        <a:off x="2452917" y="286582"/>
        <a:ext cx="875706" cy="583804"/>
      </dsp:txXfrm>
    </dsp:sp>
    <dsp:sp modelId="{293C0DB5-3F30-45B5-A6C5-ED05B6B6EF86}">
      <dsp:nvSpPr>
        <dsp:cNvPr id="0" name=""/>
        <dsp:cNvSpPr/>
      </dsp:nvSpPr>
      <dsp:spPr>
        <a:xfrm>
          <a:off x="3108821" y="286582"/>
          <a:ext cx="1459510" cy="583804"/>
        </a:xfrm>
        <a:prstGeom prst="chevron">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marL="0" lvl="0" indent="0" algn="r" defTabSz="444500">
            <a:lnSpc>
              <a:spcPct val="90000"/>
            </a:lnSpc>
            <a:spcBef>
              <a:spcPct val="0"/>
            </a:spcBef>
            <a:spcAft>
              <a:spcPct val="35000"/>
            </a:spcAft>
            <a:buNone/>
          </a:pPr>
          <a:r>
            <a:rPr lang="en-IN" sz="1000" kern="1200"/>
            <a:t>Decision</a:t>
          </a:r>
        </a:p>
      </dsp:txBody>
      <dsp:txXfrm>
        <a:off x="3400723" y="286582"/>
        <a:ext cx="875706" cy="583804"/>
      </dsp:txXfrm>
    </dsp:sp>
    <dsp:sp modelId="{3FBE2412-B4C0-4D38-B512-15D63C0CCB6C}">
      <dsp:nvSpPr>
        <dsp:cNvPr id="0" name=""/>
        <dsp:cNvSpPr/>
      </dsp:nvSpPr>
      <dsp:spPr>
        <a:xfrm>
          <a:off x="4117577" y="271345"/>
          <a:ext cx="1459510" cy="583804"/>
        </a:xfrm>
        <a:prstGeom prst="chevron">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marL="0" lvl="0" indent="0" algn="r" defTabSz="444500">
            <a:lnSpc>
              <a:spcPct val="90000"/>
            </a:lnSpc>
            <a:spcBef>
              <a:spcPct val="0"/>
            </a:spcBef>
            <a:spcAft>
              <a:spcPct val="35000"/>
            </a:spcAft>
            <a:buNone/>
          </a:pPr>
          <a:r>
            <a:rPr lang="en-IN" sz="1000" kern="1200"/>
            <a:t>Service</a:t>
          </a:r>
        </a:p>
      </dsp:txBody>
      <dsp:txXfrm>
        <a:off x="4409479" y="271345"/>
        <a:ext cx="875706" cy="583804"/>
      </dsp:txXfrm>
    </dsp:sp>
    <dsp:sp modelId="{C9816EEE-9B87-4050-96B1-0A4940A112FC}">
      <dsp:nvSpPr>
        <dsp:cNvPr id="0" name=""/>
        <dsp:cNvSpPr/>
      </dsp:nvSpPr>
      <dsp:spPr>
        <a:xfrm>
          <a:off x="5181318" y="274095"/>
          <a:ext cx="1459510" cy="583804"/>
        </a:xfrm>
        <a:prstGeom prst="chevron">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marL="0" lvl="0" indent="0" algn="r" defTabSz="444500">
            <a:lnSpc>
              <a:spcPct val="90000"/>
            </a:lnSpc>
            <a:spcBef>
              <a:spcPct val="0"/>
            </a:spcBef>
            <a:spcAft>
              <a:spcPct val="35000"/>
            </a:spcAft>
            <a:buNone/>
          </a:pPr>
          <a:r>
            <a:rPr lang="en-IN" sz="1000" kern="1200"/>
            <a:t>Loyalty</a:t>
          </a:r>
        </a:p>
      </dsp:txBody>
      <dsp:txXfrm>
        <a:off x="5473220" y="274095"/>
        <a:ext cx="875706" cy="58380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76B1A7E-A0FE-4160-9648-9DBE69E8B023}">
      <dsp:nvSpPr>
        <dsp:cNvPr id="0" name=""/>
        <dsp:cNvSpPr/>
      </dsp:nvSpPr>
      <dsp:spPr>
        <a:xfrm>
          <a:off x="787" y="45956"/>
          <a:ext cx="992702" cy="595621"/>
        </a:xfrm>
        <a:prstGeom prst="rect">
          <a:avLst/>
        </a:prstGeom>
        <a:solidFill>
          <a:schemeClr val="tx1">
            <a:lumMod val="65000"/>
            <a:lumOff val="3500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IN" sz="700" kern="1200"/>
            <a:t>Touchpoints</a:t>
          </a:r>
        </a:p>
      </dsp:txBody>
      <dsp:txXfrm>
        <a:off x="787" y="45956"/>
        <a:ext cx="992702" cy="595621"/>
      </dsp:txXfrm>
    </dsp:sp>
    <dsp:sp modelId="{E0815A96-188D-4472-A686-1638BC86B213}">
      <dsp:nvSpPr>
        <dsp:cNvPr id="0" name=""/>
        <dsp:cNvSpPr/>
      </dsp:nvSpPr>
      <dsp:spPr>
        <a:xfrm>
          <a:off x="1092760" y="45956"/>
          <a:ext cx="992702" cy="595621"/>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IN" sz="700" kern="1200"/>
            <a:t>Advertisements</a:t>
          </a:r>
        </a:p>
      </dsp:txBody>
      <dsp:txXfrm>
        <a:off x="1092760" y="45956"/>
        <a:ext cx="992702" cy="595621"/>
      </dsp:txXfrm>
    </dsp:sp>
    <dsp:sp modelId="{A912AF01-8F93-422D-8D25-A89CC52AF953}">
      <dsp:nvSpPr>
        <dsp:cNvPr id="0" name=""/>
        <dsp:cNvSpPr/>
      </dsp:nvSpPr>
      <dsp:spPr>
        <a:xfrm>
          <a:off x="2184732" y="45956"/>
          <a:ext cx="992702" cy="595621"/>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IN" sz="700" kern="1200"/>
            <a:t>Single time product experience</a:t>
          </a:r>
        </a:p>
      </dsp:txBody>
      <dsp:txXfrm>
        <a:off x="2184732" y="45956"/>
        <a:ext cx="992702" cy="595621"/>
      </dsp:txXfrm>
    </dsp:sp>
    <dsp:sp modelId="{900F2EB3-2085-470C-A7E7-AF19414CC124}">
      <dsp:nvSpPr>
        <dsp:cNvPr id="0" name=""/>
        <dsp:cNvSpPr/>
      </dsp:nvSpPr>
      <dsp:spPr>
        <a:xfrm>
          <a:off x="3276705" y="45956"/>
          <a:ext cx="992702" cy="595621"/>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IN" sz="700" kern="1200"/>
            <a:t>Employee Interaction and Ease of Payement</a:t>
          </a:r>
        </a:p>
      </dsp:txBody>
      <dsp:txXfrm>
        <a:off x="3276705" y="45956"/>
        <a:ext cx="992702" cy="595621"/>
      </dsp:txXfrm>
    </dsp:sp>
    <dsp:sp modelId="{6A7E1FAD-6B7C-45E4-897F-55B664A2B03D}">
      <dsp:nvSpPr>
        <dsp:cNvPr id="0" name=""/>
        <dsp:cNvSpPr/>
      </dsp:nvSpPr>
      <dsp:spPr>
        <a:xfrm>
          <a:off x="4368677" y="45956"/>
          <a:ext cx="992702" cy="595621"/>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IN" sz="700" kern="1200"/>
            <a:t>After-sales,waranty and Return</a:t>
          </a:r>
        </a:p>
      </dsp:txBody>
      <dsp:txXfrm>
        <a:off x="4368677" y="45956"/>
        <a:ext cx="992702" cy="595621"/>
      </dsp:txXfrm>
    </dsp:sp>
    <dsp:sp modelId="{077311D0-47C1-41A4-81CD-AC1CD73306D9}">
      <dsp:nvSpPr>
        <dsp:cNvPr id="0" name=""/>
        <dsp:cNvSpPr/>
      </dsp:nvSpPr>
      <dsp:spPr>
        <a:xfrm>
          <a:off x="5460649" y="45956"/>
          <a:ext cx="992702" cy="595621"/>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IN" sz="700" kern="1200"/>
            <a:t>Satisfaction with usage</a:t>
          </a:r>
        </a:p>
      </dsp:txBody>
      <dsp:txXfrm>
        <a:off x="5460649" y="45956"/>
        <a:ext cx="992702" cy="595621"/>
      </dsp:txXfrm>
    </dsp:sp>
    <dsp:sp modelId="{047B9A2E-ACDE-4803-8046-6EA9DC00F8CD}">
      <dsp:nvSpPr>
        <dsp:cNvPr id="0" name=""/>
        <dsp:cNvSpPr/>
      </dsp:nvSpPr>
      <dsp:spPr>
        <a:xfrm>
          <a:off x="787" y="740847"/>
          <a:ext cx="992702" cy="595621"/>
        </a:xfrm>
        <a:prstGeom prst="rect">
          <a:avLst/>
        </a:prstGeom>
        <a:solidFill>
          <a:schemeClr val="tx1">
            <a:lumMod val="75000"/>
            <a:lumOff val="2500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IN" sz="700" kern="1200"/>
            <a:t>Actions</a:t>
          </a:r>
        </a:p>
      </dsp:txBody>
      <dsp:txXfrm>
        <a:off x="787" y="740847"/>
        <a:ext cx="992702" cy="595621"/>
      </dsp:txXfrm>
    </dsp:sp>
    <dsp:sp modelId="{5D971BB3-11B2-410A-AAC5-DB0599CA45D1}">
      <dsp:nvSpPr>
        <dsp:cNvPr id="0" name=""/>
        <dsp:cNvSpPr/>
      </dsp:nvSpPr>
      <dsp:spPr>
        <a:xfrm>
          <a:off x="1092760" y="740847"/>
          <a:ext cx="992702" cy="595621"/>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IN" sz="700" kern="1200"/>
            <a:t>Customer Browse Internet and sees HP's Advertisement</a:t>
          </a:r>
        </a:p>
      </dsp:txBody>
      <dsp:txXfrm>
        <a:off x="1092760" y="740847"/>
        <a:ext cx="992702" cy="595621"/>
      </dsp:txXfrm>
    </dsp:sp>
    <dsp:sp modelId="{DA252AFD-6CF6-4068-B72F-8D232F2A6B24}">
      <dsp:nvSpPr>
        <dsp:cNvPr id="0" name=""/>
        <dsp:cNvSpPr/>
      </dsp:nvSpPr>
      <dsp:spPr>
        <a:xfrm>
          <a:off x="2184732" y="740847"/>
          <a:ext cx="992702" cy="595621"/>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IN" sz="700" kern="1200"/>
            <a:t>Desides to visit HP store to get an in-hand experoence of products</a:t>
          </a:r>
        </a:p>
      </dsp:txBody>
      <dsp:txXfrm>
        <a:off x="2184732" y="740847"/>
        <a:ext cx="992702" cy="595621"/>
      </dsp:txXfrm>
    </dsp:sp>
    <dsp:sp modelId="{87E124FF-5FF2-49F3-9A89-68DA5C274E0B}">
      <dsp:nvSpPr>
        <dsp:cNvPr id="0" name=""/>
        <dsp:cNvSpPr/>
      </dsp:nvSpPr>
      <dsp:spPr>
        <a:xfrm>
          <a:off x="3276705" y="740847"/>
          <a:ext cx="992702" cy="595621"/>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IN" sz="700" kern="1200"/>
            <a:t>Customer is pleased by ease of payment and smooth process</a:t>
          </a:r>
        </a:p>
      </dsp:txBody>
      <dsp:txXfrm>
        <a:off x="3276705" y="740847"/>
        <a:ext cx="992702" cy="595621"/>
      </dsp:txXfrm>
    </dsp:sp>
    <dsp:sp modelId="{8BF17115-04AD-462F-AB2E-3BF640DB79B5}">
      <dsp:nvSpPr>
        <dsp:cNvPr id="0" name=""/>
        <dsp:cNvSpPr/>
      </dsp:nvSpPr>
      <dsp:spPr>
        <a:xfrm>
          <a:off x="4368677" y="740847"/>
          <a:ext cx="992702" cy="595621"/>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IN" sz="700" kern="1200"/>
            <a:t>Return or Replace the item customer unpleased with </a:t>
          </a:r>
        </a:p>
      </dsp:txBody>
      <dsp:txXfrm>
        <a:off x="4368677" y="740847"/>
        <a:ext cx="992702" cy="595621"/>
      </dsp:txXfrm>
    </dsp:sp>
    <dsp:sp modelId="{172088F5-7EFA-4EBA-969A-4FDEA3CA4926}">
      <dsp:nvSpPr>
        <dsp:cNvPr id="0" name=""/>
        <dsp:cNvSpPr/>
      </dsp:nvSpPr>
      <dsp:spPr>
        <a:xfrm>
          <a:off x="5460649" y="740847"/>
          <a:ext cx="992702" cy="595621"/>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IN" sz="700" kern="1200"/>
            <a:t>Cusromer started attending launch event held onlone.</a:t>
          </a:r>
        </a:p>
      </dsp:txBody>
      <dsp:txXfrm>
        <a:off x="5460649" y="740847"/>
        <a:ext cx="992702" cy="595621"/>
      </dsp:txXfrm>
    </dsp:sp>
    <dsp:sp modelId="{1D0D7DF0-88D0-4FCC-B820-09D450037C2C}">
      <dsp:nvSpPr>
        <dsp:cNvPr id="0" name=""/>
        <dsp:cNvSpPr/>
      </dsp:nvSpPr>
      <dsp:spPr>
        <a:xfrm>
          <a:off x="787" y="1435739"/>
          <a:ext cx="992702" cy="595621"/>
        </a:xfrm>
        <a:prstGeom prst="rect">
          <a:avLst/>
        </a:prstGeom>
        <a:solidFill>
          <a:schemeClr val="tx1">
            <a:lumMod val="65000"/>
            <a:lumOff val="3500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IN" sz="700" kern="1200"/>
            <a:t>Experience</a:t>
          </a:r>
        </a:p>
      </dsp:txBody>
      <dsp:txXfrm>
        <a:off x="787" y="1435739"/>
        <a:ext cx="992702" cy="595621"/>
      </dsp:txXfrm>
    </dsp:sp>
    <dsp:sp modelId="{934C39DF-138A-4C9C-910E-96D585657C8F}">
      <dsp:nvSpPr>
        <dsp:cNvPr id="0" name=""/>
        <dsp:cNvSpPr/>
      </dsp:nvSpPr>
      <dsp:spPr>
        <a:xfrm>
          <a:off x="1092760" y="1435739"/>
          <a:ext cx="992702" cy="595621"/>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IN" sz="700" kern="1200"/>
            <a:t>Interested-unaware but curious</a:t>
          </a:r>
        </a:p>
      </dsp:txBody>
      <dsp:txXfrm>
        <a:off x="1092760" y="1435739"/>
        <a:ext cx="992702" cy="595621"/>
      </dsp:txXfrm>
    </dsp:sp>
    <dsp:sp modelId="{DF31B567-58B8-4432-95D1-11C41747A997}">
      <dsp:nvSpPr>
        <dsp:cNvPr id="0" name=""/>
        <dsp:cNvSpPr/>
      </dsp:nvSpPr>
      <dsp:spPr>
        <a:xfrm>
          <a:off x="2184732" y="1435739"/>
          <a:ext cx="992702" cy="595621"/>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IN" sz="700" kern="1200"/>
            <a:t>Aware and Excited</a:t>
          </a:r>
        </a:p>
      </dsp:txBody>
      <dsp:txXfrm>
        <a:off x="2184732" y="1435739"/>
        <a:ext cx="992702" cy="595621"/>
      </dsp:txXfrm>
    </dsp:sp>
    <dsp:sp modelId="{90220CA5-7256-4A59-AC93-5A1682330288}">
      <dsp:nvSpPr>
        <dsp:cNvPr id="0" name=""/>
        <dsp:cNvSpPr/>
      </dsp:nvSpPr>
      <dsp:spPr>
        <a:xfrm>
          <a:off x="3276705" y="1435739"/>
          <a:ext cx="992702" cy="595621"/>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IN" sz="700" kern="1200"/>
            <a:t>Impressed</a:t>
          </a:r>
        </a:p>
      </dsp:txBody>
      <dsp:txXfrm>
        <a:off x="3276705" y="1435739"/>
        <a:ext cx="992702" cy="595621"/>
      </dsp:txXfrm>
    </dsp:sp>
    <dsp:sp modelId="{28FAA565-BCEC-42AB-AD27-41BF3E59DBD7}">
      <dsp:nvSpPr>
        <dsp:cNvPr id="0" name=""/>
        <dsp:cNvSpPr/>
      </dsp:nvSpPr>
      <dsp:spPr>
        <a:xfrm>
          <a:off x="4368677" y="1435739"/>
          <a:ext cx="992702" cy="595621"/>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IN" sz="700" kern="1200"/>
            <a:t>Doubtful and Dissatisfied</a:t>
          </a:r>
        </a:p>
      </dsp:txBody>
      <dsp:txXfrm>
        <a:off x="4368677" y="1435739"/>
        <a:ext cx="992702" cy="595621"/>
      </dsp:txXfrm>
    </dsp:sp>
    <dsp:sp modelId="{E11BA72E-BAE2-4A23-ACD4-E669F44BEB5A}">
      <dsp:nvSpPr>
        <dsp:cNvPr id="0" name=""/>
        <dsp:cNvSpPr/>
      </dsp:nvSpPr>
      <dsp:spPr>
        <a:xfrm>
          <a:off x="5460649" y="1435739"/>
          <a:ext cx="992702" cy="595621"/>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IN" sz="700" kern="1200"/>
            <a:t>A complete satisfaction</a:t>
          </a:r>
        </a:p>
      </dsp:txBody>
      <dsp:txXfrm>
        <a:off x="5460649" y="1435739"/>
        <a:ext cx="992702" cy="595621"/>
      </dsp:txXfrm>
    </dsp:sp>
    <dsp:sp modelId="{7B03CCC8-80D4-49A8-A730-35F01390C6B9}">
      <dsp:nvSpPr>
        <dsp:cNvPr id="0" name=""/>
        <dsp:cNvSpPr/>
      </dsp:nvSpPr>
      <dsp:spPr>
        <a:xfrm>
          <a:off x="787" y="2130630"/>
          <a:ext cx="992702" cy="595621"/>
        </a:xfrm>
        <a:prstGeom prst="rect">
          <a:avLst/>
        </a:prstGeom>
        <a:solidFill>
          <a:schemeClr val="tx1">
            <a:lumMod val="75000"/>
            <a:lumOff val="2500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IN" sz="700" kern="1200"/>
            <a:t>Pain Points</a:t>
          </a:r>
        </a:p>
      </dsp:txBody>
      <dsp:txXfrm>
        <a:off x="787" y="2130630"/>
        <a:ext cx="992702" cy="595621"/>
      </dsp:txXfrm>
    </dsp:sp>
    <dsp:sp modelId="{9B0AE742-0C89-484D-B95E-6BC0A2971D36}">
      <dsp:nvSpPr>
        <dsp:cNvPr id="0" name=""/>
        <dsp:cNvSpPr/>
      </dsp:nvSpPr>
      <dsp:spPr>
        <a:xfrm>
          <a:off x="1092760" y="2130630"/>
          <a:ext cx="992702" cy="595621"/>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IN" sz="700" kern="1200"/>
            <a:t>Less awareness and burden of lot of Information</a:t>
          </a:r>
        </a:p>
      </dsp:txBody>
      <dsp:txXfrm>
        <a:off x="1092760" y="2130630"/>
        <a:ext cx="992702" cy="595621"/>
      </dsp:txXfrm>
    </dsp:sp>
    <dsp:sp modelId="{ADD61945-7EC7-40AE-95DF-5D5BC8B62BD1}">
      <dsp:nvSpPr>
        <dsp:cNvPr id="0" name=""/>
        <dsp:cNvSpPr/>
      </dsp:nvSpPr>
      <dsp:spPr>
        <a:xfrm>
          <a:off x="2184732" y="2130630"/>
          <a:ext cx="992702" cy="595621"/>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IN" sz="700" kern="1200"/>
            <a:t>Confusion to select suitable Product</a:t>
          </a:r>
        </a:p>
      </dsp:txBody>
      <dsp:txXfrm>
        <a:off x="2184732" y="2130630"/>
        <a:ext cx="992702" cy="595621"/>
      </dsp:txXfrm>
    </dsp:sp>
    <dsp:sp modelId="{AE90B8C1-AF43-4864-99DC-7AD7DF4F99F8}">
      <dsp:nvSpPr>
        <dsp:cNvPr id="0" name=""/>
        <dsp:cNvSpPr/>
      </dsp:nvSpPr>
      <dsp:spPr>
        <a:xfrm>
          <a:off x="3276705" y="2130630"/>
          <a:ext cx="992702" cy="595621"/>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IN" sz="700" kern="1200"/>
            <a:t>Limited Payment options</a:t>
          </a:r>
        </a:p>
      </dsp:txBody>
      <dsp:txXfrm>
        <a:off x="3276705" y="2130630"/>
        <a:ext cx="992702" cy="595621"/>
      </dsp:txXfrm>
    </dsp:sp>
    <dsp:sp modelId="{FBCD9118-2CFE-4D80-AE34-C08243CA2559}">
      <dsp:nvSpPr>
        <dsp:cNvPr id="0" name=""/>
        <dsp:cNvSpPr/>
      </dsp:nvSpPr>
      <dsp:spPr>
        <a:xfrm>
          <a:off x="4368677" y="2130630"/>
          <a:ext cx="992702" cy="595621"/>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IN" sz="700" kern="1200"/>
            <a:t>Complex return </a:t>
          </a:r>
        </a:p>
      </dsp:txBody>
      <dsp:txXfrm>
        <a:off x="4368677" y="2130630"/>
        <a:ext cx="992702" cy="595621"/>
      </dsp:txXfrm>
    </dsp:sp>
    <dsp:sp modelId="{87293632-DD23-406A-9208-0D6B2181A7DD}">
      <dsp:nvSpPr>
        <dsp:cNvPr id="0" name=""/>
        <dsp:cNvSpPr/>
      </dsp:nvSpPr>
      <dsp:spPr>
        <a:xfrm>
          <a:off x="5460649" y="2130630"/>
          <a:ext cx="992702" cy="595621"/>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IN" sz="700" kern="1200"/>
            <a:t>Rapid change in technology</a:t>
          </a:r>
        </a:p>
      </dsp:txBody>
      <dsp:txXfrm>
        <a:off x="5460649" y="2130630"/>
        <a:ext cx="992702" cy="595621"/>
      </dsp:txXfrm>
    </dsp:sp>
    <dsp:sp modelId="{FF9C501F-91E2-454F-A4A2-8DE9261A16B9}">
      <dsp:nvSpPr>
        <dsp:cNvPr id="0" name=""/>
        <dsp:cNvSpPr/>
      </dsp:nvSpPr>
      <dsp:spPr>
        <a:xfrm>
          <a:off x="787" y="2825522"/>
          <a:ext cx="992702" cy="595621"/>
        </a:xfrm>
        <a:prstGeom prst="rect">
          <a:avLst/>
        </a:prstGeom>
        <a:solidFill>
          <a:schemeClr val="tx1">
            <a:lumMod val="75000"/>
            <a:lumOff val="2500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IN" sz="700" kern="1200"/>
            <a:t>Solution</a:t>
          </a:r>
        </a:p>
      </dsp:txBody>
      <dsp:txXfrm>
        <a:off x="787" y="2825522"/>
        <a:ext cx="992702" cy="595621"/>
      </dsp:txXfrm>
    </dsp:sp>
    <dsp:sp modelId="{7731520D-3932-4248-80CA-BA3FA370AF27}">
      <dsp:nvSpPr>
        <dsp:cNvPr id="0" name=""/>
        <dsp:cNvSpPr/>
      </dsp:nvSpPr>
      <dsp:spPr>
        <a:xfrm>
          <a:off x="1092760" y="2825522"/>
          <a:ext cx="992702" cy="595621"/>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IN" sz="700" kern="1200"/>
            <a:t>Advertise according to customers' needs </a:t>
          </a:r>
        </a:p>
      </dsp:txBody>
      <dsp:txXfrm>
        <a:off x="1092760" y="2825522"/>
        <a:ext cx="992702" cy="595621"/>
      </dsp:txXfrm>
    </dsp:sp>
    <dsp:sp modelId="{09EDCF52-A3B9-4768-BFA4-C440B1BD0F15}">
      <dsp:nvSpPr>
        <dsp:cNvPr id="0" name=""/>
        <dsp:cNvSpPr/>
      </dsp:nvSpPr>
      <dsp:spPr>
        <a:xfrm>
          <a:off x="2184732" y="2825522"/>
          <a:ext cx="992702" cy="595621"/>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IN" sz="700" kern="1200"/>
            <a:t>Chatterbot on website and Trained In-store employees</a:t>
          </a:r>
        </a:p>
      </dsp:txBody>
      <dsp:txXfrm>
        <a:off x="2184732" y="2825522"/>
        <a:ext cx="992702" cy="595621"/>
      </dsp:txXfrm>
    </dsp:sp>
    <dsp:sp modelId="{DE9EFF95-E720-4AA0-A57D-BEE8246F4247}">
      <dsp:nvSpPr>
        <dsp:cNvPr id="0" name=""/>
        <dsp:cNvSpPr/>
      </dsp:nvSpPr>
      <dsp:spPr>
        <a:xfrm>
          <a:off x="3276705" y="2825522"/>
          <a:ext cx="992702" cy="595621"/>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IN" sz="700" kern="1200"/>
            <a:t>Different Payment options with  installment and contract</a:t>
          </a:r>
        </a:p>
      </dsp:txBody>
      <dsp:txXfrm>
        <a:off x="3276705" y="2825522"/>
        <a:ext cx="992702" cy="595621"/>
      </dsp:txXfrm>
    </dsp:sp>
    <dsp:sp modelId="{051BADA7-6245-4AF1-9806-402C6F862A62}">
      <dsp:nvSpPr>
        <dsp:cNvPr id="0" name=""/>
        <dsp:cNvSpPr/>
      </dsp:nvSpPr>
      <dsp:spPr>
        <a:xfrm>
          <a:off x="4368677" y="2825522"/>
          <a:ext cx="992702" cy="595621"/>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IN" sz="700" kern="1200"/>
            <a:t>Simple retiurn and replacement procees and assistace provided</a:t>
          </a:r>
        </a:p>
      </dsp:txBody>
      <dsp:txXfrm>
        <a:off x="4368677" y="2825522"/>
        <a:ext cx="992702" cy="595621"/>
      </dsp:txXfrm>
    </dsp:sp>
    <dsp:sp modelId="{D2134271-03D9-4275-875F-8C44310FC7AF}">
      <dsp:nvSpPr>
        <dsp:cNvPr id="0" name=""/>
        <dsp:cNvSpPr/>
      </dsp:nvSpPr>
      <dsp:spPr>
        <a:xfrm>
          <a:off x="5460649" y="2825522"/>
          <a:ext cx="992702" cy="595621"/>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IN" sz="700" kern="1200"/>
            <a:t>Employees trained to make customers aware of new tech and online information</a:t>
          </a:r>
        </a:p>
      </dsp:txBody>
      <dsp:txXfrm>
        <a:off x="5460649" y="2825522"/>
        <a:ext cx="992702" cy="595621"/>
      </dsp:txXfrm>
    </dsp:sp>
  </dsp:spTree>
</dsp:drawing>
</file>

<file path=word/diagrams/layout1.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2.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8CD463A-F730-4B40-9F2E-77BC06E3D2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488</TotalTime>
  <Pages>21</Pages>
  <Words>3629</Words>
  <Characters>21878</Characters>
  <Application>Microsoft Office Word</Application>
  <DocSecurity>0</DocSecurity>
  <Lines>643</Lines>
  <Paragraphs>172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Keval mange</dc:creator>
  <cp:keywords/>
  <dc:description/>
  <cp:lastModifiedBy>Keval mange</cp:lastModifiedBy>
  <cp:revision>358</cp:revision>
  <dcterms:created xsi:type="dcterms:W3CDTF">2023-12-22T03:50:00Z</dcterms:created>
  <dcterms:modified xsi:type="dcterms:W3CDTF">2023-12-22T13:56:00Z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cc8a2743-c4c7-4198-a99d-c0ed89c93cc2</vt:lpwstr>
  </property>
</Properties>
</file>