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217C8" w14:textId="0AD15692" w:rsidR="009672E6" w:rsidRDefault="008F30BB" w:rsidP="009672E6">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t xml:space="preserve">  Assessment 1</w:t>
      </w:r>
    </w:p>
    <w:p w14:paraId="4D8A6180" w14:textId="0B13C3E1" w:rsidR="009A2876" w:rsidRDefault="008F30BB" w:rsidP="007B1B5E">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t>International Businesses Communications</w:t>
      </w:r>
      <w:r w:rsidR="007B1B5E">
        <w:rPr>
          <w:rFonts w:ascii="Times New Roman" w:eastAsia="Calibri" w:hAnsi="Times New Roman" w:cs="Times New Roman"/>
          <w:color w:val="000000"/>
          <w:sz w:val="108"/>
          <w:szCs w:val="108"/>
          <w:lang w:eastAsia="ar-SA"/>
        </w:rPr>
        <w:t xml:space="preserve"> </w:t>
      </w:r>
    </w:p>
    <w:p w14:paraId="104E4CDB" w14:textId="4718FB78" w:rsidR="007B1B5E" w:rsidRDefault="007B1B5E" w:rsidP="007B1B5E">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t xml:space="preserve">By </w:t>
      </w:r>
    </w:p>
    <w:p w14:paraId="1BF2DD4F" w14:textId="65188A8C" w:rsidR="008F30BB" w:rsidRDefault="009A2876" w:rsidP="009672E6">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t xml:space="preserve">Ivelina Gardzheva </w:t>
      </w:r>
    </w:p>
    <w:p w14:paraId="79881B56" w14:textId="3714E672" w:rsidR="009A2876" w:rsidRDefault="007B1B5E" w:rsidP="009672E6">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lastRenderedPageBreak/>
        <w:t>Tutor : Charles</w:t>
      </w:r>
      <w:r w:rsidR="00D10D14">
        <w:rPr>
          <w:rFonts w:ascii="Times New Roman" w:eastAsia="Calibri" w:hAnsi="Times New Roman" w:cs="Times New Roman"/>
          <w:color w:val="000000"/>
          <w:sz w:val="108"/>
          <w:szCs w:val="108"/>
          <w:lang w:eastAsia="ar-SA"/>
        </w:rPr>
        <w:t xml:space="preserve"> Nwaogwugwu</w:t>
      </w:r>
    </w:p>
    <w:p w14:paraId="22F737CC" w14:textId="29AC7FD2" w:rsidR="008F30BB" w:rsidRDefault="008F30BB" w:rsidP="009672E6">
      <w:pPr>
        <w:suppressAutoHyphens/>
        <w:spacing w:line="360" w:lineRule="auto"/>
        <w:jc w:val="center"/>
        <w:rPr>
          <w:rFonts w:ascii="Times New Roman" w:eastAsia="Calibri" w:hAnsi="Times New Roman" w:cs="Times New Roman"/>
          <w:color w:val="000000"/>
          <w:sz w:val="108"/>
          <w:szCs w:val="108"/>
          <w:lang w:eastAsia="ar-SA"/>
        </w:rPr>
      </w:pPr>
      <w:r>
        <w:rPr>
          <w:rFonts w:ascii="Times New Roman" w:eastAsia="Calibri" w:hAnsi="Times New Roman" w:cs="Times New Roman"/>
          <w:color w:val="000000"/>
          <w:sz w:val="108"/>
          <w:szCs w:val="108"/>
          <w:lang w:eastAsia="ar-SA"/>
        </w:rPr>
        <w:t xml:space="preserve">Module Code: </w:t>
      </w:r>
      <w:r w:rsidR="00D74473">
        <w:rPr>
          <w:rFonts w:ascii="Times New Roman" w:eastAsia="Calibri" w:hAnsi="Times New Roman" w:cs="Times New Roman"/>
          <w:color w:val="000000"/>
          <w:sz w:val="108"/>
          <w:szCs w:val="108"/>
          <w:lang w:eastAsia="ar-SA"/>
        </w:rPr>
        <w:t>LCBB</w:t>
      </w:r>
      <w:r w:rsidR="0008090F">
        <w:rPr>
          <w:rFonts w:ascii="Times New Roman" w:eastAsia="Calibri" w:hAnsi="Times New Roman" w:cs="Times New Roman"/>
          <w:color w:val="000000"/>
          <w:sz w:val="108"/>
          <w:szCs w:val="108"/>
          <w:lang w:eastAsia="ar-SA"/>
        </w:rPr>
        <w:t>6001</w:t>
      </w:r>
    </w:p>
    <w:p w14:paraId="59B06C6F" w14:textId="181F91CA" w:rsidR="0008090F" w:rsidRPr="009672E6" w:rsidRDefault="0008090F" w:rsidP="009672E6">
      <w:pPr>
        <w:suppressAutoHyphens/>
        <w:spacing w:line="360" w:lineRule="auto"/>
        <w:jc w:val="center"/>
        <w:rPr>
          <w:rFonts w:ascii="Times New Roman" w:eastAsia="Calibri" w:hAnsi="Times New Roman" w:cs="Times New Roman"/>
          <w:color w:val="000000"/>
          <w:sz w:val="108"/>
          <w:szCs w:val="108"/>
          <w:lang w:val="bg-BG" w:eastAsia="ar-SA"/>
        </w:rPr>
      </w:pPr>
    </w:p>
    <w:p w14:paraId="0EB73764" w14:textId="77777777" w:rsidR="009672E6" w:rsidRPr="009672E6" w:rsidRDefault="009672E6" w:rsidP="009672E6">
      <w:pPr>
        <w:suppressAutoHyphens/>
        <w:spacing w:line="360" w:lineRule="auto"/>
        <w:jc w:val="center"/>
        <w:rPr>
          <w:rFonts w:ascii="Times New Roman" w:eastAsia="Calibri" w:hAnsi="Times New Roman" w:cs="Times New Roman"/>
          <w:color w:val="000000"/>
          <w:sz w:val="108"/>
          <w:szCs w:val="108"/>
          <w:lang w:eastAsia="ar-SA"/>
        </w:rPr>
      </w:pPr>
    </w:p>
    <w:p w14:paraId="25D4A1BD" w14:textId="77777777" w:rsidR="009672E6" w:rsidRPr="009672E6" w:rsidRDefault="009672E6" w:rsidP="009672E6">
      <w:pPr>
        <w:keepNext/>
        <w:keepLines/>
        <w:pageBreakBefore/>
        <w:spacing w:before="240" w:line="252" w:lineRule="auto"/>
        <w:outlineLvl w:val="0"/>
        <w:rPr>
          <w:rFonts w:ascii="Calibri Light" w:eastAsia="Times New Roman" w:hAnsi="Calibri Light" w:cs="Times New Roman"/>
          <w:color w:val="2E74B5"/>
          <w:sz w:val="32"/>
          <w:szCs w:val="32"/>
          <w:lang w:val="en-US" w:eastAsia="ar-SA"/>
        </w:rPr>
      </w:pPr>
      <w:bookmarkStart w:id="0" w:name="__RefHeading___Toc76982321"/>
      <w:bookmarkEnd w:id="0"/>
      <w:r w:rsidRPr="009672E6">
        <w:rPr>
          <w:rFonts w:ascii="Calibri Light" w:eastAsia="Times New Roman" w:hAnsi="Calibri Light" w:cs="Times New Roman"/>
          <w:color w:val="2E74B5"/>
          <w:sz w:val="32"/>
          <w:szCs w:val="32"/>
          <w:lang w:val="en-US" w:eastAsia="ar-SA"/>
        </w:rPr>
        <w:lastRenderedPageBreak/>
        <w:t>Contents</w:t>
      </w:r>
    </w:p>
    <w:p w14:paraId="694DA227" w14:textId="77777777" w:rsidR="009672E6" w:rsidRPr="009672E6" w:rsidRDefault="009672E6" w:rsidP="009672E6">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fldChar w:fldCharType="begin"/>
      </w:r>
      <w:r w:rsidRPr="009672E6">
        <w:rPr>
          <w:rFonts w:ascii="Times New Roman" w:eastAsia="Calibri" w:hAnsi="Times New Roman" w:cs="Times New Roman"/>
          <w:color w:val="000000"/>
          <w:sz w:val="24"/>
          <w:lang w:eastAsia="ar-SA"/>
        </w:rPr>
        <w:instrText xml:space="preserve"> TOC \o "1-3" \h \z \u </w:instrText>
      </w:r>
      <w:r w:rsidRPr="009672E6">
        <w:rPr>
          <w:rFonts w:ascii="Times New Roman" w:eastAsia="Calibri" w:hAnsi="Times New Roman" w:cs="Times New Roman"/>
          <w:color w:val="000000"/>
          <w:sz w:val="24"/>
          <w:lang w:eastAsia="ar-SA"/>
        </w:rPr>
        <w:fldChar w:fldCharType="separate"/>
      </w:r>
      <w:hyperlink w:anchor="__RefHeading___Toc76982322" w:history="1">
        <w:r w:rsidRPr="009672E6">
          <w:rPr>
            <w:rFonts w:ascii="Times New Roman" w:eastAsia="Calibri" w:hAnsi="Times New Roman" w:cs="Times New Roman"/>
            <w:color w:val="000000"/>
            <w:sz w:val="24"/>
            <w:lang w:eastAsia="ar-SA"/>
          </w:rPr>
          <w:t>INTRODUCTION</w:t>
        </w:r>
        <w:r w:rsidRPr="009672E6">
          <w:rPr>
            <w:rFonts w:ascii="Times New Roman" w:eastAsia="Calibri" w:hAnsi="Times New Roman" w:cs="Times New Roman"/>
            <w:color w:val="000000"/>
            <w:sz w:val="24"/>
            <w:lang w:eastAsia="ar-SA"/>
          </w:rPr>
          <w:tab/>
          <w:t>1</w:t>
        </w:r>
      </w:hyperlink>
    </w:p>
    <w:p w14:paraId="6252B1D8" w14:textId="77777777" w:rsidR="009672E6" w:rsidRPr="009672E6" w:rsidRDefault="009672E6" w:rsidP="009672E6">
      <w:pPr>
        <w:tabs>
          <w:tab w:val="right" w:leader="dot" w:pos="9360"/>
        </w:tabs>
        <w:suppressAutoHyphens/>
        <w:spacing w:line="360" w:lineRule="auto"/>
        <w:jc w:val="both"/>
        <w:rPr>
          <w:rFonts w:ascii="Times New Roman" w:eastAsia="Calibri" w:hAnsi="Times New Roman" w:cs="Times New Roman"/>
          <w:color w:val="000000"/>
          <w:sz w:val="24"/>
          <w:lang w:eastAsia="ar-SA"/>
        </w:rPr>
      </w:pPr>
      <w:hyperlink w:anchor="__RefHeading__61870_1967475478" w:history="1">
        <w:r w:rsidRPr="009672E6">
          <w:rPr>
            <w:rFonts w:ascii="Times New Roman" w:eastAsia="Calibri" w:hAnsi="Times New Roman" w:cs="Times New Roman"/>
            <w:color w:val="000000"/>
            <w:sz w:val="24"/>
            <w:lang w:eastAsia="ar-SA"/>
          </w:rPr>
          <w:t>MAIN BODY</w:t>
        </w:r>
        <w:r w:rsidRPr="009672E6">
          <w:rPr>
            <w:rFonts w:ascii="Times New Roman" w:eastAsia="Calibri" w:hAnsi="Times New Roman" w:cs="Times New Roman"/>
            <w:color w:val="000000"/>
            <w:sz w:val="24"/>
            <w:lang w:eastAsia="ar-SA"/>
          </w:rPr>
          <w:tab/>
          <w:t>1</w:t>
        </w:r>
      </w:hyperlink>
    </w:p>
    <w:p w14:paraId="197D9917" w14:textId="77777777" w:rsidR="009672E6" w:rsidRPr="009672E6" w:rsidRDefault="009672E6" w:rsidP="009672E6">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hyperlink w:anchor="__RefHeading__61872_1967475478" w:history="1">
        <w:r w:rsidRPr="009672E6">
          <w:rPr>
            <w:rFonts w:ascii="Times New Roman" w:eastAsia="Calibri" w:hAnsi="Times New Roman" w:cs="Times New Roman"/>
            <w:color w:val="000000"/>
            <w:sz w:val="24"/>
            <w:lang w:eastAsia="ar-SA"/>
          </w:rPr>
          <w:t>Country Overview</w:t>
        </w:r>
        <w:r w:rsidRPr="009672E6">
          <w:rPr>
            <w:rFonts w:ascii="Times New Roman" w:eastAsia="Calibri" w:hAnsi="Times New Roman" w:cs="Times New Roman"/>
            <w:color w:val="000000"/>
            <w:sz w:val="24"/>
            <w:lang w:eastAsia="ar-SA"/>
          </w:rPr>
          <w:tab/>
          <w:t>1</w:t>
        </w:r>
      </w:hyperlink>
    </w:p>
    <w:p w14:paraId="0266D73C" w14:textId="77777777" w:rsidR="009672E6" w:rsidRPr="009672E6" w:rsidRDefault="009672E6" w:rsidP="009672E6">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hyperlink w:anchor="__RefHeading__61874_1967475478" w:history="1">
        <w:r w:rsidRPr="009672E6">
          <w:rPr>
            <w:rFonts w:ascii="Times New Roman" w:eastAsia="Calibri" w:hAnsi="Times New Roman" w:cs="Times New Roman"/>
            <w:color w:val="000000"/>
            <w:sz w:val="24"/>
            <w:lang w:eastAsia="ar-SA"/>
          </w:rPr>
          <w:t>Hofstede's Model</w:t>
        </w:r>
        <w:r w:rsidRPr="009672E6">
          <w:rPr>
            <w:rFonts w:ascii="Times New Roman" w:eastAsia="Calibri" w:hAnsi="Times New Roman" w:cs="Times New Roman"/>
            <w:color w:val="000000"/>
            <w:sz w:val="24"/>
            <w:lang w:eastAsia="ar-SA"/>
          </w:rPr>
          <w:tab/>
          <w:t>2</w:t>
        </w:r>
      </w:hyperlink>
    </w:p>
    <w:p w14:paraId="3E5BBE09" w14:textId="77777777" w:rsidR="009672E6" w:rsidRPr="009672E6" w:rsidRDefault="009672E6" w:rsidP="009672E6">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hyperlink w:anchor="__RefHeading__61876_1967475478" w:history="1">
        <w:r w:rsidRPr="009672E6">
          <w:rPr>
            <w:rFonts w:ascii="Times New Roman" w:eastAsia="Calibri" w:hAnsi="Times New Roman" w:cs="Times New Roman"/>
            <w:color w:val="000000"/>
            <w:sz w:val="24"/>
            <w:lang w:eastAsia="ar-SA"/>
          </w:rPr>
          <w:t>Culture Sensitivity</w:t>
        </w:r>
        <w:r w:rsidRPr="009672E6">
          <w:rPr>
            <w:rFonts w:ascii="Times New Roman" w:eastAsia="Calibri" w:hAnsi="Times New Roman" w:cs="Times New Roman"/>
            <w:color w:val="000000"/>
            <w:sz w:val="24"/>
            <w:lang w:eastAsia="ar-SA"/>
          </w:rPr>
          <w:tab/>
          <w:t>3</w:t>
        </w:r>
      </w:hyperlink>
    </w:p>
    <w:p w14:paraId="609643AD" w14:textId="77777777" w:rsidR="009672E6" w:rsidRPr="009672E6" w:rsidRDefault="009672E6" w:rsidP="009672E6">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hyperlink w:anchor="__RefHeading__61878_1967475478" w:history="1">
        <w:r w:rsidRPr="009672E6">
          <w:rPr>
            <w:rFonts w:ascii="Times New Roman" w:eastAsia="Calibri" w:hAnsi="Times New Roman" w:cs="Times New Roman"/>
            <w:color w:val="000000"/>
            <w:sz w:val="24"/>
            <w:lang w:eastAsia="ar-SA"/>
          </w:rPr>
          <w:t>Importance of Networking</w:t>
        </w:r>
        <w:r w:rsidRPr="009672E6">
          <w:rPr>
            <w:rFonts w:ascii="Times New Roman" w:eastAsia="Calibri" w:hAnsi="Times New Roman" w:cs="Times New Roman"/>
            <w:color w:val="000000"/>
            <w:sz w:val="24"/>
            <w:lang w:eastAsia="ar-SA"/>
          </w:rPr>
          <w:tab/>
          <w:t>4</w:t>
        </w:r>
      </w:hyperlink>
    </w:p>
    <w:p w14:paraId="7FAF1D9C" w14:textId="77777777" w:rsidR="009672E6" w:rsidRPr="009672E6" w:rsidRDefault="009672E6" w:rsidP="009672E6">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hyperlink w:anchor="__RefHeading__61880_1967475478" w:history="1">
        <w:r w:rsidRPr="009672E6">
          <w:rPr>
            <w:rFonts w:ascii="Times New Roman" w:eastAsia="Calibri" w:hAnsi="Times New Roman" w:cs="Times New Roman"/>
            <w:color w:val="000000"/>
            <w:sz w:val="24"/>
            <w:lang w:eastAsia="ar-SA"/>
          </w:rPr>
          <w:t>Communication Barriers Experienced by Foreign Businesses</w:t>
        </w:r>
        <w:r w:rsidRPr="009672E6">
          <w:rPr>
            <w:rFonts w:ascii="Times New Roman" w:eastAsia="Calibri" w:hAnsi="Times New Roman" w:cs="Times New Roman"/>
            <w:color w:val="000000"/>
            <w:sz w:val="24"/>
            <w:lang w:eastAsia="ar-SA"/>
          </w:rPr>
          <w:tab/>
          <w:t>5</w:t>
        </w:r>
      </w:hyperlink>
    </w:p>
    <w:p w14:paraId="7C0FDABC" w14:textId="77777777" w:rsidR="009672E6" w:rsidRPr="009672E6" w:rsidRDefault="009672E6" w:rsidP="009672E6">
      <w:pPr>
        <w:tabs>
          <w:tab w:val="right" w:leader="dot" w:pos="9360"/>
        </w:tabs>
        <w:suppressAutoHyphens/>
        <w:spacing w:line="360" w:lineRule="auto"/>
        <w:jc w:val="both"/>
        <w:rPr>
          <w:rFonts w:ascii="Times New Roman" w:eastAsia="Calibri" w:hAnsi="Times New Roman" w:cs="Times New Roman"/>
          <w:color w:val="000000"/>
          <w:sz w:val="24"/>
          <w:lang w:eastAsia="ar-SA"/>
        </w:rPr>
      </w:pPr>
      <w:hyperlink w:anchor="__RefHeading__61882_1967475478" w:history="1">
        <w:r w:rsidRPr="009672E6">
          <w:rPr>
            <w:rFonts w:ascii="Times New Roman" w:eastAsia="Calibri" w:hAnsi="Times New Roman" w:cs="Times New Roman"/>
            <w:color w:val="000000"/>
            <w:sz w:val="24"/>
            <w:lang w:eastAsia="ar-SA"/>
          </w:rPr>
          <w:t>Conclusion</w:t>
        </w:r>
        <w:r w:rsidRPr="009672E6">
          <w:rPr>
            <w:rFonts w:ascii="Times New Roman" w:eastAsia="Calibri" w:hAnsi="Times New Roman" w:cs="Times New Roman"/>
            <w:color w:val="000000"/>
            <w:sz w:val="24"/>
            <w:lang w:eastAsia="ar-SA"/>
          </w:rPr>
          <w:tab/>
          <w:t>7</w:t>
        </w:r>
      </w:hyperlink>
    </w:p>
    <w:p w14:paraId="07476240" w14:textId="77777777" w:rsidR="009672E6" w:rsidRPr="009672E6" w:rsidRDefault="009672E6" w:rsidP="009672E6">
      <w:pPr>
        <w:tabs>
          <w:tab w:val="right" w:leader="dot" w:pos="9360"/>
        </w:tabs>
        <w:suppressAutoHyphens/>
        <w:spacing w:line="360" w:lineRule="auto"/>
        <w:jc w:val="both"/>
        <w:rPr>
          <w:rFonts w:ascii="Times New Roman" w:eastAsia="Calibri" w:hAnsi="Times New Roman" w:cs="Times New Roman"/>
          <w:color w:val="000000"/>
          <w:sz w:val="24"/>
          <w:lang w:eastAsia="ar-SA"/>
        </w:rPr>
      </w:pPr>
      <w:hyperlink w:anchor="__RefHeading__61884_1967475478" w:history="1">
        <w:r w:rsidRPr="009672E6">
          <w:rPr>
            <w:rFonts w:ascii="Times New Roman" w:eastAsia="Calibri" w:hAnsi="Times New Roman" w:cs="Times New Roman"/>
            <w:color w:val="000000"/>
            <w:sz w:val="24"/>
            <w:lang w:eastAsia="ar-SA"/>
          </w:rPr>
          <w:t>References</w:t>
        </w:r>
        <w:r w:rsidRPr="009672E6">
          <w:rPr>
            <w:rFonts w:ascii="Times New Roman" w:eastAsia="Calibri" w:hAnsi="Times New Roman" w:cs="Times New Roman"/>
            <w:color w:val="000000"/>
            <w:sz w:val="24"/>
            <w:lang w:eastAsia="ar-SA"/>
          </w:rPr>
          <w:tab/>
          <w:t>8</w:t>
        </w:r>
      </w:hyperlink>
    </w:p>
    <w:p w14:paraId="5890DFC8" w14:textId="77777777" w:rsidR="009672E6" w:rsidRPr="009672E6" w:rsidRDefault="009672E6" w:rsidP="009672E6">
      <w:pPr>
        <w:suppressAutoHyphens/>
        <w:spacing w:line="360" w:lineRule="auto"/>
        <w:jc w:val="both"/>
        <w:rPr>
          <w:rFonts w:ascii="Times New Roman" w:eastAsia="Calibri" w:hAnsi="Times New Roman" w:cs="Times New Roman"/>
          <w:b/>
          <w:bCs/>
          <w:color w:val="000000"/>
          <w:sz w:val="24"/>
          <w:lang w:val="en-GB" w:eastAsia="ar-SA"/>
        </w:rPr>
      </w:pPr>
      <w:r w:rsidRPr="009672E6">
        <w:rPr>
          <w:rFonts w:ascii="Times New Roman" w:eastAsia="Calibri" w:hAnsi="Times New Roman" w:cs="Times New Roman"/>
          <w:color w:val="000000"/>
          <w:sz w:val="24"/>
          <w:lang w:eastAsia="ar-SA"/>
        </w:rPr>
        <w:fldChar w:fldCharType="end"/>
      </w:r>
    </w:p>
    <w:p w14:paraId="48E5CDC7" w14:textId="77777777" w:rsidR="009672E6" w:rsidRPr="009672E6" w:rsidRDefault="009672E6" w:rsidP="009672E6">
      <w:pPr>
        <w:suppressAutoHyphens/>
        <w:spacing w:line="100" w:lineRule="atLeast"/>
        <w:jc w:val="center"/>
        <w:rPr>
          <w:rFonts w:ascii="Times New Roman" w:eastAsia="Droid Sans" w:hAnsi="Times New Roman" w:cs="Times New Roman"/>
          <w:b/>
          <w:i/>
          <w:sz w:val="80"/>
          <w:szCs w:val="80"/>
          <w:shd w:val="clear" w:color="auto" w:fill="FFFFFF"/>
          <w:lang w:eastAsia="hi-IN" w:bidi="hi-IN"/>
        </w:rPr>
      </w:pPr>
    </w:p>
    <w:p w14:paraId="33142821" w14:textId="77777777" w:rsidR="009672E6" w:rsidRPr="009672E6" w:rsidRDefault="009672E6" w:rsidP="009672E6">
      <w:pPr>
        <w:suppressAutoHyphens/>
        <w:spacing w:line="360" w:lineRule="auto"/>
        <w:jc w:val="both"/>
        <w:rPr>
          <w:rFonts w:ascii="Times New Roman" w:eastAsia="Calibri" w:hAnsi="Times New Roman" w:cs="Times New Roman"/>
          <w:sz w:val="24"/>
          <w:lang w:eastAsia="ar-SA"/>
        </w:rPr>
      </w:pPr>
    </w:p>
    <w:p w14:paraId="275455DA" w14:textId="77777777" w:rsidR="009672E6" w:rsidRPr="009672E6" w:rsidRDefault="009672E6" w:rsidP="009672E6">
      <w:pPr>
        <w:keepNext/>
        <w:keepLines/>
        <w:suppressAutoHyphens/>
        <w:spacing w:before="113" w:line="360" w:lineRule="auto"/>
        <w:jc w:val="center"/>
        <w:outlineLvl w:val="0"/>
        <w:rPr>
          <w:rFonts w:ascii="Times" w:eastAsia="Times New Roman" w:hAnsi="Times" w:cs="Times"/>
          <w:b/>
          <w:bCs/>
          <w:sz w:val="88"/>
          <w:szCs w:val="88"/>
          <w:lang w:eastAsia="ar-SA"/>
        </w:rPr>
      </w:pPr>
    </w:p>
    <w:p w14:paraId="696E5A32" w14:textId="77777777" w:rsidR="009672E6" w:rsidRPr="009672E6" w:rsidRDefault="009672E6" w:rsidP="009672E6">
      <w:pPr>
        <w:keepNext/>
        <w:keepLines/>
        <w:suppressAutoHyphens/>
        <w:spacing w:before="113" w:line="360" w:lineRule="auto"/>
        <w:jc w:val="center"/>
        <w:outlineLvl w:val="0"/>
        <w:rPr>
          <w:rFonts w:ascii="Times" w:eastAsia="Times New Roman" w:hAnsi="Times" w:cs="Times"/>
          <w:b/>
          <w:bCs/>
          <w:sz w:val="88"/>
          <w:szCs w:val="88"/>
          <w:lang w:eastAsia="ar-SA"/>
        </w:rPr>
      </w:pPr>
    </w:p>
    <w:p w14:paraId="49870D60" w14:textId="77777777" w:rsidR="009672E6" w:rsidRPr="009672E6" w:rsidRDefault="009672E6" w:rsidP="009672E6">
      <w:pPr>
        <w:keepNext/>
        <w:keepLines/>
        <w:suppressAutoHyphens/>
        <w:spacing w:before="113" w:line="360" w:lineRule="auto"/>
        <w:jc w:val="center"/>
        <w:outlineLvl w:val="0"/>
        <w:rPr>
          <w:rFonts w:ascii="Times" w:eastAsia="Times New Roman" w:hAnsi="Times" w:cs="Times"/>
          <w:b/>
          <w:bCs/>
          <w:sz w:val="28"/>
          <w:szCs w:val="28"/>
          <w:lang w:eastAsia="ar-SA"/>
        </w:rPr>
      </w:pPr>
    </w:p>
    <w:p w14:paraId="5D18F437" w14:textId="77777777" w:rsidR="009672E6" w:rsidRPr="009672E6" w:rsidRDefault="009672E6" w:rsidP="009672E6">
      <w:pPr>
        <w:suppressAutoHyphens/>
        <w:spacing w:before="113" w:line="360" w:lineRule="auto"/>
        <w:jc w:val="center"/>
        <w:rPr>
          <w:rFonts w:ascii="Times" w:eastAsia="Calibri" w:hAnsi="Times" w:cs="Times"/>
          <w:sz w:val="88"/>
          <w:szCs w:val="88"/>
          <w:lang w:eastAsia="ar-SA"/>
        </w:rPr>
      </w:pPr>
    </w:p>
    <w:p w14:paraId="215DC1BE"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sectPr w:rsidR="009672E6" w:rsidRPr="009672E6">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pPr>
    </w:p>
    <w:p w14:paraId="24DE4EBF" w14:textId="77777777" w:rsidR="009672E6" w:rsidRPr="009672E6" w:rsidRDefault="009672E6" w:rsidP="009672E6">
      <w:pPr>
        <w:keepNext/>
        <w:keepLines/>
        <w:numPr>
          <w:ilvl w:val="0"/>
          <w:numId w:val="1"/>
        </w:numPr>
        <w:suppressAutoHyphens/>
        <w:spacing w:before="113" w:line="360" w:lineRule="auto"/>
        <w:outlineLvl w:val="0"/>
        <w:rPr>
          <w:rFonts w:ascii="Times New Roman" w:eastAsia="Times New Roman" w:hAnsi="Times New Roman" w:cs="Times New Roman"/>
          <w:b/>
          <w:bCs/>
          <w:color w:val="000000"/>
          <w:sz w:val="28"/>
          <w:szCs w:val="28"/>
          <w:lang w:eastAsia="ar-SA"/>
        </w:rPr>
      </w:pPr>
      <w:bookmarkStart w:id="1" w:name="__RefHeading___Toc76982322"/>
      <w:bookmarkEnd w:id="1"/>
      <w:r w:rsidRPr="009672E6">
        <w:rPr>
          <w:rFonts w:ascii="Times New Roman" w:eastAsia="Times New Roman" w:hAnsi="Times New Roman" w:cs="Times New Roman"/>
          <w:b/>
          <w:bCs/>
          <w:color w:val="000000"/>
          <w:sz w:val="28"/>
          <w:szCs w:val="28"/>
          <w:lang w:eastAsia="ar-SA"/>
        </w:rPr>
        <w:lastRenderedPageBreak/>
        <w:t>INTRODUCTION</w:t>
      </w:r>
    </w:p>
    <w:p w14:paraId="7F7FBC1E" w14:textId="77777777" w:rsidR="009672E6" w:rsidRPr="009672E6" w:rsidRDefault="009672E6" w:rsidP="009672E6">
      <w:pPr>
        <w:suppressAutoHyphens/>
        <w:spacing w:line="360" w:lineRule="auto"/>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tab/>
        <w:t xml:space="preserve">International business helps the company to expand their business in global level and provide many opportunity, but still they  have to face many challenges which is related to the culture differences. Because different culture having the different culture, language policies, taste and preferences and many others thing which effect their business. Although global business support the company to attract the new customer, but if in case they also face some drawbacks. Sometime company face trouble to deal this. In this essay it discuss that Sony company wants to shift their headquarter UK to Netherlands, so what problem they face for doing this process. They need to analysis the Netherlands market, so they make their scheme plan to achieve their target </w:t>
      </w:r>
      <w:r w:rsidRPr="009672E6">
        <w:rPr>
          <w:rFonts w:ascii="Times New Roman" w:eastAsia="Calibri" w:hAnsi="Times New Roman" w:cs="Times New Roman"/>
          <w:color w:val="000000"/>
          <w:sz w:val="24"/>
          <w:shd w:val="clear" w:color="auto" w:fill="FFFFFF"/>
          <w:lang w:eastAsia="ar-SA"/>
        </w:rPr>
        <w:t xml:space="preserve">(Anamaria-Mirabela and Monica-Ariana, 2019). </w:t>
      </w:r>
      <w:r w:rsidRPr="009672E6">
        <w:rPr>
          <w:rFonts w:ascii="Times New Roman" w:eastAsia="Calibri" w:hAnsi="Times New Roman" w:cs="Times New Roman"/>
          <w:color w:val="000000"/>
          <w:sz w:val="24"/>
          <w:lang w:eastAsia="ar-SA"/>
        </w:rPr>
        <w:t xml:space="preserve">If the Sony company are capable to bear this situation then, They get many opportunities to increase their profit and brand awareness. But still they want to doing correct research to enter in new country.  </w:t>
      </w:r>
    </w:p>
    <w:p w14:paraId="6260B6B8" w14:textId="77777777" w:rsidR="009672E6" w:rsidRPr="009672E6" w:rsidRDefault="009672E6" w:rsidP="009672E6">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2" w:name="__RefHeading__61870_1967475478"/>
      <w:bookmarkEnd w:id="2"/>
      <w:r w:rsidRPr="009672E6">
        <w:rPr>
          <w:rFonts w:ascii="Times New Roman" w:eastAsia="Times New Roman" w:hAnsi="Times New Roman" w:cs="Times New Roman"/>
          <w:b/>
          <w:bCs/>
          <w:color w:val="000000"/>
          <w:sz w:val="28"/>
          <w:szCs w:val="28"/>
          <w:lang w:eastAsia="ar-SA"/>
        </w:rPr>
        <w:t>MAIN BODY</w:t>
      </w:r>
    </w:p>
    <w:p w14:paraId="334E995F" w14:textId="77777777" w:rsidR="009672E6" w:rsidRPr="009672E6" w:rsidRDefault="009672E6" w:rsidP="009672E6">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3" w:name="__RefHeading__61872_1967475478"/>
      <w:bookmarkEnd w:id="3"/>
      <w:r w:rsidRPr="009672E6">
        <w:rPr>
          <w:rFonts w:ascii="Times New Roman" w:eastAsia="Times New Roman" w:hAnsi="Times New Roman" w:cs="Times New Roman"/>
          <w:b/>
          <w:bCs/>
          <w:color w:val="000000"/>
          <w:sz w:val="24"/>
          <w:szCs w:val="26"/>
          <w:u w:val="single"/>
          <w:lang w:eastAsia="ar-SA"/>
        </w:rPr>
        <w:t>Country Overview</w:t>
      </w:r>
    </w:p>
    <w:p w14:paraId="695E93E5" w14:textId="77777777" w:rsidR="009672E6" w:rsidRPr="009672E6" w:rsidRDefault="009672E6" w:rsidP="009672E6">
      <w:pPr>
        <w:suppressAutoHyphens/>
        <w:spacing w:line="360" w:lineRule="auto"/>
        <w:jc w:val="both"/>
        <w:rPr>
          <w:rFonts w:ascii="Times New Roman" w:eastAsia="Calibri" w:hAnsi="Times New Roman" w:cs="Times New Roman"/>
          <w:b/>
          <w:bCs/>
          <w:color w:val="000000"/>
          <w:sz w:val="24"/>
          <w:u w:val="single"/>
          <w:lang w:eastAsia="ar-SA"/>
        </w:rPr>
      </w:pPr>
      <w:r w:rsidRPr="009672E6">
        <w:rPr>
          <w:rFonts w:ascii="Times New Roman" w:eastAsia="Calibri" w:hAnsi="Times New Roman" w:cs="Times New Roman"/>
          <w:color w:val="000000"/>
          <w:sz w:val="24"/>
          <w:lang w:eastAsia="ar-SA"/>
        </w:rPr>
        <w:tab/>
        <w:t xml:space="preserve">Netherlands having the sixth- largest economy in the European Union and it is very good country for doing business, Netherlands is the most fourth competitive nation in 2021 IMD rankings. Along with it is the best countries in terms of technology and innovation,they provide excellent infrastructure which include the largest port in Europe, also they provide good competitive business climate and well- eduction workforce environment. Netherlands capital is Amsterdam and  their geographical size is 41,542 km Sq, it play a important role as a European hub with the high trade surplus, stable industrial relations and modern unemployment. Along with this industry focuses on  food processing, chemicals and electrical machinery. The population of the country is 16,900,726 and total EU percent is 3.3%, along with the Gross Domestic Product of this country is EUR 678.572 Billion and language use in this country is Dutch </w:t>
      </w:r>
      <w:r w:rsidRPr="009672E6">
        <w:rPr>
          <w:rFonts w:ascii="Times New Roman" w:eastAsia="Calibri" w:hAnsi="Times New Roman" w:cs="Times New Roman"/>
          <w:color w:val="000000"/>
          <w:sz w:val="24"/>
          <w:shd w:val="clear" w:color="auto" w:fill="FFFFFF"/>
          <w:lang w:eastAsia="ar-SA"/>
        </w:rPr>
        <w:t xml:space="preserve">(Blewitt, Parsons and Shane, 2018). </w:t>
      </w:r>
      <w:r w:rsidRPr="009672E6">
        <w:rPr>
          <w:rFonts w:ascii="Times New Roman" w:eastAsia="Calibri" w:hAnsi="Times New Roman" w:cs="Times New Roman"/>
          <w:color w:val="000000"/>
          <w:sz w:val="24"/>
          <w:lang w:eastAsia="ar-SA"/>
        </w:rPr>
        <w:t xml:space="preserve">Although the political system is parliamentary constitutional monarchy and EU is the member of the country since 1- January-1958, they have 26 seats in the European parliament. The currency use in this country is Euro. The main big reason to shifting their headquarter United Kingdom to Netherlands is that, they have a strong bilateral relations between them which is based on historical, cultural and commercial ties. Although the five big reason the companies should consider to the Netherlands is that, it is new to export companies which is looking for the first European </w:t>
      </w:r>
      <w:r w:rsidRPr="009672E6">
        <w:rPr>
          <w:rFonts w:ascii="Times New Roman" w:eastAsia="Calibri" w:hAnsi="Times New Roman" w:cs="Times New Roman"/>
          <w:color w:val="000000"/>
          <w:sz w:val="24"/>
          <w:lang w:eastAsia="ar-SA"/>
        </w:rPr>
        <w:lastRenderedPageBreak/>
        <w:t xml:space="preserve">distributor, they have innovative and creative businesses community which is require new high- quality products Netherlands having the good logistic and distribution network in Europe. </w:t>
      </w:r>
    </w:p>
    <w:p w14:paraId="6C5CB5D8" w14:textId="77777777" w:rsidR="009672E6" w:rsidRPr="009672E6" w:rsidRDefault="009672E6" w:rsidP="009672E6">
      <w:pPr>
        <w:keepNext/>
        <w:keepLines/>
        <w:numPr>
          <w:ilvl w:val="1"/>
          <w:numId w:val="1"/>
        </w:numPr>
        <w:suppressAutoHyphens/>
        <w:spacing w:before="113" w:line="360" w:lineRule="auto"/>
        <w:jc w:val="both"/>
        <w:outlineLvl w:val="1"/>
        <w:rPr>
          <w:rFonts w:ascii="Times New Roman" w:eastAsia="Times New Roman" w:hAnsi="Times New Roman" w:cs="Times New Roman"/>
          <w:color w:val="000000"/>
          <w:sz w:val="24"/>
          <w:szCs w:val="26"/>
          <w:u w:val="single"/>
          <w:lang w:eastAsia="ar-SA"/>
        </w:rPr>
      </w:pPr>
      <w:bookmarkStart w:id="4" w:name="__RefHeading__61874_1967475478"/>
      <w:bookmarkEnd w:id="4"/>
      <w:r w:rsidRPr="009672E6">
        <w:rPr>
          <w:rFonts w:ascii="Times New Roman" w:eastAsia="Times New Roman" w:hAnsi="Times New Roman" w:cs="Times New Roman"/>
          <w:b/>
          <w:bCs/>
          <w:color w:val="000000"/>
          <w:sz w:val="24"/>
          <w:szCs w:val="26"/>
          <w:u w:val="single"/>
          <w:lang w:eastAsia="ar-SA"/>
        </w:rPr>
        <w:t>Hofstede's Model</w:t>
      </w:r>
    </w:p>
    <w:p w14:paraId="3BB910C3" w14:textId="77777777" w:rsidR="009672E6" w:rsidRPr="009672E6" w:rsidRDefault="009672E6" w:rsidP="009672E6">
      <w:pPr>
        <w:suppressAutoHyphens/>
        <w:spacing w:line="360" w:lineRule="auto"/>
        <w:jc w:val="both"/>
        <w:rPr>
          <w:rFonts w:ascii="Times New Roman" w:eastAsia="Calibri" w:hAnsi="Times New Roman" w:cs="Times New Roman"/>
          <w:b/>
          <w:bCs/>
          <w:color w:val="000000"/>
          <w:sz w:val="24"/>
          <w:lang w:eastAsia="ar-SA"/>
        </w:rPr>
      </w:pPr>
      <w:r w:rsidRPr="009672E6">
        <w:rPr>
          <w:rFonts w:ascii="Times New Roman" w:eastAsia="Calibri" w:hAnsi="Times New Roman" w:cs="Times New Roman"/>
          <w:color w:val="000000"/>
          <w:sz w:val="24"/>
          <w:lang w:eastAsia="ar-SA"/>
        </w:rPr>
        <w:tab/>
        <w:t xml:space="preserve">Hofstede's culture is a theory which is based on dimensions theory and it is a frame work which is used by the company to understand the different taste and culture of the different countries across the world and acknowledge the ways, that the Sony company is shift their main headquarter across different culture </w:t>
      </w:r>
      <w:r w:rsidRPr="009672E6">
        <w:rPr>
          <w:rFonts w:ascii="Times New Roman" w:eastAsia="Calibri" w:hAnsi="Times New Roman" w:cs="Times New Roman"/>
          <w:color w:val="000000"/>
          <w:sz w:val="24"/>
          <w:shd w:val="clear" w:color="auto" w:fill="FFFFFF"/>
          <w:lang w:eastAsia="ar-SA"/>
        </w:rPr>
        <w:t xml:space="preserve"> (Bolten,  2020)</w:t>
      </w:r>
      <w:r w:rsidRPr="009672E6">
        <w:rPr>
          <w:rFonts w:ascii="Times New Roman" w:eastAsia="Calibri" w:hAnsi="Times New Roman" w:cs="Times New Roman"/>
          <w:color w:val="000000"/>
          <w:sz w:val="24"/>
          <w:lang w:eastAsia="ar-SA"/>
        </w:rPr>
        <w:t xml:space="preserve">. It is a original model which is using for analysis the examine the result on worldwide survey of the employees values. Along with it is the process which is utilized by the company to removed between the assorted national and international culture which helps to measure their impact when shifting their headquarter. This model is based on five concept which helps to specify the culture which are listed given Power distance index this index support the Sony company to measure the arrangement power and abundance between the people in a culture, enterprise or nation. Dimension is affiliated to the higher and lower level index such as high power distance index are helps to indicated that  the Sony company need to evaluate the culture difference and promote the bureaucracy, that helps to show the high esteem for rank and control. But if in case the index goes down, so it indicates that culture support the company structure which helps to features the localized decision- making obligation, management style and grandness the power of distribution. Masculinity vs. Femininity it is the process which refers to the issue which is related to group such as difference in gender male and female belief for the culture of the company. If Sony company wants to shift their headquarter in Netherlands, so they want to analyse the culture of the Netherlands, for example if they shifting their main headquarter in Netherlands    they have to pay high taxes and they need to appreciate Dutch language, because they avoid diplomacy and subtle indications. Along with they are quit Conservative society where do not  , so they will precede the different policies as compared to UK </w:t>
      </w:r>
      <w:r w:rsidRPr="009672E6">
        <w:rPr>
          <w:rFonts w:ascii="Times New Roman" w:eastAsia="Calibri" w:hAnsi="Times New Roman" w:cs="Times New Roman"/>
          <w:color w:val="000000"/>
          <w:sz w:val="24"/>
          <w:shd w:val="clear" w:color="auto" w:fill="FFFFFF"/>
          <w:lang w:eastAsia="ar-SA"/>
        </w:rPr>
        <w:t xml:space="preserve"> (Hannibal and Knight, 2018)</w:t>
      </w:r>
      <w:r w:rsidRPr="009672E6">
        <w:rPr>
          <w:rFonts w:ascii="Times New Roman" w:eastAsia="Calibri" w:hAnsi="Times New Roman" w:cs="Times New Roman"/>
          <w:color w:val="000000"/>
          <w:sz w:val="24"/>
          <w:lang w:eastAsia="ar-SA"/>
        </w:rPr>
        <w:t xml:space="preserve">. However, Sony company want to analyse culture exhaustively, so that it can make their strategy  plan according to them. Individualism vs collectivism they consider the degree which helps to integrated societies into group and try perceived the obligation which is depend on groups. Sony company need to analysis that what types of factor they want to apply in their country for example they believe in individualism or collectivism. There are various organisation or company that consider in team work, where the various workers come together and work as a team. Sony company accept that team work plays a essential role to succeed any target, because respective dealing ideas and handle the thing and come up with innovative and creative ideas. </w:t>
      </w:r>
      <w:r w:rsidRPr="009672E6">
        <w:rPr>
          <w:rFonts w:ascii="Times New Roman" w:eastAsia="Calibri" w:hAnsi="Times New Roman" w:cs="Times New Roman"/>
          <w:color w:val="000000"/>
          <w:sz w:val="24"/>
          <w:lang w:eastAsia="ar-SA"/>
        </w:rPr>
        <w:lastRenderedPageBreak/>
        <w:t xml:space="preserve">In this scene workers also take each other help and share their thought which assist to make a healthy and effective working environment. However some company are not adapt this culture they consider that, individual person is sufficient to take determination and they do not consider as team work. Sony company need to analyse that what factors they adapt. Uncertainty avoidance index it helps to handle and addressed the unexpected situation which is conferred by workers. This index support the Sony company to indicates the tolerance level of individual employees in every situation whether it is comfortable or non comfortable </w:t>
      </w:r>
      <w:r w:rsidRPr="009672E6">
        <w:rPr>
          <w:rFonts w:ascii="Times New Roman" w:eastAsia="Calibri" w:hAnsi="Times New Roman" w:cs="Times New Roman"/>
          <w:color w:val="000000"/>
          <w:sz w:val="24"/>
          <w:shd w:val="clear" w:color="auto" w:fill="FFFFFF"/>
          <w:lang w:eastAsia="ar-SA"/>
        </w:rPr>
        <w:t>(Pikhart, 2018).</w:t>
      </w:r>
      <w:r w:rsidRPr="009672E6">
        <w:rPr>
          <w:rFonts w:ascii="Times New Roman" w:eastAsia="Calibri" w:hAnsi="Times New Roman" w:cs="Times New Roman"/>
          <w:color w:val="000000"/>
          <w:sz w:val="24"/>
          <w:lang w:eastAsia="ar-SA"/>
        </w:rPr>
        <w:t xml:space="preserve"> The important target of the Sony company is work on this challenges or situation to reduce for their employees, although they also assure that it are fit to manage this types of situation. Long- term orientation Sony company wants to focus on the long- term relationship with their workers typically they need to consider those employees which are able to doing hard work to living up the exaptations of the company management. But the country, Sony company need to examine the worker performance and provide a proper training, so that they are capable to acquiring the batter possibility which support the company to better their performance and achieve their goal. </w:t>
      </w:r>
    </w:p>
    <w:p w14:paraId="45C4D4E4" w14:textId="77777777" w:rsidR="009672E6" w:rsidRPr="009672E6" w:rsidRDefault="009672E6" w:rsidP="009672E6">
      <w:pPr>
        <w:keepNext/>
        <w:keepLines/>
        <w:numPr>
          <w:ilvl w:val="1"/>
          <w:numId w:val="1"/>
        </w:numPr>
        <w:suppressAutoHyphens/>
        <w:spacing w:before="113" w:line="360" w:lineRule="auto"/>
        <w:jc w:val="both"/>
        <w:outlineLvl w:val="1"/>
        <w:rPr>
          <w:rFonts w:ascii="Times New Roman" w:eastAsia="Times New Roman" w:hAnsi="Times New Roman" w:cs="Times New Roman"/>
          <w:color w:val="000000"/>
          <w:sz w:val="24"/>
          <w:szCs w:val="26"/>
          <w:u w:val="single"/>
          <w:lang w:eastAsia="ar-SA"/>
        </w:rPr>
      </w:pPr>
      <w:bookmarkStart w:id="5" w:name="__RefHeading__61876_1967475478"/>
      <w:bookmarkEnd w:id="5"/>
      <w:r w:rsidRPr="009672E6">
        <w:rPr>
          <w:rFonts w:ascii="Times New Roman" w:eastAsia="Times New Roman" w:hAnsi="Times New Roman" w:cs="Times New Roman"/>
          <w:b/>
          <w:bCs/>
          <w:color w:val="000000"/>
          <w:sz w:val="24"/>
          <w:szCs w:val="26"/>
          <w:u w:val="single"/>
          <w:lang w:eastAsia="ar-SA"/>
        </w:rPr>
        <w:t>Culture Sensitivity</w:t>
      </w:r>
    </w:p>
    <w:p w14:paraId="2B2816AE" w14:textId="77777777" w:rsidR="009672E6" w:rsidRPr="009672E6" w:rsidRDefault="009672E6" w:rsidP="009672E6">
      <w:pPr>
        <w:suppressAutoHyphens/>
        <w:spacing w:line="360" w:lineRule="auto"/>
        <w:jc w:val="both"/>
        <w:rPr>
          <w:rFonts w:ascii="Times New Roman" w:eastAsia="Calibri" w:hAnsi="Times New Roman" w:cs="Times New Roman"/>
          <w:b/>
          <w:bCs/>
          <w:color w:val="000000"/>
          <w:sz w:val="24"/>
          <w:lang w:eastAsia="ar-SA"/>
        </w:rPr>
      </w:pPr>
      <w:r w:rsidRPr="009672E6">
        <w:rPr>
          <w:rFonts w:ascii="Times New Roman" w:eastAsia="Calibri" w:hAnsi="Times New Roman" w:cs="Times New Roman"/>
          <w:color w:val="000000"/>
          <w:sz w:val="24"/>
          <w:lang w:eastAsia="ar-SA"/>
        </w:rPr>
        <w:tab/>
        <w:t xml:space="preserve">When Sony company shift their main headquarter to Netherlands, so they need to analysis that market and culture of the country, so that they are not face difficulty to start their company in different country </w:t>
      </w:r>
      <w:r w:rsidRPr="009672E6">
        <w:rPr>
          <w:rFonts w:ascii="Times New Roman" w:eastAsia="Calibri" w:hAnsi="Times New Roman" w:cs="Times New Roman"/>
          <w:color w:val="000000"/>
          <w:sz w:val="24"/>
          <w:shd w:val="clear" w:color="auto" w:fill="FFFFFF"/>
          <w:lang w:eastAsia="ar-SA"/>
        </w:rPr>
        <w:t xml:space="preserve">(Sedej, 2019). </w:t>
      </w:r>
      <w:r w:rsidRPr="009672E6">
        <w:rPr>
          <w:rFonts w:ascii="Times New Roman" w:eastAsia="Calibri" w:hAnsi="Times New Roman" w:cs="Times New Roman"/>
          <w:color w:val="000000"/>
          <w:sz w:val="24"/>
          <w:lang w:eastAsia="ar-SA"/>
        </w:rPr>
        <w:t xml:space="preserve">Netherlands culture is very different to compare of other country, then Sony company need to focus that they are work on this before start their company in Netherlands. Language problem Mostly people are speaking Dutch language in Netherlands, so Sony company need to assure that they provide proper training to their employees and they are able to doing proper communication with their new customer without any problem. Although they doing their advisement in Dutch language. Culture Netherlands people are not likely to meet new people are reserved, although when they meet they doing handshake it is very common in Netherlands and they shake hand with everyone individual including children too. Dutch Demeanour appearances is very important for the Dutch people and they believe in disciplined conservative and they paying attention in every smallest details. Along with they believe in high value on cleanliness and neatness. So Sony company ned to focus that are able to maintain discipline and neatness in  their working area and give the high quality products and services to attract the customers. The culture of Netherlands is diverse and reflecting the regional differences as well as the foreign influences. Along with  Netherlands take the high tax for the companies, the tax treaty  is more than eighty countries Sony company need assure that they indicates all this challenges before entering in this market. Netherlands </w:t>
      </w:r>
      <w:r w:rsidRPr="009672E6">
        <w:rPr>
          <w:rFonts w:ascii="Times New Roman" w:eastAsia="Calibri" w:hAnsi="Times New Roman" w:cs="Times New Roman"/>
          <w:color w:val="000000"/>
          <w:sz w:val="24"/>
          <w:lang w:eastAsia="ar-SA"/>
        </w:rPr>
        <w:lastRenderedPageBreak/>
        <w:t xml:space="preserve">people believe that those speaking English is having good standers, so Sony company having a big opportunities. They having the high stable economy and stable public finance, although they having the high level of education of resident </w:t>
      </w:r>
      <w:r w:rsidRPr="009672E6">
        <w:rPr>
          <w:rFonts w:ascii="Times New Roman" w:eastAsia="Calibri" w:hAnsi="Times New Roman" w:cs="Times New Roman"/>
          <w:color w:val="000000"/>
          <w:sz w:val="24"/>
          <w:shd w:val="clear" w:color="auto" w:fill="FFFFFF"/>
          <w:lang w:eastAsia="ar-SA"/>
        </w:rPr>
        <w:t xml:space="preserve">(Sin and Kim, 2018). </w:t>
      </w:r>
    </w:p>
    <w:p w14:paraId="3BFAE19C" w14:textId="77777777" w:rsidR="009672E6" w:rsidRPr="009672E6" w:rsidRDefault="009672E6" w:rsidP="009672E6">
      <w:pPr>
        <w:keepNext/>
        <w:keepLines/>
        <w:numPr>
          <w:ilvl w:val="1"/>
          <w:numId w:val="1"/>
        </w:numPr>
        <w:suppressAutoHyphens/>
        <w:spacing w:before="113" w:line="360" w:lineRule="auto"/>
        <w:jc w:val="both"/>
        <w:outlineLvl w:val="1"/>
        <w:rPr>
          <w:rFonts w:ascii="Times New Roman" w:eastAsia="Times New Roman" w:hAnsi="Times New Roman" w:cs="Times New Roman"/>
          <w:color w:val="000000"/>
          <w:sz w:val="24"/>
          <w:szCs w:val="26"/>
          <w:u w:val="single"/>
          <w:lang w:eastAsia="ar-SA"/>
        </w:rPr>
      </w:pPr>
      <w:bookmarkStart w:id="6" w:name="__RefHeading__61878_1967475478"/>
      <w:bookmarkEnd w:id="6"/>
      <w:r w:rsidRPr="009672E6">
        <w:rPr>
          <w:rFonts w:ascii="Times New Roman" w:eastAsia="Times New Roman" w:hAnsi="Times New Roman" w:cs="Times New Roman"/>
          <w:b/>
          <w:bCs/>
          <w:color w:val="000000"/>
          <w:sz w:val="24"/>
          <w:szCs w:val="26"/>
          <w:u w:val="single"/>
          <w:lang w:eastAsia="ar-SA"/>
        </w:rPr>
        <w:t>Importance of Networking</w:t>
      </w:r>
    </w:p>
    <w:p w14:paraId="22ADF3B1"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tab/>
        <w:t xml:space="preserve">Network play a crucial role for the business growth, it helps to expand their business and improve the performance of the company. Networking is usually involves to meeting the new people, who share their profession or interest. Although it involves the exchanges of ideas and information between the individual. Networking is the best way to share their information  and helps the business professional to connect with the other industry members to learn about the new trends. It is important because it allows the Sony company to find the new opportunities in the market and increase the chances for business success. Networking helps the Sony company to provide the new sale technicises which give benefit to the company to promote their brand and attract the new customer by using digital techniques. Along with it gives the information of their competitors and advise them to improve their professionally </w:t>
      </w:r>
      <w:r w:rsidRPr="009672E6">
        <w:rPr>
          <w:rFonts w:ascii="Times New Roman" w:eastAsia="Calibri" w:hAnsi="Times New Roman" w:cs="Times New Roman"/>
          <w:color w:val="000000"/>
          <w:sz w:val="24"/>
          <w:shd w:val="clear" w:color="auto" w:fill="FFFFFF"/>
          <w:lang w:eastAsia="ar-SA"/>
        </w:rPr>
        <w:t>(Yesilbudak and Colak, 2018)</w:t>
      </w:r>
      <w:r w:rsidRPr="009672E6">
        <w:rPr>
          <w:rFonts w:ascii="Times New Roman" w:eastAsia="Calibri" w:hAnsi="Times New Roman" w:cs="Times New Roman"/>
          <w:color w:val="000000"/>
          <w:sz w:val="24"/>
          <w:lang w:eastAsia="ar-SA"/>
        </w:rPr>
        <w:t xml:space="preserve">. There are some advantage and distances of the networks. Advantage network support the company to sharing their devices to save their money, by suing networking company can easily share their information between the users. Although they can use the emails and instant message app to communicate with the people and they can easily communicate with those people which are live is different country, security is good, Because users are not able to see the other users files without their permission. Although company are able to backup their data and files they can stored their files in files saver. Disadvantage, viruses can be spread to other computer through a computer, this the biggest problem faced by the company using the networking, hacking is also the problem, the hacker can hack the company software and copy their essential data. Company have to face difficulty to manage the large network they have to provide proper training to their employees to manage this and they usually require employees for mange their work. </w:t>
      </w:r>
    </w:p>
    <w:p w14:paraId="066A94DC"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p>
    <w:p w14:paraId="41DD814E" w14:textId="77777777" w:rsidR="009672E6" w:rsidRPr="009672E6" w:rsidRDefault="009672E6" w:rsidP="009672E6">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7" w:name="__RefHeading__61880_1967475478"/>
      <w:bookmarkEnd w:id="7"/>
      <w:r w:rsidRPr="009672E6">
        <w:rPr>
          <w:rFonts w:ascii="Times New Roman" w:eastAsia="Times New Roman" w:hAnsi="Times New Roman" w:cs="Times New Roman"/>
          <w:b/>
          <w:bCs/>
          <w:color w:val="000000"/>
          <w:sz w:val="24"/>
          <w:szCs w:val="26"/>
          <w:u w:val="single"/>
          <w:lang w:eastAsia="ar-SA"/>
        </w:rPr>
        <w:t>Communication Barriers Experienced by Foreign Businesses</w:t>
      </w:r>
    </w:p>
    <w:p w14:paraId="69B66ED1"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tab/>
        <w:t xml:space="preserve">Sony company have to face problem to built their business in Netherlands, because mostly people are speak Dutch in this country and they have to face difficulty to communication with their employees </w:t>
      </w:r>
      <w:r w:rsidRPr="009672E6">
        <w:rPr>
          <w:rFonts w:ascii="Times New Roman" w:eastAsia="Calibri" w:hAnsi="Times New Roman" w:cs="Times New Roman"/>
          <w:color w:val="000000"/>
          <w:sz w:val="24"/>
          <w:shd w:val="clear" w:color="auto" w:fill="FFFFFF"/>
          <w:lang w:eastAsia="ar-SA"/>
        </w:rPr>
        <w:t>(Stakanova, 2018).</w:t>
      </w:r>
      <w:r w:rsidRPr="009672E6">
        <w:rPr>
          <w:rFonts w:ascii="Times New Roman" w:eastAsia="Calibri" w:hAnsi="Times New Roman" w:cs="Times New Roman"/>
          <w:color w:val="000000"/>
          <w:sz w:val="24"/>
          <w:lang w:eastAsia="ar-SA"/>
        </w:rPr>
        <w:t xml:space="preserve"> Doing business in abroad is a challenging for the most of companies. Because effective communication with the business associates in other countries. Communication helps the company to get the knowledge of the </w:t>
      </w:r>
      <w:r w:rsidRPr="009672E6">
        <w:rPr>
          <w:rFonts w:ascii="Times New Roman" w:eastAsia="Calibri" w:hAnsi="Times New Roman" w:cs="Times New Roman"/>
          <w:color w:val="000000"/>
          <w:sz w:val="24"/>
          <w:lang w:eastAsia="ar-SA"/>
        </w:rPr>
        <w:lastRenderedPageBreak/>
        <w:t xml:space="preserve">culture and mannerism for the other party, without communication Sony company are not bale to understanding the taste and references of the customers and they crate miscommunication. Because of this they missed opportunities, language barrier is the biggest barrier for the company learning the language is Mandatary for the doping effective communication. Body language is also important to doing communication and Dutch people are more concern for this, they believe that body language play a crucial role to doing effective communication. Although Sony company have to managing the global terms otherwise they face difficulty to start their business in Netherlands, because Dutch people are more  concern for the discipline and they want to maintain rule and regulation effectively </w:t>
      </w:r>
      <w:r w:rsidRPr="009672E6">
        <w:rPr>
          <w:rFonts w:ascii="Times New Roman" w:eastAsia="Calibri" w:hAnsi="Times New Roman" w:cs="Times New Roman"/>
          <w:color w:val="000000"/>
          <w:sz w:val="24"/>
          <w:shd w:val="clear" w:color="auto" w:fill="FFFFFF"/>
          <w:lang w:eastAsia="ar-SA"/>
        </w:rPr>
        <w:t>(White-Jones, 2022).</w:t>
      </w:r>
      <w:bookmarkStart w:id="8" w:name="__RefHeading___Toc76982323"/>
    </w:p>
    <w:bookmarkEnd w:id="8"/>
    <w:p w14:paraId="16C62DD5"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t xml:space="preserve">While setting the business in the international market Sony have to consider various methods of communication through which it will become easy for the company. Firstly, company should have complete understanding about the language of the Netherlands. As it is only medium through company can convey their message to the customers, if the management will not consider the implementation of the regional language of the country in their work environment then it could be difficult for the company to achieve the desire success. Next, focus should on giving complete respect to the culture and values which are followed by the people, this will help the company to get the efficient employees or staff for the functioning of the management. The process of establishing the business of Sony in Netherlands can work effectively only when company will start focusing on building the multinational work environment. It will helps in ensuring the good relation among the employees due to proper way of communication with each other </w:t>
      </w:r>
      <w:r w:rsidRPr="009672E6">
        <w:rPr>
          <w:rFonts w:ascii="Times New Roman" w:eastAsia="Calibri" w:hAnsi="Times New Roman" w:cs="Times New Roman"/>
          <w:color w:val="000000"/>
          <w:sz w:val="24"/>
          <w:shd w:val="clear" w:color="auto" w:fill="FFFFFF"/>
          <w:lang w:eastAsia="ar-SA"/>
        </w:rPr>
        <w:t xml:space="preserve">(Takino, 2020). </w:t>
      </w:r>
      <w:r w:rsidRPr="009672E6">
        <w:rPr>
          <w:rFonts w:ascii="Times New Roman" w:eastAsia="Calibri" w:hAnsi="Times New Roman" w:cs="Times New Roman"/>
          <w:color w:val="000000"/>
          <w:sz w:val="24"/>
          <w:lang w:eastAsia="ar-SA"/>
        </w:rPr>
        <w:t xml:space="preserve">To understand the requirements of the employees in the company, authority should focus on conducting the meetings on the regular basis. Through a proper conversation can occur between the employers and employees, which will help in identifying the desired changes in the business operation according to the trends which are prevailing in the external environment of Netherlands. To increase the retention of the customers for the longer period of the time, Sony should concentrate on contacting their customers in their local language. It is necessary in various ways, like it will support in better examination of the needs and demands of the customers in Netherlands. Implementation of innovative technology in the company will help in holding the market share and opportunity through which Sony can get the competitive advantage in the international market </w:t>
      </w:r>
      <w:r w:rsidRPr="009672E6">
        <w:rPr>
          <w:rFonts w:ascii="Times New Roman" w:eastAsia="Calibri" w:hAnsi="Times New Roman" w:cs="Times New Roman"/>
          <w:color w:val="000000"/>
          <w:sz w:val="24"/>
          <w:shd w:val="clear" w:color="auto" w:fill="FFFFFF"/>
          <w:lang w:eastAsia="ar-SA"/>
        </w:rPr>
        <w:t>(Wettstein, 2018).</w:t>
      </w:r>
      <w:r w:rsidRPr="009672E6">
        <w:rPr>
          <w:rFonts w:ascii="Times New Roman" w:eastAsia="Calibri" w:hAnsi="Times New Roman" w:cs="Times New Roman"/>
          <w:color w:val="000000"/>
          <w:sz w:val="24"/>
          <w:lang w:eastAsia="ar-SA"/>
        </w:rPr>
        <w:t xml:space="preserve"> Not only this, company have to focus on various other external factors which may affect the decision of the company regarding the new set up of business in Netherlands. To handle such situation company have to fulfil all the given guidelines and rules which are stated by the local authority of the country.</w:t>
      </w:r>
    </w:p>
    <w:p w14:paraId="4BD8F90E"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p>
    <w:p w14:paraId="5DD75C29" w14:textId="77777777" w:rsidR="009672E6" w:rsidRPr="009672E6" w:rsidRDefault="009672E6" w:rsidP="009672E6">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9" w:name="__RefHeading__61882_1967475478"/>
      <w:bookmarkEnd w:id="9"/>
      <w:r w:rsidRPr="009672E6">
        <w:rPr>
          <w:rFonts w:ascii="Times New Roman" w:eastAsia="Times New Roman" w:hAnsi="Times New Roman" w:cs="Times New Roman"/>
          <w:b/>
          <w:bCs/>
          <w:color w:val="000000"/>
          <w:sz w:val="28"/>
          <w:szCs w:val="28"/>
          <w:lang w:eastAsia="ar-SA"/>
        </w:rPr>
        <w:lastRenderedPageBreak/>
        <w:t>Conclusion</w:t>
      </w:r>
    </w:p>
    <w:p w14:paraId="29F77513"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lang w:eastAsia="ar-SA"/>
        </w:rPr>
      </w:pPr>
      <w:r w:rsidRPr="009672E6">
        <w:rPr>
          <w:rFonts w:ascii="Times New Roman" w:eastAsia="Calibri" w:hAnsi="Times New Roman" w:cs="Times New Roman"/>
          <w:color w:val="000000"/>
          <w:sz w:val="24"/>
          <w:lang w:eastAsia="ar-SA"/>
        </w:rPr>
        <w:tab/>
        <w:t>The above given essay is a detailed discussion about the planning of Sony to start their new company in Netherlands. For this different types theories such as Hofstede has been considered that will support in the effective working of the company in the given market. Along with this, examination of the cultural sensitivity and how it can impact the functioning of the business. Sony may find several barriers in order to establish a good communication with the employees and customers in Netherlands and to solve such problems, this essay also include a recommendation and methods through which company is able to work efficiently. It is essential for Sony to involve and focus on all these factors which are discussed above for the optimum working of the new business which is going to establish in the overseas market.</w:t>
      </w:r>
    </w:p>
    <w:p w14:paraId="15532E20" w14:textId="77777777" w:rsidR="009672E6" w:rsidRPr="009672E6" w:rsidRDefault="009672E6" w:rsidP="009672E6">
      <w:pPr>
        <w:keepNext/>
        <w:keepLines/>
        <w:pageBreakBefore/>
        <w:numPr>
          <w:ilvl w:val="0"/>
          <w:numId w:val="1"/>
        </w:numPr>
        <w:suppressAutoHyphens/>
        <w:spacing w:before="113" w:line="360" w:lineRule="auto"/>
        <w:jc w:val="both"/>
        <w:outlineLvl w:val="0"/>
        <w:rPr>
          <w:rFonts w:ascii="Arial" w:eastAsia="Times New Roman" w:hAnsi="Arial" w:cs="Times New Roman"/>
          <w:bCs/>
          <w:color w:val="000000"/>
          <w:sz w:val="24"/>
          <w:szCs w:val="28"/>
          <w:lang w:eastAsia="ar-SA"/>
        </w:rPr>
      </w:pPr>
      <w:bookmarkStart w:id="10" w:name="__RefHeading__61884_1967475478"/>
      <w:bookmarkEnd w:id="10"/>
      <w:r w:rsidRPr="009672E6">
        <w:rPr>
          <w:rFonts w:ascii="Times New Roman" w:eastAsia="Times New Roman" w:hAnsi="Times New Roman" w:cs="Times New Roman"/>
          <w:b/>
          <w:bCs/>
          <w:color w:val="000000"/>
          <w:sz w:val="28"/>
          <w:szCs w:val="28"/>
          <w:lang w:eastAsia="ar-SA"/>
        </w:rPr>
        <w:lastRenderedPageBreak/>
        <w:t>References</w:t>
      </w:r>
    </w:p>
    <w:p w14:paraId="331D3B65" w14:textId="77777777" w:rsidR="009672E6" w:rsidRPr="009672E6" w:rsidRDefault="009672E6" w:rsidP="009672E6">
      <w:pPr>
        <w:suppressAutoHyphens/>
        <w:spacing w:line="360" w:lineRule="auto"/>
        <w:jc w:val="both"/>
        <w:rPr>
          <w:rFonts w:ascii="Times New Roman" w:eastAsia="Calibri" w:hAnsi="Times New Roman" w:cs="Times New Roman"/>
          <w:color w:val="000000"/>
          <w:sz w:val="24"/>
          <w:shd w:val="clear" w:color="auto" w:fill="FFFFFF"/>
          <w:lang w:eastAsia="ar-SA"/>
        </w:rPr>
      </w:pPr>
      <w:r w:rsidRPr="009672E6">
        <w:rPr>
          <w:rFonts w:ascii="Arial" w:eastAsia="Calibri" w:hAnsi="Arial" w:cs="Times New Roman"/>
          <w:color w:val="000000"/>
          <w:sz w:val="24"/>
          <w:lang w:eastAsia="ar-SA"/>
        </w:rPr>
        <w:t xml:space="preserve">Books and Journals </w:t>
      </w:r>
    </w:p>
    <w:p w14:paraId="037C6D42"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Anamaria-Mirabela, P.O.P. and Monica-Ariana, S.I.M., 2019. LANGUAGE BARRIERS IN MULTINATIONAL COMPANIES. Annals of the University of Oradea, Economic Science Series, 28(1).</w:t>
      </w:r>
    </w:p>
    <w:p w14:paraId="57782F1A"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Blewitt, J.M., Parsons, A. and Shane, J.M., 2018. Service learning as a high-impact practice: Integrating business communication skills to benefit others. Journal of Education for Business, 93(8), pp.412-419.</w:t>
      </w:r>
    </w:p>
    <w:p w14:paraId="38B3E624"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Bolten, J., 2020. Intercultural business communication: An interactive approach. In Exploring the rhetoric of international professional communication (pp. 139-155). Routledge.</w:t>
      </w:r>
    </w:p>
    <w:p w14:paraId="6890C9EB"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Hannibal, M. and Knight, G., 2018. Additive manufacturing and the global factory: Disruptive technologies and the location of international business. International Business Review, 27(6), pp.1116-1127.</w:t>
      </w:r>
    </w:p>
    <w:p w14:paraId="159F2A38"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Pikhart, M., 2018, August. Technology enhanced learning experience in intercultural business communication course: a case study. In International Symposium on Emerging Technologies for Education (pp. 41-45). Springer, Cham.</w:t>
      </w:r>
    </w:p>
    <w:p w14:paraId="162364C3"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Sedej, T., 2019. The role of video marketing in the modern business environment: A view of top management of SMEs. Journal for International Business and Entrepreneurship Development, 12(1), pp.37-48.</w:t>
      </w:r>
    </w:p>
    <w:p w14:paraId="66DD4C14"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Sin, S.C.J. and Kim, K.S., 2018. How are we the same or different: information needs and barriers of domestic and international students. The Journal of Academic Librarianship, 44(6), pp.712-723.</w:t>
      </w:r>
    </w:p>
    <w:p w14:paraId="52BC80CB"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Stakanova, E., 2018. Breaking down barriers to effective EFL communication: A look at sense-making techniques. International Journal of Cognitive Research in Science, Engineering and Education, 6(3), p.29.</w:t>
      </w:r>
    </w:p>
    <w:p w14:paraId="24A5CA4F"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Takino, M., 2020. Power in international business communication and linguistic competence: Analyzing the experiences of nonnative business people who use English as a business lingua franca (BELF). International Journal of Business Communication, 57(4), pp.517-544.</w:t>
      </w:r>
    </w:p>
    <w:p w14:paraId="074EF505"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Wettstein, F., 2018. Human rights, emerging markets, and international business.</w:t>
      </w:r>
    </w:p>
    <w:p w14:paraId="7B1A7CC1"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lastRenderedPageBreak/>
        <w:t>White-Jones, A., 2022. Value in the International Space: Examining the Challenges and Barriers on Research Administration International Research Teams. Journal of Research Administration, 53(1).</w:t>
      </w:r>
    </w:p>
    <w:p w14:paraId="4231044E"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r w:rsidRPr="009672E6">
        <w:rPr>
          <w:rFonts w:ascii="Times New Roman" w:eastAsia="Calibri" w:hAnsi="Times New Roman" w:cs="Times New Roman"/>
          <w:color w:val="000000"/>
          <w:sz w:val="24"/>
          <w:shd w:val="clear" w:color="auto" w:fill="FFFFFF"/>
          <w:lang w:eastAsia="ar-SA"/>
        </w:rPr>
        <w:t>Yesilbudak, M. and Colak, I., 2018, December. Main Barriers and solution proposals for communication networks and information security in smart grids. In 2018 International Conference on Smart Grid (icSmartGrid) (pp. 58-63). IEEE.</w:t>
      </w:r>
    </w:p>
    <w:p w14:paraId="6D7EF87A" w14:textId="77777777" w:rsidR="009672E6" w:rsidRPr="009672E6" w:rsidRDefault="009672E6" w:rsidP="009672E6">
      <w:pPr>
        <w:suppressAutoHyphens/>
        <w:spacing w:line="360" w:lineRule="auto"/>
        <w:ind w:left="1350" w:hanging="1200"/>
        <w:jc w:val="both"/>
        <w:rPr>
          <w:rFonts w:ascii="Times New Roman" w:eastAsia="Calibri" w:hAnsi="Times New Roman" w:cs="Times New Roman"/>
          <w:color w:val="000000"/>
          <w:sz w:val="24"/>
          <w:shd w:val="clear" w:color="auto" w:fill="FFFFFF"/>
          <w:lang w:eastAsia="ar-SA"/>
        </w:rPr>
      </w:pPr>
    </w:p>
    <w:p w14:paraId="239F61F7" w14:textId="77777777" w:rsidR="009672E6" w:rsidRDefault="009672E6"/>
    <w:sectPr w:rsidR="00967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nos">
    <w:panose1 w:val="020B0604020202020204"/>
    <w:charset w:val="80"/>
    <w:family w:val="roman"/>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Times">
    <w:altName w:val="Times New Roman"/>
    <w:panose1 w:val="020B0604020202020204"/>
    <w:charset w:val="00"/>
    <w:family w:val="roman"/>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9142F" w14:textId="77777777" w:rsidR="005710A1" w:rsidRDefault="00150A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019C2" w14:textId="77777777" w:rsidR="005710A1" w:rsidRDefault="00150A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8EBD7" w14:textId="77777777" w:rsidR="005710A1" w:rsidRDefault="00150AAC">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F5FD9" w14:textId="77777777" w:rsidR="005710A1" w:rsidRDefault="00150A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04ACF" w14:textId="77777777" w:rsidR="005710A1" w:rsidRDefault="00150A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E8E1C" w14:textId="77777777" w:rsidR="005710A1" w:rsidRDefault="00150A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07503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2E6"/>
    <w:rsid w:val="0008090F"/>
    <w:rsid w:val="00737970"/>
    <w:rsid w:val="007A3879"/>
    <w:rsid w:val="007B1B5E"/>
    <w:rsid w:val="008F30BB"/>
    <w:rsid w:val="009672E6"/>
    <w:rsid w:val="009A2876"/>
    <w:rsid w:val="00D10D14"/>
    <w:rsid w:val="00D74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1AC78"/>
  <w15:chartTrackingRefBased/>
  <w15:docId w15:val="{8C882BA3-8191-9B46-8060-571836063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672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9672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672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9672E6"/>
    <w:rPr>
      <w:rFonts w:asciiTheme="majorHAnsi" w:eastAsiaTheme="majorEastAsia" w:hAnsiTheme="majorHAnsi" w:cstheme="majorBidi"/>
      <w:color w:val="2F5496" w:themeColor="accent1" w:themeShade="BF"/>
      <w:sz w:val="26"/>
      <w:szCs w:val="26"/>
    </w:rPr>
  </w:style>
  <w:style w:type="character" w:customStyle="1" w:styleId="IndexLink">
    <w:name w:val="Index Link"/>
    <w:rsid w:val="009672E6"/>
  </w:style>
  <w:style w:type="paragraph" w:styleId="BodyText">
    <w:name w:val="Body Text"/>
    <w:basedOn w:val="Normal"/>
    <w:link w:val="BodyTextChar"/>
    <w:rsid w:val="009672E6"/>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9672E6"/>
    <w:rPr>
      <w:rFonts w:ascii="Times New Roman" w:eastAsia="Calibri" w:hAnsi="Times New Roman" w:cs="Times New Roman"/>
      <w:color w:val="000000"/>
      <w:sz w:val="24"/>
      <w:lang w:eastAsia="ar-SA"/>
    </w:rPr>
  </w:style>
  <w:style w:type="paragraph" w:styleId="Header">
    <w:name w:val="header"/>
    <w:basedOn w:val="Normal"/>
    <w:link w:val="HeaderChar"/>
    <w:rsid w:val="009672E6"/>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9672E6"/>
    <w:rPr>
      <w:rFonts w:ascii="Times New Roman" w:eastAsia="Calibri" w:hAnsi="Times New Roman" w:cs="Times New Roman"/>
      <w:color w:val="000000"/>
      <w:sz w:val="24"/>
      <w:lang w:eastAsia="ar-SA"/>
    </w:rPr>
  </w:style>
  <w:style w:type="paragraph" w:styleId="Footer">
    <w:name w:val="footer"/>
    <w:basedOn w:val="Normal"/>
    <w:link w:val="FooterChar"/>
    <w:rsid w:val="009672E6"/>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9672E6"/>
    <w:rPr>
      <w:rFonts w:ascii="Times New Roman" w:eastAsia="Calibri" w:hAnsi="Times New Roman" w:cs="Times New Roman"/>
      <w:color w:val="000000"/>
      <w:sz w:val="24"/>
      <w:lang w:eastAsia="ar-SA"/>
    </w:rPr>
  </w:style>
  <w:style w:type="paragraph" w:styleId="NoSpacing">
    <w:name w:val="No Spacing"/>
    <w:qFormat/>
    <w:rsid w:val="009672E6"/>
    <w:pPr>
      <w:suppressAutoHyphens/>
      <w:spacing w:line="100" w:lineRule="atLeast"/>
    </w:pPr>
    <w:rPr>
      <w:rFonts w:ascii="Tinos" w:eastAsia="Droid Sans" w:hAnsi="Tinos" w:cs="DejaVu Sans"/>
      <w:sz w:val="24"/>
      <w:szCs w:val="24"/>
      <w:lang w:eastAsia="hi-IN" w:bidi="hi-IN"/>
    </w:rPr>
  </w:style>
  <w:style w:type="paragraph" w:styleId="TOCHeading">
    <w:name w:val="TOC Heading"/>
    <w:basedOn w:val="Heading1"/>
    <w:next w:val="Normal"/>
    <w:qFormat/>
    <w:rsid w:val="009672E6"/>
    <w:pPr>
      <w:spacing w:line="252" w:lineRule="auto"/>
    </w:pPr>
    <w:rPr>
      <w:rFonts w:ascii="Calibri Light" w:eastAsia="Times New Roman" w:hAnsi="Calibri Light" w:cs="Times New Roman"/>
      <w:color w:val="2E74B5"/>
      <w:lang w:val="en-US" w:eastAsia="ar-SA"/>
    </w:rPr>
  </w:style>
  <w:style w:type="paragraph" w:styleId="TOC1">
    <w:name w:val="toc 1"/>
    <w:basedOn w:val="Normal"/>
    <w:next w:val="Normal"/>
    <w:rsid w:val="009672E6"/>
    <w:pPr>
      <w:suppressAutoHyphens/>
      <w:spacing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rsid w:val="009672E6"/>
    <w:pPr>
      <w:suppressAutoHyphens/>
      <w:spacing w:line="360" w:lineRule="auto"/>
      <w:ind w:left="240"/>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2747</Words>
  <Characters>15662</Characters>
  <Application>Microsoft Office Word</Application>
  <DocSecurity>0</DocSecurity>
  <Lines>130</Lines>
  <Paragraphs>36</Paragraphs>
  <ScaleCrop>false</ScaleCrop>
  <Company/>
  <LinksUpToDate>false</LinksUpToDate>
  <CharactersWithSpaces>18373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2022-08-31T20:21:00Z</dcterms:created>
  <dcterms:modified xsi:type="dcterms:W3CDTF">2022-08-31T20:21:00Z</dcterms:modified>
</cp:coreProperties>
</file>