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37DE32C1" w:rsidR="5AEEA3FA" w:rsidRDefault="5AEEA3FA" w:rsidP="4418BE8E">
      <w:pPr>
        <w:spacing w:after="0" w:line="480" w:lineRule="auto"/>
        <w:jc w:val="both"/>
      </w:pPr>
      <w:r w:rsidRPr="4418BE8E">
        <w:rPr>
          <w:b/>
          <w:bCs/>
        </w:rPr>
        <w:t>[</w:t>
      </w:r>
      <w:r w:rsidR="00B4751B">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5494B3F" w:rsidRPr="4418BE8E">
        <w:rPr>
          <w:b/>
          <w:bCs/>
        </w:rPr>
        <w:t xml:space="preserve"> </w:t>
      </w:r>
      <w:r w:rsidR="00B4751B">
        <w:rPr>
          <w:b/>
          <w:bCs/>
        </w:rPr>
        <w:t>E</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 xml:space="preserve">[ </w:t>
      </w:r>
      <w:r w:rsidR="00B4751B">
        <w:rPr>
          <w:b/>
          <w:bCs/>
        </w:rPr>
        <w:t>EXP</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0C68DC02" w:rsidRPr="4418BE8E">
        <w:rPr>
          <w:b/>
          <w:bCs/>
        </w:rPr>
        <w:t xml:space="preserve">     </w:t>
      </w:r>
      <w:r w:rsidR="7CA890A8" w:rsidRPr="4418BE8E">
        <w:rPr>
          <w:b/>
          <w:bCs/>
        </w:rPr>
        <w:t>[</w:t>
      </w:r>
      <w:r w:rsidR="00B4751B">
        <w:rPr>
          <w:b/>
          <w:bCs/>
        </w:rPr>
        <w:t>EXP</w:t>
      </w:r>
      <w:r w:rsidR="7CA890A8" w:rsidRPr="4418BE8E">
        <w:rPr>
          <w:b/>
          <w:bCs/>
        </w:rPr>
        <w:t xml:space="preserve">] </w:t>
      </w:r>
      <w:r w:rsidR="01C7D6A6" w:rsidRPr="4418BE8E">
        <w:t xml:space="preserve">It is not just about collecting information. </w:t>
      </w:r>
      <w:r w:rsidR="272B6739" w:rsidRPr="4418BE8E">
        <w:rPr>
          <w:b/>
          <w:bCs/>
        </w:rPr>
        <w:t xml:space="preserve">[ </w:t>
      </w:r>
      <w:r w:rsidR="00B4751B">
        <w:rPr>
          <w:b/>
          <w:bCs/>
        </w:rPr>
        <w:t>EXP</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B4751B">
        <w:rPr>
          <w:b/>
          <w:bCs/>
        </w:rPr>
        <w:t>E</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 xml:space="preserve">[ </w:t>
      </w:r>
      <w:r w:rsidR="00B4751B">
        <w:rPr>
          <w:b/>
          <w:bCs/>
        </w:rPr>
        <w:t>EXP]</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B4751B">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B4751B">
        <w:rPr>
          <w:b/>
          <w:bCs/>
        </w:rPr>
        <w:t>L]</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1A94F029" w:rsidR="05E6926A" w:rsidRDefault="6E20D4E0" w:rsidP="22CA530D">
      <w:pPr>
        <w:pStyle w:val="ListParagraph"/>
        <w:numPr>
          <w:ilvl w:val="0"/>
          <w:numId w:val="17"/>
        </w:numPr>
        <w:spacing w:before="240" w:after="240"/>
      </w:pPr>
      <w:r w:rsidRPr="22CA530D">
        <w:t>Device:</w:t>
      </w:r>
      <w:r w:rsidR="05E6926A">
        <w:tab/>
      </w:r>
      <w:proofErr w:type="gramStart"/>
      <w:r w:rsidR="00B4751B">
        <w:t>Additionally</w:t>
      </w:r>
      <w:proofErr w:type="gramEnd"/>
      <w:r w:rsidR="00B4751B">
        <w:t xml:space="preserve"> </w:t>
      </w:r>
      <w:r w:rsidR="05E6926A">
        <w:tab/>
      </w:r>
      <w:r w:rsidR="00B4751B">
        <w:t xml:space="preserve">         </w:t>
      </w:r>
      <w:r w:rsidRPr="22CA530D">
        <w:t>Purpose:</w:t>
      </w:r>
      <w:r w:rsidR="00B4751B">
        <w:t xml:space="preserve"> Adds another supporting idea.</w:t>
      </w:r>
    </w:p>
    <w:p w14:paraId="66CC39C0" w14:textId="42F3A943" w:rsidR="05E6926A" w:rsidRDefault="6E20D4E0" w:rsidP="22CA530D">
      <w:pPr>
        <w:pStyle w:val="ListParagraph"/>
        <w:numPr>
          <w:ilvl w:val="0"/>
          <w:numId w:val="17"/>
        </w:numPr>
        <w:spacing w:before="240" w:after="240"/>
      </w:pPr>
      <w:r w:rsidRPr="22CA530D">
        <w:t>Device:</w:t>
      </w:r>
      <w:r w:rsidR="05E6926A">
        <w:tab/>
      </w:r>
      <w:r w:rsidR="00B4751B">
        <w:t xml:space="preserve">For </w:t>
      </w:r>
      <w:proofErr w:type="gramStart"/>
      <w:r w:rsidR="00B4751B">
        <w:t>example</w:t>
      </w:r>
      <w:proofErr w:type="gramEnd"/>
      <w:r w:rsidR="00B4751B">
        <w:t xml:space="preserve">         </w:t>
      </w:r>
      <w:r w:rsidR="3ACAF243" w:rsidRPr="22CA530D">
        <w:t xml:space="preserve">   </w:t>
      </w:r>
      <w:r w:rsidRPr="22CA530D">
        <w:t xml:space="preserve">Purpose:   </w:t>
      </w:r>
      <w:r w:rsidR="00B4751B">
        <w:t>Offers an example as evidence</w:t>
      </w:r>
    </w:p>
    <w:p w14:paraId="30EE385B" w14:textId="4414D28A" w:rsidR="05E6926A" w:rsidRDefault="6E20D4E0" w:rsidP="22CA530D">
      <w:pPr>
        <w:pStyle w:val="ListParagraph"/>
        <w:numPr>
          <w:ilvl w:val="0"/>
          <w:numId w:val="17"/>
        </w:numPr>
        <w:spacing w:before="240" w:after="240"/>
      </w:pPr>
      <w:r w:rsidRPr="22CA530D">
        <w:t>Device:</w:t>
      </w:r>
      <w:r w:rsidR="05E6926A">
        <w:tab/>
      </w:r>
      <w:proofErr w:type="gramStart"/>
      <w:r w:rsidR="00B4751B">
        <w:t>Overall</w:t>
      </w:r>
      <w:proofErr w:type="gramEnd"/>
      <w:r w:rsidR="05E6926A">
        <w:tab/>
      </w:r>
      <w:r w:rsidR="00B4751B">
        <w:t xml:space="preserve">      </w:t>
      </w:r>
      <w:r w:rsidR="60231178" w:rsidRPr="22CA530D">
        <w:t xml:space="preserve">  </w:t>
      </w:r>
      <w:r w:rsidR="00B4751B">
        <w:t xml:space="preserve"> </w:t>
      </w:r>
      <w:r w:rsidRPr="22CA530D">
        <w:t xml:space="preserve">Purpose:   </w:t>
      </w:r>
      <w:r w:rsidR="00B4751B">
        <w:t>Highlights the conclusion and links back to the main point</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B4751B" w:rsidRDefault="5302A6F9" w:rsidP="22CA530D">
      <w:pPr>
        <w:pStyle w:val="ListParagraph"/>
        <w:numPr>
          <w:ilvl w:val="0"/>
          <w:numId w:val="14"/>
        </w:numPr>
        <w:spacing w:before="240" w:after="240"/>
        <w:rPr>
          <w:b/>
          <w:bCs/>
          <w:u w:val="single"/>
        </w:rPr>
      </w:pPr>
      <w:r w:rsidRPr="00B4751B">
        <w:rPr>
          <w:b/>
          <w:bCs/>
          <w:u w:val="single"/>
        </w:rPr>
        <w:t>Time management is important because it helps employees prioritise tasks, meet deadlines, and reduce workplace stress, leading to higher productivity.</w:t>
      </w:r>
    </w:p>
    <w:p w14:paraId="57F99A45" w14:textId="40B8AE15" w:rsidR="22CA530D" w:rsidRPr="00B4751B" w:rsidRDefault="22CA530D" w:rsidP="22CA530D">
      <w:pPr>
        <w:pStyle w:val="ListParagraph"/>
        <w:spacing w:before="240" w:after="240"/>
        <w:ind w:left="1080"/>
        <w:rPr>
          <w:b/>
          <w:bCs/>
          <w:u w:val="single"/>
        </w:rPr>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B4751B">
        <w:rPr>
          <w:b/>
          <w:bCs/>
          <w:u w:val="single"/>
        </w:rPr>
        <w:t xml:space="preserve">B) </w:t>
      </w:r>
      <w:r w:rsidR="1EFB7730" w:rsidRPr="00B4751B">
        <w:rPr>
          <w:b/>
          <w:bCs/>
          <w:u w:val="single"/>
        </w:rPr>
        <w:t xml:space="preserve">When employees collaborate effectively, they can share ideas, solve problems </w:t>
      </w:r>
      <w:r w:rsidRPr="00B4751B">
        <w:rPr>
          <w:b/>
          <w:bCs/>
          <w:u w:val="single"/>
        </w:rPr>
        <w:tab/>
      </w:r>
      <w:r w:rsidR="1EFB7730" w:rsidRPr="00B4751B">
        <w:rPr>
          <w:b/>
          <w:bCs/>
          <w:u w:val="single"/>
        </w:rPr>
        <w:t>faster, and support each other’s strengths.</w:t>
      </w:r>
      <w:r w:rsidRPr="00B4751B">
        <w:rPr>
          <w:b/>
          <w:bCs/>
          <w:u w:val="single"/>
        </w:rP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Pr="00B4751B" w:rsidRDefault="39AB2FE2" w:rsidP="4418BE8E">
      <w:pPr>
        <w:spacing w:before="240" w:after="240"/>
        <w:ind w:firstLine="720"/>
        <w:rPr>
          <w:b/>
          <w:bCs/>
          <w:u w:val="single"/>
        </w:rPr>
      </w:pPr>
      <w:r w:rsidRPr="00B4751B">
        <w:rPr>
          <w:b/>
          <w:bCs/>
          <w:u w:val="single"/>
        </w:rPr>
        <w:t xml:space="preserve">b) </w:t>
      </w:r>
      <w:r w:rsidR="1E871FD3" w:rsidRPr="00B4751B">
        <w:rPr>
          <w:b/>
          <w:bCs/>
          <w:u w:val="single"/>
        </w:rPr>
        <w:t xml:space="preserve">A study by LinkedIn (2023) found that 94% of employees said they would stay </w:t>
      </w:r>
      <w:r w:rsidR="5CFE9173" w:rsidRPr="00B4751B">
        <w:rPr>
          <w:b/>
          <w:bCs/>
        </w:rPr>
        <w:tab/>
      </w:r>
      <w:r w:rsidR="1E871FD3" w:rsidRPr="00B4751B">
        <w:rPr>
          <w:b/>
          <w:bCs/>
          <w:u w:val="single"/>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Pr="00B4751B" w:rsidRDefault="3581B93E" w:rsidP="4418BE8E">
      <w:pPr>
        <w:spacing w:before="240" w:after="240" w:line="360" w:lineRule="auto"/>
        <w:ind w:firstLine="720"/>
        <w:rPr>
          <w:b/>
          <w:bCs/>
          <w:u w:val="single"/>
        </w:rPr>
      </w:pPr>
      <w:r w:rsidRPr="00B4751B">
        <w:rPr>
          <w:b/>
          <w:bCs/>
          <w:u w:val="single"/>
        </w:rPr>
        <w:t xml:space="preserve">C) </w:t>
      </w:r>
      <w:r w:rsidR="1E871FD3" w:rsidRPr="00B4751B">
        <w:rPr>
          <w:b/>
          <w:bCs/>
          <w:u w:val="single"/>
        </w:rPr>
        <w:t xml:space="preserve">Overall, flexible working hours contribute to a more productive and satisfied </w:t>
      </w:r>
      <w:r w:rsidR="22CA530D" w:rsidRPr="00B4751B">
        <w:rPr>
          <w:b/>
          <w:bCs/>
        </w:rPr>
        <w:tab/>
      </w:r>
      <w:r w:rsidR="1E871FD3" w:rsidRPr="00B4751B">
        <w:rPr>
          <w:b/>
          <w:bCs/>
          <w:u w:val="single"/>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2E47DC72" w14:textId="367C198C" w:rsidR="6378D1FA" w:rsidRPr="00B4751B" w:rsidRDefault="00B4751B" w:rsidP="00B4751B">
      <w:pPr>
        <w:spacing w:before="240" w:after="240" w:line="360" w:lineRule="auto"/>
        <w:ind w:firstLine="720"/>
        <w:jc w:val="both"/>
      </w:pPr>
      <w:r w:rsidRPr="00B4751B">
        <w:t>Employees must be regularly trained so that they can update their skills and perform their work effectively with the least amount of effort. Employees who are well informed generally raise their confidence levels, equip themselves with new knowledge, and accomplish their work in lesser time. According to LinkedIn (2023) 94% of the employees would stick to the company if the company is supportive of the employees in training and development. Thus, training can be considered as a win-win situation in that it results in employees being happier at work of course along with better performances and less staff turnovers.</w:t>
      </w:r>
      <w:r>
        <w:t xml:space="preserve"> </w:t>
      </w:r>
      <w:r w:rsidRPr="00B4751B">
        <w:t>Overall</w:t>
      </w:r>
      <w:r w:rsidRPr="00B4751B">
        <w:t>, investing in work teaching and learning is the key to having a well-equipped, driven and winning team.</w:t>
      </w:r>
    </w:p>
    <w:sectPr w:rsidR="6378D1FA" w:rsidRPr="00B475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651B49"/>
    <w:rsid w:val="0088D3FB"/>
    <w:rsid w:val="008977C7"/>
    <w:rsid w:val="00B4751B"/>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649</Words>
  <Characters>3704</Characters>
  <Application>Microsoft Office Word</Application>
  <DocSecurity>0</DocSecurity>
  <Lines>30</Lines>
  <Paragraphs>8</Paragraphs>
  <ScaleCrop>false</ScaleCrop>
  <Company/>
  <LinksUpToDate>false</LinksUpToDate>
  <CharactersWithSpaces>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2026-04-27T16:11:00Z</dcterms:created>
  <dcterms:modified xsi:type="dcterms:W3CDTF">2026-07-04T22:56:00Z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