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5041892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CC4215">
              <w:rPr>
                <w:b/>
                <w:color w:val="auto"/>
                <w:sz w:val="32"/>
              </w:rPr>
              <w:t>Liam Hatherall</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7ED07B46" w:rsidR="005A1BA3" w:rsidRDefault="00CC4215" w:rsidP="00340E9A">
            <w:pPr>
              <w:overflowPunct/>
              <w:autoSpaceDE/>
              <w:autoSpaceDN/>
              <w:adjustRightInd/>
              <w:ind w:right="237"/>
              <w:textAlignment w:val="auto"/>
              <w:rPr>
                <w:b/>
                <w:color w:val="auto"/>
                <w:sz w:val="32"/>
              </w:rPr>
            </w:pPr>
            <w:r>
              <w:rPr>
                <w:b/>
                <w:color w:val="auto"/>
                <w:sz w:val="32"/>
              </w:rPr>
              <w:t>2031343</w:t>
            </w: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CC4215"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693536F9" w14:textId="261EA465"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46591958" w14:textId="5ECBB324" w:rsidR="50EE11C4" w:rsidRDefault="50EE11C4" w:rsidP="50EE11C4">
      <w:pPr>
        <w:jc w:val="both"/>
        <w:rPr>
          <w:rFonts w:ascii="Calibri" w:eastAsia="Calibri" w:hAnsi="Calibri" w:cs="Calibri"/>
          <w:color w:val="000000" w:themeColor="text1"/>
          <w:sz w:val="24"/>
          <w:szCs w:val="24"/>
        </w:rPr>
      </w:pPr>
    </w:p>
    <w:p w14:paraId="1D976B45" w14:textId="6FC9964D"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33A0C766" w14:textId="29B9E613" w:rsidR="50EE11C4" w:rsidRDefault="50EE11C4" w:rsidP="50EE11C4">
      <w:pPr>
        <w:jc w:val="both"/>
        <w:rPr>
          <w:rFonts w:eastAsia="Arial"/>
          <w:color w:val="000000" w:themeColor="text1"/>
          <w:sz w:val="24"/>
          <w:szCs w:val="24"/>
        </w:rPr>
      </w:pPr>
    </w:p>
    <w:p w14:paraId="436BB128" w14:textId="087BFA76" w:rsidR="50EE11C4" w:rsidRDefault="50EE11C4" w:rsidP="50EE11C4">
      <w:pPr>
        <w:jc w:val="both"/>
        <w:rPr>
          <w:rFonts w:eastAsia="Arial"/>
          <w:color w:val="000000" w:themeColor="text1"/>
          <w:sz w:val="24"/>
          <w:szCs w:val="24"/>
        </w:rPr>
      </w:pPr>
    </w:p>
    <w:p w14:paraId="38C97D42" w14:textId="6C79A96A" w:rsidR="50EE11C4" w:rsidRDefault="50EE11C4" w:rsidP="50EE11C4">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7DAC6B13" w14:textId="77777777" w:rsidR="00CC4215" w:rsidRDefault="00CC4215" w:rsidP="00CC4215">
      <w:pPr>
        <w:pStyle w:val="NormalWeb"/>
        <w:spacing w:before="0" w:after="240" w:line="276" w:lineRule="auto"/>
        <w:jc w:val="both"/>
        <w:rPr>
          <w:rFonts w:ascii="Arial" w:hAnsi="Arial" w:cs="Arial"/>
          <w:sz w:val="22"/>
          <w:szCs w:val="22"/>
        </w:rPr>
      </w:pPr>
      <w:r>
        <w:rPr>
          <w:rFonts w:ascii="Arial" w:hAnsi="Arial" w:cs="Arial"/>
          <w:sz w:val="22"/>
          <w:szCs w:val="22"/>
        </w:rPr>
        <w:t>Regarding to the nature of work that is conducted by police. I found that it can be extremely stressfully dealing with prolific offenders. I found that it helps to get support from other colleges. To talk to people that you can trust and have a relationship with. Talking to colleges helped me relive off some of the pressure. Scott, E. (2020) [Accessed 9 Apr. 2022].</w:t>
      </w:r>
    </w:p>
    <w:p w14:paraId="5A94AE4A" w14:textId="77777777" w:rsidR="00CC4215" w:rsidRDefault="00CC4215" w:rsidP="00CC4215">
      <w:pPr>
        <w:pStyle w:val="NormalWeb"/>
        <w:spacing w:before="0" w:after="240" w:line="276" w:lineRule="auto"/>
        <w:jc w:val="both"/>
        <w:rPr>
          <w:rFonts w:ascii="Arial" w:hAnsi="Arial" w:cs="Arial"/>
          <w:sz w:val="22"/>
          <w:szCs w:val="22"/>
        </w:rPr>
      </w:pPr>
      <w:r>
        <w:rPr>
          <w:rFonts w:ascii="Arial" w:hAnsi="Arial" w:cs="Arial"/>
          <w:sz w:val="22"/>
          <w:szCs w:val="22"/>
        </w:rPr>
        <w:t xml:space="preserve">From experience of working to a shift pattern in retail. I found that the police shift patten was easy to adapt to. I found that around 14% of the UK population are in some form of shift work.  Stanley, D.N. (2022). [Accessed 10 Apr. 2022]. To get my body ready for a night shift, the night before I would stay awake all night, either completing my university work or watching TV. I found that it would be easier to stay awake though the night in my own home rather than struggle through my first night shift. Tiredness can lead to poor performance in a workplace </w:t>
      </w:r>
      <w:r w:rsidRPr="00E808E1">
        <w:rPr>
          <w:rFonts w:ascii="Arial" w:hAnsi="Arial" w:cs="Arial"/>
          <w:sz w:val="22"/>
          <w:szCs w:val="22"/>
        </w:rPr>
        <w:t>(MacGill, 2017)</w:t>
      </w:r>
      <w:r>
        <w:rPr>
          <w:rFonts w:ascii="Arial" w:hAnsi="Arial" w:cs="Arial"/>
          <w:sz w:val="22"/>
          <w:szCs w:val="22"/>
        </w:rPr>
        <w:t>. I found that tiredness can reduce energy and lead to physical or mental exhaustion or lack of motivation. After researching tiredness, I found there are some lifestyle habits such as staying up too late and having too much caffeine can affect this. There are also some types that can affect are physical activity, emotional stress and lack of sleep. I completed some research and found that it may help to have a long period of sleep in the afternoon the day before the night shift. Stanley, D.N. (2022). [Accessed 10 Apr. 2022].</w:t>
      </w:r>
    </w:p>
    <w:p w14:paraId="14EF266D" w14:textId="77777777" w:rsidR="00CC4215" w:rsidRDefault="00CC4215" w:rsidP="00CC4215">
      <w:pPr>
        <w:pStyle w:val="NormalWeb"/>
        <w:spacing w:before="0" w:after="240" w:line="276" w:lineRule="auto"/>
        <w:jc w:val="both"/>
        <w:rPr>
          <w:rFonts w:ascii="Arial" w:hAnsi="Arial" w:cs="Arial"/>
          <w:sz w:val="22"/>
          <w:szCs w:val="22"/>
        </w:rPr>
      </w:pPr>
      <w:r>
        <w:rPr>
          <w:rFonts w:ascii="Arial" w:hAnsi="Arial" w:cs="Arial"/>
          <w:sz w:val="22"/>
          <w:szCs w:val="22"/>
        </w:rPr>
        <w:t xml:space="preserve">I found from research that shift work can a negative effect on your mental health and health effects on your body. From personal experience I found that when I would change to night shift, I would eat a lot of junk food and consume a lot of sugar to keep my body awake. I have found some research that suggests there can be some short-term effects such as insomnia and decreased quality of life. There can also be some long-term effects such as depression, mood disorders and obesity. R. Morgan Griffin (2010). [Accessed 11 Apr. 2022]. </w:t>
      </w:r>
    </w:p>
    <w:p w14:paraId="35A1D966" w14:textId="77777777" w:rsidR="00CC4215" w:rsidRDefault="00CC4215" w:rsidP="00CC4215">
      <w:pPr>
        <w:pStyle w:val="NormalWeb"/>
        <w:spacing w:before="0" w:after="240" w:line="360" w:lineRule="auto"/>
        <w:jc w:val="both"/>
        <w:rPr>
          <w:rFonts w:ascii="Arial" w:hAnsi="Arial" w:cs="Arial"/>
          <w:sz w:val="22"/>
          <w:szCs w:val="22"/>
        </w:rPr>
      </w:pPr>
      <w:r>
        <w:rPr>
          <w:rFonts w:ascii="Arial" w:hAnsi="Arial" w:cs="Arial"/>
          <w:sz w:val="22"/>
          <w:szCs w:val="22"/>
        </w:rPr>
        <w:t xml:space="preserve">When arriving home after a shift. Sometimes I found it difficult to switch off from work. There have been some calls that have affected me personally. I have found it hard to switch off at home and would find myself thinking about work or turning my laptop on to make sure work is completed and up to date. I found that there are three types of thinking about work. Affective </w:t>
      </w:r>
      <w:r>
        <w:rPr>
          <w:rFonts w:ascii="Arial" w:hAnsi="Arial" w:cs="Arial"/>
          <w:sz w:val="22"/>
          <w:szCs w:val="22"/>
        </w:rPr>
        <w:lastRenderedPageBreak/>
        <w:t xml:space="preserve">ruminators, problem solving panderers and detachers. Hewitt, J. (2020). [Accessed 11 Apr. 2022]. </w:t>
      </w:r>
    </w:p>
    <w:p w14:paraId="1D1DE191" w14:textId="77777777" w:rsidR="00CC4215" w:rsidRDefault="00CC4215" w:rsidP="00CC4215">
      <w:pPr>
        <w:pStyle w:val="NormalWeb"/>
        <w:spacing w:before="0" w:after="240" w:line="276" w:lineRule="auto"/>
        <w:jc w:val="both"/>
        <w:rPr>
          <w:rFonts w:ascii="Arial" w:hAnsi="Arial" w:cs="Arial"/>
          <w:sz w:val="22"/>
          <w:szCs w:val="22"/>
        </w:rPr>
      </w:pPr>
      <w:r>
        <w:rPr>
          <w:rFonts w:ascii="Arial" w:hAnsi="Arial" w:cs="Arial"/>
          <w:sz w:val="22"/>
          <w:szCs w:val="22"/>
        </w:rPr>
        <w:t xml:space="preserve">Joining a new team can be difficult. I found the best way is to get to know everyone is something that I used when I was in retail. When I was in B&amp;Q we use to use the expression ‘get to know the person behind the apron’ I found creating that social network around you will help relive stress. You are able to talk to colleagues about problems that you might have even if its just a social friendship in work and not outside of work </w:t>
      </w:r>
      <w:r w:rsidRPr="00831D5B">
        <w:rPr>
          <w:rFonts w:ascii="Arial" w:hAnsi="Arial" w:cs="Arial"/>
          <w:sz w:val="22"/>
          <w:szCs w:val="22"/>
        </w:rPr>
        <w:t>(Domonell, 2018)</w:t>
      </w:r>
      <w:r>
        <w:rPr>
          <w:rFonts w:ascii="Arial" w:hAnsi="Arial" w:cs="Arial"/>
          <w:sz w:val="22"/>
          <w:szCs w:val="22"/>
        </w:rPr>
        <w:t>.</w:t>
      </w:r>
    </w:p>
    <w:p w14:paraId="1E634468" w14:textId="77777777" w:rsidR="00CC4215" w:rsidRDefault="00CC4215" w:rsidP="00CC4215">
      <w:pPr>
        <w:pStyle w:val="NormalWeb"/>
        <w:spacing w:before="0" w:after="240" w:line="276" w:lineRule="auto"/>
        <w:jc w:val="both"/>
        <w:rPr>
          <w:rFonts w:ascii="Arial" w:hAnsi="Arial" w:cs="Arial"/>
          <w:sz w:val="22"/>
          <w:szCs w:val="22"/>
        </w:rPr>
      </w:pPr>
      <w:r>
        <w:rPr>
          <w:rFonts w:ascii="Arial" w:hAnsi="Arial" w:cs="Arial"/>
          <w:sz w:val="22"/>
          <w:szCs w:val="22"/>
        </w:rPr>
        <w:t xml:space="preserve">On reflection, I found that the shift patterns were easy to get into, but the late-night eating and eating fast food can become an issue. You can spend a lot of money on fast food that is not health for your body and can lead to added stress and money worries with the amount of money spend on junk </w:t>
      </w:r>
      <w:r w:rsidRPr="006D76B1">
        <w:rPr>
          <w:rFonts w:ascii="Arial" w:hAnsi="Arial" w:cs="Arial"/>
          <w:sz w:val="22"/>
          <w:szCs w:val="22"/>
        </w:rPr>
        <w:t>(Allen, 2020)</w:t>
      </w:r>
      <w:r>
        <w:rPr>
          <w:rFonts w:ascii="Arial" w:hAnsi="Arial" w:cs="Arial"/>
          <w:sz w:val="22"/>
          <w:szCs w:val="22"/>
        </w:rPr>
        <w:t xml:space="preserve">. I also found that it is essential within this job role, that it is important to build a relationship with your colleagues. Your colleagues can help and support you in many ways and it can make things easier to talk about. Any problems you might have there is always someone who has been through a similar experience or can direct you in the right direction. I need to start leaning to balance my work life balance. This has been something that I have struggled with in previous jobs. Time away from the office I will always be checking how things have gone or what do I need to complete when I go back in on my next shift. I feel that this will be a challenge due to completing university work on the police work laptop and the temptation of reviewing my workload. I feel that the night before a night shift is the best time for me to complete my university. I am away from everyday distractions and I am able to focus on the task at hand. </w:t>
      </w:r>
    </w:p>
    <w:p w14:paraId="6143FD41" w14:textId="77777777" w:rsidR="00CC4215" w:rsidRDefault="00CC4215" w:rsidP="00CC4215">
      <w:pPr>
        <w:pStyle w:val="NormalWeb"/>
        <w:spacing w:before="0" w:after="240" w:line="276" w:lineRule="auto"/>
        <w:jc w:val="both"/>
        <w:rPr>
          <w:rFonts w:ascii="Arial" w:hAnsi="Arial" w:cs="Arial"/>
          <w:sz w:val="22"/>
          <w:szCs w:val="22"/>
        </w:rPr>
      </w:pPr>
    </w:p>
    <w:p w14:paraId="08579EA7" w14:textId="77777777" w:rsidR="00CC4215" w:rsidRPr="00831D5B" w:rsidRDefault="00CC4215" w:rsidP="00CC4215">
      <w:pPr>
        <w:pStyle w:val="NormalWeb"/>
        <w:spacing w:before="0" w:after="240" w:line="276" w:lineRule="auto"/>
        <w:jc w:val="both"/>
        <w:rPr>
          <w:rFonts w:ascii="Arial" w:hAnsi="Arial" w:cs="Arial"/>
          <w:sz w:val="22"/>
          <w:szCs w:val="22"/>
        </w:rPr>
      </w:pPr>
      <w:r>
        <w:rPr>
          <w:rFonts w:ascii="Arial" w:hAnsi="Arial" w:cs="Arial"/>
          <w:sz w:val="22"/>
          <w:szCs w:val="22"/>
        </w:rPr>
        <w:t>Total word count 771</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1D038A6" w14:textId="77777777" w:rsidR="00CC4215" w:rsidRPr="0060470E" w:rsidRDefault="00CC4215" w:rsidP="00CC4215">
      <w:pPr>
        <w:jc w:val="both"/>
        <w:rPr>
          <w:sz w:val="22"/>
          <w:szCs w:val="22"/>
        </w:rPr>
      </w:pPr>
      <w:r w:rsidRPr="0060470E">
        <w:rPr>
          <w:sz w:val="22"/>
          <w:szCs w:val="22"/>
        </w:rPr>
        <w:t>On Wednesday 9</w:t>
      </w:r>
      <w:r w:rsidRPr="0060470E">
        <w:rPr>
          <w:sz w:val="22"/>
          <w:szCs w:val="22"/>
          <w:vertAlign w:val="superscript"/>
        </w:rPr>
        <w:t>th</w:t>
      </w:r>
      <w:r w:rsidRPr="0060470E">
        <w:rPr>
          <w:sz w:val="22"/>
          <w:szCs w:val="22"/>
        </w:rPr>
        <w:t xml:space="preserve"> March at 16:00pm a call came into police that a victim’s ex-partner has kicked her door through and has assaulted her. </w:t>
      </w:r>
    </w:p>
    <w:p w14:paraId="5C1A1A4F" w14:textId="77777777" w:rsidR="00CC4215" w:rsidRPr="0060470E" w:rsidRDefault="00CC4215" w:rsidP="00CC4215">
      <w:pPr>
        <w:jc w:val="both"/>
        <w:rPr>
          <w:sz w:val="22"/>
          <w:szCs w:val="22"/>
        </w:rPr>
      </w:pPr>
    </w:p>
    <w:p w14:paraId="70703904" w14:textId="77777777" w:rsidR="00CC4215" w:rsidRPr="0060470E" w:rsidRDefault="00CC4215" w:rsidP="00CC4215">
      <w:pPr>
        <w:jc w:val="both"/>
        <w:rPr>
          <w:sz w:val="22"/>
          <w:szCs w:val="22"/>
        </w:rPr>
      </w:pPr>
      <w:r w:rsidRPr="0060470E">
        <w:rPr>
          <w:sz w:val="22"/>
          <w:szCs w:val="22"/>
        </w:rPr>
        <w:t xml:space="preserve">I have attended the property with my colleague and have spoken with the victim. The victim had stated that her and her ex-partner have taken her six-month-old baby to have her jabs. The ex-partner has taken the baby to his mother’s address and ask her to stay at his mothers for the night which she refused. Whilst the victim is has tried to exit the vehicle, her ex-partner has exited the vehicle and walked towards the passenger’s side. He had slammed the door onto the victim’s legs. The victim had managed to take the baby into her home address. This has antagonised the ex-partner. The ex-partner has then started to kick the front door until the front door had completely come away from its hinges. </w:t>
      </w:r>
    </w:p>
    <w:p w14:paraId="1C483302" w14:textId="77777777" w:rsidR="00CC4215" w:rsidRPr="0060470E" w:rsidRDefault="00CC4215" w:rsidP="00CC4215">
      <w:pPr>
        <w:shd w:val="clear" w:color="auto" w:fill="FFFFFF"/>
        <w:overflowPunct/>
        <w:jc w:val="both"/>
        <w:textAlignment w:val="auto"/>
        <w:rPr>
          <w:sz w:val="22"/>
          <w:szCs w:val="22"/>
        </w:rPr>
      </w:pPr>
      <w:r w:rsidRPr="0060470E">
        <w:rPr>
          <w:sz w:val="22"/>
          <w:szCs w:val="22"/>
        </w:rPr>
        <w:t xml:space="preserve">While completing a dash form with the victim. The victim had made numerous discourses of coercive control, assaults, threats to kill and rape during the relationship and that had continued since the relationship has ended. </w:t>
      </w:r>
    </w:p>
    <w:p w14:paraId="18D9A494" w14:textId="77777777" w:rsidR="00CC4215" w:rsidRPr="0060470E" w:rsidRDefault="00CC4215" w:rsidP="00CC4215">
      <w:pPr>
        <w:shd w:val="clear" w:color="auto" w:fill="FFFFFF"/>
        <w:overflowPunct/>
        <w:jc w:val="both"/>
        <w:textAlignment w:val="auto"/>
        <w:rPr>
          <w:sz w:val="22"/>
          <w:szCs w:val="22"/>
        </w:rPr>
      </w:pPr>
      <w:r w:rsidRPr="0060470E">
        <w:rPr>
          <w:sz w:val="22"/>
          <w:szCs w:val="22"/>
          <w:lang w:eastAsia="en-US"/>
        </w:rPr>
        <w:lastRenderedPageBreak/>
        <w:t xml:space="preserve">The </w:t>
      </w:r>
      <w:r w:rsidRPr="0060470E">
        <w:rPr>
          <w:sz w:val="22"/>
          <w:szCs w:val="22"/>
        </w:rPr>
        <w:t>victim</w:t>
      </w:r>
      <w:r w:rsidRPr="0060470E">
        <w:rPr>
          <w:sz w:val="22"/>
          <w:szCs w:val="22"/>
          <w:lang w:eastAsia="en-US"/>
        </w:rPr>
        <w:t xml:space="preserve"> stated that he would allegedly assault her nearly every. The </w:t>
      </w:r>
      <w:r w:rsidRPr="0060470E">
        <w:rPr>
          <w:sz w:val="22"/>
          <w:szCs w:val="22"/>
        </w:rPr>
        <w:t>victim</w:t>
      </w:r>
      <w:r w:rsidRPr="0060470E">
        <w:rPr>
          <w:sz w:val="22"/>
          <w:szCs w:val="22"/>
          <w:lang w:eastAsia="en-US"/>
        </w:rPr>
        <w:t xml:space="preserve"> never went to the hospital as they were afraid </w:t>
      </w:r>
    </w:p>
    <w:p w14:paraId="708B74DD" w14:textId="77777777" w:rsidR="00CC4215" w:rsidRPr="0060470E" w:rsidRDefault="00CC4215" w:rsidP="00CC4215">
      <w:pPr>
        <w:shd w:val="clear" w:color="auto" w:fill="FFFFFF"/>
        <w:overflowPunct/>
        <w:jc w:val="both"/>
        <w:textAlignment w:val="auto"/>
        <w:rPr>
          <w:sz w:val="22"/>
          <w:szCs w:val="22"/>
        </w:rPr>
      </w:pPr>
      <w:r w:rsidRPr="0060470E">
        <w:rPr>
          <w:sz w:val="22"/>
          <w:szCs w:val="22"/>
          <w:lang w:eastAsia="en-US"/>
        </w:rPr>
        <w:t xml:space="preserve">Another occasion, he allegedly tried to drown the </w:t>
      </w:r>
      <w:r w:rsidRPr="0060470E">
        <w:rPr>
          <w:sz w:val="22"/>
          <w:szCs w:val="22"/>
        </w:rPr>
        <w:t>victim</w:t>
      </w:r>
      <w:r w:rsidRPr="0060470E">
        <w:rPr>
          <w:sz w:val="22"/>
          <w:szCs w:val="22"/>
          <w:lang w:eastAsia="en-US"/>
        </w:rPr>
        <w:t xml:space="preserve"> in the bath by holding the </w:t>
      </w:r>
      <w:r w:rsidRPr="0060470E">
        <w:rPr>
          <w:sz w:val="22"/>
          <w:szCs w:val="22"/>
        </w:rPr>
        <w:t>victim</w:t>
      </w:r>
      <w:r w:rsidRPr="0060470E">
        <w:rPr>
          <w:sz w:val="22"/>
          <w:szCs w:val="22"/>
          <w:lang w:eastAsia="en-US"/>
        </w:rPr>
        <w:t xml:space="preserve">’s head under the water and then letting it back up before putting it under again. </w:t>
      </w:r>
    </w:p>
    <w:p w14:paraId="310F3DD8" w14:textId="77777777" w:rsidR="00CC4215" w:rsidRPr="0060470E" w:rsidRDefault="00CC4215" w:rsidP="00CC4215">
      <w:pPr>
        <w:shd w:val="clear" w:color="auto" w:fill="FFFFFF"/>
        <w:overflowPunct/>
        <w:jc w:val="both"/>
        <w:textAlignment w:val="auto"/>
        <w:rPr>
          <w:sz w:val="22"/>
          <w:szCs w:val="22"/>
        </w:rPr>
      </w:pPr>
      <w:r w:rsidRPr="0060470E">
        <w:rPr>
          <w:sz w:val="22"/>
          <w:szCs w:val="22"/>
          <w:lang w:eastAsia="en-US"/>
        </w:rPr>
        <w:t xml:space="preserve">Another occasion the </w:t>
      </w:r>
      <w:r w:rsidRPr="0060470E">
        <w:rPr>
          <w:sz w:val="22"/>
          <w:szCs w:val="22"/>
        </w:rPr>
        <w:t>victim</w:t>
      </w:r>
      <w:r w:rsidRPr="0060470E">
        <w:rPr>
          <w:sz w:val="22"/>
          <w:szCs w:val="22"/>
          <w:lang w:eastAsia="en-US"/>
        </w:rPr>
        <w:t xml:space="preserve"> went out with friends, the </w:t>
      </w:r>
      <w:r w:rsidRPr="0060470E">
        <w:rPr>
          <w:sz w:val="22"/>
          <w:szCs w:val="22"/>
        </w:rPr>
        <w:t xml:space="preserve">ex-partner </w:t>
      </w:r>
      <w:r w:rsidRPr="0060470E">
        <w:rPr>
          <w:sz w:val="22"/>
          <w:szCs w:val="22"/>
          <w:lang w:eastAsia="en-US"/>
        </w:rPr>
        <w:t xml:space="preserve">was allegedly jealous as he said the </w:t>
      </w:r>
      <w:r w:rsidRPr="0060470E">
        <w:rPr>
          <w:sz w:val="22"/>
          <w:szCs w:val="22"/>
        </w:rPr>
        <w:t>victim</w:t>
      </w:r>
      <w:r w:rsidRPr="0060470E">
        <w:rPr>
          <w:sz w:val="22"/>
          <w:szCs w:val="22"/>
          <w:lang w:eastAsia="en-US"/>
        </w:rPr>
        <w:t xml:space="preserve"> was wearing a short skirt. The </w:t>
      </w:r>
      <w:r w:rsidRPr="0060470E">
        <w:rPr>
          <w:sz w:val="22"/>
          <w:szCs w:val="22"/>
        </w:rPr>
        <w:t>ex-partner</w:t>
      </w:r>
      <w:r w:rsidRPr="0060470E">
        <w:rPr>
          <w:sz w:val="22"/>
          <w:szCs w:val="22"/>
          <w:lang w:eastAsia="en-US"/>
        </w:rPr>
        <w:t xml:space="preserve"> allegedly tricked the </w:t>
      </w:r>
      <w:r w:rsidRPr="0060470E">
        <w:rPr>
          <w:sz w:val="22"/>
          <w:szCs w:val="22"/>
        </w:rPr>
        <w:t>victim</w:t>
      </w:r>
      <w:r w:rsidRPr="0060470E">
        <w:rPr>
          <w:sz w:val="22"/>
          <w:szCs w:val="22"/>
          <w:lang w:eastAsia="en-US"/>
        </w:rPr>
        <w:t xml:space="preserve"> into getting into his car he has then taken the </w:t>
      </w:r>
      <w:r w:rsidRPr="0060470E">
        <w:rPr>
          <w:sz w:val="22"/>
          <w:szCs w:val="22"/>
        </w:rPr>
        <w:t>victim</w:t>
      </w:r>
      <w:r w:rsidRPr="0060470E">
        <w:rPr>
          <w:sz w:val="22"/>
          <w:szCs w:val="22"/>
          <w:lang w:eastAsia="en-US"/>
        </w:rPr>
        <w:t xml:space="preserve"> to a mountain at around 02:00am in the local area, he had assaulted </w:t>
      </w:r>
      <w:r w:rsidRPr="0060470E">
        <w:rPr>
          <w:sz w:val="22"/>
          <w:szCs w:val="22"/>
        </w:rPr>
        <w:t>victim</w:t>
      </w:r>
      <w:r w:rsidRPr="0060470E">
        <w:rPr>
          <w:sz w:val="22"/>
          <w:szCs w:val="22"/>
          <w:lang w:eastAsia="en-US"/>
        </w:rPr>
        <w:t xml:space="preserve"> and took her phone and then kicked her out of the car and drove off.</w:t>
      </w:r>
    </w:p>
    <w:p w14:paraId="30C44F2D" w14:textId="77777777" w:rsidR="00CC4215" w:rsidRPr="0060470E" w:rsidRDefault="00CC4215" w:rsidP="00CC4215">
      <w:pPr>
        <w:shd w:val="clear" w:color="auto" w:fill="FFFFFF"/>
        <w:overflowPunct/>
        <w:jc w:val="both"/>
        <w:textAlignment w:val="auto"/>
        <w:rPr>
          <w:sz w:val="22"/>
          <w:szCs w:val="22"/>
        </w:rPr>
      </w:pPr>
      <w:r w:rsidRPr="0060470E">
        <w:rPr>
          <w:sz w:val="22"/>
          <w:szCs w:val="22"/>
          <w:lang w:eastAsia="en-US"/>
        </w:rPr>
        <w:t xml:space="preserve">The </w:t>
      </w:r>
      <w:r w:rsidRPr="0060470E">
        <w:rPr>
          <w:sz w:val="22"/>
          <w:szCs w:val="22"/>
        </w:rPr>
        <w:t>ex-partner</w:t>
      </w:r>
      <w:r w:rsidRPr="0060470E">
        <w:rPr>
          <w:sz w:val="22"/>
          <w:szCs w:val="22"/>
          <w:lang w:eastAsia="en-US"/>
        </w:rPr>
        <w:t xml:space="preserve"> had allegedly saw a picture on the </w:t>
      </w:r>
      <w:r w:rsidRPr="0060470E">
        <w:rPr>
          <w:sz w:val="22"/>
          <w:szCs w:val="22"/>
        </w:rPr>
        <w:t>victim</w:t>
      </w:r>
      <w:r w:rsidRPr="0060470E">
        <w:rPr>
          <w:sz w:val="22"/>
          <w:szCs w:val="22"/>
          <w:lang w:eastAsia="en-US"/>
        </w:rPr>
        <w:t xml:space="preserve"> friends Facebook of the </w:t>
      </w:r>
      <w:r w:rsidRPr="0060470E">
        <w:rPr>
          <w:sz w:val="22"/>
          <w:szCs w:val="22"/>
        </w:rPr>
        <w:t>victim</w:t>
      </w:r>
      <w:r w:rsidRPr="0060470E">
        <w:rPr>
          <w:sz w:val="22"/>
          <w:szCs w:val="22"/>
          <w:lang w:eastAsia="en-US"/>
        </w:rPr>
        <w:t xml:space="preserve"> and a boy. The </w:t>
      </w:r>
      <w:r w:rsidRPr="0060470E">
        <w:rPr>
          <w:sz w:val="22"/>
          <w:szCs w:val="22"/>
        </w:rPr>
        <w:t xml:space="preserve">ex-partner </w:t>
      </w:r>
      <w:r w:rsidRPr="0060470E">
        <w:rPr>
          <w:sz w:val="22"/>
          <w:szCs w:val="22"/>
          <w:lang w:eastAsia="en-US"/>
        </w:rPr>
        <w:t xml:space="preserve">allegedly went to the home address. The </w:t>
      </w:r>
      <w:r w:rsidRPr="0060470E">
        <w:rPr>
          <w:sz w:val="22"/>
          <w:szCs w:val="22"/>
        </w:rPr>
        <w:t>ex-partner</w:t>
      </w:r>
      <w:r w:rsidRPr="0060470E">
        <w:rPr>
          <w:sz w:val="22"/>
          <w:szCs w:val="22"/>
          <w:lang w:eastAsia="en-US"/>
        </w:rPr>
        <w:t xml:space="preserve"> had allegedly got a large sharp knife from the kitchen and locked the </w:t>
      </w:r>
      <w:r w:rsidRPr="0060470E">
        <w:rPr>
          <w:sz w:val="22"/>
          <w:szCs w:val="22"/>
        </w:rPr>
        <w:t>victim</w:t>
      </w:r>
      <w:r w:rsidRPr="0060470E">
        <w:rPr>
          <w:sz w:val="22"/>
          <w:szCs w:val="22"/>
          <w:lang w:eastAsia="en-US"/>
        </w:rPr>
        <w:t xml:space="preserve"> in the property. He then put a knife to the </w:t>
      </w:r>
      <w:r w:rsidRPr="0060470E">
        <w:rPr>
          <w:sz w:val="22"/>
          <w:szCs w:val="22"/>
        </w:rPr>
        <w:t>victim’s</w:t>
      </w:r>
      <w:r w:rsidRPr="0060470E">
        <w:rPr>
          <w:sz w:val="22"/>
          <w:szCs w:val="22"/>
          <w:lang w:eastAsia="en-US"/>
        </w:rPr>
        <w:t xml:space="preserve"> throat and threatened to “slice” the </w:t>
      </w:r>
      <w:r w:rsidRPr="0060470E">
        <w:rPr>
          <w:sz w:val="22"/>
          <w:szCs w:val="22"/>
        </w:rPr>
        <w:t>victim</w:t>
      </w:r>
      <w:r w:rsidRPr="0060470E">
        <w:rPr>
          <w:sz w:val="22"/>
          <w:szCs w:val="22"/>
          <w:lang w:eastAsia="en-US"/>
        </w:rPr>
        <w:t xml:space="preserve"> if they didn’t tell him who the boy was. He allegedly took the </w:t>
      </w:r>
      <w:r w:rsidRPr="0060470E">
        <w:rPr>
          <w:sz w:val="22"/>
          <w:szCs w:val="22"/>
        </w:rPr>
        <w:t>victim</w:t>
      </w:r>
      <w:r w:rsidRPr="0060470E">
        <w:rPr>
          <w:sz w:val="22"/>
          <w:szCs w:val="22"/>
          <w:lang w:eastAsia="en-US"/>
        </w:rPr>
        <w:t xml:space="preserve">’s phone and sat the </w:t>
      </w:r>
      <w:r w:rsidRPr="0060470E">
        <w:rPr>
          <w:sz w:val="22"/>
          <w:szCs w:val="22"/>
        </w:rPr>
        <w:t>victim</w:t>
      </w:r>
      <w:r w:rsidRPr="0060470E">
        <w:rPr>
          <w:sz w:val="22"/>
          <w:szCs w:val="22"/>
          <w:lang w:eastAsia="en-US"/>
        </w:rPr>
        <w:t xml:space="preserve"> in the corner of the room, he would go out of the room and come back in around every ten minutes and hold the knife to the </w:t>
      </w:r>
      <w:r w:rsidRPr="0060470E">
        <w:rPr>
          <w:sz w:val="22"/>
          <w:szCs w:val="22"/>
        </w:rPr>
        <w:t>victim’s</w:t>
      </w:r>
      <w:r w:rsidRPr="0060470E">
        <w:rPr>
          <w:sz w:val="22"/>
          <w:szCs w:val="22"/>
          <w:lang w:eastAsia="en-US"/>
        </w:rPr>
        <w:t xml:space="preserve"> throat again. The </w:t>
      </w:r>
      <w:r w:rsidRPr="0060470E">
        <w:rPr>
          <w:sz w:val="22"/>
          <w:szCs w:val="22"/>
        </w:rPr>
        <w:t>victim</w:t>
      </w:r>
      <w:r w:rsidRPr="0060470E">
        <w:rPr>
          <w:sz w:val="22"/>
          <w:szCs w:val="22"/>
          <w:lang w:eastAsia="en-US"/>
        </w:rPr>
        <w:t xml:space="preserve"> stated that they were scared that they was going to lose the baby. </w:t>
      </w:r>
      <w:r w:rsidRPr="0060470E">
        <w:rPr>
          <w:sz w:val="22"/>
          <w:szCs w:val="22"/>
        </w:rPr>
        <w:t>ex-partner</w:t>
      </w:r>
      <w:r w:rsidRPr="0060470E">
        <w:rPr>
          <w:sz w:val="22"/>
          <w:szCs w:val="22"/>
          <w:lang w:eastAsia="en-US"/>
        </w:rPr>
        <w:t xml:space="preserve"> stated that if they did, he would kill the </w:t>
      </w:r>
      <w:r w:rsidRPr="0060470E">
        <w:rPr>
          <w:sz w:val="22"/>
          <w:szCs w:val="22"/>
        </w:rPr>
        <w:t>victim</w:t>
      </w:r>
      <w:r w:rsidRPr="0060470E">
        <w:rPr>
          <w:sz w:val="22"/>
          <w:szCs w:val="22"/>
          <w:lang w:eastAsia="en-US"/>
        </w:rPr>
        <w:t xml:space="preserve">. </w:t>
      </w:r>
    </w:p>
    <w:p w14:paraId="761E44AA" w14:textId="77777777" w:rsidR="00CC4215" w:rsidRPr="0060470E" w:rsidRDefault="00CC4215" w:rsidP="00CC4215">
      <w:pPr>
        <w:shd w:val="clear" w:color="auto" w:fill="FFFFFF"/>
        <w:overflowPunct/>
        <w:jc w:val="both"/>
        <w:textAlignment w:val="auto"/>
        <w:rPr>
          <w:sz w:val="22"/>
          <w:szCs w:val="22"/>
        </w:rPr>
      </w:pPr>
      <w:r w:rsidRPr="0060470E">
        <w:rPr>
          <w:sz w:val="22"/>
          <w:szCs w:val="22"/>
          <w:lang w:eastAsia="en-US"/>
        </w:rPr>
        <w:t xml:space="preserve">The </w:t>
      </w:r>
      <w:r w:rsidRPr="0060470E">
        <w:rPr>
          <w:sz w:val="22"/>
          <w:szCs w:val="22"/>
        </w:rPr>
        <w:t>victim</w:t>
      </w:r>
      <w:r w:rsidRPr="0060470E">
        <w:rPr>
          <w:sz w:val="22"/>
          <w:szCs w:val="22"/>
          <w:lang w:eastAsia="en-US"/>
        </w:rPr>
        <w:t xml:space="preserve"> states that when they were together, he made the </w:t>
      </w:r>
      <w:r w:rsidRPr="0060470E">
        <w:rPr>
          <w:sz w:val="22"/>
          <w:szCs w:val="22"/>
        </w:rPr>
        <w:t>victim</w:t>
      </w:r>
      <w:r w:rsidRPr="0060470E">
        <w:rPr>
          <w:sz w:val="22"/>
          <w:szCs w:val="22"/>
          <w:lang w:eastAsia="en-US"/>
        </w:rPr>
        <w:t xml:space="preserve"> drop out of college. </w:t>
      </w:r>
      <w:r w:rsidRPr="0060470E">
        <w:rPr>
          <w:sz w:val="22"/>
          <w:szCs w:val="22"/>
        </w:rPr>
        <w:t>victim</w:t>
      </w:r>
      <w:r w:rsidRPr="0060470E">
        <w:rPr>
          <w:sz w:val="22"/>
          <w:szCs w:val="22"/>
          <w:lang w:eastAsia="en-US"/>
        </w:rPr>
        <w:t xml:space="preserve"> was not allowed to wear anything revealing, he did not like the </w:t>
      </w:r>
      <w:r w:rsidRPr="0060470E">
        <w:rPr>
          <w:sz w:val="22"/>
          <w:szCs w:val="22"/>
        </w:rPr>
        <w:t>victim</w:t>
      </w:r>
      <w:r w:rsidRPr="0060470E">
        <w:rPr>
          <w:sz w:val="22"/>
          <w:szCs w:val="22"/>
          <w:lang w:eastAsia="en-US"/>
        </w:rPr>
        <w:t xml:space="preserve"> wearing makeup and allegedly smashed up four hundred pounds of makeup.</w:t>
      </w:r>
    </w:p>
    <w:p w14:paraId="023D2D5D" w14:textId="77777777" w:rsidR="00CC4215" w:rsidRPr="0060470E" w:rsidRDefault="00CC4215" w:rsidP="00CC4215">
      <w:pPr>
        <w:shd w:val="clear" w:color="auto" w:fill="FFFFFF"/>
        <w:overflowPunct/>
        <w:jc w:val="both"/>
        <w:textAlignment w:val="auto"/>
        <w:rPr>
          <w:sz w:val="22"/>
          <w:szCs w:val="22"/>
        </w:rPr>
      </w:pPr>
      <w:r w:rsidRPr="0060470E">
        <w:rPr>
          <w:sz w:val="22"/>
          <w:szCs w:val="22"/>
          <w:lang w:eastAsia="en-US"/>
        </w:rPr>
        <w:t xml:space="preserve">When they were in the relationship, he would allegedly wake her up to have sex, the </w:t>
      </w:r>
      <w:r w:rsidRPr="0060470E">
        <w:rPr>
          <w:sz w:val="22"/>
          <w:szCs w:val="22"/>
        </w:rPr>
        <w:t>victim</w:t>
      </w:r>
      <w:r w:rsidRPr="0060470E">
        <w:rPr>
          <w:sz w:val="22"/>
          <w:szCs w:val="22"/>
          <w:lang w:eastAsia="en-US"/>
        </w:rPr>
        <w:t xml:space="preserve"> would say no. He would then count down from five or the</w:t>
      </w:r>
      <w:r w:rsidRPr="0060470E">
        <w:rPr>
          <w:sz w:val="22"/>
          <w:szCs w:val="22"/>
        </w:rPr>
        <w:t xml:space="preserve"> ex-partner</w:t>
      </w:r>
      <w:r w:rsidRPr="0060470E">
        <w:rPr>
          <w:sz w:val="22"/>
          <w:szCs w:val="22"/>
          <w:lang w:eastAsia="en-US"/>
        </w:rPr>
        <w:t xml:space="preserve"> would physically assault the </w:t>
      </w:r>
      <w:r w:rsidRPr="0060470E">
        <w:rPr>
          <w:sz w:val="22"/>
          <w:szCs w:val="22"/>
        </w:rPr>
        <w:t>victim</w:t>
      </w:r>
      <w:r w:rsidRPr="0060470E">
        <w:rPr>
          <w:sz w:val="22"/>
          <w:szCs w:val="22"/>
          <w:lang w:eastAsia="en-US"/>
        </w:rPr>
        <w:t xml:space="preserve"> by strangling. The </w:t>
      </w:r>
      <w:r w:rsidRPr="0060470E">
        <w:rPr>
          <w:sz w:val="22"/>
          <w:szCs w:val="22"/>
        </w:rPr>
        <w:t>victim</w:t>
      </w:r>
      <w:r w:rsidRPr="0060470E">
        <w:rPr>
          <w:sz w:val="22"/>
          <w:szCs w:val="22"/>
          <w:lang w:eastAsia="en-US"/>
        </w:rPr>
        <w:t xml:space="preserve"> felt that they couldn’t say no out of fear. </w:t>
      </w:r>
    </w:p>
    <w:p w14:paraId="00020927" w14:textId="77777777" w:rsidR="00CC4215" w:rsidRPr="0060470E" w:rsidRDefault="00CC4215" w:rsidP="00CC4215">
      <w:pPr>
        <w:ind w:right="237"/>
        <w:jc w:val="both"/>
        <w:rPr>
          <w:sz w:val="22"/>
          <w:szCs w:val="22"/>
          <w:lang w:eastAsia="en-US"/>
        </w:rPr>
      </w:pPr>
    </w:p>
    <w:p w14:paraId="6925D1C5" w14:textId="77777777" w:rsidR="00CC4215" w:rsidRPr="0060470E" w:rsidRDefault="00CC4215" w:rsidP="00CC4215">
      <w:pPr>
        <w:ind w:right="237"/>
        <w:jc w:val="both"/>
        <w:rPr>
          <w:sz w:val="22"/>
          <w:szCs w:val="22"/>
        </w:rPr>
      </w:pPr>
      <w:r w:rsidRPr="0060470E">
        <w:rPr>
          <w:sz w:val="22"/>
          <w:szCs w:val="22"/>
        </w:rPr>
        <w:t>To help with the situation. I invited the victim to come with myself to a house that is owned by the police. This house is normally used to help children feel at ease when they are asked to complete a video interview the house is set up as a typical everyday home with household items such as a television, sofa, table and chairs. I have done this to help the victim feel at ease and not to be put under any pressure that the ex-partner may come back to the home address whist we are trying to understand and gather as much information as possible (Steber, 2016). I have completed witness interview booklet. I have actively listened to the victim and allowed her to explain in detail what has happened. B</w:t>
      </w:r>
      <w:r w:rsidRPr="0060470E">
        <w:rPr>
          <w:color w:val="373C43"/>
          <w:sz w:val="22"/>
          <w:szCs w:val="22"/>
          <w:shd w:val="clear" w:color="auto" w:fill="FFFFFF"/>
        </w:rPr>
        <w:t xml:space="preserve">y listening to the </w:t>
      </w:r>
      <w:r w:rsidRPr="0060470E">
        <w:rPr>
          <w:sz w:val="22"/>
          <w:szCs w:val="22"/>
        </w:rPr>
        <w:t>victim</w:t>
      </w:r>
      <w:r w:rsidRPr="0060470E">
        <w:rPr>
          <w:color w:val="373C43"/>
          <w:sz w:val="22"/>
          <w:szCs w:val="22"/>
          <w:shd w:val="clear" w:color="auto" w:fill="FFFFFF"/>
        </w:rPr>
        <w:t xml:space="preserve">’s answers, I have time to formulate what my next question will be. </w:t>
      </w:r>
      <w:r w:rsidRPr="0060470E">
        <w:rPr>
          <w:sz w:val="22"/>
          <w:szCs w:val="22"/>
        </w:rPr>
        <w:t>I have asked some probing questions to get some more in-depth details (Handcock, 2020). I have also used the TED framework to help gather a better recall from the victim (Lee, 2021). By being empathic I can understand from her perspective and recognise her emotions (Voss, 2021)</w:t>
      </w:r>
    </w:p>
    <w:p w14:paraId="6AED50AB" w14:textId="77777777" w:rsidR="00CC4215" w:rsidRPr="0060470E" w:rsidRDefault="00CC4215" w:rsidP="00CC4215">
      <w:pPr>
        <w:shd w:val="clear" w:color="auto" w:fill="FFFFFF"/>
        <w:overflowPunct/>
        <w:jc w:val="both"/>
        <w:textAlignment w:val="auto"/>
        <w:rPr>
          <w:sz w:val="22"/>
          <w:szCs w:val="22"/>
        </w:rPr>
      </w:pPr>
    </w:p>
    <w:p w14:paraId="2D3CA4F0" w14:textId="77777777" w:rsidR="00CC4215" w:rsidRPr="0060470E" w:rsidRDefault="00CC4215" w:rsidP="00CC4215">
      <w:pPr>
        <w:shd w:val="clear" w:color="auto" w:fill="FFFFFF"/>
        <w:overflowPunct/>
        <w:jc w:val="both"/>
        <w:textAlignment w:val="auto"/>
        <w:rPr>
          <w:sz w:val="22"/>
          <w:szCs w:val="22"/>
        </w:rPr>
      </w:pPr>
      <w:r w:rsidRPr="0060470E">
        <w:rPr>
          <w:sz w:val="22"/>
          <w:szCs w:val="22"/>
        </w:rPr>
        <w:t xml:space="preserve">My considerations in relation to this victim being extremely vulnerable to the offender. I have put in place a </w:t>
      </w:r>
      <w:r w:rsidRPr="0060470E">
        <w:rPr>
          <w:sz w:val="22"/>
          <w:szCs w:val="22"/>
          <w:lang w:eastAsia="en-US"/>
        </w:rPr>
        <w:t xml:space="preserve">safety plan and safeguarding principles. My actions for the </w:t>
      </w:r>
      <w:r w:rsidRPr="0060470E">
        <w:rPr>
          <w:sz w:val="22"/>
          <w:szCs w:val="22"/>
        </w:rPr>
        <w:t>victim</w:t>
      </w:r>
      <w:r w:rsidRPr="0060470E">
        <w:rPr>
          <w:sz w:val="22"/>
          <w:szCs w:val="22"/>
          <w:lang w:eastAsia="en-US"/>
        </w:rPr>
        <w:t xml:space="preserve"> were to go into refuge because the ex-partner knows the </w:t>
      </w:r>
      <w:r w:rsidRPr="0060470E">
        <w:rPr>
          <w:sz w:val="22"/>
          <w:szCs w:val="22"/>
        </w:rPr>
        <w:t>victim</w:t>
      </w:r>
      <w:r w:rsidRPr="0060470E">
        <w:rPr>
          <w:sz w:val="22"/>
          <w:szCs w:val="22"/>
          <w:lang w:eastAsia="en-US"/>
        </w:rPr>
        <w:t xml:space="preserve">’s family addresses. I had a discussed with the </w:t>
      </w:r>
      <w:r w:rsidRPr="0060470E">
        <w:rPr>
          <w:sz w:val="22"/>
          <w:szCs w:val="22"/>
        </w:rPr>
        <w:t>victim</w:t>
      </w:r>
      <w:r w:rsidRPr="0060470E">
        <w:rPr>
          <w:sz w:val="22"/>
          <w:szCs w:val="22"/>
          <w:lang w:eastAsia="en-US"/>
        </w:rPr>
        <w:t xml:space="preserve"> about how to manage the risk if he was to contact them, the </w:t>
      </w:r>
      <w:r w:rsidRPr="0060470E">
        <w:rPr>
          <w:sz w:val="22"/>
          <w:szCs w:val="22"/>
        </w:rPr>
        <w:t>victim</w:t>
      </w:r>
      <w:r w:rsidRPr="0060470E">
        <w:rPr>
          <w:sz w:val="22"/>
          <w:szCs w:val="22"/>
          <w:lang w:eastAsia="en-US"/>
        </w:rPr>
        <w:t xml:space="preserve"> felt it was safer not to block him but to contact police on 999 if he was to contact them. The </w:t>
      </w:r>
      <w:r w:rsidRPr="0060470E">
        <w:rPr>
          <w:sz w:val="22"/>
          <w:szCs w:val="22"/>
        </w:rPr>
        <w:t>victim</w:t>
      </w:r>
      <w:r w:rsidRPr="0060470E">
        <w:rPr>
          <w:sz w:val="22"/>
          <w:szCs w:val="22"/>
          <w:lang w:eastAsia="en-US"/>
        </w:rPr>
        <w:t xml:space="preserve"> feels, if he was to be blocked, it would be a red flag and he may come looking for the </w:t>
      </w:r>
      <w:r w:rsidRPr="0060470E">
        <w:rPr>
          <w:sz w:val="22"/>
          <w:szCs w:val="22"/>
        </w:rPr>
        <w:t>victim</w:t>
      </w:r>
      <w:r w:rsidRPr="0060470E">
        <w:rPr>
          <w:sz w:val="22"/>
          <w:szCs w:val="22"/>
          <w:lang w:eastAsia="en-US"/>
        </w:rPr>
        <w:t>. I added markers to the home address and family address to notify the police if they were to be contacted. We have discussed dangers of social media and location settings such as find my Iphone</w:t>
      </w:r>
      <w:r w:rsidRPr="0060470E">
        <w:rPr>
          <w:sz w:val="22"/>
          <w:szCs w:val="22"/>
        </w:rPr>
        <w:t xml:space="preserve"> </w:t>
      </w:r>
      <w:r w:rsidRPr="0060470E">
        <w:rPr>
          <w:sz w:val="22"/>
          <w:szCs w:val="22"/>
          <w:lang w:eastAsia="en-US"/>
        </w:rPr>
        <w:t xml:space="preserve">(Apple, 2020). </w:t>
      </w:r>
      <w:r w:rsidRPr="0060470E">
        <w:rPr>
          <w:sz w:val="22"/>
          <w:szCs w:val="22"/>
        </w:rPr>
        <w:t>Victim</w:t>
      </w:r>
      <w:r w:rsidRPr="0060470E">
        <w:rPr>
          <w:sz w:val="22"/>
          <w:szCs w:val="22"/>
          <w:lang w:eastAsia="en-US"/>
        </w:rPr>
        <w:t>’s and mother’s number have been added to the silent 999 calls</w:t>
      </w:r>
      <w:r w:rsidRPr="0060470E">
        <w:rPr>
          <w:sz w:val="22"/>
          <w:szCs w:val="22"/>
        </w:rPr>
        <w:t xml:space="preserve"> </w:t>
      </w:r>
      <w:r w:rsidRPr="0060470E">
        <w:rPr>
          <w:sz w:val="22"/>
          <w:szCs w:val="22"/>
          <w:lang w:eastAsia="en-US"/>
        </w:rPr>
        <w:t>(West Yorkshire police, n.d.). Advice give in regard to the Clairs Law scheme and how it can help with future relationships</w:t>
      </w:r>
      <w:r w:rsidRPr="0060470E">
        <w:rPr>
          <w:sz w:val="22"/>
          <w:szCs w:val="22"/>
        </w:rPr>
        <w:t xml:space="preserve"> </w:t>
      </w:r>
      <w:r w:rsidRPr="0060470E">
        <w:rPr>
          <w:sz w:val="22"/>
          <w:szCs w:val="22"/>
          <w:lang w:eastAsia="en-US"/>
        </w:rPr>
        <w:t xml:space="preserve">(Home Office, 2021). Discussed making close family and friends aware, for example setting up a safe word or emoji that if this is text to them, they contact police on her behalf. Officers to make sure her neighbours aware of the offender’s vehicle in case it is seen in the street. Ensuring mobile is always charged and available. Think about safer places at home address and how to exit in an emergence. Consider changing certain routines that the ex-partner could be aware of. Locks on front and back door have been changed in case ex-partner has a spare key to access the home address. A MARAC form was completed to gather all involved agencies to help and protect the victim. </w:t>
      </w:r>
    </w:p>
    <w:p w14:paraId="0A90458F" w14:textId="77777777" w:rsidR="00CC4215" w:rsidRPr="0060470E" w:rsidRDefault="00CC4215" w:rsidP="00CC4215">
      <w:pPr>
        <w:shd w:val="clear" w:color="auto" w:fill="FFFFFF"/>
        <w:overflowPunct/>
        <w:jc w:val="both"/>
        <w:textAlignment w:val="auto"/>
        <w:rPr>
          <w:sz w:val="22"/>
          <w:szCs w:val="22"/>
          <w:lang w:eastAsia="en-US"/>
        </w:rPr>
      </w:pPr>
    </w:p>
    <w:p w14:paraId="5BC94588" w14:textId="77777777" w:rsidR="00CC4215" w:rsidRPr="0060470E" w:rsidRDefault="00CC4215" w:rsidP="00CC4215">
      <w:pPr>
        <w:ind w:right="237"/>
        <w:jc w:val="both"/>
        <w:rPr>
          <w:sz w:val="22"/>
          <w:szCs w:val="22"/>
        </w:rPr>
      </w:pPr>
      <w:r w:rsidRPr="0060470E">
        <w:rPr>
          <w:color w:val="0B0C0C"/>
          <w:sz w:val="22"/>
          <w:szCs w:val="22"/>
          <w:shd w:val="clear" w:color="auto" w:fill="FFFFFF"/>
        </w:rPr>
        <w:lastRenderedPageBreak/>
        <w:t xml:space="preserve">I found on the gov.uk website about Clair’s Law that In the year ending March 2020, 8,591 ‘right to know’ applications were applied for in England and Wales. 4479 (52%) applications resulted in disclosure </w:t>
      </w:r>
      <w:r w:rsidRPr="0060470E">
        <w:rPr>
          <w:sz w:val="22"/>
          <w:szCs w:val="22"/>
          <w:lang w:eastAsia="en-US"/>
        </w:rPr>
        <w:t>(Home Office, 2021)</w:t>
      </w:r>
      <w:r w:rsidRPr="0060470E">
        <w:rPr>
          <w:color w:val="0B0C0C"/>
          <w:sz w:val="22"/>
          <w:szCs w:val="22"/>
          <w:shd w:val="clear" w:color="auto" w:fill="FFFFFF"/>
        </w:rPr>
        <w:t>.</w:t>
      </w:r>
    </w:p>
    <w:p w14:paraId="537D504A" w14:textId="77777777" w:rsidR="00CC4215" w:rsidRPr="0060470E" w:rsidRDefault="00CC4215" w:rsidP="00CC4215">
      <w:pPr>
        <w:ind w:right="237"/>
        <w:jc w:val="both"/>
        <w:rPr>
          <w:sz w:val="22"/>
          <w:szCs w:val="22"/>
        </w:rPr>
      </w:pPr>
    </w:p>
    <w:p w14:paraId="097E1794" w14:textId="77777777" w:rsidR="00CC4215" w:rsidRPr="0060470E" w:rsidRDefault="00CC4215" w:rsidP="00CC4215">
      <w:pPr>
        <w:ind w:right="237"/>
        <w:jc w:val="both"/>
        <w:rPr>
          <w:sz w:val="22"/>
          <w:szCs w:val="22"/>
        </w:rPr>
      </w:pPr>
      <w:r w:rsidRPr="0060470E">
        <w:rPr>
          <w:sz w:val="22"/>
          <w:szCs w:val="22"/>
        </w:rPr>
        <w:t xml:space="preserve">Furthermore, to this incident there are other safeguarding we can use to protect the victim. A public protection notice can be issued for the female as well as the baby. This is used to update partner agencies and share information they may be aware of, and for them to provide further assistance to the victim and vulnerable persons. </w:t>
      </w:r>
    </w:p>
    <w:p w14:paraId="455B436F" w14:textId="77777777" w:rsidR="00CC4215" w:rsidRPr="0060470E" w:rsidRDefault="00CC4215" w:rsidP="00CC4215">
      <w:pPr>
        <w:ind w:right="237"/>
        <w:jc w:val="both"/>
        <w:rPr>
          <w:sz w:val="22"/>
          <w:szCs w:val="22"/>
        </w:rPr>
      </w:pPr>
    </w:p>
    <w:p w14:paraId="5936DBC7" w14:textId="77777777" w:rsidR="00CC4215" w:rsidRPr="0060470E" w:rsidRDefault="00CC4215" w:rsidP="00CC4215">
      <w:pPr>
        <w:pStyle w:val="NormalWeb"/>
        <w:spacing w:before="0" w:after="360"/>
        <w:jc w:val="both"/>
        <w:rPr>
          <w:rFonts w:ascii="Arial" w:hAnsi="Arial" w:cs="Arial"/>
          <w:color w:val="2C2D30"/>
          <w:sz w:val="22"/>
          <w:szCs w:val="22"/>
        </w:rPr>
      </w:pPr>
      <w:r w:rsidRPr="0060470E">
        <w:rPr>
          <w:rFonts w:ascii="Arial" w:hAnsi="Arial" w:cs="Arial"/>
          <w:color w:val="2C2D30"/>
          <w:sz w:val="22"/>
          <w:szCs w:val="22"/>
        </w:rPr>
        <w:t xml:space="preserve">Other routes that can be taken are DVPNs and DVPOs. These can be used to protect the victim if the perpetrator has not been charged due to insufficient evidence. </w:t>
      </w:r>
    </w:p>
    <w:p w14:paraId="289A550F" w14:textId="77777777" w:rsidR="00CC4215" w:rsidRPr="0060470E" w:rsidRDefault="00CC4215" w:rsidP="00CC4215">
      <w:pPr>
        <w:pStyle w:val="NormalWeb"/>
        <w:spacing w:before="0" w:after="240"/>
        <w:jc w:val="both"/>
        <w:rPr>
          <w:rFonts w:ascii="Arial" w:hAnsi="Arial" w:cs="Arial"/>
          <w:sz w:val="22"/>
          <w:szCs w:val="22"/>
        </w:rPr>
      </w:pPr>
      <w:r w:rsidRPr="0060470E">
        <w:rPr>
          <w:rFonts w:ascii="Arial" w:hAnsi="Arial" w:cs="Arial"/>
          <w:sz w:val="22"/>
          <w:szCs w:val="22"/>
        </w:rPr>
        <w:t>There is also victim support, this has specialist case workers that will speak to you regarding the relationship. Offer support to victims that are at risk of serious harm, act as a primary contact.</w:t>
      </w:r>
    </w:p>
    <w:p w14:paraId="43BDEC47" w14:textId="77777777" w:rsidR="00CC4215" w:rsidRPr="0060470E" w:rsidRDefault="00CC4215" w:rsidP="00CC4215">
      <w:pPr>
        <w:pStyle w:val="NormalWeb"/>
        <w:spacing w:before="0" w:after="240"/>
        <w:jc w:val="both"/>
        <w:rPr>
          <w:rFonts w:ascii="Arial" w:hAnsi="Arial" w:cs="Arial"/>
          <w:sz w:val="22"/>
          <w:szCs w:val="22"/>
        </w:rPr>
      </w:pPr>
      <w:r w:rsidRPr="0060470E">
        <w:rPr>
          <w:rFonts w:ascii="Arial" w:hAnsi="Arial" w:cs="Arial"/>
          <w:sz w:val="22"/>
          <w:szCs w:val="22"/>
        </w:rPr>
        <w:t xml:space="preserve">My evaluation. After taking the victim away from the address where the offences have taken place. I have been able to speak in a relaxed environment. The victim explained to me in great detail what had happened, and I feel this would not have been as detailed as if it was in home address. The positive actions that I had taken were, a statement of complaint had been taken. Safety plan and safeguarding was completed. </w:t>
      </w:r>
    </w:p>
    <w:p w14:paraId="681E32BD" w14:textId="77777777" w:rsidR="00CC4215" w:rsidRPr="0060470E" w:rsidRDefault="00CC4215" w:rsidP="00CC4215">
      <w:pPr>
        <w:pStyle w:val="NormalWeb"/>
        <w:spacing w:before="0" w:after="240"/>
        <w:jc w:val="both"/>
        <w:rPr>
          <w:rFonts w:ascii="Arial" w:hAnsi="Arial" w:cs="Arial"/>
          <w:sz w:val="22"/>
          <w:szCs w:val="22"/>
        </w:rPr>
      </w:pPr>
      <w:r w:rsidRPr="0060470E">
        <w:rPr>
          <w:rFonts w:ascii="Arial" w:hAnsi="Arial" w:cs="Arial"/>
          <w:sz w:val="22"/>
          <w:szCs w:val="22"/>
        </w:rPr>
        <w:t xml:space="preserve">What didn’t go well was the offender was not arrested that evening which could have added risk to the victim. I should have applied for a DVPN which would of add extra protection for the victim </w:t>
      </w:r>
    </w:p>
    <w:p w14:paraId="698D596B" w14:textId="77777777" w:rsidR="00CC4215" w:rsidRPr="0060470E" w:rsidRDefault="00CC4215" w:rsidP="00CC4215">
      <w:pPr>
        <w:pStyle w:val="NormalWeb"/>
        <w:spacing w:before="0" w:after="240"/>
        <w:jc w:val="both"/>
        <w:rPr>
          <w:sz w:val="22"/>
          <w:szCs w:val="22"/>
        </w:rPr>
      </w:pPr>
      <w:r w:rsidRPr="0060470E">
        <w:rPr>
          <w:rFonts w:ascii="Arial" w:hAnsi="Arial" w:cs="Arial"/>
          <w:sz w:val="22"/>
          <w:szCs w:val="22"/>
        </w:rPr>
        <w:t>My conclusion from research and from witnessing other incidents that have happened, I feel that this victim was highly support by police and family remembers. I found some research from the safelives that</w:t>
      </w:r>
      <w:r w:rsidRPr="0060470E">
        <w:rPr>
          <w:rFonts w:ascii="Arial" w:hAnsi="Arial" w:cs="Arial"/>
          <w:color w:val="000000"/>
          <w:sz w:val="22"/>
          <w:szCs w:val="22"/>
        </w:rPr>
        <w:t xml:space="preserve"> “On average victims at high risk of serious harm or murder live with domestic abuse for 2-3 years before getting help” (safelives, n.d.) </w:t>
      </w:r>
    </w:p>
    <w:p w14:paraId="6EAC5920" w14:textId="77777777" w:rsidR="00CC4215" w:rsidRPr="0060470E" w:rsidRDefault="00CC4215" w:rsidP="00CC4215">
      <w:pPr>
        <w:pStyle w:val="NormalWeb"/>
        <w:spacing w:before="0" w:after="240"/>
        <w:jc w:val="both"/>
        <w:rPr>
          <w:sz w:val="22"/>
          <w:szCs w:val="22"/>
        </w:rPr>
      </w:pPr>
      <w:r w:rsidRPr="0060470E">
        <w:rPr>
          <w:rFonts w:ascii="Arial" w:hAnsi="Arial" w:cs="Arial"/>
          <w:sz w:val="22"/>
          <w:szCs w:val="22"/>
        </w:rPr>
        <w:t>My understanding of the incidents that have taken place. The ex-partner is in breach of some human rights act. For example,</w:t>
      </w:r>
      <w:r w:rsidRPr="0060470E">
        <w:rPr>
          <w:rFonts w:ascii="Arial" w:hAnsi="Arial" w:cs="Arial"/>
          <w:i/>
          <w:iCs/>
          <w:color w:val="000000"/>
          <w:sz w:val="22"/>
          <w:szCs w:val="22"/>
          <w:shd w:val="clear" w:color="auto" w:fill="FFFFFF"/>
        </w:rPr>
        <w:t xml:space="preserve"> </w:t>
      </w:r>
      <w:r w:rsidRPr="0060470E">
        <w:rPr>
          <w:rStyle w:val="Emphasis"/>
          <w:rFonts w:ascii="Arial" w:hAnsi="Arial" w:cs="Arial"/>
          <w:color w:val="000000"/>
          <w:sz w:val="22"/>
          <w:szCs w:val="22"/>
          <w:shd w:val="clear" w:color="auto" w:fill="FFFFFF"/>
        </w:rPr>
        <w:t>Right to life and Prohibition of torture</w:t>
      </w:r>
      <w:r w:rsidRPr="0060470E">
        <w:rPr>
          <w:rFonts w:ascii="Arial" w:hAnsi="Arial" w:cs="Arial"/>
          <w:sz w:val="22"/>
          <w:szCs w:val="22"/>
        </w:rPr>
        <w:t xml:space="preserve"> (Legislation.gov.uk, 1998)</w:t>
      </w:r>
    </w:p>
    <w:p w14:paraId="64E4191C" w14:textId="77777777" w:rsidR="00CC4215" w:rsidRPr="0060470E" w:rsidRDefault="00CC4215" w:rsidP="00CC4215">
      <w:pPr>
        <w:jc w:val="both"/>
        <w:rPr>
          <w:sz w:val="22"/>
          <w:szCs w:val="22"/>
        </w:rPr>
      </w:pPr>
    </w:p>
    <w:p w14:paraId="1DA42403" w14:textId="77777777" w:rsidR="00CC4215" w:rsidRPr="0060470E" w:rsidRDefault="00CC4215" w:rsidP="00CC4215">
      <w:pPr>
        <w:jc w:val="both"/>
        <w:rPr>
          <w:sz w:val="22"/>
          <w:szCs w:val="22"/>
        </w:rPr>
      </w:pPr>
      <w:r w:rsidRPr="0060470E">
        <w:rPr>
          <w:sz w:val="22"/>
          <w:szCs w:val="22"/>
        </w:rPr>
        <w:t>Word count 1375</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6A708D5B" w14:textId="77777777" w:rsidR="00CC4215" w:rsidRPr="00A36D8C" w:rsidRDefault="00CC4215" w:rsidP="00CC4215">
      <w:pPr>
        <w:jc w:val="both"/>
        <w:rPr>
          <w:sz w:val="22"/>
          <w:szCs w:val="22"/>
        </w:rPr>
      </w:pPr>
      <w:r w:rsidRPr="00A36D8C">
        <w:rPr>
          <w:sz w:val="22"/>
          <w:szCs w:val="22"/>
        </w:rPr>
        <w:t>I started my second night shift at 22:00pm. I received a call from the custody suite to attend and watch a prolific offender on the CCTV due to self-harming issues. I have arrived at the custody suit and watched the male for approximately one hour. The night custody Sargent had advised that he is fit and well enough to be interviewed. The custody Sargent asked if it was possible for me to conduct this interview and gather the information that was needed. The male was originally arrested for section 4 public order. While the male was in custody further information had been received and three further offences had been committed. The offences were breach of bale, malicious communications and breach off notification registration. I further arrested the male during interview. The male was remanded and was sent to court the following day.</w:t>
      </w:r>
    </w:p>
    <w:p w14:paraId="7AEBD045" w14:textId="77777777" w:rsidR="00CC4215" w:rsidRPr="00A36D8C" w:rsidRDefault="00CC4215" w:rsidP="00CC4215">
      <w:pPr>
        <w:jc w:val="both"/>
        <w:rPr>
          <w:sz w:val="22"/>
          <w:szCs w:val="22"/>
        </w:rPr>
      </w:pPr>
    </w:p>
    <w:p w14:paraId="43A1DCB4" w14:textId="77777777" w:rsidR="00CC4215" w:rsidRPr="00A36D8C" w:rsidRDefault="00CC4215" w:rsidP="00CC4215">
      <w:pPr>
        <w:jc w:val="both"/>
        <w:rPr>
          <w:sz w:val="22"/>
          <w:szCs w:val="22"/>
        </w:rPr>
      </w:pPr>
      <w:r w:rsidRPr="00A36D8C">
        <w:rPr>
          <w:sz w:val="22"/>
          <w:szCs w:val="22"/>
        </w:rPr>
        <w:t>When researching this occurrence, I found that the male had previously assaulted his sister at her home address and caused damaged to her front door. The male was arrested and released on with bail conditions not to speak to his sister directly or indirectly and not to attend the property.</w:t>
      </w:r>
    </w:p>
    <w:p w14:paraId="339CC620" w14:textId="77777777" w:rsidR="00CC4215" w:rsidRPr="00A36D8C" w:rsidRDefault="00CC4215" w:rsidP="00CC4215">
      <w:pPr>
        <w:jc w:val="both"/>
        <w:rPr>
          <w:sz w:val="22"/>
          <w:szCs w:val="22"/>
        </w:rPr>
      </w:pPr>
      <w:r w:rsidRPr="00A36D8C">
        <w:rPr>
          <w:sz w:val="22"/>
          <w:szCs w:val="22"/>
        </w:rPr>
        <w:t xml:space="preserve">On this occasion the male has attended the property again and was demanding for money off his sister. The male’s sister refused to open the door; the male then returned to the flat that he was currently staying in. The male had then sent abusive text messages to his sister. Police officers have arrived and arrested the male. </w:t>
      </w:r>
    </w:p>
    <w:p w14:paraId="20698036" w14:textId="77777777" w:rsidR="00CC4215" w:rsidRPr="00A36D8C" w:rsidRDefault="00CC4215" w:rsidP="00CC4215">
      <w:pPr>
        <w:jc w:val="both"/>
        <w:rPr>
          <w:sz w:val="22"/>
          <w:szCs w:val="22"/>
        </w:rPr>
      </w:pPr>
    </w:p>
    <w:p w14:paraId="0A684F25" w14:textId="77777777" w:rsidR="00CC4215" w:rsidRPr="00A36D8C" w:rsidRDefault="00CC4215" w:rsidP="00CC4215">
      <w:pPr>
        <w:jc w:val="both"/>
        <w:rPr>
          <w:sz w:val="22"/>
          <w:szCs w:val="22"/>
        </w:rPr>
      </w:pPr>
      <w:r w:rsidRPr="00A36D8C">
        <w:rPr>
          <w:sz w:val="22"/>
          <w:szCs w:val="22"/>
        </w:rPr>
        <w:lastRenderedPageBreak/>
        <w:t>The male is also on the sex offenders list and must notify if there is a change of address. The male was currently living at his sister’s address, but due to the bail conditions against him he has moved in with his girlfriend. The male has not notified the relevant department of the change of address. The male is also in breach of this.</w:t>
      </w:r>
    </w:p>
    <w:p w14:paraId="5EB0E268" w14:textId="77777777" w:rsidR="00CC4215" w:rsidRPr="00A36D8C" w:rsidRDefault="00CC4215" w:rsidP="00CC4215">
      <w:pPr>
        <w:jc w:val="both"/>
        <w:rPr>
          <w:sz w:val="22"/>
          <w:szCs w:val="22"/>
        </w:rPr>
      </w:pPr>
    </w:p>
    <w:p w14:paraId="42EA90D0" w14:textId="77777777" w:rsidR="00CC4215" w:rsidRPr="00A36D8C" w:rsidRDefault="00CC4215" w:rsidP="00CC4215">
      <w:pPr>
        <w:jc w:val="both"/>
        <w:rPr>
          <w:sz w:val="22"/>
          <w:szCs w:val="22"/>
        </w:rPr>
      </w:pPr>
      <w:r w:rsidRPr="00A36D8C">
        <w:rPr>
          <w:sz w:val="22"/>
          <w:szCs w:val="22"/>
        </w:rPr>
        <w:t xml:space="preserve">I have conducted further research on the male, and I have found that there are several warning markers for the male. The warning markers are visor (sex offender) self-harming and suicide.  </w:t>
      </w:r>
    </w:p>
    <w:p w14:paraId="3BC25E05" w14:textId="77777777" w:rsidR="00CC4215" w:rsidRPr="00A36D8C" w:rsidRDefault="00CC4215" w:rsidP="00CC4215">
      <w:pPr>
        <w:jc w:val="both"/>
        <w:rPr>
          <w:sz w:val="22"/>
          <w:szCs w:val="22"/>
        </w:rPr>
      </w:pPr>
    </w:p>
    <w:p w14:paraId="2A9DB338" w14:textId="77777777" w:rsidR="00CC4215" w:rsidRPr="00A36D8C" w:rsidRDefault="00CC4215" w:rsidP="00CC4215">
      <w:pPr>
        <w:jc w:val="both"/>
        <w:rPr>
          <w:sz w:val="22"/>
          <w:szCs w:val="22"/>
        </w:rPr>
      </w:pPr>
      <w:r w:rsidRPr="00A36D8C">
        <w:rPr>
          <w:sz w:val="22"/>
          <w:szCs w:val="22"/>
        </w:rPr>
        <w:t xml:space="preserve">I needed to know the facts before the interview, and I started to gather all the information that was required. There were two victim statements against the male. </w:t>
      </w:r>
    </w:p>
    <w:p w14:paraId="7EF1372B" w14:textId="77777777" w:rsidR="00CC4215" w:rsidRPr="00A36D8C" w:rsidRDefault="00CC4215" w:rsidP="00CC4215">
      <w:pPr>
        <w:jc w:val="both"/>
        <w:rPr>
          <w:sz w:val="22"/>
          <w:szCs w:val="22"/>
        </w:rPr>
      </w:pPr>
      <w:r w:rsidRPr="00A36D8C">
        <w:rPr>
          <w:sz w:val="22"/>
          <w:szCs w:val="22"/>
        </w:rPr>
        <w:t xml:space="preserve">There was no CCTV footage. There were no further witnesses to this event. </w:t>
      </w:r>
    </w:p>
    <w:p w14:paraId="06DE65EF" w14:textId="77777777" w:rsidR="00CC4215" w:rsidRPr="00A36D8C" w:rsidRDefault="00CC4215" w:rsidP="00CC4215">
      <w:pPr>
        <w:jc w:val="both"/>
        <w:rPr>
          <w:sz w:val="22"/>
          <w:szCs w:val="22"/>
        </w:rPr>
      </w:pPr>
    </w:p>
    <w:p w14:paraId="1CF9384D" w14:textId="77777777" w:rsidR="00CC4215" w:rsidRPr="00A36D8C" w:rsidRDefault="00CC4215" w:rsidP="00CC4215">
      <w:pPr>
        <w:jc w:val="both"/>
        <w:rPr>
          <w:sz w:val="22"/>
          <w:szCs w:val="22"/>
        </w:rPr>
      </w:pPr>
      <w:r w:rsidRPr="00A36D8C">
        <w:rPr>
          <w:sz w:val="22"/>
          <w:szCs w:val="22"/>
        </w:rPr>
        <w:t>Before conducting the interview, I have completed a finial check with the custody Sargent and that the male is fit for interview</w:t>
      </w:r>
      <w:r>
        <w:rPr>
          <w:sz w:val="22"/>
          <w:szCs w:val="22"/>
        </w:rPr>
        <w:t xml:space="preserve"> under code of practise ‘Code C’ </w:t>
      </w:r>
      <w:r w:rsidRPr="00A36D8C">
        <w:rPr>
          <w:sz w:val="22"/>
          <w:szCs w:val="22"/>
        </w:rPr>
        <w:t xml:space="preserve">(Legislation.gov.uk, n.d.). </w:t>
      </w:r>
    </w:p>
    <w:p w14:paraId="1FF19779" w14:textId="77777777" w:rsidR="00CC4215" w:rsidRPr="00A36D8C" w:rsidRDefault="00CC4215" w:rsidP="00CC4215">
      <w:pPr>
        <w:jc w:val="both"/>
        <w:rPr>
          <w:sz w:val="22"/>
          <w:szCs w:val="22"/>
        </w:rPr>
      </w:pPr>
    </w:p>
    <w:p w14:paraId="124CCAF6" w14:textId="77777777" w:rsidR="00CC4215" w:rsidRPr="00A36D8C" w:rsidRDefault="00CC4215" w:rsidP="00CC4215">
      <w:pPr>
        <w:jc w:val="both"/>
        <w:rPr>
          <w:sz w:val="22"/>
          <w:szCs w:val="22"/>
        </w:rPr>
      </w:pPr>
      <w:r w:rsidRPr="00A36D8C">
        <w:rPr>
          <w:sz w:val="22"/>
          <w:szCs w:val="22"/>
        </w:rPr>
        <w:t>Using the PEACE model to conduct the interview. I reviewed the occurrence and gathered all information and evidence that is required</w:t>
      </w:r>
      <w:r w:rsidRPr="00A36D8C">
        <w:t xml:space="preserve"> </w:t>
      </w:r>
      <w:r w:rsidRPr="00A36D8C">
        <w:rPr>
          <w:sz w:val="22"/>
          <w:szCs w:val="22"/>
        </w:rPr>
        <w:t xml:space="preserve">(College of policing, 2013). </w:t>
      </w:r>
    </w:p>
    <w:p w14:paraId="2712F637" w14:textId="77777777" w:rsidR="00CC4215" w:rsidRPr="00A36D8C" w:rsidRDefault="00CC4215" w:rsidP="00CC4215">
      <w:pPr>
        <w:jc w:val="both"/>
        <w:rPr>
          <w:sz w:val="22"/>
          <w:szCs w:val="22"/>
        </w:rPr>
      </w:pPr>
    </w:p>
    <w:p w14:paraId="1D7C7453" w14:textId="77777777" w:rsidR="00CC4215" w:rsidRPr="00A36D8C" w:rsidRDefault="00CC4215" w:rsidP="00CC4215">
      <w:pPr>
        <w:jc w:val="both"/>
        <w:rPr>
          <w:sz w:val="22"/>
          <w:szCs w:val="22"/>
        </w:rPr>
      </w:pPr>
      <w:r w:rsidRPr="00A36D8C">
        <w:rPr>
          <w:sz w:val="22"/>
          <w:szCs w:val="22"/>
        </w:rPr>
        <w:t>The male and I have entered the interview room and I have completed the introduction with the male. I have explained to the male that the interview is both audio and visually recorded under PACE code E and F (Legislation.gov.uk, n.d.).</w:t>
      </w:r>
    </w:p>
    <w:p w14:paraId="4A874D8C" w14:textId="77777777" w:rsidR="00CC4215" w:rsidRPr="00A36D8C" w:rsidRDefault="00CC4215" w:rsidP="00CC4215">
      <w:pPr>
        <w:jc w:val="both"/>
        <w:rPr>
          <w:sz w:val="22"/>
          <w:szCs w:val="22"/>
        </w:rPr>
      </w:pPr>
      <w:r w:rsidRPr="00A36D8C">
        <w:rPr>
          <w:sz w:val="22"/>
          <w:szCs w:val="22"/>
        </w:rPr>
        <w:t xml:space="preserve">I have noted the time and cautioned the male. It is important to caution the male and test his understanding because he must understand his rights. His rights are to remain silent or refuse to answer any of my questions. If the male is to answer any of my questions and then changes the answers at a later date, the court may be less willing to believe him. The last part of the caution is explaining that the interview is being recorded visually and through audio (Government Digital Service, 2012). </w:t>
      </w:r>
    </w:p>
    <w:p w14:paraId="43B6D2F2" w14:textId="77777777" w:rsidR="00CC4215" w:rsidRPr="00A36D8C" w:rsidRDefault="00CC4215" w:rsidP="00CC4215">
      <w:pPr>
        <w:jc w:val="both"/>
        <w:rPr>
          <w:sz w:val="22"/>
          <w:szCs w:val="22"/>
        </w:rPr>
      </w:pPr>
      <w:r w:rsidRPr="00A36D8C">
        <w:rPr>
          <w:sz w:val="22"/>
          <w:szCs w:val="22"/>
        </w:rPr>
        <w:t>I have asked the male welfare questions. After researching the male and understanding his warning markers I need to make sure that the are no issues with him conducting this interview</w:t>
      </w:r>
      <w:r>
        <w:rPr>
          <w:sz w:val="22"/>
          <w:szCs w:val="22"/>
        </w:rPr>
        <w:t xml:space="preserve"> ‘Code C’ </w:t>
      </w:r>
      <w:r w:rsidRPr="00A36D8C">
        <w:rPr>
          <w:sz w:val="22"/>
          <w:szCs w:val="22"/>
        </w:rPr>
        <w:t xml:space="preserve">(Legislation.gov.uk, n.d.).. </w:t>
      </w:r>
    </w:p>
    <w:p w14:paraId="57C754A5" w14:textId="77777777" w:rsidR="00CC4215" w:rsidRPr="00A36D8C" w:rsidRDefault="00CC4215" w:rsidP="00CC4215">
      <w:pPr>
        <w:jc w:val="both"/>
        <w:rPr>
          <w:sz w:val="22"/>
          <w:szCs w:val="22"/>
        </w:rPr>
      </w:pPr>
      <w:r w:rsidRPr="00A36D8C">
        <w:rPr>
          <w:sz w:val="22"/>
          <w:szCs w:val="22"/>
        </w:rPr>
        <w:t>The male did not wish to have a solicitor because he believes that they only make matters worse. I have advised the male that this is an ongoing right through article 6 of the human rights act (Equality And Human Rights Commission, 2010).</w:t>
      </w:r>
    </w:p>
    <w:p w14:paraId="150729C4" w14:textId="77777777" w:rsidR="00CC4215" w:rsidRPr="00A36D8C" w:rsidRDefault="00CC4215" w:rsidP="00CC4215">
      <w:pPr>
        <w:jc w:val="both"/>
        <w:rPr>
          <w:sz w:val="22"/>
          <w:szCs w:val="22"/>
        </w:rPr>
      </w:pPr>
    </w:p>
    <w:p w14:paraId="4EDA064A" w14:textId="77777777" w:rsidR="00CC4215" w:rsidRPr="00A36D8C" w:rsidRDefault="00CC4215" w:rsidP="00CC4215">
      <w:pPr>
        <w:jc w:val="both"/>
        <w:rPr>
          <w:sz w:val="22"/>
          <w:szCs w:val="22"/>
        </w:rPr>
      </w:pPr>
      <w:r w:rsidRPr="00A36D8C">
        <w:rPr>
          <w:sz w:val="22"/>
          <w:szCs w:val="22"/>
        </w:rPr>
        <w:t>I have explained to the male that, this is his chance to say his account of what had happened.</w:t>
      </w:r>
    </w:p>
    <w:p w14:paraId="1D3026AB" w14:textId="77777777" w:rsidR="00CC4215" w:rsidRPr="00A36D8C" w:rsidRDefault="00CC4215" w:rsidP="00CC4215">
      <w:pPr>
        <w:jc w:val="both"/>
        <w:rPr>
          <w:sz w:val="22"/>
          <w:szCs w:val="22"/>
        </w:rPr>
      </w:pPr>
    </w:p>
    <w:p w14:paraId="5B48232B" w14:textId="77777777" w:rsidR="00CC4215" w:rsidRPr="00A36D8C" w:rsidRDefault="00CC4215" w:rsidP="00CC4215">
      <w:pPr>
        <w:jc w:val="both"/>
        <w:rPr>
          <w:sz w:val="22"/>
          <w:szCs w:val="22"/>
        </w:rPr>
      </w:pPr>
      <w:r w:rsidRPr="00A36D8C">
        <w:rPr>
          <w:sz w:val="22"/>
          <w:szCs w:val="22"/>
        </w:rPr>
        <w:t>I have further arrested the male for the further offences against him</w:t>
      </w:r>
    </w:p>
    <w:p w14:paraId="797A1989" w14:textId="77777777" w:rsidR="00CC4215" w:rsidRPr="00A36D8C" w:rsidRDefault="00CC4215" w:rsidP="00CC4215">
      <w:pPr>
        <w:jc w:val="both"/>
        <w:rPr>
          <w:sz w:val="22"/>
          <w:szCs w:val="22"/>
        </w:rPr>
      </w:pPr>
    </w:p>
    <w:p w14:paraId="5C3292B5" w14:textId="77777777" w:rsidR="00CC4215" w:rsidRPr="00A36D8C" w:rsidRDefault="00CC4215" w:rsidP="00CC4215">
      <w:pPr>
        <w:jc w:val="both"/>
        <w:rPr>
          <w:sz w:val="22"/>
          <w:szCs w:val="22"/>
        </w:rPr>
      </w:pPr>
      <w:r w:rsidRPr="00A36D8C">
        <w:rPr>
          <w:sz w:val="22"/>
          <w:szCs w:val="22"/>
        </w:rPr>
        <w:t xml:space="preserve">I have opened the interview with responsibility questions. </w:t>
      </w:r>
    </w:p>
    <w:p w14:paraId="1B330000" w14:textId="77777777" w:rsidR="00CC4215" w:rsidRPr="00A36D8C" w:rsidRDefault="00CC4215" w:rsidP="00CC4215">
      <w:pPr>
        <w:jc w:val="both"/>
        <w:rPr>
          <w:sz w:val="22"/>
          <w:szCs w:val="22"/>
        </w:rPr>
      </w:pPr>
      <w:r w:rsidRPr="00A36D8C">
        <w:rPr>
          <w:sz w:val="22"/>
          <w:szCs w:val="22"/>
        </w:rPr>
        <w:t>“Are you responsible for Section 4 public order”</w:t>
      </w:r>
    </w:p>
    <w:p w14:paraId="0E93B61A" w14:textId="77777777" w:rsidR="00CC4215" w:rsidRPr="00A36D8C" w:rsidRDefault="00CC4215" w:rsidP="00CC4215">
      <w:pPr>
        <w:jc w:val="both"/>
        <w:rPr>
          <w:sz w:val="22"/>
          <w:szCs w:val="22"/>
        </w:rPr>
      </w:pPr>
      <w:r w:rsidRPr="00A36D8C">
        <w:rPr>
          <w:sz w:val="22"/>
          <w:szCs w:val="22"/>
        </w:rPr>
        <w:t>“Are you responsible for Breach of Bail Conditions”</w:t>
      </w:r>
    </w:p>
    <w:p w14:paraId="53BDBC77" w14:textId="77777777" w:rsidR="00CC4215" w:rsidRPr="00A36D8C" w:rsidRDefault="00CC4215" w:rsidP="00CC4215">
      <w:pPr>
        <w:jc w:val="both"/>
        <w:rPr>
          <w:sz w:val="22"/>
          <w:szCs w:val="22"/>
        </w:rPr>
      </w:pPr>
      <w:r w:rsidRPr="00A36D8C">
        <w:rPr>
          <w:sz w:val="22"/>
          <w:szCs w:val="22"/>
        </w:rPr>
        <w:t>“Are you responsible for Malicious Communications”</w:t>
      </w:r>
    </w:p>
    <w:p w14:paraId="30F403D6" w14:textId="77777777" w:rsidR="00CC4215" w:rsidRPr="00A36D8C" w:rsidRDefault="00CC4215" w:rsidP="00CC4215">
      <w:pPr>
        <w:jc w:val="both"/>
        <w:rPr>
          <w:sz w:val="22"/>
          <w:szCs w:val="22"/>
        </w:rPr>
      </w:pPr>
      <w:r w:rsidRPr="00A36D8C">
        <w:rPr>
          <w:sz w:val="22"/>
          <w:szCs w:val="22"/>
        </w:rPr>
        <w:t>“Are you responsible for Breach of Notification registration”</w:t>
      </w:r>
    </w:p>
    <w:p w14:paraId="1C440415" w14:textId="77777777" w:rsidR="00CC4215" w:rsidRPr="00A36D8C" w:rsidRDefault="00CC4215" w:rsidP="00CC4215">
      <w:pPr>
        <w:jc w:val="both"/>
        <w:rPr>
          <w:sz w:val="22"/>
          <w:szCs w:val="22"/>
        </w:rPr>
      </w:pPr>
    </w:p>
    <w:p w14:paraId="785D5D36" w14:textId="77777777" w:rsidR="00CC4215" w:rsidRPr="00A36D8C" w:rsidRDefault="00CC4215" w:rsidP="00CC4215">
      <w:pPr>
        <w:jc w:val="both"/>
        <w:rPr>
          <w:sz w:val="22"/>
          <w:szCs w:val="22"/>
        </w:rPr>
      </w:pPr>
      <w:r w:rsidRPr="00A36D8C">
        <w:rPr>
          <w:sz w:val="22"/>
          <w:szCs w:val="22"/>
        </w:rPr>
        <w:t xml:space="preserve">The male denied all responsibility questions. </w:t>
      </w:r>
    </w:p>
    <w:p w14:paraId="30CDDAAD" w14:textId="77777777" w:rsidR="00CC4215" w:rsidRPr="00A36D8C" w:rsidRDefault="00CC4215" w:rsidP="00CC4215">
      <w:pPr>
        <w:jc w:val="both"/>
        <w:rPr>
          <w:sz w:val="22"/>
          <w:szCs w:val="22"/>
        </w:rPr>
      </w:pPr>
    </w:p>
    <w:p w14:paraId="644AF4A3" w14:textId="77777777" w:rsidR="00CC4215" w:rsidRPr="00A36D8C" w:rsidRDefault="00CC4215" w:rsidP="00CC4215">
      <w:pPr>
        <w:jc w:val="both"/>
        <w:rPr>
          <w:sz w:val="22"/>
          <w:szCs w:val="22"/>
        </w:rPr>
      </w:pPr>
      <w:r w:rsidRPr="00A36D8C">
        <w:rPr>
          <w:sz w:val="22"/>
          <w:szCs w:val="22"/>
        </w:rPr>
        <w:t>I have asked the male open questions to his recall of the incident. ‘TED’ tell me, explain to me, describe to me (handcock, 2020). While the male has explained to me what had happened, I have made notes and labelled these as topics to talk about. I have done this so I can ask further</w:t>
      </w:r>
      <w:r>
        <w:rPr>
          <w:sz w:val="22"/>
          <w:szCs w:val="22"/>
        </w:rPr>
        <w:t xml:space="preserve"> probing</w:t>
      </w:r>
      <w:r w:rsidRPr="00A36D8C">
        <w:rPr>
          <w:sz w:val="22"/>
          <w:szCs w:val="22"/>
        </w:rPr>
        <w:t xml:space="preserve"> questions regarding the topic and then I have summaries to confirm the information is true and accurate</w:t>
      </w:r>
      <w:r>
        <w:rPr>
          <w:sz w:val="22"/>
          <w:szCs w:val="22"/>
        </w:rPr>
        <w:t xml:space="preserve"> </w:t>
      </w:r>
      <w:r w:rsidRPr="002D2D13">
        <w:rPr>
          <w:sz w:val="22"/>
          <w:szCs w:val="22"/>
        </w:rPr>
        <w:t>(Lee, 2021b)</w:t>
      </w:r>
      <w:r w:rsidRPr="00A36D8C">
        <w:rPr>
          <w:sz w:val="22"/>
          <w:szCs w:val="22"/>
        </w:rPr>
        <w:t xml:space="preserve">. </w:t>
      </w:r>
    </w:p>
    <w:p w14:paraId="2A981098" w14:textId="77777777" w:rsidR="00CC4215" w:rsidRPr="00A36D8C" w:rsidRDefault="00CC4215" w:rsidP="00CC4215">
      <w:pPr>
        <w:jc w:val="both"/>
        <w:rPr>
          <w:sz w:val="22"/>
          <w:szCs w:val="22"/>
        </w:rPr>
      </w:pPr>
    </w:p>
    <w:p w14:paraId="26C168F8" w14:textId="77777777" w:rsidR="00CC4215" w:rsidRPr="00A36D8C" w:rsidRDefault="00CC4215" w:rsidP="00CC4215">
      <w:pPr>
        <w:jc w:val="both"/>
        <w:rPr>
          <w:sz w:val="22"/>
          <w:szCs w:val="22"/>
        </w:rPr>
      </w:pPr>
      <w:r w:rsidRPr="00A36D8C">
        <w:rPr>
          <w:sz w:val="22"/>
          <w:szCs w:val="22"/>
        </w:rPr>
        <w:t xml:space="preserve">In the planning stage I have highlighted some key information from the victim statements that has identified the male at the scene or has describe the male and his behaviour at the time. I challenged the male against some of the anomalies between his account and the victims </w:t>
      </w:r>
      <w:r w:rsidRPr="00A36D8C">
        <w:rPr>
          <w:sz w:val="22"/>
          <w:szCs w:val="22"/>
        </w:rPr>
        <w:lastRenderedPageBreak/>
        <w:t>account. I have read the highlighted area to the male and asked him if it is a true and accurate account of what has happened. The male denies the accounts from the victim statements</w:t>
      </w:r>
      <w:r>
        <w:rPr>
          <w:sz w:val="22"/>
          <w:szCs w:val="22"/>
        </w:rPr>
        <w:t xml:space="preserve"> and refers back to his initial recall.</w:t>
      </w:r>
    </w:p>
    <w:p w14:paraId="64E4AC16" w14:textId="77777777" w:rsidR="00CC4215" w:rsidRPr="00A36D8C" w:rsidRDefault="00CC4215" w:rsidP="00CC4215">
      <w:pPr>
        <w:jc w:val="both"/>
        <w:rPr>
          <w:sz w:val="22"/>
          <w:szCs w:val="22"/>
        </w:rPr>
      </w:pPr>
    </w:p>
    <w:p w14:paraId="33AAB876" w14:textId="77777777" w:rsidR="00CC4215" w:rsidRPr="00A36D8C" w:rsidRDefault="00CC4215" w:rsidP="00CC4215">
      <w:pPr>
        <w:jc w:val="both"/>
        <w:rPr>
          <w:sz w:val="22"/>
          <w:szCs w:val="22"/>
        </w:rPr>
      </w:pPr>
      <w:r w:rsidRPr="00A36D8C">
        <w:rPr>
          <w:sz w:val="22"/>
          <w:szCs w:val="22"/>
        </w:rPr>
        <w:t xml:space="preserve">When ending the interview, I have asked “Is there anything you wish to add or clarify about what you have said in this interview today. The male replied with “no” and the interview had ended. </w:t>
      </w:r>
    </w:p>
    <w:p w14:paraId="377352FF" w14:textId="77777777" w:rsidR="00CC4215" w:rsidRPr="00A36D8C" w:rsidRDefault="00CC4215" w:rsidP="00CC4215">
      <w:pPr>
        <w:jc w:val="both"/>
        <w:rPr>
          <w:sz w:val="22"/>
          <w:szCs w:val="22"/>
        </w:rPr>
      </w:pPr>
    </w:p>
    <w:p w14:paraId="5E43C917" w14:textId="77777777" w:rsidR="00CC4215" w:rsidRPr="00A36D8C" w:rsidRDefault="00CC4215" w:rsidP="00CC4215">
      <w:pPr>
        <w:jc w:val="both"/>
        <w:rPr>
          <w:sz w:val="22"/>
          <w:szCs w:val="22"/>
        </w:rPr>
      </w:pPr>
      <w:r w:rsidRPr="00A36D8C">
        <w:rPr>
          <w:sz w:val="22"/>
          <w:szCs w:val="22"/>
        </w:rPr>
        <w:t>On reflection of this interview, I feel that the planning stage was key in my success to have a detailed account from the male. I have learnt from my retail experience that poor planning leads to poor performance (Cousins, 2018).</w:t>
      </w:r>
    </w:p>
    <w:p w14:paraId="698669FE" w14:textId="77777777" w:rsidR="00CC4215" w:rsidRPr="00A36D8C" w:rsidRDefault="00CC4215" w:rsidP="00CC4215">
      <w:pPr>
        <w:jc w:val="both"/>
        <w:rPr>
          <w:sz w:val="22"/>
          <w:szCs w:val="22"/>
        </w:rPr>
      </w:pPr>
      <w:r w:rsidRPr="00A36D8C">
        <w:rPr>
          <w:sz w:val="22"/>
          <w:szCs w:val="22"/>
        </w:rPr>
        <w:t>I was not involved in the arrest of the male and I was put under pressure from the custody Sargent asking me to conduct the interview. With previous interviews, I have had dealings with the subjects and have an understanding the circumstances.</w:t>
      </w:r>
      <w:r>
        <w:rPr>
          <w:sz w:val="22"/>
          <w:szCs w:val="22"/>
        </w:rPr>
        <w:t xml:space="preserve"> I was under pressure and felt stressed. To combat this, I called one of my colleagues at the station and vented to them. They were able to help and guide me in the right direction </w:t>
      </w:r>
      <w:r w:rsidRPr="00843FE3">
        <w:rPr>
          <w:sz w:val="22"/>
          <w:szCs w:val="22"/>
        </w:rPr>
        <w:t>(Victoria, 2012)</w:t>
      </w:r>
      <w:r w:rsidRPr="00A36D8C">
        <w:rPr>
          <w:sz w:val="22"/>
          <w:szCs w:val="22"/>
        </w:rPr>
        <w:t xml:space="preserve"> In readiness for the interview I had planned for a ‘no comment’ interview. I have researched topic that I would ask questions about and give him the opportunity to answer any of my questions. </w:t>
      </w:r>
    </w:p>
    <w:p w14:paraId="649D3207" w14:textId="77777777" w:rsidR="00CC4215" w:rsidRPr="00A36D8C" w:rsidRDefault="00CC4215" w:rsidP="00CC4215">
      <w:pPr>
        <w:jc w:val="both"/>
        <w:rPr>
          <w:sz w:val="22"/>
          <w:szCs w:val="22"/>
        </w:rPr>
      </w:pPr>
      <w:r w:rsidRPr="00A36D8C">
        <w:rPr>
          <w:sz w:val="22"/>
          <w:szCs w:val="22"/>
        </w:rPr>
        <w:t xml:space="preserve">At the start of the interview I was nervous and struggled to get my words out. This was the first time that I had completed an interview with out my tutor next to me and guiding me through. I also felt pressure from the male himself due to him being a prolific offender and when reading his background. This made me feel uneasy. </w:t>
      </w:r>
    </w:p>
    <w:p w14:paraId="7D9520F0" w14:textId="77777777" w:rsidR="00CC4215" w:rsidRPr="00A36D8C" w:rsidRDefault="00CC4215" w:rsidP="00CC4215">
      <w:pPr>
        <w:jc w:val="both"/>
        <w:rPr>
          <w:sz w:val="22"/>
          <w:szCs w:val="22"/>
        </w:rPr>
      </w:pPr>
      <w:r w:rsidRPr="00A36D8C">
        <w:rPr>
          <w:sz w:val="22"/>
          <w:szCs w:val="22"/>
        </w:rPr>
        <w:t xml:space="preserve">Since I have been diagnosed with dyslexia, I do find it difficult to read for long periods of time. I find it stressful reading the introduction of the ‘Aide memoir’ but I am sure that with experience this will become easier. </w:t>
      </w:r>
    </w:p>
    <w:p w14:paraId="5D1D94B1" w14:textId="77777777" w:rsidR="00CC4215" w:rsidRPr="00A36D8C" w:rsidRDefault="00CC4215" w:rsidP="00CC4215">
      <w:pPr>
        <w:jc w:val="both"/>
        <w:rPr>
          <w:sz w:val="22"/>
          <w:szCs w:val="22"/>
        </w:rPr>
      </w:pPr>
      <w:r w:rsidRPr="00A36D8C">
        <w:rPr>
          <w:sz w:val="22"/>
          <w:szCs w:val="22"/>
        </w:rPr>
        <w:t xml:space="preserve">When asking the male questions about the incident, I felt comfortable because it felt that I was having a conversation with someone and overall, the male answer all questions asked. </w:t>
      </w:r>
    </w:p>
    <w:p w14:paraId="52DE2DBB" w14:textId="77777777" w:rsidR="00CC4215" w:rsidRPr="00A36D8C" w:rsidRDefault="00CC4215" w:rsidP="00CC4215">
      <w:pPr>
        <w:jc w:val="both"/>
        <w:rPr>
          <w:sz w:val="22"/>
          <w:szCs w:val="22"/>
        </w:rPr>
      </w:pPr>
    </w:p>
    <w:p w14:paraId="308D3A33" w14:textId="77777777" w:rsidR="00CC4215" w:rsidRPr="00A36D8C" w:rsidRDefault="00CC4215" w:rsidP="00CC4215">
      <w:pPr>
        <w:jc w:val="both"/>
        <w:rPr>
          <w:sz w:val="22"/>
          <w:szCs w:val="22"/>
        </w:rPr>
      </w:pPr>
      <w:r w:rsidRPr="00A36D8C">
        <w:rPr>
          <w:sz w:val="22"/>
          <w:szCs w:val="22"/>
        </w:rPr>
        <w:t xml:space="preserve">My conclusion of the interview is, overall interview went well, there are some key points that I need to improve on such as the introduction. I was able to gather all information from the males account and feed this information back to the custody Sargent. The male was remand and sent to court the following day and was charged for the offences.   </w:t>
      </w:r>
    </w:p>
    <w:p w14:paraId="2B163783" w14:textId="77777777" w:rsidR="00CC4215" w:rsidRDefault="00CC4215" w:rsidP="00CC4215">
      <w:pPr>
        <w:jc w:val="both"/>
        <w:rPr>
          <w:sz w:val="22"/>
          <w:szCs w:val="22"/>
        </w:rPr>
      </w:pPr>
    </w:p>
    <w:p w14:paraId="34FE7325" w14:textId="71C198F7" w:rsidR="00CC4215" w:rsidRPr="00A36D8C" w:rsidRDefault="00CC4215" w:rsidP="00CC4215">
      <w:pPr>
        <w:jc w:val="both"/>
        <w:rPr>
          <w:sz w:val="22"/>
          <w:szCs w:val="22"/>
        </w:rPr>
      </w:pPr>
      <w:r>
        <w:rPr>
          <w:sz w:val="22"/>
          <w:szCs w:val="22"/>
        </w:rPr>
        <w:t>Total word count 1273</w:t>
      </w:r>
    </w:p>
    <w:p w14:paraId="20942A42" w14:textId="77777777" w:rsidR="00CC4215" w:rsidRPr="00A36D8C" w:rsidRDefault="00CC4215" w:rsidP="00CC4215">
      <w:pPr>
        <w:jc w:val="both"/>
        <w:rPr>
          <w:sz w:val="22"/>
          <w:szCs w:val="22"/>
        </w:rPr>
      </w:pPr>
    </w:p>
    <w:p w14:paraId="6F25FB51" w14:textId="77777777" w:rsidR="00CC4215" w:rsidRPr="00A36D8C" w:rsidRDefault="00CC4215" w:rsidP="00CC4215">
      <w:pPr>
        <w:jc w:val="both"/>
        <w:rPr>
          <w:sz w:val="22"/>
          <w:szCs w:val="22"/>
        </w:rPr>
      </w:pPr>
    </w:p>
    <w:p w14:paraId="1F274E5C" w14:textId="77777777" w:rsidR="00CC4215" w:rsidRPr="00A36D8C" w:rsidRDefault="00CC4215" w:rsidP="00CC4215">
      <w:pPr>
        <w:jc w:val="both"/>
        <w:rPr>
          <w:sz w:val="22"/>
          <w:szCs w:val="22"/>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1209ED6E" w14:textId="77777777" w:rsidR="00CC4215" w:rsidRPr="007F062F" w:rsidRDefault="00CC4215" w:rsidP="00CC4215">
      <w:pPr>
        <w:shd w:val="clear" w:color="auto" w:fill="FFFFFF"/>
        <w:overflowPunct/>
        <w:jc w:val="both"/>
        <w:textAlignment w:val="auto"/>
        <w:rPr>
          <w:color w:val="auto"/>
          <w:sz w:val="22"/>
          <w:szCs w:val="22"/>
          <w:lang w:eastAsia="en-US"/>
        </w:rPr>
      </w:pPr>
      <w:r w:rsidRPr="007F062F">
        <w:rPr>
          <w:color w:val="auto"/>
          <w:sz w:val="22"/>
          <w:szCs w:val="22"/>
          <w:lang w:eastAsia="en-US"/>
        </w:rPr>
        <w:t>There was a Husky outside a house barking and attacked another dog. Officer have attended the scene</w:t>
      </w:r>
      <w:r>
        <w:rPr>
          <w:color w:val="auto"/>
          <w:sz w:val="22"/>
          <w:szCs w:val="22"/>
          <w:lang w:eastAsia="en-US"/>
        </w:rPr>
        <w:t xml:space="preserve"> and</w:t>
      </w:r>
      <w:r w:rsidRPr="007F062F">
        <w:rPr>
          <w:color w:val="auto"/>
          <w:sz w:val="22"/>
          <w:szCs w:val="22"/>
          <w:lang w:eastAsia="en-US"/>
        </w:rPr>
        <w:t xml:space="preserve"> </w:t>
      </w:r>
      <w:r>
        <w:rPr>
          <w:color w:val="auto"/>
          <w:sz w:val="22"/>
          <w:szCs w:val="22"/>
          <w:lang w:eastAsia="en-US"/>
        </w:rPr>
        <w:t>t</w:t>
      </w:r>
      <w:r w:rsidRPr="007F062F">
        <w:rPr>
          <w:color w:val="auto"/>
          <w:sz w:val="22"/>
          <w:szCs w:val="22"/>
          <w:lang w:eastAsia="en-US"/>
        </w:rPr>
        <w:t xml:space="preserve">he husky is nowhere to be seen. Outside the address officers have spoken with the caller and advised that the owner of the husky has taken the husky back inside the property. The caller said that the dog had escaped from the rear garden and came down to her home address. The caller said the dog had entered her rear garden and attacked her dog, but she advised that the caller’s dog was not injured. The caller also stated that the husky had attacked another neighbour’s dog. Officers have spoken with neighbour and they do not wish </w:t>
      </w:r>
      <w:r w:rsidRPr="007F062F">
        <w:rPr>
          <w:color w:val="auto"/>
          <w:sz w:val="22"/>
          <w:szCs w:val="22"/>
          <w:lang w:eastAsia="en-US"/>
        </w:rPr>
        <w:lastRenderedPageBreak/>
        <w:t>to make a complaint regarding the husky or provide police with any information regarding the incident.</w:t>
      </w:r>
    </w:p>
    <w:p w14:paraId="21E63D46" w14:textId="77777777" w:rsidR="00CC4215" w:rsidRPr="007F062F" w:rsidRDefault="00CC4215" w:rsidP="00CC4215">
      <w:pPr>
        <w:shd w:val="clear" w:color="auto" w:fill="FFFFFF"/>
        <w:overflowPunct/>
        <w:jc w:val="both"/>
        <w:textAlignment w:val="auto"/>
        <w:rPr>
          <w:color w:val="auto"/>
          <w:sz w:val="22"/>
          <w:szCs w:val="22"/>
          <w:lang w:eastAsia="en-US"/>
        </w:rPr>
      </w:pPr>
      <w:r w:rsidRPr="007F062F">
        <w:rPr>
          <w:color w:val="auto"/>
          <w:sz w:val="22"/>
          <w:szCs w:val="22"/>
          <w:lang w:eastAsia="en-US"/>
        </w:rPr>
        <w:t>Officers have spoken with the owner of the husky. The husky was present with officers at the home address. The dog was not aggressive and was calm while officers were at the home address. We spoke with the owner and informed us that he does not live at the address. His wife has cancer and he attend regular to look after her and the address.  He state</w:t>
      </w:r>
      <w:r>
        <w:rPr>
          <w:color w:val="auto"/>
          <w:sz w:val="22"/>
          <w:szCs w:val="22"/>
          <w:lang w:eastAsia="en-US"/>
        </w:rPr>
        <w:t>d</w:t>
      </w:r>
      <w:r w:rsidRPr="007F062F">
        <w:rPr>
          <w:color w:val="auto"/>
          <w:sz w:val="22"/>
          <w:szCs w:val="22"/>
          <w:lang w:eastAsia="en-US"/>
        </w:rPr>
        <w:t xml:space="preserve"> that the dog escaped the back garden and had been told that it attacked the other dog. The owner stated that the husky does not like little dogs.</w:t>
      </w:r>
    </w:p>
    <w:p w14:paraId="18C975A2" w14:textId="77777777" w:rsidR="00CC4215" w:rsidRPr="007F062F" w:rsidRDefault="00CC4215" w:rsidP="00CC4215">
      <w:pPr>
        <w:jc w:val="both"/>
        <w:rPr>
          <w:color w:val="auto"/>
          <w:sz w:val="22"/>
          <w:szCs w:val="22"/>
        </w:rPr>
      </w:pPr>
    </w:p>
    <w:p w14:paraId="03B27B1B" w14:textId="77777777" w:rsidR="00CC4215" w:rsidRPr="007F062F" w:rsidRDefault="00CC4215" w:rsidP="00CC4215">
      <w:pPr>
        <w:jc w:val="both"/>
        <w:rPr>
          <w:color w:val="auto"/>
          <w:sz w:val="22"/>
          <w:szCs w:val="22"/>
        </w:rPr>
      </w:pPr>
      <w:r w:rsidRPr="00B815BC">
        <w:rPr>
          <w:color w:val="auto"/>
          <w:sz w:val="22"/>
          <w:szCs w:val="22"/>
        </w:rPr>
        <w:t>Anti-social Behaviour is</w:t>
      </w:r>
      <w:r w:rsidRPr="007F062F">
        <w:rPr>
          <w:color w:val="auto"/>
          <w:sz w:val="22"/>
          <w:szCs w:val="22"/>
        </w:rPr>
        <w:t xml:space="preserve"> c</w:t>
      </w:r>
      <w:r w:rsidRPr="00B815BC">
        <w:rPr>
          <w:color w:val="auto"/>
          <w:sz w:val="22"/>
          <w:szCs w:val="22"/>
        </w:rPr>
        <w:t>onduct that has caused or is likely to cause harassment, alarm or distress to any person.</w:t>
      </w:r>
      <w:r w:rsidRPr="007F062F">
        <w:rPr>
          <w:color w:val="auto"/>
          <w:sz w:val="22"/>
          <w:szCs w:val="22"/>
        </w:rPr>
        <w:t xml:space="preserve"> </w:t>
      </w:r>
      <w:r w:rsidRPr="00B815BC">
        <w:rPr>
          <w:color w:val="auto"/>
          <w:sz w:val="22"/>
          <w:szCs w:val="22"/>
        </w:rPr>
        <w:t>Conduct capable of causing nuisance or annoyance to a person in relation to that person's occupation of residential premises or</w:t>
      </w:r>
      <w:r w:rsidRPr="007F062F">
        <w:rPr>
          <w:color w:val="auto"/>
          <w:sz w:val="22"/>
          <w:szCs w:val="22"/>
        </w:rPr>
        <w:t xml:space="preserve"> </w:t>
      </w:r>
      <w:r w:rsidRPr="00B815BC">
        <w:rPr>
          <w:color w:val="auto"/>
          <w:sz w:val="22"/>
          <w:szCs w:val="22"/>
        </w:rPr>
        <w:t xml:space="preserve">Conduct capable of causing housing related nuisance or annoyance to any person. </w:t>
      </w:r>
      <w:r w:rsidRPr="007F062F">
        <w:rPr>
          <w:color w:val="auto"/>
          <w:sz w:val="22"/>
          <w:szCs w:val="22"/>
        </w:rPr>
        <w:t>(legistration.gov.uk, 2014)</w:t>
      </w:r>
    </w:p>
    <w:p w14:paraId="71297793" w14:textId="77777777" w:rsidR="00CC4215" w:rsidRPr="007F062F" w:rsidRDefault="00CC4215" w:rsidP="00CC4215">
      <w:pPr>
        <w:jc w:val="both"/>
        <w:rPr>
          <w:color w:val="auto"/>
          <w:sz w:val="22"/>
          <w:szCs w:val="22"/>
        </w:rPr>
      </w:pPr>
    </w:p>
    <w:p w14:paraId="5EDD2827" w14:textId="77777777" w:rsidR="00CC4215" w:rsidRPr="00B815BC" w:rsidRDefault="00CC4215" w:rsidP="00CC4215">
      <w:pPr>
        <w:jc w:val="both"/>
        <w:rPr>
          <w:color w:val="auto"/>
          <w:sz w:val="22"/>
          <w:szCs w:val="22"/>
        </w:rPr>
      </w:pPr>
      <w:r w:rsidRPr="007F062F">
        <w:rPr>
          <w:color w:val="auto"/>
          <w:sz w:val="22"/>
          <w:szCs w:val="22"/>
          <w:shd w:val="clear" w:color="auto" w:fill="FFFFFF"/>
        </w:rPr>
        <w:t xml:space="preserve">Section 1 of the Dangerous Dogs Act 1991 prohibits 4 types of dog namely, the Pit Bull Terrier, the Japanese Tosa, the Fila Braziliero and the Dogo Argentino. A dog will be deemed to be a prohibited type if it shares a substantial number of the characteristics with any of the aforementioned breeds </w:t>
      </w:r>
      <w:r w:rsidRPr="007F062F">
        <w:rPr>
          <w:color w:val="auto"/>
          <w:sz w:val="22"/>
          <w:szCs w:val="22"/>
        </w:rPr>
        <w:t>(legistration.gov.uk, 2019).</w:t>
      </w:r>
    </w:p>
    <w:p w14:paraId="655A53C8" w14:textId="77777777" w:rsidR="00CC4215" w:rsidRPr="007F062F" w:rsidRDefault="00CC4215" w:rsidP="00CC4215">
      <w:pPr>
        <w:jc w:val="both"/>
        <w:rPr>
          <w:color w:val="auto"/>
          <w:sz w:val="22"/>
          <w:szCs w:val="22"/>
        </w:rPr>
      </w:pPr>
    </w:p>
    <w:p w14:paraId="554D03E9" w14:textId="77777777" w:rsidR="00CC4215" w:rsidRPr="00B815BC" w:rsidRDefault="00CC4215" w:rsidP="00CC4215">
      <w:pPr>
        <w:jc w:val="both"/>
        <w:rPr>
          <w:color w:val="auto"/>
          <w:sz w:val="22"/>
          <w:szCs w:val="22"/>
        </w:rPr>
      </w:pPr>
      <w:r w:rsidRPr="007F062F">
        <w:rPr>
          <w:color w:val="auto"/>
          <w:sz w:val="22"/>
          <w:szCs w:val="22"/>
          <w:shd w:val="clear" w:color="auto" w:fill="FFFFFF"/>
        </w:rPr>
        <w:t xml:space="preserve">Section 3 of the Dangerous Dogs Act 1991 A dog is deemed to be dangerously out of control if there is reasonable apprehension that it will injure a person or an assistance dog, whether or not injury is caused. An offence is committed by the owner and/or the person in charge of a dog if it is dangerously out of control in either a public or private place. If no injury is caused, the offence can only be heard in the magistrates’ court If a person or an assistance dog is injured by the dog, a more serious offence is committed which can be heard in either the magistrates’ court or the crown court </w:t>
      </w:r>
      <w:r w:rsidRPr="007F062F">
        <w:rPr>
          <w:color w:val="auto"/>
          <w:sz w:val="22"/>
          <w:szCs w:val="22"/>
        </w:rPr>
        <w:t>(legistration.gov.uk, 2019).</w:t>
      </w:r>
    </w:p>
    <w:p w14:paraId="069BDCD6" w14:textId="77777777" w:rsidR="00CC4215" w:rsidRPr="007F062F" w:rsidRDefault="00CC4215" w:rsidP="00CC4215">
      <w:pPr>
        <w:jc w:val="both"/>
        <w:rPr>
          <w:color w:val="auto"/>
          <w:sz w:val="22"/>
          <w:szCs w:val="22"/>
        </w:rPr>
      </w:pPr>
    </w:p>
    <w:p w14:paraId="2473B365" w14:textId="77777777" w:rsidR="00CC4215" w:rsidRPr="007F062F" w:rsidRDefault="00CC4215" w:rsidP="00CC4215">
      <w:pPr>
        <w:jc w:val="both"/>
        <w:rPr>
          <w:color w:val="auto"/>
          <w:sz w:val="22"/>
          <w:szCs w:val="22"/>
        </w:rPr>
      </w:pPr>
      <w:r w:rsidRPr="007F062F">
        <w:rPr>
          <w:color w:val="auto"/>
          <w:sz w:val="22"/>
          <w:szCs w:val="22"/>
        </w:rPr>
        <w:t>In this case, anti-social behaviour impacted the local community and its residence by allowing dogs to roam freely around this estate</w:t>
      </w:r>
      <w:r>
        <w:rPr>
          <w:color w:val="auto"/>
          <w:sz w:val="22"/>
          <w:szCs w:val="22"/>
        </w:rPr>
        <w:t>,</w:t>
      </w:r>
      <w:r w:rsidRPr="007F062F">
        <w:rPr>
          <w:color w:val="auto"/>
          <w:sz w:val="22"/>
          <w:szCs w:val="22"/>
        </w:rPr>
        <w:t xml:space="preserve"> </w:t>
      </w:r>
      <w:r>
        <w:rPr>
          <w:color w:val="auto"/>
          <w:sz w:val="22"/>
          <w:szCs w:val="22"/>
        </w:rPr>
        <w:t>f</w:t>
      </w:r>
      <w:r w:rsidRPr="007F062F">
        <w:rPr>
          <w:color w:val="auto"/>
          <w:sz w:val="22"/>
          <w:szCs w:val="22"/>
        </w:rPr>
        <w:t>rom what I have personally experienced, the dog owners will let the dogs out first thing in the morning and they will then call them back in the evening. I found that some</w:t>
      </w:r>
      <w:r>
        <w:rPr>
          <w:color w:val="auto"/>
          <w:sz w:val="22"/>
          <w:szCs w:val="22"/>
        </w:rPr>
        <w:t xml:space="preserve"> dog</w:t>
      </w:r>
      <w:r w:rsidRPr="007F062F">
        <w:rPr>
          <w:color w:val="auto"/>
          <w:sz w:val="22"/>
          <w:szCs w:val="22"/>
        </w:rPr>
        <w:t xml:space="preserve"> owners will even go to work and leave the</w:t>
      </w:r>
      <w:r>
        <w:rPr>
          <w:color w:val="auto"/>
          <w:sz w:val="22"/>
          <w:szCs w:val="22"/>
        </w:rPr>
        <w:t>ir</w:t>
      </w:r>
      <w:r w:rsidRPr="007F062F">
        <w:rPr>
          <w:color w:val="auto"/>
          <w:sz w:val="22"/>
          <w:szCs w:val="22"/>
        </w:rPr>
        <w:t xml:space="preserve"> dog roam the streets all day.</w:t>
      </w:r>
    </w:p>
    <w:p w14:paraId="05B5DF45" w14:textId="77777777" w:rsidR="00CC4215" w:rsidRPr="007F062F" w:rsidRDefault="00CC4215" w:rsidP="00CC4215">
      <w:pPr>
        <w:jc w:val="both"/>
        <w:rPr>
          <w:color w:val="auto"/>
          <w:sz w:val="22"/>
          <w:szCs w:val="22"/>
        </w:rPr>
      </w:pPr>
      <w:r w:rsidRPr="007F062F">
        <w:rPr>
          <w:color w:val="auto"/>
          <w:sz w:val="22"/>
          <w:szCs w:val="22"/>
        </w:rPr>
        <w:t xml:space="preserve">This can lead to minor problems such as, dog excrement, dogs breeding and quality of life for the residents in the area. There are also dangerous issues such as, dog attacks on other dogs or dog attacks on humans. </w:t>
      </w:r>
    </w:p>
    <w:p w14:paraId="2D4308AC" w14:textId="77777777" w:rsidR="00CC4215" w:rsidRPr="007F062F" w:rsidRDefault="00CC4215" w:rsidP="00CC4215">
      <w:pPr>
        <w:jc w:val="both"/>
        <w:rPr>
          <w:color w:val="auto"/>
          <w:sz w:val="22"/>
          <w:szCs w:val="22"/>
        </w:rPr>
      </w:pPr>
    </w:p>
    <w:p w14:paraId="7FB08792" w14:textId="77777777" w:rsidR="00CC4215" w:rsidRPr="007F062F" w:rsidRDefault="00CC4215" w:rsidP="00CC4215">
      <w:pPr>
        <w:jc w:val="both"/>
        <w:rPr>
          <w:color w:val="auto"/>
          <w:sz w:val="22"/>
          <w:szCs w:val="22"/>
        </w:rPr>
      </w:pPr>
      <w:r w:rsidRPr="007F062F">
        <w:rPr>
          <w:color w:val="auto"/>
          <w:sz w:val="22"/>
          <w:szCs w:val="22"/>
        </w:rPr>
        <w:t>I have researched dog attacks over the last few years and found that s</w:t>
      </w:r>
      <w:r w:rsidRPr="000A6E31">
        <w:rPr>
          <w:color w:val="auto"/>
          <w:sz w:val="22"/>
          <w:szCs w:val="22"/>
        </w:rPr>
        <w:t>ince 2005 12 children and 8 adults have died in incidents involving dogs</w:t>
      </w:r>
      <w:r w:rsidRPr="007F062F">
        <w:rPr>
          <w:color w:val="auto"/>
          <w:sz w:val="22"/>
          <w:szCs w:val="22"/>
        </w:rPr>
        <w:t>, a</w:t>
      </w:r>
      <w:r w:rsidRPr="000A6E31">
        <w:rPr>
          <w:color w:val="auto"/>
          <w:sz w:val="22"/>
          <w:szCs w:val="22"/>
        </w:rPr>
        <w:t>nnually 6,000 persons seriously injured in dog attacks</w:t>
      </w:r>
      <w:r w:rsidRPr="007F062F">
        <w:rPr>
          <w:color w:val="auto"/>
          <w:sz w:val="22"/>
          <w:szCs w:val="22"/>
        </w:rPr>
        <w:t xml:space="preserve">, </w:t>
      </w:r>
      <w:r w:rsidRPr="000A6E31">
        <w:rPr>
          <w:color w:val="auto"/>
          <w:sz w:val="22"/>
          <w:szCs w:val="22"/>
        </w:rPr>
        <w:t>3,000 postal workers are attacked every year-70% of these occur on private property</w:t>
      </w:r>
      <w:r w:rsidRPr="007F062F">
        <w:rPr>
          <w:color w:val="auto"/>
          <w:sz w:val="22"/>
          <w:szCs w:val="22"/>
        </w:rPr>
        <w:t xml:space="preserve">, </w:t>
      </w:r>
      <w:r w:rsidRPr="000A6E31">
        <w:rPr>
          <w:color w:val="auto"/>
          <w:sz w:val="22"/>
          <w:szCs w:val="22"/>
        </w:rPr>
        <w:t>In the UK there are between eight and ten million dogs</w:t>
      </w:r>
      <w:r w:rsidRPr="007F062F">
        <w:rPr>
          <w:color w:val="auto"/>
          <w:sz w:val="22"/>
          <w:szCs w:val="22"/>
        </w:rPr>
        <w:t xml:space="preserve"> (Bevan, 2021).</w:t>
      </w:r>
    </w:p>
    <w:p w14:paraId="324DEB1E" w14:textId="77777777" w:rsidR="00CC4215" w:rsidRPr="007F062F" w:rsidRDefault="00CC4215" w:rsidP="00CC4215">
      <w:pPr>
        <w:jc w:val="both"/>
        <w:rPr>
          <w:color w:val="auto"/>
          <w:sz w:val="22"/>
          <w:szCs w:val="22"/>
        </w:rPr>
      </w:pPr>
    </w:p>
    <w:p w14:paraId="7241BA22" w14:textId="77777777" w:rsidR="00CC4215" w:rsidRPr="007F062F" w:rsidRDefault="00CC4215" w:rsidP="00CC4215">
      <w:pPr>
        <w:jc w:val="both"/>
        <w:rPr>
          <w:color w:val="auto"/>
          <w:sz w:val="22"/>
          <w:szCs w:val="22"/>
        </w:rPr>
      </w:pPr>
      <w:r w:rsidRPr="007F062F">
        <w:rPr>
          <w:color w:val="auto"/>
          <w:sz w:val="22"/>
          <w:szCs w:val="22"/>
        </w:rPr>
        <w:t xml:space="preserve">What was concerning for me was the caller had a daughter aged three years old. The daughter was out in the garden on her own when this dog entered the garden and attacked the other dog. </w:t>
      </w:r>
    </w:p>
    <w:p w14:paraId="5E8E9B31" w14:textId="77777777" w:rsidR="00CC4215" w:rsidRPr="000A6E31" w:rsidRDefault="00CC4215" w:rsidP="00CC4215">
      <w:pPr>
        <w:jc w:val="both"/>
        <w:rPr>
          <w:color w:val="auto"/>
          <w:sz w:val="22"/>
          <w:szCs w:val="22"/>
        </w:rPr>
      </w:pPr>
      <w:r w:rsidRPr="007F062F">
        <w:rPr>
          <w:color w:val="auto"/>
          <w:sz w:val="22"/>
          <w:szCs w:val="22"/>
        </w:rPr>
        <w:t>Back in November 2019 a child aged ten years old was brutally killed by a dangerous dog in Caerphilly.  (Caerphilly dog attack: Two charged over boy’s death, 2022)</w:t>
      </w:r>
    </w:p>
    <w:p w14:paraId="1FE495EC" w14:textId="77777777" w:rsidR="00CC4215" w:rsidRPr="007F062F" w:rsidRDefault="00CC4215" w:rsidP="00CC4215">
      <w:pPr>
        <w:jc w:val="both"/>
        <w:rPr>
          <w:color w:val="auto"/>
          <w:sz w:val="22"/>
          <w:szCs w:val="22"/>
        </w:rPr>
      </w:pPr>
    </w:p>
    <w:p w14:paraId="1F584086" w14:textId="77777777" w:rsidR="00CC4215" w:rsidRPr="00B25365" w:rsidRDefault="00CC4215" w:rsidP="00CC4215">
      <w:pPr>
        <w:jc w:val="both"/>
        <w:rPr>
          <w:sz w:val="22"/>
          <w:szCs w:val="22"/>
        </w:rPr>
      </w:pPr>
      <w:r w:rsidRPr="007F062F">
        <w:rPr>
          <w:color w:val="auto"/>
          <w:sz w:val="22"/>
          <w:szCs w:val="22"/>
        </w:rPr>
        <w:t xml:space="preserve">Police can use ABC contract which are used by officers to address potential issues early and reduce the need for more formal issues. An example of this could be a loose dog, threatening other dogs. </w:t>
      </w:r>
      <w:r w:rsidRPr="007F062F">
        <w:rPr>
          <w:sz w:val="22"/>
          <w:szCs w:val="22"/>
        </w:rPr>
        <w:t>The</w:t>
      </w:r>
      <w:r w:rsidRPr="00B25365">
        <w:rPr>
          <w:sz w:val="22"/>
          <w:szCs w:val="22"/>
        </w:rPr>
        <w:t xml:space="preserve"> dog that has chased and tried to attack the </w:t>
      </w:r>
      <w:r w:rsidRPr="007F062F">
        <w:rPr>
          <w:sz w:val="22"/>
          <w:szCs w:val="22"/>
        </w:rPr>
        <w:t>caller’s</w:t>
      </w:r>
      <w:r w:rsidRPr="00B25365">
        <w:rPr>
          <w:sz w:val="22"/>
          <w:szCs w:val="22"/>
        </w:rPr>
        <w:t xml:space="preserve"> own dog whilst walking it on lead in a public park. </w:t>
      </w:r>
      <w:r w:rsidRPr="00B25365">
        <w:rPr>
          <w:color w:val="auto"/>
          <w:sz w:val="22"/>
          <w:szCs w:val="22"/>
        </w:rPr>
        <w:t>The caller states they had their own dog under close supervision and was able to take appropriate action to prevent any injury being caused to their dog.</w:t>
      </w:r>
      <w:r w:rsidRPr="007F062F">
        <w:rPr>
          <w:color w:val="auto"/>
          <w:sz w:val="22"/>
          <w:szCs w:val="22"/>
        </w:rPr>
        <w:t xml:space="preserve"> </w:t>
      </w:r>
      <w:r w:rsidRPr="00B25365">
        <w:rPr>
          <w:color w:val="auto"/>
          <w:sz w:val="22"/>
          <w:szCs w:val="22"/>
        </w:rPr>
        <w:t>An ABC could be issued requiring the owner of offending dog to walk it on a lead when in a public place for a designated period of time</w:t>
      </w:r>
      <w:r w:rsidRPr="007F062F">
        <w:rPr>
          <w:color w:val="auto"/>
          <w:sz w:val="22"/>
          <w:szCs w:val="22"/>
        </w:rPr>
        <w:t xml:space="preserve"> (Anon, 2022)</w:t>
      </w:r>
      <w:r w:rsidRPr="00B25365">
        <w:rPr>
          <w:color w:val="auto"/>
          <w:sz w:val="22"/>
          <w:szCs w:val="22"/>
        </w:rPr>
        <w:t>.</w:t>
      </w:r>
    </w:p>
    <w:p w14:paraId="17B01A97" w14:textId="77777777" w:rsidR="00CC4215" w:rsidRPr="007F062F" w:rsidRDefault="00CC4215" w:rsidP="00CC4215">
      <w:pPr>
        <w:jc w:val="both"/>
        <w:rPr>
          <w:color w:val="auto"/>
          <w:sz w:val="22"/>
          <w:szCs w:val="22"/>
        </w:rPr>
      </w:pPr>
    </w:p>
    <w:p w14:paraId="59F8D863" w14:textId="77777777" w:rsidR="00CC4215" w:rsidRPr="007F062F" w:rsidRDefault="00CC4215" w:rsidP="00CC4215">
      <w:pPr>
        <w:jc w:val="both"/>
        <w:rPr>
          <w:color w:val="auto"/>
          <w:sz w:val="22"/>
          <w:szCs w:val="22"/>
        </w:rPr>
      </w:pPr>
      <w:r w:rsidRPr="007F062F">
        <w:rPr>
          <w:color w:val="auto"/>
          <w:sz w:val="22"/>
          <w:szCs w:val="22"/>
        </w:rPr>
        <w:lastRenderedPageBreak/>
        <w:t>Police can deal with dangerous dogs through different powers. These are community protection notices, injunctions, criminal behaviour orders and public space protection orders.</w:t>
      </w:r>
    </w:p>
    <w:p w14:paraId="3A923D62" w14:textId="77777777" w:rsidR="00CC4215" w:rsidRPr="007F062F" w:rsidRDefault="00CC4215" w:rsidP="00CC4215">
      <w:pPr>
        <w:jc w:val="both"/>
        <w:rPr>
          <w:color w:val="auto"/>
          <w:sz w:val="22"/>
          <w:szCs w:val="22"/>
        </w:rPr>
      </w:pPr>
    </w:p>
    <w:p w14:paraId="1749B644" w14:textId="77777777" w:rsidR="00CC4215" w:rsidRPr="007F062F" w:rsidRDefault="00CC4215" w:rsidP="00CC4215">
      <w:pPr>
        <w:jc w:val="both"/>
        <w:rPr>
          <w:color w:val="auto"/>
          <w:sz w:val="22"/>
          <w:szCs w:val="22"/>
        </w:rPr>
      </w:pPr>
      <w:r w:rsidRPr="007F062F">
        <w:rPr>
          <w:color w:val="auto"/>
          <w:sz w:val="22"/>
          <w:szCs w:val="22"/>
        </w:rPr>
        <w:t xml:space="preserve">Community Protection Notice is a low-level statutory notice that can require an individual to stop and address the cause of anti-social behaviour. The behaviour must be having a detrimental effect on the quality of life, be persistent or continuing or be unreasonable (legislation.gov.uk, 2014). </w:t>
      </w:r>
    </w:p>
    <w:p w14:paraId="01E20422" w14:textId="77777777" w:rsidR="00CC4215" w:rsidRPr="007F062F" w:rsidRDefault="00CC4215" w:rsidP="00CC4215">
      <w:pPr>
        <w:jc w:val="both"/>
        <w:rPr>
          <w:color w:val="auto"/>
          <w:sz w:val="22"/>
          <w:szCs w:val="22"/>
        </w:rPr>
      </w:pPr>
    </w:p>
    <w:p w14:paraId="56C52D05" w14:textId="77777777" w:rsidR="00CC4215" w:rsidRPr="007F062F" w:rsidRDefault="00CC4215" w:rsidP="00CC4215">
      <w:pPr>
        <w:jc w:val="both"/>
        <w:rPr>
          <w:color w:val="auto"/>
          <w:sz w:val="22"/>
          <w:szCs w:val="22"/>
        </w:rPr>
      </w:pPr>
      <w:r w:rsidRPr="007F062F">
        <w:rPr>
          <w:color w:val="auto"/>
          <w:sz w:val="22"/>
          <w:szCs w:val="22"/>
        </w:rPr>
        <w:t xml:space="preserve">Injunctions are purely civil order which can be applied for against individuals aged ten or over, who are engaging or threatening to engage in anti-social behaviour (legislation.gov.uk, 2014). </w:t>
      </w:r>
    </w:p>
    <w:p w14:paraId="655CFA26" w14:textId="77777777" w:rsidR="00CC4215" w:rsidRPr="007F062F" w:rsidRDefault="00CC4215" w:rsidP="00CC4215">
      <w:pPr>
        <w:jc w:val="both"/>
        <w:rPr>
          <w:color w:val="auto"/>
          <w:sz w:val="22"/>
          <w:szCs w:val="22"/>
        </w:rPr>
      </w:pPr>
    </w:p>
    <w:p w14:paraId="3AF572C6" w14:textId="77777777" w:rsidR="00CC4215" w:rsidRPr="007F062F" w:rsidRDefault="00CC4215" w:rsidP="00CC4215">
      <w:pPr>
        <w:jc w:val="both"/>
        <w:rPr>
          <w:color w:val="auto"/>
          <w:sz w:val="22"/>
          <w:szCs w:val="22"/>
        </w:rPr>
      </w:pPr>
      <w:r w:rsidRPr="007F062F">
        <w:rPr>
          <w:color w:val="auto"/>
          <w:sz w:val="22"/>
          <w:szCs w:val="22"/>
        </w:rPr>
        <w:t>Criminal behaviour order is used for convicted offenders to prevent and stop anti-social behaviour and address causes. Can only be applied by the CPS (Legal Guidance, 2014).</w:t>
      </w:r>
    </w:p>
    <w:p w14:paraId="7540F024" w14:textId="77777777" w:rsidR="00CC4215" w:rsidRPr="007F062F" w:rsidRDefault="00CC4215" w:rsidP="00CC4215">
      <w:pPr>
        <w:jc w:val="both"/>
        <w:rPr>
          <w:color w:val="auto"/>
          <w:sz w:val="22"/>
          <w:szCs w:val="22"/>
        </w:rPr>
      </w:pPr>
    </w:p>
    <w:p w14:paraId="57498997" w14:textId="77777777" w:rsidR="00CC4215" w:rsidRPr="007F062F" w:rsidRDefault="00CC4215" w:rsidP="00CC4215">
      <w:pPr>
        <w:jc w:val="both"/>
        <w:rPr>
          <w:color w:val="auto"/>
          <w:sz w:val="22"/>
          <w:szCs w:val="22"/>
        </w:rPr>
      </w:pPr>
      <w:r w:rsidRPr="007F062F">
        <w:rPr>
          <w:color w:val="auto"/>
          <w:sz w:val="22"/>
          <w:szCs w:val="22"/>
        </w:rPr>
        <w:t>Public Space Protection Order is used to restrict persistent anti-social behaviour in a public place. Primary purpose is to empower local authorities to deal with anti-social behaviour that adversely effects other people using the same public space</w:t>
      </w:r>
      <w:r w:rsidRPr="007F062F">
        <w:rPr>
          <w:sz w:val="22"/>
          <w:szCs w:val="22"/>
        </w:rPr>
        <w:t xml:space="preserve"> </w:t>
      </w:r>
      <w:r w:rsidRPr="007F062F">
        <w:rPr>
          <w:color w:val="auto"/>
          <w:sz w:val="22"/>
          <w:szCs w:val="22"/>
        </w:rPr>
        <w:t xml:space="preserve">(Legal Guidance, 2014).  </w:t>
      </w:r>
    </w:p>
    <w:p w14:paraId="3B305114" w14:textId="77777777" w:rsidR="00CC4215" w:rsidRPr="007F062F" w:rsidRDefault="00CC4215" w:rsidP="00CC4215">
      <w:pPr>
        <w:jc w:val="both"/>
        <w:rPr>
          <w:color w:val="auto"/>
          <w:sz w:val="22"/>
          <w:szCs w:val="22"/>
        </w:rPr>
      </w:pPr>
    </w:p>
    <w:p w14:paraId="47A34355" w14:textId="77777777" w:rsidR="00CC4215" w:rsidRPr="007F062F" w:rsidRDefault="00CC4215" w:rsidP="00CC4215">
      <w:pPr>
        <w:jc w:val="both"/>
        <w:rPr>
          <w:color w:val="auto"/>
          <w:sz w:val="22"/>
          <w:szCs w:val="22"/>
        </w:rPr>
      </w:pPr>
      <w:r w:rsidRPr="007F062F">
        <w:rPr>
          <w:color w:val="auto"/>
          <w:sz w:val="22"/>
          <w:szCs w:val="22"/>
        </w:rPr>
        <w:t xml:space="preserve">The appropriate police action I had taken was issuing an ABC contact for the owner of the dog. The terms set out were, to keep all gates closed in the rear garden when the dog is outside. If the dog is out in public, the dog must always be kept under control and kept on a lead. After a review a week later, the owner of the dog did not comply with the contract and further action needed to be taken. A further call had been received that the dog had returned to the same address and was barking at the caller and not allowing her to leave her address. A Community Protection Notice was issued. There have been no further incidents to date. </w:t>
      </w:r>
    </w:p>
    <w:p w14:paraId="5D5AF044" w14:textId="77777777" w:rsidR="00CC4215" w:rsidRPr="007F062F" w:rsidRDefault="00CC4215" w:rsidP="00CC4215">
      <w:pPr>
        <w:jc w:val="both"/>
        <w:rPr>
          <w:color w:val="auto"/>
          <w:sz w:val="22"/>
          <w:szCs w:val="22"/>
        </w:rPr>
      </w:pPr>
    </w:p>
    <w:p w14:paraId="04C0391F" w14:textId="77777777" w:rsidR="00CC4215" w:rsidRPr="007F062F" w:rsidRDefault="00CC4215" w:rsidP="00CC4215">
      <w:pPr>
        <w:jc w:val="both"/>
        <w:rPr>
          <w:color w:val="auto"/>
          <w:sz w:val="22"/>
          <w:szCs w:val="22"/>
        </w:rPr>
      </w:pPr>
      <w:r w:rsidRPr="007F062F">
        <w:rPr>
          <w:color w:val="auto"/>
          <w:sz w:val="22"/>
          <w:szCs w:val="22"/>
        </w:rPr>
        <w:t>Through an analysis of the potential impact of bias. When officers have attended the address. The dog in question was calm and was not showing any signs of aggression. Officers could have used they’re discretion and g</w:t>
      </w:r>
      <w:r>
        <w:rPr>
          <w:color w:val="auto"/>
          <w:sz w:val="22"/>
          <w:szCs w:val="22"/>
        </w:rPr>
        <w:t>iven</w:t>
      </w:r>
      <w:r w:rsidRPr="007F062F">
        <w:rPr>
          <w:color w:val="auto"/>
          <w:sz w:val="22"/>
          <w:szCs w:val="22"/>
        </w:rPr>
        <w:t xml:space="preserve"> a verbal warning</w:t>
      </w:r>
      <w:r w:rsidRPr="007F062F">
        <w:rPr>
          <w:sz w:val="22"/>
          <w:szCs w:val="22"/>
        </w:rPr>
        <w:t xml:space="preserve"> </w:t>
      </w:r>
      <w:r w:rsidRPr="007F062F">
        <w:rPr>
          <w:color w:val="auto"/>
          <w:sz w:val="22"/>
          <w:szCs w:val="22"/>
        </w:rPr>
        <w:t>(drsgrace, 2020). Some members of the public do not understand the seriousness of a verbal warning and could consider this a slap on the wrist. This could have led to, the</w:t>
      </w:r>
      <w:r>
        <w:rPr>
          <w:color w:val="auto"/>
          <w:sz w:val="22"/>
          <w:szCs w:val="22"/>
        </w:rPr>
        <w:t xml:space="preserve"> owner not taking full responsibility for their actions and </w:t>
      </w:r>
      <w:r w:rsidRPr="007F062F">
        <w:rPr>
          <w:color w:val="auto"/>
          <w:sz w:val="22"/>
          <w:szCs w:val="22"/>
        </w:rPr>
        <w:t>potentially leaving the garden</w:t>
      </w:r>
      <w:r>
        <w:rPr>
          <w:color w:val="auto"/>
          <w:sz w:val="22"/>
          <w:szCs w:val="22"/>
        </w:rPr>
        <w:t xml:space="preserve"> gate open and the dog </w:t>
      </w:r>
      <w:r w:rsidRPr="007F062F">
        <w:rPr>
          <w:color w:val="auto"/>
          <w:sz w:val="22"/>
          <w:szCs w:val="22"/>
        </w:rPr>
        <w:t xml:space="preserve">attacking </w:t>
      </w:r>
      <w:r>
        <w:rPr>
          <w:color w:val="auto"/>
          <w:sz w:val="22"/>
          <w:szCs w:val="22"/>
        </w:rPr>
        <w:t>again</w:t>
      </w:r>
      <w:r w:rsidRPr="007F062F">
        <w:rPr>
          <w:color w:val="auto"/>
          <w:sz w:val="22"/>
          <w:szCs w:val="22"/>
        </w:rPr>
        <w:t xml:space="preserve">.  </w:t>
      </w:r>
    </w:p>
    <w:p w14:paraId="5D5C1AA0" w14:textId="77777777" w:rsidR="00CC4215" w:rsidRPr="007F062F" w:rsidRDefault="00CC4215" w:rsidP="00CC4215">
      <w:pPr>
        <w:jc w:val="both"/>
        <w:rPr>
          <w:color w:val="auto"/>
          <w:sz w:val="22"/>
          <w:szCs w:val="22"/>
        </w:rPr>
      </w:pPr>
    </w:p>
    <w:p w14:paraId="31764717" w14:textId="77777777" w:rsidR="00CC4215" w:rsidRDefault="00CC4215" w:rsidP="00CC4215">
      <w:pPr>
        <w:jc w:val="both"/>
        <w:rPr>
          <w:color w:val="auto"/>
          <w:sz w:val="22"/>
          <w:szCs w:val="22"/>
        </w:rPr>
      </w:pPr>
      <w:r w:rsidRPr="007F062F">
        <w:rPr>
          <w:color w:val="auto"/>
          <w:sz w:val="22"/>
          <w:szCs w:val="22"/>
        </w:rPr>
        <w:t xml:space="preserve">The impact of bias on the decision-making process </w:t>
      </w:r>
      <w:r w:rsidRPr="007F062F">
        <w:rPr>
          <w:sz w:val="22"/>
          <w:szCs w:val="22"/>
        </w:rPr>
        <w:t>could be</w:t>
      </w:r>
      <w:r>
        <w:rPr>
          <w:sz w:val="22"/>
          <w:szCs w:val="22"/>
        </w:rPr>
        <w:t xml:space="preserve"> affected by</w:t>
      </w:r>
      <w:r w:rsidRPr="007F062F">
        <w:rPr>
          <w:color w:val="auto"/>
          <w:sz w:val="22"/>
          <w:szCs w:val="22"/>
        </w:rPr>
        <w:t xml:space="preserve"> unconscious bias. Also</w:t>
      </w:r>
      <w:r>
        <w:rPr>
          <w:color w:val="auto"/>
          <w:sz w:val="22"/>
          <w:szCs w:val="22"/>
        </w:rPr>
        <w:t xml:space="preserve"> known as </w:t>
      </w:r>
      <w:r w:rsidRPr="007F062F">
        <w:rPr>
          <w:color w:val="auto"/>
          <w:sz w:val="22"/>
          <w:szCs w:val="22"/>
        </w:rPr>
        <w:t>cognitive bias.</w:t>
      </w:r>
      <w:r>
        <w:rPr>
          <w:color w:val="auto"/>
          <w:sz w:val="22"/>
          <w:szCs w:val="22"/>
        </w:rPr>
        <w:t xml:space="preserve"> W</w:t>
      </w:r>
      <w:r w:rsidRPr="007F062F">
        <w:rPr>
          <w:color w:val="auto"/>
          <w:sz w:val="22"/>
          <w:szCs w:val="22"/>
        </w:rPr>
        <w:t>here your mind can take shortcuts when processing information to save time when making decisions. For example, the halo effect. The halo effect is where you allow your personal perception of some to influence your judgement about them. This could have had an impact on my decision due to</w:t>
      </w:r>
      <w:r>
        <w:rPr>
          <w:color w:val="auto"/>
          <w:sz w:val="22"/>
          <w:szCs w:val="22"/>
        </w:rPr>
        <w:t xml:space="preserve"> having a dog myself and understanding the owner on a personal level </w:t>
      </w:r>
      <w:r w:rsidRPr="007F062F">
        <w:rPr>
          <w:color w:val="auto"/>
          <w:sz w:val="22"/>
          <w:szCs w:val="22"/>
        </w:rPr>
        <w:t>(Hugeson, 2019)</w:t>
      </w:r>
    </w:p>
    <w:p w14:paraId="21920477" w14:textId="77777777" w:rsidR="00CC4215" w:rsidRDefault="00CC4215" w:rsidP="00CC4215">
      <w:pPr>
        <w:jc w:val="both"/>
        <w:rPr>
          <w:color w:val="auto"/>
          <w:sz w:val="22"/>
          <w:szCs w:val="22"/>
        </w:rPr>
      </w:pPr>
    </w:p>
    <w:p w14:paraId="79C20B2A" w14:textId="77777777" w:rsidR="00CC4215" w:rsidRDefault="00CC4215" w:rsidP="00CC4215">
      <w:pPr>
        <w:jc w:val="both"/>
        <w:rPr>
          <w:color w:val="auto"/>
          <w:sz w:val="22"/>
          <w:szCs w:val="22"/>
        </w:rPr>
      </w:pPr>
      <w:r w:rsidRPr="007F062F">
        <w:rPr>
          <w:color w:val="auto"/>
          <w:sz w:val="22"/>
          <w:szCs w:val="22"/>
        </w:rPr>
        <w:t>Using the NDM as a decision model (College Of Policing, 2013). Officers have gathered all information regarding the incident and the dog. Officers have deemed the threat and risk a</w:t>
      </w:r>
      <w:r>
        <w:rPr>
          <w:color w:val="auto"/>
          <w:sz w:val="22"/>
          <w:szCs w:val="22"/>
        </w:rPr>
        <w:t xml:space="preserve">t </w:t>
      </w:r>
      <w:r w:rsidRPr="007F062F">
        <w:rPr>
          <w:color w:val="auto"/>
          <w:sz w:val="22"/>
          <w:szCs w:val="22"/>
        </w:rPr>
        <w:t>medium because of previous incidents that have happened in the past. The powers available at the time were limited due to the nature of the call and having not dealt with an incident like this before. An option was to contact a Police dog handler for support and guidance. The action taken was issuing a</w:t>
      </w:r>
      <w:r>
        <w:rPr>
          <w:color w:val="auto"/>
          <w:sz w:val="22"/>
          <w:szCs w:val="22"/>
        </w:rPr>
        <w:t>n</w:t>
      </w:r>
      <w:r w:rsidRPr="007F062F">
        <w:rPr>
          <w:color w:val="auto"/>
          <w:sz w:val="22"/>
          <w:szCs w:val="22"/>
        </w:rPr>
        <w:t xml:space="preserve"> ABC contract. </w:t>
      </w:r>
    </w:p>
    <w:p w14:paraId="24334478" w14:textId="77777777" w:rsidR="00CC4215" w:rsidRDefault="00CC4215" w:rsidP="00CC4215">
      <w:pPr>
        <w:jc w:val="both"/>
        <w:rPr>
          <w:color w:val="auto"/>
          <w:sz w:val="22"/>
          <w:szCs w:val="22"/>
        </w:rPr>
      </w:pPr>
      <w:r>
        <w:rPr>
          <w:color w:val="auto"/>
          <w:sz w:val="22"/>
          <w:szCs w:val="22"/>
        </w:rPr>
        <w:t xml:space="preserve">In regards to problem solving. The area where the incident occurred is a small village where all community members are friendly with each other. When officers where completing house to house enquires, a lot of the community member would not want to be involved in police investigations. This proved to be difficult to gather information. </w:t>
      </w:r>
    </w:p>
    <w:p w14:paraId="5DD66CF5" w14:textId="77777777" w:rsidR="00CC4215" w:rsidRDefault="00CC4215" w:rsidP="00CC4215">
      <w:pPr>
        <w:jc w:val="both"/>
        <w:rPr>
          <w:color w:val="auto"/>
          <w:sz w:val="22"/>
          <w:szCs w:val="22"/>
        </w:rPr>
      </w:pPr>
      <w:r>
        <w:rPr>
          <w:color w:val="auto"/>
          <w:sz w:val="22"/>
          <w:szCs w:val="22"/>
        </w:rPr>
        <w:t xml:space="preserve">Another issue is that the owner of the dog was not the only dog to be out roaming the streets. There were several dogs out roaming the street without supervision or under control. This lead to some members of the community feeing that he was the only person that had been punished and lead to tensions within the community. </w:t>
      </w:r>
    </w:p>
    <w:p w14:paraId="061EEA25" w14:textId="77777777" w:rsidR="00CC4215" w:rsidRDefault="00CC4215" w:rsidP="00CC4215">
      <w:pPr>
        <w:jc w:val="both"/>
        <w:rPr>
          <w:color w:val="auto"/>
          <w:sz w:val="22"/>
          <w:szCs w:val="22"/>
        </w:rPr>
      </w:pPr>
    </w:p>
    <w:p w14:paraId="6B093992" w14:textId="77777777" w:rsidR="00CC4215" w:rsidRDefault="00CC4215" w:rsidP="00CC4215">
      <w:pPr>
        <w:jc w:val="both"/>
        <w:rPr>
          <w:color w:val="auto"/>
          <w:sz w:val="22"/>
          <w:szCs w:val="22"/>
        </w:rPr>
      </w:pPr>
      <w:r>
        <w:rPr>
          <w:color w:val="auto"/>
          <w:sz w:val="22"/>
          <w:szCs w:val="22"/>
        </w:rPr>
        <w:lastRenderedPageBreak/>
        <w:t>I feel that the experience of incident within a close community has cause a rise in tensions between the community and the Police. The community is split into two fractions. I found that some of the dog owners that left the dogs to their own devices had a background of convictions and are in close friendships. This caused them to feel that we were proactivity trying to punish the one owner especially after returning the second time and issuing a Community Protection Notice. The second fraction are not involved in police activity and felt that the Police were taking action against anti-social behaviour in the area.</w:t>
      </w:r>
    </w:p>
    <w:p w14:paraId="5BF295B7" w14:textId="77777777" w:rsidR="00CC4215" w:rsidRDefault="00CC4215" w:rsidP="00CC4215">
      <w:pPr>
        <w:jc w:val="both"/>
        <w:rPr>
          <w:color w:val="auto"/>
          <w:sz w:val="22"/>
          <w:szCs w:val="22"/>
        </w:rPr>
      </w:pPr>
    </w:p>
    <w:p w14:paraId="04667B1B" w14:textId="77777777" w:rsidR="00CC4215" w:rsidRDefault="00CC4215" w:rsidP="00CC4215">
      <w:pPr>
        <w:jc w:val="both"/>
        <w:rPr>
          <w:sz w:val="22"/>
          <w:szCs w:val="22"/>
        </w:rPr>
      </w:pPr>
      <w:r w:rsidRPr="00397605">
        <w:rPr>
          <w:sz w:val="22"/>
          <w:szCs w:val="22"/>
        </w:rPr>
        <w:t xml:space="preserve">After reflecting on my research after the situation. I feel that </w:t>
      </w:r>
      <w:r>
        <w:rPr>
          <w:sz w:val="22"/>
          <w:szCs w:val="22"/>
        </w:rPr>
        <w:t>I have a better understanding of the registration regarding dangerous dogs and what is classed as a dog that is under control.</w:t>
      </w:r>
    </w:p>
    <w:p w14:paraId="6A8D6451" w14:textId="77777777" w:rsidR="00CC4215" w:rsidRDefault="00CC4215" w:rsidP="00CC4215">
      <w:pPr>
        <w:jc w:val="both"/>
        <w:rPr>
          <w:sz w:val="22"/>
          <w:szCs w:val="22"/>
        </w:rPr>
      </w:pPr>
      <w:r>
        <w:rPr>
          <w:sz w:val="22"/>
          <w:szCs w:val="22"/>
        </w:rPr>
        <w:t>I have also learnt about animal welfare and different sections that the police have powers for</w:t>
      </w:r>
      <w:r w:rsidRPr="004231D1">
        <w:t xml:space="preserve"> </w:t>
      </w:r>
      <w:r w:rsidRPr="004231D1">
        <w:rPr>
          <w:sz w:val="22"/>
          <w:szCs w:val="22"/>
        </w:rPr>
        <w:t>(Dogstrust, n.d.)</w:t>
      </w:r>
      <w:r>
        <w:rPr>
          <w:sz w:val="22"/>
          <w:szCs w:val="22"/>
        </w:rPr>
        <w:t xml:space="preserve">. I have not added this into my workbook because I do not believe it falls under anti-social behaviour. </w:t>
      </w:r>
    </w:p>
    <w:p w14:paraId="4D4E6964" w14:textId="77777777" w:rsidR="00CC4215" w:rsidRPr="00397605" w:rsidRDefault="00CC4215" w:rsidP="00CC4215">
      <w:pPr>
        <w:jc w:val="both"/>
        <w:rPr>
          <w:sz w:val="22"/>
          <w:szCs w:val="22"/>
        </w:rPr>
      </w:pPr>
    </w:p>
    <w:p w14:paraId="542E05BB" w14:textId="77777777" w:rsidR="00CC4215" w:rsidRDefault="00CC4215" w:rsidP="00CC4215">
      <w:pPr>
        <w:jc w:val="both"/>
        <w:rPr>
          <w:sz w:val="22"/>
          <w:szCs w:val="22"/>
        </w:rPr>
      </w:pPr>
      <w:r>
        <w:rPr>
          <w:sz w:val="22"/>
          <w:szCs w:val="22"/>
        </w:rPr>
        <w:t xml:space="preserve">My conclusion is that, </w:t>
      </w:r>
      <w:r w:rsidRPr="00397605">
        <w:rPr>
          <w:sz w:val="22"/>
          <w:szCs w:val="22"/>
        </w:rPr>
        <w:t xml:space="preserve">I believe that words of advice </w:t>
      </w:r>
      <w:r>
        <w:rPr>
          <w:sz w:val="22"/>
          <w:szCs w:val="22"/>
        </w:rPr>
        <w:t xml:space="preserve">would not have been an appropriate action in this matter and an ABC had to be issued in this </w:t>
      </w:r>
      <w:r w:rsidRPr="00397605">
        <w:rPr>
          <w:sz w:val="22"/>
          <w:szCs w:val="22"/>
        </w:rPr>
        <w:t>situation.</w:t>
      </w:r>
      <w:r>
        <w:rPr>
          <w:sz w:val="22"/>
          <w:szCs w:val="22"/>
        </w:rPr>
        <w:t xml:space="preserve"> Unfortunately, the owner of the dog did not keep his dog under control and allowed the dog to roam the streets and cause further issues. This then resulted in a Community Protection Notice.</w:t>
      </w:r>
      <w:r w:rsidRPr="00397605">
        <w:rPr>
          <w:sz w:val="22"/>
          <w:szCs w:val="22"/>
        </w:rPr>
        <w:t xml:space="preserve"> I feel that I used the NDM well when making my decision.</w:t>
      </w:r>
      <w:r>
        <w:rPr>
          <w:sz w:val="22"/>
          <w:szCs w:val="22"/>
        </w:rPr>
        <w:t xml:space="preserve"> I was able to contact other specialists in the force that are available to help and support me. Community tensions have risen due to this incident. Further support and understanding are be delivered to the local community with community awareness and better understanding of the law with dogs. I feel that when purchasing a dog, there needs to be a form or process to check backgrounds and if owners are suitable to have dogs. </w:t>
      </w:r>
    </w:p>
    <w:p w14:paraId="049EC010" w14:textId="77777777" w:rsidR="00CC4215" w:rsidRDefault="00CC4215" w:rsidP="00CC4215">
      <w:pPr>
        <w:jc w:val="both"/>
        <w:rPr>
          <w:sz w:val="22"/>
          <w:szCs w:val="22"/>
        </w:rPr>
      </w:pPr>
    </w:p>
    <w:p w14:paraId="593AD338" w14:textId="77777777" w:rsidR="00CC4215" w:rsidRPr="00397605" w:rsidRDefault="00CC4215" w:rsidP="00CC4215">
      <w:pPr>
        <w:jc w:val="both"/>
        <w:rPr>
          <w:sz w:val="22"/>
          <w:szCs w:val="22"/>
        </w:rPr>
      </w:pPr>
    </w:p>
    <w:p w14:paraId="40C5E808" w14:textId="77777777" w:rsidR="00CC4215" w:rsidRPr="007F062F" w:rsidRDefault="00CC4215" w:rsidP="00CC4215">
      <w:pPr>
        <w:jc w:val="both"/>
        <w:rPr>
          <w:color w:val="auto"/>
          <w:sz w:val="22"/>
          <w:szCs w:val="22"/>
        </w:rPr>
      </w:pPr>
      <w:r>
        <w:rPr>
          <w:color w:val="auto"/>
          <w:sz w:val="22"/>
          <w:szCs w:val="22"/>
        </w:rPr>
        <w:t xml:space="preserve">Total word count 1781 </w:t>
      </w:r>
    </w:p>
    <w:p w14:paraId="036348D6" w14:textId="77777777" w:rsidR="00CC4215" w:rsidRPr="007F062F" w:rsidRDefault="00CC4215" w:rsidP="00CC4215">
      <w:pPr>
        <w:jc w:val="both"/>
        <w:rPr>
          <w:color w:val="auto"/>
          <w:sz w:val="22"/>
          <w:szCs w:val="22"/>
        </w:rPr>
      </w:pPr>
      <w:r w:rsidRPr="007F062F">
        <w:rPr>
          <w:color w:val="auto"/>
          <w:sz w:val="22"/>
          <w:szCs w:val="22"/>
        </w:rPr>
        <w:t xml:space="preserve"> </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77777777" w:rsidR="00390074" w:rsidRPr="00270EEB" w:rsidRDefault="00390074" w:rsidP="5848403C">
      <w:pPr>
        <w:ind w:right="237"/>
        <w:jc w:val="both"/>
        <w:rPr>
          <w:b/>
          <w:bCs/>
          <w:sz w:val="24"/>
          <w:szCs w:val="24"/>
        </w:rPr>
      </w:pPr>
    </w:p>
    <w:p w14:paraId="34F33235"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36"/>
          <w:szCs w:val="36"/>
        </w:rPr>
      </w:pPr>
      <w:r w:rsidRPr="00CC4215">
        <w:rPr>
          <w:rFonts w:ascii="Times New Roman" w:hAnsi="Times New Roman" w:cs="Times New Roman"/>
          <w:color w:val="auto"/>
          <w:sz w:val="36"/>
          <w:szCs w:val="36"/>
        </w:rPr>
        <w:t>Reference list</w:t>
      </w:r>
    </w:p>
    <w:p w14:paraId="70D9F29E"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t xml:space="preserve">Allen, M. (2020). </w:t>
      </w:r>
      <w:r w:rsidRPr="00CC4215">
        <w:rPr>
          <w:rFonts w:ascii="Times New Roman" w:hAnsi="Times New Roman" w:cs="Times New Roman"/>
          <w:i/>
          <w:iCs/>
          <w:color w:val="auto"/>
          <w:sz w:val="24"/>
          <w:szCs w:val="24"/>
        </w:rPr>
        <w:t>Spending Too Much Money on Junk Food - Partners in Fire</w:t>
      </w:r>
      <w:r w:rsidRPr="00CC4215">
        <w:rPr>
          <w:rFonts w:ascii="Times New Roman" w:hAnsi="Times New Roman" w:cs="Times New Roman"/>
          <w:color w:val="auto"/>
          <w:sz w:val="24"/>
          <w:szCs w:val="24"/>
        </w:rPr>
        <w:t>. [online] partners in fire. Available at: https://partnersinfire.com/lifestyle/spending-too-much-money-on-junk-food/ [Accessed 25 Apr. 2022].</w:t>
      </w:r>
    </w:p>
    <w:p w14:paraId="743D8FA8"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t xml:space="preserve">Anon (2022). </w:t>
      </w:r>
      <w:r w:rsidRPr="00CC4215">
        <w:rPr>
          <w:rFonts w:ascii="Times New Roman" w:hAnsi="Times New Roman" w:cs="Times New Roman"/>
          <w:i/>
          <w:iCs/>
          <w:color w:val="auto"/>
          <w:sz w:val="24"/>
          <w:szCs w:val="24"/>
        </w:rPr>
        <w:t>Acceptable behaviour contract</w:t>
      </w:r>
      <w:r w:rsidRPr="00CC4215">
        <w:rPr>
          <w:rFonts w:ascii="Times New Roman" w:hAnsi="Times New Roman" w:cs="Times New Roman"/>
          <w:color w:val="auto"/>
          <w:sz w:val="24"/>
          <w:szCs w:val="24"/>
        </w:rPr>
        <w:t>. [online] Wikipedia. Available at: https://en.wikipedia.org/wiki/Acceptable_behaviour_contract [Accessed 22 Apr. 2022].</w:t>
      </w:r>
    </w:p>
    <w:p w14:paraId="78BD0E66"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t xml:space="preserve">Apple (2020). </w:t>
      </w:r>
      <w:r w:rsidRPr="00CC4215">
        <w:rPr>
          <w:rFonts w:ascii="Times New Roman" w:hAnsi="Times New Roman" w:cs="Times New Roman"/>
          <w:i/>
          <w:iCs/>
          <w:color w:val="auto"/>
          <w:sz w:val="24"/>
          <w:szCs w:val="24"/>
        </w:rPr>
        <w:t>Locate a lost or stolen device</w:t>
      </w:r>
      <w:r w:rsidRPr="00CC4215">
        <w:rPr>
          <w:rFonts w:ascii="Times New Roman" w:hAnsi="Times New Roman" w:cs="Times New Roman"/>
          <w:color w:val="auto"/>
          <w:sz w:val="24"/>
          <w:szCs w:val="24"/>
        </w:rPr>
        <w:t>. [online] Apple Support. Available at: https://support.apple.com/en-us/HT210515 [Accessed 16 Apr. 2022].</w:t>
      </w:r>
    </w:p>
    <w:p w14:paraId="07DE4E54"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t xml:space="preserve">Bevan, N. (2021). </w:t>
      </w:r>
      <w:r w:rsidRPr="00CC4215">
        <w:rPr>
          <w:rFonts w:ascii="Times New Roman" w:hAnsi="Times New Roman" w:cs="Times New Roman"/>
          <w:i/>
          <w:iCs/>
          <w:color w:val="auto"/>
          <w:sz w:val="24"/>
          <w:szCs w:val="24"/>
        </w:rPr>
        <w:t>Dogs have killed 22 people in seven years in England and Wales</w:t>
      </w:r>
      <w:r w:rsidRPr="00CC4215">
        <w:rPr>
          <w:rFonts w:ascii="Times New Roman" w:hAnsi="Times New Roman" w:cs="Times New Roman"/>
          <w:color w:val="auto"/>
          <w:sz w:val="24"/>
          <w:szCs w:val="24"/>
        </w:rPr>
        <w:t>. [online] WalesOnline. Available at: https://www.walesonline.co.uk/news/wales-news/dogs-killed-22-people-seven-22133952 [Accessed 21 Apr. 2022].</w:t>
      </w:r>
    </w:p>
    <w:p w14:paraId="766F95F3"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t xml:space="preserve">Caerphilly dog attack: Two charged over boy’s death. (2022). </w:t>
      </w:r>
      <w:r w:rsidRPr="00CC4215">
        <w:rPr>
          <w:rFonts w:ascii="Times New Roman" w:hAnsi="Times New Roman" w:cs="Times New Roman"/>
          <w:i/>
          <w:iCs/>
          <w:color w:val="auto"/>
          <w:sz w:val="24"/>
          <w:szCs w:val="24"/>
        </w:rPr>
        <w:t>BBC News</w:t>
      </w:r>
      <w:r w:rsidRPr="00CC4215">
        <w:rPr>
          <w:rFonts w:ascii="Times New Roman" w:hAnsi="Times New Roman" w:cs="Times New Roman"/>
          <w:color w:val="auto"/>
          <w:sz w:val="24"/>
          <w:szCs w:val="24"/>
        </w:rPr>
        <w:t>. [online] 9 Mar. Available at: https://www.bbc.co.uk/news/uk-wales-60682186.</w:t>
      </w:r>
    </w:p>
    <w:p w14:paraId="31D87647"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t xml:space="preserve">College Of Policing (2013). </w:t>
      </w:r>
      <w:r w:rsidRPr="00CC4215">
        <w:rPr>
          <w:rFonts w:ascii="Times New Roman" w:hAnsi="Times New Roman" w:cs="Times New Roman"/>
          <w:i/>
          <w:iCs/>
          <w:color w:val="auto"/>
          <w:sz w:val="24"/>
          <w:szCs w:val="24"/>
        </w:rPr>
        <w:t>National Decision Model</w:t>
      </w:r>
      <w:r w:rsidRPr="00CC4215">
        <w:rPr>
          <w:rFonts w:ascii="Times New Roman" w:hAnsi="Times New Roman" w:cs="Times New Roman"/>
          <w:color w:val="auto"/>
          <w:sz w:val="24"/>
          <w:szCs w:val="24"/>
        </w:rPr>
        <w:t>. [online] College of Policing. Available at: https://www.app.college.police.uk/app-content/national-decision-model/the-national-decision-model/ [Accessed 22 Apr. 2022].</w:t>
      </w:r>
    </w:p>
    <w:p w14:paraId="583E43F4"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t xml:space="preserve">College of policing (2013). </w:t>
      </w:r>
      <w:r w:rsidRPr="00CC4215">
        <w:rPr>
          <w:rFonts w:ascii="Times New Roman" w:hAnsi="Times New Roman" w:cs="Times New Roman"/>
          <w:i/>
          <w:iCs/>
          <w:color w:val="auto"/>
          <w:sz w:val="24"/>
          <w:szCs w:val="24"/>
        </w:rPr>
        <w:t>Investigative Interviewing</w:t>
      </w:r>
      <w:r w:rsidRPr="00CC4215">
        <w:rPr>
          <w:rFonts w:ascii="Times New Roman" w:hAnsi="Times New Roman" w:cs="Times New Roman"/>
          <w:color w:val="auto"/>
          <w:sz w:val="24"/>
          <w:szCs w:val="24"/>
        </w:rPr>
        <w:t>. [online] Police.uk. Available at: https://www.app.college.police.uk/app-content/investigations/investigative-interviewing/ [Accessed 24 Apr. 2022].</w:t>
      </w:r>
    </w:p>
    <w:p w14:paraId="67C1D063"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t xml:space="preserve">Cousins, J. (2018). </w:t>
      </w:r>
      <w:r w:rsidRPr="00CC4215">
        <w:rPr>
          <w:rFonts w:ascii="Times New Roman" w:hAnsi="Times New Roman" w:cs="Times New Roman"/>
          <w:i/>
          <w:iCs/>
          <w:color w:val="auto"/>
          <w:sz w:val="24"/>
          <w:szCs w:val="24"/>
        </w:rPr>
        <w:t>Proper Planning and Preparation Prevents Piss Poor Performance</w:t>
      </w:r>
      <w:r w:rsidRPr="00CC4215">
        <w:rPr>
          <w:rFonts w:ascii="Times New Roman" w:hAnsi="Times New Roman" w:cs="Times New Roman"/>
          <w:color w:val="auto"/>
          <w:sz w:val="24"/>
          <w:szCs w:val="24"/>
        </w:rPr>
        <w:t>. [online] The Startup. Available at: https://medium.com/swlh/proper-planning-and-preparation-prevents-piss-poor-performance-95049e1c40c2 [Accessed 24 Apr. 2022].</w:t>
      </w:r>
    </w:p>
    <w:p w14:paraId="1164639F"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lastRenderedPageBreak/>
        <w:t xml:space="preserve">Dogstrust (n.d.). </w:t>
      </w:r>
      <w:r w:rsidRPr="00CC4215">
        <w:rPr>
          <w:rFonts w:ascii="Times New Roman" w:hAnsi="Times New Roman" w:cs="Times New Roman"/>
          <w:i/>
          <w:iCs/>
          <w:color w:val="auto"/>
          <w:sz w:val="24"/>
          <w:szCs w:val="24"/>
        </w:rPr>
        <w:t>Dog law - England and Wales | Dog care | Dogs trust | Dogs Trust</w:t>
      </w:r>
      <w:r w:rsidRPr="00CC4215">
        <w:rPr>
          <w:rFonts w:ascii="Times New Roman" w:hAnsi="Times New Roman" w:cs="Times New Roman"/>
          <w:color w:val="auto"/>
          <w:sz w:val="24"/>
          <w:szCs w:val="24"/>
        </w:rPr>
        <w:t>. [online] www.dogstrust.org.uk. Available at: https://www.dogstrust.org.uk/help-advice/dog-care/dog-law-england-and-wales#:~:text=A%20dog%20is%20deemed%20to [Accessed 22 Apr. 2022].</w:t>
      </w:r>
    </w:p>
    <w:p w14:paraId="534E95B0"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t xml:space="preserve">Domonell, K. (2018). </w:t>
      </w:r>
      <w:r w:rsidRPr="00CC4215">
        <w:rPr>
          <w:rFonts w:ascii="Times New Roman" w:hAnsi="Times New Roman" w:cs="Times New Roman"/>
          <w:i/>
          <w:iCs/>
          <w:color w:val="auto"/>
          <w:sz w:val="24"/>
          <w:szCs w:val="24"/>
        </w:rPr>
        <w:t>These 6 Tips Will Help You Handle New Job Stress Like a Pro</w:t>
      </w:r>
      <w:r w:rsidRPr="00CC4215">
        <w:rPr>
          <w:rFonts w:ascii="Times New Roman" w:hAnsi="Times New Roman" w:cs="Times New Roman"/>
          <w:color w:val="auto"/>
          <w:sz w:val="24"/>
          <w:szCs w:val="24"/>
        </w:rPr>
        <w:t>. [online] Right as Rain by UW Medicine. Available at: https://rightasrain.uwmedicine.org/life/work/these-6-tips-will-help-you-handle-new-job-stress-pro [Accessed 25 Apr. 2022].</w:t>
      </w:r>
    </w:p>
    <w:p w14:paraId="08D1735B"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t xml:space="preserve">drsgrace (2020). </w:t>
      </w:r>
      <w:r w:rsidRPr="00CC4215">
        <w:rPr>
          <w:rFonts w:ascii="Times New Roman" w:hAnsi="Times New Roman" w:cs="Times New Roman"/>
          <w:i/>
          <w:iCs/>
          <w:color w:val="auto"/>
          <w:sz w:val="24"/>
          <w:szCs w:val="24"/>
        </w:rPr>
        <w:t>Police discretion and the coronavirus pandemic</w:t>
      </w:r>
      <w:r w:rsidRPr="00CC4215">
        <w:rPr>
          <w:rFonts w:ascii="Times New Roman" w:hAnsi="Times New Roman" w:cs="Times New Roman"/>
          <w:color w:val="auto"/>
          <w:sz w:val="24"/>
          <w:szCs w:val="24"/>
        </w:rPr>
        <w:t>. [online] BSC Policing Network. Available at: https://bscpolicingnetwork.com/2020/04/21/police-discretion-and-the-coronavirus-pandemic/ [Accessed 22 Apr. 2022].</w:t>
      </w:r>
    </w:p>
    <w:p w14:paraId="66432B8B"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t xml:space="preserve">Equality And Human Rights Commission (2010). </w:t>
      </w:r>
      <w:r w:rsidRPr="00CC4215">
        <w:rPr>
          <w:rFonts w:ascii="Times New Roman" w:hAnsi="Times New Roman" w:cs="Times New Roman"/>
          <w:i/>
          <w:iCs/>
          <w:color w:val="auto"/>
          <w:sz w:val="24"/>
          <w:szCs w:val="24"/>
        </w:rPr>
        <w:t>Article 6: Right to a fair trial | Equality and Human Rights Commission</w:t>
      </w:r>
      <w:r w:rsidRPr="00CC4215">
        <w:rPr>
          <w:rFonts w:ascii="Times New Roman" w:hAnsi="Times New Roman" w:cs="Times New Roman"/>
          <w:color w:val="auto"/>
          <w:sz w:val="24"/>
          <w:szCs w:val="24"/>
        </w:rPr>
        <w:t>. [online] Equalityhumanrights.com. Available at: https://www.equalityhumanrights.com/en/human-rights-act/article-6-right-fair-trial [Accessed 24 Apr. 2022].</w:t>
      </w:r>
    </w:p>
    <w:p w14:paraId="39EA6A42"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t xml:space="preserve">Government Digital Service (2012). </w:t>
      </w:r>
      <w:r w:rsidRPr="00CC4215">
        <w:rPr>
          <w:rFonts w:ascii="Times New Roman" w:hAnsi="Times New Roman" w:cs="Times New Roman"/>
          <w:i/>
          <w:iCs/>
          <w:color w:val="auto"/>
          <w:sz w:val="24"/>
          <w:szCs w:val="24"/>
        </w:rPr>
        <w:t>Police cautions, warnings and penalty notices</w:t>
      </w:r>
      <w:r w:rsidRPr="00CC4215">
        <w:rPr>
          <w:rFonts w:ascii="Times New Roman" w:hAnsi="Times New Roman" w:cs="Times New Roman"/>
          <w:color w:val="auto"/>
          <w:sz w:val="24"/>
          <w:szCs w:val="24"/>
        </w:rPr>
        <w:t>. [online] GOV.UK. Available at: https://www.gov.uk/caution-warning-penalty [Accessed 24 Apr. 2022].</w:t>
      </w:r>
    </w:p>
    <w:p w14:paraId="70FB3BFE"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t xml:space="preserve">handcock (2020). </w:t>
      </w:r>
      <w:r w:rsidRPr="00CC4215">
        <w:rPr>
          <w:rFonts w:ascii="Times New Roman" w:hAnsi="Times New Roman" w:cs="Times New Roman"/>
          <w:i/>
          <w:iCs/>
          <w:color w:val="auto"/>
          <w:sz w:val="24"/>
          <w:szCs w:val="24"/>
        </w:rPr>
        <w:t>10 Effective Questioning Techniques for Customer Service</w:t>
      </w:r>
      <w:r w:rsidRPr="00CC4215">
        <w:rPr>
          <w:rFonts w:ascii="Times New Roman" w:hAnsi="Times New Roman" w:cs="Times New Roman"/>
          <w:color w:val="auto"/>
          <w:sz w:val="24"/>
          <w:szCs w:val="24"/>
        </w:rPr>
        <w:t>. [online] Call Centre Helper. Available at: https://www.callcentrehelper.com/practical-tips-for-effective-questioning-techniques-9045.htm#:~:text=Examples%20of%20probing%20questions%20include%3A%201%20Could%20you [Accessed 16 Apr. 2022].</w:t>
      </w:r>
    </w:p>
    <w:p w14:paraId="71396D31"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t xml:space="preserve">Hewitt, J. (2020). </w:t>
      </w:r>
      <w:r w:rsidRPr="00CC4215">
        <w:rPr>
          <w:rFonts w:ascii="Times New Roman" w:hAnsi="Times New Roman" w:cs="Times New Roman"/>
          <w:i/>
          <w:iCs/>
          <w:color w:val="auto"/>
          <w:sz w:val="24"/>
          <w:szCs w:val="24"/>
        </w:rPr>
        <w:t>Why is it so hard to switch off?</w:t>
      </w:r>
      <w:r w:rsidRPr="00CC4215">
        <w:rPr>
          <w:rFonts w:ascii="Times New Roman" w:hAnsi="Times New Roman" w:cs="Times New Roman"/>
          <w:color w:val="auto"/>
          <w:sz w:val="24"/>
          <w:szCs w:val="24"/>
        </w:rPr>
        <w:t xml:space="preserve"> [online] J Hewitt Performance. Available at: https://jameshewittperformance.com/why-is-it-so-hard-to-switch-off/ [Accessed 11 Apr. 2022].</w:t>
      </w:r>
    </w:p>
    <w:p w14:paraId="431EDC9F"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t xml:space="preserve">Home Office (2021). </w:t>
      </w:r>
      <w:r w:rsidRPr="00CC4215">
        <w:rPr>
          <w:rFonts w:ascii="Times New Roman" w:hAnsi="Times New Roman" w:cs="Times New Roman"/>
          <w:i/>
          <w:iCs/>
          <w:color w:val="auto"/>
          <w:sz w:val="24"/>
          <w:szCs w:val="24"/>
        </w:rPr>
        <w:t>Domestic Violence Disclosure Scheme factsheet</w:t>
      </w:r>
      <w:r w:rsidRPr="00CC4215">
        <w:rPr>
          <w:rFonts w:ascii="Times New Roman" w:hAnsi="Times New Roman" w:cs="Times New Roman"/>
          <w:color w:val="auto"/>
          <w:sz w:val="24"/>
          <w:szCs w:val="24"/>
        </w:rPr>
        <w:t>. [online] GOV.UK. Available at: https://www.gov.uk/government/publications/domestic-abuse-bill-2020-factsheets/domestic-violence-disclosure-scheme-factsheet [Accessed 16 Apr. 2022].</w:t>
      </w:r>
    </w:p>
    <w:p w14:paraId="1202A84A"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lastRenderedPageBreak/>
        <w:t xml:space="preserve">Hugeson (2019). </w:t>
      </w:r>
      <w:r w:rsidRPr="00CC4215">
        <w:rPr>
          <w:rFonts w:ascii="Times New Roman" w:hAnsi="Times New Roman" w:cs="Times New Roman"/>
          <w:i/>
          <w:iCs/>
          <w:color w:val="auto"/>
          <w:sz w:val="24"/>
          <w:szCs w:val="24"/>
        </w:rPr>
        <w:t>Unconscious bias: what it is and how to avoid it in the workplace</w:t>
      </w:r>
      <w:r w:rsidRPr="00CC4215">
        <w:rPr>
          <w:rFonts w:ascii="Times New Roman" w:hAnsi="Times New Roman" w:cs="Times New Roman"/>
          <w:color w:val="auto"/>
          <w:sz w:val="24"/>
          <w:szCs w:val="24"/>
        </w:rPr>
        <w:t>. [online] Ivey Business School. Available at: https://www.ivey.uwo.ca/academy/blog/2019/09/unconscious-bias-what-it-is-and-how-to-avoid-it-in-the-workplace/#:~:text=Unconscious%20bias%20%E2%80%93%20also%20known%20as [Accessed 22 Apr. 2022].</w:t>
      </w:r>
    </w:p>
    <w:p w14:paraId="0AFEE146"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t xml:space="preserve">Lee, E. (2021a). </w:t>
      </w:r>
      <w:r w:rsidRPr="00CC4215">
        <w:rPr>
          <w:rFonts w:ascii="Times New Roman" w:hAnsi="Times New Roman" w:cs="Times New Roman"/>
          <w:i/>
          <w:iCs/>
          <w:color w:val="auto"/>
          <w:sz w:val="24"/>
          <w:szCs w:val="24"/>
        </w:rPr>
        <w:t>Effective questioning</w:t>
      </w:r>
      <w:r w:rsidRPr="00CC4215">
        <w:rPr>
          <w:rFonts w:ascii="Times New Roman" w:hAnsi="Times New Roman" w:cs="Times New Roman"/>
          <w:color w:val="auto"/>
          <w:sz w:val="24"/>
          <w:szCs w:val="24"/>
        </w:rPr>
        <w:t>. [online] CPD Online College. Available at: https://cpdonline.co.uk/knowledge-base/business/effective-questioning/#:~:text=questions%20later%20on.- [Accessed 16 Apr. 2022].</w:t>
      </w:r>
    </w:p>
    <w:p w14:paraId="6F14EB5B"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t xml:space="preserve">Lee, E. (2021b). </w:t>
      </w:r>
      <w:r w:rsidRPr="00CC4215">
        <w:rPr>
          <w:rFonts w:ascii="Times New Roman" w:hAnsi="Times New Roman" w:cs="Times New Roman"/>
          <w:i/>
          <w:iCs/>
          <w:color w:val="auto"/>
          <w:sz w:val="24"/>
          <w:szCs w:val="24"/>
        </w:rPr>
        <w:t>Effective questioning</w:t>
      </w:r>
      <w:r w:rsidRPr="00CC4215">
        <w:rPr>
          <w:rFonts w:ascii="Times New Roman" w:hAnsi="Times New Roman" w:cs="Times New Roman"/>
          <w:color w:val="auto"/>
          <w:sz w:val="24"/>
          <w:szCs w:val="24"/>
        </w:rPr>
        <w:t>. [online] CPD Online College. Available at: https://cpdonline.co.uk/knowledge-base/business/effective-questioning/#:~:text=questions%20later%20on.- [Accessed 24 Apr. 2022].</w:t>
      </w:r>
    </w:p>
    <w:p w14:paraId="1095F35A"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t xml:space="preserve">Legal Guidance (2014). </w:t>
      </w:r>
      <w:r w:rsidRPr="00CC4215">
        <w:rPr>
          <w:rFonts w:ascii="Times New Roman" w:hAnsi="Times New Roman" w:cs="Times New Roman"/>
          <w:i/>
          <w:iCs/>
          <w:color w:val="auto"/>
          <w:sz w:val="24"/>
          <w:szCs w:val="24"/>
        </w:rPr>
        <w:t>Criminal Behaviour Orders | The Crown Prosecution Service</w:t>
      </w:r>
      <w:r w:rsidRPr="00CC4215">
        <w:rPr>
          <w:rFonts w:ascii="Times New Roman" w:hAnsi="Times New Roman" w:cs="Times New Roman"/>
          <w:color w:val="auto"/>
          <w:sz w:val="24"/>
          <w:szCs w:val="24"/>
        </w:rPr>
        <w:t>. [online] Cps.gov.uk. Available at: https://www.cps.gov.uk/legal-guidance/criminal-behaviour-orders [Accessed 22 Apr. 2022].</w:t>
      </w:r>
    </w:p>
    <w:p w14:paraId="63A58FBF"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t xml:space="preserve">Legislation.gov.uk (n.d.). </w:t>
      </w:r>
      <w:r w:rsidRPr="00CC4215">
        <w:rPr>
          <w:rFonts w:ascii="Times New Roman" w:hAnsi="Times New Roman" w:cs="Times New Roman"/>
          <w:i/>
          <w:iCs/>
          <w:color w:val="auto"/>
          <w:sz w:val="24"/>
          <w:szCs w:val="24"/>
        </w:rPr>
        <w:t>EXPLANATORY MEMORANDUM TO THE POLICE AND CRIMINAL EVIDENCE ACT 1984 (CODES OF PRACTICE) (REVISION OF CODES C, E, F, AND H) ORDER 2018 2018 No. [XXXX]</w:t>
      </w:r>
      <w:r w:rsidRPr="00CC4215">
        <w:rPr>
          <w:rFonts w:ascii="Times New Roman" w:hAnsi="Times New Roman" w:cs="Times New Roman"/>
          <w:color w:val="auto"/>
          <w:sz w:val="24"/>
          <w:szCs w:val="24"/>
        </w:rPr>
        <w:t>. [online] Available at: https://www.legislation.gov.uk/ukdsi/2018/9780111169490/pdfs/ukdsiem_9780111169490_en.pdf#:~:text=2.1%20The%20Order%20brings%20into%20force%20four%20revised [Accessed 24 Apr. 2022].</w:t>
      </w:r>
    </w:p>
    <w:p w14:paraId="61887A3C"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t xml:space="preserve">Legislation.gov.uk (1998). </w:t>
      </w:r>
      <w:r w:rsidRPr="00CC4215">
        <w:rPr>
          <w:rFonts w:ascii="Times New Roman" w:hAnsi="Times New Roman" w:cs="Times New Roman"/>
          <w:i/>
          <w:iCs/>
          <w:color w:val="auto"/>
          <w:sz w:val="24"/>
          <w:szCs w:val="24"/>
        </w:rPr>
        <w:t>Human Rights Act 1998</w:t>
      </w:r>
      <w:r w:rsidRPr="00CC4215">
        <w:rPr>
          <w:rFonts w:ascii="Times New Roman" w:hAnsi="Times New Roman" w:cs="Times New Roman"/>
          <w:color w:val="auto"/>
          <w:sz w:val="24"/>
          <w:szCs w:val="24"/>
        </w:rPr>
        <w:t>. [online] legislation.gov.uk. Available at: https://www.legislation.gov.uk/ukpga/1998/42/contents [Accessed 16 Apr. 2022].</w:t>
      </w:r>
    </w:p>
    <w:p w14:paraId="4BC6468F"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t xml:space="preserve">legislation.gov.uk (2012). </w:t>
      </w:r>
      <w:r w:rsidRPr="00CC4215">
        <w:rPr>
          <w:rFonts w:ascii="Times New Roman" w:hAnsi="Times New Roman" w:cs="Times New Roman"/>
          <w:i/>
          <w:iCs/>
          <w:color w:val="auto"/>
          <w:sz w:val="24"/>
          <w:szCs w:val="24"/>
        </w:rPr>
        <w:t>Sexual Offences Act 2003</w:t>
      </w:r>
      <w:r w:rsidRPr="00CC4215">
        <w:rPr>
          <w:rFonts w:ascii="Times New Roman" w:hAnsi="Times New Roman" w:cs="Times New Roman"/>
          <w:color w:val="auto"/>
          <w:sz w:val="24"/>
          <w:szCs w:val="24"/>
        </w:rPr>
        <w:t>. [online] Legislation.gov.uk. Available at: https://www.legislation.gov.uk/ukpga/2003/42/section/1 [Accessed 16 Apr. 2022].</w:t>
      </w:r>
    </w:p>
    <w:p w14:paraId="108DB1F8"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t xml:space="preserve">legislation.gov.uk (2014). </w:t>
      </w:r>
      <w:r w:rsidRPr="00CC4215">
        <w:rPr>
          <w:rFonts w:ascii="Times New Roman" w:hAnsi="Times New Roman" w:cs="Times New Roman"/>
          <w:i/>
          <w:iCs/>
          <w:color w:val="auto"/>
          <w:sz w:val="24"/>
          <w:szCs w:val="24"/>
        </w:rPr>
        <w:t>Anti-social Behaviour, Crime and Policing Act 2014</w:t>
      </w:r>
      <w:r w:rsidRPr="00CC4215">
        <w:rPr>
          <w:rFonts w:ascii="Times New Roman" w:hAnsi="Times New Roman" w:cs="Times New Roman"/>
          <w:color w:val="auto"/>
          <w:sz w:val="24"/>
          <w:szCs w:val="24"/>
        </w:rPr>
        <w:t>. [online] Legislation.gov.uk. Available at: https://www.legislation.gov.uk/ukpga/2014/12/part/4/chapter/1/crossheading/community-protection-notices/enacted [Accessed 22 Apr. 2022].</w:t>
      </w:r>
    </w:p>
    <w:p w14:paraId="26F13EA7"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lastRenderedPageBreak/>
        <w:t xml:space="preserve">legislation.gov.uk (2019). </w:t>
      </w:r>
      <w:r w:rsidRPr="00CC4215">
        <w:rPr>
          <w:rFonts w:ascii="Times New Roman" w:hAnsi="Times New Roman" w:cs="Times New Roman"/>
          <w:i/>
          <w:iCs/>
          <w:color w:val="auto"/>
          <w:sz w:val="24"/>
          <w:szCs w:val="24"/>
        </w:rPr>
        <w:t>Offences Against the Person Act 1861</w:t>
      </w:r>
      <w:r w:rsidRPr="00CC4215">
        <w:rPr>
          <w:rFonts w:ascii="Times New Roman" w:hAnsi="Times New Roman" w:cs="Times New Roman"/>
          <w:color w:val="auto"/>
          <w:sz w:val="24"/>
          <w:szCs w:val="24"/>
        </w:rPr>
        <w:t>. [online] Legislation.gov.uk. Available at: https://www.legislation.gov.uk/ukpga/Vict/24-25/100/section/16 [Accessed 16 Apr. 2022].</w:t>
      </w:r>
    </w:p>
    <w:p w14:paraId="0FFD520E"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t xml:space="preserve">legistration.gov.uk (2014). </w:t>
      </w:r>
      <w:r w:rsidRPr="00CC4215">
        <w:rPr>
          <w:rFonts w:ascii="Times New Roman" w:hAnsi="Times New Roman" w:cs="Times New Roman"/>
          <w:i/>
          <w:iCs/>
          <w:color w:val="auto"/>
          <w:sz w:val="24"/>
          <w:szCs w:val="24"/>
        </w:rPr>
        <w:t>Anti-social Behaviour, Crime and Policing Act 2014</w:t>
      </w:r>
      <w:r w:rsidRPr="00CC4215">
        <w:rPr>
          <w:rFonts w:ascii="Times New Roman" w:hAnsi="Times New Roman" w:cs="Times New Roman"/>
          <w:color w:val="auto"/>
          <w:sz w:val="24"/>
          <w:szCs w:val="24"/>
        </w:rPr>
        <w:t>. [online] Legislation.gov.uk. Available at: https://www.legislation.gov.uk/ukpga/2014/12/section/2/enacted?view=plain [Accessed 21 Apr. 2022].</w:t>
      </w:r>
    </w:p>
    <w:p w14:paraId="04419E35"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t xml:space="preserve">legistration.gov.uk (2019). </w:t>
      </w:r>
      <w:r w:rsidRPr="00CC4215">
        <w:rPr>
          <w:rFonts w:ascii="Times New Roman" w:hAnsi="Times New Roman" w:cs="Times New Roman"/>
          <w:i/>
          <w:iCs/>
          <w:color w:val="auto"/>
          <w:sz w:val="24"/>
          <w:szCs w:val="24"/>
        </w:rPr>
        <w:t>Dangerous Dogs Act 1991</w:t>
      </w:r>
      <w:r w:rsidRPr="00CC4215">
        <w:rPr>
          <w:rFonts w:ascii="Times New Roman" w:hAnsi="Times New Roman" w:cs="Times New Roman"/>
          <w:color w:val="auto"/>
          <w:sz w:val="24"/>
          <w:szCs w:val="24"/>
        </w:rPr>
        <w:t>. [online] Legislation.gov.uk. Available at: https://www.legislation.gov.uk/ukpga/1991/65/contents [Accessed 21 Apr. 2022].</w:t>
      </w:r>
    </w:p>
    <w:p w14:paraId="645F16CB"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t xml:space="preserve">MacGill, M. (2017). </w:t>
      </w:r>
      <w:r w:rsidRPr="00CC4215">
        <w:rPr>
          <w:rFonts w:ascii="Times New Roman" w:hAnsi="Times New Roman" w:cs="Times New Roman"/>
          <w:i/>
          <w:iCs/>
          <w:color w:val="auto"/>
          <w:sz w:val="24"/>
          <w:szCs w:val="24"/>
        </w:rPr>
        <w:t>Tiredness and fatigue: Why it happens and how to beat it</w:t>
      </w:r>
      <w:r w:rsidRPr="00CC4215">
        <w:rPr>
          <w:rFonts w:ascii="Times New Roman" w:hAnsi="Times New Roman" w:cs="Times New Roman"/>
          <w:color w:val="auto"/>
          <w:sz w:val="24"/>
          <w:szCs w:val="24"/>
        </w:rPr>
        <w:t>. [online] www.medicalnewstoday.com. Available at: https://www.medicalnewstoday.com/articles/8877 [Accessed 25 Apr. 2022].</w:t>
      </w:r>
    </w:p>
    <w:p w14:paraId="2EFA44C9"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t xml:space="preserve">R. Morgan Griffin (2010). </w:t>
      </w:r>
      <w:r w:rsidRPr="00CC4215">
        <w:rPr>
          <w:rFonts w:ascii="Times New Roman" w:hAnsi="Times New Roman" w:cs="Times New Roman"/>
          <w:i/>
          <w:iCs/>
          <w:color w:val="auto"/>
          <w:sz w:val="24"/>
          <w:szCs w:val="24"/>
        </w:rPr>
        <w:t>The Health Risks of Shift Work</w:t>
      </w:r>
      <w:r w:rsidRPr="00CC4215">
        <w:rPr>
          <w:rFonts w:ascii="Times New Roman" w:hAnsi="Times New Roman" w:cs="Times New Roman"/>
          <w:color w:val="auto"/>
          <w:sz w:val="24"/>
          <w:szCs w:val="24"/>
        </w:rPr>
        <w:t>. [online] WebMD. Available at: https://www.webmd.com/sleep-disorders/features/shift-work [Accessed 11 Apr. 2022].</w:t>
      </w:r>
    </w:p>
    <w:p w14:paraId="522DA118"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t xml:space="preserve">safelives (n.d.). </w:t>
      </w:r>
      <w:r w:rsidRPr="00CC4215">
        <w:rPr>
          <w:rFonts w:ascii="Times New Roman" w:hAnsi="Times New Roman" w:cs="Times New Roman"/>
          <w:i/>
          <w:iCs/>
          <w:color w:val="auto"/>
          <w:sz w:val="24"/>
          <w:szCs w:val="24"/>
        </w:rPr>
        <w:t>About domestic abuse | Safelives</w:t>
      </w:r>
      <w:r w:rsidRPr="00CC4215">
        <w:rPr>
          <w:rFonts w:ascii="Times New Roman" w:hAnsi="Times New Roman" w:cs="Times New Roman"/>
          <w:color w:val="auto"/>
          <w:sz w:val="24"/>
          <w:szCs w:val="24"/>
        </w:rPr>
        <w:t>. [online] safelives.org.uk. Available at: https://safelives.org.uk/policy-evidence/about-domestic-abuse?gclid=EAIaIQobChMI3LvU49OZ9wIV44BQBh1cKgK_EAAYASAAEgIs0_D_BwE [Accessed 16 Apr. 2022].</w:t>
      </w:r>
    </w:p>
    <w:p w14:paraId="3B89F9E6"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t xml:space="preserve">scott, E. (2020). </w:t>
      </w:r>
      <w:r w:rsidRPr="00CC4215">
        <w:rPr>
          <w:rFonts w:ascii="Times New Roman" w:hAnsi="Times New Roman" w:cs="Times New Roman"/>
          <w:i/>
          <w:iCs/>
          <w:color w:val="auto"/>
          <w:sz w:val="24"/>
          <w:szCs w:val="24"/>
        </w:rPr>
        <w:t>8 Ways to Avoid Conflict in Relationships</w:t>
      </w:r>
      <w:r w:rsidRPr="00CC4215">
        <w:rPr>
          <w:rFonts w:ascii="Times New Roman" w:hAnsi="Times New Roman" w:cs="Times New Roman"/>
          <w:color w:val="auto"/>
          <w:sz w:val="24"/>
          <w:szCs w:val="24"/>
        </w:rPr>
        <w:t>. [online] Verywell Mind. Available at: https://www.verywellmind.com/reduce-stress-conflict-difficult-people-3144965 [Accessed 9 Apr. 2022].</w:t>
      </w:r>
    </w:p>
    <w:p w14:paraId="3744C0C6"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t xml:space="preserve">Stanley, D.N. (2022). </w:t>
      </w:r>
      <w:r w:rsidRPr="00CC4215">
        <w:rPr>
          <w:rFonts w:ascii="Times New Roman" w:hAnsi="Times New Roman" w:cs="Times New Roman"/>
          <w:i/>
          <w:iCs/>
          <w:color w:val="auto"/>
          <w:sz w:val="24"/>
          <w:szCs w:val="24"/>
        </w:rPr>
        <w:t>Sleep tips for shift workers. How to improve sleep and adjust to shifts.</w:t>
      </w:r>
      <w:r w:rsidRPr="00CC4215">
        <w:rPr>
          <w:rFonts w:ascii="Times New Roman" w:hAnsi="Times New Roman" w:cs="Times New Roman"/>
          <w:color w:val="auto"/>
          <w:sz w:val="24"/>
          <w:szCs w:val="24"/>
        </w:rPr>
        <w:t xml:space="preserve"> [online] www.sleepstation.org.uk. Available at: https://www.sleepstation.org.uk/articles/sleep-tips/shift-work-sleep/ [Accessed 10 Apr. 2022].</w:t>
      </w:r>
    </w:p>
    <w:p w14:paraId="63A44C10"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t xml:space="preserve">Steber, C. (2016). </w:t>
      </w:r>
      <w:r w:rsidRPr="00CC4215">
        <w:rPr>
          <w:rFonts w:ascii="Times New Roman" w:hAnsi="Times New Roman" w:cs="Times New Roman"/>
          <w:i/>
          <w:iCs/>
          <w:color w:val="auto"/>
          <w:sz w:val="24"/>
          <w:szCs w:val="24"/>
        </w:rPr>
        <w:t>11 Tips For Making People Feel Comfortable Around You</w:t>
      </w:r>
      <w:r w:rsidRPr="00CC4215">
        <w:rPr>
          <w:rFonts w:ascii="Times New Roman" w:hAnsi="Times New Roman" w:cs="Times New Roman"/>
          <w:color w:val="auto"/>
          <w:sz w:val="24"/>
          <w:szCs w:val="24"/>
        </w:rPr>
        <w:t>. [online] Bustle. Available at: https://www.bustle.com/articles/181666-11-tips-for-making-people-feel-comfortable-around-you [Accessed 16 Apr. 2022].</w:t>
      </w:r>
    </w:p>
    <w:p w14:paraId="3106DD60"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lastRenderedPageBreak/>
        <w:t xml:space="preserve">Victoria (2012). </w:t>
      </w:r>
      <w:r w:rsidRPr="00CC4215">
        <w:rPr>
          <w:rFonts w:ascii="Times New Roman" w:hAnsi="Times New Roman" w:cs="Times New Roman"/>
          <w:i/>
          <w:iCs/>
          <w:color w:val="auto"/>
          <w:sz w:val="24"/>
          <w:szCs w:val="24"/>
        </w:rPr>
        <w:t>Talking through problems</w:t>
      </w:r>
      <w:r w:rsidRPr="00CC4215">
        <w:rPr>
          <w:rFonts w:ascii="Times New Roman" w:hAnsi="Times New Roman" w:cs="Times New Roman"/>
          <w:color w:val="auto"/>
          <w:sz w:val="24"/>
          <w:szCs w:val="24"/>
        </w:rPr>
        <w:t>. [online] Vic.gov.au. Available at: https://www.betterhealth.vic.gov.au/health/healthyliving/talking-through-problems [Accessed 24 Apr. 2022].</w:t>
      </w:r>
    </w:p>
    <w:p w14:paraId="6F67845D"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t xml:space="preserve">Voss, B. (2021). </w:t>
      </w:r>
      <w:r w:rsidRPr="00CC4215">
        <w:rPr>
          <w:rFonts w:ascii="Times New Roman" w:hAnsi="Times New Roman" w:cs="Times New Roman"/>
          <w:i/>
          <w:iCs/>
          <w:color w:val="auto"/>
          <w:sz w:val="24"/>
          <w:szCs w:val="24"/>
        </w:rPr>
        <w:t>How to Build Rapport Quickly in Any Situation</w:t>
      </w:r>
      <w:r w:rsidRPr="00CC4215">
        <w:rPr>
          <w:rFonts w:ascii="Times New Roman" w:hAnsi="Times New Roman" w:cs="Times New Roman"/>
          <w:color w:val="auto"/>
          <w:sz w:val="24"/>
          <w:szCs w:val="24"/>
        </w:rPr>
        <w:t>. [online] blog.blackswanltd.com. Available at: https://blog.blackswanltd.com/the-edge/how-to-build-rapport-quickly-in-any-situation [Accessed 16 Apr. 2022].</w:t>
      </w:r>
    </w:p>
    <w:p w14:paraId="714DD17A"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t xml:space="preserve">West Yorkshire police (n.d.). </w:t>
      </w:r>
      <w:r w:rsidRPr="00CC4215">
        <w:rPr>
          <w:rFonts w:ascii="Times New Roman" w:hAnsi="Times New Roman" w:cs="Times New Roman"/>
          <w:i/>
          <w:iCs/>
          <w:color w:val="auto"/>
          <w:sz w:val="24"/>
          <w:szCs w:val="24"/>
        </w:rPr>
        <w:t>Silent 999 Calls | West Yorkshire Police</w:t>
      </w:r>
      <w:r w:rsidRPr="00CC4215">
        <w:rPr>
          <w:rFonts w:ascii="Times New Roman" w:hAnsi="Times New Roman" w:cs="Times New Roman"/>
          <w:color w:val="auto"/>
          <w:sz w:val="24"/>
          <w:szCs w:val="24"/>
        </w:rPr>
        <w:t>. [online] www.westyorkshire.police.uk. Available at: https://www.westyorkshire.police.uk/advice/our-services/999-or-101-which-number/silent-999-calls/silent-999-calls [Accessed 16 Apr. 2022].</w:t>
      </w:r>
    </w:p>
    <w:p w14:paraId="516A3286" w14:textId="77777777" w:rsidR="00CC4215" w:rsidRPr="00CC4215" w:rsidRDefault="00CC4215" w:rsidP="00CC4215">
      <w:pPr>
        <w:overflowPunct/>
        <w:autoSpaceDE/>
        <w:autoSpaceDN/>
        <w:adjustRightInd/>
        <w:spacing w:after="240" w:line="360" w:lineRule="auto"/>
        <w:textAlignment w:val="auto"/>
        <w:rPr>
          <w:rFonts w:ascii="Times New Roman" w:hAnsi="Times New Roman" w:cs="Times New Roman"/>
          <w:color w:val="auto"/>
          <w:sz w:val="24"/>
          <w:szCs w:val="24"/>
        </w:rPr>
      </w:pPr>
      <w:r w:rsidRPr="00CC4215">
        <w:rPr>
          <w:rFonts w:ascii="Times New Roman" w:hAnsi="Times New Roman" w:cs="Times New Roman"/>
          <w:color w:val="auto"/>
          <w:sz w:val="24"/>
          <w:szCs w:val="24"/>
        </w:rPr>
        <w:t xml:space="preserve">www.kellyservices.ca. (n.d.). </w:t>
      </w:r>
      <w:r w:rsidRPr="00CC4215">
        <w:rPr>
          <w:rFonts w:ascii="Times New Roman" w:hAnsi="Times New Roman" w:cs="Times New Roman"/>
          <w:i/>
          <w:iCs/>
          <w:color w:val="auto"/>
          <w:sz w:val="24"/>
          <w:szCs w:val="24"/>
        </w:rPr>
        <w:t>Six Tips For Successfully Joining a Team</w:t>
      </w:r>
      <w:r w:rsidRPr="00CC4215">
        <w:rPr>
          <w:rFonts w:ascii="Times New Roman" w:hAnsi="Times New Roman" w:cs="Times New Roman"/>
          <w:color w:val="auto"/>
          <w:sz w:val="24"/>
          <w:szCs w:val="24"/>
        </w:rPr>
        <w:t>. [online] Available at: https://www.kellyservices.ca/ca/careers/career-resource-centre/job-search-strategies/six-tips-for-successfully-joining-a-team/ [Accessed 13 Apr. 2022].</w:t>
      </w:r>
    </w:p>
    <w:p w14:paraId="6ED77802" w14:textId="77777777"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420EA09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CC4215">
        <w:rPr>
          <w:rFonts w:eastAsia="Arial"/>
          <w:color w:val="000000" w:themeColor="text1"/>
          <w:sz w:val="24"/>
          <w:szCs w:val="24"/>
        </w:rPr>
        <w:t>Liam Hatherall</w:t>
      </w:r>
      <w:r w:rsidRPr="5848403C">
        <w:rPr>
          <w:rFonts w:eastAsia="Arial"/>
          <w:color w:val="000000" w:themeColor="text1"/>
          <w:sz w:val="24"/>
          <w:szCs w:val="24"/>
        </w:rPr>
        <w:t xml:space="preserve">  (Learner</w:t>
      </w:r>
    </w:p>
    <w:p w14:paraId="5473B39D" w14:textId="25489F28" w:rsidR="5848403C" w:rsidRDefault="5848403C" w:rsidP="5848403C">
      <w:pPr>
        <w:jc w:val="both"/>
        <w:rPr>
          <w:rFonts w:eastAsia="Arial"/>
          <w:color w:val="000000" w:themeColor="text1"/>
          <w:sz w:val="24"/>
          <w:szCs w:val="24"/>
        </w:rPr>
      </w:pPr>
    </w:p>
    <w:p w14:paraId="4EC5D203" w14:textId="2B36BC8D"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CC4215">
        <w:rPr>
          <w:rFonts w:eastAsia="Arial"/>
          <w:color w:val="000000" w:themeColor="text1"/>
          <w:sz w:val="24"/>
          <w:szCs w:val="24"/>
        </w:rPr>
        <w:t>25/04/2022</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317C1B49"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CC4215">
        <w:rPr>
          <w:rFonts w:eastAsia="Arial"/>
          <w:color w:val="000000" w:themeColor="text1"/>
          <w:sz w:val="24"/>
          <w:szCs w:val="24"/>
        </w:rPr>
        <w:t>Liam Hatherall</w:t>
      </w:r>
      <w:r w:rsidRPr="5848403C">
        <w:rPr>
          <w:rFonts w:eastAsia="Arial"/>
          <w:color w:val="000000" w:themeColor="text1"/>
          <w:sz w:val="24"/>
          <w:szCs w:val="24"/>
        </w:rPr>
        <w:t xml:space="preserve"> (Learner)</w:t>
      </w:r>
    </w:p>
    <w:p w14:paraId="3EC01EFA" w14:textId="0F1AEED0" w:rsidR="5848403C" w:rsidRDefault="5848403C" w:rsidP="5848403C">
      <w:pPr>
        <w:jc w:val="both"/>
        <w:rPr>
          <w:rFonts w:eastAsia="Arial"/>
          <w:color w:val="000000" w:themeColor="text1"/>
          <w:sz w:val="24"/>
          <w:szCs w:val="24"/>
        </w:rPr>
      </w:pPr>
    </w:p>
    <w:p w14:paraId="6058463E" w14:textId="7BED38C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CC4215">
        <w:rPr>
          <w:rFonts w:eastAsia="Arial"/>
          <w:color w:val="000000" w:themeColor="text1"/>
          <w:sz w:val="24"/>
          <w:szCs w:val="24"/>
        </w:rPr>
        <w:t>25/04/2022</w:t>
      </w:r>
      <w:bookmarkStart w:id="0" w:name="_GoBack"/>
      <w:bookmarkEnd w:id="0"/>
    </w:p>
    <w:p w14:paraId="76D2E6CD" w14:textId="104A7DFF" w:rsidR="5848403C" w:rsidRDefault="5848403C" w:rsidP="5848403C">
      <w:pPr>
        <w:rPr>
          <w:rFonts w:eastAsia="Arial"/>
          <w:color w:val="000000" w:themeColor="text1"/>
          <w:sz w:val="24"/>
          <w:szCs w:val="24"/>
        </w:rPr>
      </w:pP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1B1D5C" w14:textId="77777777" w:rsidR="00B67163" w:rsidRDefault="00B67163">
      <w:r>
        <w:separator/>
      </w:r>
    </w:p>
  </w:endnote>
  <w:endnote w:type="continuationSeparator" w:id="0">
    <w:p w14:paraId="522446F1" w14:textId="77777777" w:rsidR="00B67163" w:rsidRDefault="00B67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D3CE4" w14:textId="77777777" w:rsidR="00CC4215" w:rsidRDefault="00CC42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CC4215" w:rsidRDefault="00CC4215">
    <w:pPr>
      <w:pStyle w:val="Footer"/>
      <w:jc w:val="right"/>
    </w:pPr>
    <w:r>
      <w:fldChar w:fldCharType="begin"/>
    </w:r>
    <w:r>
      <w:instrText xml:space="preserve"> PAGE   \* MERGEFORMAT </w:instrText>
    </w:r>
    <w:r>
      <w:fldChar w:fldCharType="separate"/>
    </w:r>
    <w:r>
      <w:rPr>
        <w:noProof/>
      </w:rPr>
      <w:t>13</w:t>
    </w:r>
    <w:r>
      <w:rPr>
        <w:noProof/>
      </w:rPr>
      <w:fldChar w:fldCharType="end"/>
    </w:r>
  </w:p>
  <w:p w14:paraId="790812FF" w14:textId="77777777" w:rsidR="00CC4215" w:rsidRPr="00BB5EAA" w:rsidRDefault="00CC4215"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EAC828" w14:textId="77777777" w:rsidR="00CC4215" w:rsidRDefault="00CC42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8C951E" w14:textId="77777777" w:rsidR="00B67163" w:rsidRDefault="00B67163">
      <w:r>
        <w:separator/>
      </w:r>
    </w:p>
  </w:footnote>
  <w:footnote w:type="continuationSeparator" w:id="0">
    <w:p w14:paraId="5CC03229" w14:textId="77777777" w:rsidR="00B67163" w:rsidRDefault="00B671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B6D52B" w14:textId="77777777" w:rsidR="00CC4215" w:rsidRDefault="00CC42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92D940" w14:textId="77777777" w:rsidR="00CC4215" w:rsidRDefault="00CC42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44104" w14:textId="77777777" w:rsidR="00CC4215" w:rsidRDefault="00CC42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45B2"/>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269EE"/>
    <w:rsid w:val="0093018C"/>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67163"/>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4215"/>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5711EAA"/>
    <w:rsid w:val="38D12EC7"/>
    <w:rsid w:val="3E1912F6"/>
    <w:rsid w:val="4096612A"/>
    <w:rsid w:val="41BEF5E3"/>
    <w:rsid w:val="44BCD504"/>
    <w:rsid w:val="45692679"/>
    <w:rsid w:val="4E216C8D"/>
    <w:rsid w:val="4FFD4A64"/>
    <w:rsid w:val="50BF2D26"/>
    <w:rsid w:val="50EE11C4"/>
    <w:rsid w:val="51AF3244"/>
    <w:rsid w:val="54A54F70"/>
    <w:rsid w:val="55EFB594"/>
    <w:rsid w:val="578B51A8"/>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rsid w:val="00CC4215"/>
    <w:pPr>
      <w:overflowPunct/>
      <w:autoSpaceDE/>
      <w:adjustRightInd/>
      <w:spacing w:before="100" w:after="100"/>
      <w:textAlignment w:val="auto"/>
    </w:pPr>
    <w:rPr>
      <w:rFonts w:ascii="Times New Roman" w:hAnsi="Times New Roman" w:cs="Times New Roman"/>
      <w:color w:val="auto"/>
      <w:sz w:val="24"/>
      <w:szCs w:val="24"/>
    </w:rPr>
  </w:style>
  <w:style w:type="character" w:styleId="Emphasis">
    <w:name w:val="Emphasis"/>
    <w:basedOn w:val="DefaultParagraphFont"/>
    <w:rsid w:val="00CC42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6892600">
      <w:bodyDiv w:val="1"/>
      <w:marLeft w:val="0"/>
      <w:marRight w:val="0"/>
      <w:marTop w:val="0"/>
      <w:marBottom w:val="0"/>
      <w:divBdr>
        <w:top w:val="none" w:sz="0" w:space="0" w:color="auto"/>
        <w:left w:val="none" w:sz="0" w:space="0" w:color="auto"/>
        <w:bottom w:val="none" w:sz="0" w:space="0" w:color="auto"/>
        <w:right w:val="none" w:sz="0" w:space="0" w:color="auto"/>
      </w:divBdr>
      <w:divsChild>
        <w:div w:id="333151929">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12" ma:contentTypeDescription="Create a new document." ma:contentTypeScope="" ma:versionID="e1a464f78cc067f92d9074c2eb8aeb86">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fd24fc3f632c93f255d7100ba8f2246b"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BB3DAA-A6F4-4496-BB66-41BFC47AC7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C2A870D-831F-41F6-8331-93F828B20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2628</TotalTime>
  <Pages>24</Pages>
  <Words>7572</Words>
  <Characters>43166</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Hatherall, Liam</cp:lastModifiedBy>
  <cp:revision>3</cp:revision>
  <cp:lastPrinted>2019-09-26T14:40:00Z</cp:lastPrinted>
  <dcterms:created xsi:type="dcterms:W3CDTF">2022-02-07T15:16:00Z</dcterms:created>
  <dcterms:modified xsi:type="dcterms:W3CDTF">2022-04-25T20:25:00Z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0x010100E9A7D70EE04BD84C8A1723A89B279A83</vt:lpwstr>
  </property>
  <property fmtid="{D5CDD505-2E9C-101B-9397-08002B2CF9AE}" pid="3" name="MSIP_Label_f2acd28b-79a3-4a0f-b0ff-4b75658b1549_Enabled">
    <vt:lpwstr>true</vt:lpwstr>
  </property>
  <property fmtid="{D5CDD505-2E9C-101B-9397-08002B2CF9AE}" pid="4" name="MSIP_Label_f2acd28b-79a3-4a0f-b0ff-4b75658b1549_SetDate">
    <vt:lpwstr>2022-02-07T15:16:02Z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82a824d5-6462-4d0c-a636-96319d0fec0f</vt:lpwstr>
  </property>
  <property fmtid="{D5CDD505-2E9C-101B-9397-08002B2CF9AE}" pid="9" name="MSIP_Label_f2acd28b-79a3-4a0f-b0ff-4b75658b1549_ContentBits">
    <vt:lpwstr>0</vt:lpwstr>
  </property>
</Properties>
</file>