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512575961"/>
        <w:docPartObj>
          <w:docPartGallery w:val="Cover Pages"/>
          <w:docPartUnique/>
        </w:docPartObj>
      </w:sdtPr>
      <w:sdtEndPr>
        <w:rPr>
          <w:color w:val="FFFFFF" w:themeColor="background1"/>
          <w:sz w:val="21"/>
          <w:szCs w:val="21"/>
        </w:rPr>
      </w:sdtEndPr>
      <w:sdtContent>
        <w:p w:rsidR="003A2070" w:rsidRDefault="00680D88">
          <w:r>
            <w:rPr>
              <w:noProof/>
              <w:lang w:eastAsia="en-GB"/>
            </w:rPr>
            <mc:AlternateContent>
              <mc:Choice Requires="wps">
                <w:drawing>
                  <wp:anchor distT="0" distB="0" distL="114300" distR="114300" simplePos="0" relativeHeight="251660288" behindDoc="0" locked="0" layoutInCell="1" allowOverlap="1">
                    <wp:simplePos x="0" y="0"/>
                    <wp:positionH relativeFrom="margin">
                      <wp:posOffset>4848225</wp:posOffset>
                    </wp:positionH>
                    <wp:positionV relativeFrom="page">
                      <wp:posOffset>247650</wp:posOffset>
                    </wp:positionV>
                    <wp:extent cx="879475" cy="987425"/>
                    <wp:effectExtent l="0" t="0" r="0" b="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879475" cy="98742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E25D07" w:rsidRPr="00680D88" w:rsidRDefault="00E25D07" w:rsidP="00680D88">
                                <w:pPr>
                                  <w:pStyle w:val="NoSpacing"/>
                                  <w:jc w:val="center"/>
                                  <w:rPr>
                                    <w:rFonts w:ascii="Century Gothic" w:hAnsi="Century Gothic"/>
                                    <w:color w:val="FFFFFF" w:themeColor="background1"/>
                                    <w:szCs w:val="24"/>
                                    <w:lang w:val="en-GB"/>
                                  </w:rPr>
                                </w:pPr>
                                <w:r w:rsidRPr="00680D88">
                                  <w:rPr>
                                    <w:rFonts w:ascii="Century Gothic" w:hAnsi="Century Gothic"/>
                                    <w:color w:val="FFFFFF" w:themeColor="background1"/>
                                    <w:szCs w:val="24"/>
                                    <w:lang w:val="en-GB"/>
                                  </w:rPr>
                                  <w:t>05/04/2019</w:t>
                                </w: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9800</wp14:pctHeight>
                    </wp14:sizeRelV>
                  </wp:anchor>
                </w:drawing>
              </mc:Choice>
              <mc:Fallback>
                <w:pict>
                  <v:rect id="Rectangle 130" o:spid="_x0000_s1026" style="position:absolute;margin-left:381.75pt;margin-top:19.5pt;width:69.25pt;height:77.75pt;z-index:251660288;visibility:visible;mso-wrap-style:square;mso-width-percent:0;mso-height-percent:98;mso-wrap-distance-left:9pt;mso-wrap-distance-top:0;mso-wrap-distance-right:9pt;mso-wrap-distance-bottom:0;mso-position-horizontal:absolute;mso-position-horizontal-relative:margin;mso-position-vertical:absolute;mso-position-vertical-relative:page;mso-width-percent:0;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" fillcolor="#5b9bd5 [3204]" stroked="f" strokeweight="1pt">
                    <v:path arrowok="t"/>
                    <o:lock v:ext="edit" aspectratio="t"/>
                    <v:textbox inset="3.6pt,,3.6pt">
                      <w:txbxContent>
                        <w:p w:rsidR="00E25D07" w:rsidRPr="00680D88" w:rsidRDefault="00E25D07" w:rsidP="00680D88">
                          <w:pPr>
                            <w:pStyle w:val="NoSpacing"/>
                            <w:jc w:val="center"/>
                            <w:rPr>
                              <w:rFonts w:ascii="Century Gothic" w:hAnsi="Century Gothic"/>
                              <w:color w:val="FFFFFF" w:themeColor="background1"/>
                              <w:szCs w:val="24"/>
                              <w:lang w:val="en-GB"/>
                            </w:rPr>
                          </w:pPr>
                          <w:r w:rsidRPr="00680D88">
                            <w:rPr>
                              <w:rFonts w:ascii="Century Gothic" w:hAnsi="Century Gothic"/>
                              <w:color w:val="FFFFFF" w:themeColor="background1"/>
                              <w:szCs w:val="24"/>
                              <w:lang w:val="en-GB"/>
                            </w:rPr>
                            <w:t>05/04/2019</w:t>
                          </w:r>
                        </w:p>
                      </w:txbxContent>
                    </v:textbox>
                    <w10:wrap anchorx="margin" anchory="page"/>
                  </v:rect>
                </w:pict>
              </mc:Fallback>
            </mc:AlternateContent>
          </w:r>
        </w:p>
        <w:p w:rsidR="003A2070" w:rsidRDefault="00730BED">
          <w:pPr>
            <w:rPr>
              <w:color w:val="FFFFFF" w:themeColor="background1"/>
              <w:sz w:val="21"/>
              <w:szCs w:val="21"/>
            </w:rPr>
          </w:pPr>
          <w:r w:rsidRPr="00730BED">
            <w:rPr>
              <w:noProof/>
              <w:color w:val="FFFFFF" w:themeColor="background1"/>
              <w:sz w:val="21"/>
              <w:szCs w:val="21"/>
              <w:lang w:eastAsia="en-GB"/>
            </w:rPr>
            <mc:AlternateContent>
              <mc:Choice Requires="wps">
                <w:drawing>
                  <wp:anchor distT="91440" distB="91440" distL="114300" distR="114300" simplePos="0" relativeHeight="251664384" behindDoc="0" locked="0" layoutInCell="1" allowOverlap="1">
                    <wp:simplePos x="0" y="0"/>
                    <wp:positionH relativeFrom="margin">
                      <wp:align>center</wp:align>
                    </wp:positionH>
                    <wp:positionV relativeFrom="paragraph">
                      <wp:posOffset>7592695</wp:posOffset>
                    </wp:positionV>
                    <wp:extent cx="3474720"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rsidR="00E25D07" w:rsidRPr="00F83E4B" w:rsidRDefault="00E25D07" w:rsidP="00730BED">
                                <w:pPr>
                                  <w:pBdr>
                                    <w:top w:val="single" w:sz="24" w:space="8" w:color="5B9BD5" w:themeColor="accent1"/>
                                    <w:bottom w:val="single" w:sz="24" w:space="8" w:color="5B9BD5" w:themeColor="accent1"/>
                                  </w:pBdr>
                                  <w:spacing w:after="0"/>
                                  <w:jc w:val="center"/>
                                  <w:rPr>
                                    <w:rFonts w:ascii="Century Gothic" w:hAnsi="Century Gothic"/>
                                    <w:iCs/>
                                    <w:color w:val="5B9BD5" w:themeColor="accent1"/>
                                    <w:sz w:val="18"/>
                                    <w:szCs w:val="20"/>
                                  </w:rPr>
                                </w:pPr>
                                <w:r w:rsidRPr="00F83E4B">
                                  <w:rPr>
                                    <w:rFonts w:ascii="Century Gothic" w:hAnsi="Century Gothic"/>
                                    <w:iCs/>
                                    <w:color w:val="5B9BD5" w:themeColor="accent1"/>
                                    <w:sz w:val="18"/>
                                    <w:szCs w:val="20"/>
                                  </w:rPr>
                                  <w:t>Word count:</w:t>
                                </w:r>
                                <w:r w:rsidR="009149CD">
                                  <w:rPr>
                                    <w:rFonts w:ascii="Century Gothic" w:hAnsi="Century Gothic"/>
                                    <w:iCs/>
                                    <w:color w:val="5B9BD5" w:themeColor="accent1"/>
                                    <w:sz w:val="18"/>
                                    <w:szCs w:val="20"/>
                                  </w:rPr>
                                  <w:t xml:space="preserve"> 3300</w:t>
                                </w:r>
                              </w:p>
                              <w:p w:rsidR="00E25D07" w:rsidRPr="00F83E4B" w:rsidRDefault="00E25D07">
                                <w:pPr>
                                  <w:pBdr>
                                    <w:top w:val="single" w:sz="24" w:space="8" w:color="5B9BD5" w:themeColor="accent1"/>
                                    <w:bottom w:val="single" w:sz="24" w:space="8" w:color="5B9BD5" w:themeColor="accent1"/>
                                  </w:pBdr>
                                  <w:spacing w:after="0"/>
                                  <w:rPr>
                                    <w:rFonts w:ascii="Century Gothic" w:hAnsi="Century Gothic"/>
                                    <w:iCs/>
                                    <w:color w:val="5B9BD5" w:themeColor="accent1"/>
                                    <w:sz w:val="20"/>
                                    <w:szCs w:val="20"/>
                                  </w:rPr>
                                </w:pPr>
                              </w:p>
                              <w:p w:rsidR="00E25D07" w:rsidRPr="00F83E4B" w:rsidRDefault="00E25D07" w:rsidP="00730BED">
                                <w:pPr>
                                  <w:pBdr>
                                    <w:top w:val="single" w:sz="24" w:space="8" w:color="5B9BD5" w:themeColor="accent1"/>
                                    <w:bottom w:val="single" w:sz="24" w:space="8" w:color="5B9BD5" w:themeColor="accent1"/>
                                  </w:pBdr>
                                  <w:spacing w:after="0"/>
                                  <w:jc w:val="center"/>
                                  <w:rPr>
                                    <w:rFonts w:ascii="Century Gothic" w:hAnsi="Century Gothic"/>
                                    <w:iCs/>
                                    <w:color w:val="5B9BD5" w:themeColor="accent1"/>
                                    <w:sz w:val="18"/>
                                    <w:szCs w:val="18"/>
                                  </w:rPr>
                                </w:pPr>
                                <w:r w:rsidRPr="00F83E4B">
                                  <w:rPr>
                                    <w:rFonts w:ascii="Century Gothic" w:hAnsi="Century Gothic"/>
                                    <w:iCs/>
                                    <w:color w:val="5B9BD5" w:themeColor="accent1"/>
                                    <w:sz w:val="18"/>
                                    <w:szCs w:val="18"/>
                                  </w:rPr>
                                  <w:t>University of Wales Trinity Saint David</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0;margin-top:597.85pt;width:273.6pt;height:110.55pt;z-index:251664384;visibility:visible;mso-wrap-style:square;mso-width-percent:585;mso-height-percent:200;mso-wrap-distance-left:9pt;mso-wrap-distance-top:7.2pt;mso-wrap-distance-right:9pt;mso-wrap-distance-bottom:7.2pt;mso-position-horizontal:center;mso-position-horizontal-relative:margin;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" filled="f" stroked="f">
                    <v:textbox style="mso-fit-shape-to-text:t">
                      <w:txbxContent>
                        <w:p w:rsidR="00E25D07" w:rsidRPr="00F83E4B" w:rsidRDefault="00E25D07" w:rsidP="00730BED">
                          <w:pPr>
                            <w:pBdr>
                              <w:top w:val="single" w:sz="24" w:space="8" w:color="5B9BD5" w:themeColor="accent1"/>
                              <w:bottom w:val="single" w:sz="24" w:space="8" w:color="5B9BD5" w:themeColor="accent1"/>
                            </w:pBdr>
                            <w:spacing w:after="0"/>
                            <w:jc w:val="center"/>
                            <w:rPr>
                              <w:rFonts w:ascii="Century Gothic" w:hAnsi="Century Gothic"/>
                              <w:iCs/>
                              <w:color w:val="5B9BD5" w:themeColor="accent1"/>
                              <w:sz w:val="18"/>
                              <w:szCs w:val="20"/>
                            </w:rPr>
                          </w:pPr>
                          <w:r w:rsidRPr="00F83E4B">
                            <w:rPr>
                              <w:rFonts w:ascii="Century Gothic" w:hAnsi="Century Gothic"/>
                              <w:iCs/>
                              <w:color w:val="5B9BD5" w:themeColor="accent1"/>
                              <w:sz w:val="18"/>
                              <w:szCs w:val="20"/>
                            </w:rPr>
                            <w:t>Word count:</w:t>
                          </w:r>
                          <w:r w:rsidR="009149CD">
                            <w:rPr>
                              <w:rFonts w:ascii="Century Gothic" w:hAnsi="Century Gothic"/>
                              <w:iCs/>
                              <w:color w:val="5B9BD5" w:themeColor="accent1"/>
                              <w:sz w:val="18"/>
                              <w:szCs w:val="20"/>
                            </w:rPr>
                            <w:t xml:space="preserve"> 3300</w:t>
                          </w:r>
                        </w:p>
                        <w:p w:rsidR="00E25D07" w:rsidRPr="00F83E4B" w:rsidRDefault="00E25D07">
                          <w:pPr>
                            <w:pBdr>
                              <w:top w:val="single" w:sz="24" w:space="8" w:color="5B9BD5" w:themeColor="accent1"/>
                              <w:bottom w:val="single" w:sz="24" w:space="8" w:color="5B9BD5" w:themeColor="accent1"/>
                            </w:pBdr>
                            <w:spacing w:after="0"/>
                            <w:rPr>
                              <w:rFonts w:ascii="Century Gothic" w:hAnsi="Century Gothic"/>
                              <w:iCs/>
                              <w:color w:val="5B9BD5" w:themeColor="accent1"/>
                              <w:sz w:val="20"/>
                              <w:szCs w:val="20"/>
                            </w:rPr>
                          </w:pPr>
                        </w:p>
                        <w:p w:rsidR="00E25D07" w:rsidRPr="00F83E4B" w:rsidRDefault="00E25D07" w:rsidP="00730BED">
                          <w:pPr>
                            <w:pBdr>
                              <w:top w:val="single" w:sz="24" w:space="8" w:color="5B9BD5" w:themeColor="accent1"/>
                              <w:bottom w:val="single" w:sz="24" w:space="8" w:color="5B9BD5" w:themeColor="accent1"/>
                            </w:pBdr>
                            <w:spacing w:after="0"/>
                            <w:jc w:val="center"/>
                            <w:rPr>
                              <w:rFonts w:ascii="Century Gothic" w:hAnsi="Century Gothic"/>
                              <w:iCs/>
                              <w:color w:val="5B9BD5" w:themeColor="accent1"/>
                              <w:sz w:val="18"/>
                              <w:szCs w:val="18"/>
                            </w:rPr>
                          </w:pPr>
                          <w:r w:rsidRPr="00F83E4B">
                            <w:rPr>
                              <w:rFonts w:ascii="Century Gothic" w:hAnsi="Century Gothic"/>
                              <w:iCs/>
                              <w:color w:val="5B9BD5" w:themeColor="accent1"/>
                              <w:sz w:val="18"/>
                              <w:szCs w:val="18"/>
                            </w:rPr>
                            <w:t>University of Wales Trinity Saint David</w:t>
                          </w:r>
                        </w:p>
                      </w:txbxContent>
                    </v:textbox>
                    <w10:wrap type="topAndBottom" anchorx="margin"/>
                  </v:shape>
                </w:pict>
              </mc:Fallback>
            </mc:AlternateContent>
          </w:r>
          <w:r w:rsidR="00680D88">
            <w:rPr>
              <w:noProof/>
              <w:lang w:eastAsia="en-GB"/>
            </w:rPr>
            <mc:AlternateContent>
              <mc:Choice Requires="wps">
                <w:drawing>
                  <wp:anchor distT="0" distB="0" distL="114300" distR="114300" simplePos="0" relativeHeight="251661312" behindDoc="0" locked="0" layoutInCell="1" allowOverlap="1">
                    <wp:simplePos x="0" y="0"/>
                    <wp:positionH relativeFrom="page">
                      <wp:posOffset>466725</wp:posOffset>
                    </wp:positionH>
                    <wp:positionV relativeFrom="page">
                      <wp:posOffset>6572250</wp:posOffset>
                    </wp:positionV>
                    <wp:extent cx="4514850" cy="484632"/>
                    <wp:effectExtent l="0" t="0" r="0" b="10795"/>
                    <wp:wrapSquare wrapText="bothSides"/>
                    <wp:docPr id="129" name="Text Box 129"/>
                    <wp:cNvGraphicFramePr/>
                    <a:graphic xmlns:a="http://schemas.openxmlformats.org/drawingml/2006/main">
                      <a:graphicData uri="http://schemas.microsoft.com/office/word/2010/wordprocessingShape">
                        <wps:wsp>
                          <wps:cNvSpPr txBox="1"/>
                          <wps:spPr>
                            <a:xfrm>
                              <a:off x="0" y="0"/>
                              <a:ext cx="451485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25D07" w:rsidRPr="00730BED" w:rsidRDefault="00E25D07">
                                <w:pPr>
                                  <w:pStyle w:val="NoSpacing"/>
                                  <w:spacing w:before="40" w:after="40"/>
                                  <w:rPr>
                                    <w:rFonts w:ascii="Century Gothic" w:hAnsi="Century Gothic"/>
                                    <w:caps/>
                                    <w:color w:val="F2F2F2" w:themeColor="background1" w:themeShade="F2"/>
                                    <w:sz w:val="20"/>
                                    <w:szCs w:val="24"/>
                                    <w:lang w:val="en-GB"/>
                                  </w:rPr>
                                </w:pPr>
                                <w:r w:rsidRPr="00730BED">
                                  <w:rPr>
                                    <w:rFonts w:ascii="Century Gothic" w:hAnsi="Century Gothic"/>
                                    <w:caps/>
                                    <w:color w:val="F2F2F2" w:themeColor="background1" w:themeShade="F2"/>
                                    <w:sz w:val="20"/>
                                    <w:szCs w:val="24"/>
                                    <w:lang w:val="en-GB"/>
                                  </w:rPr>
                                  <w:t>Mosamaa Marjana Khatun</w:t>
                                </w:r>
                              </w:p>
                              <w:p w:rsidR="00E25D07" w:rsidRPr="00730BED" w:rsidRDefault="00E25D07">
                                <w:pPr>
                                  <w:pStyle w:val="NoSpacing"/>
                                  <w:spacing w:before="40" w:after="40"/>
                                  <w:rPr>
                                    <w:rFonts w:ascii="Century Gothic" w:hAnsi="Century Gothic"/>
                                    <w:caps/>
                                    <w:color w:val="F2F2F2" w:themeColor="background1" w:themeShade="F2"/>
                                    <w:sz w:val="20"/>
                                    <w:szCs w:val="24"/>
                                    <w:lang w:val="en-GB"/>
                                  </w:rPr>
                                </w:pPr>
                                <w:r w:rsidRPr="00730BED">
                                  <w:rPr>
                                    <w:rFonts w:ascii="Century Gothic" w:hAnsi="Century Gothic"/>
                                    <w:caps/>
                                    <w:color w:val="F2F2F2" w:themeColor="background1" w:themeShade="F2"/>
                                    <w:sz w:val="20"/>
                                    <w:szCs w:val="24"/>
                                    <w:lang w:val="en-GB"/>
                                  </w:rPr>
                                  <w:t>1704984</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9" o:spid="_x0000_s1028" type="#_x0000_t202" style="position:absolute;margin-left:36.75pt;margin-top:517.5pt;width:355.5pt;height:38.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" filled="f" stroked="f" strokeweight=".5pt">
                    <v:textbox inset="1in,0,86.4pt,0">
                      <w:txbxContent>
                        <w:p w:rsidR="00E25D07" w:rsidRPr="00730BED" w:rsidRDefault="00E25D07">
                          <w:pPr>
                            <w:pStyle w:val="NoSpacing"/>
                            <w:spacing w:before="40" w:after="40"/>
                            <w:rPr>
                              <w:rFonts w:ascii="Century Gothic" w:hAnsi="Century Gothic"/>
                              <w:caps/>
                              <w:color w:val="F2F2F2" w:themeColor="background1" w:themeShade="F2"/>
                              <w:sz w:val="20"/>
                              <w:szCs w:val="24"/>
                              <w:lang w:val="en-GB"/>
                            </w:rPr>
                          </w:pPr>
                          <w:r w:rsidRPr="00730BED">
                            <w:rPr>
                              <w:rFonts w:ascii="Century Gothic" w:hAnsi="Century Gothic"/>
                              <w:caps/>
                              <w:color w:val="F2F2F2" w:themeColor="background1" w:themeShade="F2"/>
                              <w:sz w:val="20"/>
                              <w:szCs w:val="24"/>
                              <w:lang w:val="en-GB"/>
                            </w:rPr>
                            <w:t>Mosamaa Marjana Khatun</w:t>
                          </w:r>
                        </w:p>
                        <w:p w:rsidR="00E25D07" w:rsidRPr="00730BED" w:rsidRDefault="00E25D07">
                          <w:pPr>
                            <w:pStyle w:val="NoSpacing"/>
                            <w:spacing w:before="40" w:after="40"/>
                            <w:rPr>
                              <w:rFonts w:ascii="Century Gothic" w:hAnsi="Century Gothic"/>
                              <w:caps/>
                              <w:color w:val="F2F2F2" w:themeColor="background1" w:themeShade="F2"/>
                              <w:sz w:val="20"/>
                              <w:szCs w:val="24"/>
                              <w:lang w:val="en-GB"/>
                            </w:rPr>
                          </w:pPr>
                          <w:r w:rsidRPr="00730BED">
                            <w:rPr>
                              <w:rFonts w:ascii="Century Gothic" w:hAnsi="Century Gothic"/>
                              <w:caps/>
                              <w:color w:val="F2F2F2" w:themeColor="background1" w:themeShade="F2"/>
                              <w:sz w:val="20"/>
                              <w:szCs w:val="24"/>
                              <w:lang w:val="en-GB"/>
                            </w:rPr>
                            <w:t>1704984</w:t>
                          </w:r>
                        </w:p>
                      </w:txbxContent>
                    </v:textbox>
                    <w10:wrap type="square" anchorx="page" anchory="page"/>
                  </v:shape>
                </w:pict>
              </mc:Fallback>
            </mc:AlternateContent>
          </w:r>
          <w:r w:rsidR="003A2070">
            <w:rPr>
              <w:noProof/>
              <w:lang w:eastAsia="en-GB"/>
            </w:rPr>
            <mc:AlternateContent>
              <mc:Choice Requires="wpg">
                <w:drawing>
                  <wp:anchor distT="0" distB="0" distL="114300" distR="114300" simplePos="0" relativeHeight="251659264" behindDoc="1" locked="0" layoutInCell="1" allowOverlap="1">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rsidR="00E25D07" w:rsidRPr="00680D88" w:rsidRDefault="00E25D07">
                                  <w:pPr>
                                    <w:rPr>
                                      <w:rFonts w:ascii="Century Gothic" w:hAnsi="Century Gothic"/>
                                      <w:color w:val="FFFFFF" w:themeColor="background1"/>
                                      <w:sz w:val="72"/>
                                      <w:szCs w:val="72"/>
                                    </w:rPr>
                                  </w:pPr>
                                  <w:sdt>
                                    <w:sdtPr>
                                      <w:rPr>
                                        <w:rFonts w:ascii="Century Gothic" w:hAnsi="Century Gothic"/>
                                        <w:color w:val="FFFFFF" w:themeColor="background1"/>
                                        <w:sz w:val="72"/>
                                        <w:szCs w:val="72"/>
                                      </w:rPr>
                                      <w:alias w:val="Title"/>
                                      <w:tag w:val=""/>
                                      <w:id w:val="-63185868"/>
                                      <w:dataBinding w:prefixMappings="xmlns:ns0='http://purl.org/dc/elements/1.1/' xmlns:ns1='http://schemas.openxmlformats.org/package/2006/metadata/core-properties' " w:xpath="/ns1:coreProperties[1]/ns0:title[1]" w:storeItemID="{6C3C8BC8-F283-45AE-878A-BAB7291924A1}"/>
                                      <w:text/>
                                    </w:sdtPr>
                                    <w:sdtContent>
                                      <w:r w:rsidRPr="00680D88">
                                        <w:rPr>
                                          <w:rFonts w:ascii="Century Gothic" w:hAnsi="Century Gothic"/>
                                          <w:color w:val="FFFFFF" w:themeColor="background1"/>
                                          <w:sz w:val="72"/>
                                          <w:szCs w:val="72"/>
                                        </w:rPr>
                                        <w:t xml:space="preserve">Workplace culture and context </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id="Group 125" o:spid="_x0000_s1029"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">
                    <o:lock v:ext="edit" aspectratio="t"/>
                    <v:shape id="Freeform 10" o:spid="_x0000_s1030"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rsidR="00E25D07" w:rsidRPr="00680D88" w:rsidRDefault="00E25D07">
                            <w:pPr>
                              <w:rPr>
                                <w:rFonts w:ascii="Century Gothic" w:hAnsi="Century Gothic"/>
                                <w:color w:val="FFFFFF" w:themeColor="background1"/>
                                <w:sz w:val="72"/>
                                <w:szCs w:val="72"/>
                              </w:rPr>
                            </w:pPr>
                            <w:sdt>
                              <w:sdtPr>
                                <w:rPr>
                                  <w:rFonts w:ascii="Century Gothic" w:hAnsi="Century Gothic"/>
                                  <w:color w:val="FFFFFF" w:themeColor="background1"/>
                                  <w:sz w:val="72"/>
                                  <w:szCs w:val="72"/>
                                </w:rPr>
                                <w:alias w:val="Title"/>
                                <w:tag w:val=""/>
                                <w:id w:val="-63185868"/>
                                <w:dataBinding w:prefixMappings="xmlns:ns0='http://purl.org/dc/elements/1.1/' xmlns:ns1='http://schemas.openxmlformats.org/package/2006/metadata/core-properties' " w:xpath="/ns1:coreProperties[1]/ns0:title[1]" w:storeItemID="{6C3C8BC8-F283-45AE-878A-BAB7291924A1}"/>
                                <w:text/>
                              </w:sdtPr>
                              <w:sdtContent>
                                <w:r w:rsidRPr="00680D88">
                                  <w:rPr>
                                    <w:rFonts w:ascii="Century Gothic" w:hAnsi="Century Gothic"/>
                                    <w:color w:val="FFFFFF" w:themeColor="background1"/>
                                    <w:sz w:val="72"/>
                                    <w:szCs w:val="72"/>
                                  </w:rPr>
                                  <w:t xml:space="preserve">Workplace culture and context </w:t>
                                </w:r>
                              </w:sdtContent>
                            </w:sdt>
                          </w:p>
                        </w:txbxContent>
                      </v:textbox>
                    </v:shape>
                    <v:shape id="Freeform 11" o:spid="_x0000_s1031"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3A2070">
            <w:rPr>
              <w:color w:val="FFFFFF" w:themeColor="background1"/>
              <w:sz w:val="21"/>
              <w:szCs w:val="21"/>
            </w:rPr>
            <w:br w:type="page"/>
          </w:r>
        </w:p>
      </w:sdtContent>
    </w:sdt>
    <w:p w:rsidR="00817BF1" w:rsidRPr="00817BF1" w:rsidRDefault="00817BF1" w:rsidP="00817BF1">
      <w:pPr>
        <w:pStyle w:val="Heading1"/>
        <w:rPr>
          <w:rFonts w:ascii="Times New Roman" w:eastAsia="Times New Roman" w:hAnsi="Times New Roman" w:cs="Times New Roman"/>
          <w:sz w:val="28"/>
          <w:szCs w:val="24"/>
          <w:lang w:eastAsia="en-GB"/>
        </w:rPr>
      </w:pPr>
      <w:bookmarkStart w:id="0" w:name="_Toc5355896"/>
      <w:r w:rsidRPr="00817BF1">
        <w:rPr>
          <w:rFonts w:eastAsia="Times New Roman"/>
          <w:lang w:eastAsia="en-GB"/>
        </w:rPr>
        <w:lastRenderedPageBreak/>
        <w:t>Executive Summary</w:t>
      </w:r>
      <w:bookmarkEnd w:id="0"/>
      <w:r w:rsidRPr="00817BF1">
        <w:rPr>
          <w:rFonts w:eastAsia="Times New Roman"/>
          <w:lang w:eastAsia="en-GB"/>
        </w:rPr>
        <w:t xml:space="preserve"> </w:t>
      </w:r>
    </w:p>
    <w:p w:rsidR="00817BF1" w:rsidRPr="00817BF1" w:rsidRDefault="00817BF1" w:rsidP="00817BF1">
      <w:pPr>
        <w:spacing w:after="0" w:line="240" w:lineRule="auto"/>
        <w:rPr>
          <w:rFonts w:ascii="Arial" w:eastAsia="Times New Roman" w:hAnsi="Arial" w:cs="Arial"/>
          <w:sz w:val="24"/>
          <w:szCs w:val="24"/>
          <w:lang w:eastAsia="en-GB"/>
        </w:rPr>
      </w:pPr>
    </w:p>
    <w:p w:rsidR="00817BF1" w:rsidRDefault="00817BF1" w:rsidP="00817BF1">
      <w:pPr>
        <w:spacing w:after="0" w:line="24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The investigation </w:t>
      </w:r>
      <w:r w:rsidRPr="00817BF1">
        <w:rPr>
          <w:rFonts w:ascii="Arial" w:eastAsia="Times New Roman" w:hAnsi="Arial" w:cs="Arial"/>
          <w:color w:val="000000"/>
          <w:lang w:eastAsia="en-GB"/>
        </w:rPr>
        <w:t xml:space="preserve">carried out within this report will present a detailed understanding of </w:t>
      </w:r>
      <w:r>
        <w:rPr>
          <w:rFonts w:ascii="Arial" w:eastAsia="Times New Roman" w:hAnsi="Arial" w:cs="Arial"/>
          <w:color w:val="000000"/>
          <w:lang w:eastAsia="en-GB"/>
        </w:rPr>
        <w:t xml:space="preserve">the </w:t>
      </w:r>
      <w:r w:rsidRPr="00817BF1">
        <w:rPr>
          <w:rFonts w:ascii="Arial" w:eastAsia="Times New Roman" w:hAnsi="Arial" w:cs="Arial"/>
          <w:color w:val="000000"/>
          <w:lang w:eastAsia="en-GB"/>
        </w:rPr>
        <w:t>culture within IKEA. Additionally, the magnification and app</w:t>
      </w:r>
      <w:r>
        <w:rPr>
          <w:rFonts w:ascii="Arial" w:eastAsia="Times New Roman" w:hAnsi="Arial" w:cs="Arial"/>
          <w:color w:val="000000"/>
          <w:lang w:eastAsia="en-GB"/>
        </w:rPr>
        <w:t>lication of theories and models, such as Schein’s three levels of culture and the Barrett personal value assessment model</w:t>
      </w:r>
      <w:r w:rsidRPr="00817BF1">
        <w:rPr>
          <w:rFonts w:ascii="Arial" w:eastAsia="Times New Roman" w:hAnsi="Arial" w:cs="Arial"/>
          <w:color w:val="000000"/>
          <w:lang w:eastAsia="en-GB"/>
        </w:rPr>
        <w:t xml:space="preserve"> will aid in identifying areas that</w:t>
      </w:r>
      <w:r>
        <w:rPr>
          <w:rFonts w:ascii="Arial" w:eastAsia="Times New Roman" w:hAnsi="Arial" w:cs="Arial"/>
          <w:color w:val="000000"/>
          <w:lang w:eastAsia="en-GB"/>
        </w:rPr>
        <w:t xml:space="preserve"> impact organisational efficiency. </w:t>
      </w:r>
    </w:p>
    <w:p w:rsidR="00817BF1" w:rsidRDefault="00817BF1" w:rsidP="00817BF1">
      <w:pPr>
        <w:spacing w:after="0" w:line="240" w:lineRule="auto"/>
        <w:jc w:val="both"/>
        <w:rPr>
          <w:rFonts w:ascii="Arial" w:eastAsia="Times New Roman" w:hAnsi="Arial" w:cs="Arial"/>
          <w:color w:val="000000"/>
          <w:lang w:eastAsia="en-GB"/>
        </w:rPr>
      </w:pPr>
    </w:p>
    <w:p w:rsidR="00817BF1" w:rsidRPr="00817BF1" w:rsidRDefault="00817BF1" w:rsidP="00817BF1">
      <w:pPr>
        <w:spacing w:after="0" w:line="240" w:lineRule="auto"/>
        <w:jc w:val="both"/>
        <w:rPr>
          <w:rFonts w:ascii="Arial" w:eastAsia="Times New Roman" w:hAnsi="Arial" w:cs="Arial"/>
          <w:sz w:val="24"/>
          <w:szCs w:val="24"/>
          <w:lang w:eastAsia="en-GB"/>
        </w:rPr>
      </w:pPr>
      <w:r w:rsidRPr="00817BF1">
        <w:rPr>
          <w:rFonts w:ascii="Arial" w:eastAsia="Times New Roman" w:hAnsi="Arial" w:cs="Arial"/>
          <w:color w:val="000000"/>
          <w:lang w:eastAsia="en-GB"/>
        </w:rPr>
        <w:t xml:space="preserve">The conclusion </w:t>
      </w:r>
      <w:r>
        <w:rPr>
          <w:rFonts w:ascii="Arial" w:eastAsia="Times New Roman" w:hAnsi="Arial" w:cs="Arial"/>
          <w:color w:val="000000"/>
          <w:lang w:eastAsia="en-GB"/>
        </w:rPr>
        <w:t>in each section</w:t>
      </w:r>
      <w:r w:rsidRPr="00817BF1">
        <w:rPr>
          <w:rFonts w:ascii="Arial" w:eastAsia="Times New Roman" w:hAnsi="Arial" w:cs="Arial"/>
          <w:color w:val="000000"/>
          <w:lang w:eastAsia="en-GB"/>
        </w:rPr>
        <w:t xml:space="preserve"> offers a brief e</w:t>
      </w:r>
      <w:r>
        <w:rPr>
          <w:rFonts w:ascii="Arial" w:eastAsia="Times New Roman" w:hAnsi="Arial" w:cs="Arial"/>
          <w:color w:val="000000"/>
          <w:lang w:eastAsia="en-GB"/>
        </w:rPr>
        <w:t xml:space="preserve">valuation and discussion on the </w:t>
      </w:r>
      <w:r w:rsidRPr="00817BF1">
        <w:rPr>
          <w:rFonts w:ascii="Arial" w:eastAsia="Times New Roman" w:hAnsi="Arial" w:cs="Arial"/>
          <w:color w:val="000000"/>
          <w:lang w:eastAsia="en-GB"/>
        </w:rPr>
        <w:t>findings</w:t>
      </w:r>
      <w:r>
        <w:rPr>
          <w:rFonts w:ascii="Arial" w:eastAsia="Times New Roman" w:hAnsi="Arial" w:cs="Arial"/>
          <w:color w:val="000000"/>
          <w:lang w:eastAsia="en-GB"/>
        </w:rPr>
        <w:t xml:space="preserve"> and how IKEA are able to implement factors that can benefit them</w:t>
      </w:r>
      <w:r w:rsidRPr="00817BF1">
        <w:rPr>
          <w:rFonts w:ascii="Arial" w:eastAsia="Times New Roman" w:hAnsi="Arial" w:cs="Arial"/>
          <w:color w:val="000000"/>
          <w:lang w:eastAsia="en-GB"/>
        </w:rPr>
        <w:t>.</w:t>
      </w:r>
      <w:r>
        <w:rPr>
          <w:rFonts w:ascii="Arial" w:eastAsia="Times New Roman" w:hAnsi="Arial" w:cs="Arial"/>
          <w:color w:val="000000"/>
          <w:lang w:eastAsia="en-GB"/>
        </w:rPr>
        <w:t xml:space="preserve"> For example, task four looks at comparing the researcher’s values, which touches upon individual factors and task five evaluates Apple’s corporate culture, which exemplifies organisational factors. </w:t>
      </w:r>
    </w:p>
    <w:p w:rsidR="00DA6287" w:rsidRDefault="00DA6287"/>
    <w:p w:rsidR="00DA6287" w:rsidRDefault="00DA6287">
      <w:r>
        <w:br w:type="page"/>
      </w:r>
    </w:p>
    <w:sdt>
      <w:sdtPr>
        <w:id w:val="-53204329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DA6287" w:rsidRDefault="00DA6287">
          <w:pPr>
            <w:pStyle w:val="TOCHeading"/>
          </w:pPr>
          <w:r>
            <w:t>Table of Contents</w:t>
          </w:r>
        </w:p>
        <w:p w:rsidR="009149CD" w:rsidRDefault="00DA6287">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55896" w:history="1">
            <w:r w:rsidR="009149CD" w:rsidRPr="00704B28">
              <w:rPr>
                <w:rStyle w:val="Hyperlink"/>
                <w:rFonts w:eastAsia="Times New Roman"/>
                <w:noProof/>
                <w:lang w:eastAsia="en-GB"/>
              </w:rPr>
              <w:t>Executive Summary</w:t>
            </w:r>
            <w:r w:rsidR="009149CD">
              <w:rPr>
                <w:noProof/>
                <w:webHidden/>
              </w:rPr>
              <w:tab/>
            </w:r>
            <w:r w:rsidR="009149CD">
              <w:rPr>
                <w:noProof/>
                <w:webHidden/>
              </w:rPr>
              <w:fldChar w:fldCharType="begin"/>
            </w:r>
            <w:r w:rsidR="009149CD">
              <w:rPr>
                <w:noProof/>
                <w:webHidden/>
              </w:rPr>
              <w:instrText xml:space="preserve"> PAGEREF _Toc5355896 \h </w:instrText>
            </w:r>
            <w:r w:rsidR="009149CD">
              <w:rPr>
                <w:noProof/>
                <w:webHidden/>
              </w:rPr>
            </w:r>
            <w:r w:rsidR="009149CD">
              <w:rPr>
                <w:noProof/>
                <w:webHidden/>
              </w:rPr>
              <w:fldChar w:fldCharType="separate"/>
            </w:r>
            <w:r w:rsidR="009149CD">
              <w:rPr>
                <w:noProof/>
                <w:webHidden/>
              </w:rPr>
              <w:t>1</w:t>
            </w:r>
            <w:r w:rsidR="009149CD">
              <w:rPr>
                <w:noProof/>
                <w:webHidden/>
              </w:rPr>
              <w:fldChar w:fldCharType="end"/>
            </w:r>
          </w:hyperlink>
        </w:p>
        <w:p w:rsidR="009149CD" w:rsidRDefault="009149CD">
          <w:pPr>
            <w:pStyle w:val="TOC1"/>
            <w:tabs>
              <w:tab w:val="right" w:leader="dot" w:pos="9016"/>
            </w:tabs>
            <w:rPr>
              <w:rFonts w:eastAsiaTheme="minorEastAsia"/>
              <w:noProof/>
              <w:lang w:eastAsia="en-GB"/>
            </w:rPr>
          </w:pPr>
          <w:hyperlink w:anchor="_Toc5355897" w:history="1">
            <w:r w:rsidRPr="00704B28">
              <w:rPr>
                <w:rStyle w:val="Hyperlink"/>
                <w:rFonts w:eastAsia="Times New Roman"/>
                <w:noProof/>
                <w:lang w:eastAsia="en-GB"/>
              </w:rPr>
              <w:t>Introduction</w:t>
            </w:r>
            <w:r>
              <w:rPr>
                <w:noProof/>
                <w:webHidden/>
              </w:rPr>
              <w:tab/>
            </w:r>
            <w:r>
              <w:rPr>
                <w:noProof/>
                <w:webHidden/>
              </w:rPr>
              <w:fldChar w:fldCharType="begin"/>
            </w:r>
            <w:r>
              <w:rPr>
                <w:noProof/>
                <w:webHidden/>
              </w:rPr>
              <w:instrText xml:space="preserve"> PAGEREF _Toc5355897 \h </w:instrText>
            </w:r>
            <w:r>
              <w:rPr>
                <w:noProof/>
                <w:webHidden/>
              </w:rPr>
            </w:r>
            <w:r>
              <w:rPr>
                <w:noProof/>
                <w:webHidden/>
              </w:rPr>
              <w:fldChar w:fldCharType="separate"/>
            </w:r>
            <w:r>
              <w:rPr>
                <w:noProof/>
                <w:webHidden/>
              </w:rPr>
              <w:t>3</w:t>
            </w:r>
            <w:r>
              <w:rPr>
                <w:noProof/>
                <w:webHidden/>
              </w:rPr>
              <w:fldChar w:fldCharType="end"/>
            </w:r>
          </w:hyperlink>
        </w:p>
        <w:p w:rsidR="009149CD" w:rsidRDefault="009149CD">
          <w:pPr>
            <w:pStyle w:val="TOC1"/>
            <w:tabs>
              <w:tab w:val="right" w:leader="dot" w:pos="9016"/>
            </w:tabs>
            <w:rPr>
              <w:rFonts w:eastAsiaTheme="minorEastAsia"/>
              <w:noProof/>
              <w:lang w:eastAsia="en-GB"/>
            </w:rPr>
          </w:pPr>
          <w:hyperlink w:anchor="_Toc5355898" w:history="1">
            <w:r w:rsidRPr="00704B28">
              <w:rPr>
                <w:rStyle w:val="Hyperlink"/>
                <w:rFonts w:eastAsia="Times New Roman"/>
                <w:noProof/>
                <w:lang w:eastAsia="en-GB"/>
              </w:rPr>
              <w:t>Strategic Analysis of IKEA</w:t>
            </w:r>
            <w:r>
              <w:rPr>
                <w:noProof/>
                <w:webHidden/>
              </w:rPr>
              <w:tab/>
            </w:r>
            <w:r>
              <w:rPr>
                <w:noProof/>
                <w:webHidden/>
              </w:rPr>
              <w:fldChar w:fldCharType="begin"/>
            </w:r>
            <w:r>
              <w:rPr>
                <w:noProof/>
                <w:webHidden/>
              </w:rPr>
              <w:instrText xml:space="preserve"> PAGEREF _Toc5355898 \h </w:instrText>
            </w:r>
            <w:r>
              <w:rPr>
                <w:noProof/>
                <w:webHidden/>
              </w:rPr>
            </w:r>
            <w:r>
              <w:rPr>
                <w:noProof/>
                <w:webHidden/>
              </w:rPr>
              <w:fldChar w:fldCharType="separate"/>
            </w:r>
            <w:r>
              <w:rPr>
                <w:noProof/>
                <w:webHidden/>
              </w:rPr>
              <w:t>4</w:t>
            </w:r>
            <w:r>
              <w:rPr>
                <w:noProof/>
                <w:webHidden/>
              </w:rPr>
              <w:fldChar w:fldCharType="end"/>
            </w:r>
          </w:hyperlink>
        </w:p>
        <w:p w:rsidR="009149CD" w:rsidRDefault="009149CD">
          <w:pPr>
            <w:pStyle w:val="TOC2"/>
            <w:tabs>
              <w:tab w:val="right" w:leader="dot" w:pos="9016"/>
            </w:tabs>
            <w:rPr>
              <w:rFonts w:cstheme="minorBidi"/>
              <w:noProof/>
              <w:lang w:val="en-GB" w:eastAsia="en-GB"/>
            </w:rPr>
          </w:pPr>
          <w:hyperlink w:anchor="_Toc5355899" w:history="1">
            <w:r w:rsidRPr="00704B28">
              <w:rPr>
                <w:rStyle w:val="Hyperlink"/>
                <w:rFonts w:eastAsia="Times New Roman"/>
                <w:noProof/>
                <w:lang w:eastAsia="en-GB"/>
              </w:rPr>
              <w:t>PESTLE analysis</w:t>
            </w:r>
            <w:r>
              <w:rPr>
                <w:noProof/>
                <w:webHidden/>
              </w:rPr>
              <w:tab/>
            </w:r>
            <w:r>
              <w:rPr>
                <w:noProof/>
                <w:webHidden/>
              </w:rPr>
              <w:fldChar w:fldCharType="begin"/>
            </w:r>
            <w:r>
              <w:rPr>
                <w:noProof/>
                <w:webHidden/>
              </w:rPr>
              <w:instrText xml:space="preserve"> PAGEREF _Toc5355899 \h </w:instrText>
            </w:r>
            <w:r>
              <w:rPr>
                <w:noProof/>
                <w:webHidden/>
              </w:rPr>
            </w:r>
            <w:r>
              <w:rPr>
                <w:noProof/>
                <w:webHidden/>
              </w:rPr>
              <w:fldChar w:fldCharType="separate"/>
            </w:r>
            <w:r>
              <w:rPr>
                <w:noProof/>
                <w:webHidden/>
              </w:rPr>
              <w:t>4</w:t>
            </w:r>
            <w:r>
              <w:rPr>
                <w:noProof/>
                <w:webHidden/>
              </w:rPr>
              <w:fldChar w:fldCharType="end"/>
            </w:r>
          </w:hyperlink>
        </w:p>
        <w:p w:rsidR="009149CD" w:rsidRDefault="009149CD">
          <w:pPr>
            <w:pStyle w:val="TOC2"/>
            <w:tabs>
              <w:tab w:val="right" w:leader="dot" w:pos="9016"/>
            </w:tabs>
            <w:rPr>
              <w:rFonts w:cstheme="minorBidi"/>
              <w:noProof/>
              <w:lang w:val="en-GB" w:eastAsia="en-GB"/>
            </w:rPr>
          </w:pPr>
          <w:hyperlink w:anchor="_Toc5355900" w:history="1">
            <w:r w:rsidRPr="00704B28">
              <w:rPr>
                <w:rStyle w:val="Hyperlink"/>
                <w:rFonts w:eastAsia="Times New Roman"/>
                <w:noProof/>
                <w:lang w:eastAsia="en-GB"/>
              </w:rPr>
              <w:t>SWOT analysis framework</w:t>
            </w:r>
            <w:r>
              <w:rPr>
                <w:noProof/>
                <w:webHidden/>
              </w:rPr>
              <w:tab/>
            </w:r>
            <w:r>
              <w:rPr>
                <w:noProof/>
                <w:webHidden/>
              </w:rPr>
              <w:fldChar w:fldCharType="begin"/>
            </w:r>
            <w:r>
              <w:rPr>
                <w:noProof/>
                <w:webHidden/>
              </w:rPr>
              <w:instrText xml:space="preserve"> PAGEREF _Toc5355900 \h </w:instrText>
            </w:r>
            <w:r>
              <w:rPr>
                <w:noProof/>
                <w:webHidden/>
              </w:rPr>
            </w:r>
            <w:r>
              <w:rPr>
                <w:noProof/>
                <w:webHidden/>
              </w:rPr>
              <w:fldChar w:fldCharType="separate"/>
            </w:r>
            <w:r>
              <w:rPr>
                <w:noProof/>
                <w:webHidden/>
              </w:rPr>
              <w:t>5</w:t>
            </w:r>
            <w:r>
              <w:rPr>
                <w:noProof/>
                <w:webHidden/>
              </w:rPr>
              <w:fldChar w:fldCharType="end"/>
            </w:r>
          </w:hyperlink>
        </w:p>
        <w:p w:rsidR="009149CD" w:rsidRDefault="009149CD">
          <w:pPr>
            <w:pStyle w:val="TOC1"/>
            <w:tabs>
              <w:tab w:val="right" w:leader="dot" w:pos="9016"/>
            </w:tabs>
            <w:rPr>
              <w:rFonts w:eastAsiaTheme="minorEastAsia"/>
              <w:noProof/>
              <w:lang w:eastAsia="en-GB"/>
            </w:rPr>
          </w:pPr>
          <w:hyperlink w:anchor="_Toc5355901" w:history="1">
            <w:r w:rsidRPr="00704B28">
              <w:rPr>
                <w:rStyle w:val="Hyperlink"/>
                <w:rFonts w:eastAsia="Times New Roman"/>
                <w:noProof/>
                <w:lang w:eastAsia="en-GB"/>
              </w:rPr>
              <w:t>Structure of an organisation</w:t>
            </w:r>
            <w:r>
              <w:rPr>
                <w:noProof/>
                <w:webHidden/>
              </w:rPr>
              <w:tab/>
            </w:r>
            <w:r>
              <w:rPr>
                <w:noProof/>
                <w:webHidden/>
              </w:rPr>
              <w:fldChar w:fldCharType="begin"/>
            </w:r>
            <w:r>
              <w:rPr>
                <w:noProof/>
                <w:webHidden/>
              </w:rPr>
              <w:instrText xml:space="preserve"> PAGEREF _Toc5355901 \h </w:instrText>
            </w:r>
            <w:r>
              <w:rPr>
                <w:noProof/>
                <w:webHidden/>
              </w:rPr>
            </w:r>
            <w:r>
              <w:rPr>
                <w:noProof/>
                <w:webHidden/>
              </w:rPr>
              <w:fldChar w:fldCharType="separate"/>
            </w:r>
            <w:r>
              <w:rPr>
                <w:noProof/>
                <w:webHidden/>
              </w:rPr>
              <w:t>6</w:t>
            </w:r>
            <w:r>
              <w:rPr>
                <w:noProof/>
                <w:webHidden/>
              </w:rPr>
              <w:fldChar w:fldCharType="end"/>
            </w:r>
          </w:hyperlink>
        </w:p>
        <w:p w:rsidR="009149CD" w:rsidRDefault="009149CD">
          <w:pPr>
            <w:pStyle w:val="TOC2"/>
            <w:tabs>
              <w:tab w:val="right" w:leader="dot" w:pos="9016"/>
            </w:tabs>
            <w:rPr>
              <w:rFonts w:cstheme="minorBidi"/>
              <w:noProof/>
              <w:lang w:val="en-GB" w:eastAsia="en-GB"/>
            </w:rPr>
          </w:pPr>
          <w:hyperlink w:anchor="_Toc5355902" w:history="1">
            <w:r w:rsidRPr="00704B28">
              <w:rPr>
                <w:rStyle w:val="Hyperlink"/>
                <w:rFonts w:eastAsia="Times New Roman"/>
                <w:noProof/>
                <w:lang w:eastAsia="en-GB"/>
              </w:rPr>
              <w:t>IKEA’S hybrid structure</w:t>
            </w:r>
            <w:r>
              <w:rPr>
                <w:noProof/>
                <w:webHidden/>
              </w:rPr>
              <w:tab/>
            </w:r>
            <w:r>
              <w:rPr>
                <w:noProof/>
                <w:webHidden/>
              </w:rPr>
              <w:fldChar w:fldCharType="begin"/>
            </w:r>
            <w:r>
              <w:rPr>
                <w:noProof/>
                <w:webHidden/>
              </w:rPr>
              <w:instrText xml:space="preserve"> PAGEREF _Toc5355902 \h </w:instrText>
            </w:r>
            <w:r>
              <w:rPr>
                <w:noProof/>
                <w:webHidden/>
              </w:rPr>
            </w:r>
            <w:r>
              <w:rPr>
                <w:noProof/>
                <w:webHidden/>
              </w:rPr>
              <w:fldChar w:fldCharType="separate"/>
            </w:r>
            <w:r>
              <w:rPr>
                <w:noProof/>
                <w:webHidden/>
              </w:rPr>
              <w:t>6</w:t>
            </w:r>
            <w:r>
              <w:rPr>
                <w:noProof/>
                <w:webHidden/>
              </w:rPr>
              <w:fldChar w:fldCharType="end"/>
            </w:r>
          </w:hyperlink>
        </w:p>
        <w:p w:rsidR="009149CD" w:rsidRDefault="009149CD">
          <w:pPr>
            <w:pStyle w:val="TOC1"/>
            <w:tabs>
              <w:tab w:val="right" w:leader="dot" w:pos="9016"/>
            </w:tabs>
            <w:rPr>
              <w:rFonts w:eastAsiaTheme="minorEastAsia"/>
              <w:noProof/>
              <w:lang w:eastAsia="en-GB"/>
            </w:rPr>
          </w:pPr>
          <w:hyperlink w:anchor="_Toc5355903" w:history="1">
            <w:r w:rsidRPr="00704B28">
              <w:rPr>
                <w:rStyle w:val="Hyperlink"/>
                <w:rFonts w:eastAsia="Times New Roman"/>
                <w:noProof/>
                <w:lang w:eastAsia="en-GB"/>
              </w:rPr>
              <w:t>Organisational culture</w:t>
            </w:r>
            <w:r>
              <w:rPr>
                <w:noProof/>
                <w:webHidden/>
              </w:rPr>
              <w:tab/>
            </w:r>
            <w:r>
              <w:rPr>
                <w:noProof/>
                <w:webHidden/>
              </w:rPr>
              <w:fldChar w:fldCharType="begin"/>
            </w:r>
            <w:r>
              <w:rPr>
                <w:noProof/>
                <w:webHidden/>
              </w:rPr>
              <w:instrText xml:space="preserve"> PAGEREF _Toc5355903 \h </w:instrText>
            </w:r>
            <w:r>
              <w:rPr>
                <w:noProof/>
                <w:webHidden/>
              </w:rPr>
            </w:r>
            <w:r>
              <w:rPr>
                <w:noProof/>
                <w:webHidden/>
              </w:rPr>
              <w:fldChar w:fldCharType="separate"/>
            </w:r>
            <w:r>
              <w:rPr>
                <w:noProof/>
                <w:webHidden/>
              </w:rPr>
              <w:t>6</w:t>
            </w:r>
            <w:r>
              <w:rPr>
                <w:noProof/>
                <w:webHidden/>
              </w:rPr>
              <w:fldChar w:fldCharType="end"/>
            </w:r>
          </w:hyperlink>
        </w:p>
        <w:p w:rsidR="009149CD" w:rsidRDefault="009149CD">
          <w:pPr>
            <w:pStyle w:val="TOC2"/>
            <w:tabs>
              <w:tab w:val="right" w:leader="dot" w:pos="9016"/>
            </w:tabs>
            <w:rPr>
              <w:rFonts w:cstheme="minorBidi"/>
              <w:noProof/>
              <w:lang w:val="en-GB" w:eastAsia="en-GB"/>
            </w:rPr>
          </w:pPr>
          <w:hyperlink w:anchor="_Toc5355904" w:history="1">
            <w:r w:rsidRPr="00704B28">
              <w:rPr>
                <w:rStyle w:val="Hyperlink"/>
                <w:rFonts w:eastAsia="Times New Roman"/>
                <w:noProof/>
                <w:lang w:eastAsia="en-GB"/>
              </w:rPr>
              <w:t>Deal and Kennedy - Culture types, (1982)</w:t>
            </w:r>
            <w:r>
              <w:rPr>
                <w:noProof/>
                <w:webHidden/>
              </w:rPr>
              <w:tab/>
            </w:r>
            <w:r>
              <w:rPr>
                <w:noProof/>
                <w:webHidden/>
              </w:rPr>
              <w:fldChar w:fldCharType="begin"/>
            </w:r>
            <w:r>
              <w:rPr>
                <w:noProof/>
                <w:webHidden/>
              </w:rPr>
              <w:instrText xml:space="preserve"> PAGEREF _Toc5355904 \h </w:instrText>
            </w:r>
            <w:r>
              <w:rPr>
                <w:noProof/>
                <w:webHidden/>
              </w:rPr>
            </w:r>
            <w:r>
              <w:rPr>
                <w:noProof/>
                <w:webHidden/>
              </w:rPr>
              <w:fldChar w:fldCharType="separate"/>
            </w:r>
            <w:r>
              <w:rPr>
                <w:noProof/>
                <w:webHidden/>
              </w:rPr>
              <w:t>6</w:t>
            </w:r>
            <w:r>
              <w:rPr>
                <w:noProof/>
                <w:webHidden/>
              </w:rPr>
              <w:fldChar w:fldCharType="end"/>
            </w:r>
          </w:hyperlink>
        </w:p>
        <w:p w:rsidR="009149CD" w:rsidRDefault="009149CD">
          <w:pPr>
            <w:pStyle w:val="TOC2"/>
            <w:tabs>
              <w:tab w:val="right" w:leader="dot" w:pos="9016"/>
            </w:tabs>
            <w:rPr>
              <w:rFonts w:cstheme="minorBidi"/>
              <w:noProof/>
              <w:lang w:val="en-GB" w:eastAsia="en-GB"/>
            </w:rPr>
          </w:pPr>
          <w:hyperlink w:anchor="_Toc5355905" w:history="1">
            <w:r w:rsidRPr="00704B28">
              <w:rPr>
                <w:rStyle w:val="Hyperlink"/>
                <w:rFonts w:eastAsia="Times New Roman"/>
                <w:noProof/>
                <w:lang w:eastAsia="en-GB"/>
              </w:rPr>
              <w:t>Schein - three levels of culture, (1985)</w:t>
            </w:r>
            <w:r>
              <w:rPr>
                <w:noProof/>
                <w:webHidden/>
              </w:rPr>
              <w:tab/>
            </w:r>
            <w:r>
              <w:rPr>
                <w:noProof/>
                <w:webHidden/>
              </w:rPr>
              <w:fldChar w:fldCharType="begin"/>
            </w:r>
            <w:r>
              <w:rPr>
                <w:noProof/>
                <w:webHidden/>
              </w:rPr>
              <w:instrText xml:space="preserve"> PAGEREF _Toc5355905 \h </w:instrText>
            </w:r>
            <w:r>
              <w:rPr>
                <w:noProof/>
                <w:webHidden/>
              </w:rPr>
            </w:r>
            <w:r>
              <w:rPr>
                <w:noProof/>
                <w:webHidden/>
              </w:rPr>
              <w:fldChar w:fldCharType="separate"/>
            </w:r>
            <w:r>
              <w:rPr>
                <w:noProof/>
                <w:webHidden/>
              </w:rPr>
              <w:t>7</w:t>
            </w:r>
            <w:r>
              <w:rPr>
                <w:noProof/>
                <w:webHidden/>
              </w:rPr>
              <w:fldChar w:fldCharType="end"/>
            </w:r>
          </w:hyperlink>
        </w:p>
        <w:p w:rsidR="009149CD" w:rsidRDefault="009149CD">
          <w:pPr>
            <w:pStyle w:val="TOC1"/>
            <w:tabs>
              <w:tab w:val="right" w:leader="dot" w:pos="9016"/>
            </w:tabs>
            <w:rPr>
              <w:rFonts w:eastAsiaTheme="minorEastAsia"/>
              <w:noProof/>
              <w:lang w:eastAsia="en-GB"/>
            </w:rPr>
          </w:pPr>
          <w:hyperlink w:anchor="_Toc5355906" w:history="1">
            <w:r w:rsidRPr="00704B28">
              <w:rPr>
                <w:rStyle w:val="Hyperlink"/>
                <w:rFonts w:eastAsia="Times New Roman"/>
                <w:noProof/>
                <w:lang w:eastAsia="en-GB"/>
              </w:rPr>
              <w:t>Corporate social responsibility</w:t>
            </w:r>
            <w:r>
              <w:rPr>
                <w:noProof/>
                <w:webHidden/>
              </w:rPr>
              <w:tab/>
            </w:r>
            <w:r>
              <w:rPr>
                <w:noProof/>
                <w:webHidden/>
              </w:rPr>
              <w:fldChar w:fldCharType="begin"/>
            </w:r>
            <w:r>
              <w:rPr>
                <w:noProof/>
                <w:webHidden/>
              </w:rPr>
              <w:instrText xml:space="preserve"> PAGEREF _Toc5355906 \h </w:instrText>
            </w:r>
            <w:r>
              <w:rPr>
                <w:noProof/>
                <w:webHidden/>
              </w:rPr>
            </w:r>
            <w:r>
              <w:rPr>
                <w:noProof/>
                <w:webHidden/>
              </w:rPr>
              <w:fldChar w:fldCharType="separate"/>
            </w:r>
            <w:r>
              <w:rPr>
                <w:noProof/>
                <w:webHidden/>
              </w:rPr>
              <w:t>7</w:t>
            </w:r>
            <w:r>
              <w:rPr>
                <w:noProof/>
                <w:webHidden/>
              </w:rPr>
              <w:fldChar w:fldCharType="end"/>
            </w:r>
          </w:hyperlink>
        </w:p>
        <w:p w:rsidR="009149CD" w:rsidRDefault="009149CD">
          <w:pPr>
            <w:pStyle w:val="TOC1"/>
            <w:tabs>
              <w:tab w:val="right" w:leader="dot" w:pos="9016"/>
            </w:tabs>
            <w:rPr>
              <w:rFonts w:eastAsiaTheme="minorEastAsia"/>
              <w:noProof/>
              <w:lang w:eastAsia="en-GB"/>
            </w:rPr>
          </w:pPr>
          <w:hyperlink w:anchor="_Toc5355907" w:history="1">
            <w:r w:rsidRPr="00704B28">
              <w:rPr>
                <w:rStyle w:val="Hyperlink"/>
                <w:rFonts w:eastAsia="Times New Roman"/>
                <w:noProof/>
                <w:lang w:eastAsia="en-GB"/>
              </w:rPr>
              <w:t>Business ethics</w:t>
            </w:r>
            <w:r>
              <w:rPr>
                <w:noProof/>
                <w:webHidden/>
              </w:rPr>
              <w:tab/>
            </w:r>
            <w:r>
              <w:rPr>
                <w:noProof/>
                <w:webHidden/>
              </w:rPr>
              <w:fldChar w:fldCharType="begin"/>
            </w:r>
            <w:r>
              <w:rPr>
                <w:noProof/>
                <w:webHidden/>
              </w:rPr>
              <w:instrText xml:space="preserve"> PAGEREF _Toc5355907 \h </w:instrText>
            </w:r>
            <w:r>
              <w:rPr>
                <w:noProof/>
                <w:webHidden/>
              </w:rPr>
            </w:r>
            <w:r>
              <w:rPr>
                <w:noProof/>
                <w:webHidden/>
              </w:rPr>
              <w:fldChar w:fldCharType="separate"/>
            </w:r>
            <w:r>
              <w:rPr>
                <w:noProof/>
                <w:webHidden/>
              </w:rPr>
              <w:t>8</w:t>
            </w:r>
            <w:r>
              <w:rPr>
                <w:noProof/>
                <w:webHidden/>
              </w:rPr>
              <w:fldChar w:fldCharType="end"/>
            </w:r>
          </w:hyperlink>
        </w:p>
        <w:p w:rsidR="009149CD" w:rsidRDefault="009149CD">
          <w:pPr>
            <w:pStyle w:val="TOC2"/>
            <w:tabs>
              <w:tab w:val="right" w:leader="dot" w:pos="9016"/>
            </w:tabs>
            <w:rPr>
              <w:rFonts w:cstheme="minorBidi"/>
              <w:noProof/>
              <w:lang w:val="en-GB" w:eastAsia="en-GB"/>
            </w:rPr>
          </w:pPr>
          <w:hyperlink w:anchor="_Toc5355908" w:history="1">
            <w:r w:rsidRPr="00704B28">
              <w:rPr>
                <w:rStyle w:val="Hyperlink"/>
                <w:rFonts w:eastAsia="Times New Roman"/>
                <w:noProof/>
                <w:lang w:eastAsia="en-GB"/>
              </w:rPr>
              <w:t>IKEA’s CSR and business ethics</w:t>
            </w:r>
            <w:r>
              <w:rPr>
                <w:noProof/>
                <w:webHidden/>
              </w:rPr>
              <w:tab/>
            </w:r>
            <w:r>
              <w:rPr>
                <w:noProof/>
                <w:webHidden/>
              </w:rPr>
              <w:fldChar w:fldCharType="begin"/>
            </w:r>
            <w:r>
              <w:rPr>
                <w:noProof/>
                <w:webHidden/>
              </w:rPr>
              <w:instrText xml:space="preserve"> PAGEREF _Toc5355908 \h </w:instrText>
            </w:r>
            <w:r>
              <w:rPr>
                <w:noProof/>
                <w:webHidden/>
              </w:rPr>
            </w:r>
            <w:r>
              <w:rPr>
                <w:noProof/>
                <w:webHidden/>
              </w:rPr>
              <w:fldChar w:fldCharType="separate"/>
            </w:r>
            <w:r>
              <w:rPr>
                <w:noProof/>
                <w:webHidden/>
              </w:rPr>
              <w:t>8</w:t>
            </w:r>
            <w:r>
              <w:rPr>
                <w:noProof/>
                <w:webHidden/>
              </w:rPr>
              <w:fldChar w:fldCharType="end"/>
            </w:r>
          </w:hyperlink>
        </w:p>
        <w:p w:rsidR="009149CD" w:rsidRDefault="009149CD">
          <w:pPr>
            <w:pStyle w:val="TOC1"/>
            <w:tabs>
              <w:tab w:val="right" w:leader="dot" w:pos="9016"/>
            </w:tabs>
            <w:rPr>
              <w:rFonts w:eastAsiaTheme="minorEastAsia"/>
              <w:noProof/>
              <w:lang w:eastAsia="en-GB"/>
            </w:rPr>
          </w:pPr>
          <w:hyperlink w:anchor="_Toc5355909" w:history="1">
            <w:r w:rsidRPr="00704B28">
              <w:rPr>
                <w:rStyle w:val="Hyperlink"/>
                <w:rFonts w:eastAsia="Times New Roman"/>
                <w:noProof/>
                <w:lang w:eastAsia="en-GB"/>
              </w:rPr>
              <w:t>IKEA’s organizational values, beliefs and attitudes</w:t>
            </w:r>
            <w:r>
              <w:rPr>
                <w:noProof/>
                <w:webHidden/>
              </w:rPr>
              <w:tab/>
            </w:r>
            <w:r>
              <w:rPr>
                <w:noProof/>
                <w:webHidden/>
              </w:rPr>
              <w:fldChar w:fldCharType="begin"/>
            </w:r>
            <w:r>
              <w:rPr>
                <w:noProof/>
                <w:webHidden/>
              </w:rPr>
              <w:instrText xml:space="preserve"> PAGEREF _Toc5355909 \h </w:instrText>
            </w:r>
            <w:r>
              <w:rPr>
                <w:noProof/>
                <w:webHidden/>
              </w:rPr>
            </w:r>
            <w:r>
              <w:rPr>
                <w:noProof/>
                <w:webHidden/>
              </w:rPr>
              <w:fldChar w:fldCharType="separate"/>
            </w:r>
            <w:r>
              <w:rPr>
                <w:noProof/>
                <w:webHidden/>
              </w:rPr>
              <w:t>8</w:t>
            </w:r>
            <w:r>
              <w:rPr>
                <w:noProof/>
                <w:webHidden/>
              </w:rPr>
              <w:fldChar w:fldCharType="end"/>
            </w:r>
          </w:hyperlink>
        </w:p>
        <w:p w:rsidR="009149CD" w:rsidRDefault="009149CD">
          <w:pPr>
            <w:pStyle w:val="TOC2"/>
            <w:tabs>
              <w:tab w:val="right" w:leader="dot" w:pos="9016"/>
            </w:tabs>
            <w:rPr>
              <w:rFonts w:cstheme="minorBidi"/>
              <w:noProof/>
              <w:lang w:val="en-GB" w:eastAsia="en-GB"/>
            </w:rPr>
          </w:pPr>
          <w:hyperlink w:anchor="_Toc5355910" w:history="1">
            <w:r w:rsidRPr="00704B28">
              <w:rPr>
                <w:rStyle w:val="Hyperlink"/>
                <w:rFonts w:eastAsia="Times New Roman"/>
                <w:noProof/>
                <w:lang w:eastAsia="en-GB"/>
              </w:rPr>
              <w:t>The Barrett model - (1998)</w:t>
            </w:r>
            <w:r>
              <w:rPr>
                <w:noProof/>
                <w:webHidden/>
              </w:rPr>
              <w:tab/>
            </w:r>
            <w:r>
              <w:rPr>
                <w:noProof/>
                <w:webHidden/>
              </w:rPr>
              <w:fldChar w:fldCharType="begin"/>
            </w:r>
            <w:r>
              <w:rPr>
                <w:noProof/>
                <w:webHidden/>
              </w:rPr>
              <w:instrText xml:space="preserve"> PAGEREF _Toc5355910 \h </w:instrText>
            </w:r>
            <w:r>
              <w:rPr>
                <w:noProof/>
                <w:webHidden/>
              </w:rPr>
            </w:r>
            <w:r>
              <w:rPr>
                <w:noProof/>
                <w:webHidden/>
              </w:rPr>
              <w:fldChar w:fldCharType="separate"/>
            </w:r>
            <w:r>
              <w:rPr>
                <w:noProof/>
                <w:webHidden/>
              </w:rPr>
              <w:t>9</w:t>
            </w:r>
            <w:r>
              <w:rPr>
                <w:noProof/>
                <w:webHidden/>
              </w:rPr>
              <w:fldChar w:fldCharType="end"/>
            </w:r>
          </w:hyperlink>
        </w:p>
        <w:p w:rsidR="009149CD" w:rsidRDefault="009149CD">
          <w:pPr>
            <w:pStyle w:val="TOC2"/>
            <w:tabs>
              <w:tab w:val="right" w:leader="dot" w:pos="9016"/>
            </w:tabs>
            <w:rPr>
              <w:rFonts w:cstheme="minorBidi"/>
              <w:noProof/>
              <w:lang w:val="en-GB" w:eastAsia="en-GB"/>
            </w:rPr>
          </w:pPr>
          <w:hyperlink w:anchor="_Toc5355911" w:history="1">
            <w:r w:rsidRPr="00704B28">
              <w:rPr>
                <w:rStyle w:val="Hyperlink"/>
                <w:rFonts w:eastAsia="Times New Roman"/>
                <w:noProof/>
                <w:lang w:eastAsia="en-GB"/>
              </w:rPr>
              <w:t>The researchers values, beliefs and attitudes</w:t>
            </w:r>
            <w:r>
              <w:rPr>
                <w:noProof/>
                <w:webHidden/>
              </w:rPr>
              <w:tab/>
            </w:r>
            <w:r>
              <w:rPr>
                <w:noProof/>
                <w:webHidden/>
              </w:rPr>
              <w:fldChar w:fldCharType="begin"/>
            </w:r>
            <w:r>
              <w:rPr>
                <w:noProof/>
                <w:webHidden/>
              </w:rPr>
              <w:instrText xml:space="preserve"> PAGEREF _Toc5355911 \h </w:instrText>
            </w:r>
            <w:r>
              <w:rPr>
                <w:noProof/>
                <w:webHidden/>
              </w:rPr>
            </w:r>
            <w:r>
              <w:rPr>
                <w:noProof/>
                <w:webHidden/>
              </w:rPr>
              <w:fldChar w:fldCharType="separate"/>
            </w:r>
            <w:r>
              <w:rPr>
                <w:noProof/>
                <w:webHidden/>
              </w:rPr>
              <w:t>9</w:t>
            </w:r>
            <w:r>
              <w:rPr>
                <w:noProof/>
                <w:webHidden/>
              </w:rPr>
              <w:fldChar w:fldCharType="end"/>
            </w:r>
          </w:hyperlink>
        </w:p>
        <w:p w:rsidR="009149CD" w:rsidRDefault="009149CD">
          <w:pPr>
            <w:pStyle w:val="TOC3"/>
            <w:tabs>
              <w:tab w:val="right" w:leader="dot" w:pos="9016"/>
            </w:tabs>
            <w:rPr>
              <w:rFonts w:cstheme="minorBidi"/>
              <w:noProof/>
              <w:lang w:val="en-GB" w:eastAsia="en-GB"/>
            </w:rPr>
          </w:pPr>
          <w:hyperlink w:anchor="_Toc5355912" w:history="1">
            <w:r w:rsidRPr="00704B28">
              <w:rPr>
                <w:rStyle w:val="Hyperlink"/>
                <w:rFonts w:eastAsia="Times New Roman"/>
                <w:noProof/>
                <w:lang w:eastAsia="en-GB"/>
              </w:rPr>
              <w:t>Personal value assessment results</w:t>
            </w:r>
            <w:r>
              <w:rPr>
                <w:noProof/>
                <w:webHidden/>
              </w:rPr>
              <w:tab/>
            </w:r>
            <w:r>
              <w:rPr>
                <w:noProof/>
                <w:webHidden/>
              </w:rPr>
              <w:fldChar w:fldCharType="begin"/>
            </w:r>
            <w:r>
              <w:rPr>
                <w:noProof/>
                <w:webHidden/>
              </w:rPr>
              <w:instrText xml:space="preserve"> PAGEREF _Toc5355912 \h </w:instrText>
            </w:r>
            <w:r>
              <w:rPr>
                <w:noProof/>
                <w:webHidden/>
              </w:rPr>
            </w:r>
            <w:r>
              <w:rPr>
                <w:noProof/>
                <w:webHidden/>
              </w:rPr>
              <w:fldChar w:fldCharType="separate"/>
            </w:r>
            <w:r>
              <w:rPr>
                <w:noProof/>
                <w:webHidden/>
              </w:rPr>
              <w:t>9</w:t>
            </w:r>
            <w:r>
              <w:rPr>
                <w:noProof/>
                <w:webHidden/>
              </w:rPr>
              <w:fldChar w:fldCharType="end"/>
            </w:r>
          </w:hyperlink>
        </w:p>
        <w:p w:rsidR="009149CD" w:rsidRDefault="009149CD">
          <w:pPr>
            <w:pStyle w:val="TOC1"/>
            <w:tabs>
              <w:tab w:val="right" w:leader="dot" w:pos="9016"/>
            </w:tabs>
            <w:rPr>
              <w:rFonts w:eastAsiaTheme="minorEastAsia"/>
              <w:noProof/>
              <w:lang w:eastAsia="en-GB"/>
            </w:rPr>
          </w:pPr>
          <w:hyperlink w:anchor="_Toc5355913" w:history="1">
            <w:r w:rsidRPr="00704B28">
              <w:rPr>
                <w:rStyle w:val="Hyperlink"/>
                <w:rFonts w:eastAsia="Times New Roman"/>
                <w:noProof/>
                <w:lang w:eastAsia="en-GB"/>
              </w:rPr>
              <w:t>Comparing organisational cultures</w:t>
            </w:r>
            <w:r>
              <w:rPr>
                <w:noProof/>
                <w:webHidden/>
              </w:rPr>
              <w:tab/>
            </w:r>
            <w:r>
              <w:rPr>
                <w:noProof/>
                <w:webHidden/>
              </w:rPr>
              <w:fldChar w:fldCharType="begin"/>
            </w:r>
            <w:r>
              <w:rPr>
                <w:noProof/>
                <w:webHidden/>
              </w:rPr>
              <w:instrText xml:space="preserve"> PAGEREF _Toc5355913 \h </w:instrText>
            </w:r>
            <w:r>
              <w:rPr>
                <w:noProof/>
                <w:webHidden/>
              </w:rPr>
            </w:r>
            <w:r>
              <w:rPr>
                <w:noProof/>
                <w:webHidden/>
              </w:rPr>
              <w:fldChar w:fldCharType="separate"/>
            </w:r>
            <w:r>
              <w:rPr>
                <w:noProof/>
                <w:webHidden/>
              </w:rPr>
              <w:t>10</w:t>
            </w:r>
            <w:r>
              <w:rPr>
                <w:noProof/>
                <w:webHidden/>
              </w:rPr>
              <w:fldChar w:fldCharType="end"/>
            </w:r>
          </w:hyperlink>
        </w:p>
        <w:p w:rsidR="009149CD" w:rsidRDefault="009149CD">
          <w:pPr>
            <w:pStyle w:val="TOC3"/>
            <w:tabs>
              <w:tab w:val="right" w:leader="dot" w:pos="9016"/>
            </w:tabs>
            <w:rPr>
              <w:rFonts w:cstheme="minorBidi"/>
              <w:noProof/>
              <w:lang w:val="en-GB" w:eastAsia="en-GB"/>
            </w:rPr>
          </w:pPr>
          <w:hyperlink w:anchor="_Toc5355914" w:history="1">
            <w:r w:rsidRPr="00704B28">
              <w:rPr>
                <w:rStyle w:val="Hyperlink"/>
                <w:rFonts w:eastAsia="Times New Roman"/>
                <w:noProof/>
                <w:lang w:eastAsia="en-GB"/>
              </w:rPr>
              <w:t>Schein's three levels of culture - Apple</w:t>
            </w:r>
            <w:r>
              <w:rPr>
                <w:noProof/>
                <w:webHidden/>
              </w:rPr>
              <w:tab/>
            </w:r>
            <w:r>
              <w:rPr>
                <w:noProof/>
                <w:webHidden/>
              </w:rPr>
              <w:fldChar w:fldCharType="begin"/>
            </w:r>
            <w:r>
              <w:rPr>
                <w:noProof/>
                <w:webHidden/>
              </w:rPr>
              <w:instrText xml:space="preserve"> PAGEREF _Toc5355914 \h </w:instrText>
            </w:r>
            <w:r>
              <w:rPr>
                <w:noProof/>
                <w:webHidden/>
              </w:rPr>
            </w:r>
            <w:r>
              <w:rPr>
                <w:noProof/>
                <w:webHidden/>
              </w:rPr>
              <w:fldChar w:fldCharType="separate"/>
            </w:r>
            <w:r>
              <w:rPr>
                <w:noProof/>
                <w:webHidden/>
              </w:rPr>
              <w:t>10</w:t>
            </w:r>
            <w:r>
              <w:rPr>
                <w:noProof/>
                <w:webHidden/>
              </w:rPr>
              <w:fldChar w:fldCharType="end"/>
            </w:r>
          </w:hyperlink>
        </w:p>
        <w:p w:rsidR="009149CD" w:rsidRDefault="009149CD">
          <w:pPr>
            <w:pStyle w:val="TOC3"/>
            <w:tabs>
              <w:tab w:val="right" w:leader="dot" w:pos="9016"/>
            </w:tabs>
            <w:rPr>
              <w:rFonts w:cstheme="minorBidi"/>
              <w:noProof/>
              <w:lang w:val="en-GB" w:eastAsia="en-GB"/>
            </w:rPr>
          </w:pPr>
          <w:hyperlink w:anchor="_Toc5355915" w:history="1">
            <w:r w:rsidRPr="00704B28">
              <w:rPr>
                <w:rStyle w:val="Hyperlink"/>
                <w:rFonts w:eastAsia="Times New Roman"/>
                <w:noProof/>
                <w:lang w:eastAsia="en-GB"/>
              </w:rPr>
              <w:t>Deal and Kennedy’s culture types - Apple</w:t>
            </w:r>
            <w:r>
              <w:rPr>
                <w:noProof/>
                <w:webHidden/>
              </w:rPr>
              <w:tab/>
            </w:r>
            <w:r>
              <w:rPr>
                <w:noProof/>
                <w:webHidden/>
              </w:rPr>
              <w:fldChar w:fldCharType="begin"/>
            </w:r>
            <w:r>
              <w:rPr>
                <w:noProof/>
                <w:webHidden/>
              </w:rPr>
              <w:instrText xml:space="preserve"> PAGEREF _Toc5355915 \h </w:instrText>
            </w:r>
            <w:r>
              <w:rPr>
                <w:noProof/>
                <w:webHidden/>
              </w:rPr>
            </w:r>
            <w:r>
              <w:rPr>
                <w:noProof/>
                <w:webHidden/>
              </w:rPr>
              <w:fldChar w:fldCharType="separate"/>
            </w:r>
            <w:r>
              <w:rPr>
                <w:noProof/>
                <w:webHidden/>
              </w:rPr>
              <w:t>10</w:t>
            </w:r>
            <w:r>
              <w:rPr>
                <w:noProof/>
                <w:webHidden/>
              </w:rPr>
              <w:fldChar w:fldCharType="end"/>
            </w:r>
          </w:hyperlink>
        </w:p>
        <w:p w:rsidR="009149CD" w:rsidRDefault="009149CD">
          <w:pPr>
            <w:pStyle w:val="TOC1"/>
            <w:tabs>
              <w:tab w:val="right" w:leader="dot" w:pos="9016"/>
            </w:tabs>
            <w:rPr>
              <w:rFonts w:eastAsiaTheme="minorEastAsia"/>
              <w:noProof/>
              <w:lang w:eastAsia="en-GB"/>
            </w:rPr>
          </w:pPr>
          <w:hyperlink w:anchor="_Toc5355916" w:history="1">
            <w:r w:rsidRPr="00704B28">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_Toc5355916 \h </w:instrText>
            </w:r>
            <w:r>
              <w:rPr>
                <w:noProof/>
                <w:webHidden/>
              </w:rPr>
            </w:r>
            <w:r>
              <w:rPr>
                <w:noProof/>
                <w:webHidden/>
              </w:rPr>
              <w:fldChar w:fldCharType="separate"/>
            </w:r>
            <w:r>
              <w:rPr>
                <w:noProof/>
                <w:webHidden/>
              </w:rPr>
              <w:t>11</w:t>
            </w:r>
            <w:r>
              <w:rPr>
                <w:noProof/>
                <w:webHidden/>
              </w:rPr>
              <w:fldChar w:fldCharType="end"/>
            </w:r>
          </w:hyperlink>
        </w:p>
        <w:p w:rsidR="009149CD" w:rsidRDefault="009149CD">
          <w:pPr>
            <w:pStyle w:val="TOC1"/>
            <w:tabs>
              <w:tab w:val="right" w:leader="dot" w:pos="9016"/>
            </w:tabs>
            <w:rPr>
              <w:rFonts w:eastAsiaTheme="minorEastAsia"/>
              <w:noProof/>
              <w:lang w:eastAsia="en-GB"/>
            </w:rPr>
          </w:pPr>
          <w:hyperlink w:anchor="_Toc5355917" w:history="1">
            <w:r w:rsidRPr="00704B28">
              <w:rPr>
                <w:rStyle w:val="Hyperlink"/>
                <w:rFonts w:eastAsia="Times New Roman"/>
                <w:noProof/>
                <w:lang w:eastAsia="en-GB"/>
              </w:rPr>
              <w:t>Bibliography</w:t>
            </w:r>
            <w:r>
              <w:rPr>
                <w:noProof/>
                <w:webHidden/>
              </w:rPr>
              <w:tab/>
            </w:r>
            <w:r>
              <w:rPr>
                <w:noProof/>
                <w:webHidden/>
              </w:rPr>
              <w:fldChar w:fldCharType="begin"/>
            </w:r>
            <w:r>
              <w:rPr>
                <w:noProof/>
                <w:webHidden/>
              </w:rPr>
              <w:instrText xml:space="preserve"> PAGEREF _Toc5355917 \h </w:instrText>
            </w:r>
            <w:r>
              <w:rPr>
                <w:noProof/>
                <w:webHidden/>
              </w:rPr>
            </w:r>
            <w:r>
              <w:rPr>
                <w:noProof/>
                <w:webHidden/>
              </w:rPr>
              <w:fldChar w:fldCharType="separate"/>
            </w:r>
            <w:r>
              <w:rPr>
                <w:noProof/>
                <w:webHidden/>
              </w:rPr>
              <w:t>12</w:t>
            </w:r>
            <w:r>
              <w:rPr>
                <w:noProof/>
                <w:webHidden/>
              </w:rPr>
              <w:fldChar w:fldCharType="end"/>
            </w:r>
          </w:hyperlink>
        </w:p>
        <w:p w:rsidR="00DA6287" w:rsidRDefault="00DA6287">
          <w:r>
            <w:rPr>
              <w:b/>
              <w:bCs/>
              <w:noProof/>
            </w:rPr>
            <w:fldChar w:fldCharType="end"/>
          </w:r>
        </w:p>
      </w:sdtContent>
    </w:sdt>
    <w:p w:rsidR="00DA6287" w:rsidRDefault="00DA6287"/>
    <w:p w:rsidR="00DA6287" w:rsidRDefault="00DA6287">
      <w:r>
        <w:br w:type="page"/>
      </w:r>
    </w:p>
    <w:p w:rsidR="00DA6287" w:rsidRPr="00DA6287" w:rsidRDefault="00DA6287" w:rsidP="00DA6287">
      <w:pPr>
        <w:pStyle w:val="Heading1"/>
        <w:rPr>
          <w:rFonts w:ascii="Times New Roman" w:eastAsia="Times New Roman" w:hAnsi="Times New Roman" w:cs="Times New Roman"/>
          <w:sz w:val="24"/>
          <w:szCs w:val="24"/>
          <w:lang w:eastAsia="en-GB"/>
        </w:rPr>
      </w:pPr>
      <w:bookmarkStart w:id="1" w:name="_Toc5355897"/>
      <w:r w:rsidRPr="00DA6287">
        <w:rPr>
          <w:rFonts w:eastAsia="Times New Roman"/>
          <w:lang w:eastAsia="en-GB"/>
        </w:rPr>
        <w:lastRenderedPageBreak/>
        <w:t>Introduction</w:t>
      </w:r>
      <w:bookmarkEnd w:id="1"/>
      <w:r w:rsidRPr="00DA6287">
        <w:rPr>
          <w:rFonts w:eastAsia="Times New Roman"/>
          <w:lang w:eastAsia="en-GB"/>
        </w:rPr>
        <w:t xml:space="preserve"> </w:t>
      </w:r>
    </w:p>
    <w:p w:rsidR="00DA6287" w:rsidRPr="00DA6287" w:rsidRDefault="00DA6287" w:rsidP="00DA6287">
      <w:pPr>
        <w:spacing w:after="0" w:line="240" w:lineRule="auto"/>
        <w:rPr>
          <w:rFonts w:ascii="Times New Roman" w:eastAsia="Times New Roman" w:hAnsi="Times New Roman" w:cs="Times New Roman"/>
          <w:sz w:val="24"/>
          <w:szCs w:val="24"/>
          <w:lang w:eastAsia="en-GB"/>
        </w:rPr>
      </w:pPr>
    </w:p>
    <w:p w:rsidR="00134FAC" w:rsidRPr="00134FAC" w:rsidRDefault="00DA6287" w:rsidP="00DA6287">
      <w:pPr>
        <w:spacing w:after="0" w:line="240" w:lineRule="auto"/>
        <w:jc w:val="both"/>
        <w:rPr>
          <w:rFonts w:ascii="Times New Roman" w:eastAsia="Times New Roman" w:hAnsi="Times New Roman" w:cs="Times New Roman"/>
          <w:sz w:val="24"/>
          <w:szCs w:val="24"/>
          <w:lang w:eastAsia="en-GB"/>
        </w:rPr>
      </w:pPr>
      <w:r w:rsidRPr="00DA6287">
        <w:rPr>
          <w:rFonts w:ascii="Arial" w:eastAsia="Times New Roman" w:hAnsi="Arial" w:cs="Arial"/>
          <w:color w:val="000000"/>
          <w:lang w:eastAsia="en-GB"/>
        </w:rPr>
        <w:t>The organisation</w:t>
      </w:r>
      <w:r w:rsidR="00134FAC">
        <w:rPr>
          <w:rFonts w:ascii="Arial" w:eastAsia="Times New Roman" w:hAnsi="Arial" w:cs="Arial"/>
          <w:color w:val="000000"/>
          <w:lang w:eastAsia="en-GB"/>
        </w:rPr>
        <w:t xml:space="preserve"> </w:t>
      </w:r>
      <w:r w:rsidRPr="00DA6287">
        <w:rPr>
          <w:rFonts w:ascii="Arial" w:eastAsia="Times New Roman" w:hAnsi="Arial" w:cs="Arial"/>
          <w:color w:val="000000"/>
          <w:lang w:eastAsia="en-GB"/>
        </w:rPr>
        <w:t xml:space="preserve">that will be analysed </w:t>
      </w:r>
      <w:r w:rsidR="00134FAC">
        <w:rPr>
          <w:rFonts w:ascii="Arial" w:eastAsia="Times New Roman" w:hAnsi="Arial" w:cs="Arial"/>
          <w:color w:val="000000"/>
          <w:lang w:eastAsia="en-GB"/>
        </w:rPr>
        <w:t xml:space="preserve">throughout this report is IKEA, who are </w:t>
      </w:r>
      <w:r w:rsidRPr="00DA6287">
        <w:rPr>
          <w:rFonts w:ascii="Arial" w:eastAsia="Times New Roman" w:hAnsi="Arial" w:cs="Arial"/>
          <w:color w:val="000000"/>
          <w:lang w:eastAsia="en-GB"/>
        </w:rPr>
        <w:t xml:space="preserve">currently the world's largest furnishing retailer that was founded in Sweden by Ingvar </w:t>
      </w:r>
      <w:proofErr w:type="spellStart"/>
      <w:r w:rsidRPr="00DA6287">
        <w:rPr>
          <w:rFonts w:ascii="Arial" w:eastAsia="Times New Roman" w:hAnsi="Arial" w:cs="Arial"/>
          <w:color w:val="000000"/>
          <w:lang w:eastAsia="en-GB"/>
        </w:rPr>
        <w:t>Kampard</w:t>
      </w:r>
      <w:proofErr w:type="spellEnd"/>
      <w:r w:rsidRPr="00DA6287">
        <w:rPr>
          <w:rFonts w:ascii="Arial" w:eastAsia="Times New Roman" w:hAnsi="Arial" w:cs="Arial"/>
          <w:color w:val="000000"/>
          <w:lang w:eastAsia="en-GB"/>
        </w:rPr>
        <w:t>. It has stores in over twenty five countries that employ over one hundred and twenty three thous</w:t>
      </w:r>
      <w:r w:rsidR="00134FAC">
        <w:rPr>
          <w:rFonts w:ascii="Arial" w:eastAsia="Times New Roman" w:hAnsi="Arial" w:cs="Arial"/>
          <w:color w:val="000000"/>
          <w:lang w:eastAsia="en-GB"/>
        </w:rPr>
        <w:t xml:space="preserve">and individuals. </w:t>
      </w:r>
      <w:r w:rsidR="00134FAC" w:rsidRPr="00134FAC">
        <w:rPr>
          <w:rFonts w:ascii="Arial" w:eastAsia="Times New Roman" w:hAnsi="Arial" w:cs="Arial"/>
          <w:color w:val="000000"/>
          <w:lang w:eastAsia="en-GB"/>
        </w:rPr>
        <w:t>IKEA annually g</w:t>
      </w:r>
      <w:r w:rsidRPr="00DA6287">
        <w:rPr>
          <w:rFonts w:ascii="Arial" w:eastAsia="Times New Roman" w:hAnsi="Arial" w:cs="Arial"/>
          <w:color w:val="000000"/>
          <w:lang w:eastAsia="en-GB"/>
        </w:rPr>
        <w:t>enerates more than twenty one and half billion euros</w:t>
      </w:r>
      <w:r w:rsidR="00595FDE" w:rsidRPr="00DA6287">
        <w:rPr>
          <w:rFonts w:ascii="Arial" w:eastAsia="Times New Roman" w:hAnsi="Arial" w:cs="Arial"/>
          <w:color w:val="000000"/>
          <w:lang w:eastAsia="en-GB"/>
        </w:rPr>
        <w:t>.</w:t>
      </w:r>
      <w:r w:rsidR="00595FDE">
        <w:rPr>
          <w:rFonts w:ascii="Arial" w:eastAsia="Times New Roman" w:hAnsi="Arial" w:cs="Arial"/>
          <w:color w:val="000000"/>
          <w:lang w:eastAsia="en-GB"/>
        </w:rPr>
        <w:t xml:space="preserve"> (</w:t>
      </w:r>
      <w:r w:rsidR="00134FAC">
        <w:rPr>
          <w:rFonts w:ascii="Arial" w:eastAsia="Times New Roman" w:hAnsi="Arial" w:cs="Arial"/>
          <w:color w:val="000000"/>
          <w:lang w:eastAsia="en-GB"/>
        </w:rPr>
        <w:t>IKEA, 2019).</w:t>
      </w:r>
    </w:p>
    <w:p w:rsidR="00134FAC" w:rsidRDefault="00134FAC" w:rsidP="00DA6287">
      <w:pPr>
        <w:spacing w:after="0" w:line="240" w:lineRule="auto"/>
        <w:jc w:val="both"/>
        <w:rPr>
          <w:rFonts w:ascii="Times New Roman" w:eastAsia="Times New Roman" w:hAnsi="Times New Roman" w:cs="Times New Roman"/>
          <w:sz w:val="24"/>
          <w:szCs w:val="24"/>
          <w:lang w:eastAsia="en-GB"/>
        </w:rPr>
      </w:pPr>
    </w:p>
    <w:p w:rsidR="00DA6287" w:rsidRPr="00DA6287" w:rsidRDefault="00DA6287" w:rsidP="00DA6287">
      <w:pPr>
        <w:spacing w:after="0" w:line="240" w:lineRule="auto"/>
        <w:jc w:val="both"/>
        <w:rPr>
          <w:rFonts w:ascii="Times New Roman" w:eastAsia="Times New Roman" w:hAnsi="Times New Roman" w:cs="Times New Roman"/>
          <w:sz w:val="24"/>
          <w:szCs w:val="24"/>
          <w:lang w:eastAsia="en-GB"/>
        </w:rPr>
      </w:pPr>
      <w:r w:rsidRPr="00DA6287">
        <w:rPr>
          <w:rFonts w:ascii="Arial" w:eastAsia="Times New Roman" w:hAnsi="Arial" w:cs="Arial"/>
          <w:color w:val="000000"/>
          <w:lang w:eastAsia="en-GB"/>
        </w:rPr>
        <w:t>The organisation's’ environmental impacts will be analysed strategically. The system accommodates towards the comprehensive assessment of the business environment within a firm. The aim is to collect, report and analyse all changes through the utilisation of various methodical techniques and tools, such as PESTLE, SWOT and Porter’s generic strategy. (</w:t>
      </w:r>
      <w:proofErr w:type="spellStart"/>
      <w:r w:rsidRPr="00DA6287">
        <w:rPr>
          <w:rFonts w:ascii="Arial" w:eastAsia="Times New Roman" w:hAnsi="Arial" w:cs="Arial"/>
          <w:color w:val="000000"/>
          <w:lang w:eastAsia="en-GB"/>
        </w:rPr>
        <w:t>Elgersma</w:t>
      </w:r>
      <w:proofErr w:type="spellEnd"/>
      <w:r w:rsidRPr="00DA6287">
        <w:rPr>
          <w:rFonts w:ascii="Arial" w:eastAsia="Times New Roman" w:hAnsi="Arial" w:cs="Arial"/>
          <w:color w:val="000000"/>
          <w:lang w:eastAsia="en-GB"/>
        </w:rPr>
        <w:t xml:space="preserve">, 2017; Gander, 2017; Warner, 2010).Secondly, the discussion </w:t>
      </w:r>
      <w:r w:rsidR="00134FAC" w:rsidRPr="00DA6287">
        <w:rPr>
          <w:rFonts w:ascii="Arial" w:eastAsia="Times New Roman" w:hAnsi="Arial" w:cs="Arial"/>
          <w:color w:val="000000"/>
          <w:lang w:eastAsia="en-GB"/>
        </w:rPr>
        <w:t>of IKEA</w:t>
      </w:r>
      <w:r w:rsidRPr="00DA6287">
        <w:rPr>
          <w:rFonts w:ascii="Arial" w:eastAsia="Times New Roman" w:hAnsi="Arial" w:cs="Arial"/>
          <w:color w:val="000000"/>
          <w:lang w:eastAsia="en-GB"/>
        </w:rPr>
        <w:t xml:space="preserve"> hybrid structure will lead to the analysis of organisational culture.  </w:t>
      </w:r>
      <w:r w:rsidR="00134FAC">
        <w:rPr>
          <w:rFonts w:ascii="Arial" w:eastAsia="Times New Roman" w:hAnsi="Arial" w:cs="Arial"/>
          <w:color w:val="000000"/>
          <w:lang w:eastAsia="en-GB"/>
        </w:rPr>
        <w:t xml:space="preserve">The </w:t>
      </w:r>
      <w:r w:rsidRPr="00DA6287">
        <w:rPr>
          <w:rFonts w:ascii="Arial" w:eastAsia="Times New Roman" w:hAnsi="Arial" w:cs="Arial"/>
          <w:color w:val="000000"/>
          <w:lang w:eastAsia="en-GB"/>
        </w:rPr>
        <w:t xml:space="preserve">classification of culture types </w:t>
      </w:r>
      <w:r w:rsidR="00134FAC">
        <w:rPr>
          <w:rFonts w:ascii="Arial" w:eastAsia="Times New Roman" w:hAnsi="Arial" w:cs="Arial"/>
          <w:color w:val="000000"/>
          <w:lang w:eastAsia="en-GB"/>
        </w:rPr>
        <w:t xml:space="preserve">will be made </w:t>
      </w:r>
      <w:r w:rsidRPr="00DA6287">
        <w:rPr>
          <w:rFonts w:ascii="Arial" w:eastAsia="Times New Roman" w:hAnsi="Arial" w:cs="Arial"/>
          <w:color w:val="000000"/>
          <w:lang w:eastAsia="en-GB"/>
        </w:rPr>
        <w:t xml:space="preserve">through the application of two models; Schein’s three levels of culture and Deal and Kennedy’s culture types. Furthermore, the values, beliefs and attitudes </w:t>
      </w:r>
      <w:r w:rsidR="00134FAC">
        <w:rPr>
          <w:rFonts w:ascii="Arial" w:eastAsia="Times New Roman" w:hAnsi="Arial" w:cs="Arial"/>
          <w:color w:val="000000"/>
          <w:lang w:eastAsia="en-GB"/>
        </w:rPr>
        <w:t>will be evaluated of</w:t>
      </w:r>
      <w:r w:rsidRPr="00DA6287">
        <w:rPr>
          <w:rFonts w:ascii="Arial" w:eastAsia="Times New Roman" w:hAnsi="Arial" w:cs="Arial"/>
          <w:color w:val="000000"/>
          <w:lang w:eastAsia="en-GB"/>
        </w:rPr>
        <w:t xml:space="preserve"> both the o</w:t>
      </w:r>
      <w:r w:rsidR="00134FAC">
        <w:rPr>
          <w:rFonts w:ascii="Arial" w:eastAsia="Times New Roman" w:hAnsi="Arial" w:cs="Arial"/>
          <w:color w:val="000000"/>
          <w:lang w:eastAsia="en-GB"/>
        </w:rPr>
        <w:t>rganisations and the researcher</w:t>
      </w:r>
      <w:r w:rsidRPr="00DA6287">
        <w:rPr>
          <w:rFonts w:ascii="Arial" w:eastAsia="Times New Roman" w:hAnsi="Arial" w:cs="Arial"/>
          <w:color w:val="000000"/>
          <w:lang w:eastAsia="en-GB"/>
        </w:rPr>
        <w:t xml:space="preserve">. The Barrett model will be discussed and applied to facilitate in the identification of shared values. Lastly, </w:t>
      </w:r>
      <w:r w:rsidR="00134FAC">
        <w:rPr>
          <w:rFonts w:ascii="Arial" w:eastAsia="Times New Roman" w:hAnsi="Arial" w:cs="Arial"/>
          <w:color w:val="000000"/>
          <w:lang w:eastAsia="en-GB"/>
        </w:rPr>
        <w:t xml:space="preserve">an analysis on </w:t>
      </w:r>
      <w:r w:rsidRPr="00DA6287">
        <w:rPr>
          <w:rFonts w:ascii="Arial" w:eastAsia="Times New Roman" w:hAnsi="Arial" w:cs="Arial"/>
          <w:color w:val="000000"/>
          <w:lang w:eastAsia="en-GB"/>
        </w:rPr>
        <w:t xml:space="preserve">Apple’s corporate culture </w:t>
      </w:r>
      <w:r w:rsidR="00134FAC">
        <w:rPr>
          <w:rFonts w:ascii="Arial" w:eastAsia="Times New Roman" w:hAnsi="Arial" w:cs="Arial"/>
          <w:color w:val="000000"/>
          <w:lang w:eastAsia="en-GB"/>
        </w:rPr>
        <w:t xml:space="preserve">will aid in comparing </w:t>
      </w:r>
      <w:r w:rsidRPr="00DA6287">
        <w:rPr>
          <w:rFonts w:ascii="Arial" w:eastAsia="Times New Roman" w:hAnsi="Arial" w:cs="Arial"/>
          <w:color w:val="000000"/>
          <w:lang w:eastAsia="en-GB"/>
        </w:rPr>
        <w:t xml:space="preserve">to IKEA using organisation culture models. </w:t>
      </w:r>
    </w:p>
    <w:p w:rsidR="00595FDE" w:rsidRDefault="00595FDE"/>
    <w:p w:rsidR="00595FDE" w:rsidRDefault="00595FDE">
      <w:r>
        <w:br w:type="page"/>
      </w:r>
    </w:p>
    <w:p w:rsidR="00595FDE" w:rsidRPr="00595FDE" w:rsidRDefault="00595FDE" w:rsidP="00595FDE">
      <w:pPr>
        <w:pStyle w:val="Heading1"/>
        <w:rPr>
          <w:rFonts w:ascii="Times New Roman" w:eastAsia="Times New Roman" w:hAnsi="Times New Roman" w:cs="Times New Roman"/>
          <w:sz w:val="28"/>
          <w:szCs w:val="24"/>
          <w:lang w:eastAsia="en-GB"/>
        </w:rPr>
      </w:pPr>
      <w:bookmarkStart w:id="2" w:name="_Toc5355898"/>
      <w:r w:rsidRPr="00595FDE">
        <w:rPr>
          <w:rFonts w:eastAsia="Times New Roman"/>
          <w:lang w:eastAsia="en-GB"/>
        </w:rPr>
        <w:lastRenderedPageBreak/>
        <w:t>Strategic Analysis of IKEA</w:t>
      </w:r>
      <w:bookmarkEnd w:id="2"/>
    </w:p>
    <w:p w:rsidR="00595FDE" w:rsidRPr="00595FDE" w:rsidRDefault="00595FDE" w:rsidP="00595FDE">
      <w:pPr>
        <w:spacing w:after="0" w:line="240" w:lineRule="auto"/>
        <w:rPr>
          <w:rFonts w:ascii="Times New Roman" w:eastAsia="Times New Roman" w:hAnsi="Times New Roman" w:cs="Times New Roman"/>
          <w:sz w:val="24"/>
          <w:szCs w:val="24"/>
          <w:lang w:eastAsia="en-GB"/>
        </w:rPr>
      </w:pPr>
    </w:p>
    <w:p w:rsidR="00595FDE" w:rsidRPr="00595FDE" w:rsidRDefault="00595FDE" w:rsidP="00595FDE">
      <w:pPr>
        <w:pStyle w:val="Heading2"/>
        <w:rPr>
          <w:rFonts w:ascii="Times New Roman" w:eastAsia="Times New Roman" w:hAnsi="Times New Roman" w:cs="Times New Roman"/>
          <w:sz w:val="24"/>
          <w:szCs w:val="24"/>
          <w:lang w:eastAsia="en-GB"/>
        </w:rPr>
      </w:pPr>
      <w:bookmarkStart w:id="3" w:name="_Toc5355899"/>
      <w:r w:rsidRPr="00595FDE">
        <w:rPr>
          <w:rFonts w:eastAsia="Times New Roman"/>
          <w:lang w:eastAsia="en-GB"/>
        </w:rPr>
        <w:t>PESTLE analysis</w:t>
      </w:r>
      <w:bookmarkEnd w:id="3"/>
    </w:p>
    <w:p w:rsidR="00595FDE" w:rsidRPr="00595FDE" w:rsidRDefault="00595FDE" w:rsidP="00595FDE">
      <w:pPr>
        <w:spacing w:after="0" w:line="240" w:lineRule="auto"/>
        <w:rPr>
          <w:rFonts w:ascii="Times New Roman" w:eastAsia="Times New Roman" w:hAnsi="Times New Roman" w:cs="Times New Roman"/>
          <w:sz w:val="24"/>
          <w:szCs w:val="24"/>
          <w:lang w:eastAsia="en-GB"/>
        </w:rPr>
      </w:pPr>
    </w:p>
    <w:p w:rsidR="00595FDE" w:rsidRPr="00595FDE" w:rsidRDefault="00595FDE" w:rsidP="00595FDE">
      <w:pPr>
        <w:spacing w:after="0" w:line="240" w:lineRule="auto"/>
        <w:jc w:val="both"/>
        <w:rPr>
          <w:rFonts w:ascii="Times New Roman" w:eastAsia="Times New Roman" w:hAnsi="Times New Roman" w:cs="Times New Roman"/>
          <w:sz w:val="24"/>
          <w:szCs w:val="24"/>
          <w:lang w:eastAsia="en-GB"/>
        </w:rPr>
      </w:pPr>
      <w:r>
        <w:rPr>
          <w:rFonts w:ascii="Arial" w:eastAsia="Times New Roman" w:hAnsi="Arial" w:cs="Arial"/>
          <w:color w:val="000000"/>
          <w:lang w:eastAsia="en-GB"/>
        </w:rPr>
        <w:t>The acronym, PESTLE, consists</w:t>
      </w:r>
      <w:r w:rsidRPr="00595FDE">
        <w:rPr>
          <w:rFonts w:ascii="Arial" w:eastAsia="Times New Roman" w:hAnsi="Arial" w:cs="Arial"/>
          <w:color w:val="000000"/>
          <w:lang w:eastAsia="en-GB"/>
        </w:rPr>
        <w:t xml:space="preserve"> of five macroeconomic variables; political, economic, social, technological, legal and environmental, that attempt to appropriate a visible understanding of the context and probable components that affect an organisation's present and future objectives. Each element of the external environment is evaluated to articulate conclusions that incorporate the general industrial performance, as well as crucial factors within the market. Moreover, the industry attractiveness and the potential of the market are assessed for the future growth of the organisation. (</w:t>
      </w:r>
      <w:proofErr w:type="spellStart"/>
      <w:r w:rsidRPr="00595FDE">
        <w:rPr>
          <w:rFonts w:ascii="Arial" w:eastAsia="Times New Roman" w:hAnsi="Arial" w:cs="Arial"/>
          <w:color w:val="000000"/>
          <w:lang w:eastAsia="en-GB"/>
        </w:rPr>
        <w:t>Perera</w:t>
      </w:r>
      <w:proofErr w:type="spellEnd"/>
      <w:r w:rsidRPr="00595FDE">
        <w:rPr>
          <w:rFonts w:ascii="Arial" w:eastAsia="Times New Roman" w:hAnsi="Arial" w:cs="Arial"/>
          <w:color w:val="000000"/>
          <w:lang w:eastAsia="en-GB"/>
        </w:rPr>
        <w:t>, 2017; Murray- Webster</w:t>
      </w:r>
      <w:r>
        <w:rPr>
          <w:rFonts w:ascii="Arial" w:eastAsia="Times New Roman" w:hAnsi="Arial" w:cs="Arial"/>
          <w:color w:val="000000"/>
          <w:lang w:eastAsia="en-GB"/>
        </w:rPr>
        <w:t>,</w:t>
      </w:r>
      <w:r w:rsidRPr="00595FDE">
        <w:rPr>
          <w:rFonts w:ascii="Arial" w:eastAsia="Times New Roman" w:hAnsi="Arial" w:cs="Arial"/>
          <w:color w:val="000000"/>
          <w:lang w:eastAsia="en-GB"/>
        </w:rPr>
        <w:t xml:space="preserve"> 2010; McGrath &amp; Bates, 2013; </w:t>
      </w:r>
      <w:proofErr w:type="spellStart"/>
      <w:r w:rsidRPr="00595FDE">
        <w:rPr>
          <w:rFonts w:ascii="Arial" w:eastAsia="Times New Roman" w:hAnsi="Arial" w:cs="Arial"/>
          <w:color w:val="000000"/>
          <w:lang w:eastAsia="en-GB"/>
        </w:rPr>
        <w:t>Marmol</w:t>
      </w:r>
      <w:proofErr w:type="spellEnd"/>
      <w:r w:rsidRPr="00595FDE">
        <w:rPr>
          <w:rFonts w:ascii="Arial" w:eastAsia="Times New Roman" w:hAnsi="Arial" w:cs="Arial"/>
          <w:color w:val="000000"/>
          <w:lang w:eastAsia="en-GB"/>
        </w:rPr>
        <w:t>, 2015).</w:t>
      </w:r>
    </w:p>
    <w:p w:rsidR="00595FDE" w:rsidRDefault="00595FDE"/>
    <w:p w:rsidR="00595FDE" w:rsidRPr="00595FDE" w:rsidRDefault="00595FDE" w:rsidP="00595FDE">
      <w:pPr>
        <w:pStyle w:val="Heading4"/>
        <w:rPr>
          <w:rFonts w:ascii="Times New Roman" w:eastAsia="Times New Roman" w:hAnsi="Times New Roman" w:cs="Times New Roman"/>
          <w:i w:val="0"/>
          <w:lang w:eastAsia="en-GB"/>
        </w:rPr>
      </w:pPr>
      <w:r w:rsidRPr="00595FDE">
        <w:rPr>
          <w:rFonts w:eastAsia="Times New Roman"/>
          <w:i w:val="0"/>
          <w:lang w:eastAsia="en-GB"/>
        </w:rPr>
        <w:t>Political impacts</w:t>
      </w:r>
    </w:p>
    <w:p w:rsidR="00595FDE" w:rsidRPr="00595FDE" w:rsidRDefault="00595FDE" w:rsidP="00595FDE">
      <w:pPr>
        <w:spacing w:after="0" w:line="240" w:lineRule="auto"/>
        <w:rPr>
          <w:rFonts w:ascii="Times New Roman" w:eastAsia="Times New Roman" w:hAnsi="Times New Roman" w:cs="Times New Roman"/>
          <w:sz w:val="24"/>
          <w:szCs w:val="24"/>
          <w:lang w:eastAsia="en-GB"/>
        </w:rPr>
      </w:pPr>
    </w:p>
    <w:p w:rsidR="00B7429E" w:rsidRDefault="00595FDE" w:rsidP="00595FDE">
      <w:pPr>
        <w:spacing w:after="0" w:line="240" w:lineRule="auto"/>
        <w:jc w:val="both"/>
        <w:rPr>
          <w:rFonts w:ascii="Arial" w:eastAsia="Times New Roman" w:hAnsi="Arial" w:cs="Arial"/>
          <w:color w:val="000000"/>
          <w:lang w:eastAsia="en-GB"/>
        </w:rPr>
      </w:pPr>
      <w:r w:rsidRPr="00595FDE">
        <w:rPr>
          <w:rFonts w:ascii="Arial" w:eastAsia="Times New Roman" w:hAnsi="Arial" w:cs="Arial"/>
          <w:color w:val="000000"/>
          <w:lang w:eastAsia="en-GB"/>
        </w:rPr>
        <w:t xml:space="preserve">The main political factor in the United Kingdom that affects the retail industry is </w:t>
      </w:r>
      <w:proofErr w:type="spellStart"/>
      <w:r w:rsidRPr="00595FDE">
        <w:rPr>
          <w:rFonts w:ascii="Arial" w:eastAsia="Times New Roman" w:hAnsi="Arial" w:cs="Arial"/>
          <w:color w:val="000000"/>
          <w:lang w:eastAsia="en-GB"/>
        </w:rPr>
        <w:t>Brexit</w:t>
      </w:r>
      <w:proofErr w:type="spellEnd"/>
      <w:r w:rsidRPr="00595FDE">
        <w:rPr>
          <w:rFonts w:ascii="Arial" w:eastAsia="Times New Roman" w:hAnsi="Arial" w:cs="Arial"/>
          <w:color w:val="000000"/>
          <w:lang w:eastAsia="en-GB"/>
        </w:rPr>
        <w:t xml:space="preserve">. IKEA are believed to currently have control over its suppliers but the increase in future expenditure has not been finalised. Statistics show that there was a rise in the prices of products at </w:t>
      </w:r>
      <w:r w:rsidR="00B7429E" w:rsidRPr="00595FDE">
        <w:rPr>
          <w:rFonts w:ascii="Arial" w:eastAsia="Times New Roman" w:hAnsi="Arial" w:cs="Arial"/>
          <w:color w:val="000000"/>
          <w:lang w:eastAsia="en-GB"/>
        </w:rPr>
        <w:t>around three</w:t>
      </w:r>
      <w:r w:rsidRPr="00595FDE">
        <w:rPr>
          <w:rFonts w:ascii="Arial" w:eastAsia="Times New Roman" w:hAnsi="Arial" w:cs="Arial"/>
          <w:color w:val="000000"/>
          <w:lang w:eastAsia="en-GB"/>
        </w:rPr>
        <w:t xml:space="preserve"> point six percent due to the increase, (thirteen point seven percent), in costs of import after the initial </w:t>
      </w:r>
      <w:proofErr w:type="spellStart"/>
      <w:r w:rsidRPr="00595FDE">
        <w:rPr>
          <w:rFonts w:ascii="Arial" w:eastAsia="Times New Roman" w:hAnsi="Arial" w:cs="Arial"/>
          <w:color w:val="000000"/>
          <w:lang w:eastAsia="en-GB"/>
        </w:rPr>
        <w:t>Brexit</w:t>
      </w:r>
      <w:proofErr w:type="spellEnd"/>
      <w:r w:rsidRPr="00595FDE">
        <w:rPr>
          <w:rFonts w:ascii="Arial" w:eastAsia="Times New Roman" w:hAnsi="Arial" w:cs="Arial"/>
          <w:color w:val="000000"/>
          <w:lang w:eastAsia="en-GB"/>
        </w:rPr>
        <w:t xml:space="preserve"> referendum had. Additionally, IKEA are to abide by the planning and building regulations when introducing new stores internationally, for example, India and Russia. </w:t>
      </w:r>
      <w:r w:rsidR="00B7429E" w:rsidRPr="00595FDE">
        <w:rPr>
          <w:rFonts w:ascii="Arial" w:eastAsia="Times New Roman" w:hAnsi="Arial" w:cs="Arial"/>
          <w:color w:val="000000"/>
          <w:lang w:eastAsia="en-GB"/>
        </w:rPr>
        <w:t>(Wood</w:t>
      </w:r>
      <w:r w:rsidRPr="00595FDE">
        <w:rPr>
          <w:rFonts w:ascii="Arial" w:eastAsia="Times New Roman" w:hAnsi="Arial" w:cs="Arial"/>
          <w:color w:val="000000"/>
          <w:lang w:eastAsia="en-GB"/>
        </w:rPr>
        <w:t>, 2017</w:t>
      </w:r>
      <w:r w:rsidR="00B7429E" w:rsidRPr="00595FDE">
        <w:rPr>
          <w:rFonts w:ascii="Arial" w:eastAsia="Times New Roman" w:hAnsi="Arial" w:cs="Arial"/>
          <w:color w:val="000000"/>
          <w:lang w:eastAsia="en-GB"/>
        </w:rPr>
        <w:t>;</w:t>
      </w:r>
      <w:r w:rsidR="00B7429E">
        <w:rPr>
          <w:rFonts w:ascii="Arial" w:eastAsia="Times New Roman" w:hAnsi="Arial" w:cs="Arial"/>
          <w:color w:val="000000"/>
          <w:lang w:eastAsia="en-GB"/>
        </w:rPr>
        <w:t xml:space="preserve"> Maloney, et al</w:t>
      </w:r>
      <w:r w:rsidRPr="00595FDE">
        <w:rPr>
          <w:rFonts w:ascii="Arial" w:eastAsia="Times New Roman" w:hAnsi="Arial" w:cs="Arial"/>
          <w:color w:val="000000"/>
          <w:lang w:eastAsia="en-GB"/>
        </w:rPr>
        <w:t xml:space="preserve">, 2017; </w:t>
      </w:r>
      <w:proofErr w:type="spellStart"/>
      <w:r w:rsidRPr="00595FDE">
        <w:rPr>
          <w:rFonts w:ascii="Arial" w:eastAsia="Times New Roman" w:hAnsi="Arial" w:cs="Arial"/>
          <w:color w:val="000000"/>
          <w:lang w:eastAsia="en-GB"/>
        </w:rPr>
        <w:t>Shouldberg</w:t>
      </w:r>
      <w:proofErr w:type="spellEnd"/>
      <w:r w:rsidRPr="00595FDE">
        <w:rPr>
          <w:rFonts w:ascii="Arial" w:eastAsia="Times New Roman" w:hAnsi="Arial" w:cs="Arial"/>
          <w:color w:val="000000"/>
          <w:lang w:eastAsia="en-GB"/>
        </w:rPr>
        <w:t>, 2018; BBC news, 2017)</w:t>
      </w:r>
      <w:r w:rsidR="00B7429E">
        <w:rPr>
          <w:rFonts w:ascii="Arial" w:eastAsia="Times New Roman" w:hAnsi="Arial" w:cs="Arial"/>
          <w:color w:val="000000"/>
          <w:lang w:eastAsia="en-GB"/>
        </w:rPr>
        <w:t>.</w:t>
      </w:r>
    </w:p>
    <w:p w:rsidR="00B7429E" w:rsidRDefault="00B7429E" w:rsidP="00595FDE">
      <w:pPr>
        <w:spacing w:after="0" w:line="240" w:lineRule="auto"/>
        <w:jc w:val="both"/>
        <w:rPr>
          <w:rFonts w:ascii="Arial" w:eastAsia="Times New Roman" w:hAnsi="Arial" w:cs="Arial"/>
          <w:color w:val="000000"/>
          <w:lang w:eastAsia="en-GB"/>
        </w:rPr>
      </w:pPr>
    </w:p>
    <w:p w:rsidR="002D4D8B" w:rsidRPr="002D4D8B" w:rsidRDefault="002D4D8B" w:rsidP="002D4D8B">
      <w:pPr>
        <w:pStyle w:val="Heading4"/>
        <w:rPr>
          <w:rFonts w:eastAsia="Times New Roman"/>
          <w:i w:val="0"/>
          <w:lang w:eastAsia="en-GB"/>
        </w:rPr>
      </w:pPr>
      <w:r w:rsidRPr="002D4D8B">
        <w:rPr>
          <w:rFonts w:eastAsia="Times New Roman"/>
          <w:i w:val="0"/>
          <w:lang w:eastAsia="en-GB"/>
        </w:rPr>
        <w:t>Economic impacts</w:t>
      </w:r>
    </w:p>
    <w:p w:rsidR="002D4D8B" w:rsidRPr="002D4D8B" w:rsidRDefault="002D4D8B" w:rsidP="002D4D8B">
      <w:pPr>
        <w:spacing w:after="0" w:line="240" w:lineRule="auto"/>
        <w:rPr>
          <w:rFonts w:ascii="Times New Roman" w:eastAsia="Times New Roman" w:hAnsi="Times New Roman" w:cs="Times New Roman"/>
          <w:sz w:val="24"/>
          <w:szCs w:val="24"/>
          <w:lang w:eastAsia="en-GB"/>
        </w:rPr>
      </w:pPr>
    </w:p>
    <w:p w:rsidR="002D4D8B" w:rsidRPr="002D4D8B" w:rsidRDefault="002D4D8B" w:rsidP="002D4D8B">
      <w:pPr>
        <w:spacing w:after="0" w:line="240" w:lineRule="auto"/>
        <w:jc w:val="both"/>
        <w:rPr>
          <w:rFonts w:ascii="Times New Roman" w:eastAsia="Times New Roman" w:hAnsi="Times New Roman" w:cs="Times New Roman"/>
          <w:sz w:val="24"/>
          <w:szCs w:val="24"/>
          <w:lang w:eastAsia="en-GB"/>
        </w:rPr>
      </w:pPr>
      <w:r>
        <w:rPr>
          <w:rFonts w:ascii="Arial" w:eastAsia="Times New Roman" w:hAnsi="Arial" w:cs="Arial"/>
          <w:color w:val="000000"/>
          <w:lang w:eastAsia="en-GB"/>
        </w:rPr>
        <w:t>T</w:t>
      </w:r>
      <w:r w:rsidRPr="002D4D8B">
        <w:rPr>
          <w:rFonts w:ascii="Arial" w:eastAsia="Times New Roman" w:hAnsi="Arial" w:cs="Arial"/>
          <w:color w:val="000000"/>
          <w:lang w:eastAsia="en-GB"/>
        </w:rPr>
        <w:t xml:space="preserve">he fluctuations in </w:t>
      </w:r>
      <w:r>
        <w:rPr>
          <w:rFonts w:ascii="Arial" w:eastAsia="Times New Roman" w:hAnsi="Arial" w:cs="Arial"/>
          <w:color w:val="000000"/>
          <w:lang w:eastAsia="en-GB"/>
        </w:rPr>
        <w:t xml:space="preserve">U.K </w:t>
      </w:r>
      <w:r w:rsidRPr="002D4D8B">
        <w:rPr>
          <w:rFonts w:ascii="Arial" w:eastAsia="Times New Roman" w:hAnsi="Arial" w:cs="Arial"/>
          <w:color w:val="000000"/>
          <w:lang w:eastAsia="en-GB"/>
        </w:rPr>
        <w:t xml:space="preserve">expenditure </w:t>
      </w:r>
      <w:r>
        <w:rPr>
          <w:rFonts w:ascii="Arial" w:eastAsia="Times New Roman" w:hAnsi="Arial" w:cs="Arial"/>
          <w:color w:val="000000"/>
          <w:lang w:eastAsia="en-GB"/>
        </w:rPr>
        <w:t xml:space="preserve">is an impact upon IKEA, </w:t>
      </w:r>
      <w:r w:rsidRPr="002D4D8B">
        <w:rPr>
          <w:rFonts w:ascii="Arial" w:eastAsia="Times New Roman" w:hAnsi="Arial" w:cs="Arial"/>
          <w:color w:val="000000"/>
          <w:lang w:eastAsia="en-GB"/>
        </w:rPr>
        <w:t xml:space="preserve">which is also detrimental to popular brands. Again, due to the recession and </w:t>
      </w:r>
      <w:proofErr w:type="spellStart"/>
      <w:r w:rsidRPr="002D4D8B">
        <w:rPr>
          <w:rFonts w:ascii="Arial" w:eastAsia="Times New Roman" w:hAnsi="Arial" w:cs="Arial"/>
          <w:color w:val="000000"/>
          <w:lang w:eastAsia="en-GB"/>
        </w:rPr>
        <w:t>Brexit</w:t>
      </w:r>
      <w:proofErr w:type="spellEnd"/>
      <w:r w:rsidRPr="002D4D8B">
        <w:rPr>
          <w:rFonts w:ascii="Arial" w:eastAsia="Times New Roman" w:hAnsi="Arial" w:cs="Arial"/>
          <w:color w:val="000000"/>
          <w:lang w:eastAsia="en-GB"/>
        </w:rPr>
        <w:t>, the worth of the pound has decreased, consumer spending power is affected, and twenty three percent of young adults believe that they are more cautious when making a purchase. (</w:t>
      </w:r>
      <w:proofErr w:type="spellStart"/>
      <w:r w:rsidRPr="002D4D8B">
        <w:rPr>
          <w:rFonts w:ascii="Arial" w:eastAsia="Times New Roman" w:hAnsi="Arial" w:cs="Arial"/>
          <w:color w:val="000000"/>
          <w:lang w:eastAsia="en-GB"/>
        </w:rPr>
        <w:t>Daunfeltd</w:t>
      </w:r>
      <w:proofErr w:type="spellEnd"/>
      <w:r w:rsidRPr="002D4D8B">
        <w:rPr>
          <w:rFonts w:ascii="Arial" w:eastAsia="Times New Roman" w:hAnsi="Arial" w:cs="Arial"/>
          <w:color w:val="000000"/>
          <w:lang w:eastAsia="en-GB"/>
        </w:rPr>
        <w:t xml:space="preserve"> et al, 2015 &amp; Kantar, 2019). On the other hand, there has been a growth in sales since 2017. The company states that the overall economic outlook will not stop the continuous investment made in the U.K. IKEA aim to better lives through employment and wag</w:t>
      </w:r>
      <w:r>
        <w:rPr>
          <w:rFonts w:ascii="Arial" w:eastAsia="Times New Roman" w:hAnsi="Arial" w:cs="Arial"/>
          <w:color w:val="000000"/>
          <w:lang w:eastAsia="en-GB"/>
        </w:rPr>
        <w:t>e. (Maguire, 2017 and IKEA, 2011).</w:t>
      </w:r>
    </w:p>
    <w:p w:rsidR="002D4D8B" w:rsidRPr="002D4D8B" w:rsidRDefault="002D4D8B" w:rsidP="002D4D8B">
      <w:pPr>
        <w:spacing w:after="0" w:line="240" w:lineRule="auto"/>
        <w:rPr>
          <w:rFonts w:ascii="Times New Roman" w:eastAsia="Times New Roman" w:hAnsi="Times New Roman" w:cs="Times New Roman"/>
          <w:sz w:val="24"/>
          <w:szCs w:val="24"/>
          <w:lang w:eastAsia="en-GB"/>
        </w:rPr>
      </w:pPr>
    </w:p>
    <w:p w:rsidR="002D4D8B" w:rsidRPr="002D4D8B" w:rsidRDefault="002D4D8B" w:rsidP="002D4D8B">
      <w:pPr>
        <w:pStyle w:val="Heading4"/>
        <w:rPr>
          <w:rFonts w:ascii="Times New Roman" w:eastAsia="Times New Roman" w:hAnsi="Times New Roman" w:cs="Times New Roman"/>
          <w:i w:val="0"/>
          <w:sz w:val="24"/>
          <w:szCs w:val="24"/>
          <w:lang w:eastAsia="en-GB"/>
        </w:rPr>
      </w:pPr>
      <w:r w:rsidRPr="002D4D8B">
        <w:rPr>
          <w:rFonts w:eastAsia="Times New Roman"/>
          <w:i w:val="0"/>
          <w:lang w:eastAsia="en-GB"/>
        </w:rPr>
        <w:t>Social impacts</w:t>
      </w:r>
    </w:p>
    <w:p w:rsidR="002D4D8B" w:rsidRPr="002D4D8B" w:rsidRDefault="002D4D8B" w:rsidP="002D4D8B">
      <w:pPr>
        <w:spacing w:after="0" w:line="240" w:lineRule="auto"/>
        <w:rPr>
          <w:rFonts w:ascii="Times New Roman" w:eastAsia="Times New Roman" w:hAnsi="Times New Roman" w:cs="Times New Roman"/>
          <w:sz w:val="24"/>
          <w:szCs w:val="24"/>
          <w:lang w:eastAsia="en-GB"/>
        </w:rPr>
      </w:pPr>
    </w:p>
    <w:p w:rsidR="002D4D8B" w:rsidRPr="002D4D8B" w:rsidRDefault="002D4D8B" w:rsidP="002D4D8B">
      <w:pPr>
        <w:spacing w:after="0" w:line="240" w:lineRule="auto"/>
        <w:jc w:val="both"/>
        <w:rPr>
          <w:rFonts w:ascii="Times New Roman" w:eastAsia="Times New Roman" w:hAnsi="Times New Roman" w:cs="Times New Roman"/>
          <w:sz w:val="24"/>
          <w:szCs w:val="24"/>
          <w:lang w:eastAsia="en-GB"/>
        </w:rPr>
      </w:pPr>
      <w:r w:rsidRPr="002D4D8B">
        <w:rPr>
          <w:rFonts w:ascii="Arial" w:eastAsia="Times New Roman" w:hAnsi="Arial" w:cs="Arial"/>
          <w:color w:val="000000"/>
          <w:lang w:eastAsia="en-GB"/>
        </w:rPr>
        <w:t xml:space="preserve">The current generation are dependent </w:t>
      </w:r>
      <w:r>
        <w:rPr>
          <w:rFonts w:ascii="Arial" w:eastAsia="Times New Roman" w:hAnsi="Arial" w:cs="Arial"/>
          <w:color w:val="000000"/>
          <w:lang w:eastAsia="en-GB"/>
        </w:rPr>
        <w:t>up</w:t>
      </w:r>
      <w:r w:rsidRPr="002D4D8B">
        <w:rPr>
          <w:rFonts w:ascii="Arial" w:eastAsia="Times New Roman" w:hAnsi="Arial" w:cs="Arial"/>
          <w:color w:val="000000"/>
          <w:lang w:eastAsia="en-GB"/>
        </w:rPr>
        <w:t>on online shopping, IKEA stores are usually located outside of main towns and therefore are aiming to better their online presence through the use of social media and their website. IKEA 2019 describe the ways in which challenges will be faced by encouraging people to tackle envi</w:t>
      </w:r>
      <w:r>
        <w:rPr>
          <w:rFonts w:ascii="Arial" w:eastAsia="Times New Roman" w:hAnsi="Arial" w:cs="Arial"/>
          <w:color w:val="000000"/>
          <w:lang w:eastAsia="en-GB"/>
        </w:rPr>
        <w:t xml:space="preserve">ronmental issues. (IKEA, 2019 and </w:t>
      </w:r>
      <w:r w:rsidRPr="002D4D8B">
        <w:rPr>
          <w:rFonts w:ascii="Arial" w:eastAsia="Times New Roman" w:hAnsi="Arial" w:cs="Arial"/>
          <w:color w:val="000000"/>
          <w:lang w:eastAsia="en-GB"/>
        </w:rPr>
        <w:t>Morley, 2018).</w:t>
      </w:r>
    </w:p>
    <w:p w:rsidR="002D4D8B" w:rsidRPr="002D4D8B" w:rsidRDefault="002D4D8B" w:rsidP="002D4D8B">
      <w:pPr>
        <w:spacing w:after="0" w:line="240" w:lineRule="auto"/>
        <w:rPr>
          <w:rFonts w:ascii="Times New Roman" w:eastAsia="Times New Roman" w:hAnsi="Times New Roman" w:cs="Times New Roman"/>
          <w:sz w:val="24"/>
          <w:szCs w:val="24"/>
          <w:lang w:eastAsia="en-GB"/>
        </w:rPr>
      </w:pPr>
    </w:p>
    <w:p w:rsidR="002D4D8B" w:rsidRPr="002D4D8B" w:rsidRDefault="002D4D8B" w:rsidP="002D4D8B">
      <w:pPr>
        <w:pStyle w:val="Heading4"/>
        <w:rPr>
          <w:rFonts w:ascii="Times New Roman" w:eastAsia="Times New Roman" w:hAnsi="Times New Roman" w:cs="Times New Roman"/>
          <w:i w:val="0"/>
          <w:sz w:val="24"/>
          <w:szCs w:val="24"/>
          <w:lang w:eastAsia="en-GB"/>
        </w:rPr>
      </w:pPr>
      <w:r w:rsidRPr="002D4D8B">
        <w:rPr>
          <w:rFonts w:eastAsia="Times New Roman"/>
          <w:i w:val="0"/>
          <w:lang w:eastAsia="en-GB"/>
        </w:rPr>
        <w:t>Technological impacts</w:t>
      </w:r>
    </w:p>
    <w:p w:rsidR="002D4D8B" w:rsidRPr="002D4D8B" w:rsidRDefault="002D4D8B" w:rsidP="002D4D8B">
      <w:pPr>
        <w:spacing w:after="0" w:line="240" w:lineRule="auto"/>
        <w:rPr>
          <w:rFonts w:ascii="Times New Roman" w:eastAsia="Times New Roman" w:hAnsi="Times New Roman" w:cs="Times New Roman"/>
          <w:sz w:val="24"/>
          <w:szCs w:val="24"/>
          <w:lang w:eastAsia="en-GB"/>
        </w:rPr>
      </w:pPr>
    </w:p>
    <w:p w:rsidR="002D4D8B" w:rsidRDefault="002D4D8B" w:rsidP="002D4D8B">
      <w:pPr>
        <w:spacing w:after="0" w:line="240" w:lineRule="auto"/>
        <w:jc w:val="both"/>
        <w:rPr>
          <w:rFonts w:ascii="Arial" w:eastAsia="Times New Roman" w:hAnsi="Arial" w:cs="Arial"/>
          <w:color w:val="000000"/>
          <w:lang w:eastAsia="en-GB"/>
        </w:rPr>
      </w:pPr>
      <w:r w:rsidRPr="002D4D8B">
        <w:rPr>
          <w:rFonts w:ascii="Arial" w:eastAsia="Times New Roman" w:hAnsi="Arial" w:cs="Arial"/>
          <w:color w:val="000000"/>
          <w:lang w:eastAsia="en-GB"/>
        </w:rPr>
        <w:t xml:space="preserve">IKEA are enhancing digital offerings through various new platforms to assist in the connection with customers, for example the IKEA place app allows potential customers to virtually ‘place’ 3D items they would like to purchase in </w:t>
      </w:r>
      <w:r>
        <w:rPr>
          <w:rFonts w:ascii="Arial" w:eastAsia="Times New Roman" w:hAnsi="Arial" w:cs="Arial"/>
          <w:color w:val="000000"/>
          <w:lang w:eastAsia="en-GB"/>
        </w:rPr>
        <w:t xml:space="preserve">a </w:t>
      </w:r>
      <w:r w:rsidRPr="002D4D8B">
        <w:rPr>
          <w:rFonts w:ascii="Arial" w:eastAsia="Times New Roman" w:hAnsi="Arial" w:cs="Arial"/>
          <w:color w:val="000000"/>
          <w:lang w:eastAsia="en-GB"/>
        </w:rPr>
        <w:t xml:space="preserve">chosen location. (Apple </w:t>
      </w:r>
      <w:proofErr w:type="spellStart"/>
      <w:r w:rsidRPr="002D4D8B">
        <w:rPr>
          <w:rFonts w:ascii="Arial" w:eastAsia="Times New Roman" w:hAnsi="Arial" w:cs="Arial"/>
          <w:color w:val="000000"/>
          <w:lang w:eastAsia="en-GB"/>
        </w:rPr>
        <w:t>Inc</w:t>
      </w:r>
      <w:proofErr w:type="spellEnd"/>
      <w:r w:rsidRPr="002D4D8B">
        <w:rPr>
          <w:rFonts w:ascii="Arial" w:eastAsia="Times New Roman" w:hAnsi="Arial" w:cs="Arial"/>
          <w:color w:val="000000"/>
          <w:lang w:eastAsia="en-GB"/>
        </w:rPr>
        <w:t>, 2019). Furthermore, IKEA have entered the ‘smart home’ market and are in the process of producing ‘smart products’. (Marr, 2018).</w:t>
      </w:r>
    </w:p>
    <w:p w:rsidR="002D4D8B" w:rsidRPr="002D4D8B" w:rsidRDefault="002D4D8B" w:rsidP="002D4D8B">
      <w:pPr>
        <w:spacing w:after="0" w:line="240" w:lineRule="auto"/>
        <w:jc w:val="both"/>
        <w:rPr>
          <w:rFonts w:ascii="Times New Roman" w:eastAsia="Times New Roman" w:hAnsi="Times New Roman" w:cs="Times New Roman"/>
          <w:sz w:val="24"/>
          <w:szCs w:val="24"/>
          <w:lang w:eastAsia="en-GB"/>
        </w:rPr>
      </w:pPr>
    </w:p>
    <w:p w:rsidR="002D4D8B" w:rsidRPr="002D4D8B" w:rsidRDefault="002D4D8B" w:rsidP="002D4D8B">
      <w:pPr>
        <w:spacing w:after="0" w:line="240" w:lineRule="auto"/>
        <w:rPr>
          <w:rFonts w:ascii="Times New Roman" w:eastAsia="Times New Roman" w:hAnsi="Times New Roman" w:cs="Times New Roman"/>
          <w:sz w:val="24"/>
          <w:szCs w:val="24"/>
          <w:lang w:eastAsia="en-GB"/>
        </w:rPr>
      </w:pPr>
    </w:p>
    <w:p w:rsidR="002D4D8B" w:rsidRPr="002D4D8B" w:rsidRDefault="002D4D8B" w:rsidP="002D4D8B">
      <w:pPr>
        <w:pStyle w:val="Heading4"/>
        <w:rPr>
          <w:rFonts w:ascii="Times New Roman" w:eastAsia="Times New Roman" w:hAnsi="Times New Roman" w:cs="Times New Roman"/>
          <w:i w:val="0"/>
          <w:sz w:val="24"/>
          <w:szCs w:val="24"/>
          <w:lang w:eastAsia="en-GB"/>
        </w:rPr>
      </w:pPr>
      <w:r w:rsidRPr="002D4D8B">
        <w:rPr>
          <w:rFonts w:eastAsia="Times New Roman"/>
          <w:i w:val="0"/>
          <w:lang w:eastAsia="en-GB"/>
        </w:rPr>
        <w:lastRenderedPageBreak/>
        <w:t>Legal impacts</w:t>
      </w:r>
    </w:p>
    <w:p w:rsidR="002D4D8B" w:rsidRPr="002D4D8B" w:rsidRDefault="002D4D8B" w:rsidP="002D4D8B">
      <w:pPr>
        <w:spacing w:after="0" w:line="240" w:lineRule="auto"/>
        <w:rPr>
          <w:rFonts w:ascii="Times New Roman" w:eastAsia="Times New Roman" w:hAnsi="Times New Roman" w:cs="Times New Roman"/>
          <w:sz w:val="24"/>
          <w:szCs w:val="24"/>
          <w:lang w:eastAsia="en-GB"/>
        </w:rPr>
      </w:pPr>
    </w:p>
    <w:p w:rsidR="002D4D8B" w:rsidRPr="002D4D8B" w:rsidRDefault="002D4D8B" w:rsidP="002D4D8B">
      <w:pPr>
        <w:spacing w:after="0" w:line="240" w:lineRule="auto"/>
        <w:jc w:val="both"/>
        <w:rPr>
          <w:rFonts w:ascii="Times New Roman" w:eastAsia="Times New Roman" w:hAnsi="Times New Roman" w:cs="Times New Roman"/>
          <w:sz w:val="24"/>
          <w:szCs w:val="24"/>
          <w:lang w:eastAsia="en-GB"/>
        </w:rPr>
      </w:pPr>
      <w:r w:rsidRPr="002D4D8B">
        <w:rPr>
          <w:rFonts w:ascii="Arial" w:eastAsia="Times New Roman" w:hAnsi="Arial" w:cs="Arial"/>
          <w:color w:val="000000"/>
          <w:lang w:eastAsia="en-GB"/>
        </w:rPr>
        <w:t>IKEA is a global organisation which is affected by the laws and legislations in all the countries that a store is located in. Law’s vary in market positions. IKEA are not in control of juris</w:t>
      </w:r>
      <w:r>
        <w:rPr>
          <w:rFonts w:ascii="Arial" w:eastAsia="Times New Roman" w:hAnsi="Arial" w:cs="Arial"/>
          <w:color w:val="000000"/>
          <w:lang w:eastAsia="en-GB"/>
        </w:rPr>
        <w:t>dict</w:t>
      </w:r>
      <w:r w:rsidRPr="002D4D8B">
        <w:rPr>
          <w:rFonts w:ascii="Arial" w:eastAsia="Times New Roman" w:hAnsi="Arial" w:cs="Arial"/>
          <w:color w:val="000000"/>
          <w:lang w:eastAsia="en-GB"/>
        </w:rPr>
        <w:t>ions</w:t>
      </w:r>
      <w:r>
        <w:rPr>
          <w:rFonts w:ascii="Arial" w:eastAsia="Times New Roman" w:hAnsi="Arial" w:cs="Arial"/>
          <w:color w:val="000000"/>
          <w:lang w:eastAsia="en-GB"/>
        </w:rPr>
        <w:t xml:space="preserve"> that</w:t>
      </w:r>
      <w:r w:rsidRPr="002D4D8B">
        <w:rPr>
          <w:rFonts w:ascii="Arial" w:eastAsia="Times New Roman" w:hAnsi="Arial" w:cs="Arial"/>
          <w:color w:val="000000"/>
          <w:lang w:eastAsia="en-GB"/>
        </w:rPr>
        <w:t xml:space="preserve"> affect the selling of specific products as well as the management of employees.  </w:t>
      </w:r>
      <w:r>
        <w:rPr>
          <w:rFonts w:ascii="Arial" w:eastAsia="Times New Roman" w:hAnsi="Arial" w:cs="Arial"/>
          <w:color w:val="000000"/>
          <w:lang w:eastAsia="en-GB"/>
        </w:rPr>
        <w:t>(IKEA, 2019 and BBC News, 2016).</w:t>
      </w:r>
    </w:p>
    <w:p w:rsidR="002D4D8B" w:rsidRPr="002D4D8B" w:rsidRDefault="002D4D8B" w:rsidP="002D4D8B">
      <w:pPr>
        <w:spacing w:after="0" w:line="240" w:lineRule="auto"/>
        <w:rPr>
          <w:rFonts w:ascii="Times New Roman" w:eastAsia="Times New Roman" w:hAnsi="Times New Roman" w:cs="Times New Roman"/>
          <w:sz w:val="24"/>
          <w:szCs w:val="24"/>
          <w:lang w:eastAsia="en-GB"/>
        </w:rPr>
      </w:pPr>
    </w:p>
    <w:p w:rsidR="002D4D8B" w:rsidRPr="002D4D8B" w:rsidRDefault="002D4D8B" w:rsidP="002D4D8B">
      <w:pPr>
        <w:pStyle w:val="Heading4"/>
        <w:rPr>
          <w:rFonts w:ascii="Times New Roman" w:eastAsia="Times New Roman" w:hAnsi="Times New Roman" w:cs="Times New Roman"/>
          <w:i w:val="0"/>
          <w:sz w:val="24"/>
          <w:szCs w:val="24"/>
          <w:lang w:eastAsia="en-GB"/>
        </w:rPr>
      </w:pPr>
      <w:r w:rsidRPr="002D4D8B">
        <w:rPr>
          <w:rFonts w:eastAsia="Times New Roman"/>
          <w:i w:val="0"/>
          <w:lang w:eastAsia="en-GB"/>
        </w:rPr>
        <w:t>Environmental impacts  </w:t>
      </w:r>
    </w:p>
    <w:p w:rsidR="002D4D8B" w:rsidRPr="002D4D8B" w:rsidRDefault="002D4D8B" w:rsidP="002D4D8B">
      <w:pPr>
        <w:spacing w:after="0" w:line="240" w:lineRule="auto"/>
        <w:rPr>
          <w:rFonts w:ascii="Times New Roman" w:eastAsia="Times New Roman" w:hAnsi="Times New Roman" w:cs="Times New Roman"/>
          <w:sz w:val="24"/>
          <w:szCs w:val="24"/>
          <w:lang w:eastAsia="en-GB"/>
        </w:rPr>
      </w:pPr>
    </w:p>
    <w:p w:rsidR="00595FDE" w:rsidRDefault="002D4D8B" w:rsidP="00595FDE">
      <w:pPr>
        <w:spacing w:after="0" w:line="240" w:lineRule="auto"/>
        <w:jc w:val="both"/>
        <w:rPr>
          <w:rFonts w:ascii="Times New Roman" w:eastAsia="Times New Roman" w:hAnsi="Times New Roman" w:cs="Times New Roman"/>
          <w:sz w:val="24"/>
          <w:szCs w:val="24"/>
          <w:lang w:eastAsia="en-GB"/>
        </w:rPr>
      </w:pPr>
      <w:r w:rsidRPr="002D4D8B">
        <w:rPr>
          <w:rFonts w:ascii="Arial" w:eastAsia="Times New Roman" w:hAnsi="Arial" w:cs="Arial"/>
          <w:color w:val="000000"/>
          <w:lang w:eastAsia="en-GB"/>
        </w:rPr>
        <w:t>The organisation has been aware of environmental sustainability since it was founded. The use of raw materials and energy allowed the management of costs which result in ‘green targets’ being met. A recent environmental action involved the donation of around one billion pounds towards the use of renewable energy in developing nations. This is carried out throu</w:t>
      </w:r>
      <w:r w:rsidR="00E80D60">
        <w:rPr>
          <w:rFonts w:ascii="Arial" w:eastAsia="Times New Roman" w:hAnsi="Arial" w:cs="Arial"/>
          <w:color w:val="000000"/>
          <w:lang w:eastAsia="en-GB"/>
        </w:rPr>
        <w:t>gh</w:t>
      </w:r>
      <w:r w:rsidRPr="002D4D8B">
        <w:rPr>
          <w:rFonts w:ascii="Arial" w:eastAsia="Times New Roman" w:hAnsi="Arial" w:cs="Arial"/>
          <w:color w:val="000000"/>
          <w:lang w:eastAsia="en-GB"/>
        </w:rPr>
        <w:t xml:space="preserve"> the input of wind and solar panels. Also, the organisation aims to primary source materials sustainably, such as cotton and wool. (IKEA, 2019; IKEA, 2011; Live kindly, 2019). </w:t>
      </w:r>
    </w:p>
    <w:p w:rsidR="00E80D60" w:rsidRPr="00595FDE" w:rsidRDefault="00E80D60" w:rsidP="00595FDE">
      <w:pPr>
        <w:spacing w:after="0" w:line="240" w:lineRule="auto"/>
        <w:jc w:val="both"/>
        <w:rPr>
          <w:rFonts w:ascii="Times New Roman" w:eastAsia="Times New Roman" w:hAnsi="Times New Roman" w:cs="Times New Roman"/>
          <w:sz w:val="24"/>
          <w:szCs w:val="24"/>
          <w:lang w:eastAsia="en-GB"/>
        </w:rPr>
      </w:pPr>
    </w:p>
    <w:p w:rsidR="00E80D60" w:rsidRPr="00E80D60" w:rsidRDefault="00E80D60" w:rsidP="00E25D07">
      <w:pPr>
        <w:pStyle w:val="Heading2"/>
        <w:rPr>
          <w:rFonts w:ascii="Times New Roman" w:eastAsia="Times New Roman" w:hAnsi="Times New Roman" w:cs="Times New Roman"/>
          <w:sz w:val="24"/>
          <w:szCs w:val="24"/>
          <w:lang w:eastAsia="en-GB"/>
        </w:rPr>
      </w:pPr>
      <w:bookmarkStart w:id="4" w:name="_Toc5355900"/>
      <w:r w:rsidRPr="00E80D60">
        <w:rPr>
          <w:rFonts w:eastAsia="Times New Roman"/>
          <w:lang w:eastAsia="en-GB"/>
        </w:rPr>
        <w:t>SWOT analysis framework</w:t>
      </w:r>
      <w:bookmarkEnd w:id="4"/>
    </w:p>
    <w:p w:rsidR="00E80D60" w:rsidRPr="00E80D60" w:rsidRDefault="00E80D60" w:rsidP="00E80D60">
      <w:pPr>
        <w:spacing w:after="0" w:line="240" w:lineRule="auto"/>
        <w:rPr>
          <w:rFonts w:ascii="Times New Roman" w:eastAsia="Times New Roman" w:hAnsi="Times New Roman" w:cs="Times New Roman"/>
          <w:sz w:val="24"/>
          <w:szCs w:val="24"/>
          <w:lang w:eastAsia="en-GB"/>
        </w:rPr>
      </w:pPr>
    </w:p>
    <w:p w:rsidR="00E80D60" w:rsidRDefault="00E80D60" w:rsidP="00E80D60">
      <w:pPr>
        <w:spacing w:after="0" w:line="240" w:lineRule="auto"/>
        <w:jc w:val="both"/>
        <w:rPr>
          <w:rFonts w:ascii="Arial" w:eastAsia="Times New Roman" w:hAnsi="Arial" w:cs="Arial"/>
          <w:color w:val="000000"/>
          <w:lang w:eastAsia="en-GB"/>
        </w:rPr>
      </w:pPr>
      <w:r w:rsidRPr="00E80D60">
        <w:rPr>
          <w:rFonts w:ascii="Arial" w:eastAsia="Times New Roman" w:hAnsi="Arial" w:cs="Arial"/>
          <w:color w:val="000000"/>
          <w:lang w:eastAsia="en-GB"/>
        </w:rPr>
        <w:t xml:space="preserve">SWOT is an acronym derived from, strengths, weaknesses, opportunities and threats. It is a prominent multifaceted tool within critical analysis and development. This four boxed framework assists in the identification of internal and external factors that affect an organisation, capitalize opportunities and attempt to accomplish a viable market niche.  (Seth, 2015; </w:t>
      </w:r>
      <w:proofErr w:type="spellStart"/>
      <w:r w:rsidRPr="00E80D60">
        <w:rPr>
          <w:rFonts w:ascii="Arial" w:eastAsia="Times New Roman" w:hAnsi="Arial" w:cs="Arial"/>
          <w:color w:val="000000"/>
          <w:lang w:eastAsia="en-GB"/>
        </w:rPr>
        <w:t>Gurel</w:t>
      </w:r>
      <w:proofErr w:type="spellEnd"/>
      <w:r w:rsidRPr="00E80D60">
        <w:rPr>
          <w:rFonts w:ascii="Arial" w:eastAsia="Times New Roman" w:hAnsi="Arial" w:cs="Arial"/>
          <w:color w:val="000000"/>
          <w:lang w:eastAsia="en-GB"/>
        </w:rPr>
        <w:t xml:space="preserve"> &amp; Tat, 2017; </w:t>
      </w:r>
      <w:proofErr w:type="spellStart"/>
      <w:r w:rsidRPr="00E80D60">
        <w:rPr>
          <w:rFonts w:ascii="Arial" w:eastAsia="Times New Roman" w:hAnsi="Arial" w:cs="Arial"/>
          <w:color w:val="000000"/>
          <w:lang w:eastAsia="en-GB"/>
        </w:rPr>
        <w:t>Sars</w:t>
      </w:r>
      <w:r w:rsidR="005F1979">
        <w:rPr>
          <w:rFonts w:ascii="Arial" w:eastAsia="Times New Roman" w:hAnsi="Arial" w:cs="Arial"/>
          <w:color w:val="000000"/>
          <w:lang w:eastAsia="en-GB"/>
        </w:rPr>
        <w:t>by</w:t>
      </w:r>
      <w:proofErr w:type="spellEnd"/>
      <w:r w:rsidR="005F1979">
        <w:rPr>
          <w:rFonts w:ascii="Arial" w:eastAsia="Times New Roman" w:hAnsi="Arial" w:cs="Arial"/>
          <w:color w:val="000000"/>
          <w:lang w:eastAsia="en-GB"/>
        </w:rPr>
        <w:t>, 2016).</w:t>
      </w:r>
    </w:p>
    <w:p w:rsidR="00677A07" w:rsidRDefault="00677A07" w:rsidP="00E80D60">
      <w:pPr>
        <w:spacing w:after="0" w:line="240" w:lineRule="auto"/>
        <w:jc w:val="both"/>
        <w:rPr>
          <w:rFonts w:ascii="Arial" w:eastAsia="Times New Roman" w:hAnsi="Arial" w:cs="Arial"/>
          <w:color w:val="000000"/>
          <w:lang w:eastAsia="en-GB"/>
        </w:rPr>
      </w:pPr>
    </w:p>
    <w:p w:rsidR="005F1979" w:rsidRDefault="005F1979" w:rsidP="00E80D60">
      <w:pPr>
        <w:spacing w:after="0" w:line="240" w:lineRule="auto"/>
        <w:jc w:val="both"/>
        <w:rPr>
          <w:rFonts w:ascii="Arial" w:eastAsia="Times New Roman" w:hAnsi="Arial" w:cs="Arial"/>
          <w:color w:val="000000"/>
          <w:lang w:eastAsia="en-GB"/>
        </w:rPr>
      </w:pPr>
    </w:p>
    <w:tbl>
      <w:tblPr>
        <w:tblStyle w:val="GridTable1Light-Accent1"/>
        <w:tblW w:w="0" w:type="auto"/>
        <w:tblLook w:val="04A0" w:firstRow="1" w:lastRow="0" w:firstColumn="1" w:lastColumn="0" w:noHBand="0" w:noVBand="1"/>
      </w:tblPr>
      <w:tblGrid>
        <w:gridCol w:w="4508"/>
        <w:gridCol w:w="4508"/>
      </w:tblGrid>
      <w:tr w:rsidR="005F1979" w:rsidTr="005F19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5F1979" w:rsidRDefault="005F1979" w:rsidP="005F1979">
            <w:pPr>
              <w:jc w:val="center"/>
              <w:rPr>
                <w:rFonts w:ascii="Arial" w:eastAsia="Times New Roman" w:hAnsi="Arial" w:cs="Arial"/>
                <w:b w:val="0"/>
                <w:color w:val="2E74B5" w:themeColor="accent1" w:themeShade="BF"/>
                <w:sz w:val="28"/>
                <w:szCs w:val="28"/>
                <w:lang w:eastAsia="en-GB"/>
              </w:rPr>
            </w:pPr>
            <w:r w:rsidRPr="005F1979">
              <w:rPr>
                <w:rFonts w:ascii="Arial" w:eastAsia="Times New Roman" w:hAnsi="Arial" w:cs="Arial"/>
                <w:b w:val="0"/>
                <w:color w:val="2E74B5" w:themeColor="accent1" w:themeShade="BF"/>
                <w:sz w:val="28"/>
                <w:szCs w:val="28"/>
                <w:lang w:eastAsia="en-GB"/>
              </w:rPr>
              <w:t>Strengths</w:t>
            </w:r>
          </w:p>
          <w:p w:rsidR="005F1979" w:rsidRPr="004C753E" w:rsidRDefault="005F1979" w:rsidP="005F1979">
            <w:pPr>
              <w:jc w:val="center"/>
              <w:rPr>
                <w:rFonts w:ascii="Arial" w:eastAsia="Times New Roman" w:hAnsi="Arial" w:cs="Arial"/>
                <w:b w:val="0"/>
                <w:color w:val="2E74B5" w:themeColor="accent1" w:themeShade="BF"/>
                <w:sz w:val="24"/>
                <w:szCs w:val="28"/>
                <w:lang w:eastAsia="en-GB"/>
              </w:rPr>
            </w:pPr>
          </w:p>
          <w:p w:rsidR="005F1979" w:rsidRPr="005F1979" w:rsidRDefault="005F1979" w:rsidP="005F1979">
            <w:pPr>
              <w:numPr>
                <w:ilvl w:val="0"/>
                <w:numId w:val="1"/>
              </w:numPr>
              <w:textAlignment w:val="baseline"/>
              <w:rPr>
                <w:rFonts w:ascii="Arial" w:eastAsia="Times New Roman" w:hAnsi="Arial" w:cs="Arial"/>
                <w:b w:val="0"/>
                <w:color w:val="000000"/>
                <w:sz w:val="18"/>
                <w:lang w:eastAsia="en-GB"/>
              </w:rPr>
            </w:pPr>
            <w:r w:rsidRPr="004C753E">
              <w:rPr>
                <w:rFonts w:ascii="Arial" w:eastAsia="Times New Roman" w:hAnsi="Arial" w:cs="Arial"/>
                <w:b w:val="0"/>
                <w:color w:val="000000"/>
                <w:sz w:val="18"/>
                <w:lang w:eastAsia="en-GB"/>
              </w:rPr>
              <w:t>focus on</w:t>
            </w:r>
            <w:r w:rsidRPr="005F1979">
              <w:rPr>
                <w:rFonts w:ascii="Arial" w:eastAsia="Times New Roman" w:hAnsi="Arial" w:cs="Arial"/>
                <w:b w:val="0"/>
                <w:color w:val="000000"/>
                <w:sz w:val="18"/>
                <w:lang w:eastAsia="en-GB"/>
              </w:rPr>
              <w:t xml:space="preserve"> regeneration of resources for climate positivity</w:t>
            </w:r>
          </w:p>
          <w:p w:rsidR="005F1979" w:rsidRPr="005F1979" w:rsidRDefault="005F1979" w:rsidP="005F1979">
            <w:pPr>
              <w:numPr>
                <w:ilvl w:val="0"/>
                <w:numId w:val="1"/>
              </w:numPr>
              <w:textAlignment w:val="baseline"/>
              <w:rPr>
                <w:rFonts w:ascii="Arial" w:eastAsia="Times New Roman" w:hAnsi="Arial" w:cs="Arial"/>
                <w:b w:val="0"/>
                <w:color w:val="000000"/>
                <w:sz w:val="18"/>
                <w:lang w:eastAsia="en-GB"/>
              </w:rPr>
            </w:pPr>
            <w:r w:rsidRPr="005F1979">
              <w:rPr>
                <w:rFonts w:ascii="Arial" w:eastAsia="Times New Roman" w:hAnsi="Arial" w:cs="Arial"/>
                <w:b w:val="0"/>
                <w:color w:val="000000"/>
                <w:sz w:val="18"/>
                <w:lang w:eastAsia="en-GB"/>
              </w:rPr>
              <w:t>enable better living through the saving of water and energy, recyclin</w:t>
            </w:r>
            <w:r w:rsidR="00F960F7" w:rsidRPr="004C753E">
              <w:rPr>
                <w:rFonts w:ascii="Arial" w:eastAsia="Times New Roman" w:hAnsi="Arial" w:cs="Arial"/>
                <w:b w:val="0"/>
                <w:color w:val="000000"/>
                <w:sz w:val="18"/>
                <w:lang w:eastAsia="en-GB"/>
              </w:rPr>
              <w:t xml:space="preserve">g and promoting a healthy diet </w:t>
            </w:r>
          </w:p>
          <w:p w:rsidR="005F1979" w:rsidRPr="005F1979" w:rsidRDefault="005F1979" w:rsidP="005F1979">
            <w:pPr>
              <w:numPr>
                <w:ilvl w:val="0"/>
                <w:numId w:val="1"/>
              </w:numPr>
              <w:textAlignment w:val="baseline"/>
              <w:rPr>
                <w:rFonts w:ascii="Arial" w:eastAsia="Times New Roman" w:hAnsi="Arial" w:cs="Arial"/>
                <w:b w:val="0"/>
                <w:color w:val="000000"/>
                <w:sz w:val="18"/>
                <w:lang w:eastAsia="en-GB"/>
              </w:rPr>
            </w:pPr>
            <w:r w:rsidRPr="005F1979">
              <w:rPr>
                <w:rFonts w:ascii="Arial" w:eastAsia="Times New Roman" w:hAnsi="Arial" w:cs="Arial"/>
                <w:b w:val="0"/>
                <w:color w:val="000000"/>
                <w:sz w:val="18"/>
                <w:lang w:eastAsia="en-GB"/>
              </w:rPr>
              <w:t>fair and equal impact for all on the value chain</w:t>
            </w:r>
          </w:p>
          <w:p w:rsidR="005F1979" w:rsidRPr="005F1979" w:rsidRDefault="005F1979" w:rsidP="005F1979">
            <w:pPr>
              <w:numPr>
                <w:ilvl w:val="0"/>
                <w:numId w:val="1"/>
              </w:numPr>
              <w:textAlignment w:val="baseline"/>
              <w:rPr>
                <w:rFonts w:ascii="Arial" w:eastAsia="Times New Roman" w:hAnsi="Arial" w:cs="Arial"/>
                <w:b w:val="0"/>
                <w:color w:val="000000"/>
                <w:sz w:val="18"/>
                <w:lang w:eastAsia="en-GB"/>
              </w:rPr>
            </w:pPr>
            <w:r w:rsidRPr="005F1979">
              <w:rPr>
                <w:rFonts w:ascii="Arial" w:eastAsia="Times New Roman" w:hAnsi="Arial" w:cs="Arial"/>
                <w:b w:val="0"/>
                <w:color w:val="000000"/>
                <w:sz w:val="18"/>
                <w:lang w:eastAsia="en-GB"/>
              </w:rPr>
              <w:t>Prominent international brand name</w:t>
            </w:r>
          </w:p>
          <w:p w:rsidR="005F1979" w:rsidRPr="005F1979" w:rsidRDefault="005F1979" w:rsidP="005F1979">
            <w:pPr>
              <w:numPr>
                <w:ilvl w:val="0"/>
                <w:numId w:val="1"/>
              </w:numPr>
              <w:textAlignment w:val="baseline"/>
              <w:rPr>
                <w:rFonts w:ascii="Arial" w:eastAsia="Times New Roman" w:hAnsi="Arial" w:cs="Arial"/>
                <w:b w:val="0"/>
                <w:color w:val="000000"/>
                <w:sz w:val="18"/>
                <w:lang w:eastAsia="en-GB"/>
              </w:rPr>
            </w:pPr>
            <w:r w:rsidRPr="005F1979">
              <w:rPr>
                <w:rFonts w:ascii="Arial" w:eastAsia="Times New Roman" w:hAnsi="Arial" w:cs="Arial"/>
                <w:b w:val="0"/>
                <w:color w:val="000000"/>
                <w:sz w:val="18"/>
                <w:lang w:eastAsia="en-GB"/>
              </w:rPr>
              <w:t>Low priced, innovative products</w:t>
            </w:r>
          </w:p>
          <w:p w:rsidR="005F1979" w:rsidRPr="004C753E" w:rsidRDefault="005F1979" w:rsidP="005F1979">
            <w:pPr>
              <w:numPr>
                <w:ilvl w:val="0"/>
                <w:numId w:val="1"/>
              </w:numPr>
              <w:textAlignment w:val="baseline"/>
              <w:rPr>
                <w:rFonts w:ascii="Arial" w:eastAsia="Times New Roman" w:hAnsi="Arial" w:cs="Arial"/>
                <w:b w:val="0"/>
                <w:color w:val="000000"/>
                <w:sz w:val="18"/>
                <w:lang w:eastAsia="en-GB"/>
              </w:rPr>
            </w:pPr>
            <w:r w:rsidRPr="005F1979">
              <w:rPr>
                <w:rFonts w:ascii="Arial" w:eastAsia="Times New Roman" w:hAnsi="Arial" w:cs="Arial"/>
                <w:b w:val="0"/>
                <w:color w:val="000000"/>
                <w:sz w:val="18"/>
                <w:lang w:eastAsia="en-GB"/>
              </w:rPr>
              <w:t>Clear vision and value given to customers irrespective of market conditions</w:t>
            </w:r>
          </w:p>
          <w:p w:rsidR="00F960F7" w:rsidRPr="005F1979" w:rsidRDefault="00F960F7" w:rsidP="00F960F7">
            <w:pPr>
              <w:ind w:left="720"/>
              <w:textAlignment w:val="baseline"/>
              <w:rPr>
                <w:rFonts w:ascii="Arial" w:eastAsia="Times New Roman" w:hAnsi="Arial" w:cs="Arial"/>
                <w:b w:val="0"/>
                <w:color w:val="000000"/>
                <w:sz w:val="18"/>
                <w:lang w:eastAsia="en-GB"/>
              </w:rPr>
            </w:pPr>
          </w:p>
          <w:p w:rsidR="005F1979" w:rsidRPr="005F1979" w:rsidRDefault="00677A07" w:rsidP="005F1979">
            <w:pPr>
              <w:rPr>
                <w:rFonts w:ascii="Times New Roman" w:eastAsia="Times New Roman" w:hAnsi="Times New Roman" w:cs="Times New Roman"/>
                <w:b w:val="0"/>
                <w:sz w:val="20"/>
                <w:szCs w:val="24"/>
                <w:lang w:eastAsia="en-GB"/>
              </w:rPr>
            </w:pPr>
            <w:r>
              <w:rPr>
                <w:rFonts w:ascii="Arial" w:eastAsia="Times New Roman" w:hAnsi="Arial" w:cs="Arial"/>
                <w:b w:val="0"/>
                <w:color w:val="000000"/>
                <w:sz w:val="18"/>
                <w:lang w:eastAsia="en-GB"/>
              </w:rPr>
              <w:t>(</w:t>
            </w:r>
            <w:proofErr w:type="spellStart"/>
            <w:r>
              <w:rPr>
                <w:rFonts w:ascii="Arial" w:eastAsia="Times New Roman" w:hAnsi="Arial" w:cs="Arial"/>
                <w:b w:val="0"/>
                <w:color w:val="000000"/>
                <w:sz w:val="18"/>
                <w:lang w:eastAsia="en-GB"/>
              </w:rPr>
              <w:t>Edvardsson</w:t>
            </w:r>
            <w:proofErr w:type="spellEnd"/>
            <w:r>
              <w:rPr>
                <w:rFonts w:ascii="Arial" w:eastAsia="Times New Roman" w:hAnsi="Arial" w:cs="Arial"/>
                <w:b w:val="0"/>
                <w:color w:val="000000"/>
                <w:sz w:val="18"/>
                <w:lang w:eastAsia="en-GB"/>
              </w:rPr>
              <w:t xml:space="preserve"> &amp; </w:t>
            </w:r>
            <w:proofErr w:type="spellStart"/>
            <w:r>
              <w:rPr>
                <w:rFonts w:ascii="Arial" w:eastAsia="Times New Roman" w:hAnsi="Arial" w:cs="Arial"/>
                <w:b w:val="0"/>
                <w:color w:val="000000"/>
                <w:sz w:val="18"/>
                <w:lang w:eastAsia="en-GB"/>
              </w:rPr>
              <w:t>Enquist</w:t>
            </w:r>
            <w:proofErr w:type="spellEnd"/>
            <w:r>
              <w:rPr>
                <w:rFonts w:ascii="Arial" w:eastAsia="Times New Roman" w:hAnsi="Arial" w:cs="Arial"/>
                <w:b w:val="0"/>
                <w:color w:val="000000"/>
                <w:sz w:val="18"/>
                <w:lang w:eastAsia="en-GB"/>
              </w:rPr>
              <w:t xml:space="preserve">, 2009, and </w:t>
            </w:r>
            <w:r w:rsidR="005F1979" w:rsidRPr="005F1979">
              <w:rPr>
                <w:rFonts w:ascii="Arial" w:eastAsia="Times New Roman" w:hAnsi="Arial" w:cs="Arial"/>
                <w:b w:val="0"/>
                <w:color w:val="000000"/>
                <w:sz w:val="18"/>
                <w:lang w:eastAsia="en-GB"/>
              </w:rPr>
              <w:t xml:space="preserve"> IKEA, 2019)</w:t>
            </w:r>
          </w:p>
          <w:p w:rsidR="005F1979" w:rsidRDefault="005F1979" w:rsidP="005F1979">
            <w:pPr>
              <w:jc w:val="center"/>
              <w:rPr>
                <w:rFonts w:ascii="Arial" w:eastAsia="Times New Roman" w:hAnsi="Arial" w:cs="Arial"/>
                <w:b w:val="0"/>
                <w:color w:val="2E74B5" w:themeColor="accent1" w:themeShade="BF"/>
                <w:sz w:val="28"/>
                <w:szCs w:val="28"/>
                <w:lang w:eastAsia="en-GB"/>
              </w:rPr>
            </w:pPr>
          </w:p>
          <w:p w:rsidR="005F1979" w:rsidRPr="005F1979" w:rsidRDefault="005F1979" w:rsidP="005F1979">
            <w:pPr>
              <w:jc w:val="center"/>
              <w:rPr>
                <w:rFonts w:ascii="Arial" w:eastAsia="Times New Roman" w:hAnsi="Arial" w:cs="Arial"/>
                <w:b w:val="0"/>
                <w:color w:val="2E74B5" w:themeColor="accent1" w:themeShade="BF"/>
                <w:sz w:val="20"/>
                <w:szCs w:val="20"/>
                <w:lang w:eastAsia="en-GB"/>
              </w:rPr>
            </w:pPr>
          </w:p>
        </w:tc>
        <w:tc>
          <w:tcPr>
            <w:tcW w:w="4508" w:type="dxa"/>
          </w:tcPr>
          <w:p w:rsidR="005F1979" w:rsidRDefault="005F1979" w:rsidP="005F1979">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color w:val="2E74B5" w:themeColor="accent1" w:themeShade="BF"/>
                <w:sz w:val="28"/>
                <w:szCs w:val="28"/>
                <w:lang w:eastAsia="en-GB"/>
              </w:rPr>
            </w:pPr>
            <w:r w:rsidRPr="005F1979">
              <w:rPr>
                <w:rFonts w:ascii="Arial" w:eastAsia="Times New Roman" w:hAnsi="Arial" w:cs="Arial"/>
                <w:b w:val="0"/>
                <w:color w:val="2E74B5" w:themeColor="accent1" w:themeShade="BF"/>
                <w:sz w:val="28"/>
                <w:szCs w:val="28"/>
                <w:lang w:eastAsia="en-GB"/>
              </w:rPr>
              <w:t>Weaknesses</w:t>
            </w:r>
          </w:p>
          <w:p w:rsidR="00F960F7" w:rsidRDefault="00F960F7" w:rsidP="005F1979">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color w:val="2E74B5" w:themeColor="accent1" w:themeShade="BF"/>
                <w:sz w:val="28"/>
                <w:szCs w:val="28"/>
                <w:lang w:eastAsia="en-GB"/>
              </w:rPr>
            </w:pPr>
          </w:p>
          <w:p w:rsidR="00F960F7" w:rsidRPr="00F960F7" w:rsidRDefault="00F960F7" w:rsidP="00F960F7">
            <w:pPr>
              <w:numPr>
                <w:ilvl w:val="0"/>
                <w:numId w:val="2"/>
              </w:numPr>
              <w:textAlignment w:val="baseline"/>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color w:val="000000"/>
                <w:lang w:eastAsia="en-GB"/>
              </w:rPr>
            </w:pPr>
            <w:r w:rsidRPr="00F960F7">
              <w:rPr>
                <w:rFonts w:ascii="Arial" w:eastAsia="Times New Roman" w:hAnsi="Arial" w:cs="Arial"/>
                <w:b w:val="0"/>
                <w:color w:val="000000"/>
                <w:lang w:eastAsia="en-GB"/>
              </w:rPr>
              <w:t>The need for low cost products</w:t>
            </w:r>
          </w:p>
          <w:p w:rsidR="00F960F7" w:rsidRPr="00F960F7" w:rsidRDefault="00F960F7" w:rsidP="00F960F7">
            <w:pPr>
              <w:numPr>
                <w:ilvl w:val="0"/>
                <w:numId w:val="2"/>
              </w:numPr>
              <w:textAlignment w:val="baseline"/>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color w:val="000000"/>
                <w:lang w:eastAsia="en-GB"/>
              </w:rPr>
            </w:pPr>
            <w:r w:rsidRPr="00F960F7">
              <w:rPr>
                <w:rFonts w:ascii="Arial" w:eastAsia="Times New Roman" w:hAnsi="Arial" w:cs="Arial"/>
                <w:b w:val="0"/>
                <w:color w:val="000000"/>
                <w:lang w:eastAsia="en-GB"/>
              </w:rPr>
              <w:t>Differentiate products and services from competition</w:t>
            </w:r>
          </w:p>
          <w:p w:rsidR="00F960F7" w:rsidRPr="00F960F7" w:rsidRDefault="00F960F7" w:rsidP="00F960F7">
            <w:pPr>
              <w:numPr>
                <w:ilvl w:val="0"/>
                <w:numId w:val="2"/>
              </w:numPr>
              <w:textAlignment w:val="baseline"/>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color w:val="000000"/>
                <w:lang w:eastAsia="en-GB"/>
              </w:rPr>
            </w:pPr>
            <w:r w:rsidRPr="00F960F7">
              <w:rPr>
                <w:rFonts w:ascii="Arial" w:eastAsia="Times New Roman" w:hAnsi="Arial" w:cs="Arial"/>
                <w:b w:val="0"/>
                <w:color w:val="000000"/>
                <w:lang w:eastAsia="en-GB"/>
              </w:rPr>
              <w:t xml:space="preserve">The scales and quality of global business. (working conditions) </w:t>
            </w:r>
          </w:p>
          <w:p w:rsidR="00F960F7" w:rsidRPr="00677A07" w:rsidRDefault="00F960F7" w:rsidP="00F960F7">
            <w:pPr>
              <w:numPr>
                <w:ilvl w:val="0"/>
                <w:numId w:val="2"/>
              </w:numPr>
              <w:textAlignment w:val="baseline"/>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color w:val="000000"/>
                <w:lang w:eastAsia="en-GB"/>
              </w:rPr>
            </w:pPr>
            <w:r w:rsidRPr="00F960F7">
              <w:rPr>
                <w:rFonts w:ascii="Arial" w:eastAsia="Times New Roman" w:hAnsi="Arial" w:cs="Arial"/>
                <w:b w:val="0"/>
                <w:color w:val="000000"/>
                <w:lang w:eastAsia="en-GB"/>
              </w:rPr>
              <w:t>Need for communication with consumers about environmental growth</w:t>
            </w:r>
          </w:p>
          <w:p w:rsidR="00F960F7" w:rsidRPr="00F960F7" w:rsidRDefault="00F960F7" w:rsidP="00F960F7">
            <w:pPr>
              <w:textAlignment w:val="baseline"/>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color w:val="000000"/>
                <w:sz w:val="20"/>
                <w:lang w:eastAsia="en-GB"/>
              </w:rPr>
            </w:pPr>
            <w:r w:rsidRPr="00F960F7">
              <w:rPr>
                <w:rFonts w:ascii="Arial" w:eastAsia="Times New Roman" w:hAnsi="Arial" w:cs="Arial"/>
                <w:b w:val="0"/>
                <w:color w:val="000000"/>
                <w:sz w:val="20"/>
                <w:lang w:eastAsia="en-GB"/>
              </w:rPr>
              <w:t xml:space="preserve"> </w:t>
            </w:r>
          </w:p>
          <w:p w:rsidR="00F960F7" w:rsidRPr="00F960F7" w:rsidRDefault="00F960F7" w:rsidP="00F960F7">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szCs w:val="24"/>
                <w:lang w:eastAsia="en-GB"/>
              </w:rPr>
            </w:pPr>
            <w:r w:rsidRPr="00F960F7">
              <w:rPr>
                <w:rFonts w:ascii="Arial" w:eastAsia="Times New Roman" w:hAnsi="Arial" w:cs="Arial"/>
                <w:b w:val="0"/>
                <w:color w:val="000000"/>
                <w:sz w:val="20"/>
                <w:lang w:eastAsia="en-GB"/>
              </w:rPr>
              <w:t>(</w:t>
            </w:r>
            <w:r w:rsidR="00677A07">
              <w:rPr>
                <w:rFonts w:ascii="Arial" w:eastAsia="Times New Roman" w:hAnsi="Arial" w:cs="Arial"/>
                <w:b w:val="0"/>
                <w:color w:val="000000"/>
                <w:sz w:val="20"/>
                <w:lang w:eastAsia="en-GB"/>
              </w:rPr>
              <w:t xml:space="preserve">The times 100, 2019 and </w:t>
            </w:r>
            <w:r w:rsidRPr="00F960F7">
              <w:rPr>
                <w:rFonts w:ascii="Arial" w:eastAsia="Times New Roman" w:hAnsi="Arial" w:cs="Arial"/>
                <w:b w:val="0"/>
                <w:color w:val="000000"/>
                <w:sz w:val="20"/>
                <w:lang w:eastAsia="en-GB"/>
              </w:rPr>
              <w:t xml:space="preserve">Levine, 2007) </w:t>
            </w:r>
          </w:p>
          <w:p w:rsidR="00F960F7" w:rsidRPr="005F1979" w:rsidRDefault="00F960F7" w:rsidP="005F1979">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color w:val="2E74B5" w:themeColor="accent1" w:themeShade="BF"/>
                <w:sz w:val="28"/>
                <w:szCs w:val="28"/>
                <w:lang w:eastAsia="en-GB"/>
              </w:rPr>
            </w:pPr>
          </w:p>
        </w:tc>
      </w:tr>
      <w:tr w:rsidR="005F1979" w:rsidTr="005F1979">
        <w:tc>
          <w:tcPr>
            <w:cnfStyle w:val="001000000000" w:firstRow="0" w:lastRow="0" w:firstColumn="1" w:lastColumn="0" w:oddVBand="0" w:evenVBand="0" w:oddHBand="0" w:evenHBand="0" w:firstRowFirstColumn="0" w:firstRowLastColumn="0" w:lastRowFirstColumn="0" w:lastRowLastColumn="0"/>
            <w:tcW w:w="4508" w:type="dxa"/>
          </w:tcPr>
          <w:p w:rsidR="005F1979" w:rsidRDefault="005F1979" w:rsidP="005F1979">
            <w:pPr>
              <w:jc w:val="center"/>
              <w:rPr>
                <w:rFonts w:ascii="Arial" w:eastAsia="Times New Roman" w:hAnsi="Arial" w:cs="Arial"/>
                <w:b w:val="0"/>
                <w:color w:val="2E74B5" w:themeColor="accent1" w:themeShade="BF"/>
                <w:sz w:val="28"/>
                <w:szCs w:val="28"/>
                <w:lang w:eastAsia="en-GB"/>
              </w:rPr>
            </w:pPr>
            <w:r w:rsidRPr="005F1979">
              <w:rPr>
                <w:rFonts w:ascii="Arial" w:eastAsia="Times New Roman" w:hAnsi="Arial" w:cs="Arial"/>
                <w:b w:val="0"/>
                <w:color w:val="2E74B5" w:themeColor="accent1" w:themeShade="BF"/>
                <w:sz w:val="28"/>
                <w:szCs w:val="28"/>
                <w:lang w:eastAsia="en-GB"/>
              </w:rPr>
              <w:t>Opportunities</w:t>
            </w:r>
          </w:p>
          <w:p w:rsidR="00F960F7" w:rsidRDefault="00F960F7" w:rsidP="005F1979">
            <w:pPr>
              <w:jc w:val="center"/>
              <w:rPr>
                <w:rFonts w:ascii="Arial" w:eastAsia="Times New Roman" w:hAnsi="Arial" w:cs="Arial"/>
                <w:b w:val="0"/>
                <w:color w:val="2E74B5" w:themeColor="accent1" w:themeShade="BF"/>
                <w:sz w:val="28"/>
                <w:szCs w:val="28"/>
                <w:lang w:eastAsia="en-GB"/>
              </w:rPr>
            </w:pPr>
          </w:p>
          <w:p w:rsidR="004C753E" w:rsidRPr="004C753E" w:rsidRDefault="004C753E" w:rsidP="004C753E">
            <w:pPr>
              <w:numPr>
                <w:ilvl w:val="0"/>
                <w:numId w:val="3"/>
              </w:numPr>
              <w:textAlignment w:val="baseline"/>
              <w:rPr>
                <w:rFonts w:ascii="Arial" w:eastAsia="Times New Roman" w:hAnsi="Arial" w:cs="Arial"/>
                <w:b w:val="0"/>
                <w:color w:val="000000"/>
                <w:sz w:val="18"/>
                <w:lang w:eastAsia="en-GB"/>
              </w:rPr>
            </w:pPr>
            <w:r w:rsidRPr="004C753E">
              <w:rPr>
                <w:rFonts w:ascii="Arial" w:eastAsia="Times New Roman" w:hAnsi="Arial" w:cs="Arial"/>
                <w:b w:val="0"/>
                <w:color w:val="000000"/>
                <w:sz w:val="18"/>
                <w:lang w:eastAsia="en-GB"/>
              </w:rPr>
              <w:t>Demand for low priced products and services</w:t>
            </w:r>
          </w:p>
          <w:p w:rsidR="004C753E" w:rsidRPr="004C753E" w:rsidRDefault="004C753E" w:rsidP="004C753E">
            <w:pPr>
              <w:numPr>
                <w:ilvl w:val="0"/>
                <w:numId w:val="3"/>
              </w:numPr>
              <w:textAlignment w:val="baseline"/>
              <w:rPr>
                <w:rFonts w:ascii="Arial" w:eastAsia="Times New Roman" w:hAnsi="Arial" w:cs="Arial"/>
                <w:b w:val="0"/>
                <w:color w:val="000000"/>
                <w:sz w:val="18"/>
                <w:lang w:eastAsia="en-GB"/>
              </w:rPr>
            </w:pPr>
            <w:r w:rsidRPr="004C753E">
              <w:rPr>
                <w:rFonts w:ascii="Arial" w:eastAsia="Times New Roman" w:hAnsi="Arial" w:cs="Arial"/>
                <w:b w:val="0"/>
                <w:color w:val="000000"/>
                <w:sz w:val="18"/>
                <w:lang w:eastAsia="en-GB"/>
              </w:rPr>
              <w:t>Pricing of products dependant on national impacts</w:t>
            </w:r>
          </w:p>
          <w:p w:rsidR="004C753E" w:rsidRPr="004C753E" w:rsidRDefault="004C753E" w:rsidP="004C753E">
            <w:pPr>
              <w:numPr>
                <w:ilvl w:val="0"/>
                <w:numId w:val="3"/>
              </w:numPr>
              <w:textAlignment w:val="baseline"/>
              <w:rPr>
                <w:rFonts w:ascii="Arial" w:eastAsia="Times New Roman" w:hAnsi="Arial" w:cs="Arial"/>
                <w:b w:val="0"/>
                <w:color w:val="000000"/>
                <w:sz w:val="18"/>
                <w:lang w:eastAsia="en-GB"/>
              </w:rPr>
            </w:pPr>
            <w:r w:rsidRPr="004C753E">
              <w:rPr>
                <w:rFonts w:ascii="Arial" w:eastAsia="Times New Roman" w:hAnsi="Arial" w:cs="Arial"/>
                <w:b w:val="0"/>
                <w:color w:val="000000"/>
                <w:sz w:val="18"/>
                <w:lang w:eastAsia="en-GB"/>
              </w:rPr>
              <w:t xml:space="preserve">The reduction of water usage and lower carbon footprints </w:t>
            </w:r>
          </w:p>
          <w:p w:rsidR="004C753E" w:rsidRPr="004C753E" w:rsidRDefault="004C753E" w:rsidP="004C753E">
            <w:pPr>
              <w:numPr>
                <w:ilvl w:val="0"/>
                <w:numId w:val="3"/>
              </w:numPr>
              <w:textAlignment w:val="baseline"/>
              <w:rPr>
                <w:rFonts w:ascii="Arial" w:eastAsia="Times New Roman" w:hAnsi="Arial" w:cs="Arial"/>
                <w:b w:val="0"/>
                <w:color w:val="000000"/>
                <w:sz w:val="18"/>
                <w:lang w:eastAsia="en-GB"/>
              </w:rPr>
            </w:pPr>
            <w:r w:rsidRPr="004C753E">
              <w:rPr>
                <w:rFonts w:ascii="Arial" w:eastAsia="Times New Roman" w:hAnsi="Arial" w:cs="Arial"/>
                <w:b w:val="0"/>
                <w:color w:val="000000"/>
                <w:sz w:val="18"/>
                <w:lang w:eastAsia="en-GB"/>
              </w:rPr>
              <w:t xml:space="preserve">More focus on technological aspects of the organisation </w:t>
            </w:r>
          </w:p>
          <w:p w:rsidR="004C753E" w:rsidRDefault="004C753E" w:rsidP="004C753E">
            <w:pPr>
              <w:numPr>
                <w:ilvl w:val="0"/>
                <w:numId w:val="3"/>
              </w:numPr>
              <w:textAlignment w:val="baseline"/>
              <w:rPr>
                <w:rFonts w:ascii="Arial" w:eastAsia="Times New Roman" w:hAnsi="Arial" w:cs="Arial"/>
                <w:b w:val="0"/>
                <w:color w:val="000000"/>
                <w:sz w:val="18"/>
                <w:lang w:eastAsia="en-GB"/>
              </w:rPr>
            </w:pPr>
            <w:r w:rsidRPr="004C753E">
              <w:rPr>
                <w:rFonts w:ascii="Arial" w:eastAsia="Times New Roman" w:hAnsi="Arial" w:cs="Arial"/>
                <w:b w:val="0"/>
                <w:color w:val="000000"/>
                <w:sz w:val="18"/>
                <w:lang w:eastAsia="en-GB"/>
              </w:rPr>
              <w:t xml:space="preserve">Prioritise online shopping </w:t>
            </w:r>
          </w:p>
          <w:p w:rsidR="004C753E" w:rsidRPr="004C753E" w:rsidRDefault="004C753E" w:rsidP="004C753E">
            <w:pPr>
              <w:ind w:left="720"/>
              <w:textAlignment w:val="baseline"/>
              <w:rPr>
                <w:rFonts w:ascii="Arial" w:eastAsia="Times New Roman" w:hAnsi="Arial" w:cs="Arial"/>
                <w:b w:val="0"/>
                <w:color w:val="000000"/>
                <w:sz w:val="18"/>
                <w:lang w:eastAsia="en-GB"/>
              </w:rPr>
            </w:pPr>
          </w:p>
          <w:p w:rsidR="004C753E" w:rsidRPr="004C753E" w:rsidRDefault="004C753E" w:rsidP="004C753E">
            <w:pPr>
              <w:ind w:left="720"/>
              <w:rPr>
                <w:rFonts w:ascii="Times New Roman" w:eastAsia="Times New Roman" w:hAnsi="Times New Roman" w:cs="Times New Roman"/>
                <w:b w:val="0"/>
                <w:sz w:val="20"/>
                <w:szCs w:val="24"/>
                <w:lang w:eastAsia="en-GB"/>
              </w:rPr>
            </w:pPr>
            <w:r w:rsidRPr="004C753E">
              <w:rPr>
                <w:rFonts w:ascii="Arial" w:eastAsia="Times New Roman" w:hAnsi="Arial" w:cs="Arial"/>
                <w:b w:val="0"/>
                <w:color w:val="000000"/>
                <w:sz w:val="18"/>
                <w:lang w:eastAsia="en-GB"/>
              </w:rPr>
              <w:lastRenderedPageBreak/>
              <w:t xml:space="preserve">(The times 100, 2019; Lewis, 2005; Live Kindly 2019) </w:t>
            </w:r>
          </w:p>
          <w:p w:rsidR="00F960F7" w:rsidRPr="005F1979" w:rsidRDefault="00F960F7" w:rsidP="005F1979">
            <w:pPr>
              <w:jc w:val="center"/>
              <w:rPr>
                <w:rFonts w:ascii="Arial" w:eastAsia="Times New Roman" w:hAnsi="Arial" w:cs="Arial"/>
                <w:b w:val="0"/>
                <w:color w:val="2E74B5" w:themeColor="accent1" w:themeShade="BF"/>
                <w:sz w:val="28"/>
                <w:szCs w:val="28"/>
                <w:lang w:eastAsia="en-GB"/>
              </w:rPr>
            </w:pPr>
          </w:p>
        </w:tc>
        <w:tc>
          <w:tcPr>
            <w:tcW w:w="4508" w:type="dxa"/>
          </w:tcPr>
          <w:p w:rsidR="005F1979" w:rsidRDefault="005F1979" w:rsidP="005F197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E74B5" w:themeColor="accent1" w:themeShade="BF"/>
                <w:sz w:val="28"/>
                <w:szCs w:val="28"/>
                <w:lang w:eastAsia="en-GB"/>
              </w:rPr>
            </w:pPr>
            <w:r w:rsidRPr="005F1979">
              <w:rPr>
                <w:rFonts w:ascii="Arial" w:eastAsia="Times New Roman" w:hAnsi="Arial" w:cs="Arial"/>
                <w:color w:val="2E74B5" w:themeColor="accent1" w:themeShade="BF"/>
                <w:sz w:val="28"/>
                <w:szCs w:val="28"/>
                <w:lang w:eastAsia="en-GB"/>
              </w:rPr>
              <w:lastRenderedPageBreak/>
              <w:t>Threats</w:t>
            </w:r>
          </w:p>
          <w:p w:rsidR="00677A07" w:rsidRDefault="00677A07" w:rsidP="005F197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E74B5" w:themeColor="accent1" w:themeShade="BF"/>
                <w:sz w:val="28"/>
                <w:szCs w:val="28"/>
                <w:lang w:eastAsia="en-GB"/>
              </w:rPr>
            </w:pPr>
          </w:p>
          <w:p w:rsidR="00677A07" w:rsidRPr="00677A07" w:rsidRDefault="00677A07" w:rsidP="00677A07">
            <w:pPr>
              <w:numPr>
                <w:ilvl w:val="0"/>
                <w:numId w:val="4"/>
              </w:numPr>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677A07">
              <w:rPr>
                <w:rFonts w:ascii="Arial" w:eastAsia="Times New Roman" w:hAnsi="Arial" w:cs="Arial"/>
                <w:color w:val="000000"/>
                <w:lang w:eastAsia="en-GB"/>
              </w:rPr>
              <w:t>Economic factors (</w:t>
            </w:r>
            <w:proofErr w:type="spellStart"/>
            <w:r w:rsidRPr="00677A07">
              <w:rPr>
                <w:rFonts w:ascii="Arial" w:eastAsia="Times New Roman" w:hAnsi="Arial" w:cs="Arial"/>
                <w:color w:val="000000"/>
                <w:lang w:eastAsia="en-GB"/>
              </w:rPr>
              <w:t>Brexit</w:t>
            </w:r>
            <w:proofErr w:type="spellEnd"/>
            <w:r w:rsidRPr="00677A07">
              <w:rPr>
                <w:rFonts w:ascii="Arial" w:eastAsia="Times New Roman" w:hAnsi="Arial" w:cs="Arial"/>
                <w:color w:val="000000"/>
                <w:lang w:eastAsia="en-GB"/>
              </w:rPr>
              <w:t>)</w:t>
            </w:r>
          </w:p>
          <w:p w:rsidR="00677A07" w:rsidRPr="00677A07" w:rsidRDefault="00677A07" w:rsidP="00677A07">
            <w:pPr>
              <w:numPr>
                <w:ilvl w:val="0"/>
                <w:numId w:val="4"/>
              </w:numPr>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677A07">
              <w:rPr>
                <w:rFonts w:ascii="Arial" w:eastAsia="Times New Roman" w:hAnsi="Arial" w:cs="Arial"/>
                <w:color w:val="000000"/>
                <w:lang w:eastAsia="en-GB"/>
              </w:rPr>
              <w:t>Competition</w:t>
            </w:r>
          </w:p>
          <w:p w:rsidR="00677A07" w:rsidRPr="00677A07" w:rsidRDefault="00677A07" w:rsidP="00677A07">
            <w:pPr>
              <w:numPr>
                <w:ilvl w:val="0"/>
                <w:numId w:val="4"/>
              </w:numPr>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677A07">
              <w:rPr>
                <w:rFonts w:ascii="Arial" w:eastAsia="Times New Roman" w:hAnsi="Arial" w:cs="Arial"/>
                <w:color w:val="000000"/>
                <w:lang w:eastAsia="en-GB"/>
              </w:rPr>
              <w:t>Social trends</w:t>
            </w:r>
          </w:p>
          <w:p w:rsidR="00677A07" w:rsidRPr="00677A07" w:rsidRDefault="00677A07" w:rsidP="00677A07">
            <w:pPr>
              <w:numPr>
                <w:ilvl w:val="0"/>
                <w:numId w:val="4"/>
              </w:numPr>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677A07">
              <w:rPr>
                <w:rFonts w:ascii="Arial" w:eastAsia="Times New Roman" w:hAnsi="Arial" w:cs="Arial"/>
                <w:color w:val="000000"/>
                <w:lang w:eastAsia="en-GB"/>
              </w:rPr>
              <w:t xml:space="preserve">The reduction in store visits </w:t>
            </w:r>
          </w:p>
          <w:p w:rsidR="00677A07" w:rsidRDefault="00677A07" w:rsidP="00677A07">
            <w:pPr>
              <w:numPr>
                <w:ilvl w:val="0"/>
                <w:numId w:val="4"/>
              </w:numPr>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677A07">
              <w:rPr>
                <w:rFonts w:ascii="Arial" w:eastAsia="Times New Roman" w:hAnsi="Arial" w:cs="Arial"/>
                <w:color w:val="000000"/>
                <w:lang w:eastAsia="en-GB"/>
              </w:rPr>
              <w:t>Priority given to online shopping and communication</w:t>
            </w:r>
          </w:p>
          <w:p w:rsidR="00677A07" w:rsidRPr="00677A07" w:rsidRDefault="00677A07" w:rsidP="00677A07">
            <w:pPr>
              <w:ind w:left="720"/>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p>
          <w:p w:rsidR="00677A07" w:rsidRPr="00677A07" w:rsidRDefault="00677A07" w:rsidP="00677A0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lang w:eastAsia="en-GB"/>
              </w:rPr>
            </w:pPr>
            <w:r w:rsidRPr="00677A07">
              <w:rPr>
                <w:rFonts w:ascii="Arial" w:eastAsia="Times New Roman" w:hAnsi="Arial" w:cs="Arial"/>
                <w:color w:val="000000"/>
                <w:sz w:val="20"/>
                <w:lang w:eastAsia="en-GB"/>
              </w:rPr>
              <w:t>(The times 100, 2019; Business case studies, 2019; IKEA, 2019; BBC news, 2017)</w:t>
            </w:r>
            <w:r>
              <w:rPr>
                <w:rFonts w:ascii="Arial" w:eastAsia="Times New Roman" w:hAnsi="Arial" w:cs="Arial"/>
                <w:color w:val="000000"/>
                <w:sz w:val="20"/>
                <w:lang w:eastAsia="en-GB"/>
              </w:rPr>
              <w:t>.</w:t>
            </w:r>
          </w:p>
          <w:p w:rsidR="00677A07" w:rsidRPr="005F1979" w:rsidRDefault="00677A07" w:rsidP="005F197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E74B5" w:themeColor="accent1" w:themeShade="BF"/>
                <w:sz w:val="28"/>
                <w:szCs w:val="28"/>
                <w:lang w:eastAsia="en-GB"/>
              </w:rPr>
            </w:pPr>
          </w:p>
        </w:tc>
      </w:tr>
    </w:tbl>
    <w:p w:rsidR="005F1979" w:rsidRPr="00E80D60" w:rsidRDefault="005F1979" w:rsidP="00E80D60">
      <w:pPr>
        <w:spacing w:after="0" w:line="240" w:lineRule="auto"/>
        <w:jc w:val="both"/>
        <w:rPr>
          <w:rFonts w:ascii="Times New Roman" w:eastAsia="Times New Roman" w:hAnsi="Times New Roman" w:cs="Times New Roman"/>
          <w:sz w:val="24"/>
          <w:szCs w:val="24"/>
          <w:lang w:eastAsia="en-GB"/>
        </w:rPr>
      </w:pPr>
    </w:p>
    <w:p w:rsidR="00261CAA" w:rsidRPr="00261CAA" w:rsidRDefault="00261CAA" w:rsidP="00261CAA">
      <w:pPr>
        <w:pStyle w:val="Heading1"/>
        <w:rPr>
          <w:rFonts w:ascii="Times New Roman" w:eastAsia="Times New Roman" w:hAnsi="Times New Roman" w:cs="Times New Roman"/>
          <w:sz w:val="24"/>
          <w:szCs w:val="24"/>
          <w:lang w:eastAsia="en-GB"/>
        </w:rPr>
      </w:pPr>
      <w:bookmarkStart w:id="5" w:name="_Toc5355901"/>
      <w:r w:rsidRPr="00261CAA">
        <w:rPr>
          <w:rFonts w:eastAsia="Times New Roman"/>
          <w:lang w:eastAsia="en-GB"/>
        </w:rPr>
        <w:t>Structure of an organisation</w:t>
      </w:r>
      <w:bookmarkEnd w:id="5"/>
      <w:r w:rsidRPr="00261CAA">
        <w:rPr>
          <w:rFonts w:eastAsia="Times New Roman"/>
          <w:lang w:eastAsia="en-GB"/>
        </w:rPr>
        <w:t xml:space="preserve"> </w:t>
      </w:r>
    </w:p>
    <w:p w:rsidR="00261CAA" w:rsidRPr="00261CAA" w:rsidRDefault="00261CAA" w:rsidP="00261CAA">
      <w:pPr>
        <w:spacing w:after="0" w:line="240" w:lineRule="auto"/>
        <w:rPr>
          <w:rFonts w:ascii="Times New Roman" w:eastAsia="Times New Roman" w:hAnsi="Times New Roman" w:cs="Times New Roman"/>
          <w:sz w:val="24"/>
          <w:szCs w:val="24"/>
          <w:lang w:eastAsia="en-GB"/>
        </w:rPr>
      </w:pPr>
    </w:p>
    <w:p w:rsidR="00261CAA" w:rsidRPr="00261CAA" w:rsidRDefault="00261CAA" w:rsidP="00261CAA">
      <w:pPr>
        <w:spacing w:after="0" w:line="240" w:lineRule="auto"/>
        <w:jc w:val="both"/>
        <w:rPr>
          <w:rFonts w:ascii="Times New Roman" w:eastAsia="Times New Roman" w:hAnsi="Times New Roman" w:cs="Times New Roman"/>
          <w:sz w:val="24"/>
          <w:szCs w:val="24"/>
          <w:lang w:eastAsia="en-GB"/>
        </w:rPr>
      </w:pPr>
      <w:r w:rsidRPr="00261CAA">
        <w:rPr>
          <w:rFonts w:ascii="Arial" w:eastAsia="Times New Roman" w:hAnsi="Arial" w:cs="Arial"/>
          <w:color w:val="000000"/>
          <w:lang w:eastAsia="en-GB"/>
        </w:rPr>
        <w:t>Organisational structure is a formal systematic method that aims to achieve business goals through the control and alignment of actions, authority, communication, policies, responsibility and resources available to the individuals within. There are multiple structure types such as, flat, hierarchical, network, team work, divisional and others. Ikea is known to have a h</w:t>
      </w:r>
      <w:r>
        <w:rPr>
          <w:rFonts w:ascii="Arial" w:eastAsia="Times New Roman" w:hAnsi="Arial" w:cs="Arial"/>
          <w:color w:val="000000"/>
          <w:lang w:eastAsia="en-GB"/>
        </w:rPr>
        <w:t>ybrid structure. (Meehan, 2019 and</w:t>
      </w:r>
      <w:r w:rsidRPr="00261CAA">
        <w:rPr>
          <w:rFonts w:ascii="Arial" w:eastAsia="Times New Roman" w:hAnsi="Arial" w:cs="Arial"/>
          <w:color w:val="000000"/>
          <w:lang w:eastAsia="en-GB"/>
        </w:rPr>
        <w:t xml:space="preserve"> Aquinas 2009) </w:t>
      </w:r>
    </w:p>
    <w:p w:rsidR="00261CAA" w:rsidRPr="00261CAA" w:rsidRDefault="00261CAA" w:rsidP="00261CAA">
      <w:pPr>
        <w:spacing w:after="0" w:line="240" w:lineRule="auto"/>
        <w:rPr>
          <w:rFonts w:ascii="Times New Roman" w:eastAsia="Times New Roman" w:hAnsi="Times New Roman" w:cs="Times New Roman"/>
          <w:sz w:val="24"/>
          <w:szCs w:val="24"/>
          <w:lang w:eastAsia="en-GB"/>
        </w:rPr>
      </w:pPr>
    </w:p>
    <w:p w:rsidR="00261CAA" w:rsidRPr="00261CAA" w:rsidRDefault="00261CAA" w:rsidP="00261CAA">
      <w:pPr>
        <w:pStyle w:val="Heading2"/>
        <w:rPr>
          <w:rFonts w:ascii="Times New Roman" w:eastAsia="Times New Roman" w:hAnsi="Times New Roman" w:cs="Times New Roman"/>
          <w:lang w:eastAsia="en-GB"/>
        </w:rPr>
      </w:pPr>
      <w:bookmarkStart w:id="6" w:name="_Toc5355902"/>
      <w:r w:rsidRPr="00261CAA">
        <w:rPr>
          <w:rFonts w:eastAsia="Times New Roman"/>
          <w:lang w:eastAsia="en-GB"/>
        </w:rPr>
        <w:t>IKEA’S hybrid structure</w:t>
      </w:r>
      <w:bookmarkEnd w:id="6"/>
    </w:p>
    <w:p w:rsidR="00261CAA" w:rsidRPr="00261CAA" w:rsidRDefault="00261CAA" w:rsidP="00261CAA">
      <w:pPr>
        <w:spacing w:after="0" w:line="240" w:lineRule="auto"/>
        <w:rPr>
          <w:rFonts w:ascii="Times New Roman" w:eastAsia="Times New Roman" w:hAnsi="Times New Roman" w:cs="Times New Roman"/>
          <w:sz w:val="24"/>
          <w:szCs w:val="24"/>
          <w:lang w:eastAsia="en-GB"/>
        </w:rPr>
      </w:pPr>
    </w:p>
    <w:p w:rsidR="00261CAA" w:rsidRDefault="00261CAA" w:rsidP="00261CAA">
      <w:pPr>
        <w:spacing w:after="0" w:line="240" w:lineRule="auto"/>
        <w:jc w:val="both"/>
        <w:rPr>
          <w:rFonts w:ascii="Arial" w:eastAsia="Times New Roman" w:hAnsi="Arial" w:cs="Arial"/>
          <w:color w:val="000000"/>
          <w:lang w:eastAsia="en-GB"/>
        </w:rPr>
      </w:pPr>
      <w:r w:rsidRPr="00261CAA">
        <w:rPr>
          <w:rFonts w:ascii="Arial" w:eastAsia="Times New Roman" w:hAnsi="Arial" w:cs="Arial"/>
          <w:color w:val="000000"/>
          <w:lang w:eastAsia="en-GB"/>
        </w:rPr>
        <w:t>Porter’s generic strategy facilitates in the application of a hybrid organisational structure as it is a contingency option within the framework. This unique structure type indicates the short and long term performance of an organisation. It is dependent upon the concurrent pursuit of ‘low cost’ and ‘differentiation’ approaches.  (</w:t>
      </w:r>
      <w:proofErr w:type="spellStart"/>
      <w:r w:rsidRPr="00261CAA">
        <w:rPr>
          <w:rFonts w:ascii="Arial" w:eastAsia="Times New Roman" w:hAnsi="Arial" w:cs="Arial"/>
          <w:color w:val="000000"/>
          <w:lang w:eastAsia="en-GB"/>
        </w:rPr>
        <w:t>Chausee</w:t>
      </w:r>
      <w:proofErr w:type="spellEnd"/>
      <w:r w:rsidRPr="00261CAA">
        <w:rPr>
          <w:rFonts w:ascii="Arial" w:eastAsia="Times New Roman" w:hAnsi="Arial" w:cs="Arial"/>
          <w:color w:val="000000"/>
          <w:lang w:eastAsia="en-GB"/>
        </w:rPr>
        <w:t xml:space="preserve"> &amp; Foray, 2018). IKEA positions itself within the two competitive advantages. (</w:t>
      </w:r>
      <w:proofErr w:type="spellStart"/>
      <w:r w:rsidRPr="00261CAA">
        <w:rPr>
          <w:rFonts w:ascii="Arial" w:eastAsia="Times New Roman" w:hAnsi="Arial" w:cs="Arial"/>
          <w:color w:val="000000"/>
          <w:lang w:eastAsia="en-GB"/>
        </w:rPr>
        <w:t>Baroto</w:t>
      </w:r>
      <w:proofErr w:type="spellEnd"/>
      <w:r w:rsidRPr="00261CAA">
        <w:rPr>
          <w:rFonts w:ascii="Arial" w:eastAsia="Times New Roman" w:hAnsi="Arial" w:cs="Arial"/>
          <w:color w:val="000000"/>
          <w:lang w:eastAsia="en-GB"/>
        </w:rPr>
        <w:t xml:space="preserve"> et al, 2012; </w:t>
      </w:r>
      <w:proofErr w:type="spellStart"/>
      <w:r w:rsidRPr="00261CAA">
        <w:rPr>
          <w:rFonts w:ascii="Arial" w:eastAsia="Times New Roman" w:hAnsi="Arial" w:cs="Arial"/>
          <w:color w:val="000000"/>
          <w:lang w:eastAsia="en-GB"/>
        </w:rPr>
        <w:t>Kasabov</w:t>
      </w:r>
      <w:proofErr w:type="spellEnd"/>
      <w:r w:rsidRPr="00261CAA">
        <w:rPr>
          <w:rFonts w:ascii="Arial" w:eastAsia="Times New Roman" w:hAnsi="Arial" w:cs="Arial"/>
          <w:color w:val="000000"/>
          <w:lang w:eastAsia="en-GB"/>
        </w:rPr>
        <w:t xml:space="preserve"> &amp; </w:t>
      </w:r>
      <w:proofErr w:type="spellStart"/>
      <w:r w:rsidRPr="00261CAA">
        <w:rPr>
          <w:rFonts w:ascii="Arial" w:eastAsia="Times New Roman" w:hAnsi="Arial" w:cs="Arial"/>
          <w:color w:val="000000"/>
          <w:lang w:eastAsia="en-GB"/>
        </w:rPr>
        <w:t>Warlow</w:t>
      </w:r>
      <w:proofErr w:type="spellEnd"/>
      <w:r w:rsidRPr="00261CAA">
        <w:rPr>
          <w:rFonts w:ascii="Arial" w:eastAsia="Times New Roman" w:hAnsi="Arial" w:cs="Arial"/>
          <w:color w:val="000000"/>
          <w:lang w:eastAsia="en-GB"/>
        </w:rPr>
        <w:t xml:space="preserve"> 2009; </w:t>
      </w:r>
      <w:proofErr w:type="spellStart"/>
      <w:r w:rsidRPr="00261CAA">
        <w:rPr>
          <w:rFonts w:ascii="Arial" w:eastAsia="Times New Roman" w:hAnsi="Arial" w:cs="Arial"/>
          <w:color w:val="000000"/>
          <w:lang w:eastAsia="en-GB"/>
        </w:rPr>
        <w:t>Chausee</w:t>
      </w:r>
      <w:proofErr w:type="spellEnd"/>
      <w:r w:rsidRPr="00261CAA">
        <w:rPr>
          <w:rFonts w:ascii="Arial" w:eastAsia="Times New Roman" w:hAnsi="Arial" w:cs="Arial"/>
          <w:color w:val="000000"/>
          <w:lang w:eastAsia="en-GB"/>
        </w:rPr>
        <w:t xml:space="preserve"> and Foray, 2018)</w:t>
      </w:r>
      <w:r>
        <w:rPr>
          <w:rFonts w:ascii="Arial" w:eastAsia="Times New Roman" w:hAnsi="Arial" w:cs="Arial"/>
          <w:color w:val="000000"/>
          <w:lang w:eastAsia="en-GB"/>
        </w:rPr>
        <w:t>.</w:t>
      </w:r>
    </w:p>
    <w:p w:rsidR="00261CAA" w:rsidRDefault="00261CAA" w:rsidP="00261CAA">
      <w:pPr>
        <w:spacing w:after="0" w:line="240" w:lineRule="auto"/>
        <w:jc w:val="both"/>
        <w:rPr>
          <w:rFonts w:ascii="Arial" w:eastAsia="Times New Roman" w:hAnsi="Arial" w:cs="Arial"/>
          <w:color w:val="000000"/>
          <w:lang w:eastAsia="en-GB"/>
        </w:rPr>
      </w:pPr>
    </w:p>
    <w:p w:rsidR="00261CAA" w:rsidRPr="00261CAA" w:rsidRDefault="00261CAA" w:rsidP="00261CAA">
      <w:pPr>
        <w:pStyle w:val="Heading1"/>
        <w:rPr>
          <w:rFonts w:ascii="Times New Roman" w:eastAsia="Times New Roman" w:hAnsi="Times New Roman" w:cs="Times New Roman"/>
          <w:sz w:val="24"/>
          <w:szCs w:val="24"/>
          <w:lang w:eastAsia="en-GB"/>
        </w:rPr>
      </w:pPr>
      <w:bookmarkStart w:id="7" w:name="_Toc5355903"/>
      <w:r w:rsidRPr="00261CAA">
        <w:rPr>
          <w:rFonts w:eastAsia="Times New Roman"/>
          <w:lang w:eastAsia="en-GB"/>
        </w:rPr>
        <w:t>Organisational culture</w:t>
      </w:r>
      <w:bookmarkEnd w:id="7"/>
    </w:p>
    <w:p w:rsidR="00261CAA" w:rsidRPr="00261CAA" w:rsidRDefault="00261CAA" w:rsidP="00261CAA">
      <w:pPr>
        <w:spacing w:after="0" w:line="240" w:lineRule="auto"/>
        <w:rPr>
          <w:rFonts w:ascii="Times New Roman" w:eastAsia="Times New Roman" w:hAnsi="Times New Roman" w:cs="Times New Roman"/>
          <w:sz w:val="24"/>
          <w:szCs w:val="24"/>
          <w:lang w:eastAsia="en-GB"/>
        </w:rPr>
      </w:pPr>
    </w:p>
    <w:p w:rsidR="00261CAA" w:rsidRPr="00261CAA" w:rsidRDefault="00261CAA" w:rsidP="00261CAA">
      <w:pPr>
        <w:spacing w:after="0" w:line="240" w:lineRule="auto"/>
        <w:jc w:val="both"/>
        <w:rPr>
          <w:rFonts w:ascii="Times New Roman" w:eastAsia="Times New Roman" w:hAnsi="Times New Roman" w:cs="Times New Roman"/>
          <w:sz w:val="24"/>
          <w:szCs w:val="24"/>
          <w:lang w:eastAsia="en-GB"/>
        </w:rPr>
      </w:pPr>
      <w:r w:rsidRPr="00261CAA">
        <w:rPr>
          <w:rFonts w:ascii="Arial" w:eastAsia="Times New Roman" w:hAnsi="Arial" w:cs="Arial"/>
          <w:color w:val="000000"/>
          <w:lang w:eastAsia="en-GB"/>
        </w:rPr>
        <w:t xml:space="preserve">The culture affects the complete operation within an organisation, it ensures the amalgamation of shared assumptions, belief, and values. Furthermore, the assessment of rules and overall relationships are encouraged as it assures the chosen culture is suitable for positive growth through sustainable performance. To facilitate in the classification of culture types, there are diverse approaches designed by management theorists, examples include; Johnson and Scholes cultural web, </w:t>
      </w:r>
      <w:proofErr w:type="spellStart"/>
      <w:r w:rsidRPr="00261CAA">
        <w:rPr>
          <w:rFonts w:ascii="Arial" w:eastAsia="Times New Roman" w:hAnsi="Arial" w:cs="Arial"/>
          <w:color w:val="000000"/>
          <w:lang w:eastAsia="en-GB"/>
        </w:rPr>
        <w:t>Handy’s</w:t>
      </w:r>
      <w:proofErr w:type="spellEnd"/>
      <w:r w:rsidRPr="00261CAA">
        <w:rPr>
          <w:rFonts w:ascii="Arial" w:eastAsia="Times New Roman" w:hAnsi="Arial" w:cs="Arial"/>
          <w:color w:val="000000"/>
          <w:lang w:eastAsia="en-GB"/>
        </w:rPr>
        <w:t xml:space="preserve"> four classes of culture, Schein’s three levels of culture and Deal and Kennedy’s culture types. (CIPD 2011, Oliver, 2011; Coffey, 2010; Chartered management institute, 2015). The organisational culture of IKEA is further assessed by the application of Deal and </w:t>
      </w:r>
      <w:r>
        <w:rPr>
          <w:rFonts w:ascii="Arial" w:eastAsia="Times New Roman" w:hAnsi="Arial" w:cs="Arial"/>
          <w:color w:val="000000"/>
          <w:lang w:eastAsia="en-GB"/>
        </w:rPr>
        <w:t>Kennedy’s culture types and Sch</w:t>
      </w:r>
      <w:r w:rsidRPr="00261CAA">
        <w:rPr>
          <w:rFonts w:ascii="Arial" w:eastAsia="Times New Roman" w:hAnsi="Arial" w:cs="Arial"/>
          <w:color w:val="000000"/>
          <w:lang w:eastAsia="en-GB"/>
        </w:rPr>
        <w:t>e</w:t>
      </w:r>
      <w:r>
        <w:rPr>
          <w:rFonts w:ascii="Arial" w:eastAsia="Times New Roman" w:hAnsi="Arial" w:cs="Arial"/>
          <w:color w:val="000000"/>
          <w:lang w:eastAsia="en-GB"/>
        </w:rPr>
        <w:t>i</w:t>
      </w:r>
      <w:r w:rsidRPr="00261CAA">
        <w:rPr>
          <w:rFonts w:ascii="Arial" w:eastAsia="Times New Roman" w:hAnsi="Arial" w:cs="Arial"/>
          <w:color w:val="000000"/>
          <w:lang w:eastAsia="en-GB"/>
        </w:rPr>
        <w:t>n’s three levels of culture.</w:t>
      </w:r>
    </w:p>
    <w:p w:rsidR="00261CAA" w:rsidRPr="00261CAA" w:rsidRDefault="00261CAA" w:rsidP="00261CAA">
      <w:pPr>
        <w:spacing w:after="0" w:line="240" w:lineRule="auto"/>
        <w:rPr>
          <w:rFonts w:ascii="Times New Roman" w:eastAsia="Times New Roman" w:hAnsi="Times New Roman" w:cs="Times New Roman"/>
          <w:sz w:val="24"/>
          <w:szCs w:val="24"/>
          <w:lang w:eastAsia="en-GB"/>
        </w:rPr>
      </w:pPr>
    </w:p>
    <w:p w:rsidR="00261CAA" w:rsidRPr="00261CAA" w:rsidRDefault="00261CAA" w:rsidP="00261CAA">
      <w:pPr>
        <w:pStyle w:val="Heading2"/>
        <w:rPr>
          <w:rFonts w:ascii="Times New Roman" w:eastAsia="Times New Roman" w:hAnsi="Times New Roman" w:cs="Times New Roman"/>
          <w:lang w:eastAsia="en-GB"/>
        </w:rPr>
      </w:pPr>
      <w:bookmarkStart w:id="8" w:name="_Toc5355904"/>
      <w:r w:rsidRPr="00261CAA">
        <w:rPr>
          <w:rFonts w:eastAsia="Times New Roman"/>
          <w:lang w:eastAsia="en-GB"/>
        </w:rPr>
        <w:t>Deal and Kennedy - Culture types, (1982)</w:t>
      </w:r>
      <w:bookmarkEnd w:id="8"/>
    </w:p>
    <w:p w:rsidR="00261CAA" w:rsidRPr="00261CAA" w:rsidRDefault="00261CAA" w:rsidP="00261CAA">
      <w:pPr>
        <w:spacing w:after="0" w:line="240" w:lineRule="auto"/>
        <w:rPr>
          <w:rFonts w:ascii="Times New Roman" w:eastAsia="Times New Roman" w:hAnsi="Times New Roman" w:cs="Times New Roman"/>
          <w:sz w:val="24"/>
          <w:szCs w:val="24"/>
          <w:lang w:eastAsia="en-GB"/>
        </w:rPr>
      </w:pPr>
    </w:p>
    <w:p w:rsidR="00261CAA" w:rsidRPr="00261CAA" w:rsidRDefault="00261CAA" w:rsidP="00261CAA">
      <w:pPr>
        <w:spacing w:after="0" w:line="240" w:lineRule="auto"/>
        <w:jc w:val="both"/>
        <w:rPr>
          <w:rFonts w:ascii="Times New Roman" w:eastAsia="Times New Roman" w:hAnsi="Times New Roman" w:cs="Times New Roman"/>
          <w:sz w:val="24"/>
          <w:szCs w:val="24"/>
          <w:lang w:eastAsia="en-GB"/>
        </w:rPr>
      </w:pPr>
      <w:r w:rsidRPr="00261CAA">
        <w:rPr>
          <w:rFonts w:ascii="Arial" w:eastAsia="Times New Roman" w:hAnsi="Arial" w:cs="Arial"/>
          <w:color w:val="000000"/>
          <w:lang w:eastAsia="en-GB"/>
        </w:rPr>
        <w:t>This model aggravates the impact of cultural elements that are developed to influence employees. The two marketplace factors that determine culture types are the level of risk involved when making decisions, and the time spent to receive feedback upon success. The four categories inc</w:t>
      </w:r>
      <w:r w:rsidR="00093C3D">
        <w:rPr>
          <w:rFonts w:ascii="Arial" w:eastAsia="Times New Roman" w:hAnsi="Arial" w:cs="Arial"/>
          <w:color w:val="000000"/>
          <w:lang w:eastAsia="en-GB"/>
        </w:rPr>
        <w:t>lude a tough guy macho culture,</w:t>
      </w:r>
      <w:r w:rsidRPr="00261CAA">
        <w:rPr>
          <w:rFonts w:ascii="Arial" w:eastAsia="Times New Roman" w:hAnsi="Arial" w:cs="Arial"/>
          <w:color w:val="000000"/>
          <w:lang w:eastAsia="en-GB"/>
        </w:rPr>
        <w:t> the work hard play hard culture, bet your company and process culture. Deal and Kennedy, (2000)</w:t>
      </w:r>
      <w:r w:rsidR="00093C3D">
        <w:rPr>
          <w:rFonts w:ascii="Arial" w:eastAsia="Times New Roman" w:hAnsi="Arial" w:cs="Arial"/>
          <w:color w:val="000000"/>
          <w:lang w:eastAsia="en-GB"/>
        </w:rPr>
        <w:t>,</w:t>
      </w:r>
      <w:r w:rsidRPr="00261CAA">
        <w:rPr>
          <w:rFonts w:ascii="Arial" w:eastAsia="Times New Roman" w:hAnsi="Arial" w:cs="Arial"/>
          <w:color w:val="000000"/>
          <w:lang w:eastAsia="en-GB"/>
        </w:rPr>
        <w:t xml:space="preserve"> explain that organisations may conform to a mixture of types in result, culture change is easier to track. (</w:t>
      </w:r>
      <w:proofErr w:type="spellStart"/>
      <w:r w:rsidRPr="00261CAA">
        <w:rPr>
          <w:rFonts w:ascii="Arial" w:eastAsia="Times New Roman" w:hAnsi="Arial" w:cs="Arial"/>
          <w:color w:val="000000"/>
          <w:lang w:eastAsia="en-GB"/>
        </w:rPr>
        <w:t>Ashkanasy</w:t>
      </w:r>
      <w:proofErr w:type="spellEnd"/>
      <w:r w:rsidRPr="00261CAA">
        <w:rPr>
          <w:rFonts w:ascii="Arial" w:eastAsia="Times New Roman" w:hAnsi="Arial" w:cs="Arial"/>
          <w:color w:val="000000"/>
          <w:lang w:eastAsia="en-GB"/>
        </w:rPr>
        <w:t xml:space="preserve"> et al, 2000; </w:t>
      </w:r>
      <w:proofErr w:type="spellStart"/>
      <w:r w:rsidRPr="00261CAA">
        <w:rPr>
          <w:rFonts w:ascii="Arial" w:eastAsia="Times New Roman" w:hAnsi="Arial" w:cs="Arial"/>
          <w:color w:val="000000"/>
          <w:lang w:eastAsia="en-GB"/>
        </w:rPr>
        <w:t>Cacciattolo</w:t>
      </w:r>
      <w:proofErr w:type="spellEnd"/>
      <w:r w:rsidRPr="00261CAA">
        <w:rPr>
          <w:rFonts w:ascii="Arial" w:eastAsia="Times New Roman" w:hAnsi="Arial" w:cs="Arial"/>
          <w:color w:val="000000"/>
          <w:lang w:eastAsia="en-GB"/>
        </w:rPr>
        <w:t>, 2014; Deal and Kennedy, 2000)</w:t>
      </w:r>
      <w:r w:rsidR="00093C3D">
        <w:rPr>
          <w:rFonts w:ascii="Arial" w:eastAsia="Times New Roman" w:hAnsi="Arial" w:cs="Arial"/>
          <w:color w:val="000000"/>
          <w:lang w:eastAsia="en-GB"/>
        </w:rPr>
        <w:t>.</w:t>
      </w:r>
    </w:p>
    <w:p w:rsidR="00261CAA" w:rsidRPr="00261CAA" w:rsidRDefault="00261CAA" w:rsidP="00261CAA">
      <w:pPr>
        <w:pStyle w:val="Heading4"/>
        <w:rPr>
          <w:rFonts w:eastAsia="Times New Roman"/>
          <w:i w:val="0"/>
          <w:lang w:eastAsia="en-GB"/>
        </w:rPr>
      </w:pPr>
    </w:p>
    <w:p w:rsidR="00261CAA" w:rsidRPr="00261CAA" w:rsidRDefault="00261CAA" w:rsidP="00261CAA">
      <w:pPr>
        <w:pStyle w:val="Heading4"/>
        <w:rPr>
          <w:i w:val="0"/>
        </w:rPr>
      </w:pPr>
      <w:r w:rsidRPr="00261CAA">
        <w:rPr>
          <w:i w:val="0"/>
        </w:rPr>
        <w:t>IKEA culture type</w:t>
      </w:r>
    </w:p>
    <w:p w:rsidR="00261CAA" w:rsidRPr="00261CAA" w:rsidRDefault="00261CAA" w:rsidP="00261CAA">
      <w:pPr>
        <w:spacing w:after="0" w:line="240" w:lineRule="auto"/>
        <w:rPr>
          <w:rFonts w:ascii="Times New Roman" w:eastAsia="Times New Roman" w:hAnsi="Times New Roman" w:cs="Times New Roman"/>
          <w:sz w:val="24"/>
          <w:szCs w:val="24"/>
          <w:lang w:eastAsia="en-GB"/>
        </w:rPr>
      </w:pPr>
    </w:p>
    <w:p w:rsidR="00093C3D" w:rsidRDefault="00261CAA" w:rsidP="00261CAA">
      <w:pPr>
        <w:spacing w:after="0" w:line="240" w:lineRule="auto"/>
        <w:jc w:val="both"/>
        <w:rPr>
          <w:rFonts w:ascii="Arial" w:eastAsia="Times New Roman" w:hAnsi="Arial" w:cs="Arial"/>
          <w:color w:val="000000"/>
          <w:lang w:eastAsia="en-GB"/>
        </w:rPr>
      </w:pPr>
      <w:r w:rsidRPr="00261CAA">
        <w:rPr>
          <w:rFonts w:ascii="Arial" w:eastAsia="Times New Roman" w:hAnsi="Arial" w:cs="Arial"/>
          <w:color w:val="000000"/>
          <w:lang w:eastAsia="en-GB"/>
        </w:rPr>
        <w:t xml:space="preserve">The organisation can be seen to have a work hard/ play hard culture. The factors that </w:t>
      </w:r>
      <w:r w:rsidR="00093C3D" w:rsidRPr="00261CAA">
        <w:rPr>
          <w:rFonts w:ascii="Arial" w:eastAsia="Times New Roman" w:hAnsi="Arial" w:cs="Arial"/>
          <w:color w:val="000000"/>
          <w:lang w:eastAsia="en-GB"/>
        </w:rPr>
        <w:t>are evident</w:t>
      </w:r>
      <w:r w:rsidRPr="00261CAA">
        <w:rPr>
          <w:rFonts w:ascii="Arial" w:eastAsia="Times New Roman" w:hAnsi="Arial" w:cs="Arial"/>
          <w:color w:val="000000"/>
          <w:lang w:eastAsia="en-GB"/>
        </w:rPr>
        <w:t xml:space="preserve"> are</w:t>
      </w:r>
      <w:r w:rsidR="00093C3D" w:rsidRPr="00261CAA">
        <w:rPr>
          <w:rFonts w:ascii="Arial" w:eastAsia="Times New Roman" w:hAnsi="Arial" w:cs="Arial"/>
          <w:color w:val="000000"/>
          <w:lang w:eastAsia="en-GB"/>
        </w:rPr>
        <w:t>; the balanced</w:t>
      </w:r>
      <w:r w:rsidRPr="00261CAA">
        <w:rPr>
          <w:rFonts w:ascii="Arial" w:eastAsia="Times New Roman" w:hAnsi="Arial" w:cs="Arial"/>
          <w:color w:val="000000"/>
          <w:lang w:eastAsia="en-GB"/>
        </w:rPr>
        <w:t xml:space="preserve"> informal and formal manner within the workplace and the manufacturing of a personalised niche of products and services. A hierarchy is not implemented instead employees are referred to as colleagues. Additionally, inspiration is </w:t>
      </w:r>
      <w:r w:rsidRPr="00261CAA">
        <w:rPr>
          <w:rFonts w:ascii="Arial" w:eastAsia="Times New Roman" w:hAnsi="Arial" w:cs="Arial"/>
          <w:color w:val="000000"/>
          <w:lang w:eastAsia="en-GB"/>
        </w:rPr>
        <w:lastRenderedPageBreak/>
        <w:t xml:space="preserve">awarded through </w:t>
      </w:r>
      <w:r w:rsidR="00093C3D" w:rsidRPr="00261CAA">
        <w:rPr>
          <w:rFonts w:ascii="Arial" w:eastAsia="Times New Roman" w:hAnsi="Arial" w:cs="Arial"/>
          <w:color w:val="000000"/>
          <w:lang w:eastAsia="en-GB"/>
        </w:rPr>
        <w:t>the diversity</w:t>
      </w:r>
      <w:r w:rsidRPr="00261CAA">
        <w:rPr>
          <w:rFonts w:ascii="Arial" w:eastAsia="Times New Roman" w:hAnsi="Arial" w:cs="Arial"/>
          <w:color w:val="000000"/>
          <w:lang w:eastAsia="en-GB"/>
        </w:rPr>
        <w:t xml:space="preserve"> in </w:t>
      </w:r>
      <w:r w:rsidR="00093C3D" w:rsidRPr="00261CAA">
        <w:rPr>
          <w:rFonts w:ascii="Arial" w:eastAsia="Times New Roman" w:hAnsi="Arial" w:cs="Arial"/>
          <w:color w:val="000000"/>
          <w:lang w:eastAsia="en-GB"/>
        </w:rPr>
        <w:t>co-workers</w:t>
      </w:r>
      <w:r w:rsidRPr="00261CAA">
        <w:rPr>
          <w:rFonts w:ascii="Arial" w:eastAsia="Times New Roman" w:hAnsi="Arial" w:cs="Arial"/>
          <w:color w:val="000000"/>
          <w:lang w:eastAsia="en-GB"/>
        </w:rPr>
        <w:t xml:space="preserve"> who equally introduce and partake in distinct ideas and activities that assist in the betterment of products and services. All are given the responsibility to create an inclusive workplace.  (Mahmoud and </w:t>
      </w:r>
      <w:proofErr w:type="spellStart"/>
      <w:r w:rsidRPr="00261CAA">
        <w:rPr>
          <w:rFonts w:ascii="Arial" w:eastAsia="Times New Roman" w:hAnsi="Arial" w:cs="Arial"/>
          <w:color w:val="000000"/>
          <w:lang w:eastAsia="en-GB"/>
        </w:rPr>
        <w:t>Khatib</w:t>
      </w:r>
      <w:proofErr w:type="spellEnd"/>
      <w:r w:rsidRPr="00261CAA">
        <w:rPr>
          <w:rFonts w:ascii="Arial" w:eastAsia="Times New Roman" w:hAnsi="Arial" w:cs="Arial"/>
          <w:color w:val="000000"/>
          <w:lang w:eastAsia="en-GB"/>
        </w:rPr>
        <w:t>, 2019 and IKEA, 2019)</w:t>
      </w:r>
      <w:r w:rsidR="00093C3D">
        <w:rPr>
          <w:rFonts w:ascii="Arial" w:eastAsia="Times New Roman" w:hAnsi="Arial" w:cs="Arial"/>
          <w:color w:val="000000"/>
          <w:lang w:eastAsia="en-GB"/>
        </w:rPr>
        <w:t>.</w:t>
      </w:r>
    </w:p>
    <w:p w:rsidR="00093C3D" w:rsidRDefault="00093C3D" w:rsidP="00261CAA">
      <w:pPr>
        <w:spacing w:after="0" w:line="240" w:lineRule="auto"/>
        <w:jc w:val="both"/>
        <w:rPr>
          <w:rFonts w:ascii="Arial" w:eastAsia="Times New Roman" w:hAnsi="Arial" w:cs="Arial"/>
          <w:color w:val="000000"/>
          <w:lang w:eastAsia="en-GB"/>
        </w:rPr>
      </w:pPr>
    </w:p>
    <w:p w:rsidR="00531DA0" w:rsidRPr="00531DA0" w:rsidRDefault="00261CAA" w:rsidP="00531DA0">
      <w:pPr>
        <w:pStyle w:val="Heading2"/>
        <w:rPr>
          <w:rFonts w:eastAsia="Times New Roman"/>
          <w:lang w:eastAsia="en-GB"/>
        </w:rPr>
      </w:pPr>
      <w:r w:rsidRPr="00261CAA">
        <w:rPr>
          <w:rFonts w:eastAsia="Times New Roman"/>
          <w:lang w:eastAsia="en-GB"/>
        </w:rPr>
        <w:t xml:space="preserve"> </w:t>
      </w:r>
      <w:bookmarkStart w:id="9" w:name="_Toc5355905"/>
      <w:r w:rsidR="00531DA0" w:rsidRPr="00531DA0">
        <w:rPr>
          <w:rFonts w:eastAsia="Times New Roman"/>
          <w:lang w:eastAsia="en-GB"/>
        </w:rPr>
        <w:t>Schein - three levels of culture, (1985)</w:t>
      </w:r>
      <w:bookmarkEnd w:id="9"/>
      <w:r w:rsidR="00531DA0" w:rsidRPr="00531DA0">
        <w:rPr>
          <w:rFonts w:eastAsia="Times New Roman"/>
          <w:lang w:eastAsia="en-GB"/>
        </w:rPr>
        <w:t xml:space="preserve"> </w:t>
      </w:r>
    </w:p>
    <w:p w:rsidR="00531DA0" w:rsidRPr="00531DA0" w:rsidRDefault="00531DA0" w:rsidP="00531DA0">
      <w:pPr>
        <w:spacing w:after="0" w:line="240" w:lineRule="auto"/>
        <w:rPr>
          <w:rFonts w:ascii="Times New Roman" w:eastAsia="Times New Roman" w:hAnsi="Times New Roman" w:cs="Times New Roman"/>
          <w:sz w:val="24"/>
          <w:szCs w:val="24"/>
          <w:lang w:eastAsia="en-GB"/>
        </w:rPr>
      </w:pPr>
    </w:p>
    <w:p w:rsidR="00531DA0" w:rsidRPr="00531DA0" w:rsidRDefault="00531DA0" w:rsidP="00531DA0">
      <w:pPr>
        <w:spacing w:after="0" w:line="240" w:lineRule="auto"/>
        <w:jc w:val="both"/>
        <w:rPr>
          <w:rFonts w:ascii="Times New Roman" w:eastAsia="Times New Roman" w:hAnsi="Times New Roman" w:cs="Times New Roman"/>
          <w:sz w:val="24"/>
          <w:szCs w:val="24"/>
          <w:lang w:eastAsia="en-GB"/>
        </w:rPr>
      </w:pPr>
      <w:r w:rsidRPr="00531DA0">
        <w:rPr>
          <w:rFonts w:ascii="Arial" w:eastAsia="Times New Roman" w:hAnsi="Arial" w:cs="Arial"/>
          <w:color w:val="000000"/>
          <w:lang w:eastAsia="en-GB"/>
        </w:rPr>
        <w:t>This model consists of three interrelated levels; artefacts, espoused values and basic assumptions. Firstly, artefacts are tangible manifestations that are felt, heard and viewed. Secondly</w:t>
      </w:r>
      <w:r>
        <w:rPr>
          <w:rFonts w:ascii="Arial" w:eastAsia="Times New Roman" w:hAnsi="Arial" w:cs="Arial"/>
          <w:color w:val="000000"/>
          <w:lang w:eastAsia="en-GB"/>
        </w:rPr>
        <w:t>,</w:t>
      </w:r>
      <w:r w:rsidRPr="00531DA0">
        <w:rPr>
          <w:rFonts w:ascii="Arial" w:eastAsia="Times New Roman" w:hAnsi="Arial" w:cs="Arial"/>
          <w:color w:val="000000"/>
          <w:lang w:eastAsia="en-GB"/>
        </w:rPr>
        <w:t xml:space="preserve"> espoused values evaluate the integration of a group as well as the classification of organisational philosophies, strategies and objectives that are associated to the environment. Lastly, basic assumptions govern behaviour and provide an outline for members to utilise when tackling issues. (</w:t>
      </w:r>
      <w:proofErr w:type="spellStart"/>
      <w:r w:rsidRPr="00531DA0">
        <w:rPr>
          <w:rFonts w:ascii="Arial" w:eastAsia="Times New Roman" w:hAnsi="Arial" w:cs="Arial"/>
          <w:color w:val="000000"/>
          <w:lang w:eastAsia="en-GB"/>
        </w:rPr>
        <w:t>Alvesson</w:t>
      </w:r>
      <w:proofErr w:type="spellEnd"/>
      <w:r w:rsidRPr="00531DA0">
        <w:rPr>
          <w:rFonts w:ascii="Arial" w:eastAsia="Times New Roman" w:hAnsi="Arial" w:cs="Arial"/>
          <w:color w:val="000000"/>
          <w:lang w:eastAsia="en-GB"/>
        </w:rPr>
        <w:t xml:space="preserve"> &amp; </w:t>
      </w:r>
      <w:proofErr w:type="spellStart"/>
      <w:r w:rsidRPr="00531DA0">
        <w:rPr>
          <w:rFonts w:ascii="Arial" w:eastAsia="Times New Roman" w:hAnsi="Arial" w:cs="Arial"/>
          <w:color w:val="000000"/>
          <w:lang w:eastAsia="en-GB"/>
        </w:rPr>
        <w:t>Sveningsson</w:t>
      </w:r>
      <w:proofErr w:type="spellEnd"/>
      <w:r w:rsidRPr="00531DA0">
        <w:rPr>
          <w:rFonts w:ascii="Arial" w:eastAsia="Times New Roman" w:hAnsi="Arial" w:cs="Arial"/>
          <w:color w:val="000000"/>
          <w:lang w:eastAsia="en-GB"/>
        </w:rPr>
        <w:t>, 2015 and Schein, 2010).</w:t>
      </w:r>
    </w:p>
    <w:p w:rsidR="00531DA0" w:rsidRPr="00531DA0" w:rsidRDefault="00531DA0" w:rsidP="00531DA0">
      <w:pPr>
        <w:spacing w:after="0" w:line="240" w:lineRule="auto"/>
        <w:rPr>
          <w:rFonts w:ascii="Times New Roman" w:eastAsia="Times New Roman" w:hAnsi="Times New Roman" w:cs="Times New Roman"/>
          <w:sz w:val="24"/>
          <w:szCs w:val="24"/>
          <w:lang w:eastAsia="en-GB"/>
        </w:rPr>
      </w:pPr>
    </w:p>
    <w:p w:rsidR="00531DA0" w:rsidRPr="00531DA0" w:rsidRDefault="00531DA0" w:rsidP="00531DA0">
      <w:pPr>
        <w:pStyle w:val="Heading4"/>
        <w:rPr>
          <w:rFonts w:ascii="Times New Roman" w:eastAsia="Times New Roman" w:hAnsi="Times New Roman" w:cs="Times New Roman"/>
          <w:i w:val="0"/>
          <w:sz w:val="24"/>
          <w:szCs w:val="24"/>
          <w:lang w:eastAsia="en-GB"/>
        </w:rPr>
      </w:pPr>
      <w:r w:rsidRPr="00531DA0">
        <w:rPr>
          <w:rFonts w:eastAsia="Times New Roman"/>
          <w:i w:val="0"/>
          <w:lang w:eastAsia="en-GB"/>
        </w:rPr>
        <w:t>IKEA’s artefacts</w:t>
      </w:r>
    </w:p>
    <w:p w:rsidR="00531DA0" w:rsidRPr="00531DA0" w:rsidRDefault="00531DA0" w:rsidP="00531DA0">
      <w:pPr>
        <w:spacing w:after="0" w:line="240" w:lineRule="auto"/>
        <w:rPr>
          <w:rFonts w:ascii="Times New Roman" w:eastAsia="Times New Roman" w:hAnsi="Times New Roman" w:cs="Times New Roman"/>
          <w:sz w:val="24"/>
          <w:szCs w:val="24"/>
          <w:lang w:eastAsia="en-GB"/>
        </w:rPr>
      </w:pPr>
    </w:p>
    <w:p w:rsidR="00531DA0" w:rsidRPr="00531DA0" w:rsidRDefault="00531DA0" w:rsidP="00531DA0">
      <w:pPr>
        <w:spacing w:after="0" w:line="240" w:lineRule="auto"/>
        <w:jc w:val="both"/>
        <w:rPr>
          <w:rFonts w:ascii="Times New Roman" w:eastAsia="Times New Roman" w:hAnsi="Times New Roman" w:cs="Times New Roman"/>
          <w:sz w:val="24"/>
          <w:szCs w:val="24"/>
          <w:lang w:eastAsia="en-GB"/>
        </w:rPr>
      </w:pPr>
      <w:r w:rsidRPr="00531DA0">
        <w:rPr>
          <w:rFonts w:ascii="Arial" w:eastAsia="Times New Roman" w:hAnsi="Arial" w:cs="Arial"/>
          <w:color w:val="000000"/>
          <w:lang w:eastAsia="en-GB"/>
        </w:rPr>
        <w:t xml:space="preserve">The physical symbol that prominently signify IKEA, is their logo. It is easily recognised and assists in the acknowledgement of a successful organization, similarly the corporate identity colours attract attention, these are yellow and blue which magnify the colours of the Swedish flag. (Graphic design, 2015). Secondly, the company products are valued due to their quality, design, and affordable prices. IKEA is labelled as the ‘global furniture’ brand as it has assisted customers with making improvement in their lives.  (Pontefract, 2016). An additional artefact is the creative layout of each store - it guides customers through its one way, circular system which helps attract customer attention to additional items besides those that are previously </w:t>
      </w:r>
      <w:r>
        <w:rPr>
          <w:rFonts w:ascii="Arial" w:eastAsia="Times New Roman" w:hAnsi="Arial" w:cs="Arial"/>
          <w:color w:val="000000"/>
          <w:lang w:eastAsia="en-GB"/>
        </w:rPr>
        <w:t>desired. (</w:t>
      </w:r>
      <w:proofErr w:type="spellStart"/>
      <w:r>
        <w:rPr>
          <w:rFonts w:ascii="Arial" w:eastAsia="Times New Roman" w:hAnsi="Arial" w:cs="Arial"/>
          <w:color w:val="000000"/>
          <w:lang w:eastAsia="en-GB"/>
        </w:rPr>
        <w:t>Jansson</w:t>
      </w:r>
      <w:proofErr w:type="spellEnd"/>
      <w:r>
        <w:rPr>
          <w:rFonts w:ascii="Arial" w:eastAsia="Times New Roman" w:hAnsi="Arial" w:cs="Arial"/>
          <w:color w:val="000000"/>
          <w:lang w:eastAsia="en-GB"/>
        </w:rPr>
        <w:t xml:space="preserve"> - Boyd, 2018).</w:t>
      </w:r>
    </w:p>
    <w:p w:rsidR="00531DA0" w:rsidRPr="00531DA0" w:rsidRDefault="00531DA0" w:rsidP="00531DA0">
      <w:pPr>
        <w:spacing w:after="0" w:line="240" w:lineRule="auto"/>
        <w:rPr>
          <w:rFonts w:ascii="Times New Roman" w:eastAsia="Times New Roman" w:hAnsi="Times New Roman" w:cs="Times New Roman"/>
          <w:sz w:val="24"/>
          <w:szCs w:val="24"/>
          <w:lang w:eastAsia="en-GB"/>
        </w:rPr>
      </w:pPr>
    </w:p>
    <w:p w:rsidR="00531DA0" w:rsidRPr="00531DA0" w:rsidRDefault="00531DA0" w:rsidP="00531DA0">
      <w:pPr>
        <w:pStyle w:val="Heading4"/>
        <w:rPr>
          <w:rFonts w:ascii="Times New Roman" w:eastAsia="Times New Roman" w:hAnsi="Times New Roman" w:cs="Times New Roman"/>
          <w:i w:val="0"/>
          <w:sz w:val="24"/>
          <w:szCs w:val="24"/>
          <w:lang w:eastAsia="en-GB"/>
        </w:rPr>
      </w:pPr>
      <w:r w:rsidRPr="00531DA0">
        <w:rPr>
          <w:rFonts w:eastAsia="Times New Roman"/>
          <w:i w:val="0"/>
          <w:lang w:eastAsia="en-GB"/>
        </w:rPr>
        <w:t>IKEA’s espoused values</w:t>
      </w:r>
    </w:p>
    <w:p w:rsidR="00531DA0" w:rsidRPr="00531DA0" w:rsidRDefault="00531DA0" w:rsidP="00531DA0">
      <w:pPr>
        <w:spacing w:after="0" w:line="240" w:lineRule="auto"/>
        <w:rPr>
          <w:rFonts w:ascii="Times New Roman" w:eastAsia="Times New Roman" w:hAnsi="Times New Roman" w:cs="Times New Roman"/>
          <w:sz w:val="24"/>
          <w:szCs w:val="24"/>
          <w:lang w:eastAsia="en-GB"/>
        </w:rPr>
      </w:pPr>
    </w:p>
    <w:p w:rsidR="00531DA0" w:rsidRPr="00531DA0" w:rsidRDefault="00531DA0" w:rsidP="00531DA0">
      <w:pPr>
        <w:spacing w:after="0" w:line="240" w:lineRule="auto"/>
        <w:jc w:val="both"/>
        <w:rPr>
          <w:rFonts w:ascii="Times New Roman" w:eastAsia="Times New Roman" w:hAnsi="Times New Roman" w:cs="Times New Roman"/>
          <w:sz w:val="24"/>
          <w:szCs w:val="24"/>
          <w:lang w:eastAsia="en-GB"/>
        </w:rPr>
      </w:pPr>
      <w:r w:rsidRPr="00531DA0">
        <w:rPr>
          <w:rFonts w:ascii="Arial" w:eastAsia="Times New Roman" w:hAnsi="Arial" w:cs="Arial"/>
          <w:color w:val="000000"/>
          <w:lang w:eastAsia="en-GB"/>
        </w:rPr>
        <w:t>The organisations espoused values are expressed in their corporate mission and vision statements. The company believes and states that their ultimate aim is to impact lives by the optimisation of the value chain, by building long term relationships with stakeholders and to produce in large volume. (IKEA, 2019).</w:t>
      </w:r>
    </w:p>
    <w:p w:rsidR="00531DA0" w:rsidRPr="00531DA0" w:rsidRDefault="00531DA0" w:rsidP="00531DA0">
      <w:pPr>
        <w:spacing w:after="0" w:line="240" w:lineRule="auto"/>
        <w:rPr>
          <w:rFonts w:ascii="Times New Roman" w:eastAsia="Times New Roman" w:hAnsi="Times New Roman" w:cs="Times New Roman"/>
          <w:sz w:val="24"/>
          <w:szCs w:val="24"/>
          <w:lang w:eastAsia="en-GB"/>
        </w:rPr>
      </w:pPr>
    </w:p>
    <w:p w:rsidR="00531DA0" w:rsidRPr="00531DA0" w:rsidRDefault="00531DA0" w:rsidP="00531DA0">
      <w:pPr>
        <w:pStyle w:val="Heading4"/>
      </w:pPr>
      <w:r w:rsidRPr="00531DA0">
        <w:rPr>
          <w:i w:val="0"/>
        </w:rPr>
        <w:t>I</w:t>
      </w:r>
      <w:r w:rsidRPr="00531DA0">
        <w:rPr>
          <w:rStyle w:val="Heading4Char"/>
          <w:iCs/>
        </w:rPr>
        <w:t>KEA’s basic assumptions</w:t>
      </w:r>
    </w:p>
    <w:p w:rsidR="00531DA0" w:rsidRPr="00531DA0" w:rsidRDefault="00531DA0" w:rsidP="00531DA0">
      <w:pPr>
        <w:spacing w:after="0" w:line="240" w:lineRule="auto"/>
        <w:rPr>
          <w:rFonts w:ascii="Times New Roman" w:eastAsia="Times New Roman" w:hAnsi="Times New Roman" w:cs="Times New Roman"/>
          <w:sz w:val="24"/>
          <w:szCs w:val="24"/>
          <w:lang w:eastAsia="en-GB"/>
        </w:rPr>
      </w:pPr>
    </w:p>
    <w:p w:rsidR="00531DA0" w:rsidRPr="00531DA0" w:rsidRDefault="00531DA0" w:rsidP="00531DA0">
      <w:pPr>
        <w:spacing w:after="0" w:line="240" w:lineRule="auto"/>
        <w:jc w:val="both"/>
        <w:rPr>
          <w:rFonts w:ascii="Times New Roman" w:eastAsia="Times New Roman" w:hAnsi="Times New Roman" w:cs="Times New Roman"/>
          <w:sz w:val="24"/>
          <w:szCs w:val="24"/>
          <w:lang w:eastAsia="en-GB"/>
        </w:rPr>
      </w:pPr>
      <w:r w:rsidRPr="00531DA0">
        <w:rPr>
          <w:rFonts w:ascii="Arial" w:eastAsia="Times New Roman" w:hAnsi="Arial" w:cs="Arial"/>
          <w:color w:val="000000"/>
          <w:lang w:eastAsia="en-GB"/>
        </w:rPr>
        <w:t xml:space="preserve">Employees </w:t>
      </w:r>
      <w:r>
        <w:rPr>
          <w:rFonts w:ascii="Arial" w:eastAsia="Times New Roman" w:hAnsi="Arial" w:cs="Arial"/>
          <w:color w:val="000000"/>
          <w:lang w:eastAsia="en-GB"/>
        </w:rPr>
        <w:t xml:space="preserve">guided by </w:t>
      </w:r>
      <w:r w:rsidRPr="00531DA0">
        <w:rPr>
          <w:rFonts w:ascii="Arial" w:eastAsia="Times New Roman" w:hAnsi="Arial" w:cs="Arial"/>
          <w:color w:val="000000"/>
          <w:lang w:eastAsia="en-GB"/>
        </w:rPr>
        <w:t xml:space="preserve">leaders who set targets which outlines their overall behaviour and allows the code of conduct ‘IWAY’, to be adhered to. In addition the togetherness of employees and their co-workers instils the eagerness to work hard and more efficiently as well as the delegation and acceptance of responsibility. The organisation improves creativity and boosts morale by the encouragement of appraisals, innovation and incentives. (Business case studies, 2019; IKEA, 2019; </w:t>
      </w:r>
      <w:proofErr w:type="spellStart"/>
      <w:r w:rsidRPr="00531DA0">
        <w:rPr>
          <w:rFonts w:ascii="Arial" w:eastAsia="Times New Roman" w:hAnsi="Arial" w:cs="Arial"/>
          <w:color w:val="000000"/>
          <w:lang w:eastAsia="en-GB"/>
        </w:rPr>
        <w:t>Chronus</w:t>
      </w:r>
      <w:proofErr w:type="spellEnd"/>
      <w:r w:rsidRPr="00531DA0">
        <w:rPr>
          <w:rFonts w:ascii="Arial" w:eastAsia="Times New Roman" w:hAnsi="Arial" w:cs="Arial"/>
          <w:color w:val="000000"/>
          <w:lang w:eastAsia="en-GB"/>
        </w:rPr>
        <w:t xml:space="preserve"> LLC, 2019). </w:t>
      </w:r>
    </w:p>
    <w:p w:rsidR="00261CAA" w:rsidRPr="00261CAA" w:rsidRDefault="00261CAA" w:rsidP="00261CAA">
      <w:pPr>
        <w:spacing w:after="0" w:line="240" w:lineRule="auto"/>
        <w:jc w:val="both"/>
        <w:rPr>
          <w:rFonts w:ascii="Times New Roman" w:eastAsia="Times New Roman" w:hAnsi="Times New Roman" w:cs="Times New Roman"/>
          <w:sz w:val="24"/>
          <w:szCs w:val="24"/>
          <w:lang w:eastAsia="en-GB"/>
        </w:rPr>
      </w:pPr>
    </w:p>
    <w:p w:rsidR="003468B5" w:rsidRPr="003468B5" w:rsidRDefault="003468B5" w:rsidP="003468B5">
      <w:pPr>
        <w:pStyle w:val="Heading1"/>
        <w:rPr>
          <w:rFonts w:ascii="Times New Roman" w:eastAsia="Times New Roman" w:hAnsi="Times New Roman" w:cs="Times New Roman"/>
          <w:sz w:val="24"/>
          <w:szCs w:val="24"/>
          <w:lang w:eastAsia="en-GB"/>
        </w:rPr>
      </w:pPr>
      <w:bookmarkStart w:id="10" w:name="_Toc5355906"/>
      <w:r w:rsidRPr="003468B5">
        <w:rPr>
          <w:rFonts w:eastAsia="Times New Roman"/>
          <w:lang w:eastAsia="en-GB"/>
        </w:rPr>
        <w:t>Corporate social responsibility</w:t>
      </w:r>
      <w:bookmarkEnd w:id="10"/>
      <w:r w:rsidRPr="003468B5">
        <w:rPr>
          <w:rFonts w:eastAsia="Times New Roman"/>
          <w:lang w:eastAsia="en-GB"/>
        </w:rPr>
        <w:t xml:space="preserve"> </w:t>
      </w:r>
    </w:p>
    <w:p w:rsidR="003468B5" w:rsidRPr="003468B5" w:rsidRDefault="003468B5" w:rsidP="003468B5">
      <w:pPr>
        <w:spacing w:after="0" w:line="240" w:lineRule="auto"/>
        <w:rPr>
          <w:rFonts w:ascii="Times New Roman" w:eastAsia="Times New Roman" w:hAnsi="Times New Roman" w:cs="Times New Roman"/>
          <w:sz w:val="24"/>
          <w:szCs w:val="24"/>
          <w:lang w:eastAsia="en-GB"/>
        </w:rPr>
      </w:pPr>
    </w:p>
    <w:p w:rsidR="003468B5" w:rsidRPr="003468B5" w:rsidRDefault="003468B5" w:rsidP="003468B5">
      <w:pPr>
        <w:spacing w:after="0" w:line="240" w:lineRule="auto"/>
        <w:jc w:val="both"/>
        <w:rPr>
          <w:rFonts w:ascii="Times New Roman" w:eastAsia="Times New Roman" w:hAnsi="Times New Roman" w:cs="Times New Roman"/>
          <w:sz w:val="24"/>
          <w:szCs w:val="24"/>
          <w:lang w:eastAsia="en-GB"/>
        </w:rPr>
      </w:pPr>
      <w:r w:rsidRPr="003468B5">
        <w:rPr>
          <w:rFonts w:ascii="Arial" w:eastAsia="Times New Roman" w:hAnsi="Arial" w:cs="Arial"/>
          <w:color w:val="000000"/>
          <w:lang w:eastAsia="en-GB"/>
        </w:rPr>
        <w:t xml:space="preserve">Corporate social responsibility is a procedure that assists in the long term positive growth of an organisations as well as the relationship between internal and external stakeholders and the company. An additional goal is to integrate economic, environmental, social concerns, as well as ethical values and laws when analysing situations. An organization's CSR initiatives should be segregated into four categories: community, environment, workplace and marketplace.  (Landrum, 2018; </w:t>
      </w:r>
      <w:proofErr w:type="spellStart"/>
      <w:r w:rsidRPr="003468B5">
        <w:rPr>
          <w:rFonts w:ascii="Arial" w:eastAsia="Times New Roman" w:hAnsi="Arial" w:cs="Arial"/>
          <w:color w:val="000000"/>
          <w:lang w:eastAsia="en-GB"/>
        </w:rPr>
        <w:t>Visser</w:t>
      </w:r>
      <w:proofErr w:type="spellEnd"/>
      <w:r w:rsidRPr="003468B5">
        <w:rPr>
          <w:rFonts w:ascii="Arial" w:eastAsia="Times New Roman" w:hAnsi="Arial" w:cs="Arial"/>
          <w:color w:val="000000"/>
          <w:lang w:eastAsia="en-GB"/>
        </w:rPr>
        <w:t xml:space="preserve">, 2011; </w:t>
      </w:r>
      <w:proofErr w:type="spellStart"/>
      <w:r w:rsidRPr="003468B5">
        <w:rPr>
          <w:rFonts w:ascii="Arial" w:eastAsia="Times New Roman" w:hAnsi="Arial" w:cs="Arial"/>
          <w:color w:val="000000"/>
          <w:lang w:eastAsia="en-GB"/>
        </w:rPr>
        <w:t>Eweje</w:t>
      </w:r>
      <w:proofErr w:type="spellEnd"/>
      <w:r w:rsidRPr="003468B5">
        <w:rPr>
          <w:rFonts w:ascii="Arial" w:eastAsia="Times New Roman" w:hAnsi="Arial" w:cs="Arial"/>
          <w:color w:val="000000"/>
          <w:lang w:eastAsia="en-GB"/>
        </w:rPr>
        <w:t xml:space="preserve">, 2014; Crowther &amp; </w:t>
      </w:r>
      <w:proofErr w:type="spellStart"/>
      <w:r w:rsidRPr="003468B5">
        <w:rPr>
          <w:rFonts w:ascii="Arial" w:eastAsia="Times New Roman" w:hAnsi="Arial" w:cs="Arial"/>
          <w:color w:val="000000"/>
          <w:lang w:eastAsia="en-GB"/>
        </w:rPr>
        <w:t>Seifi</w:t>
      </w:r>
      <w:proofErr w:type="spellEnd"/>
      <w:r w:rsidRPr="003468B5">
        <w:rPr>
          <w:rFonts w:ascii="Arial" w:eastAsia="Times New Roman" w:hAnsi="Arial" w:cs="Arial"/>
          <w:color w:val="000000"/>
          <w:lang w:eastAsia="en-GB"/>
        </w:rPr>
        <w:t xml:space="preserve"> 2018). </w:t>
      </w:r>
    </w:p>
    <w:p w:rsidR="003468B5" w:rsidRPr="003468B5" w:rsidRDefault="003468B5" w:rsidP="003468B5">
      <w:pPr>
        <w:spacing w:after="0" w:line="240" w:lineRule="auto"/>
        <w:rPr>
          <w:rFonts w:ascii="Times New Roman" w:eastAsia="Times New Roman" w:hAnsi="Times New Roman" w:cs="Times New Roman"/>
          <w:sz w:val="24"/>
          <w:szCs w:val="24"/>
          <w:lang w:eastAsia="en-GB"/>
        </w:rPr>
      </w:pPr>
    </w:p>
    <w:p w:rsidR="003468B5" w:rsidRDefault="003468B5" w:rsidP="003468B5">
      <w:pPr>
        <w:pStyle w:val="Heading1"/>
        <w:rPr>
          <w:rFonts w:eastAsia="Times New Roman"/>
          <w:lang w:eastAsia="en-GB"/>
        </w:rPr>
      </w:pPr>
      <w:bookmarkStart w:id="11" w:name="_Toc5355907"/>
      <w:r w:rsidRPr="003468B5">
        <w:rPr>
          <w:rFonts w:eastAsia="Times New Roman"/>
          <w:lang w:eastAsia="en-GB"/>
        </w:rPr>
        <w:lastRenderedPageBreak/>
        <w:t>Business ethics</w:t>
      </w:r>
      <w:bookmarkEnd w:id="11"/>
    </w:p>
    <w:p w:rsidR="003468B5" w:rsidRPr="003468B5" w:rsidRDefault="003468B5" w:rsidP="003468B5">
      <w:pPr>
        <w:rPr>
          <w:lang w:eastAsia="en-GB"/>
        </w:rPr>
      </w:pPr>
    </w:p>
    <w:p w:rsidR="003468B5" w:rsidRDefault="003468B5" w:rsidP="003468B5">
      <w:pPr>
        <w:spacing w:after="0" w:line="240" w:lineRule="auto"/>
        <w:jc w:val="both"/>
        <w:rPr>
          <w:rFonts w:ascii="Arial" w:eastAsia="Times New Roman" w:hAnsi="Arial" w:cs="Arial"/>
          <w:color w:val="000000"/>
          <w:lang w:eastAsia="en-GB"/>
        </w:rPr>
      </w:pPr>
      <w:r w:rsidRPr="003468B5">
        <w:rPr>
          <w:rFonts w:ascii="Arial" w:eastAsia="Times New Roman" w:hAnsi="Arial" w:cs="Arial"/>
          <w:color w:val="000000"/>
          <w:lang w:eastAsia="en-GB"/>
        </w:rPr>
        <w:t xml:space="preserve">The study of moral </w:t>
      </w:r>
      <w:r>
        <w:rPr>
          <w:rFonts w:ascii="Arial" w:eastAsia="Times New Roman" w:hAnsi="Arial" w:cs="Arial"/>
          <w:color w:val="000000"/>
          <w:lang w:eastAsia="en-GB"/>
        </w:rPr>
        <w:t>principles, (rights and wrongs),</w:t>
      </w:r>
      <w:r w:rsidRPr="003468B5">
        <w:rPr>
          <w:rFonts w:ascii="Arial" w:eastAsia="Times New Roman" w:hAnsi="Arial" w:cs="Arial"/>
          <w:color w:val="000000"/>
          <w:lang w:eastAsia="en-GB"/>
        </w:rPr>
        <w:t xml:space="preserve"> within a company's management in decisions and activities are focused upon in business ethics. The internal and external stakeholders and environment are thoroughly evaluated and addressed through the application of the principles of behaviour. (Shaw and Barry, 2015). Furthermore, employees are ensured with the opportunity to adequately be rewarded for their hard work that is relevant to the business.  (Crane and Matten, 2016). </w:t>
      </w:r>
    </w:p>
    <w:p w:rsidR="003468B5" w:rsidRDefault="003468B5" w:rsidP="003468B5">
      <w:pPr>
        <w:spacing w:after="0" w:line="240" w:lineRule="auto"/>
        <w:jc w:val="both"/>
        <w:rPr>
          <w:rFonts w:ascii="Arial" w:eastAsia="Times New Roman" w:hAnsi="Arial" w:cs="Arial"/>
          <w:color w:val="000000"/>
          <w:lang w:eastAsia="en-GB"/>
        </w:rPr>
      </w:pPr>
    </w:p>
    <w:p w:rsidR="003468B5" w:rsidRPr="003468B5" w:rsidRDefault="003468B5" w:rsidP="003468B5">
      <w:pPr>
        <w:pStyle w:val="Heading2"/>
        <w:rPr>
          <w:rFonts w:ascii="Times New Roman" w:eastAsia="Times New Roman" w:hAnsi="Times New Roman" w:cs="Times New Roman"/>
          <w:sz w:val="24"/>
          <w:szCs w:val="24"/>
          <w:lang w:eastAsia="en-GB"/>
        </w:rPr>
      </w:pPr>
      <w:bookmarkStart w:id="12" w:name="_Toc5355908"/>
      <w:r w:rsidRPr="003468B5">
        <w:rPr>
          <w:rFonts w:eastAsia="Times New Roman"/>
          <w:lang w:eastAsia="en-GB"/>
        </w:rPr>
        <w:t>IKEA’s CSR and business ethics</w:t>
      </w:r>
      <w:bookmarkEnd w:id="12"/>
      <w:r w:rsidRPr="003468B5">
        <w:rPr>
          <w:rFonts w:eastAsia="Times New Roman"/>
          <w:lang w:eastAsia="en-GB"/>
        </w:rPr>
        <w:t xml:space="preserve"> </w:t>
      </w:r>
    </w:p>
    <w:p w:rsidR="003468B5" w:rsidRPr="003468B5" w:rsidRDefault="003468B5" w:rsidP="003468B5">
      <w:pPr>
        <w:spacing w:after="0" w:line="240" w:lineRule="auto"/>
        <w:rPr>
          <w:rFonts w:ascii="Times New Roman" w:eastAsia="Times New Roman" w:hAnsi="Times New Roman" w:cs="Times New Roman"/>
          <w:sz w:val="24"/>
          <w:szCs w:val="24"/>
          <w:lang w:eastAsia="en-GB"/>
        </w:rPr>
      </w:pPr>
    </w:p>
    <w:p w:rsidR="003468B5" w:rsidRPr="003468B5" w:rsidRDefault="003468B5" w:rsidP="003468B5">
      <w:pPr>
        <w:spacing w:after="0" w:line="240" w:lineRule="auto"/>
        <w:jc w:val="both"/>
        <w:rPr>
          <w:rFonts w:ascii="Times New Roman" w:eastAsia="Times New Roman" w:hAnsi="Times New Roman" w:cs="Times New Roman"/>
          <w:sz w:val="24"/>
          <w:szCs w:val="24"/>
          <w:lang w:eastAsia="en-GB"/>
        </w:rPr>
      </w:pPr>
      <w:r w:rsidRPr="003468B5">
        <w:rPr>
          <w:rFonts w:ascii="Arial" w:eastAsia="Times New Roman" w:hAnsi="Arial" w:cs="Arial"/>
          <w:color w:val="000000"/>
          <w:lang w:eastAsia="en-GB"/>
        </w:rPr>
        <w:t>IKEA’s CSR is viewed from a political and integration perspective and simultaneously focuses upon internal and external stakeholders. CSR policies that IKEA establish are derived from the norms and institutional relationships that are common in some countries. (</w:t>
      </w:r>
      <w:proofErr w:type="spellStart"/>
      <w:r>
        <w:rPr>
          <w:rFonts w:ascii="Arial" w:eastAsia="Times New Roman" w:hAnsi="Arial" w:cs="Arial"/>
          <w:color w:val="000000"/>
          <w:lang w:eastAsia="en-GB"/>
        </w:rPr>
        <w:t>Morsing</w:t>
      </w:r>
      <w:proofErr w:type="spellEnd"/>
      <w:r>
        <w:rPr>
          <w:rFonts w:ascii="Arial" w:eastAsia="Times New Roman" w:hAnsi="Arial" w:cs="Arial"/>
          <w:color w:val="000000"/>
          <w:lang w:eastAsia="en-GB"/>
        </w:rPr>
        <w:t xml:space="preserve"> &amp; </w:t>
      </w:r>
      <w:proofErr w:type="spellStart"/>
      <w:r>
        <w:rPr>
          <w:rFonts w:ascii="Arial" w:eastAsia="Times New Roman" w:hAnsi="Arial" w:cs="Arial"/>
          <w:color w:val="000000"/>
          <w:lang w:eastAsia="en-GB"/>
        </w:rPr>
        <w:t>Roepstorf</w:t>
      </w:r>
      <w:proofErr w:type="spellEnd"/>
      <w:r>
        <w:rPr>
          <w:rFonts w:ascii="Arial" w:eastAsia="Times New Roman" w:hAnsi="Arial" w:cs="Arial"/>
          <w:color w:val="000000"/>
          <w:lang w:eastAsia="en-GB"/>
        </w:rPr>
        <w:t>, 2018 and</w:t>
      </w:r>
      <w:r w:rsidRPr="003468B5">
        <w:rPr>
          <w:rFonts w:ascii="Arial" w:eastAsia="Times New Roman" w:hAnsi="Arial" w:cs="Arial"/>
          <w:color w:val="000000"/>
          <w:lang w:eastAsia="en-GB"/>
        </w:rPr>
        <w:t xml:space="preserve"> Moan et al, 2011). </w:t>
      </w:r>
    </w:p>
    <w:p w:rsidR="003468B5" w:rsidRPr="003468B5" w:rsidRDefault="003468B5" w:rsidP="003468B5">
      <w:pPr>
        <w:spacing w:after="0" w:line="240" w:lineRule="auto"/>
        <w:rPr>
          <w:rFonts w:ascii="Times New Roman" w:eastAsia="Times New Roman" w:hAnsi="Times New Roman" w:cs="Times New Roman"/>
          <w:sz w:val="24"/>
          <w:szCs w:val="24"/>
          <w:lang w:eastAsia="en-GB"/>
        </w:rPr>
      </w:pPr>
    </w:p>
    <w:p w:rsidR="003468B5" w:rsidRPr="003468B5" w:rsidRDefault="003468B5" w:rsidP="003468B5">
      <w:pPr>
        <w:spacing w:after="0" w:line="240" w:lineRule="auto"/>
        <w:jc w:val="both"/>
        <w:rPr>
          <w:rFonts w:ascii="Times New Roman" w:eastAsia="Times New Roman" w:hAnsi="Times New Roman" w:cs="Times New Roman"/>
          <w:sz w:val="24"/>
          <w:szCs w:val="24"/>
          <w:lang w:eastAsia="en-GB"/>
        </w:rPr>
      </w:pPr>
      <w:r w:rsidRPr="003468B5">
        <w:rPr>
          <w:rFonts w:ascii="Arial" w:eastAsia="Times New Roman" w:hAnsi="Arial" w:cs="Arial"/>
          <w:color w:val="000000"/>
          <w:lang w:eastAsia="en-GB"/>
        </w:rPr>
        <w:t>The present code of conduct within the organisation is ‘the IKEA way on purchasing home furnishing products’, it is commonly referred to as ‘IWAY’ and is based upon international declarations and conventions. In result there are various policies that are aimed to be addressed continuously, such as; the conditions of work, responsible forestry management, the environment, the prevention of child labour and others. (IKEA, 2019)</w:t>
      </w:r>
      <w:r>
        <w:rPr>
          <w:rFonts w:ascii="Arial" w:eastAsia="Times New Roman" w:hAnsi="Arial" w:cs="Arial"/>
          <w:color w:val="000000"/>
          <w:lang w:eastAsia="en-GB"/>
        </w:rPr>
        <w:t>.</w:t>
      </w:r>
    </w:p>
    <w:p w:rsidR="003468B5" w:rsidRPr="003468B5" w:rsidRDefault="003468B5" w:rsidP="003468B5">
      <w:pPr>
        <w:spacing w:after="0" w:line="240" w:lineRule="auto"/>
        <w:rPr>
          <w:rFonts w:ascii="Times New Roman" w:eastAsia="Times New Roman" w:hAnsi="Times New Roman" w:cs="Times New Roman"/>
          <w:sz w:val="24"/>
          <w:szCs w:val="24"/>
          <w:lang w:eastAsia="en-GB"/>
        </w:rPr>
      </w:pPr>
    </w:p>
    <w:p w:rsidR="003468B5" w:rsidRPr="003468B5" w:rsidRDefault="003468B5" w:rsidP="003468B5">
      <w:pPr>
        <w:spacing w:after="0" w:line="240" w:lineRule="auto"/>
        <w:jc w:val="both"/>
        <w:rPr>
          <w:rFonts w:ascii="Times New Roman" w:eastAsia="Times New Roman" w:hAnsi="Times New Roman" w:cs="Times New Roman"/>
          <w:sz w:val="24"/>
          <w:szCs w:val="24"/>
          <w:lang w:eastAsia="en-GB"/>
        </w:rPr>
      </w:pPr>
      <w:r w:rsidRPr="003468B5">
        <w:rPr>
          <w:rFonts w:ascii="Arial" w:eastAsia="Times New Roman" w:hAnsi="Arial" w:cs="Arial"/>
          <w:color w:val="000000"/>
          <w:lang w:eastAsia="en-GB"/>
        </w:rPr>
        <w:t xml:space="preserve">In 2012, IKEA had launched an alternative ethical operation named ‘people and planet positive’ with the intent to embrace and tackle underlying issues whilst meeting the demands of the twenty first century, for the years 2020 and 2030. The strategy discusses an overall transformation that is believed to </w:t>
      </w:r>
      <w:r>
        <w:rPr>
          <w:rFonts w:ascii="Arial" w:eastAsia="Times New Roman" w:hAnsi="Arial" w:cs="Arial"/>
          <w:color w:val="000000"/>
          <w:lang w:eastAsia="en-GB"/>
        </w:rPr>
        <w:t xml:space="preserve">benefit the </w:t>
      </w:r>
      <w:r w:rsidRPr="003468B5">
        <w:rPr>
          <w:rFonts w:ascii="Arial" w:eastAsia="Times New Roman" w:hAnsi="Arial" w:cs="Arial"/>
          <w:color w:val="000000"/>
          <w:lang w:eastAsia="en-GB"/>
        </w:rPr>
        <w:t>future of the company. A few of the organization aspirations are; to fulfil the needs of their customers, secure sustainable access, promote equality, waste reduction, maintaining low prices and educating and empowering employees.  (</w:t>
      </w:r>
      <w:proofErr w:type="spellStart"/>
      <w:r w:rsidRPr="003468B5">
        <w:rPr>
          <w:rFonts w:ascii="Arial" w:eastAsia="Times New Roman" w:hAnsi="Arial" w:cs="Arial"/>
          <w:color w:val="000000"/>
          <w:lang w:eastAsia="en-GB"/>
        </w:rPr>
        <w:t>Dudovskiy</w:t>
      </w:r>
      <w:proofErr w:type="spellEnd"/>
      <w:r w:rsidRPr="003468B5">
        <w:rPr>
          <w:rFonts w:ascii="Arial" w:eastAsia="Times New Roman" w:hAnsi="Arial" w:cs="Arial"/>
          <w:color w:val="000000"/>
          <w:lang w:eastAsia="en-GB"/>
        </w:rPr>
        <w:t>, 2017; IKEA, 2019; IKEA, 2012).</w:t>
      </w:r>
    </w:p>
    <w:p w:rsidR="003468B5" w:rsidRPr="003468B5" w:rsidRDefault="003468B5" w:rsidP="003468B5">
      <w:pPr>
        <w:spacing w:after="0" w:line="240" w:lineRule="auto"/>
        <w:rPr>
          <w:rFonts w:ascii="Times New Roman" w:eastAsia="Times New Roman" w:hAnsi="Times New Roman" w:cs="Times New Roman"/>
          <w:sz w:val="24"/>
          <w:szCs w:val="24"/>
          <w:lang w:eastAsia="en-GB"/>
        </w:rPr>
      </w:pPr>
    </w:p>
    <w:p w:rsidR="003468B5" w:rsidRDefault="003468B5" w:rsidP="003468B5">
      <w:pPr>
        <w:spacing w:after="0" w:line="240" w:lineRule="auto"/>
        <w:jc w:val="both"/>
        <w:rPr>
          <w:rFonts w:ascii="Arial" w:eastAsia="Times New Roman" w:hAnsi="Arial" w:cs="Arial"/>
          <w:color w:val="000000"/>
          <w:lang w:eastAsia="en-GB"/>
        </w:rPr>
      </w:pPr>
      <w:r w:rsidRPr="003468B5">
        <w:rPr>
          <w:rFonts w:ascii="Arial" w:eastAsia="Times New Roman" w:hAnsi="Arial" w:cs="Arial"/>
          <w:color w:val="000000"/>
          <w:lang w:eastAsia="en-GB"/>
        </w:rPr>
        <w:t>In conclusion, evidence express that the organisations set desires are in the process of being fully addressed. For example, the battle for gender and minority equality have resulted in a statistical increase of females representing IKEA in all corporate levels. Secondly, a sum of around one million trees have been planted in communities across the United Kingdom, and a final example is magnified in the sustainable sourcing of cotton, wood, and food such as fish certified by Marine and Aquaculture stewardship council. (</w:t>
      </w:r>
      <w:proofErr w:type="spellStart"/>
      <w:r w:rsidRPr="003468B5">
        <w:rPr>
          <w:rFonts w:ascii="Arial" w:eastAsia="Times New Roman" w:hAnsi="Arial" w:cs="Arial"/>
          <w:color w:val="000000"/>
          <w:lang w:eastAsia="en-GB"/>
        </w:rPr>
        <w:t>Dudovskiy</w:t>
      </w:r>
      <w:proofErr w:type="spellEnd"/>
      <w:r w:rsidRPr="003468B5">
        <w:rPr>
          <w:rFonts w:ascii="Arial" w:eastAsia="Times New Roman" w:hAnsi="Arial" w:cs="Arial"/>
          <w:color w:val="000000"/>
          <w:lang w:eastAsia="en-GB"/>
        </w:rPr>
        <w:t>, 2017 &amp; IKEA, 2019).</w:t>
      </w:r>
    </w:p>
    <w:p w:rsidR="003468B5" w:rsidRDefault="003468B5" w:rsidP="003468B5">
      <w:pPr>
        <w:spacing w:after="0" w:line="240" w:lineRule="auto"/>
        <w:jc w:val="both"/>
        <w:rPr>
          <w:rFonts w:ascii="Arial" w:eastAsia="Times New Roman" w:hAnsi="Arial" w:cs="Arial"/>
          <w:color w:val="000000"/>
          <w:lang w:eastAsia="en-GB"/>
        </w:rPr>
      </w:pPr>
    </w:p>
    <w:p w:rsidR="007337E0" w:rsidRPr="007337E0" w:rsidRDefault="007337E0" w:rsidP="007337E0">
      <w:pPr>
        <w:pStyle w:val="Heading1"/>
        <w:rPr>
          <w:rFonts w:ascii="Times New Roman" w:eastAsia="Times New Roman" w:hAnsi="Times New Roman" w:cs="Times New Roman"/>
          <w:sz w:val="24"/>
          <w:szCs w:val="24"/>
          <w:lang w:eastAsia="en-GB"/>
        </w:rPr>
      </w:pPr>
      <w:bookmarkStart w:id="13" w:name="_Toc5355909"/>
      <w:r w:rsidRPr="007337E0">
        <w:rPr>
          <w:rFonts w:eastAsia="Times New Roman"/>
          <w:lang w:eastAsia="en-GB"/>
        </w:rPr>
        <w:t>IKEA’s organizational values, beliefs and attitudes</w:t>
      </w:r>
      <w:bookmarkEnd w:id="13"/>
    </w:p>
    <w:p w:rsidR="007337E0" w:rsidRPr="007337E0" w:rsidRDefault="007337E0" w:rsidP="007337E0">
      <w:pPr>
        <w:spacing w:after="0" w:line="240" w:lineRule="auto"/>
        <w:rPr>
          <w:rFonts w:ascii="Times New Roman" w:eastAsia="Times New Roman" w:hAnsi="Times New Roman" w:cs="Times New Roman"/>
          <w:sz w:val="24"/>
          <w:szCs w:val="24"/>
          <w:lang w:eastAsia="en-GB"/>
        </w:rPr>
      </w:pPr>
    </w:p>
    <w:p w:rsidR="007337E0" w:rsidRDefault="007337E0" w:rsidP="007337E0">
      <w:pPr>
        <w:spacing w:after="0" w:line="240" w:lineRule="auto"/>
        <w:jc w:val="both"/>
        <w:rPr>
          <w:rFonts w:ascii="Arial" w:eastAsia="Times New Roman" w:hAnsi="Arial" w:cs="Arial"/>
          <w:color w:val="000000"/>
          <w:lang w:eastAsia="en-GB"/>
        </w:rPr>
      </w:pPr>
      <w:r w:rsidRPr="007337E0">
        <w:rPr>
          <w:rFonts w:ascii="Arial" w:eastAsia="Times New Roman" w:hAnsi="Arial" w:cs="Arial"/>
          <w:color w:val="222222"/>
          <w:lang w:eastAsia="en-GB"/>
        </w:rPr>
        <w:t xml:space="preserve">The organization believes that each individual is admirable and assist in the diversity through distinctive mannerisms. IKEA specify that the search for shared values and beliefs will alleviate </w:t>
      </w:r>
      <w:r w:rsidRPr="007337E0">
        <w:rPr>
          <w:rFonts w:ascii="Arial" w:eastAsia="Times New Roman" w:hAnsi="Arial" w:cs="Arial"/>
          <w:color w:val="000000"/>
          <w:lang w:eastAsia="en-GB"/>
        </w:rPr>
        <w:t xml:space="preserve">the employment of unique individuals. The unified value is to prioritise customers and advocate the passion for furnishing and the improvement of homes. This is aforementioned in the vision statement; </w:t>
      </w:r>
    </w:p>
    <w:p w:rsidR="00706392" w:rsidRPr="007337E0" w:rsidRDefault="00706392" w:rsidP="007337E0">
      <w:pPr>
        <w:spacing w:after="0" w:line="240" w:lineRule="auto"/>
        <w:jc w:val="both"/>
        <w:rPr>
          <w:rFonts w:ascii="Times New Roman" w:eastAsia="Times New Roman" w:hAnsi="Times New Roman" w:cs="Times New Roman"/>
          <w:sz w:val="24"/>
          <w:szCs w:val="24"/>
          <w:lang w:eastAsia="en-GB"/>
        </w:rPr>
      </w:pPr>
    </w:p>
    <w:p w:rsidR="007337E0" w:rsidRDefault="0097557D" w:rsidP="007337E0">
      <w:pPr>
        <w:spacing w:after="0" w:line="240" w:lineRule="auto"/>
        <w:jc w:val="center"/>
        <w:rPr>
          <w:rFonts w:ascii="Arial" w:eastAsia="Times New Roman" w:hAnsi="Arial" w:cs="Arial"/>
          <w:color w:val="000000"/>
          <w:lang w:eastAsia="en-GB"/>
        </w:rPr>
      </w:pPr>
      <w:r>
        <w:rPr>
          <w:rFonts w:ascii="Arial" w:eastAsia="Times New Roman" w:hAnsi="Arial" w:cs="Arial"/>
          <w:color w:val="000000"/>
          <w:lang w:eastAsia="en-GB"/>
        </w:rPr>
        <w:t>“T</w:t>
      </w:r>
      <w:r w:rsidR="007337E0" w:rsidRPr="007337E0">
        <w:rPr>
          <w:rFonts w:ascii="Arial" w:eastAsia="Times New Roman" w:hAnsi="Arial" w:cs="Arial"/>
          <w:color w:val="000000"/>
          <w:lang w:eastAsia="en-GB"/>
        </w:rPr>
        <w:t>o create a better everyday life for the many people”</w:t>
      </w:r>
      <w:r w:rsidR="00706392">
        <w:rPr>
          <w:rFonts w:ascii="Arial" w:eastAsia="Times New Roman" w:hAnsi="Arial" w:cs="Arial"/>
          <w:color w:val="000000"/>
          <w:lang w:eastAsia="en-GB"/>
        </w:rPr>
        <w:t>.</w:t>
      </w:r>
      <w:r w:rsidR="007337E0" w:rsidRPr="007337E0">
        <w:rPr>
          <w:rFonts w:ascii="Arial" w:eastAsia="Times New Roman" w:hAnsi="Arial" w:cs="Arial"/>
          <w:color w:val="000000"/>
          <w:lang w:eastAsia="en-GB"/>
        </w:rPr>
        <w:t xml:space="preserve"> </w:t>
      </w:r>
      <w:r w:rsidR="007337E0" w:rsidRPr="007337E0">
        <w:rPr>
          <w:rFonts w:ascii="Arial" w:eastAsia="Times New Roman" w:hAnsi="Arial" w:cs="Arial"/>
          <w:color w:val="000000"/>
          <w:sz w:val="18"/>
          <w:lang w:eastAsia="en-GB"/>
        </w:rPr>
        <w:t>(IKEA, 2019)</w:t>
      </w:r>
    </w:p>
    <w:p w:rsidR="00706392" w:rsidRPr="007337E0" w:rsidRDefault="00706392" w:rsidP="007337E0">
      <w:pPr>
        <w:spacing w:after="0" w:line="240" w:lineRule="auto"/>
        <w:jc w:val="center"/>
        <w:rPr>
          <w:rFonts w:ascii="Times New Roman" w:eastAsia="Times New Roman" w:hAnsi="Times New Roman" w:cs="Times New Roman"/>
          <w:sz w:val="24"/>
          <w:szCs w:val="24"/>
          <w:lang w:eastAsia="en-GB"/>
        </w:rPr>
      </w:pPr>
    </w:p>
    <w:p w:rsidR="007337E0" w:rsidRDefault="007337E0" w:rsidP="007337E0">
      <w:pPr>
        <w:spacing w:after="0" w:line="240" w:lineRule="auto"/>
        <w:jc w:val="both"/>
        <w:rPr>
          <w:rFonts w:ascii="Arial" w:eastAsia="Times New Roman" w:hAnsi="Arial" w:cs="Arial"/>
          <w:color w:val="000000"/>
          <w:lang w:eastAsia="en-GB"/>
        </w:rPr>
      </w:pPr>
      <w:r w:rsidRPr="007337E0">
        <w:rPr>
          <w:rFonts w:ascii="Arial" w:eastAsia="Times New Roman" w:hAnsi="Arial" w:cs="Arial"/>
          <w:color w:val="000000"/>
          <w:lang w:eastAsia="en-GB"/>
        </w:rPr>
        <w:t xml:space="preserve">A list of desired values are promoted on the organisations’ website, examples include: togetherness, simplicity, the give and take of responsibility, cost - consciousness, and lastly, to understand that leadership is an action and not a </w:t>
      </w:r>
      <w:r w:rsidR="00706392" w:rsidRPr="007337E0">
        <w:rPr>
          <w:rFonts w:ascii="Arial" w:eastAsia="Times New Roman" w:hAnsi="Arial" w:cs="Arial"/>
          <w:color w:val="000000"/>
          <w:lang w:eastAsia="en-GB"/>
        </w:rPr>
        <w:t>position. The</w:t>
      </w:r>
      <w:r w:rsidRPr="007337E0">
        <w:rPr>
          <w:rFonts w:ascii="Arial" w:eastAsia="Times New Roman" w:hAnsi="Arial" w:cs="Arial"/>
          <w:color w:val="000000"/>
          <w:lang w:eastAsia="en-GB"/>
        </w:rPr>
        <w:t xml:space="preserve"> values are viewed to </w:t>
      </w:r>
      <w:r w:rsidRPr="007337E0">
        <w:rPr>
          <w:rFonts w:ascii="Arial" w:eastAsia="Times New Roman" w:hAnsi="Arial" w:cs="Arial"/>
          <w:color w:val="000000"/>
          <w:lang w:eastAsia="en-GB"/>
        </w:rPr>
        <w:lastRenderedPageBreak/>
        <w:t xml:space="preserve">generate a framework for an “open”, “honest”, ardent and enjoyable culture that is regularly appraised, and worked upon to serve customers but mainly employees through the standard set in </w:t>
      </w:r>
      <w:r w:rsidR="00296DAD" w:rsidRPr="007337E0">
        <w:rPr>
          <w:rFonts w:ascii="Arial" w:eastAsia="Times New Roman" w:hAnsi="Arial" w:cs="Arial"/>
          <w:color w:val="000000"/>
          <w:lang w:eastAsia="en-GB"/>
        </w:rPr>
        <w:t>the company</w:t>
      </w:r>
      <w:r w:rsidRPr="007337E0">
        <w:rPr>
          <w:rFonts w:ascii="Arial" w:eastAsia="Times New Roman" w:hAnsi="Arial" w:cs="Arial"/>
          <w:color w:val="000000"/>
          <w:lang w:eastAsia="en-GB"/>
        </w:rPr>
        <w:t>.</w:t>
      </w:r>
      <w:r w:rsidR="00296DAD">
        <w:rPr>
          <w:rFonts w:ascii="Arial" w:eastAsia="Times New Roman" w:hAnsi="Arial" w:cs="Arial"/>
          <w:color w:val="000000"/>
          <w:lang w:eastAsia="en-GB"/>
        </w:rPr>
        <w:t xml:space="preserve"> (IKEA, 2019 and Kamprad, 1976)</w:t>
      </w:r>
    </w:p>
    <w:p w:rsidR="00296DAD" w:rsidRDefault="00296DAD" w:rsidP="007337E0">
      <w:pPr>
        <w:spacing w:after="0" w:line="240" w:lineRule="auto"/>
        <w:jc w:val="both"/>
        <w:rPr>
          <w:rFonts w:ascii="Arial" w:eastAsia="Times New Roman" w:hAnsi="Arial" w:cs="Arial"/>
          <w:color w:val="000000"/>
          <w:lang w:eastAsia="en-GB"/>
        </w:rPr>
      </w:pPr>
    </w:p>
    <w:p w:rsidR="00296DAD" w:rsidRDefault="00296DAD" w:rsidP="007337E0">
      <w:pPr>
        <w:spacing w:after="0" w:line="240" w:lineRule="auto"/>
        <w:jc w:val="both"/>
        <w:rPr>
          <w:rFonts w:ascii="Arial" w:eastAsia="Times New Roman" w:hAnsi="Arial" w:cs="Arial"/>
          <w:color w:val="000000"/>
          <w:lang w:eastAsia="en-GB"/>
        </w:rPr>
      </w:pPr>
    </w:p>
    <w:p w:rsidR="00296DAD" w:rsidRDefault="00296DAD" w:rsidP="00296DAD">
      <w:pPr>
        <w:pStyle w:val="Heading2"/>
        <w:rPr>
          <w:rFonts w:ascii="Times New Roman" w:eastAsia="Times New Roman" w:hAnsi="Times New Roman" w:cs="Times New Roman"/>
          <w:sz w:val="24"/>
          <w:szCs w:val="24"/>
          <w:lang w:eastAsia="en-GB"/>
        </w:rPr>
      </w:pPr>
      <w:bookmarkStart w:id="14" w:name="_Toc5355910"/>
      <w:r w:rsidRPr="00296DAD">
        <w:rPr>
          <w:rFonts w:eastAsia="Times New Roman"/>
          <w:lang w:eastAsia="en-GB"/>
        </w:rPr>
        <w:t>The Barrett model - (1998)</w:t>
      </w:r>
      <w:bookmarkEnd w:id="14"/>
    </w:p>
    <w:p w:rsidR="00296DAD" w:rsidRPr="00296DAD" w:rsidRDefault="00296DAD" w:rsidP="00296DAD">
      <w:pPr>
        <w:spacing w:after="0" w:line="240" w:lineRule="auto"/>
        <w:jc w:val="both"/>
        <w:rPr>
          <w:rFonts w:ascii="Times New Roman" w:eastAsia="Times New Roman" w:hAnsi="Times New Roman" w:cs="Times New Roman"/>
          <w:sz w:val="24"/>
          <w:szCs w:val="24"/>
          <w:lang w:eastAsia="en-GB"/>
        </w:rPr>
      </w:pPr>
    </w:p>
    <w:p w:rsidR="00296DAD" w:rsidRDefault="00296DAD" w:rsidP="00296DAD">
      <w:pPr>
        <w:spacing w:before="80" w:after="0" w:line="240" w:lineRule="auto"/>
        <w:jc w:val="both"/>
        <w:rPr>
          <w:rFonts w:ascii="Arial" w:eastAsia="Times New Roman" w:hAnsi="Arial" w:cs="Arial"/>
          <w:color w:val="000000"/>
          <w:lang w:eastAsia="en-GB"/>
        </w:rPr>
      </w:pPr>
      <w:r w:rsidRPr="00296DAD">
        <w:rPr>
          <w:rFonts w:ascii="Times New Roman" w:eastAsia="Times New Roman" w:hAnsi="Times New Roman" w:cs="Times New Roman"/>
          <w:noProof/>
          <w:sz w:val="24"/>
          <w:szCs w:val="24"/>
          <w:lang w:eastAsia="en-GB"/>
        </w:rPr>
        <w:drawing>
          <wp:anchor distT="0" distB="0" distL="114300" distR="114300" simplePos="0" relativeHeight="251666432" behindDoc="1" locked="0" layoutInCell="1" allowOverlap="1">
            <wp:simplePos x="0" y="0"/>
            <wp:positionH relativeFrom="margin">
              <wp:posOffset>2883535</wp:posOffset>
            </wp:positionH>
            <wp:positionV relativeFrom="paragraph">
              <wp:posOffset>55245</wp:posOffset>
            </wp:positionV>
            <wp:extent cx="2857500" cy="2716530"/>
            <wp:effectExtent l="0" t="0" r="0" b="7620"/>
            <wp:wrapTight wrapText="bothSides">
              <wp:wrapPolygon edited="0">
                <wp:start x="0" y="0"/>
                <wp:lineTo x="0" y="21509"/>
                <wp:lineTo x="21456" y="21509"/>
                <wp:lineTo x="21456" y="0"/>
                <wp:lineTo x="0" y="0"/>
              </wp:wrapPolygon>
            </wp:wrapTight>
            <wp:docPr id="3" name="Picture 3" descr="https://lh5.googleusercontent.com/dK9-B_RI6O8gD5Z9JJFcBoRV44fP5MT773m2F2CYxfca6sGQ0sBe-72lXzl9DakG3Ej9VPDUOkNu8RQ6A2fYVwYSKSx45Fl9mwP32Sc3m9_kqgsD15cOYftZsJ3hCf7jd371XH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5.googleusercontent.com/dK9-B_RI6O8gD5Z9JJFcBoRV44fP5MT773m2F2CYxfca6sGQ0sBe-72lXzl9DakG3Ej9VPDUOkNu8RQ6A2fYVwYSKSx45Fl9mwP32Sc3m9_kqgsD15cOYftZsJ3hCf7jd371XHg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27165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96DAD">
        <w:rPr>
          <w:rFonts w:ascii="Arial" w:eastAsia="Times New Roman" w:hAnsi="Arial" w:cs="Arial"/>
          <w:color w:val="000000"/>
          <w:lang w:eastAsia="en-GB"/>
        </w:rPr>
        <w:t>Richard Barrett created a cultural transformation tool that is based upon Abraham Maslow’s ‘hierarchy of need’. It was believed that there are seven levels of awareness, (figure.1.), in the development of an organisation and individual. (Barrett, 2013 and Barrett, 2006).</w:t>
      </w:r>
    </w:p>
    <w:p w:rsidR="00296DAD" w:rsidRPr="00296DAD" w:rsidRDefault="00296DAD" w:rsidP="00296DAD">
      <w:pPr>
        <w:spacing w:before="80" w:after="0" w:line="240" w:lineRule="auto"/>
        <w:jc w:val="both"/>
        <w:rPr>
          <w:rFonts w:ascii="Times New Roman" w:eastAsia="Times New Roman" w:hAnsi="Times New Roman" w:cs="Times New Roman"/>
          <w:sz w:val="24"/>
          <w:szCs w:val="24"/>
          <w:lang w:eastAsia="en-GB"/>
        </w:rPr>
      </w:pPr>
    </w:p>
    <w:p w:rsidR="00296DAD" w:rsidRPr="00296DAD" w:rsidRDefault="00296DAD" w:rsidP="00296DAD">
      <w:pPr>
        <w:spacing w:before="80" w:after="0" w:line="240" w:lineRule="auto"/>
        <w:jc w:val="both"/>
        <w:rPr>
          <w:rFonts w:ascii="Times New Roman" w:eastAsia="Times New Roman" w:hAnsi="Times New Roman" w:cs="Times New Roman"/>
          <w:sz w:val="24"/>
          <w:szCs w:val="24"/>
          <w:lang w:eastAsia="en-GB"/>
        </w:rPr>
      </w:pPr>
      <w:r w:rsidRPr="00296DAD">
        <w:rPr>
          <w:rFonts w:ascii="Arial" w:eastAsia="Times New Roman" w:hAnsi="Arial" w:cs="Arial"/>
          <w:color w:val="000000"/>
          <w:lang w:eastAsia="en-GB"/>
        </w:rPr>
        <w:t>Each level of self-awareness is evaluated from the bottom, the focus on the first three levels are; personal interest, the need to belong and the need for love. Furthermore,</w:t>
      </w:r>
      <w:r>
        <w:rPr>
          <w:rFonts w:ascii="Arial" w:eastAsia="Times New Roman" w:hAnsi="Arial" w:cs="Arial"/>
          <w:color w:val="000000"/>
          <w:lang w:eastAsia="en-GB"/>
        </w:rPr>
        <w:t xml:space="preserve"> </w:t>
      </w:r>
      <w:r w:rsidRPr="00296DAD">
        <w:rPr>
          <w:rFonts w:ascii="Arial" w:eastAsia="Times New Roman" w:hAnsi="Arial" w:cs="Arial"/>
          <w:color w:val="000000"/>
          <w:lang w:eastAsia="en-GB"/>
        </w:rPr>
        <w:t>the levels above transformation focus on general development needs. (Barrett, 2013 and Barrett, 2006).</w:t>
      </w:r>
    </w:p>
    <w:p w:rsidR="00296DAD" w:rsidRPr="007337E0" w:rsidRDefault="00296DAD" w:rsidP="007337E0">
      <w:pPr>
        <w:spacing w:after="0" w:line="240" w:lineRule="auto"/>
        <w:jc w:val="both"/>
        <w:rPr>
          <w:rFonts w:ascii="Times New Roman" w:eastAsia="Times New Roman" w:hAnsi="Times New Roman" w:cs="Times New Roman"/>
          <w:sz w:val="24"/>
          <w:szCs w:val="24"/>
          <w:lang w:eastAsia="en-GB"/>
        </w:rPr>
      </w:pPr>
      <w:r w:rsidRPr="00296DAD">
        <w:rPr>
          <w:rFonts w:ascii="Arial" w:eastAsia="Times New Roman" w:hAnsi="Arial" w:cs="Arial"/>
          <w:noProof/>
          <w:color w:val="000000"/>
          <w:lang w:eastAsia="en-GB"/>
        </w:rPr>
        <mc:AlternateContent>
          <mc:Choice Requires="wps">
            <w:drawing>
              <wp:anchor distT="45720" distB="45720" distL="114300" distR="114300" simplePos="0" relativeHeight="251668480" behindDoc="0" locked="0" layoutInCell="1" allowOverlap="1">
                <wp:simplePos x="0" y="0"/>
                <wp:positionH relativeFrom="column">
                  <wp:posOffset>2905125</wp:posOffset>
                </wp:positionH>
                <wp:positionV relativeFrom="paragraph">
                  <wp:posOffset>9525</wp:posOffset>
                </wp:positionV>
                <wp:extent cx="2600325" cy="34290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0325" cy="342900"/>
                        </a:xfrm>
                        <a:prstGeom prst="rect">
                          <a:avLst/>
                        </a:prstGeom>
                        <a:solidFill>
                          <a:srgbClr val="FFFFFF"/>
                        </a:solidFill>
                        <a:ln w="9525">
                          <a:noFill/>
                          <a:miter lim="800000"/>
                          <a:headEnd/>
                          <a:tailEnd/>
                        </a:ln>
                      </wps:spPr>
                      <wps:txbx>
                        <w:txbxContent>
                          <w:p w:rsidR="00E25D07" w:rsidRPr="00296DAD" w:rsidRDefault="00E25D07">
                            <w:pPr>
                              <w:rPr>
                                <w:rFonts w:ascii="Arial" w:hAnsi="Arial" w:cs="Arial"/>
                                <w:sz w:val="20"/>
                                <w:szCs w:val="20"/>
                              </w:rPr>
                            </w:pPr>
                            <w:r w:rsidRPr="00296DAD">
                              <w:rPr>
                                <w:rFonts w:ascii="Arial" w:hAnsi="Arial" w:cs="Arial"/>
                                <w:sz w:val="20"/>
                                <w:szCs w:val="20"/>
                              </w:rPr>
                              <w:t>Figure.1. Seven levels of consciousness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228.75pt;margin-top:.75pt;width:204.75pt;height:27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" stroked="f">
                <v:textbox>
                  <w:txbxContent>
                    <w:p w:rsidR="00E25D07" w:rsidRPr="00296DAD" w:rsidRDefault="00E25D07">
                      <w:pPr>
                        <w:rPr>
                          <w:rFonts w:ascii="Arial" w:hAnsi="Arial" w:cs="Arial"/>
                          <w:sz w:val="20"/>
                          <w:szCs w:val="20"/>
                        </w:rPr>
                      </w:pPr>
                      <w:r w:rsidRPr="00296DAD">
                        <w:rPr>
                          <w:rFonts w:ascii="Arial" w:hAnsi="Arial" w:cs="Arial"/>
                          <w:sz w:val="20"/>
                          <w:szCs w:val="20"/>
                        </w:rPr>
                        <w:t>Figure.1. Seven levels of consciousness</w:t>
                      </w:r>
                    </w:p>
                  </w:txbxContent>
                </v:textbox>
                <w10:wrap type="square"/>
              </v:shape>
            </w:pict>
          </mc:Fallback>
        </mc:AlternateContent>
      </w:r>
    </w:p>
    <w:p w:rsidR="003468B5" w:rsidRDefault="003468B5" w:rsidP="003468B5">
      <w:pPr>
        <w:spacing w:after="0" w:line="240" w:lineRule="auto"/>
        <w:jc w:val="both"/>
        <w:rPr>
          <w:rFonts w:ascii="Times New Roman" w:eastAsia="Times New Roman" w:hAnsi="Times New Roman" w:cs="Times New Roman"/>
          <w:sz w:val="24"/>
          <w:szCs w:val="24"/>
          <w:lang w:eastAsia="en-GB"/>
        </w:rPr>
      </w:pPr>
    </w:p>
    <w:p w:rsidR="00881DE0" w:rsidRPr="003468B5" w:rsidRDefault="00881DE0" w:rsidP="003468B5">
      <w:pPr>
        <w:spacing w:after="0" w:line="240" w:lineRule="auto"/>
        <w:jc w:val="both"/>
        <w:rPr>
          <w:rFonts w:ascii="Times New Roman" w:eastAsia="Times New Roman" w:hAnsi="Times New Roman" w:cs="Times New Roman"/>
          <w:sz w:val="24"/>
          <w:szCs w:val="24"/>
          <w:lang w:eastAsia="en-GB"/>
        </w:rPr>
      </w:pPr>
    </w:p>
    <w:p w:rsidR="00881DE0" w:rsidRPr="00881DE0" w:rsidRDefault="00881DE0" w:rsidP="00881DE0">
      <w:pPr>
        <w:pStyle w:val="Heading2"/>
        <w:rPr>
          <w:rFonts w:ascii="Times New Roman" w:eastAsia="Times New Roman" w:hAnsi="Times New Roman" w:cs="Times New Roman"/>
          <w:sz w:val="24"/>
          <w:szCs w:val="24"/>
          <w:lang w:eastAsia="en-GB"/>
        </w:rPr>
      </w:pPr>
      <w:bookmarkStart w:id="15" w:name="_Toc5355911"/>
      <w:r w:rsidRPr="00881DE0">
        <w:rPr>
          <w:rFonts w:eastAsia="Times New Roman"/>
          <w:lang w:eastAsia="en-GB"/>
        </w:rPr>
        <w:t>The researchers values, beliefs and attitudes</w:t>
      </w:r>
      <w:bookmarkEnd w:id="15"/>
    </w:p>
    <w:p w:rsidR="00881DE0" w:rsidRPr="00881DE0" w:rsidRDefault="00881DE0" w:rsidP="00881DE0">
      <w:pPr>
        <w:spacing w:after="0" w:line="240" w:lineRule="auto"/>
        <w:rPr>
          <w:rFonts w:ascii="Times New Roman" w:eastAsia="Times New Roman" w:hAnsi="Times New Roman" w:cs="Times New Roman"/>
          <w:sz w:val="24"/>
          <w:szCs w:val="24"/>
          <w:lang w:eastAsia="en-GB"/>
        </w:rPr>
      </w:pPr>
    </w:p>
    <w:p w:rsidR="00881DE0" w:rsidRDefault="00881DE0" w:rsidP="00881DE0">
      <w:pPr>
        <w:spacing w:before="80" w:after="0" w:line="240" w:lineRule="auto"/>
        <w:jc w:val="both"/>
        <w:rPr>
          <w:rFonts w:ascii="Arial" w:eastAsia="Times New Roman" w:hAnsi="Arial" w:cs="Arial"/>
          <w:color w:val="000000"/>
          <w:lang w:eastAsia="en-GB"/>
        </w:rPr>
      </w:pPr>
      <w:r w:rsidRPr="00881DE0">
        <w:rPr>
          <w:rFonts w:ascii="Arial" w:eastAsia="Times New Roman" w:hAnsi="Arial" w:cs="Arial"/>
          <w:color w:val="000000"/>
          <w:lang w:eastAsia="en-GB"/>
        </w:rPr>
        <w:t>To gain a clearer understanding of personal values and beliefs, the researcher has completed the personal value assessment that is provided by Barrett value centre, (2019). An additional purpose is to compare with IKEA’s values in order to recognise shared values and the needs of the organization's culture. (Barrett value centre, 2019 and Barrett, 2013).</w:t>
      </w:r>
    </w:p>
    <w:p w:rsidR="00881DE0" w:rsidRDefault="00881DE0" w:rsidP="00881DE0">
      <w:pPr>
        <w:spacing w:before="80" w:after="0" w:line="240" w:lineRule="auto"/>
        <w:jc w:val="both"/>
        <w:rPr>
          <w:rFonts w:ascii="Arial" w:eastAsia="Times New Roman" w:hAnsi="Arial" w:cs="Arial"/>
          <w:color w:val="000000"/>
          <w:lang w:eastAsia="en-GB"/>
        </w:rPr>
      </w:pPr>
    </w:p>
    <w:p w:rsidR="00881DE0" w:rsidRDefault="00881DE0" w:rsidP="00881DE0">
      <w:pPr>
        <w:pStyle w:val="Heading3"/>
        <w:rPr>
          <w:rFonts w:eastAsia="Times New Roman"/>
          <w:sz w:val="28"/>
          <w:lang w:eastAsia="en-GB"/>
        </w:rPr>
      </w:pPr>
      <w:bookmarkStart w:id="16" w:name="_Toc5355912"/>
      <w:r w:rsidRPr="00881DE0">
        <w:rPr>
          <w:rFonts w:eastAsia="Times New Roman"/>
          <w:sz w:val="28"/>
          <w:lang w:eastAsia="en-GB"/>
        </w:rPr>
        <w:t>Personal value assessment results</w:t>
      </w:r>
      <w:bookmarkEnd w:id="16"/>
    </w:p>
    <w:p w:rsidR="00881DE0" w:rsidRDefault="00881DE0" w:rsidP="00881DE0">
      <w:pPr>
        <w:rPr>
          <w:lang w:eastAsia="en-GB"/>
        </w:rPr>
      </w:pPr>
    </w:p>
    <w:p w:rsidR="00881DE0" w:rsidRDefault="00881DE0" w:rsidP="00881DE0">
      <w:pPr>
        <w:rPr>
          <w:lang w:eastAsia="en-GB"/>
        </w:rPr>
      </w:pPr>
      <w:r>
        <w:rPr>
          <w:lang w:eastAsia="en-GB"/>
        </w:rPr>
        <w:t>Figure.2. the researchers seven levels of consciousness results.</w:t>
      </w:r>
    </w:p>
    <w:p w:rsidR="00881DE0" w:rsidRDefault="00881DE0" w:rsidP="00881DE0">
      <w:pPr>
        <w:rPr>
          <w:noProof/>
          <w:lang w:eastAsia="en-GB"/>
        </w:rPr>
      </w:pPr>
      <w:r>
        <w:rPr>
          <w:noProof/>
          <w:lang w:eastAsia="en-GB"/>
        </w:rPr>
        <w:drawing>
          <wp:anchor distT="0" distB="0" distL="114300" distR="114300" simplePos="0" relativeHeight="251669504" behindDoc="0" locked="0" layoutInCell="1" allowOverlap="1">
            <wp:simplePos x="0" y="0"/>
            <wp:positionH relativeFrom="column">
              <wp:posOffset>1123315</wp:posOffset>
            </wp:positionH>
            <wp:positionV relativeFrom="paragraph">
              <wp:posOffset>8890</wp:posOffset>
            </wp:positionV>
            <wp:extent cx="3609975" cy="267124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3822" t="14773" r="37347" b="7819"/>
                    <a:stretch/>
                  </pic:blipFill>
                  <pic:spPr bwMode="auto">
                    <a:xfrm>
                      <a:off x="0" y="0"/>
                      <a:ext cx="3609975" cy="26712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81DE0" w:rsidRDefault="00881DE0" w:rsidP="00881DE0">
      <w:pPr>
        <w:rPr>
          <w:noProof/>
          <w:lang w:eastAsia="en-GB"/>
        </w:rPr>
      </w:pPr>
    </w:p>
    <w:p w:rsidR="00881DE0" w:rsidRDefault="00881DE0" w:rsidP="00881DE0">
      <w:pPr>
        <w:rPr>
          <w:lang w:eastAsia="en-GB"/>
        </w:rPr>
      </w:pPr>
    </w:p>
    <w:p w:rsidR="00881DE0" w:rsidRDefault="00881DE0" w:rsidP="00881DE0">
      <w:pPr>
        <w:rPr>
          <w:lang w:eastAsia="en-GB"/>
        </w:rPr>
      </w:pPr>
    </w:p>
    <w:p w:rsidR="00881DE0" w:rsidRPr="00881DE0" w:rsidRDefault="00881DE0" w:rsidP="00881DE0">
      <w:pPr>
        <w:rPr>
          <w:lang w:eastAsia="en-GB"/>
        </w:rPr>
      </w:pPr>
    </w:p>
    <w:p w:rsidR="00881DE0" w:rsidRDefault="00881DE0" w:rsidP="00881DE0">
      <w:pPr>
        <w:spacing w:before="80" w:after="0" w:line="240" w:lineRule="auto"/>
        <w:jc w:val="both"/>
        <w:rPr>
          <w:rFonts w:ascii="Arial" w:eastAsia="Times New Roman" w:hAnsi="Arial" w:cs="Arial"/>
          <w:color w:val="000000"/>
          <w:lang w:eastAsia="en-GB"/>
        </w:rPr>
      </w:pPr>
    </w:p>
    <w:p w:rsidR="00881DE0" w:rsidRDefault="00881DE0" w:rsidP="00881DE0">
      <w:pPr>
        <w:spacing w:before="80" w:after="0" w:line="240" w:lineRule="auto"/>
        <w:jc w:val="both"/>
        <w:rPr>
          <w:rFonts w:ascii="Arial" w:eastAsia="Times New Roman" w:hAnsi="Arial" w:cs="Arial"/>
          <w:color w:val="000000"/>
          <w:lang w:eastAsia="en-GB"/>
        </w:rPr>
      </w:pPr>
    </w:p>
    <w:p w:rsidR="00881DE0" w:rsidRDefault="00881DE0" w:rsidP="00881DE0">
      <w:pPr>
        <w:spacing w:before="80" w:after="0" w:line="240" w:lineRule="auto"/>
        <w:jc w:val="both"/>
        <w:rPr>
          <w:rFonts w:ascii="Arial" w:eastAsia="Times New Roman" w:hAnsi="Arial" w:cs="Arial"/>
          <w:color w:val="000000"/>
          <w:lang w:eastAsia="en-GB"/>
        </w:rPr>
      </w:pPr>
    </w:p>
    <w:p w:rsidR="00881DE0" w:rsidRDefault="00881DE0" w:rsidP="00881DE0">
      <w:pPr>
        <w:spacing w:before="80" w:after="0" w:line="240" w:lineRule="auto"/>
        <w:jc w:val="both"/>
        <w:rPr>
          <w:rFonts w:ascii="Arial" w:eastAsia="Times New Roman" w:hAnsi="Arial" w:cs="Arial"/>
          <w:color w:val="000000"/>
          <w:lang w:eastAsia="en-GB"/>
        </w:rPr>
      </w:pPr>
    </w:p>
    <w:p w:rsidR="00881DE0" w:rsidRPr="00881DE0" w:rsidRDefault="00881DE0" w:rsidP="00881DE0">
      <w:pPr>
        <w:spacing w:before="80" w:after="0" w:line="240" w:lineRule="auto"/>
        <w:jc w:val="both"/>
        <w:rPr>
          <w:rFonts w:ascii="Times New Roman" w:eastAsia="Times New Roman" w:hAnsi="Times New Roman" w:cs="Times New Roman"/>
          <w:sz w:val="24"/>
          <w:szCs w:val="24"/>
          <w:lang w:eastAsia="en-GB"/>
        </w:rPr>
      </w:pPr>
      <w:r w:rsidRPr="00881DE0">
        <w:rPr>
          <w:rFonts w:ascii="Arial" w:eastAsia="Times New Roman" w:hAnsi="Arial" w:cs="Arial"/>
          <w:color w:val="000000"/>
          <w:lang w:eastAsia="en-GB"/>
        </w:rPr>
        <w:lastRenderedPageBreak/>
        <w:t xml:space="preserve">The results express that the </w:t>
      </w:r>
      <w:r w:rsidR="00C01C0B" w:rsidRPr="00881DE0">
        <w:rPr>
          <w:rFonts w:ascii="Arial" w:eastAsia="Times New Roman" w:hAnsi="Arial" w:cs="Arial"/>
          <w:color w:val="000000"/>
          <w:lang w:eastAsia="en-GB"/>
        </w:rPr>
        <w:t>researcher’s</w:t>
      </w:r>
      <w:r w:rsidRPr="00881DE0">
        <w:rPr>
          <w:rFonts w:ascii="Arial" w:eastAsia="Times New Roman" w:hAnsi="Arial" w:cs="Arial"/>
          <w:color w:val="000000"/>
          <w:lang w:eastAsia="en-GB"/>
        </w:rPr>
        <w:t xml:space="preserve"> values are rare but positive within each level, they have a growth </w:t>
      </w:r>
      <w:r w:rsidR="00C01C0B" w:rsidRPr="00881DE0">
        <w:rPr>
          <w:rFonts w:ascii="Arial" w:eastAsia="Times New Roman" w:hAnsi="Arial" w:cs="Arial"/>
          <w:color w:val="000000"/>
          <w:lang w:eastAsia="en-GB"/>
        </w:rPr>
        <w:t>mind-set</w:t>
      </w:r>
      <w:r w:rsidR="00C01C0B">
        <w:rPr>
          <w:rFonts w:ascii="Arial" w:eastAsia="Times New Roman" w:hAnsi="Arial" w:cs="Arial"/>
          <w:color w:val="000000"/>
          <w:lang w:eastAsia="en-GB"/>
        </w:rPr>
        <w:t xml:space="preserve"> and </w:t>
      </w:r>
      <w:r w:rsidRPr="00881DE0">
        <w:rPr>
          <w:rFonts w:ascii="Arial" w:eastAsia="Times New Roman" w:hAnsi="Arial" w:cs="Arial"/>
          <w:color w:val="000000"/>
          <w:lang w:eastAsia="en-GB"/>
        </w:rPr>
        <w:t xml:space="preserve">also indicate that individual </w:t>
      </w:r>
      <w:r w:rsidR="00C01C0B">
        <w:rPr>
          <w:rFonts w:ascii="Arial" w:eastAsia="Times New Roman" w:hAnsi="Arial" w:cs="Arial"/>
          <w:color w:val="000000"/>
          <w:lang w:eastAsia="en-GB"/>
        </w:rPr>
        <w:t xml:space="preserve">capabilities are prioritised and demonstrate a </w:t>
      </w:r>
      <w:r w:rsidR="00C01C0B" w:rsidRPr="00881DE0">
        <w:rPr>
          <w:rFonts w:ascii="Arial" w:eastAsia="Times New Roman" w:hAnsi="Arial" w:cs="Arial"/>
          <w:color w:val="000000"/>
          <w:lang w:eastAsia="en-GB"/>
        </w:rPr>
        <w:t>care</w:t>
      </w:r>
      <w:r w:rsidRPr="00881DE0">
        <w:rPr>
          <w:rFonts w:ascii="Arial" w:eastAsia="Times New Roman" w:hAnsi="Arial" w:cs="Arial"/>
          <w:color w:val="000000"/>
          <w:lang w:eastAsia="en-GB"/>
        </w:rPr>
        <w:t xml:space="preserve"> for ‘the greater good’. The chosen values are expressed </w:t>
      </w:r>
      <w:r w:rsidR="00C21CF4">
        <w:rPr>
          <w:rFonts w:ascii="Arial" w:eastAsia="Times New Roman" w:hAnsi="Arial" w:cs="Arial"/>
          <w:color w:val="000000"/>
          <w:lang w:eastAsia="en-GB"/>
        </w:rPr>
        <w:t xml:space="preserve">in numerous ways, </w:t>
      </w:r>
      <w:r w:rsidRPr="00881DE0">
        <w:rPr>
          <w:rFonts w:ascii="Arial" w:eastAsia="Times New Roman" w:hAnsi="Arial" w:cs="Arial"/>
          <w:color w:val="000000"/>
          <w:lang w:eastAsia="en-GB"/>
        </w:rPr>
        <w:t xml:space="preserve">some examples are: high moral standards, the ability to think imaginatively which assists in flexibility </w:t>
      </w:r>
      <w:r w:rsidR="00C01C0B" w:rsidRPr="00881DE0">
        <w:rPr>
          <w:rFonts w:ascii="Arial" w:eastAsia="Times New Roman" w:hAnsi="Arial" w:cs="Arial"/>
          <w:color w:val="000000"/>
          <w:lang w:eastAsia="en-GB"/>
        </w:rPr>
        <w:t>and response</w:t>
      </w:r>
      <w:r w:rsidRPr="00881DE0">
        <w:rPr>
          <w:rFonts w:ascii="Arial" w:eastAsia="Times New Roman" w:hAnsi="Arial" w:cs="Arial"/>
          <w:color w:val="000000"/>
          <w:lang w:eastAsia="en-GB"/>
        </w:rPr>
        <w:t xml:space="preserve"> to change, importance given to success, an enjoyable approach to life that is shared with those closest, protective and considerate of others, ensuring the just treatment for all, and the motivation to achieve more. (Barrett value centre, 2019 and WEF, 2019).</w:t>
      </w:r>
    </w:p>
    <w:p w:rsidR="00881DE0" w:rsidRPr="00881DE0" w:rsidRDefault="00881DE0" w:rsidP="00881DE0">
      <w:pPr>
        <w:spacing w:after="0" w:line="240" w:lineRule="auto"/>
        <w:rPr>
          <w:rFonts w:ascii="Times New Roman" w:eastAsia="Times New Roman" w:hAnsi="Times New Roman" w:cs="Times New Roman"/>
          <w:sz w:val="24"/>
          <w:szCs w:val="24"/>
          <w:lang w:eastAsia="en-GB"/>
        </w:rPr>
      </w:pPr>
    </w:p>
    <w:p w:rsidR="00881DE0" w:rsidRPr="00881DE0" w:rsidRDefault="00881DE0" w:rsidP="00881DE0">
      <w:pPr>
        <w:spacing w:before="80" w:after="0" w:line="240" w:lineRule="auto"/>
        <w:jc w:val="both"/>
        <w:rPr>
          <w:rFonts w:ascii="Times New Roman" w:eastAsia="Times New Roman" w:hAnsi="Times New Roman" w:cs="Times New Roman"/>
          <w:sz w:val="24"/>
          <w:szCs w:val="24"/>
          <w:lang w:eastAsia="en-GB"/>
        </w:rPr>
      </w:pPr>
      <w:r w:rsidRPr="00881DE0">
        <w:rPr>
          <w:rFonts w:ascii="Arial" w:eastAsia="Times New Roman" w:hAnsi="Arial" w:cs="Arial"/>
          <w:color w:val="000000"/>
          <w:lang w:eastAsia="en-GB"/>
        </w:rPr>
        <w:t xml:space="preserve">In conclusion the comparison of the organization and researcher values provide evidence that each share similar moral standards, for example, priority is shown in areas that help the environment which can benefit future generations, secondly, the equal treatment of all is desired, thirdly, trusting others and a finally to be able to lead by example. Overall, the researcher will be able to fit in with the cultural norms </w:t>
      </w:r>
      <w:r w:rsidR="00C01C0B" w:rsidRPr="00881DE0">
        <w:rPr>
          <w:rFonts w:ascii="Arial" w:eastAsia="Times New Roman" w:hAnsi="Arial" w:cs="Arial"/>
          <w:color w:val="000000"/>
          <w:lang w:eastAsia="en-GB"/>
        </w:rPr>
        <w:t>of IKEA</w:t>
      </w:r>
      <w:r w:rsidRPr="00881DE0">
        <w:rPr>
          <w:rFonts w:ascii="Arial" w:eastAsia="Times New Roman" w:hAnsi="Arial" w:cs="Arial"/>
          <w:color w:val="000000"/>
          <w:lang w:eastAsia="en-GB"/>
        </w:rPr>
        <w:t xml:space="preserve"> and can assist in imaginative ways to increase success. (Barrett value centre, 2019 and IKEA, 2019). </w:t>
      </w:r>
    </w:p>
    <w:p w:rsidR="002763F2" w:rsidRPr="002763F2" w:rsidRDefault="002763F2" w:rsidP="002763F2">
      <w:pPr>
        <w:pStyle w:val="Heading1"/>
        <w:rPr>
          <w:rFonts w:ascii="Times New Roman" w:eastAsia="Times New Roman" w:hAnsi="Times New Roman" w:cs="Times New Roman"/>
          <w:sz w:val="24"/>
          <w:szCs w:val="24"/>
          <w:lang w:eastAsia="en-GB"/>
        </w:rPr>
      </w:pPr>
      <w:bookmarkStart w:id="17" w:name="_Toc5355913"/>
      <w:r w:rsidRPr="002763F2">
        <w:rPr>
          <w:rFonts w:eastAsia="Times New Roman"/>
          <w:lang w:eastAsia="en-GB"/>
        </w:rPr>
        <w:t>Comparing organisational cultures</w:t>
      </w:r>
      <w:bookmarkEnd w:id="17"/>
      <w:r w:rsidRPr="002763F2">
        <w:rPr>
          <w:rFonts w:eastAsia="Times New Roman"/>
          <w:lang w:eastAsia="en-GB"/>
        </w:rPr>
        <w:t xml:space="preserve"> </w:t>
      </w:r>
    </w:p>
    <w:p w:rsidR="002763F2" w:rsidRPr="002763F2" w:rsidRDefault="002763F2" w:rsidP="002763F2">
      <w:pPr>
        <w:spacing w:after="0" w:line="240" w:lineRule="auto"/>
        <w:rPr>
          <w:rFonts w:ascii="Times New Roman" w:eastAsia="Times New Roman" w:hAnsi="Times New Roman" w:cs="Times New Roman"/>
          <w:sz w:val="24"/>
          <w:szCs w:val="24"/>
          <w:lang w:eastAsia="en-GB"/>
        </w:rPr>
      </w:pPr>
    </w:p>
    <w:p w:rsidR="002763F2" w:rsidRPr="002763F2" w:rsidRDefault="002763F2" w:rsidP="002763F2">
      <w:pPr>
        <w:spacing w:after="0" w:line="240" w:lineRule="auto"/>
        <w:jc w:val="both"/>
        <w:rPr>
          <w:rFonts w:ascii="Times New Roman" w:eastAsia="Times New Roman" w:hAnsi="Times New Roman" w:cs="Times New Roman"/>
          <w:sz w:val="24"/>
          <w:szCs w:val="24"/>
          <w:lang w:eastAsia="en-GB"/>
        </w:rPr>
      </w:pPr>
      <w:r w:rsidRPr="002763F2">
        <w:rPr>
          <w:rFonts w:ascii="Arial" w:eastAsia="Times New Roman" w:hAnsi="Arial" w:cs="Arial"/>
          <w:color w:val="000000"/>
          <w:lang w:eastAsia="en-GB"/>
        </w:rPr>
        <w:t>In thi</w:t>
      </w:r>
      <w:r>
        <w:rPr>
          <w:rFonts w:ascii="Arial" w:eastAsia="Times New Roman" w:hAnsi="Arial" w:cs="Arial"/>
          <w:color w:val="000000"/>
          <w:lang w:eastAsia="en-GB"/>
        </w:rPr>
        <w:t xml:space="preserve">s section Apple’s </w:t>
      </w:r>
      <w:r w:rsidRPr="002763F2">
        <w:rPr>
          <w:rFonts w:ascii="Arial" w:eastAsia="Times New Roman" w:hAnsi="Arial" w:cs="Arial"/>
          <w:color w:val="000000"/>
          <w:lang w:eastAsia="en-GB"/>
        </w:rPr>
        <w:t xml:space="preserve">corporate culture will be assessed and compared to IKEA’s. Schein's - three levels of culture and Deal and Kennedy’s - culture types have both been applied to Apple corporate culture. </w:t>
      </w:r>
    </w:p>
    <w:p w:rsidR="002763F2" w:rsidRPr="002763F2" w:rsidRDefault="002763F2" w:rsidP="002763F2">
      <w:pPr>
        <w:spacing w:after="0" w:line="240" w:lineRule="auto"/>
        <w:rPr>
          <w:rFonts w:ascii="Times New Roman" w:eastAsia="Times New Roman" w:hAnsi="Times New Roman" w:cs="Times New Roman"/>
          <w:sz w:val="24"/>
          <w:szCs w:val="24"/>
          <w:lang w:eastAsia="en-GB"/>
        </w:rPr>
      </w:pPr>
    </w:p>
    <w:p w:rsidR="002763F2" w:rsidRPr="002763F2" w:rsidRDefault="002763F2" w:rsidP="002763F2">
      <w:pPr>
        <w:pStyle w:val="Heading3"/>
        <w:rPr>
          <w:rFonts w:ascii="Times New Roman" w:eastAsia="Times New Roman" w:hAnsi="Times New Roman" w:cs="Times New Roman"/>
          <w:lang w:eastAsia="en-GB"/>
        </w:rPr>
      </w:pPr>
      <w:bookmarkStart w:id="18" w:name="_Toc5355914"/>
      <w:r w:rsidRPr="002763F2">
        <w:rPr>
          <w:rFonts w:eastAsia="Times New Roman"/>
          <w:lang w:eastAsia="en-GB"/>
        </w:rPr>
        <w:t>Schein's three levels of culture - Apple</w:t>
      </w:r>
      <w:bookmarkEnd w:id="18"/>
    </w:p>
    <w:p w:rsidR="002763F2" w:rsidRPr="002763F2" w:rsidRDefault="002763F2" w:rsidP="002763F2">
      <w:pPr>
        <w:spacing w:after="0" w:line="240" w:lineRule="auto"/>
        <w:rPr>
          <w:rFonts w:ascii="Times New Roman" w:eastAsia="Times New Roman" w:hAnsi="Times New Roman" w:cs="Times New Roman"/>
          <w:sz w:val="24"/>
          <w:szCs w:val="24"/>
          <w:lang w:eastAsia="en-GB"/>
        </w:rPr>
      </w:pPr>
    </w:p>
    <w:p w:rsidR="002763F2" w:rsidRPr="002763F2" w:rsidRDefault="002763F2" w:rsidP="002763F2">
      <w:pPr>
        <w:spacing w:after="0" w:line="240" w:lineRule="auto"/>
        <w:jc w:val="both"/>
        <w:rPr>
          <w:rFonts w:ascii="Times New Roman" w:eastAsia="Times New Roman" w:hAnsi="Times New Roman" w:cs="Times New Roman"/>
          <w:sz w:val="24"/>
          <w:szCs w:val="24"/>
          <w:lang w:eastAsia="en-GB"/>
        </w:rPr>
      </w:pPr>
      <w:r w:rsidRPr="002763F2">
        <w:rPr>
          <w:rFonts w:ascii="Arial" w:eastAsia="Times New Roman" w:hAnsi="Arial" w:cs="Arial"/>
          <w:color w:val="000000"/>
          <w:lang w:eastAsia="en-GB"/>
        </w:rPr>
        <w:t xml:space="preserve">Apple’s artefacts can be listed as the company logo, as it is easily recognisable. Both organisations’ logos are associated with the label “big brand”. Secondly, a desired component within this level is Apple products, such as iPhones, </w:t>
      </w:r>
      <w:proofErr w:type="spellStart"/>
      <w:r w:rsidRPr="002763F2">
        <w:rPr>
          <w:rFonts w:ascii="Arial" w:eastAsia="Times New Roman" w:hAnsi="Arial" w:cs="Arial"/>
          <w:color w:val="000000"/>
          <w:lang w:eastAsia="en-GB"/>
        </w:rPr>
        <w:t>iWatches</w:t>
      </w:r>
      <w:proofErr w:type="spellEnd"/>
      <w:r w:rsidRPr="002763F2">
        <w:rPr>
          <w:rFonts w:ascii="Arial" w:eastAsia="Times New Roman" w:hAnsi="Arial" w:cs="Arial"/>
          <w:color w:val="000000"/>
          <w:lang w:eastAsia="en-GB"/>
        </w:rPr>
        <w:t>, iTunes and others. Despite the organisation selling products specifically surrounding technology, the IKEA furnishing products are comparable as they each represent the organisation as a whole. The final artefact that expresses similariti</w:t>
      </w:r>
      <w:r>
        <w:rPr>
          <w:rFonts w:ascii="Arial" w:eastAsia="Times New Roman" w:hAnsi="Arial" w:cs="Arial"/>
          <w:color w:val="000000"/>
          <w:lang w:eastAsia="en-GB"/>
        </w:rPr>
        <w:t xml:space="preserve">es is the overall presentation and </w:t>
      </w:r>
      <w:r w:rsidRPr="002763F2">
        <w:rPr>
          <w:rFonts w:ascii="Arial" w:eastAsia="Times New Roman" w:hAnsi="Arial" w:cs="Arial"/>
          <w:color w:val="000000"/>
          <w:lang w:eastAsia="en-GB"/>
        </w:rPr>
        <w:t>di</w:t>
      </w:r>
      <w:r>
        <w:rPr>
          <w:rFonts w:ascii="Arial" w:eastAsia="Times New Roman" w:hAnsi="Arial" w:cs="Arial"/>
          <w:color w:val="000000"/>
          <w:lang w:eastAsia="en-GB"/>
        </w:rPr>
        <w:t xml:space="preserve">stinctive design of each store. </w:t>
      </w:r>
      <w:r w:rsidRPr="002763F2">
        <w:rPr>
          <w:rFonts w:ascii="Arial" w:eastAsia="Times New Roman" w:hAnsi="Arial" w:cs="Arial"/>
          <w:color w:val="000000"/>
          <w:lang w:eastAsia="en-GB"/>
        </w:rPr>
        <w:t xml:space="preserve">(Frith, 2011, </w:t>
      </w:r>
      <w:proofErr w:type="spellStart"/>
      <w:r w:rsidRPr="002763F2">
        <w:rPr>
          <w:rFonts w:ascii="Arial" w:eastAsia="Times New Roman" w:hAnsi="Arial" w:cs="Arial"/>
          <w:color w:val="000000"/>
          <w:lang w:eastAsia="en-GB"/>
        </w:rPr>
        <w:t>Cauldfield</w:t>
      </w:r>
      <w:proofErr w:type="spellEnd"/>
      <w:r w:rsidRPr="002763F2">
        <w:rPr>
          <w:rFonts w:ascii="Arial" w:eastAsia="Times New Roman" w:hAnsi="Arial" w:cs="Arial"/>
          <w:color w:val="000000"/>
          <w:lang w:eastAsia="en-GB"/>
        </w:rPr>
        <w:t>, 2011, Porter, 2018, IKEA, 2019).</w:t>
      </w:r>
    </w:p>
    <w:p w:rsidR="002763F2" w:rsidRPr="002763F2" w:rsidRDefault="002763F2" w:rsidP="002763F2">
      <w:pPr>
        <w:spacing w:after="0" w:line="240" w:lineRule="auto"/>
        <w:rPr>
          <w:rFonts w:ascii="Times New Roman" w:eastAsia="Times New Roman" w:hAnsi="Times New Roman" w:cs="Times New Roman"/>
          <w:sz w:val="24"/>
          <w:szCs w:val="24"/>
          <w:lang w:eastAsia="en-GB"/>
        </w:rPr>
      </w:pPr>
    </w:p>
    <w:p w:rsidR="002763F2" w:rsidRPr="002763F2" w:rsidRDefault="002763F2" w:rsidP="002763F2">
      <w:pPr>
        <w:spacing w:after="0" w:line="240" w:lineRule="auto"/>
        <w:jc w:val="both"/>
        <w:rPr>
          <w:rFonts w:ascii="Times New Roman" w:eastAsia="Times New Roman" w:hAnsi="Times New Roman" w:cs="Times New Roman"/>
          <w:sz w:val="24"/>
          <w:szCs w:val="24"/>
          <w:lang w:eastAsia="en-GB"/>
        </w:rPr>
      </w:pPr>
      <w:r w:rsidRPr="002763F2">
        <w:rPr>
          <w:rFonts w:ascii="Arial" w:eastAsia="Times New Roman" w:hAnsi="Arial" w:cs="Arial"/>
          <w:color w:val="000000"/>
          <w:lang w:eastAsia="en-GB"/>
        </w:rPr>
        <w:t>Apple’s espoused values are exemplified in their mission and vision statement. Unlike IKEA, who aspire to build upon and maintain relationships with all stakeholders, Apple are believed to motivate innovation and competitiveness. (IKEA, 2019; Learn and transform, 2013; Rowland, 2019).</w:t>
      </w:r>
      <w:r>
        <w:rPr>
          <w:rFonts w:ascii="Arial" w:eastAsia="Times New Roman" w:hAnsi="Arial" w:cs="Arial"/>
          <w:color w:val="000000"/>
          <w:lang w:eastAsia="en-GB"/>
        </w:rPr>
        <w:t xml:space="preserve"> </w:t>
      </w:r>
      <w:r w:rsidRPr="002763F2">
        <w:rPr>
          <w:rFonts w:ascii="Arial" w:eastAsia="Times New Roman" w:hAnsi="Arial" w:cs="Arial"/>
          <w:color w:val="000000"/>
          <w:lang w:eastAsia="en-GB"/>
        </w:rPr>
        <w:t>Lastly, each organization's basic assumptions are communicated within the code of conduct. ‘IWAY’ instils the eagerness to work hard, efficiently, and promotes togetherness for IKEA employees and their co-workers</w:t>
      </w:r>
      <w:r>
        <w:rPr>
          <w:rFonts w:ascii="Arial" w:eastAsia="Times New Roman" w:hAnsi="Arial" w:cs="Arial"/>
          <w:color w:val="000000"/>
          <w:lang w:eastAsia="en-GB"/>
        </w:rPr>
        <w:t xml:space="preserve"> and creates trust, </w:t>
      </w:r>
      <w:r w:rsidRPr="002763F2">
        <w:rPr>
          <w:rFonts w:ascii="Arial" w:eastAsia="Times New Roman" w:hAnsi="Arial" w:cs="Arial"/>
          <w:color w:val="000000"/>
          <w:lang w:eastAsia="en-GB"/>
        </w:rPr>
        <w:t>whereas, Apple employees must abide by the rules set in the ‘code of silence’. Employees are encouraged not to discuss the location and functions of their workplace, also there is little communication between the levels of employees. (England, 2015; Arthur, 2014; IKEA, 2019).</w:t>
      </w:r>
    </w:p>
    <w:p w:rsidR="002763F2" w:rsidRPr="002763F2" w:rsidRDefault="002763F2" w:rsidP="002763F2">
      <w:pPr>
        <w:spacing w:after="0" w:line="240" w:lineRule="auto"/>
        <w:rPr>
          <w:rFonts w:ascii="Times New Roman" w:eastAsia="Times New Roman" w:hAnsi="Times New Roman" w:cs="Times New Roman"/>
          <w:sz w:val="24"/>
          <w:szCs w:val="24"/>
          <w:lang w:eastAsia="en-GB"/>
        </w:rPr>
      </w:pPr>
    </w:p>
    <w:p w:rsidR="002763F2" w:rsidRPr="002763F2" w:rsidRDefault="002763F2" w:rsidP="002763F2">
      <w:pPr>
        <w:pStyle w:val="Heading3"/>
        <w:rPr>
          <w:rFonts w:ascii="Times New Roman" w:eastAsia="Times New Roman" w:hAnsi="Times New Roman" w:cs="Times New Roman"/>
          <w:lang w:eastAsia="en-GB"/>
        </w:rPr>
      </w:pPr>
      <w:bookmarkStart w:id="19" w:name="_Toc5355915"/>
      <w:r w:rsidRPr="002763F2">
        <w:rPr>
          <w:rFonts w:eastAsia="Times New Roman"/>
          <w:lang w:eastAsia="en-GB"/>
        </w:rPr>
        <w:t>Deal and Kennedy’s culture types - Apple</w:t>
      </w:r>
      <w:bookmarkEnd w:id="19"/>
    </w:p>
    <w:p w:rsidR="002763F2" w:rsidRPr="002763F2" w:rsidRDefault="002763F2" w:rsidP="002763F2">
      <w:pPr>
        <w:spacing w:after="0" w:line="240" w:lineRule="auto"/>
        <w:rPr>
          <w:rFonts w:ascii="Times New Roman" w:eastAsia="Times New Roman" w:hAnsi="Times New Roman" w:cs="Times New Roman"/>
          <w:sz w:val="24"/>
          <w:szCs w:val="24"/>
          <w:lang w:eastAsia="en-GB"/>
        </w:rPr>
      </w:pPr>
    </w:p>
    <w:p w:rsidR="002763F2" w:rsidRPr="002763F2" w:rsidRDefault="002763F2" w:rsidP="002763F2">
      <w:pPr>
        <w:spacing w:after="0" w:line="240" w:lineRule="auto"/>
        <w:jc w:val="both"/>
        <w:rPr>
          <w:rFonts w:ascii="Times New Roman" w:eastAsia="Times New Roman" w:hAnsi="Times New Roman" w:cs="Times New Roman"/>
          <w:sz w:val="24"/>
          <w:szCs w:val="24"/>
          <w:lang w:eastAsia="en-GB"/>
        </w:rPr>
      </w:pPr>
      <w:r>
        <w:rPr>
          <w:rFonts w:ascii="Arial" w:eastAsia="Times New Roman" w:hAnsi="Arial" w:cs="Arial"/>
          <w:color w:val="000000"/>
          <w:lang w:eastAsia="en-GB"/>
        </w:rPr>
        <w:t>Apple</w:t>
      </w:r>
      <w:r w:rsidRPr="002763F2">
        <w:rPr>
          <w:rFonts w:ascii="Arial" w:eastAsia="Times New Roman" w:hAnsi="Arial" w:cs="Arial"/>
          <w:color w:val="000000"/>
          <w:lang w:eastAsia="en-GB"/>
        </w:rPr>
        <w:t xml:space="preserve"> demonstrate a work hard/play hard culture, which expresses the personalised creation of products and services alike IKEA. In addition, the organisation also refers to their staff as partners and work in a balanced informal and formal manner which allows the minds of emp</w:t>
      </w:r>
      <w:r>
        <w:rPr>
          <w:rFonts w:ascii="Arial" w:eastAsia="Times New Roman" w:hAnsi="Arial" w:cs="Arial"/>
          <w:color w:val="000000"/>
          <w:lang w:eastAsia="en-GB"/>
        </w:rPr>
        <w:t>loyees to be challenged and urges creativity</w:t>
      </w:r>
      <w:r w:rsidRPr="002763F2">
        <w:rPr>
          <w:rFonts w:ascii="Arial" w:eastAsia="Times New Roman" w:hAnsi="Arial" w:cs="Arial"/>
          <w:color w:val="000000"/>
          <w:lang w:eastAsia="en-GB"/>
        </w:rPr>
        <w:t>. (Bhattacharya, 2010 and IKEA, 2019).</w:t>
      </w:r>
    </w:p>
    <w:p w:rsidR="003468B5" w:rsidRPr="003468B5" w:rsidRDefault="003468B5" w:rsidP="003468B5">
      <w:pPr>
        <w:spacing w:after="0" w:line="240" w:lineRule="auto"/>
        <w:jc w:val="both"/>
        <w:rPr>
          <w:rFonts w:ascii="Times New Roman" w:eastAsia="Times New Roman" w:hAnsi="Times New Roman" w:cs="Times New Roman"/>
          <w:sz w:val="24"/>
          <w:szCs w:val="24"/>
          <w:lang w:eastAsia="en-GB"/>
        </w:rPr>
      </w:pPr>
    </w:p>
    <w:p w:rsidR="00595FDE" w:rsidRDefault="00595FDE"/>
    <w:p w:rsidR="00595FDE" w:rsidRDefault="00595FDE">
      <w:r>
        <w:br w:type="page"/>
      </w:r>
    </w:p>
    <w:p w:rsidR="00C5228A" w:rsidRPr="00C5228A" w:rsidRDefault="00C5228A" w:rsidP="00C03078">
      <w:pPr>
        <w:pStyle w:val="Heading1"/>
        <w:rPr>
          <w:rFonts w:ascii="Times New Roman" w:eastAsia="Times New Roman" w:hAnsi="Times New Roman" w:cs="Times New Roman"/>
          <w:lang w:eastAsia="en-GB"/>
        </w:rPr>
      </w:pPr>
      <w:bookmarkStart w:id="20" w:name="_Toc5355916"/>
      <w:r w:rsidRPr="00C5228A">
        <w:rPr>
          <w:rFonts w:eastAsia="Times New Roman"/>
          <w:lang w:eastAsia="en-GB"/>
        </w:rPr>
        <w:lastRenderedPageBreak/>
        <w:t>Conclusion</w:t>
      </w:r>
      <w:bookmarkEnd w:id="20"/>
    </w:p>
    <w:p w:rsidR="00C5228A" w:rsidRPr="00C5228A" w:rsidRDefault="00C5228A" w:rsidP="00C5228A">
      <w:pPr>
        <w:spacing w:after="0" w:line="240" w:lineRule="auto"/>
        <w:rPr>
          <w:rFonts w:ascii="Times New Roman" w:eastAsia="Times New Roman" w:hAnsi="Times New Roman" w:cs="Times New Roman"/>
          <w:sz w:val="24"/>
          <w:szCs w:val="24"/>
          <w:lang w:eastAsia="en-GB"/>
        </w:rPr>
      </w:pPr>
    </w:p>
    <w:p w:rsidR="00C5228A" w:rsidRPr="00C5228A" w:rsidRDefault="00C5228A" w:rsidP="00C5228A">
      <w:pPr>
        <w:spacing w:after="0" w:line="240" w:lineRule="auto"/>
        <w:jc w:val="both"/>
        <w:rPr>
          <w:rFonts w:ascii="Times New Roman" w:eastAsia="Times New Roman" w:hAnsi="Times New Roman" w:cs="Times New Roman"/>
          <w:sz w:val="24"/>
          <w:szCs w:val="24"/>
          <w:lang w:eastAsia="en-GB"/>
        </w:rPr>
      </w:pPr>
      <w:r w:rsidRPr="00C5228A">
        <w:rPr>
          <w:rFonts w:ascii="Arial" w:eastAsia="Times New Roman" w:hAnsi="Arial" w:cs="Arial"/>
          <w:color w:val="000000"/>
          <w:lang w:eastAsia="en-GB"/>
        </w:rPr>
        <w:t xml:space="preserve">The purpose of this report was to communicate the finding of IKEA’s corporate culture. The first section </w:t>
      </w:r>
      <w:r w:rsidR="00C03078" w:rsidRPr="00C5228A">
        <w:rPr>
          <w:rFonts w:ascii="Arial" w:eastAsia="Times New Roman" w:hAnsi="Arial" w:cs="Arial"/>
          <w:color w:val="000000"/>
          <w:lang w:eastAsia="en-GB"/>
        </w:rPr>
        <w:t>analyses the</w:t>
      </w:r>
      <w:r w:rsidRPr="00C5228A">
        <w:rPr>
          <w:rFonts w:ascii="Arial" w:eastAsia="Times New Roman" w:hAnsi="Arial" w:cs="Arial"/>
          <w:color w:val="000000"/>
          <w:lang w:eastAsia="en-GB"/>
        </w:rPr>
        <w:t xml:space="preserve"> environmental influences upon the organisation using two tools; PESTLE and SWOT. The application of each tool magnified multiple strengths such as IKEA being a globally approved brand who are increasing their sustainable awareness. Threats are also discussed such as </w:t>
      </w:r>
      <w:proofErr w:type="spellStart"/>
      <w:r w:rsidRPr="00C5228A">
        <w:rPr>
          <w:rFonts w:ascii="Arial" w:eastAsia="Times New Roman" w:hAnsi="Arial" w:cs="Arial"/>
          <w:color w:val="000000"/>
          <w:lang w:eastAsia="en-GB"/>
        </w:rPr>
        <w:t>Brexit</w:t>
      </w:r>
      <w:proofErr w:type="spellEnd"/>
      <w:r w:rsidRPr="00C5228A">
        <w:rPr>
          <w:rFonts w:ascii="Arial" w:eastAsia="Times New Roman" w:hAnsi="Arial" w:cs="Arial"/>
          <w:color w:val="000000"/>
          <w:lang w:eastAsia="en-GB"/>
        </w:rPr>
        <w:t xml:space="preserve">, which will have a great impact on the spending power of potential customers. Environmental analysis tools can benefit the organisation in gaining a better understanding of the opportunities that can help the organisation soar. </w:t>
      </w:r>
    </w:p>
    <w:p w:rsidR="00C5228A" w:rsidRPr="00C5228A" w:rsidRDefault="00C5228A" w:rsidP="00C5228A">
      <w:pPr>
        <w:spacing w:after="0" w:line="240" w:lineRule="auto"/>
        <w:rPr>
          <w:rFonts w:ascii="Times New Roman" w:eastAsia="Times New Roman" w:hAnsi="Times New Roman" w:cs="Times New Roman"/>
          <w:sz w:val="24"/>
          <w:szCs w:val="24"/>
          <w:lang w:eastAsia="en-GB"/>
        </w:rPr>
      </w:pPr>
    </w:p>
    <w:p w:rsidR="00C5228A" w:rsidRPr="00C5228A" w:rsidRDefault="00C5228A" w:rsidP="00C5228A">
      <w:pPr>
        <w:spacing w:after="0" w:line="240" w:lineRule="auto"/>
        <w:jc w:val="both"/>
        <w:rPr>
          <w:rFonts w:ascii="Times New Roman" w:eastAsia="Times New Roman" w:hAnsi="Times New Roman" w:cs="Times New Roman"/>
          <w:sz w:val="24"/>
          <w:szCs w:val="24"/>
          <w:lang w:eastAsia="en-GB"/>
        </w:rPr>
      </w:pPr>
      <w:r w:rsidRPr="00C5228A">
        <w:rPr>
          <w:rFonts w:ascii="Arial" w:eastAsia="Times New Roman" w:hAnsi="Arial" w:cs="Arial"/>
          <w:color w:val="000000"/>
          <w:lang w:eastAsia="en-GB"/>
        </w:rPr>
        <w:t xml:space="preserve">Secondly, research through multiple mediums assisted in the knowledge of a ‘hybrid structured organisation’. IKEA are seen to utilise multiple organisational structures simultaneously. Furthermore, the company's organisational culture was </w:t>
      </w:r>
      <w:r w:rsidR="00C03078" w:rsidRPr="00C5228A">
        <w:rPr>
          <w:rFonts w:ascii="Arial" w:eastAsia="Times New Roman" w:hAnsi="Arial" w:cs="Arial"/>
          <w:color w:val="000000"/>
          <w:lang w:eastAsia="en-GB"/>
        </w:rPr>
        <w:t>analysed</w:t>
      </w:r>
      <w:r w:rsidRPr="00C5228A">
        <w:rPr>
          <w:rFonts w:ascii="Arial" w:eastAsia="Times New Roman" w:hAnsi="Arial" w:cs="Arial"/>
          <w:color w:val="000000"/>
          <w:lang w:eastAsia="en-GB"/>
        </w:rPr>
        <w:t xml:space="preserve"> with the application of Schein's three levels of culture and deal and </w:t>
      </w:r>
      <w:r w:rsidR="00C03078" w:rsidRPr="00C5228A">
        <w:rPr>
          <w:rFonts w:ascii="Arial" w:eastAsia="Times New Roman" w:hAnsi="Arial" w:cs="Arial"/>
          <w:color w:val="000000"/>
          <w:lang w:eastAsia="en-GB"/>
        </w:rPr>
        <w:t>Kennedy’s</w:t>
      </w:r>
      <w:r w:rsidRPr="00C5228A">
        <w:rPr>
          <w:rFonts w:ascii="Arial" w:eastAsia="Times New Roman" w:hAnsi="Arial" w:cs="Arial"/>
          <w:color w:val="000000"/>
          <w:lang w:eastAsia="en-GB"/>
        </w:rPr>
        <w:t xml:space="preserve"> culture types which helped differentiate factors that are beneficial for customer and the employees. </w:t>
      </w:r>
    </w:p>
    <w:p w:rsidR="00C5228A" w:rsidRPr="00C5228A" w:rsidRDefault="00C5228A" w:rsidP="00C5228A">
      <w:pPr>
        <w:spacing w:after="0" w:line="240" w:lineRule="auto"/>
        <w:rPr>
          <w:rFonts w:ascii="Times New Roman" w:eastAsia="Times New Roman" w:hAnsi="Times New Roman" w:cs="Times New Roman"/>
          <w:sz w:val="24"/>
          <w:szCs w:val="24"/>
          <w:lang w:eastAsia="en-GB"/>
        </w:rPr>
      </w:pPr>
    </w:p>
    <w:p w:rsidR="00C5228A" w:rsidRPr="00C5228A" w:rsidRDefault="00C5228A" w:rsidP="00C5228A">
      <w:pPr>
        <w:spacing w:after="0" w:line="240" w:lineRule="auto"/>
        <w:jc w:val="both"/>
        <w:rPr>
          <w:rFonts w:ascii="Times New Roman" w:eastAsia="Times New Roman" w:hAnsi="Times New Roman" w:cs="Times New Roman"/>
          <w:sz w:val="24"/>
          <w:szCs w:val="24"/>
          <w:lang w:eastAsia="en-GB"/>
        </w:rPr>
      </w:pPr>
      <w:r w:rsidRPr="00C5228A">
        <w:rPr>
          <w:rFonts w:ascii="Arial" w:eastAsia="Times New Roman" w:hAnsi="Arial" w:cs="Arial"/>
          <w:color w:val="000000"/>
          <w:lang w:eastAsia="en-GB"/>
        </w:rPr>
        <w:t xml:space="preserve">Furthermore, the values, beliefs and attitudes of the researcher were assessed using Barrett value model. Results expressed that the researcher values aligned with those of IKEA’s. Lastly, Apple’s corporate culture was assessed also using the three levels and culture type model </w:t>
      </w:r>
      <w:r w:rsidR="00C03078">
        <w:rPr>
          <w:rFonts w:ascii="Arial" w:eastAsia="Times New Roman" w:hAnsi="Arial" w:cs="Arial"/>
          <w:color w:val="000000"/>
          <w:lang w:eastAsia="en-GB"/>
        </w:rPr>
        <w:t>a</w:t>
      </w:r>
      <w:r w:rsidRPr="00C5228A">
        <w:rPr>
          <w:rFonts w:ascii="Arial" w:eastAsia="Times New Roman" w:hAnsi="Arial" w:cs="Arial"/>
          <w:color w:val="000000"/>
          <w:lang w:eastAsia="en-GB"/>
        </w:rPr>
        <w:t>nd compared to the results of IKEA’s that exemplified many similarities.</w:t>
      </w:r>
    </w:p>
    <w:p w:rsidR="00595FDE" w:rsidRDefault="00595FDE"/>
    <w:p w:rsidR="00C03078" w:rsidRDefault="00595FDE" w:rsidP="00AD2E9F">
      <w:pPr>
        <w:jc w:val="both"/>
      </w:pPr>
      <w:r>
        <w:br w:type="page"/>
      </w:r>
    </w:p>
    <w:p w:rsidR="00E25D07" w:rsidRPr="00E25D07" w:rsidRDefault="00E25D07" w:rsidP="00AD2E9F">
      <w:pPr>
        <w:pStyle w:val="Heading1"/>
        <w:jc w:val="both"/>
        <w:rPr>
          <w:rFonts w:ascii="Times New Roman" w:eastAsia="Times New Roman" w:hAnsi="Times New Roman" w:cs="Times New Roman"/>
          <w:sz w:val="24"/>
          <w:szCs w:val="24"/>
          <w:lang w:eastAsia="en-GB"/>
        </w:rPr>
      </w:pPr>
      <w:bookmarkStart w:id="21" w:name="_Toc5355917"/>
      <w:r w:rsidRPr="00E25D07">
        <w:rPr>
          <w:rFonts w:eastAsia="Times New Roman"/>
          <w:lang w:eastAsia="en-GB"/>
        </w:rPr>
        <w:lastRenderedPageBreak/>
        <w:t>Bibliography</w:t>
      </w:r>
      <w:bookmarkEnd w:id="21"/>
      <w:r w:rsidRPr="00E25D07">
        <w:rPr>
          <w:rFonts w:eastAsia="Times New Roman"/>
          <w:lang w:eastAsia="en-GB"/>
        </w:rPr>
        <w:t xml:space="preserve"> </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roofErr w:type="spellStart"/>
      <w:r>
        <w:rPr>
          <w:rFonts w:ascii="Arial" w:eastAsia="Times New Roman" w:hAnsi="Arial" w:cs="Arial"/>
          <w:color w:val="000000"/>
          <w:lang w:eastAsia="en-GB"/>
        </w:rPr>
        <w:t>Alvesson</w:t>
      </w:r>
      <w:proofErr w:type="spellEnd"/>
      <w:r>
        <w:rPr>
          <w:rFonts w:ascii="Arial" w:eastAsia="Times New Roman" w:hAnsi="Arial" w:cs="Arial"/>
          <w:color w:val="000000"/>
          <w:lang w:eastAsia="en-GB"/>
        </w:rPr>
        <w:t>, M.</w:t>
      </w:r>
      <w:r w:rsidRPr="00E25D07">
        <w:rPr>
          <w:rFonts w:ascii="Arial" w:eastAsia="Times New Roman" w:hAnsi="Arial" w:cs="Arial"/>
          <w:color w:val="000000"/>
          <w:lang w:eastAsia="en-GB"/>
        </w:rPr>
        <w:t xml:space="preserve"> and </w:t>
      </w:r>
      <w:proofErr w:type="spellStart"/>
      <w:r w:rsidRPr="00E25D07">
        <w:rPr>
          <w:rFonts w:ascii="Arial" w:eastAsia="Times New Roman" w:hAnsi="Arial" w:cs="Arial"/>
          <w:color w:val="000000"/>
          <w:lang w:eastAsia="en-GB"/>
        </w:rPr>
        <w:t>Sveningsson</w:t>
      </w:r>
      <w:proofErr w:type="spellEnd"/>
      <w:r w:rsidRPr="00E25D07">
        <w:rPr>
          <w:rFonts w:ascii="Arial" w:eastAsia="Times New Roman" w:hAnsi="Arial" w:cs="Arial"/>
          <w:color w:val="000000"/>
          <w:lang w:eastAsia="en-GB"/>
        </w:rPr>
        <w:t xml:space="preserve">, S. (2015), </w:t>
      </w:r>
      <w:r w:rsidRPr="00E25D07">
        <w:rPr>
          <w:rFonts w:ascii="Arial" w:eastAsia="Times New Roman" w:hAnsi="Arial" w:cs="Arial"/>
          <w:color w:val="000000"/>
          <w:u w:val="single"/>
          <w:lang w:eastAsia="en-GB"/>
        </w:rPr>
        <w:t>Changing organisational culture: cultural change work in progress</w:t>
      </w:r>
      <w:r w:rsidRPr="00E25D07">
        <w:rPr>
          <w:rFonts w:ascii="Arial" w:eastAsia="Times New Roman" w:hAnsi="Arial" w:cs="Arial"/>
          <w:color w:val="000000"/>
          <w:lang w:eastAsia="en-GB"/>
        </w:rPr>
        <w:t>,</w:t>
      </w:r>
      <w:r>
        <w:rPr>
          <w:rFonts w:ascii="Arial" w:eastAsia="Times New Roman" w:hAnsi="Arial" w:cs="Arial"/>
          <w:color w:val="000000"/>
          <w:lang w:eastAsia="en-GB"/>
        </w:rPr>
        <w:t xml:space="preserve"> </w:t>
      </w:r>
      <w:r w:rsidRPr="00E25D07">
        <w:rPr>
          <w:rFonts w:ascii="Arial" w:eastAsia="Times New Roman" w:hAnsi="Arial" w:cs="Arial"/>
          <w:color w:val="000000"/>
          <w:lang w:eastAsia="en-GB"/>
        </w:rPr>
        <w:t xml:space="preserve">(2nd </w:t>
      </w:r>
      <w:proofErr w:type="spellStart"/>
      <w:r w:rsidRPr="00E25D07">
        <w:rPr>
          <w:rFonts w:ascii="Arial" w:eastAsia="Times New Roman" w:hAnsi="Arial" w:cs="Arial"/>
          <w:color w:val="000000"/>
          <w:lang w:eastAsia="en-GB"/>
        </w:rPr>
        <w:t>ed</w:t>
      </w:r>
      <w:proofErr w:type="spellEnd"/>
      <w:r w:rsidRPr="00E25D07">
        <w:rPr>
          <w:rFonts w:ascii="Arial" w:eastAsia="Times New Roman" w:hAnsi="Arial" w:cs="Arial"/>
          <w:color w:val="000000"/>
          <w:lang w:eastAsia="en-GB"/>
        </w:rPr>
        <w:t xml:space="preserve">), </w:t>
      </w:r>
      <w:proofErr w:type="spellStart"/>
      <w:r w:rsidRPr="00E25D07">
        <w:rPr>
          <w:rFonts w:ascii="Arial" w:eastAsia="Times New Roman" w:hAnsi="Arial" w:cs="Arial"/>
          <w:color w:val="000000"/>
          <w:lang w:eastAsia="en-GB"/>
        </w:rPr>
        <w:t>London</w:t>
      </w:r>
      <w:proofErr w:type="gramStart"/>
      <w:r w:rsidRPr="00E25D07">
        <w:rPr>
          <w:rFonts w:ascii="Arial" w:eastAsia="Times New Roman" w:hAnsi="Arial" w:cs="Arial"/>
          <w:color w:val="000000"/>
          <w:lang w:eastAsia="en-GB"/>
        </w:rPr>
        <w:t>:Routledge</w:t>
      </w:r>
      <w:proofErr w:type="spellEnd"/>
      <w:proofErr w:type="gramEnd"/>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r w:rsidRPr="00E25D07">
        <w:rPr>
          <w:rFonts w:ascii="Arial" w:eastAsia="Times New Roman" w:hAnsi="Arial" w:cs="Arial"/>
          <w:color w:val="000000"/>
          <w:shd w:val="clear" w:color="auto" w:fill="FFFFFF"/>
          <w:lang w:eastAsia="en-GB"/>
        </w:rPr>
        <w:t>Apple Inc. (2019). ‘IKEA Place’, App store, [Online]. Avail</w:t>
      </w:r>
      <w:r w:rsidRPr="00E25D07">
        <w:rPr>
          <w:rFonts w:ascii="Roboto" w:eastAsia="Times New Roman" w:hAnsi="Roboto" w:cs="Times New Roman"/>
          <w:color w:val="000000"/>
          <w:sz w:val="24"/>
          <w:szCs w:val="24"/>
          <w:shd w:val="clear" w:color="auto" w:fill="FFFFFF"/>
          <w:lang w:eastAsia="en-GB"/>
        </w:rPr>
        <w:t xml:space="preserve">able: </w:t>
      </w:r>
      <w:hyperlink r:id="rId11" w:history="1">
        <w:r w:rsidRPr="00E25D07">
          <w:rPr>
            <w:rFonts w:ascii="Arial" w:eastAsia="Times New Roman" w:hAnsi="Arial" w:cs="Arial"/>
            <w:color w:val="1155CC"/>
            <w:u w:val="single"/>
            <w:lang w:eastAsia="en-GB"/>
          </w:rPr>
          <w:t>https://itunes.apple.com/gb/app/ikea-place/id1279244498?mt=8</w:t>
        </w:r>
      </w:hyperlink>
      <w:r>
        <w:rPr>
          <w:rFonts w:ascii="Arial" w:eastAsia="Times New Roman" w:hAnsi="Arial" w:cs="Arial"/>
          <w:color w:val="000000"/>
          <w:lang w:eastAsia="en-GB"/>
        </w:rPr>
        <w:t>, [2019, 04, 01</w:t>
      </w:r>
      <w:r w:rsidRPr="00E25D07">
        <w:rPr>
          <w:rFonts w:ascii="Arial" w:eastAsia="Times New Roman" w:hAnsi="Arial" w:cs="Arial"/>
          <w:color w:val="000000"/>
          <w:lang w:eastAsia="en-GB"/>
        </w:rPr>
        <w:t>]</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r w:rsidRPr="00E25D07">
        <w:rPr>
          <w:rFonts w:ascii="Arial" w:eastAsia="Times New Roman" w:hAnsi="Arial" w:cs="Arial"/>
          <w:color w:val="000000"/>
          <w:lang w:eastAsia="en-GB"/>
        </w:rPr>
        <w:t>Arthur, C. (2014), ‘</w:t>
      </w:r>
      <w:r w:rsidRPr="00E25D07">
        <w:rPr>
          <w:rFonts w:ascii="Arial" w:eastAsia="Times New Roman" w:hAnsi="Arial" w:cs="Arial"/>
          <w:color w:val="121212"/>
          <w:lang w:eastAsia="en-GB"/>
        </w:rPr>
        <w:t xml:space="preserve">Apple's Tim Cook attacks Google and Facebook over privacy flaws’, </w:t>
      </w:r>
      <w:r w:rsidRPr="00E25D07">
        <w:rPr>
          <w:rFonts w:ascii="Arial" w:eastAsia="Times New Roman" w:hAnsi="Arial" w:cs="Arial"/>
          <w:color w:val="121212"/>
          <w:u w:val="single"/>
          <w:lang w:eastAsia="en-GB"/>
        </w:rPr>
        <w:t>the guardian</w:t>
      </w:r>
      <w:r w:rsidRPr="00E25D07">
        <w:rPr>
          <w:rFonts w:ascii="Arial" w:eastAsia="Times New Roman" w:hAnsi="Arial" w:cs="Arial"/>
          <w:color w:val="121212"/>
          <w:lang w:eastAsia="en-GB"/>
        </w:rPr>
        <w:t xml:space="preserve">, September, [Online]. Available: </w:t>
      </w:r>
      <w:hyperlink r:id="rId12" w:history="1">
        <w:r w:rsidRPr="00E25D07">
          <w:rPr>
            <w:rFonts w:ascii="Arial" w:eastAsia="Times New Roman" w:hAnsi="Arial" w:cs="Arial"/>
            <w:color w:val="1155CC"/>
            <w:u w:val="single"/>
            <w:lang w:eastAsia="en-GB"/>
          </w:rPr>
          <w:t>https://www.theguardian.com/technology/2014/sep/18/apple-tim-cook-google-facebook-privacy-surveillance</w:t>
        </w:r>
      </w:hyperlink>
      <w:r w:rsidRPr="00E25D07">
        <w:rPr>
          <w:rFonts w:ascii="Arial" w:eastAsia="Times New Roman" w:hAnsi="Arial" w:cs="Arial"/>
          <w:color w:val="121212"/>
          <w:lang w:eastAsia="en-GB"/>
        </w:rPr>
        <w:t>, [2019, 02</w:t>
      </w:r>
      <w:r w:rsidR="00AD2E9F" w:rsidRPr="00E25D07">
        <w:rPr>
          <w:rFonts w:ascii="Arial" w:eastAsia="Times New Roman" w:hAnsi="Arial" w:cs="Arial"/>
          <w:color w:val="121212"/>
          <w:lang w:eastAsia="en-GB"/>
        </w:rPr>
        <w:t>, 18</w:t>
      </w:r>
      <w:r w:rsidRPr="00E25D07">
        <w:rPr>
          <w:rFonts w:ascii="Arial" w:eastAsia="Times New Roman" w:hAnsi="Arial" w:cs="Arial"/>
          <w:color w:val="121212"/>
          <w:lang w:eastAsia="en-GB"/>
        </w:rPr>
        <w:t>]</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roofErr w:type="spellStart"/>
      <w:r w:rsidRPr="00E25D07">
        <w:rPr>
          <w:rFonts w:ascii="Arial" w:eastAsia="Times New Roman" w:hAnsi="Arial" w:cs="Arial"/>
          <w:color w:val="000000"/>
          <w:lang w:eastAsia="en-GB"/>
        </w:rPr>
        <w:t>Ashkanasy</w:t>
      </w:r>
      <w:proofErr w:type="spellEnd"/>
      <w:r w:rsidRPr="00E25D07">
        <w:rPr>
          <w:rFonts w:ascii="Arial" w:eastAsia="Times New Roman" w:hAnsi="Arial" w:cs="Arial"/>
          <w:color w:val="000000"/>
          <w:lang w:eastAsia="en-GB"/>
        </w:rPr>
        <w:t xml:space="preserve">, M. N., </w:t>
      </w:r>
      <w:proofErr w:type="spellStart"/>
      <w:r w:rsidRPr="00E25D07">
        <w:rPr>
          <w:rFonts w:ascii="Arial" w:eastAsia="Times New Roman" w:hAnsi="Arial" w:cs="Arial"/>
          <w:color w:val="000000"/>
          <w:lang w:eastAsia="en-GB"/>
        </w:rPr>
        <w:t>Wilderom</w:t>
      </w:r>
      <w:proofErr w:type="spellEnd"/>
      <w:r w:rsidRPr="00E25D07">
        <w:rPr>
          <w:rFonts w:ascii="Arial" w:eastAsia="Times New Roman" w:hAnsi="Arial" w:cs="Arial"/>
          <w:color w:val="000000"/>
          <w:lang w:eastAsia="en-GB"/>
        </w:rPr>
        <w:t xml:space="preserve">, M. P. C., and Peterson, F. M. (2000), </w:t>
      </w:r>
      <w:r w:rsidRPr="00E25D07">
        <w:rPr>
          <w:rFonts w:ascii="Arial" w:eastAsia="Times New Roman" w:hAnsi="Arial" w:cs="Arial"/>
          <w:color w:val="000000"/>
          <w:u w:val="single"/>
          <w:lang w:eastAsia="en-GB"/>
        </w:rPr>
        <w:t>Handbook of organizational culture and climate</w:t>
      </w:r>
      <w:r w:rsidRPr="00E25D07">
        <w:rPr>
          <w:rFonts w:ascii="Arial" w:eastAsia="Times New Roman" w:hAnsi="Arial" w:cs="Arial"/>
          <w:color w:val="000000"/>
          <w:lang w:eastAsia="en-GB"/>
        </w:rPr>
        <w:t xml:space="preserve">, London: SAGE publications, </w:t>
      </w:r>
      <w:proofErr w:type="spellStart"/>
      <w:proofErr w:type="gramStart"/>
      <w:r w:rsidRPr="00E25D07">
        <w:rPr>
          <w:rFonts w:ascii="Arial" w:eastAsia="Times New Roman" w:hAnsi="Arial" w:cs="Arial"/>
          <w:color w:val="000000"/>
          <w:lang w:eastAsia="en-GB"/>
        </w:rPr>
        <w:t>inc</w:t>
      </w:r>
      <w:proofErr w:type="spellEnd"/>
      <w:proofErr w:type="gramEnd"/>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r w:rsidRPr="00E25D07">
        <w:rPr>
          <w:rFonts w:ascii="Arial" w:eastAsia="Times New Roman" w:hAnsi="Arial" w:cs="Arial"/>
          <w:color w:val="000000"/>
          <w:lang w:eastAsia="en-GB"/>
        </w:rPr>
        <w:t xml:space="preserve">Aquinas. G. P. (2009), </w:t>
      </w:r>
      <w:r w:rsidRPr="00E25D07">
        <w:rPr>
          <w:rFonts w:ascii="Arial" w:eastAsia="Times New Roman" w:hAnsi="Arial" w:cs="Arial"/>
          <w:color w:val="000000"/>
          <w:u w:val="single"/>
          <w:lang w:eastAsia="en-GB"/>
        </w:rPr>
        <w:t>Organisation structure and design: application and challenges</w:t>
      </w:r>
      <w:r w:rsidRPr="00E25D07">
        <w:rPr>
          <w:rFonts w:ascii="Arial" w:eastAsia="Times New Roman" w:hAnsi="Arial" w:cs="Arial"/>
          <w:color w:val="000000"/>
          <w:lang w:eastAsia="en-GB"/>
        </w:rPr>
        <w:t xml:space="preserve">, New </w:t>
      </w:r>
      <w:proofErr w:type="gramStart"/>
      <w:r w:rsidRPr="00E25D07">
        <w:rPr>
          <w:rFonts w:ascii="Arial" w:eastAsia="Times New Roman" w:hAnsi="Arial" w:cs="Arial"/>
          <w:color w:val="000000"/>
          <w:lang w:eastAsia="en-GB"/>
        </w:rPr>
        <w:t>Delhi</w:t>
      </w:r>
      <w:r w:rsidR="00AD2E9F">
        <w:rPr>
          <w:rFonts w:ascii="Arial" w:eastAsia="Times New Roman" w:hAnsi="Arial" w:cs="Arial"/>
          <w:color w:val="000000"/>
          <w:lang w:eastAsia="en-GB"/>
        </w:rPr>
        <w:t xml:space="preserve"> </w:t>
      </w:r>
      <w:r w:rsidRPr="00E25D07">
        <w:rPr>
          <w:rFonts w:ascii="Arial" w:eastAsia="Times New Roman" w:hAnsi="Arial" w:cs="Arial"/>
          <w:color w:val="000000"/>
          <w:lang w:eastAsia="en-GB"/>
        </w:rPr>
        <w:t>:Excel</w:t>
      </w:r>
      <w:proofErr w:type="gramEnd"/>
      <w:r w:rsidRPr="00E25D07">
        <w:rPr>
          <w:rFonts w:ascii="Arial" w:eastAsia="Times New Roman" w:hAnsi="Arial" w:cs="Arial"/>
          <w:color w:val="000000"/>
          <w:lang w:eastAsia="en-GB"/>
        </w:rPr>
        <w:t xml:space="preserve"> books </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roofErr w:type="spellStart"/>
      <w:r w:rsidRPr="00E25D07">
        <w:rPr>
          <w:rFonts w:ascii="Arial" w:eastAsia="Times New Roman" w:hAnsi="Arial" w:cs="Arial"/>
          <w:color w:val="000000"/>
          <w:lang w:eastAsia="en-GB"/>
        </w:rPr>
        <w:t>Baroto</w:t>
      </w:r>
      <w:proofErr w:type="spellEnd"/>
      <w:r w:rsidRPr="00E25D07">
        <w:rPr>
          <w:rFonts w:ascii="Arial" w:eastAsia="Times New Roman" w:hAnsi="Arial" w:cs="Arial"/>
          <w:color w:val="000000"/>
          <w:lang w:eastAsia="en-GB"/>
        </w:rPr>
        <w:t xml:space="preserve">, M. A., </w:t>
      </w:r>
      <w:proofErr w:type="spellStart"/>
      <w:r w:rsidRPr="00E25D07">
        <w:rPr>
          <w:rFonts w:ascii="Arial" w:eastAsia="Times New Roman" w:hAnsi="Arial" w:cs="Arial"/>
          <w:color w:val="000000"/>
          <w:lang w:eastAsia="en-GB"/>
        </w:rPr>
        <w:t>Madi</w:t>
      </w:r>
      <w:proofErr w:type="spellEnd"/>
      <w:r w:rsidRPr="00E25D07">
        <w:rPr>
          <w:rFonts w:ascii="Arial" w:eastAsia="Times New Roman" w:hAnsi="Arial" w:cs="Arial"/>
          <w:color w:val="000000"/>
          <w:lang w:eastAsia="en-GB"/>
        </w:rPr>
        <w:t xml:space="preserve"> Bin Abdullah, M., and Lai Wan, H. (2012), 'Hybrid strategy: a new strategy for competitive advantage', </w:t>
      </w:r>
      <w:r w:rsidRPr="00E25D07">
        <w:rPr>
          <w:rFonts w:ascii="Arial" w:eastAsia="Times New Roman" w:hAnsi="Arial" w:cs="Arial"/>
          <w:color w:val="000000"/>
          <w:u w:val="single"/>
          <w:lang w:eastAsia="en-GB"/>
        </w:rPr>
        <w:t>International Journal of Business and Management</w:t>
      </w:r>
      <w:r w:rsidRPr="00E25D07">
        <w:rPr>
          <w:rFonts w:ascii="Arial" w:eastAsia="Times New Roman" w:hAnsi="Arial" w:cs="Arial"/>
          <w:color w:val="000000"/>
          <w:lang w:eastAsia="en-GB"/>
        </w:rPr>
        <w:t xml:space="preserve">, 7(20), [Online]. Available: </w:t>
      </w:r>
      <w:hyperlink r:id="rId13" w:history="1">
        <w:r w:rsidRPr="00E25D07">
          <w:rPr>
            <w:rFonts w:ascii="Arial" w:eastAsia="Times New Roman" w:hAnsi="Arial" w:cs="Arial"/>
            <w:color w:val="1155CC"/>
            <w:u w:val="single"/>
            <w:lang w:eastAsia="en-GB"/>
          </w:rPr>
          <w:t>https://www.semanticscholar.org/paper/Hybrid-Strategy-%3A-A-New-Strategy-for-Competitive-Baroto-Abdullah/ec43b4e56b3c65d9c1c85fd240b1c41cdd4b9087</w:t>
        </w:r>
      </w:hyperlink>
      <w:r w:rsidR="00AD2E9F">
        <w:rPr>
          <w:rFonts w:ascii="Arial" w:eastAsia="Times New Roman" w:hAnsi="Arial" w:cs="Arial"/>
          <w:color w:val="000000"/>
          <w:lang w:eastAsia="en-GB"/>
        </w:rPr>
        <w:t>, [2019, 03, 31</w:t>
      </w:r>
      <w:r w:rsidRPr="00E25D07">
        <w:rPr>
          <w:rFonts w:ascii="Arial" w:eastAsia="Times New Roman" w:hAnsi="Arial" w:cs="Arial"/>
          <w:color w:val="000000"/>
          <w:lang w:eastAsia="en-GB"/>
        </w:rPr>
        <w:t xml:space="preserve">] </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r w:rsidRPr="00E25D07">
        <w:rPr>
          <w:rFonts w:ascii="Arial" w:eastAsia="Times New Roman" w:hAnsi="Arial" w:cs="Arial"/>
          <w:color w:val="000000"/>
          <w:lang w:eastAsia="en-GB"/>
        </w:rPr>
        <w:t xml:space="preserve">Barrett, R. (2006), </w:t>
      </w:r>
      <w:r w:rsidRPr="00E25D07">
        <w:rPr>
          <w:rFonts w:ascii="Arial" w:eastAsia="Times New Roman" w:hAnsi="Arial" w:cs="Arial"/>
          <w:color w:val="000000"/>
          <w:u w:val="single"/>
          <w:lang w:eastAsia="en-GB"/>
        </w:rPr>
        <w:t>Building a values-driven organisation</w:t>
      </w:r>
      <w:r w:rsidRPr="00E25D07">
        <w:rPr>
          <w:rFonts w:ascii="Arial" w:eastAsia="Times New Roman" w:hAnsi="Arial" w:cs="Arial"/>
          <w:color w:val="000000"/>
          <w:lang w:eastAsia="en-GB"/>
        </w:rPr>
        <w:t xml:space="preserve">, Oxford: Routledge </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r w:rsidRPr="00E25D07">
        <w:rPr>
          <w:rFonts w:ascii="Arial" w:eastAsia="Times New Roman" w:hAnsi="Arial" w:cs="Arial"/>
          <w:color w:val="000000"/>
          <w:lang w:eastAsia="en-GB"/>
        </w:rPr>
        <w:t xml:space="preserve">Barrett, R. (2013), </w:t>
      </w:r>
      <w:proofErr w:type="gramStart"/>
      <w:r w:rsidR="00AD2E9F">
        <w:rPr>
          <w:rFonts w:ascii="Arial" w:eastAsia="Times New Roman" w:hAnsi="Arial" w:cs="Arial"/>
          <w:color w:val="000000"/>
          <w:u w:val="single"/>
          <w:lang w:eastAsia="en-GB"/>
        </w:rPr>
        <w:t>T</w:t>
      </w:r>
      <w:r w:rsidR="00AD2E9F" w:rsidRPr="00E25D07">
        <w:rPr>
          <w:rFonts w:ascii="Arial" w:eastAsia="Times New Roman" w:hAnsi="Arial" w:cs="Arial"/>
          <w:color w:val="000000"/>
          <w:u w:val="single"/>
          <w:lang w:eastAsia="en-GB"/>
        </w:rPr>
        <w:t>he</w:t>
      </w:r>
      <w:proofErr w:type="gramEnd"/>
      <w:r w:rsidRPr="00E25D07">
        <w:rPr>
          <w:rFonts w:ascii="Arial" w:eastAsia="Times New Roman" w:hAnsi="Arial" w:cs="Arial"/>
          <w:color w:val="000000"/>
          <w:u w:val="single"/>
          <w:lang w:eastAsia="en-GB"/>
        </w:rPr>
        <w:t xml:space="preserve"> values-driven organisation: unleashing human potential for performance and profit</w:t>
      </w:r>
      <w:r w:rsidRPr="00E25D07">
        <w:rPr>
          <w:rFonts w:ascii="Arial" w:eastAsia="Times New Roman" w:hAnsi="Arial" w:cs="Arial"/>
          <w:color w:val="000000"/>
          <w:lang w:eastAsia="en-GB"/>
        </w:rPr>
        <w:t xml:space="preserve">, Oxon: Routledge </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r w:rsidRPr="00E25D07">
        <w:rPr>
          <w:rFonts w:ascii="Arial" w:eastAsia="Times New Roman" w:hAnsi="Arial" w:cs="Arial"/>
          <w:color w:val="000000"/>
          <w:lang w:eastAsia="en-GB"/>
        </w:rPr>
        <w:t xml:space="preserve">Barrett values centre. (2019), ‘Personal value assessment (PVA)’, [Online]. Available: </w:t>
      </w:r>
      <w:hyperlink r:id="rId14" w:history="1">
        <w:r w:rsidRPr="00E25D07">
          <w:rPr>
            <w:rFonts w:ascii="Arial" w:eastAsia="Times New Roman" w:hAnsi="Arial" w:cs="Arial"/>
            <w:color w:val="1155CC"/>
            <w:u w:val="single"/>
            <w:lang w:eastAsia="en-GB"/>
          </w:rPr>
          <w:t>https://www.valuescentre.com/our-products/products-individuals/personal-values-assessment-pva</w:t>
        </w:r>
      </w:hyperlink>
      <w:r w:rsidRPr="00E25D07">
        <w:rPr>
          <w:rFonts w:ascii="Arial" w:eastAsia="Times New Roman" w:hAnsi="Arial" w:cs="Arial"/>
          <w:color w:val="000000"/>
          <w:lang w:eastAsia="en-GB"/>
        </w:rPr>
        <w:t>, [2019, 04, 02]</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r w:rsidRPr="00E25D07">
        <w:rPr>
          <w:rFonts w:ascii="Arial" w:eastAsia="Times New Roman" w:hAnsi="Arial" w:cs="Arial"/>
          <w:color w:val="000000"/>
          <w:lang w:eastAsia="en-GB"/>
        </w:rPr>
        <w:t xml:space="preserve">BBC News, (2018), ‘IKEA looks set to open more stalls in the UK’, </w:t>
      </w:r>
      <w:r w:rsidRPr="00E25D07">
        <w:rPr>
          <w:rFonts w:ascii="Arial" w:eastAsia="Times New Roman" w:hAnsi="Arial" w:cs="Arial"/>
          <w:color w:val="000000"/>
          <w:u w:val="single"/>
          <w:lang w:eastAsia="en-GB"/>
        </w:rPr>
        <w:t>BBC</w:t>
      </w:r>
      <w:r w:rsidRPr="00E25D07">
        <w:rPr>
          <w:rFonts w:ascii="Arial" w:eastAsia="Times New Roman" w:hAnsi="Arial" w:cs="Arial"/>
          <w:color w:val="000000"/>
          <w:lang w:eastAsia="en-GB"/>
        </w:rPr>
        <w:t xml:space="preserve">, November, [Online]. Available: </w:t>
      </w:r>
      <w:hyperlink r:id="rId15" w:history="1">
        <w:r w:rsidRPr="00E25D07">
          <w:rPr>
            <w:rFonts w:ascii="Arial" w:eastAsia="Times New Roman" w:hAnsi="Arial" w:cs="Arial"/>
            <w:color w:val="1155CC"/>
            <w:u w:val="single"/>
            <w:lang w:eastAsia="en-GB"/>
          </w:rPr>
          <w:t>https://www.bbc.co.uk/news/business-46061330</w:t>
        </w:r>
      </w:hyperlink>
      <w:r w:rsidRPr="00E25D07">
        <w:rPr>
          <w:rFonts w:ascii="Arial" w:eastAsia="Times New Roman" w:hAnsi="Arial" w:cs="Arial"/>
          <w:color w:val="000000"/>
          <w:lang w:eastAsia="en-GB"/>
        </w:rPr>
        <w:t>, [2019, 02, 26]</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r w:rsidRPr="00E25D07">
        <w:rPr>
          <w:rFonts w:ascii="Arial" w:eastAsia="Times New Roman" w:hAnsi="Arial" w:cs="Arial"/>
          <w:color w:val="000000"/>
          <w:lang w:eastAsia="en-GB"/>
        </w:rPr>
        <w:t xml:space="preserve">Bhattacharyya, K. D. (2010), </w:t>
      </w:r>
      <w:r w:rsidRPr="00E25D07">
        <w:rPr>
          <w:rFonts w:ascii="Arial" w:eastAsia="Times New Roman" w:hAnsi="Arial" w:cs="Arial"/>
          <w:color w:val="000000"/>
          <w:u w:val="single"/>
          <w:lang w:eastAsia="en-GB"/>
        </w:rPr>
        <w:t>Cross - culture management: text and cases</w:t>
      </w:r>
      <w:r w:rsidRPr="00E25D07">
        <w:rPr>
          <w:rFonts w:ascii="Arial" w:eastAsia="Times New Roman" w:hAnsi="Arial" w:cs="Arial"/>
          <w:color w:val="000000"/>
          <w:lang w:eastAsia="en-GB"/>
        </w:rPr>
        <w:t xml:space="preserve">, New Delhi: </w:t>
      </w:r>
      <w:r w:rsidRPr="00E25D07">
        <w:rPr>
          <w:rFonts w:ascii="Arial" w:eastAsia="Times New Roman" w:hAnsi="Arial" w:cs="Arial"/>
          <w:color w:val="000000"/>
          <w:shd w:val="clear" w:color="auto" w:fill="FFFFFF"/>
          <w:lang w:eastAsia="en-GB"/>
        </w:rPr>
        <w:t xml:space="preserve">PHI Learning </w:t>
      </w:r>
      <w:proofErr w:type="spellStart"/>
      <w:r w:rsidRPr="00E25D07">
        <w:rPr>
          <w:rFonts w:ascii="Arial" w:eastAsia="Times New Roman" w:hAnsi="Arial" w:cs="Arial"/>
          <w:color w:val="000000"/>
          <w:shd w:val="clear" w:color="auto" w:fill="FFFFFF"/>
          <w:lang w:eastAsia="en-GB"/>
        </w:rPr>
        <w:t>Pvt.</w:t>
      </w:r>
      <w:proofErr w:type="spellEnd"/>
      <w:r w:rsidRPr="00E25D07">
        <w:rPr>
          <w:rFonts w:ascii="Arial" w:eastAsia="Times New Roman" w:hAnsi="Arial" w:cs="Arial"/>
          <w:color w:val="000000"/>
          <w:shd w:val="clear" w:color="auto" w:fill="FFFFFF"/>
          <w:lang w:eastAsia="en-GB"/>
        </w:rPr>
        <w:t xml:space="preserve"> Ltd</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r w:rsidRPr="00E25D07">
        <w:rPr>
          <w:rFonts w:ascii="Arial" w:eastAsia="Times New Roman" w:hAnsi="Arial" w:cs="Arial"/>
          <w:color w:val="000000"/>
          <w:shd w:val="clear" w:color="auto" w:fill="FFFFFF"/>
          <w:lang w:eastAsia="en-GB"/>
        </w:rPr>
        <w:t>Business case studies. (2019), ‘IKEA’, [Online]. Available:</w:t>
      </w:r>
      <w:r w:rsidRPr="00E25D07">
        <w:rPr>
          <w:rFonts w:ascii="Arial" w:eastAsia="Times New Roman" w:hAnsi="Arial" w:cs="Arial"/>
          <w:color w:val="212529"/>
          <w:shd w:val="clear" w:color="auto" w:fill="FFFFFF"/>
          <w:lang w:eastAsia="en-GB"/>
        </w:rPr>
        <w:t xml:space="preserve"> </w:t>
      </w:r>
      <w:hyperlink r:id="rId16" w:history="1">
        <w:r w:rsidRPr="00E25D07">
          <w:rPr>
            <w:rFonts w:ascii="Arial" w:eastAsia="Times New Roman" w:hAnsi="Arial" w:cs="Arial"/>
            <w:color w:val="1155CC"/>
            <w:u w:val="single"/>
            <w:shd w:val="clear" w:color="auto" w:fill="FFFFFF"/>
            <w:lang w:eastAsia="en-GB"/>
          </w:rPr>
          <w:t>https://businesscasestudies.co.uk/ikea/</w:t>
        </w:r>
      </w:hyperlink>
      <w:r w:rsidR="00AD2E9F">
        <w:rPr>
          <w:rFonts w:ascii="Arial" w:eastAsia="Times New Roman" w:hAnsi="Arial" w:cs="Arial"/>
          <w:color w:val="212529"/>
          <w:shd w:val="clear" w:color="auto" w:fill="FFFFFF"/>
          <w:lang w:eastAsia="en-GB"/>
        </w:rPr>
        <w:t>, [2019, 03, 30</w:t>
      </w:r>
      <w:r w:rsidRPr="00E25D07">
        <w:rPr>
          <w:rFonts w:ascii="Arial" w:eastAsia="Times New Roman" w:hAnsi="Arial" w:cs="Arial"/>
          <w:color w:val="212529"/>
          <w:shd w:val="clear" w:color="auto" w:fill="FFFFFF"/>
          <w:lang w:eastAsia="en-GB"/>
        </w:rPr>
        <w:t>]</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r w:rsidRPr="00E25D07">
        <w:rPr>
          <w:rFonts w:ascii="Arial" w:eastAsia="Times New Roman" w:hAnsi="Arial" w:cs="Arial"/>
          <w:color w:val="000000"/>
          <w:lang w:eastAsia="en-GB"/>
        </w:rPr>
        <w:t xml:space="preserve">Business Case Studies. (2019), ‘Vision, value and mission in driving strategy: an IKEA case study’, [Online]. Available: </w:t>
      </w:r>
      <w:hyperlink r:id="rId17" w:history="1">
        <w:r w:rsidRPr="00E25D07">
          <w:rPr>
            <w:rFonts w:ascii="Arial" w:eastAsia="Times New Roman" w:hAnsi="Arial" w:cs="Arial"/>
            <w:color w:val="1155CC"/>
            <w:u w:val="single"/>
            <w:lang w:eastAsia="en-GB"/>
          </w:rPr>
          <w:t>http://businesscasestudies.co.uk/ikea/vision-values-and-mission-in-driving-strategy/values.html</w:t>
        </w:r>
      </w:hyperlink>
      <w:r w:rsidRPr="00E25D07">
        <w:rPr>
          <w:rFonts w:ascii="Arial" w:eastAsia="Times New Roman" w:hAnsi="Arial" w:cs="Arial"/>
          <w:color w:val="000000"/>
          <w:lang w:eastAsia="en-GB"/>
        </w:rPr>
        <w:t>, [2019, 04, 02]</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roofErr w:type="spellStart"/>
      <w:r w:rsidRPr="00E25D07">
        <w:rPr>
          <w:rFonts w:ascii="Arial" w:eastAsia="Times New Roman" w:hAnsi="Arial" w:cs="Arial"/>
          <w:color w:val="000000"/>
          <w:lang w:eastAsia="en-GB"/>
        </w:rPr>
        <w:t>Cacciattolo</w:t>
      </w:r>
      <w:proofErr w:type="spellEnd"/>
      <w:r w:rsidRPr="00E25D07">
        <w:rPr>
          <w:rFonts w:ascii="Arial" w:eastAsia="Times New Roman" w:hAnsi="Arial" w:cs="Arial"/>
          <w:color w:val="000000"/>
          <w:lang w:eastAsia="en-GB"/>
        </w:rPr>
        <w:t xml:space="preserve">, K. (2014), ‘Understanding organisational cultures’, </w:t>
      </w:r>
      <w:r w:rsidRPr="00E25D07">
        <w:rPr>
          <w:rFonts w:ascii="Arial" w:eastAsia="Times New Roman" w:hAnsi="Arial" w:cs="Arial"/>
          <w:color w:val="000000"/>
          <w:u w:val="single"/>
          <w:lang w:eastAsia="en-GB"/>
        </w:rPr>
        <w:t>European scientific journal</w:t>
      </w:r>
      <w:r w:rsidRPr="00E25D07">
        <w:rPr>
          <w:rFonts w:ascii="Arial" w:eastAsia="Times New Roman" w:hAnsi="Arial" w:cs="Arial"/>
          <w:color w:val="000000"/>
          <w:lang w:eastAsia="en-GB"/>
        </w:rPr>
        <w:t xml:space="preserve">, November, Vol. 2, [Online]. Available: </w:t>
      </w:r>
      <w:hyperlink r:id="rId18" w:history="1">
        <w:r w:rsidRPr="00E25D07">
          <w:rPr>
            <w:rFonts w:ascii="Arial" w:eastAsia="Times New Roman" w:hAnsi="Arial" w:cs="Arial"/>
            <w:color w:val="1155CC"/>
            <w:u w:val="single"/>
            <w:lang w:eastAsia="en-GB"/>
          </w:rPr>
          <w:t>http://www.eujournal.org/index.php/esj/article/view/4782/4596</w:t>
        </w:r>
      </w:hyperlink>
      <w:r w:rsidRPr="00E25D07">
        <w:rPr>
          <w:rFonts w:ascii="Arial" w:eastAsia="Times New Roman" w:hAnsi="Arial" w:cs="Arial"/>
          <w:color w:val="000000"/>
          <w:lang w:eastAsia="en-GB"/>
        </w:rPr>
        <w:t>, [2019, 03, 27]</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r w:rsidRPr="00E25D07">
        <w:rPr>
          <w:rFonts w:ascii="Arial" w:eastAsia="Times New Roman" w:hAnsi="Arial" w:cs="Arial"/>
          <w:color w:val="000000"/>
          <w:shd w:val="clear" w:color="auto" w:fill="FFFFFF"/>
          <w:lang w:eastAsia="en-GB"/>
        </w:rPr>
        <w:lastRenderedPageBreak/>
        <w:t xml:space="preserve">Caulfield, B. (2011), ‘Steve jobs tried to get Apple employees to wear uniforms’, </w:t>
      </w:r>
      <w:r w:rsidRPr="00E25D07">
        <w:rPr>
          <w:rFonts w:ascii="Arial" w:eastAsia="Times New Roman" w:hAnsi="Arial" w:cs="Arial"/>
          <w:color w:val="000000"/>
          <w:u w:val="single"/>
          <w:shd w:val="clear" w:color="auto" w:fill="FFFFFF"/>
          <w:lang w:eastAsia="en-GB"/>
        </w:rPr>
        <w:t xml:space="preserve">Forbes, </w:t>
      </w:r>
      <w:r w:rsidRPr="00E25D07">
        <w:rPr>
          <w:rFonts w:ascii="Arial" w:eastAsia="Times New Roman" w:hAnsi="Arial" w:cs="Arial"/>
          <w:color w:val="000000"/>
          <w:shd w:val="clear" w:color="auto" w:fill="FFFFFF"/>
          <w:lang w:eastAsia="en-GB"/>
        </w:rPr>
        <w:t xml:space="preserve">October, [Online]. Available: </w:t>
      </w:r>
      <w:hyperlink r:id="rId19" w:anchor="670316457d6c" w:history="1">
        <w:r w:rsidRPr="00E25D07">
          <w:rPr>
            <w:rFonts w:ascii="Arial" w:eastAsia="Times New Roman" w:hAnsi="Arial" w:cs="Arial"/>
            <w:color w:val="1155CC"/>
            <w:u w:val="single"/>
            <w:shd w:val="clear" w:color="auto" w:fill="FFFFFF"/>
            <w:lang w:eastAsia="en-GB"/>
          </w:rPr>
          <w:t>https://www.forbes.com/sites/briancaulfield/2011/10/11/steve-jobs-tried-to-get-apple-employees-to-wear-uniforms/#670316457d6c</w:t>
        </w:r>
      </w:hyperlink>
      <w:r w:rsidRPr="00E25D07">
        <w:rPr>
          <w:rFonts w:ascii="Arial" w:eastAsia="Times New Roman" w:hAnsi="Arial" w:cs="Arial"/>
          <w:color w:val="000000"/>
          <w:shd w:val="clear" w:color="auto" w:fill="FFFFFF"/>
          <w:lang w:eastAsia="en-GB"/>
        </w:rPr>
        <w:t>, [2019, 02, 18]</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r w:rsidRPr="00E25D07">
        <w:rPr>
          <w:rFonts w:ascii="Arial" w:eastAsia="Times New Roman" w:hAnsi="Arial" w:cs="Arial"/>
          <w:color w:val="000000"/>
          <w:lang w:eastAsia="en-GB"/>
        </w:rPr>
        <w:t xml:space="preserve">Chartered institute of personnel development.  (2011), ‘Developing organisational culture six case studies’, </w:t>
      </w:r>
      <w:r w:rsidRPr="00E25D07">
        <w:rPr>
          <w:rFonts w:ascii="Arial" w:eastAsia="Times New Roman" w:hAnsi="Arial" w:cs="Arial"/>
          <w:color w:val="000000"/>
          <w:u w:val="single"/>
          <w:lang w:eastAsia="en-GB"/>
        </w:rPr>
        <w:t>Chartered institute of personnel development</w:t>
      </w:r>
      <w:r w:rsidRPr="00E25D07">
        <w:rPr>
          <w:rFonts w:ascii="Arial" w:eastAsia="Times New Roman" w:hAnsi="Arial" w:cs="Arial"/>
          <w:color w:val="000000"/>
          <w:lang w:eastAsia="en-GB"/>
        </w:rPr>
        <w:t xml:space="preserve">,  June, [Online]. Available: </w:t>
      </w:r>
      <w:hyperlink r:id="rId20" w:history="1">
        <w:r w:rsidRPr="00E25D07">
          <w:rPr>
            <w:rFonts w:ascii="Arial" w:eastAsia="Times New Roman" w:hAnsi="Arial" w:cs="Arial"/>
            <w:color w:val="1155CC"/>
            <w:u w:val="single"/>
            <w:lang w:eastAsia="en-GB"/>
          </w:rPr>
          <w:t>https://moodle.uwtsd.ac.uk/pluginfile.php/222664/mod_resource/content/1/developing-organisation-culture_2011-six-case-studies_tcm18-10885.pdf</w:t>
        </w:r>
      </w:hyperlink>
      <w:r w:rsidR="00AD2E9F">
        <w:rPr>
          <w:rFonts w:ascii="Arial" w:eastAsia="Times New Roman" w:hAnsi="Arial" w:cs="Arial"/>
          <w:color w:val="000000"/>
          <w:lang w:eastAsia="en-GB"/>
        </w:rPr>
        <w:t>, [2019, 03, 28</w:t>
      </w:r>
      <w:r w:rsidRPr="00E25D07">
        <w:rPr>
          <w:rFonts w:ascii="Arial" w:eastAsia="Times New Roman" w:hAnsi="Arial" w:cs="Arial"/>
          <w:color w:val="000000"/>
          <w:lang w:eastAsia="en-GB"/>
        </w:rPr>
        <w:t>]</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r w:rsidRPr="00E25D07">
        <w:rPr>
          <w:rFonts w:ascii="Arial" w:eastAsia="Times New Roman" w:hAnsi="Arial" w:cs="Arial"/>
          <w:color w:val="000000"/>
          <w:lang w:eastAsia="en-GB"/>
        </w:rPr>
        <w:t xml:space="preserve">Chartered management Institute. (2015), ‘Understanding organisational culture’, [Online]. Available: </w:t>
      </w:r>
      <w:hyperlink r:id="rId21" w:history="1">
        <w:r w:rsidRPr="00E25D07">
          <w:rPr>
            <w:rFonts w:ascii="Arial" w:eastAsia="Times New Roman" w:hAnsi="Arial" w:cs="Arial"/>
            <w:color w:val="1155CC"/>
            <w:u w:val="single"/>
            <w:lang w:eastAsia="en-GB"/>
          </w:rPr>
          <w:t>https://www.managers.org.uk/~/media/Files/PDF/Checklists/CHK-232-Understanding-organisational-culture.pdf</w:t>
        </w:r>
      </w:hyperlink>
      <w:r w:rsidRPr="00E25D07">
        <w:rPr>
          <w:rFonts w:ascii="Arial" w:eastAsia="Times New Roman" w:hAnsi="Arial" w:cs="Arial"/>
          <w:color w:val="000000"/>
          <w:lang w:eastAsia="en-GB"/>
        </w:rPr>
        <w:t>, [2019, 03, 2</w:t>
      </w:r>
      <w:r w:rsidR="00AD2E9F">
        <w:rPr>
          <w:rFonts w:ascii="Arial" w:eastAsia="Times New Roman" w:hAnsi="Arial" w:cs="Arial"/>
          <w:color w:val="000000"/>
          <w:lang w:eastAsia="en-GB"/>
        </w:rPr>
        <w:t>8</w:t>
      </w:r>
      <w:r w:rsidRPr="00E25D07">
        <w:rPr>
          <w:rFonts w:ascii="Arial" w:eastAsia="Times New Roman" w:hAnsi="Arial" w:cs="Arial"/>
          <w:color w:val="000000"/>
          <w:lang w:eastAsia="en-GB"/>
        </w:rPr>
        <w:t>]</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roofErr w:type="spellStart"/>
      <w:r w:rsidRPr="00E25D07">
        <w:rPr>
          <w:rFonts w:ascii="Arial" w:eastAsia="Times New Roman" w:hAnsi="Arial" w:cs="Arial"/>
          <w:color w:val="000000"/>
          <w:lang w:eastAsia="en-GB"/>
        </w:rPr>
        <w:t>Chaussee</w:t>
      </w:r>
      <w:proofErr w:type="spellEnd"/>
      <w:r w:rsidRPr="00E25D07">
        <w:rPr>
          <w:rFonts w:ascii="Arial" w:eastAsia="Times New Roman" w:hAnsi="Arial" w:cs="Arial"/>
          <w:color w:val="000000"/>
          <w:lang w:eastAsia="en-GB"/>
        </w:rPr>
        <w:t xml:space="preserve">, L. and Foray, M. (2018), ‘Understanding the management control system used by hybrid companies’, </w:t>
      </w:r>
      <w:r w:rsidRPr="00E25D07">
        <w:rPr>
          <w:rFonts w:ascii="Arial" w:eastAsia="Times New Roman" w:hAnsi="Arial" w:cs="Arial"/>
          <w:color w:val="000000"/>
          <w:u w:val="single"/>
          <w:lang w:eastAsia="en-GB"/>
        </w:rPr>
        <w:t>DIVA</w:t>
      </w:r>
      <w:r w:rsidRPr="00E25D07">
        <w:rPr>
          <w:rFonts w:ascii="Arial" w:eastAsia="Times New Roman" w:hAnsi="Arial" w:cs="Arial"/>
          <w:color w:val="000000"/>
          <w:lang w:eastAsia="en-GB"/>
        </w:rPr>
        <w:t xml:space="preserve">, </w:t>
      </w:r>
      <w:proofErr w:type="gramStart"/>
      <w:r w:rsidRPr="00E25D07">
        <w:rPr>
          <w:rFonts w:ascii="Arial" w:eastAsia="Times New Roman" w:hAnsi="Arial" w:cs="Arial"/>
          <w:color w:val="000000"/>
          <w:lang w:eastAsia="en-GB"/>
        </w:rPr>
        <w:t>Spring</w:t>
      </w:r>
      <w:proofErr w:type="gramEnd"/>
      <w:r w:rsidRPr="00E25D07">
        <w:rPr>
          <w:rFonts w:ascii="Arial" w:eastAsia="Times New Roman" w:hAnsi="Arial" w:cs="Arial"/>
          <w:color w:val="000000"/>
          <w:lang w:eastAsia="en-GB"/>
        </w:rPr>
        <w:t xml:space="preserve">, [Online]. Available: </w:t>
      </w:r>
      <w:hyperlink r:id="rId22" w:history="1">
        <w:r w:rsidRPr="00E25D07">
          <w:rPr>
            <w:rFonts w:ascii="Arial" w:eastAsia="Times New Roman" w:hAnsi="Arial" w:cs="Arial"/>
            <w:color w:val="1155CC"/>
            <w:u w:val="single"/>
            <w:lang w:eastAsia="en-GB"/>
          </w:rPr>
          <w:t>http://www.diva-portal.org/smash/get/diva2:1216157/FULLTEXT01.pdf</w:t>
        </w:r>
      </w:hyperlink>
      <w:r w:rsidR="00AD2E9F">
        <w:rPr>
          <w:rFonts w:ascii="Arial" w:eastAsia="Times New Roman" w:hAnsi="Arial" w:cs="Arial"/>
          <w:color w:val="000000"/>
          <w:lang w:eastAsia="en-GB"/>
        </w:rPr>
        <w:t>, [2019, 03, 30</w:t>
      </w:r>
      <w:r w:rsidRPr="00E25D07">
        <w:rPr>
          <w:rFonts w:ascii="Arial" w:eastAsia="Times New Roman" w:hAnsi="Arial" w:cs="Arial"/>
          <w:color w:val="000000"/>
          <w:lang w:eastAsia="en-GB"/>
        </w:rPr>
        <w:t>]</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roofErr w:type="spellStart"/>
      <w:r w:rsidRPr="00E25D07">
        <w:rPr>
          <w:rFonts w:ascii="Arial" w:eastAsia="Times New Roman" w:hAnsi="Arial" w:cs="Arial"/>
          <w:color w:val="000000"/>
          <w:shd w:val="clear" w:color="auto" w:fill="FFFFFF"/>
          <w:lang w:eastAsia="en-GB"/>
        </w:rPr>
        <w:t>Daunfeldt</w:t>
      </w:r>
      <w:proofErr w:type="spellEnd"/>
      <w:r w:rsidRPr="00E25D07">
        <w:rPr>
          <w:rFonts w:ascii="Arial" w:eastAsia="Times New Roman" w:hAnsi="Arial" w:cs="Arial"/>
          <w:color w:val="000000"/>
          <w:shd w:val="clear" w:color="auto" w:fill="FFFFFF"/>
          <w:lang w:eastAsia="en-GB"/>
        </w:rPr>
        <w:t xml:space="preserve">, S., </w:t>
      </w:r>
      <w:proofErr w:type="spellStart"/>
      <w:r w:rsidRPr="00E25D07">
        <w:rPr>
          <w:rFonts w:ascii="Arial" w:eastAsia="Times New Roman" w:hAnsi="Arial" w:cs="Arial"/>
          <w:color w:val="000000"/>
          <w:shd w:val="clear" w:color="auto" w:fill="FFFFFF"/>
          <w:lang w:eastAsia="en-GB"/>
        </w:rPr>
        <w:t>Mihaescu</w:t>
      </w:r>
      <w:proofErr w:type="spellEnd"/>
      <w:r w:rsidRPr="00E25D07">
        <w:rPr>
          <w:rFonts w:ascii="Arial" w:eastAsia="Times New Roman" w:hAnsi="Arial" w:cs="Arial"/>
          <w:color w:val="000000"/>
          <w:shd w:val="clear" w:color="auto" w:fill="FFFFFF"/>
          <w:lang w:eastAsia="en-GB"/>
        </w:rPr>
        <w:t>, O.</w:t>
      </w:r>
      <w:r w:rsidR="00AD2E9F" w:rsidRPr="00E25D07">
        <w:rPr>
          <w:rFonts w:ascii="Arial" w:eastAsia="Times New Roman" w:hAnsi="Arial" w:cs="Arial"/>
          <w:color w:val="000000"/>
          <w:shd w:val="clear" w:color="auto" w:fill="FFFFFF"/>
          <w:lang w:eastAsia="en-GB"/>
        </w:rPr>
        <w:t>, Nilsson</w:t>
      </w:r>
      <w:r w:rsidRPr="00E25D07">
        <w:rPr>
          <w:rFonts w:ascii="Arial" w:eastAsia="Times New Roman" w:hAnsi="Arial" w:cs="Arial"/>
          <w:color w:val="000000"/>
          <w:shd w:val="clear" w:color="auto" w:fill="FFFFFF"/>
          <w:lang w:eastAsia="en-GB"/>
        </w:rPr>
        <w:t xml:space="preserve">, H. </w:t>
      </w:r>
      <w:r w:rsidR="00AD2E9F" w:rsidRPr="00E25D07">
        <w:rPr>
          <w:rFonts w:ascii="Arial" w:eastAsia="Times New Roman" w:hAnsi="Arial" w:cs="Arial"/>
          <w:color w:val="000000"/>
          <w:shd w:val="clear" w:color="auto" w:fill="FFFFFF"/>
          <w:lang w:eastAsia="en-GB"/>
        </w:rPr>
        <w:t xml:space="preserve">and </w:t>
      </w:r>
      <w:proofErr w:type="spellStart"/>
      <w:r w:rsidR="00AD2E9F" w:rsidRPr="00E25D07">
        <w:rPr>
          <w:rFonts w:ascii="Arial" w:eastAsia="Times New Roman" w:hAnsi="Arial" w:cs="Arial"/>
          <w:color w:val="000000"/>
          <w:shd w:val="clear" w:color="auto" w:fill="FFFFFF"/>
          <w:lang w:eastAsia="en-GB"/>
        </w:rPr>
        <w:t>Rudholm</w:t>
      </w:r>
      <w:proofErr w:type="spellEnd"/>
      <w:r w:rsidRPr="00E25D07">
        <w:rPr>
          <w:rFonts w:ascii="Arial" w:eastAsia="Times New Roman" w:hAnsi="Arial" w:cs="Arial"/>
          <w:color w:val="000000"/>
          <w:shd w:val="clear" w:color="auto" w:fill="FFFFFF"/>
          <w:lang w:eastAsia="en-GB"/>
        </w:rPr>
        <w:t>, N. (2017), ‘What happens when IKEA comes to town</w:t>
      </w:r>
      <w:r w:rsidR="00AD2E9F" w:rsidRPr="00E25D07">
        <w:rPr>
          <w:rFonts w:ascii="Arial" w:eastAsia="Times New Roman" w:hAnsi="Arial" w:cs="Arial"/>
          <w:color w:val="000000"/>
          <w:shd w:val="clear" w:color="auto" w:fill="FFFFFF"/>
          <w:lang w:eastAsia="en-GB"/>
        </w:rPr>
        <w:t>?</w:t>
      </w:r>
      <w:r w:rsidRPr="00E25D07">
        <w:rPr>
          <w:rFonts w:ascii="Arial" w:eastAsia="Times New Roman" w:hAnsi="Arial" w:cs="Arial"/>
          <w:color w:val="000000"/>
          <w:shd w:val="clear" w:color="auto" w:fill="FFFFFF"/>
          <w:lang w:eastAsia="en-GB"/>
        </w:rPr>
        <w:t xml:space="preserve"> </w:t>
      </w:r>
      <w:r w:rsidRPr="00E25D07">
        <w:rPr>
          <w:rFonts w:ascii="Arial" w:eastAsia="Times New Roman" w:hAnsi="Arial" w:cs="Arial"/>
          <w:color w:val="000000"/>
          <w:u w:val="single"/>
          <w:shd w:val="clear" w:color="auto" w:fill="FFFFFF"/>
          <w:lang w:eastAsia="en-GB"/>
        </w:rPr>
        <w:t>Journal of regional studies</w:t>
      </w:r>
      <w:r w:rsidRPr="00E25D07">
        <w:rPr>
          <w:rFonts w:ascii="Arial" w:eastAsia="Times New Roman" w:hAnsi="Arial" w:cs="Arial"/>
          <w:color w:val="000000"/>
          <w:shd w:val="clear" w:color="auto" w:fill="FFFFFF"/>
          <w:lang w:eastAsia="en-GB"/>
        </w:rPr>
        <w:t>, 51(2), November, [Online]. Available:</w:t>
      </w:r>
      <w:r w:rsidRPr="00E25D07">
        <w:rPr>
          <w:rFonts w:ascii="Arial" w:eastAsia="Times New Roman" w:hAnsi="Arial" w:cs="Arial"/>
          <w:color w:val="000000"/>
          <w:u w:val="single"/>
          <w:shd w:val="clear" w:color="auto" w:fill="FFFFFF"/>
          <w:lang w:eastAsia="en-GB"/>
        </w:rPr>
        <w:t xml:space="preserve"> </w:t>
      </w:r>
      <w:hyperlink r:id="rId23" w:anchor=".XKOkNPdKjIU" w:history="1">
        <w:r w:rsidRPr="00E25D07">
          <w:rPr>
            <w:rFonts w:ascii="Arial" w:eastAsia="Times New Roman" w:hAnsi="Arial" w:cs="Arial"/>
            <w:color w:val="1155CC"/>
            <w:u w:val="single"/>
            <w:lang w:eastAsia="en-GB"/>
          </w:rPr>
          <w:t>https://rsa.tandfonline.com/doi/full/10.1080/00343404.2015.1100287?scroll=top&amp;needAccess=true#.XKOkNPdKjIU</w:t>
        </w:r>
      </w:hyperlink>
      <w:r w:rsidR="00AD2E9F">
        <w:rPr>
          <w:rFonts w:ascii="Arial" w:eastAsia="Times New Roman" w:hAnsi="Arial" w:cs="Arial"/>
          <w:color w:val="000000"/>
          <w:lang w:eastAsia="en-GB"/>
        </w:rPr>
        <w:t>, [2019, 03, 28</w:t>
      </w:r>
      <w:r w:rsidRPr="00E25D07">
        <w:rPr>
          <w:rFonts w:ascii="Arial" w:eastAsia="Times New Roman" w:hAnsi="Arial" w:cs="Arial"/>
          <w:color w:val="000000"/>
          <w:lang w:eastAsia="en-GB"/>
        </w:rPr>
        <w:t>]</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r w:rsidRPr="00E25D07">
        <w:rPr>
          <w:rFonts w:ascii="Arial" w:eastAsia="Times New Roman" w:hAnsi="Arial" w:cs="Arial"/>
          <w:color w:val="000000"/>
          <w:lang w:eastAsia="en-GB"/>
        </w:rPr>
        <w:t xml:space="preserve">Deal, T. E. </w:t>
      </w:r>
      <w:r w:rsidR="00AD2E9F" w:rsidRPr="00E25D07">
        <w:rPr>
          <w:rFonts w:ascii="Arial" w:eastAsia="Times New Roman" w:hAnsi="Arial" w:cs="Arial"/>
          <w:color w:val="000000"/>
          <w:lang w:eastAsia="en-GB"/>
        </w:rPr>
        <w:t>and Kennedy</w:t>
      </w:r>
      <w:r w:rsidRPr="00E25D07">
        <w:rPr>
          <w:rFonts w:ascii="Arial" w:eastAsia="Times New Roman" w:hAnsi="Arial" w:cs="Arial"/>
          <w:color w:val="000000"/>
          <w:lang w:eastAsia="en-GB"/>
        </w:rPr>
        <w:t xml:space="preserve">, A. A. (2000), </w:t>
      </w:r>
      <w:proofErr w:type="gramStart"/>
      <w:r w:rsidRPr="00E25D07">
        <w:rPr>
          <w:rFonts w:ascii="Arial" w:eastAsia="Times New Roman" w:hAnsi="Arial" w:cs="Arial"/>
          <w:color w:val="000000"/>
          <w:u w:val="single"/>
          <w:lang w:eastAsia="en-GB"/>
        </w:rPr>
        <w:t>The</w:t>
      </w:r>
      <w:proofErr w:type="gramEnd"/>
      <w:r w:rsidRPr="00E25D07">
        <w:rPr>
          <w:rFonts w:ascii="Arial" w:eastAsia="Times New Roman" w:hAnsi="Arial" w:cs="Arial"/>
          <w:color w:val="000000"/>
          <w:u w:val="single"/>
          <w:lang w:eastAsia="en-GB"/>
        </w:rPr>
        <w:t xml:space="preserve"> new corporate cultures: revitalizing the workplace after downsizing, mergers and reengineering</w:t>
      </w:r>
      <w:r w:rsidRPr="00E25D07">
        <w:rPr>
          <w:rFonts w:ascii="Arial" w:eastAsia="Times New Roman" w:hAnsi="Arial" w:cs="Arial"/>
          <w:color w:val="000000"/>
          <w:lang w:eastAsia="en-GB"/>
        </w:rPr>
        <w:t>, London:</w:t>
      </w:r>
      <w:r w:rsidR="00AD2E9F">
        <w:rPr>
          <w:rFonts w:ascii="Arial" w:eastAsia="Times New Roman" w:hAnsi="Arial" w:cs="Arial"/>
          <w:color w:val="000000"/>
          <w:lang w:eastAsia="en-GB"/>
        </w:rPr>
        <w:t xml:space="preserve"> </w:t>
      </w:r>
      <w:r w:rsidRPr="00E25D07">
        <w:rPr>
          <w:rFonts w:ascii="Arial" w:eastAsia="Times New Roman" w:hAnsi="Arial" w:cs="Arial"/>
          <w:color w:val="000000"/>
          <w:lang w:eastAsia="en-GB"/>
        </w:rPr>
        <w:t>TEXERE publishing limited</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roofErr w:type="spellStart"/>
      <w:r w:rsidRPr="00E25D07">
        <w:rPr>
          <w:rFonts w:ascii="Arial" w:eastAsia="Times New Roman" w:hAnsi="Arial" w:cs="Arial"/>
          <w:color w:val="000000"/>
          <w:lang w:eastAsia="en-GB"/>
        </w:rPr>
        <w:t>Diefenbach</w:t>
      </w:r>
      <w:proofErr w:type="spellEnd"/>
      <w:r w:rsidRPr="00E25D07">
        <w:rPr>
          <w:rFonts w:ascii="Arial" w:eastAsia="Times New Roman" w:hAnsi="Arial" w:cs="Arial"/>
          <w:color w:val="000000"/>
          <w:lang w:eastAsia="en-GB"/>
        </w:rPr>
        <w:t xml:space="preserve">, T. (2013), </w:t>
      </w:r>
      <w:r w:rsidRPr="00E25D07">
        <w:rPr>
          <w:rFonts w:ascii="Arial" w:eastAsia="Times New Roman" w:hAnsi="Arial" w:cs="Arial"/>
          <w:color w:val="000000"/>
          <w:u w:val="single"/>
          <w:lang w:eastAsia="en-GB"/>
        </w:rPr>
        <w:t>Hierarchy and organisation: toward a general theory of hierarchical social systems</w:t>
      </w:r>
      <w:r w:rsidRPr="00E25D07">
        <w:rPr>
          <w:rFonts w:ascii="Arial" w:eastAsia="Times New Roman" w:hAnsi="Arial" w:cs="Arial"/>
          <w:color w:val="000000"/>
          <w:lang w:eastAsia="en-GB"/>
        </w:rPr>
        <w:t>, Oxon: Routledge</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roofErr w:type="spellStart"/>
      <w:r w:rsidRPr="00E25D07">
        <w:rPr>
          <w:rFonts w:ascii="Arial" w:eastAsia="Times New Roman" w:hAnsi="Arial" w:cs="Arial"/>
          <w:color w:val="000000"/>
          <w:lang w:eastAsia="en-GB"/>
        </w:rPr>
        <w:t>Dudovskiy</w:t>
      </w:r>
      <w:proofErr w:type="spellEnd"/>
      <w:r w:rsidRPr="00E25D07">
        <w:rPr>
          <w:rFonts w:ascii="Arial" w:eastAsia="Times New Roman" w:hAnsi="Arial" w:cs="Arial"/>
          <w:color w:val="000000"/>
          <w:lang w:eastAsia="en-GB"/>
        </w:rPr>
        <w:t xml:space="preserve">, J. (2017), ‘IKEA corporate social responsibility’, </w:t>
      </w:r>
      <w:r w:rsidRPr="00E25D07">
        <w:rPr>
          <w:rFonts w:ascii="Arial" w:eastAsia="Times New Roman" w:hAnsi="Arial" w:cs="Arial"/>
          <w:color w:val="000000"/>
          <w:u w:val="single"/>
          <w:lang w:eastAsia="en-GB"/>
        </w:rPr>
        <w:t>Research methodology</w:t>
      </w:r>
      <w:r w:rsidRPr="00E25D07">
        <w:rPr>
          <w:rFonts w:ascii="Arial" w:eastAsia="Times New Roman" w:hAnsi="Arial" w:cs="Arial"/>
          <w:color w:val="000000"/>
          <w:lang w:eastAsia="en-GB"/>
        </w:rPr>
        <w:t xml:space="preserve">, August, [Online]. Available: </w:t>
      </w:r>
      <w:hyperlink r:id="rId24" w:history="1">
        <w:r w:rsidRPr="00E25D07">
          <w:rPr>
            <w:rFonts w:ascii="Arial" w:eastAsia="Times New Roman" w:hAnsi="Arial" w:cs="Arial"/>
            <w:color w:val="1155CC"/>
            <w:u w:val="single"/>
            <w:lang w:eastAsia="en-GB"/>
          </w:rPr>
          <w:t>https://research-methodology.net/ikea-corporate-social-responsibility/</w:t>
        </w:r>
      </w:hyperlink>
      <w:r w:rsidRPr="00E25D07">
        <w:rPr>
          <w:rFonts w:ascii="Arial" w:eastAsia="Times New Roman" w:hAnsi="Arial" w:cs="Arial"/>
          <w:color w:val="000000"/>
          <w:lang w:eastAsia="en-GB"/>
        </w:rPr>
        <w:t>, [2019, 04, 01]</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roofErr w:type="spellStart"/>
      <w:r w:rsidRPr="00E25D07">
        <w:rPr>
          <w:rFonts w:ascii="Arial" w:eastAsia="Times New Roman" w:hAnsi="Arial" w:cs="Arial"/>
          <w:color w:val="000000"/>
          <w:shd w:val="clear" w:color="auto" w:fill="FFFFFF"/>
          <w:lang w:eastAsia="en-GB"/>
        </w:rPr>
        <w:t>Edvardsson</w:t>
      </w:r>
      <w:proofErr w:type="spellEnd"/>
      <w:r w:rsidRPr="00E25D07">
        <w:rPr>
          <w:rFonts w:ascii="Arial" w:eastAsia="Times New Roman" w:hAnsi="Arial" w:cs="Arial"/>
          <w:color w:val="000000"/>
          <w:shd w:val="clear" w:color="auto" w:fill="FFFFFF"/>
          <w:lang w:eastAsia="en-GB"/>
        </w:rPr>
        <w:t xml:space="preserve">, B. and </w:t>
      </w:r>
      <w:proofErr w:type="spellStart"/>
      <w:r w:rsidRPr="00E25D07">
        <w:rPr>
          <w:rFonts w:ascii="Arial" w:eastAsia="Times New Roman" w:hAnsi="Arial" w:cs="Arial"/>
          <w:color w:val="000000"/>
          <w:shd w:val="clear" w:color="auto" w:fill="FFFFFF"/>
          <w:lang w:eastAsia="en-GB"/>
        </w:rPr>
        <w:t>Enquist</w:t>
      </w:r>
      <w:proofErr w:type="spellEnd"/>
      <w:r w:rsidRPr="00E25D07">
        <w:rPr>
          <w:rFonts w:ascii="Arial" w:eastAsia="Times New Roman" w:hAnsi="Arial" w:cs="Arial"/>
          <w:color w:val="000000"/>
          <w:shd w:val="clear" w:color="auto" w:fill="FFFFFF"/>
          <w:lang w:eastAsia="en-GB"/>
        </w:rPr>
        <w:t xml:space="preserve">, B. (2009), </w:t>
      </w:r>
      <w:r w:rsidRPr="00E25D07">
        <w:rPr>
          <w:rFonts w:ascii="Arial" w:eastAsia="Times New Roman" w:hAnsi="Arial" w:cs="Arial"/>
          <w:color w:val="000000"/>
          <w:u w:val="single"/>
          <w:shd w:val="clear" w:color="auto" w:fill="FFFFFF"/>
          <w:lang w:eastAsia="en-GB"/>
        </w:rPr>
        <w:t xml:space="preserve">Values-based service for sustainable </w:t>
      </w:r>
      <w:r w:rsidR="00AD2E9F" w:rsidRPr="00E25D07">
        <w:rPr>
          <w:rFonts w:ascii="Arial" w:eastAsia="Times New Roman" w:hAnsi="Arial" w:cs="Arial"/>
          <w:color w:val="000000"/>
          <w:u w:val="single"/>
          <w:shd w:val="clear" w:color="auto" w:fill="FFFFFF"/>
          <w:lang w:eastAsia="en-GB"/>
        </w:rPr>
        <w:t>business:</w:t>
      </w:r>
      <w:r w:rsidRPr="00E25D07">
        <w:rPr>
          <w:rFonts w:ascii="Arial" w:eastAsia="Times New Roman" w:hAnsi="Arial" w:cs="Arial"/>
          <w:color w:val="000000"/>
          <w:u w:val="single"/>
          <w:shd w:val="clear" w:color="auto" w:fill="FFFFFF"/>
          <w:lang w:eastAsia="en-GB"/>
        </w:rPr>
        <w:t xml:space="preserve"> lessons from IKEA</w:t>
      </w:r>
      <w:r w:rsidR="00AD2E9F" w:rsidRPr="00E25D07">
        <w:rPr>
          <w:rFonts w:ascii="Arial" w:eastAsia="Times New Roman" w:hAnsi="Arial" w:cs="Arial"/>
          <w:color w:val="000000"/>
          <w:shd w:val="clear" w:color="auto" w:fill="FFFFFF"/>
          <w:lang w:eastAsia="en-GB"/>
        </w:rPr>
        <w:t>, London</w:t>
      </w:r>
      <w:r w:rsidRPr="00E25D07">
        <w:rPr>
          <w:rFonts w:ascii="Arial" w:eastAsia="Times New Roman" w:hAnsi="Arial" w:cs="Arial"/>
          <w:color w:val="000000"/>
          <w:shd w:val="clear" w:color="auto" w:fill="FFFFFF"/>
          <w:lang w:eastAsia="en-GB"/>
        </w:rPr>
        <w:t>: Routledge</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roofErr w:type="spellStart"/>
      <w:r w:rsidRPr="00E25D07">
        <w:rPr>
          <w:rFonts w:ascii="Arial" w:eastAsia="Times New Roman" w:hAnsi="Arial" w:cs="Arial"/>
          <w:color w:val="000000"/>
          <w:lang w:eastAsia="en-GB"/>
        </w:rPr>
        <w:t>Elgersma</w:t>
      </w:r>
      <w:proofErr w:type="spellEnd"/>
      <w:r w:rsidRPr="00E25D07">
        <w:rPr>
          <w:rFonts w:ascii="Arial" w:eastAsia="Times New Roman" w:hAnsi="Arial" w:cs="Arial"/>
          <w:color w:val="000000"/>
          <w:lang w:eastAsia="en-GB"/>
        </w:rPr>
        <w:t xml:space="preserve">, E. (2017), </w:t>
      </w:r>
      <w:proofErr w:type="gramStart"/>
      <w:r w:rsidRPr="00E25D07">
        <w:rPr>
          <w:rFonts w:ascii="Arial" w:eastAsia="Times New Roman" w:hAnsi="Arial" w:cs="Arial"/>
          <w:color w:val="000000"/>
          <w:u w:val="single"/>
          <w:lang w:eastAsia="en-GB"/>
        </w:rPr>
        <w:t>The</w:t>
      </w:r>
      <w:proofErr w:type="gramEnd"/>
      <w:r w:rsidRPr="00E25D07">
        <w:rPr>
          <w:rFonts w:ascii="Arial" w:eastAsia="Times New Roman" w:hAnsi="Arial" w:cs="Arial"/>
          <w:color w:val="000000"/>
          <w:u w:val="single"/>
          <w:lang w:eastAsia="en-GB"/>
        </w:rPr>
        <w:t xml:space="preserve"> strategist’s analysis cycle: handbook</w:t>
      </w:r>
      <w:r w:rsidRPr="00E25D07">
        <w:rPr>
          <w:rFonts w:ascii="Arial" w:eastAsia="Times New Roman" w:hAnsi="Arial" w:cs="Arial"/>
          <w:color w:val="000000"/>
          <w:lang w:eastAsia="en-GB"/>
        </w:rPr>
        <w:t>, United Kingdom:</w:t>
      </w:r>
      <w:r w:rsidR="00AD2E9F">
        <w:rPr>
          <w:rFonts w:ascii="Arial" w:eastAsia="Times New Roman" w:hAnsi="Arial" w:cs="Arial"/>
          <w:color w:val="000000"/>
          <w:lang w:eastAsia="en-GB"/>
        </w:rPr>
        <w:t xml:space="preserve"> </w:t>
      </w:r>
      <w:r w:rsidRPr="00E25D07">
        <w:rPr>
          <w:rFonts w:ascii="Arial" w:eastAsia="Times New Roman" w:hAnsi="Arial" w:cs="Arial"/>
          <w:color w:val="000000"/>
          <w:lang w:eastAsia="en-GB"/>
        </w:rPr>
        <w:t xml:space="preserve">LID publishing </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r w:rsidRPr="00E25D07">
        <w:rPr>
          <w:rFonts w:ascii="Arial" w:eastAsia="Times New Roman" w:hAnsi="Arial" w:cs="Arial"/>
          <w:color w:val="000000"/>
          <w:lang w:eastAsia="en-GB"/>
        </w:rPr>
        <w:t>England, L. (2015), ‘</w:t>
      </w:r>
      <w:r w:rsidRPr="00E25D07">
        <w:rPr>
          <w:rFonts w:ascii="Arial" w:eastAsia="Times New Roman" w:hAnsi="Arial" w:cs="Arial"/>
          <w:color w:val="111516"/>
          <w:lang w:eastAsia="en-GB"/>
        </w:rPr>
        <w:t xml:space="preserve">What Apple employees really think about the company's internal corporate culture’, </w:t>
      </w:r>
      <w:r w:rsidRPr="00E25D07">
        <w:rPr>
          <w:rFonts w:ascii="Arial" w:eastAsia="Times New Roman" w:hAnsi="Arial" w:cs="Arial"/>
          <w:color w:val="111516"/>
          <w:u w:val="single"/>
          <w:lang w:eastAsia="en-GB"/>
        </w:rPr>
        <w:t>Business insider</w:t>
      </w:r>
      <w:r w:rsidRPr="00E25D07">
        <w:rPr>
          <w:rFonts w:ascii="Arial" w:eastAsia="Times New Roman" w:hAnsi="Arial" w:cs="Arial"/>
          <w:color w:val="111516"/>
          <w:lang w:eastAsia="en-GB"/>
        </w:rPr>
        <w:t xml:space="preserve">, September, [Online]. Available: </w:t>
      </w:r>
      <w:hyperlink r:id="rId25" w:history="1">
        <w:r w:rsidRPr="00E25D07">
          <w:rPr>
            <w:rFonts w:ascii="Arial" w:eastAsia="Times New Roman" w:hAnsi="Arial" w:cs="Arial"/>
            <w:color w:val="1155CC"/>
            <w:u w:val="single"/>
            <w:lang w:eastAsia="en-GB"/>
          </w:rPr>
          <w:t>https://www.businessinsider.com/what-its-like-to-work-at-apple-2015-9?r=US&amp;IR=T</w:t>
        </w:r>
      </w:hyperlink>
      <w:r w:rsidRPr="00E25D07">
        <w:rPr>
          <w:rFonts w:ascii="Arial" w:eastAsia="Times New Roman" w:hAnsi="Arial" w:cs="Arial"/>
          <w:color w:val="111516"/>
          <w:lang w:eastAsia="en-GB"/>
        </w:rPr>
        <w:t>, [2019, 02, 21]</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r w:rsidRPr="00E25D07">
        <w:rPr>
          <w:rFonts w:ascii="Arial" w:eastAsia="Times New Roman" w:hAnsi="Arial" w:cs="Arial"/>
          <w:color w:val="000000"/>
          <w:lang w:eastAsia="en-GB"/>
        </w:rPr>
        <w:t xml:space="preserve">Fisher, G. (2019), ‘The complete vegan guide to IKEA’, </w:t>
      </w:r>
      <w:r w:rsidRPr="00E25D07">
        <w:rPr>
          <w:rFonts w:ascii="Arial" w:eastAsia="Times New Roman" w:hAnsi="Arial" w:cs="Arial"/>
          <w:color w:val="000000"/>
          <w:u w:val="single"/>
          <w:lang w:eastAsia="en-GB"/>
        </w:rPr>
        <w:t>Live Kindly</w:t>
      </w:r>
      <w:r w:rsidRPr="00E25D07">
        <w:rPr>
          <w:rFonts w:ascii="Arial" w:eastAsia="Times New Roman" w:hAnsi="Arial" w:cs="Arial"/>
          <w:color w:val="000000"/>
          <w:lang w:eastAsia="en-GB"/>
        </w:rPr>
        <w:t xml:space="preserve">, March, [Online]. Available: </w:t>
      </w:r>
      <w:hyperlink r:id="rId26" w:history="1">
        <w:r w:rsidRPr="00E25D07">
          <w:rPr>
            <w:rFonts w:ascii="Arial" w:eastAsia="Times New Roman" w:hAnsi="Arial" w:cs="Arial"/>
            <w:color w:val="1155CC"/>
            <w:u w:val="single"/>
            <w:lang w:eastAsia="en-GB"/>
          </w:rPr>
          <w:t>https://www.livekindly.co/the-complete-vegan-guide-to-ikea/</w:t>
        </w:r>
      </w:hyperlink>
      <w:r w:rsidRPr="00E25D07">
        <w:rPr>
          <w:rFonts w:ascii="Arial" w:eastAsia="Times New Roman" w:hAnsi="Arial" w:cs="Arial"/>
          <w:color w:val="000000"/>
          <w:lang w:eastAsia="en-GB"/>
        </w:rPr>
        <w:t>, [2019, 04, 0</w:t>
      </w:r>
      <w:r w:rsidR="00AD2E9F">
        <w:rPr>
          <w:rFonts w:ascii="Arial" w:eastAsia="Times New Roman" w:hAnsi="Arial" w:cs="Arial"/>
          <w:color w:val="000000"/>
          <w:lang w:eastAsia="en-GB"/>
        </w:rPr>
        <w:t>1</w:t>
      </w:r>
      <w:r w:rsidRPr="00E25D07">
        <w:rPr>
          <w:rFonts w:ascii="Arial" w:eastAsia="Times New Roman" w:hAnsi="Arial" w:cs="Arial"/>
          <w:color w:val="000000"/>
          <w:lang w:eastAsia="en-GB"/>
        </w:rPr>
        <w:t>]</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r w:rsidRPr="00E25D07">
        <w:rPr>
          <w:rFonts w:ascii="Arial" w:eastAsia="Times New Roman" w:hAnsi="Arial" w:cs="Arial"/>
          <w:color w:val="000000"/>
          <w:lang w:eastAsia="en-GB"/>
        </w:rPr>
        <w:t xml:space="preserve">Friesen, P. J., </w:t>
      </w:r>
      <w:proofErr w:type="spellStart"/>
      <w:r w:rsidRPr="00E25D07">
        <w:rPr>
          <w:rFonts w:ascii="Arial" w:eastAsia="Times New Roman" w:hAnsi="Arial" w:cs="Arial"/>
          <w:color w:val="000000"/>
          <w:lang w:eastAsia="en-GB"/>
        </w:rPr>
        <w:t>Eibach</w:t>
      </w:r>
      <w:proofErr w:type="spellEnd"/>
      <w:r w:rsidRPr="00E25D07">
        <w:rPr>
          <w:rFonts w:ascii="Arial" w:eastAsia="Times New Roman" w:hAnsi="Arial" w:cs="Arial"/>
          <w:color w:val="000000"/>
          <w:lang w:eastAsia="en-GB"/>
        </w:rPr>
        <w:t xml:space="preserve">, P. R., Kay, C. A. and </w:t>
      </w:r>
      <w:proofErr w:type="spellStart"/>
      <w:r w:rsidRPr="00E25D07">
        <w:rPr>
          <w:rFonts w:ascii="Arial" w:eastAsia="Times New Roman" w:hAnsi="Arial" w:cs="Arial"/>
          <w:color w:val="000000"/>
          <w:lang w:eastAsia="en-GB"/>
        </w:rPr>
        <w:t>Galinsky</w:t>
      </w:r>
      <w:proofErr w:type="spellEnd"/>
      <w:r w:rsidRPr="00E25D07">
        <w:rPr>
          <w:rFonts w:ascii="Arial" w:eastAsia="Times New Roman" w:hAnsi="Arial" w:cs="Arial"/>
          <w:color w:val="000000"/>
          <w:lang w:eastAsia="en-GB"/>
        </w:rPr>
        <w:t xml:space="preserve">, D. A. (2014), ‘Seeking structure in social organisations: compensatory control and the psychological advantages of hierarchy’, </w:t>
      </w:r>
      <w:r w:rsidRPr="00E25D07">
        <w:rPr>
          <w:rFonts w:ascii="Arial" w:eastAsia="Times New Roman" w:hAnsi="Arial" w:cs="Arial"/>
          <w:color w:val="000000"/>
          <w:u w:val="single"/>
          <w:lang w:eastAsia="en-GB"/>
        </w:rPr>
        <w:t>Journal of personality and social psychology</w:t>
      </w:r>
      <w:r w:rsidRPr="00E25D07">
        <w:rPr>
          <w:rFonts w:ascii="Arial" w:eastAsia="Times New Roman" w:hAnsi="Arial" w:cs="Arial"/>
          <w:color w:val="000000"/>
          <w:lang w:eastAsia="en-GB"/>
        </w:rPr>
        <w:t xml:space="preserve">, 106(4), [Online]. Available: </w:t>
      </w:r>
      <w:hyperlink r:id="rId27" w:history="1">
        <w:r w:rsidRPr="00E25D07">
          <w:rPr>
            <w:rFonts w:ascii="Arial" w:eastAsia="Times New Roman" w:hAnsi="Arial" w:cs="Arial"/>
            <w:color w:val="1155CC"/>
            <w:u w:val="single"/>
            <w:lang w:eastAsia="en-GB"/>
          </w:rPr>
          <w:t>https://web-b-ebscohost-com.ezproxy.uwtsd.ac.uk/ehost/pdfviewer/pdfviewer?vid=1&amp;sid=629af0c5-8f5d-4165-aac5-2763b85124ae%40pdc-v-sessmgr03</w:t>
        </w:r>
      </w:hyperlink>
      <w:r w:rsidR="00AD2E9F">
        <w:rPr>
          <w:rFonts w:ascii="Arial" w:eastAsia="Times New Roman" w:hAnsi="Arial" w:cs="Arial"/>
          <w:color w:val="000000"/>
          <w:lang w:eastAsia="en-GB"/>
        </w:rPr>
        <w:t>, [2019, 03, 28</w:t>
      </w:r>
      <w:r w:rsidRPr="00E25D07">
        <w:rPr>
          <w:rFonts w:ascii="Arial" w:eastAsia="Times New Roman" w:hAnsi="Arial" w:cs="Arial"/>
          <w:color w:val="000000"/>
          <w:lang w:eastAsia="en-GB"/>
        </w:rPr>
        <w:t>]</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r w:rsidRPr="00E25D07">
        <w:rPr>
          <w:rFonts w:ascii="Arial" w:eastAsia="Times New Roman" w:hAnsi="Arial" w:cs="Arial"/>
          <w:color w:val="111516"/>
          <w:lang w:eastAsia="en-GB"/>
        </w:rPr>
        <w:lastRenderedPageBreak/>
        <w:t xml:space="preserve">Frith, H. (2011), ‘Unravelling the tale behind the Apple logo’, </w:t>
      </w:r>
      <w:r w:rsidRPr="00E25D07">
        <w:rPr>
          <w:rFonts w:ascii="Arial" w:eastAsia="Times New Roman" w:hAnsi="Arial" w:cs="Arial"/>
          <w:color w:val="111516"/>
          <w:u w:val="single"/>
          <w:lang w:eastAsia="en-GB"/>
        </w:rPr>
        <w:t>CNN</w:t>
      </w:r>
      <w:r w:rsidRPr="00E25D07">
        <w:rPr>
          <w:rFonts w:ascii="Arial" w:eastAsia="Times New Roman" w:hAnsi="Arial" w:cs="Arial"/>
          <w:color w:val="111516"/>
          <w:lang w:eastAsia="en-GB"/>
        </w:rPr>
        <w:t xml:space="preserve">, October, [Online]. Available: </w:t>
      </w:r>
      <w:hyperlink r:id="rId28" w:history="1">
        <w:r w:rsidRPr="00E25D07">
          <w:rPr>
            <w:rFonts w:ascii="Arial" w:eastAsia="Times New Roman" w:hAnsi="Arial" w:cs="Arial"/>
            <w:color w:val="1155CC"/>
            <w:u w:val="single"/>
            <w:lang w:eastAsia="en-GB"/>
          </w:rPr>
          <w:t>https://edition.cnn.com/2011/10/06/opinion/apple-logo/index.html</w:t>
        </w:r>
      </w:hyperlink>
      <w:r w:rsidRPr="00E25D07">
        <w:rPr>
          <w:rFonts w:ascii="Arial" w:eastAsia="Times New Roman" w:hAnsi="Arial" w:cs="Arial"/>
          <w:color w:val="111516"/>
          <w:lang w:eastAsia="en-GB"/>
        </w:rPr>
        <w:t xml:space="preserve">, [2019, 02, 22] </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r w:rsidRPr="00E25D07">
        <w:rPr>
          <w:rFonts w:ascii="Arial" w:eastAsia="Times New Roman" w:hAnsi="Arial" w:cs="Arial"/>
          <w:color w:val="000000"/>
          <w:lang w:eastAsia="en-GB"/>
        </w:rPr>
        <w:t xml:space="preserve">Gander, J. (2017), </w:t>
      </w:r>
      <w:r w:rsidRPr="00E25D07">
        <w:rPr>
          <w:rFonts w:ascii="Arial" w:eastAsia="Times New Roman" w:hAnsi="Arial" w:cs="Arial"/>
          <w:color w:val="000000"/>
          <w:u w:val="single"/>
          <w:lang w:eastAsia="en-GB"/>
        </w:rPr>
        <w:t>Strategic analysis: a creative and cultural industries perspective</w:t>
      </w:r>
      <w:r w:rsidRPr="00E25D07">
        <w:rPr>
          <w:rFonts w:ascii="Arial" w:eastAsia="Times New Roman" w:hAnsi="Arial" w:cs="Arial"/>
          <w:color w:val="000000"/>
          <w:lang w:eastAsia="en-GB"/>
        </w:rPr>
        <w:t>, Oxon: Routledge</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r w:rsidRPr="00E25D07">
        <w:rPr>
          <w:rFonts w:ascii="Arial" w:eastAsia="Times New Roman" w:hAnsi="Arial" w:cs="Arial"/>
          <w:color w:val="000000"/>
          <w:lang w:eastAsia="en-GB"/>
        </w:rPr>
        <w:t xml:space="preserve">Graphic Design. (2015), ‘Colour psychology: design element of IKEA logo and colour analysis’, [Online]. Available: </w:t>
      </w:r>
      <w:hyperlink r:id="rId29" w:history="1">
        <w:r w:rsidRPr="00E25D07">
          <w:rPr>
            <w:rFonts w:ascii="Arial" w:eastAsia="Times New Roman" w:hAnsi="Arial" w:cs="Arial"/>
            <w:color w:val="1155CC"/>
            <w:u w:val="single"/>
            <w:lang w:eastAsia="en-GB"/>
          </w:rPr>
          <w:t>http://meeporoi.blogspot.com/2015/06/color-psychology-design-element-of-ikea.html</w:t>
        </w:r>
      </w:hyperlink>
      <w:r w:rsidRPr="00E25D07">
        <w:rPr>
          <w:rFonts w:ascii="Arial" w:eastAsia="Times New Roman" w:hAnsi="Arial" w:cs="Arial"/>
          <w:color w:val="000000"/>
          <w:lang w:eastAsia="en-GB"/>
        </w:rPr>
        <w:t>, [2019, 03, 30]</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r w:rsidRPr="00E25D07">
        <w:rPr>
          <w:rFonts w:ascii="Arial" w:eastAsia="Times New Roman" w:hAnsi="Arial" w:cs="Arial"/>
          <w:color w:val="000000"/>
          <w:lang w:eastAsia="en-GB"/>
        </w:rPr>
        <w:t xml:space="preserve">GÜREL, E. and TAT, M. (2017) ‘Swot Analysis: A Theoretical Review’, </w:t>
      </w:r>
      <w:r w:rsidRPr="00E25D07">
        <w:rPr>
          <w:rFonts w:ascii="Arial" w:eastAsia="Times New Roman" w:hAnsi="Arial" w:cs="Arial"/>
          <w:color w:val="000000"/>
          <w:u w:val="single"/>
          <w:lang w:eastAsia="en-GB"/>
        </w:rPr>
        <w:t>Journal of International Social Research</w:t>
      </w:r>
      <w:r w:rsidRPr="00E25D07">
        <w:rPr>
          <w:rFonts w:ascii="Arial" w:eastAsia="Times New Roman" w:hAnsi="Arial" w:cs="Arial"/>
          <w:color w:val="000000"/>
          <w:lang w:eastAsia="en-GB"/>
        </w:rPr>
        <w:t xml:space="preserve">, 10(51), [Online]. Available: </w:t>
      </w:r>
      <w:hyperlink r:id="rId30" w:history="1">
        <w:r w:rsidRPr="00E25D07">
          <w:rPr>
            <w:rFonts w:ascii="Arial" w:eastAsia="Times New Roman" w:hAnsi="Arial" w:cs="Arial"/>
            <w:color w:val="1155CC"/>
            <w:u w:val="single"/>
            <w:lang w:eastAsia="en-GB"/>
          </w:rPr>
          <w:t>https://web-a-ebscohost-com.ezproxy.uwtsd.ac.uk/ehost/pdfviewer/pdfviewer?vid=1&amp;sid=0fa55248-451e-40bd-8027-dfb533ff335e%40sessionmgr4010</w:t>
        </w:r>
      </w:hyperlink>
      <w:r w:rsidR="00AD2E9F">
        <w:rPr>
          <w:rFonts w:ascii="Arial" w:eastAsia="Times New Roman" w:hAnsi="Arial" w:cs="Arial"/>
          <w:color w:val="000000"/>
          <w:lang w:eastAsia="en-GB"/>
        </w:rPr>
        <w:t>, [2019, 03, 25</w:t>
      </w:r>
      <w:r w:rsidRPr="00E25D07">
        <w:rPr>
          <w:rFonts w:ascii="Arial" w:eastAsia="Times New Roman" w:hAnsi="Arial" w:cs="Arial"/>
          <w:color w:val="000000"/>
          <w:lang w:eastAsia="en-GB"/>
        </w:rPr>
        <w:t>]</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r w:rsidRPr="00E25D07">
        <w:rPr>
          <w:rFonts w:ascii="Arial" w:eastAsia="Times New Roman" w:hAnsi="Arial" w:cs="Arial"/>
          <w:color w:val="000000"/>
          <w:lang w:eastAsia="en-GB"/>
        </w:rPr>
        <w:t xml:space="preserve">Haigh, N., Walker, J., </w:t>
      </w:r>
      <w:proofErr w:type="spellStart"/>
      <w:r w:rsidRPr="00E25D07">
        <w:rPr>
          <w:rFonts w:ascii="Arial" w:eastAsia="Times New Roman" w:hAnsi="Arial" w:cs="Arial"/>
          <w:color w:val="000000"/>
          <w:lang w:eastAsia="en-GB"/>
        </w:rPr>
        <w:t>Bacq</w:t>
      </w:r>
      <w:proofErr w:type="spellEnd"/>
      <w:r w:rsidRPr="00E25D07">
        <w:rPr>
          <w:rFonts w:ascii="Arial" w:eastAsia="Times New Roman" w:hAnsi="Arial" w:cs="Arial"/>
          <w:color w:val="000000"/>
          <w:lang w:eastAsia="en-GB"/>
        </w:rPr>
        <w:t xml:space="preserve">, S. and </w:t>
      </w:r>
      <w:proofErr w:type="spellStart"/>
      <w:r w:rsidRPr="00E25D07">
        <w:rPr>
          <w:rFonts w:ascii="Arial" w:eastAsia="Times New Roman" w:hAnsi="Arial" w:cs="Arial"/>
          <w:color w:val="000000"/>
          <w:lang w:eastAsia="en-GB"/>
        </w:rPr>
        <w:t>Kickul</w:t>
      </w:r>
      <w:proofErr w:type="spellEnd"/>
      <w:r w:rsidRPr="00E25D07">
        <w:rPr>
          <w:rFonts w:ascii="Arial" w:eastAsia="Times New Roman" w:hAnsi="Arial" w:cs="Arial"/>
          <w:color w:val="000000"/>
          <w:lang w:eastAsia="en-GB"/>
        </w:rPr>
        <w:t xml:space="preserve">, J. (2015). ‘Understanding hybrid organisations’, </w:t>
      </w:r>
      <w:r w:rsidRPr="00E25D07">
        <w:rPr>
          <w:rFonts w:ascii="Arial" w:eastAsia="Times New Roman" w:hAnsi="Arial" w:cs="Arial"/>
          <w:color w:val="000000"/>
          <w:u w:val="single"/>
          <w:lang w:eastAsia="en-GB"/>
        </w:rPr>
        <w:t>California management review</w:t>
      </w:r>
      <w:r w:rsidRPr="00E25D07">
        <w:rPr>
          <w:rFonts w:ascii="Arial" w:eastAsia="Times New Roman" w:hAnsi="Arial" w:cs="Arial"/>
          <w:color w:val="000000"/>
          <w:lang w:eastAsia="en-GB"/>
        </w:rPr>
        <w:t xml:space="preserve">, 57(3), [Online Video]. Available: </w:t>
      </w:r>
      <w:hyperlink r:id="rId31" w:history="1">
        <w:r w:rsidRPr="00E25D07">
          <w:rPr>
            <w:rFonts w:ascii="Arial" w:eastAsia="Times New Roman" w:hAnsi="Arial" w:cs="Arial"/>
            <w:color w:val="1155CC"/>
            <w:u w:val="single"/>
            <w:lang w:eastAsia="en-GB"/>
          </w:rPr>
          <w:t>https://www.youtube.com/watch?v=9poHaUkPQ-Y</w:t>
        </w:r>
      </w:hyperlink>
      <w:r w:rsidRPr="00E25D07">
        <w:rPr>
          <w:rFonts w:ascii="Arial" w:eastAsia="Times New Roman" w:hAnsi="Arial" w:cs="Arial"/>
          <w:color w:val="000000"/>
          <w:lang w:eastAsia="en-GB"/>
        </w:rPr>
        <w:t>, [2019, 04, 01]</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r w:rsidRPr="00E25D07">
        <w:rPr>
          <w:rFonts w:ascii="Arial" w:eastAsia="Times New Roman" w:hAnsi="Arial" w:cs="Arial"/>
          <w:color w:val="000000"/>
          <w:lang w:eastAsia="en-GB"/>
        </w:rPr>
        <w:t xml:space="preserve">Harrison, J. (2012), ‘New Richmond IKEA fosters employee development’, </w:t>
      </w:r>
      <w:proofErr w:type="spellStart"/>
      <w:r w:rsidRPr="00E25D07">
        <w:rPr>
          <w:rFonts w:ascii="Arial" w:eastAsia="Times New Roman" w:hAnsi="Arial" w:cs="Arial"/>
          <w:color w:val="000000"/>
          <w:lang w:eastAsia="en-GB"/>
        </w:rPr>
        <w:t>Chronus</w:t>
      </w:r>
      <w:proofErr w:type="spellEnd"/>
      <w:r w:rsidRPr="00E25D07">
        <w:rPr>
          <w:rFonts w:ascii="Arial" w:eastAsia="Times New Roman" w:hAnsi="Arial" w:cs="Arial"/>
          <w:color w:val="000000"/>
          <w:lang w:eastAsia="en-GB"/>
        </w:rPr>
        <w:t xml:space="preserve"> LLC, [Online]. Available: </w:t>
      </w:r>
      <w:hyperlink r:id="rId32" w:history="1">
        <w:r w:rsidRPr="00E25D07">
          <w:rPr>
            <w:rFonts w:ascii="Arial" w:eastAsia="Times New Roman" w:hAnsi="Arial" w:cs="Arial"/>
            <w:color w:val="1155CC"/>
            <w:u w:val="single"/>
            <w:lang w:eastAsia="en-GB"/>
          </w:rPr>
          <w:t>https://chronus.com/blog/ikea-provides-professional-development-staff</w:t>
        </w:r>
      </w:hyperlink>
      <w:r w:rsidRPr="00E25D07">
        <w:rPr>
          <w:rFonts w:ascii="Arial" w:eastAsia="Times New Roman" w:hAnsi="Arial" w:cs="Arial"/>
          <w:color w:val="000000"/>
          <w:lang w:eastAsia="en-GB"/>
        </w:rPr>
        <w:t>, [2019, 03, 31]</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r w:rsidRPr="00E25D07">
        <w:rPr>
          <w:rFonts w:ascii="Arial" w:eastAsia="Times New Roman" w:hAnsi="Arial" w:cs="Arial"/>
          <w:color w:val="000000"/>
          <w:lang w:eastAsia="en-GB"/>
        </w:rPr>
        <w:t xml:space="preserve">IKEA. (2019), ‘IWAY our code of conduct’, [Online], Available: </w:t>
      </w:r>
      <w:hyperlink r:id="rId33" w:history="1">
        <w:r w:rsidRPr="00E25D07">
          <w:rPr>
            <w:rFonts w:ascii="Arial" w:eastAsia="Times New Roman" w:hAnsi="Arial" w:cs="Arial"/>
            <w:color w:val="1155CC"/>
            <w:u w:val="single"/>
            <w:lang w:eastAsia="en-GB"/>
          </w:rPr>
          <w:t>https://www.ikea.com/ms/en_AU/about_ikea/our_responsibility/iway/</w:t>
        </w:r>
      </w:hyperlink>
      <w:r w:rsidR="00AD2E9F">
        <w:rPr>
          <w:rFonts w:ascii="Arial" w:eastAsia="Times New Roman" w:hAnsi="Arial" w:cs="Arial"/>
          <w:color w:val="000000"/>
          <w:lang w:eastAsia="en-GB"/>
        </w:rPr>
        <w:t>, [2019, 03, 28</w:t>
      </w:r>
      <w:r w:rsidRPr="00E25D07">
        <w:rPr>
          <w:rFonts w:ascii="Arial" w:eastAsia="Times New Roman" w:hAnsi="Arial" w:cs="Arial"/>
          <w:color w:val="000000"/>
          <w:lang w:eastAsia="en-GB"/>
        </w:rPr>
        <w:t>]</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r w:rsidRPr="00E25D07">
        <w:rPr>
          <w:rFonts w:ascii="Arial" w:eastAsia="Times New Roman" w:hAnsi="Arial" w:cs="Arial"/>
          <w:color w:val="000000"/>
          <w:lang w:eastAsia="en-GB"/>
        </w:rPr>
        <w:t xml:space="preserve">IKEA. (2019), ‘People &amp; planet’, [Online]. Available: </w:t>
      </w:r>
      <w:hyperlink r:id="rId34" w:history="1">
        <w:r w:rsidRPr="00E25D07">
          <w:rPr>
            <w:rFonts w:ascii="Arial" w:eastAsia="Times New Roman" w:hAnsi="Arial" w:cs="Arial"/>
            <w:color w:val="1155CC"/>
            <w:u w:val="single"/>
            <w:lang w:eastAsia="en-GB"/>
          </w:rPr>
          <w:t>https://www.ikea.com/gb/en/this-is-ikea/people-planet/</w:t>
        </w:r>
      </w:hyperlink>
      <w:r w:rsidR="00AD2E9F">
        <w:rPr>
          <w:rFonts w:ascii="Arial" w:eastAsia="Times New Roman" w:hAnsi="Arial" w:cs="Arial"/>
          <w:color w:val="000000"/>
          <w:lang w:eastAsia="en-GB"/>
        </w:rPr>
        <w:t>, [2019, 03, 27</w:t>
      </w:r>
      <w:r w:rsidRPr="00E25D07">
        <w:rPr>
          <w:rFonts w:ascii="Arial" w:eastAsia="Times New Roman" w:hAnsi="Arial" w:cs="Arial"/>
          <w:color w:val="000000"/>
          <w:lang w:eastAsia="en-GB"/>
        </w:rPr>
        <w:t>]</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r w:rsidRPr="00E25D07">
        <w:rPr>
          <w:rFonts w:ascii="Arial" w:eastAsia="Times New Roman" w:hAnsi="Arial" w:cs="Arial"/>
          <w:color w:val="000000"/>
          <w:lang w:eastAsia="en-GB"/>
        </w:rPr>
        <w:t xml:space="preserve">IKEA. (2014), ‘People &amp; Planet Positive IKEA Group Sustainability Strategy for 2020’, [Online]. Available: </w:t>
      </w:r>
      <w:hyperlink r:id="rId35" w:history="1">
        <w:r w:rsidRPr="00E25D07">
          <w:rPr>
            <w:rFonts w:ascii="Arial" w:eastAsia="Times New Roman" w:hAnsi="Arial" w:cs="Arial"/>
            <w:color w:val="1155CC"/>
            <w:u w:val="single"/>
            <w:shd w:val="clear" w:color="auto" w:fill="FFFFFF"/>
            <w:lang w:eastAsia="en-GB"/>
          </w:rPr>
          <w:t>https://www.ikea.com/ms/en_US/pdf/reports-downloads/sustainability-strategy-people-and-planet-positive.pdf</w:t>
        </w:r>
      </w:hyperlink>
      <w:r w:rsidRPr="00E25D07">
        <w:rPr>
          <w:rFonts w:ascii="Arial" w:eastAsia="Times New Roman" w:hAnsi="Arial" w:cs="Arial"/>
          <w:color w:val="212529"/>
          <w:shd w:val="clear" w:color="auto" w:fill="FFFFFF"/>
          <w:lang w:eastAsia="en-GB"/>
        </w:rPr>
        <w:t>,</w:t>
      </w:r>
      <w:r w:rsidR="00AD2E9F">
        <w:rPr>
          <w:rFonts w:ascii="Arial" w:eastAsia="Times New Roman" w:hAnsi="Arial" w:cs="Arial"/>
          <w:color w:val="000000"/>
          <w:shd w:val="clear" w:color="auto" w:fill="FFFFFF"/>
          <w:lang w:eastAsia="en-GB"/>
        </w:rPr>
        <w:t xml:space="preserve"> [2019, 03, 27</w:t>
      </w:r>
      <w:r w:rsidRPr="00E25D07">
        <w:rPr>
          <w:rFonts w:ascii="Arial" w:eastAsia="Times New Roman" w:hAnsi="Arial" w:cs="Arial"/>
          <w:color w:val="000000"/>
          <w:shd w:val="clear" w:color="auto" w:fill="FFFFFF"/>
          <w:lang w:eastAsia="en-GB"/>
        </w:rPr>
        <w:t>]</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r w:rsidRPr="00E25D07">
        <w:rPr>
          <w:rFonts w:ascii="Arial" w:eastAsia="Times New Roman" w:hAnsi="Arial" w:cs="Arial"/>
          <w:color w:val="000000"/>
          <w:lang w:eastAsia="en-GB"/>
        </w:rPr>
        <w:t xml:space="preserve">IKEA. (2019), ‘Sustainable growth’, [Online]. Available: </w:t>
      </w:r>
      <w:hyperlink r:id="rId36" w:history="1">
        <w:r w:rsidRPr="00E25D07">
          <w:rPr>
            <w:rFonts w:ascii="Arial" w:eastAsia="Times New Roman" w:hAnsi="Arial" w:cs="Arial"/>
            <w:color w:val="1155CC"/>
            <w:u w:val="single"/>
            <w:lang w:eastAsia="en-GB"/>
          </w:rPr>
          <w:t>https://www.ikea.com/gb/en/this-is-ikea/about-the-ikea-group/sustainable-growth/</w:t>
        </w:r>
      </w:hyperlink>
      <w:r w:rsidRPr="00E25D07">
        <w:rPr>
          <w:rFonts w:ascii="Arial" w:eastAsia="Times New Roman" w:hAnsi="Arial" w:cs="Arial"/>
          <w:color w:val="000000"/>
          <w:lang w:eastAsia="en-GB"/>
        </w:rPr>
        <w:t xml:space="preserve">, [2019, 03, 30] </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r w:rsidRPr="00E25D07">
        <w:rPr>
          <w:rFonts w:ascii="Arial" w:eastAsia="Times New Roman" w:hAnsi="Arial" w:cs="Arial"/>
          <w:color w:val="000000"/>
          <w:lang w:eastAsia="en-GB"/>
        </w:rPr>
        <w:t xml:space="preserve">IKEA. (2011), ‘The IKEA group approach to sustainability’, </w:t>
      </w:r>
      <w:r w:rsidRPr="00E25D07">
        <w:rPr>
          <w:rFonts w:ascii="Arial" w:eastAsia="Times New Roman" w:hAnsi="Arial" w:cs="Arial"/>
          <w:color w:val="000000"/>
          <w:u w:val="single"/>
          <w:lang w:eastAsia="en-GB"/>
        </w:rPr>
        <w:t>IKEA sustainability report</w:t>
      </w:r>
      <w:r w:rsidRPr="00E25D07">
        <w:rPr>
          <w:rFonts w:ascii="Arial" w:eastAsia="Times New Roman" w:hAnsi="Arial" w:cs="Arial"/>
          <w:color w:val="000000"/>
          <w:lang w:eastAsia="en-GB"/>
        </w:rPr>
        <w:t xml:space="preserve">, [Online]. Available: </w:t>
      </w:r>
      <w:hyperlink r:id="rId37" w:history="1">
        <w:r w:rsidRPr="00E25D07">
          <w:rPr>
            <w:rFonts w:ascii="Arial" w:eastAsia="Times New Roman" w:hAnsi="Arial" w:cs="Arial"/>
            <w:color w:val="1155CC"/>
            <w:u w:val="single"/>
            <w:lang w:eastAsia="en-GB"/>
          </w:rPr>
          <w:t>https://www.ikea.com/ms/en_JP/pdf/sustainability_report/group_approach_sustainability_fy11.pdf</w:t>
        </w:r>
      </w:hyperlink>
      <w:r w:rsidR="00AD2E9F">
        <w:rPr>
          <w:rFonts w:ascii="Arial" w:eastAsia="Times New Roman" w:hAnsi="Arial" w:cs="Arial"/>
          <w:color w:val="000000"/>
          <w:lang w:eastAsia="en-GB"/>
        </w:rPr>
        <w:t>, [2019, 03, 30]</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r w:rsidRPr="00E25D07">
        <w:rPr>
          <w:rFonts w:ascii="Arial" w:eastAsia="Times New Roman" w:hAnsi="Arial" w:cs="Arial"/>
          <w:color w:val="000000"/>
          <w:lang w:eastAsia="en-GB"/>
        </w:rPr>
        <w:t xml:space="preserve">IKEA. (2019), ‘Vision and business idea’, [Online]. Available: </w:t>
      </w:r>
      <w:hyperlink r:id="rId38" w:history="1">
        <w:r w:rsidRPr="00E25D07">
          <w:rPr>
            <w:rFonts w:ascii="Arial" w:eastAsia="Times New Roman" w:hAnsi="Arial" w:cs="Arial"/>
            <w:color w:val="1155CC"/>
            <w:u w:val="single"/>
            <w:lang w:eastAsia="en-GB"/>
          </w:rPr>
          <w:t>https://www.ikea.com/gb/en/this-is-ikea/about-the-ikea-group/vision-and-business-idea/</w:t>
        </w:r>
      </w:hyperlink>
      <w:r w:rsidRPr="00E25D07">
        <w:rPr>
          <w:rFonts w:ascii="Arial" w:eastAsia="Times New Roman" w:hAnsi="Arial" w:cs="Arial"/>
          <w:color w:val="000000"/>
          <w:lang w:eastAsia="en-GB"/>
        </w:rPr>
        <w:t>, [2019, 03, 30]</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roofErr w:type="spellStart"/>
      <w:r w:rsidRPr="00E25D07">
        <w:rPr>
          <w:rFonts w:ascii="Arial" w:eastAsia="Times New Roman" w:hAnsi="Arial" w:cs="Arial"/>
          <w:color w:val="000000"/>
          <w:lang w:eastAsia="en-GB"/>
        </w:rPr>
        <w:t>Jansson</w:t>
      </w:r>
      <w:proofErr w:type="spellEnd"/>
      <w:r w:rsidRPr="00E25D07">
        <w:rPr>
          <w:rFonts w:ascii="Arial" w:eastAsia="Times New Roman" w:hAnsi="Arial" w:cs="Arial"/>
          <w:color w:val="000000"/>
          <w:lang w:eastAsia="en-GB"/>
        </w:rPr>
        <w:t xml:space="preserve">-Boyd, C. (2018), ‘How IKEA has changed the way we shop’, </w:t>
      </w:r>
      <w:r w:rsidRPr="00E25D07">
        <w:rPr>
          <w:rFonts w:ascii="Arial" w:eastAsia="Times New Roman" w:hAnsi="Arial" w:cs="Arial"/>
          <w:color w:val="000000"/>
          <w:u w:val="single"/>
          <w:lang w:eastAsia="en-GB"/>
        </w:rPr>
        <w:t>BBC</w:t>
      </w:r>
      <w:r w:rsidRPr="00E25D07">
        <w:rPr>
          <w:rFonts w:ascii="Arial" w:eastAsia="Times New Roman" w:hAnsi="Arial" w:cs="Arial"/>
          <w:color w:val="000000"/>
          <w:lang w:eastAsia="en-GB"/>
        </w:rPr>
        <w:t xml:space="preserve">, February, [Online]. Available: </w:t>
      </w:r>
      <w:hyperlink r:id="rId39" w:history="1">
        <w:r w:rsidRPr="00E25D07">
          <w:rPr>
            <w:rFonts w:ascii="Arial" w:eastAsia="Times New Roman" w:hAnsi="Arial" w:cs="Arial"/>
            <w:color w:val="1155CC"/>
            <w:u w:val="single"/>
            <w:lang w:eastAsia="en-GB"/>
          </w:rPr>
          <w:t>http://www.bbc.com/capital/story/20180201-how-ikea-has-changed-the-way-weshop</w:t>
        </w:r>
      </w:hyperlink>
      <w:r w:rsidRPr="00E25D07">
        <w:rPr>
          <w:rFonts w:ascii="Arial" w:eastAsia="Times New Roman" w:hAnsi="Arial" w:cs="Arial"/>
          <w:color w:val="000000"/>
          <w:lang w:eastAsia="en-GB"/>
        </w:rPr>
        <w:t xml:space="preserve">, [2019, 03, 26] </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r w:rsidRPr="00E25D07">
        <w:rPr>
          <w:rFonts w:ascii="Arial" w:eastAsia="Times New Roman" w:hAnsi="Arial" w:cs="Arial"/>
          <w:color w:val="000000"/>
          <w:lang w:eastAsia="en-GB"/>
        </w:rPr>
        <w:t xml:space="preserve">Kamprad, I. (1976), ‘The Testament of a Furniture Dealer’, [Online]. Available: </w:t>
      </w:r>
      <w:hyperlink r:id="rId40" w:history="1">
        <w:r w:rsidRPr="00E25D07">
          <w:rPr>
            <w:rFonts w:ascii="Arial" w:eastAsia="Times New Roman" w:hAnsi="Arial" w:cs="Arial"/>
            <w:color w:val="1155CC"/>
            <w:u w:val="single"/>
            <w:lang w:eastAsia="en-GB"/>
          </w:rPr>
          <w:t>https://www.ikea.com/gb/en/doc/general-document/ikea-the-testament-of-a-furniture-dealer-pdf__1364348949482.pdf</w:t>
        </w:r>
      </w:hyperlink>
      <w:r w:rsidRPr="00E25D07">
        <w:rPr>
          <w:rFonts w:ascii="Arial" w:eastAsia="Times New Roman" w:hAnsi="Arial" w:cs="Arial"/>
          <w:color w:val="000000"/>
          <w:lang w:eastAsia="en-GB"/>
        </w:rPr>
        <w:t>, [2019, 03, 28]</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r w:rsidRPr="00E25D07">
        <w:rPr>
          <w:rFonts w:ascii="Arial" w:eastAsia="Times New Roman" w:hAnsi="Arial" w:cs="Arial"/>
          <w:color w:val="000000"/>
          <w:lang w:eastAsia="en-GB"/>
        </w:rPr>
        <w:lastRenderedPageBreak/>
        <w:t>Kantar. (2019), ‘</w:t>
      </w:r>
      <w:proofErr w:type="spellStart"/>
      <w:r w:rsidRPr="00E25D07">
        <w:rPr>
          <w:rFonts w:ascii="Arial" w:eastAsia="Times New Roman" w:hAnsi="Arial" w:cs="Arial"/>
          <w:color w:val="000000"/>
          <w:lang w:eastAsia="en-GB"/>
        </w:rPr>
        <w:t>Brexit</w:t>
      </w:r>
      <w:proofErr w:type="spellEnd"/>
      <w:r w:rsidRPr="00E25D07">
        <w:rPr>
          <w:rFonts w:ascii="Arial" w:eastAsia="Times New Roman" w:hAnsi="Arial" w:cs="Arial"/>
          <w:color w:val="000000"/>
          <w:lang w:eastAsia="en-GB"/>
        </w:rPr>
        <w:t xml:space="preserve"> impact on consumer spend’, </w:t>
      </w:r>
      <w:r w:rsidRPr="00E25D07">
        <w:rPr>
          <w:rFonts w:ascii="Arial" w:eastAsia="Times New Roman" w:hAnsi="Arial" w:cs="Arial"/>
          <w:color w:val="000000"/>
          <w:u w:val="single"/>
          <w:lang w:eastAsia="en-GB"/>
        </w:rPr>
        <w:t>Kantar</w:t>
      </w:r>
      <w:r w:rsidRPr="00E25D07">
        <w:rPr>
          <w:rFonts w:ascii="Arial" w:eastAsia="Times New Roman" w:hAnsi="Arial" w:cs="Arial"/>
          <w:color w:val="000000"/>
          <w:lang w:eastAsia="en-GB"/>
        </w:rPr>
        <w:t xml:space="preserve">, January, [Online]. Available: </w:t>
      </w:r>
      <w:hyperlink r:id="rId41" w:history="1">
        <w:r w:rsidRPr="00E25D07">
          <w:rPr>
            <w:rFonts w:ascii="Arial" w:eastAsia="Times New Roman" w:hAnsi="Arial" w:cs="Arial"/>
            <w:color w:val="1155CC"/>
            <w:u w:val="single"/>
            <w:lang w:eastAsia="en-GB"/>
          </w:rPr>
          <w:t>https://www.kantarmedia.com/uk/thinking-resources/blog/brexit-impact-on-consumer-spend</w:t>
        </w:r>
      </w:hyperlink>
      <w:r w:rsidR="00AD2E9F">
        <w:rPr>
          <w:rFonts w:ascii="Arial" w:eastAsia="Times New Roman" w:hAnsi="Arial" w:cs="Arial"/>
          <w:color w:val="000000"/>
          <w:lang w:eastAsia="en-GB"/>
        </w:rPr>
        <w:t>, [2019, 03, 28</w:t>
      </w:r>
      <w:r w:rsidRPr="00E25D07">
        <w:rPr>
          <w:rFonts w:ascii="Arial" w:eastAsia="Times New Roman" w:hAnsi="Arial" w:cs="Arial"/>
          <w:color w:val="000000"/>
          <w:lang w:eastAsia="en-GB"/>
        </w:rPr>
        <w:t>]</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roofErr w:type="spellStart"/>
      <w:r w:rsidRPr="00E25D07">
        <w:rPr>
          <w:rFonts w:ascii="Arial" w:eastAsia="Times New Roman" w:hAnsi="Arial" w:cs="Arial"/>
          <w:color w:val="000000"/>
          <w:lang w:eastAsia="en-GB"/>
        </w:rPr>
        <w:t>Kasabov</w:t>
      </w:r>
      <w:proofErr w:type="spellEnd"/>
      <w:r w:rsidRPr="00E25D07">
        <w:rPr>
          <w:rFonts w:ascii="Arial" w:eastAsia="Times New Roman" w:hAnsi="Arial" w:cs="Arial"/>
          <w:color w:val="000000"/>
          <w:lang w:eastAsia="en-GB"/>
        </w:rPr>
        <w:t xml:space="preserve">, E. and </w:t>
      </w:r>
      <w:proofErr w:type="spellStart"/>
      <w:r w:rsidRPr="00E25D07">
        <w:rPr>
          <w:rFonts w:ascii="Arial" w:eastAsia="Times New Roman" w:hAnsi="Arial" w:cs="Arial"/>
          <w:color w:val="000000"/>
          <w:lang w:eastAsia="en-GB"/>
        </w:rPr>
        <w:t>Warlow</w:t>
      </w:r>
      <w:proofErr w:type="spellEnd"/>
      <w:r w:rsidRPr="00E25D07">
        <w:rPr>
          <w:rFonts w:ascii="Arial" w:eastAsia="Times New Roman" w:hAnsi="Arial" w:cs="Arial"/>
          <w:color w:val="000000"/>
          <w:lang w:eastAsia="en-GB"/>
        </w:rPr>
        <w:t xml:space="preserve">, A. J. (2009), 'Automated marketing and the growth of customer compliance businesses', </w:t>
      </w:r>
      <w:r w:rsidRPr="00E25D07">
        <w:rPr>
          <w:rFonts w:ascii="Arial" w:eastAsia="Times New Roman" w:hAnsi="Arial" w:cs="Arial"/>
          <w:color w:val="000000"/>
          <w:u w:val="single"/>
          <w:lang w:eastAsia="en-GB"/>
        </w:rPr>
        <w:t>Journal of Direct Data and Digital Marketing</w:t>
      </w:r>
      <w:r w:rsidRPr="00E25D07">
        <w:rPr>
          <w:rFonts w:ascii="Arial" w:eastAsia="Times New Roman" w:hAnsi="Arial" w:cs="Arial"/>
          <w:color w:val="000000"/>
          <w:lang w:eastAsia="en-GB"/>
        </w:rPr>
        <w:t>, July, 11(1)</w:t>
      </w:r>
      <w:r w:rsidR="00AD2E9F" w:rsidRPr="00E25D07">
        <w:rPr>
          <w:rFonts w:ascii="Arial" w:eastAsia="Times New Roman" w:hAnsi="Arial" w:cs="Arial"/>
          <w:color w:val="000000"/>
          <w:lang w:eastAsia="en-GB"/>
        </w:rPr>
        <w:t>, [</w:t>
      </w:r>
      <w:r w:rsidRPr="00E25D07">
        <w:rPr>
          <w:rFonts w:ascii="Arial" w:eastAsia="Times New Roman" w:hAnsi="Arial" w:cs="Arial"/>
          <w:color w:val="000000"/>
          <w:lang w:eastAsia="en-GB"/>
        </w:rPr>
        <w:t>Online]. Available</w:t>
      </w:r>
      <w:proofErr w:type="gramStart"/>
      <w:r w:rsidRPr="00E25D07">
        <w:rPr>
          <w:rFonts w:ascii="Arial" w:eastAsia="Times New Roman" w:hAnsi="Arial" w:cs="Arial"/>
          <w:color w:val="000000"/>
          <w:lang w:eastAsia="en-GB"/>
        </w:rPr>
        <w:t>:</w:t>
      </w:r>
      <w:proofErr w:type="gramEnd"/>
      <w:r w:rsidRPr="00E25D07">
        <w:rPr>
          <w:rFonts w:ascii="Times New Roman" w:eastAsia="Times New Roman" w:hAnsi="Times New Roman" w:cs="Times New Roman"/>
          <w:sz w:val="24"/>
          <w:szCs w:val="24"/>
          <w:lang w:eastAsia="en-GB"/>
        </w:rPr>
        <w:fldChar w:fldCharType="begin"/>
      </w:r>
      <w:r w:rsidRPr="00E25D07">
        <w:rPr>
          <w:rFonts w:ascii="Times New Roman" w:eastAsia="Times New Roman" w:hAnsi="Times New Roman" w:cs="Times New Roman"/>
          <w:sz w:val="24"/>
          <w:szCs w:val="24"/>
          <w:lang w:eastAsia="en-GB"/>
        </w:rPr>
        <w:instrText xml:space="preserve"> HYPERLINK "https://link.springer.com/article/10.1057/dddmp.2009.19" </w:instrText>
      </w:r>
      <w:r w:rsidRPr="00E25D07">
        <w:rPr>
          <w:rFonts w:ascii="Times New Roman" w:eastAsia="Times New Roman" w:hAnsi="Times New Roman" w:cs="Times New Roman"/>
          <w:sz w:val="24"/>
          <w:szCs w:val="24"/>
          <w:lang w:eastAsia="en-GB"/>
        </w:rPr>
        <w:fldChar w:fldCharType="separate"/>
      </w:r>
      <w:r w:rsidRPr="00E25D07">
        <w:rPr>
          <w:rFonts w:ascii="Arial" w:eastAsia="Times New Roman" w:hAnsi="Arial" w:cs="Arial"/>
          <w:color w:val="1155CC"/>
          <w:u w:val="single"/>
          <w:lang w:eastAsia="en-GB"/>
        </w:rPr>
        <w:t>https://link.springer.com/article/10.1057/dddmp.2009.19</w:t>
      </w:r>
      <w:r w:rsidRPr="00E25D07">
        <w:rPr>
          <w:rFonts w:ascii="Times New Roman" w:eastAsia="Times New Roman" w:hAnsi="Times New Roman" w:cs="Times New Roman"/>
          <w:sz w:val="24"/>
          <w:szCs w:val="24"/>
          <w:lang w:eastAsia="en-GB"/>
        </w:rPr>
        <w:fldChar w:fldCharType="end"/>
      </w:r>
      <w:r w:rsidRPr="00E25D07">
        <w:rPr>
          <w:rFonts w:ascii="Arial" w:eastAsia="Times New Roman" w:hAnsi="Arial" w:cs="Arial"/>
          <w:color w:val="000000"/>
          <w:lang w:eastAsia="en-GB"/>
        </w:rPr>
        <w:t>, [2019, 03,</w:t>
      </w:r>
      <w:r w:rsidR="00AD2E9F">
        <w:rPr>
          <w:rFonts w:ascii="Arial" w:eastAsia="Times New Roman" w:hAnsi="Arial" w:cs="Arial"/>
          <w:color w:val="000000"/>
          <w:lang w:eastAsia="en-GB"/>
        </w:rPr>
        <w:t xml:space="preserve"> 27</w:t>
      </w:r>
      <w:r w:rsidRPr="00E25D07">
        <w:rPr>
          <w:rFonts w:ascii="Arial" w:eastAsia="Times New Roman" w:hAnsi="Arial" w:cs="Arial"/>
          <w:color w:val="000000"/>
          <w:lang w:eastAsia="en-GB"/>
        </w:rPr>
        <w:t>]</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roofErr w:type="spellStart"/>
      <w:r w:rsidRPr="00E25D07">
        <w:rPr>
          <w:rFonts w:ascii="Arial" w:eastAsia="Times New Roman" w:hAnsi="Arial" w:cs="Arial"/>
          <w:color w:val="000000"/>
          <w:lang w:eastAsia="en-GB"/>
        </w:rPr>
        <w:t>Lapersonne</w:t>
      </w:r>
      <w:proofErr w:type="spellEnd"/>
      <w:r w:rsidRPr="00E25D07">
        <w:rPr>
          <w:rFonts w:ascii="Arial" w:eastAsia="Times New Roman" w:hAnsi="Arial" w:cs="Arial"/>
          <w:color w:val="000000"/>
          <w:lang w:eastAsia="en-GB"/>
        </w:rPr>
        <w:t xml:space="preserve">, A., </w:t>
      </w:r>
      <w:proofErr w:type="spellStart"/>
      <w:r w:rsidRPr="00E25D07">
        <w:rPr>
          <w:rFonts w:ascii="Arial" w:eastAsia="Times New Roman" w:hAnsi="Arial" w:cs="Arial"/>
          <w:color w:val="000000"/>
          <w:lang w:eastAsia="en-GB"/>
        </w:rPr>
        <w:t>Sanghavi</w:t>
      </w:r>
      <w:proofErr w:type="spellEnd"/>
      <w:r w:rsidRPr="00E25D07">
        <w:rPr>
          <w:rFonts w:ascii="Arial" w:eastAsia="Times New Roman" w:hAnsi="Arial" w:cs="Arial"/>
          <w:color w:val="000000"/>
          <w:lang w:eastAsia="en-GB"/>
        </w:rPr>
        <w:t xml:space="preserve">, N., and De </w:t>
      </w:r>
      <w:proofErr w:type="spellStart"/>
      <w:r w:rsidRPr="00E25D07">
        <w:rPr>
          <w:rFonts w:ascii="Arial" w:eastAsia="Times New Roman" w:hAnsi="Arial" w:cs="Arial"/>
          <w:color w:val="000000"/>
          <w:lang w:eastAsia="en-GB"/>
        </w:rPr>
        <w:t>Mattos</w:t>
      </w:r>
      <w:proofErr w:type="spellEnd"/>
      <w:r w:rsidRPr="00E25D07">
        <w:rPr>
          <w:rFonts w:ascii="Arial" w:eastAsia="Times New Roman" w:hAnsi="Arial" w:cs="Arial"/>
          <w:color w:val="000000"/>
          <w:lang w:eastAsia="en-GB"/>
        </w:rPr>
        <w:t xml:space="preserve">, C. (2015), 'Hybrid strategy, ambidexterity and environment: toward an integrated typology', </w:t>
      </w:r>
      <w:proofErr w:type="gramStart"/>
      <w:r w:rsidRPr="00E25D07">
        <w:rPr>
          <w:rFonts w:ascii="Arial" w:eastAsia="Times New Roman" w:hAnsi="Arial" w:cs="Arial"/>
          <w:color w:val="000000"/>
          <w:u w:val="single"/>
          <w:lang w:eastAsia="en-GB"/>
        </w:rPr>
        <w:t>The</w:t>
      </w:r>
      <w:proofErr w:type="gramEnd"/>
      <w:r w:rsidRPr="00E25D07">
        <w:rPr>
          <w:rFonts w:ascii="Arial" w:eastAsia="Times New Roman" w:hAnsi="Arial" w:cs="Arial"/>
          <w:color w:val="000000"/>
          <w:u w:val="single"/>
          <w:lang w:eastAsia="en-GB"/>
        </w:rPr>
        <w:t xml:space="preserve"> university of Manchester</w:t>
      </w:r>
      <w:r w:rsidRPr="00E25D07">
        <w:rPr>
          <w:rFonts w:ascii="Arial" w:eastAsia="Times New Roman" w:hAnsi="Arial" w:cs="Arial"/>
          <w:color w:val="000000"/>
          <w:lang w:eastAsia="en-GB"/>
        </w:rPr>
        <w:t>, [Online], Available: file:///C:/Users/Avi/Downloads/POST-PEER-REVIEW-NON-PUBLISHERS.PDF, [2019, 04, 02]</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r w:rsidRPr="00E25D07">
        <w:rPr>
          <w:rFonts w:ascii="Arial" w:eastAsia="Times New Roman" w:hAnsi="Arial" w:cs="Arial"/>
          <w:color w:val="000000"/>
          <w:lang w:eastAsia="en-GB"/>
        </w:rPr>
        <w:t xml:space="preserve">Learn and Transform. (2013), ‘Corporate culture Apple example’, [Online Video]. Available: </w:t>
      </w:r>
      <w:hyperlink r:id="rId42" w:history="1">
        <w:r w:rsidRPr="00E25D07">
          <w:rPr>
            <w:rFonts w:ascii="Arial" w:eastAsia="Times New Roman" w:hAnsi="Arial" w:cs="Arial"/>
            <w:color w:val="1155CC"/>
            <w:u w:val="single"/>
            <w:lang w:eastAsia="en-GB"/>
          </w:rPr>
          <w:t>https://www.youtube.com/watch?v=EcHpgsTg458</w:t>
        </w:r>
      </w:hyperlink>
      <w:r w:rsidRPr="00E25D07">
        <w:rPr>
          <w:rFonts w:ascii="Arial" w:eastAsia="Times New Roman" w:hAnsi="Arial" w:cs="Arial"/>
          <w:color w:val="000000"/>
          <w:lang w:eastAsia="en-GB"/>
        </w:rPr>
        <w:t>, [2019, 02, 20]</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r w:rsidRPr="00E25D07">
        <w:rPr>
          <w:rFonts w:ascii="Arial" w:eastAsia="Times New Roman" w:hAnsi="Arial" w:cs="Arial"/>
          <w:color w:val="000000"/>
          <w:lang w:eastAsia="en-GB"/>
        </w:rPr>
        <w:t xml:space="preserve">Mahmoud, S. and Al </w:t>
      </w:r>
      <w:proofErr w:type="spellStart"/>
      <w:r w:rsidRPr="00E25D07">
        <w:rPr>
          <w:rFonts w:ascii="Arial" w:eastAsia="Times New Roman" w:hAnsi="Arial" w:cs="Arial"/>
          <w:color w:val="000000"/>
          <w:lang w:eastAsia="en-GB"/>
        </w:rPr>
        <w:t>Khatib</w:t>
      </w:r>
      <w:proofErr w:type="spellEnd"/>
      <w:r w:rsidRPr="00E25D07">
        <w:rPr>
          <w:rFonts w:ascii="Arial" w:eastAsia="Times New Roman" w:hAnsi="Arial" w:cs="Arial"/>
          <w:color w:val="000000"/>
          <w:lang w:eastAsia="en-GB"/>
        </w:rPr>
        <w:t>, A. (2019)</w:t>
      </w:r>
      <w:r w:rsidR="00AD2E9F" w:rsidRPr="00E25D07">
        <w:rPr>
          <w:rFonts w:ascii="Arial" w:eastAsia="Times New Roman" w:hAnsi="Arial" w:cs="Arial"/>
          <w:color w:val="000000"/>
          <w:lang w:eastAsia="en-GB"/>
        </w:rPr>
        <w:t>, ‘IKEA</w:t>
      </w:r>
      <w:r w:rsidRPr="00E25D07">
        <w:rPr>
          <w:rFonts w:ascii="Arial" w:eastAsia="Times New Roman" w:hAnsi="Arial" w:cs="Arial"/>
          <w:color w:val="000000"/>
          <w:lang w:eastAsia="en-GB"/>
        </w:rPr>
        <w:t xml:space="preserve"> - a case study for international business’, </w:t>
      </w:r>
      <w:r w:rsidRPr="00E25D07">
        <w:rPr>
          <w:rFonts w:ascii="Arial" w:eastAsia="Times New Roman" w:hAnsi="Arial" w:cs="Arial"/>
          <w:color w:val="000000"/>
          <w:u w:val="single"/>
          <w:lang w:eastAsia="en-GB"/>
        </w:rPr>
        <w:t>Academia</w:t>
      </w:r>
      <w:r w:rsidRPr="00E25D07">
        <w:rPr>
          <w:rFonts w:ascii="Arial" w:eastAsia="Times New Roman" w:hAnsi="Arial" w:cs="Arial"/>
          <w:color w:val="000000"/>
          <w:lang w:eastAsia="en-GB"/>
        </w:rPr>
        <w:t xml:space="preserve">, [Online]. Available: </w:t>
      </w:r>
      <w:hyperlink r:id="rId43" w:history="1">
        <w:r w:rsidRPr="00E25D07">
          <w:rPr>
            <w:rFonts w:ascii="Arial" w:eastAsia="Times New Roman" w:hAnsi="Arial" w:cs="Arial"/>
            <w:color w:val="1155CC"/>
            <w:u w:val="single"/>
            <w:lang w:eastAsia="en-GB"/>
          </w:rPr>
          <w:t>https://www.academia.edu/11405747/IKEA_-_A_case_Study_for_International_Business</w:t>
        </w:r>
      </w:hyperlink>
      <w:r w:rsidRPr="00E25D07">
        <w:rPr>
          <w:rFonts w:ascii="Arial" w:eastAsia="Times New Roman" w:hAnsi="Arial" w:cs="Arial"/>
          <w:color w:val="000000"/>
          <w:lang w:eastAsia="en-GB"/>
        </w:rPr>
        <w:t>, [2019, 03, 31]</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r w:rsidRPr="00E25D07">
        <w:rPr>
          <w:rFonts w:ascii="Arial" w:eastAsia="Times New Roman" w:hAnsi="Arial" w:cs="Arial"/>
          <w:color w:val="000000"/>
          <w:lang w:eastAsia="en-GB"/>
        </w:rPr>
        <w:t xml:space="preserve">Maloney, J., Baxter, R., Hack, H., </w:t>
      </w:r>
      <w:proofErr w:type="spellStart"/>
      <w:r w:rsidRPr="00E25D07">
        <w:rPr>
          <w:rFonts w:ascii="Arial" w:eastAsia="Times New Roman" w:hAnsi="Arial" w:cs="Arial"/>
          <w:color w:val="000000"/>
          <w:lang w:eastAsia="en-GB"/>
        </w:rPr>
        <w:t>Holroyde</w:t>
      </w:r>
      <w:proofErr w:type="spellEnd"/>
      <w:r w:rsidRPr="00E25D07">
        <w:rPr>
          <w:rFonts w:ascii="Arial" w:eastAsia="Times New Roman" w:hAnsi="Arial" w:cs="Arial"/>
          <w:color w:val="000000"/>
          <w:lang w:eastAsia="en-GB"/>
        </w:rPr>
        <w:t xml:space="preserve">, F., </w:t>
      </w:r>
      <w:proofErr w:type="spellStart"/>
      <w:r w:rsidRPr="00E25D07">
        <w:rPr>
          <w:rFonts w:ascii="Arial" w:eastAsia="Times New Roman" w:hAnsi="Arial" w:cs="Arial"/>
          <w:color w:val="000000"/>
          <w:lang w:eastAsia="en-GB"/>
        </w:rPr>
        <w:t>Meschi</w:t>
      </w:r>
      <w:proofErr w:type="spellEnd"/>
      <w:r w:rsidRPr="00E25D07">
        <w:rPr>
          <w:rFonts w:ascii="Arial" w:eastAsia="Times New Roman" w:hAnsi="Arial" w:cs="Arial"/>
          <w:color w:val="000000"/>
          <w:lang w:eastAsia="en-GB"/>
        </w:rPr>
        <w:t xml:space="preserve">, M., and Harvey, L. (2017), ‘Impacts of </w:t>
      </w:r>
      <w:proofErr w:type="spellStart"/>
      <w:r w:rsidRPr="00E25D07">
        <w:rPr>
          <w:rFonts w:ascii="Arial" w:eastAsia="Times New Roman" w:hAnsi="Arial" w:cs="Arial"/>
          <w:color w:val="000000"/>
          <w:lang w:eastAsia="en-GB"/>
        </w:rPr>
        <w:t>Brexit</w:t>
      </w:r>
      <w:proofErr w:type="spellEnd"/>
      <w:r w:rsidRPr="00E25D07">
        <w:rPr>
          <w:rFonts w:ascii="Arial" w:eastAsia="Times New Roman" w:hAnsi="Arial" w:cs="Arial"/>
          <w:color w:val="000000"/>
          <w:lang w:eastAsia="en-GB"/>
        </w:rPr>
        <w:t xml:space="preserve"> on the retail industry’, </w:t>
      </w:r>
      <w:r w:rsidRPr="00E25D07">
        <w:rPr>
          <w:rFonts w:ascii="Arial" w:eastAsia="Times New Roman" w:hAnsi="Arial" w:cs="Arial"/>
          <w:color w:val="000000"/>
          <w:u w:val="single"/>
          <w:lang w:eastAsia="en-GB"/>
        </w:rPr>
        <w:t>FTI Consulting</w:t>
      </w:r>
      <w:r w:rsidRPr="00E25D07">
        <w:rPr>
          <w:rFonts w:ascii="Arial" w:eastAsia="Times New Roman" w:hAnsi="Arial" w:cs="Arial"/>
          <w:color w:val="000000"/>
          <w:lang w:eastAsia="en-GB"/>
        </w:rPr>
        <w:t xml:space="preserve">, July, [Online]. Available: </w:t>
      </w:r>
      <w:hyperlink r:id="rId44" w:history="1">
        <w:r w:rsidRPr="00E25D07">
          <w:rPr>
            <w:rFonts w:ascii="Arial" w:eastAsia="Times New Roman" w:hAnsi="Arial" w:cs="Arial"/>
            <w:color w:val="1155CC"/>
            <w:u w:val="single"/>
            <w:lang w:eastAsia="en-GB"/>
          </w:rPr>
          <w:t>https://www.fticonsulting-emea.com/~/media/Files/emea--files/insights/articles/impacts-brexit-retail-industry.pdf</w:t>
        </w:r>
      </w:hyperlink>
      <w:r w:rsidR="00AD2E9F">
        <w:rPr>
          <w:rFonts w:ascii="Arial" w:eastAsia="Times New Roman" w:hAnsi="Arial" w:cs="Arial"/>
          <w:color w:val="000000"/>
          <w:lang w:eastAsia="en-GB"/>
        </w:rPr>
        <w:t>, [2019, 03, 27</w:t>
      </w:r>
      <w:r w:rsidRPr="00E25D07">
        <w:rPr>
          <w:rFonts w:ascii="Arial" w:eastAsia="Times New Roman" w:hAnsi="Arial" w:cs="Arial"/>
          <w:color w:val="000000"/>
          <w:lang w:eastAsia="en-GB"/>
        </w:rPr>
        <w:t xml:space="preserve">] </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roofErr w:type="spellStart"/>
      <w:r w:rsidRPr="00E25D07">
        <w:rPr>
          <w:rFonts w:ascii="Arial" w:eastAsia="Times New Roman" w:hAnsi="Arial" w:cs="Arial"/>
          <w:color w:val="000000"/>
          <w:lang w:eastAsia="en-GB"/>
        </w:rPr>
        <w:t>Maon</w:t>
      </w:r>
      <w:proofErr w:type="spellEnd"/>
      <w:r w:rsidRPr="00E25D07">
        <w:rPr>
          <w:rFonts w:ascii="Arial" w:eastAsia="Times New Roman" w:hAnsi="Arial" w:cs="Arial"/>
          <w:color w:val="000000"/>
          <w:lang w:eastAsia="en-GB"/>
        </w:rPr>
        <w:t>, F.</w:t>
      </w:r>
      <w:r w:rsidR="00AD2E9F" w:rsidRPr="00E25D07">
        <w:rPr>
          <w:rFonts w:ascii="Arial" w:eastAsia="Times New Roman" w:hAnsi="Arial" w:cs="Arial"/>
          <w:color w:val="000000"/>
          <w:lang w:eastAsia="en-GB"/>
        </w:rPr>
        <w:t xml:space="preserve">, </w:t>
      </w:r>
      <w:proofErr w:type="spellStart"/>
      <w:r w:rsidR="00AD2E9F" w:rsidRPr="00E25D07">
        <w:rPr>
          <w:rFonts w:ascii="Arial" w:eastAsia="Times New Roman" w:hAnsi="Arial" w:cs="Arial"/>
          <w:color w:val="000000"/>
          <w:lang w:eastAsia="en-GB"/>
        </w:rPr>
        <w:t>Lindgreen</w:t>
      </w:r>
      <w:proofErr w:type="spellEnd"/>
      <w:r w:rsidRPr="00E25D07">
        <w:rPr>
          <w:rFonts w:ascii="Arial" w:eastAsia="Times New Roman" w:hAnsi="Arial" w:cs="Arial"/>
          <w:color w:val="000000"/>
          <w:lang w:eastAsia="en-GB"/>
        </w:rPr>
        <w:t xml:space="preserve">, A. and </w:t>
      </w:r>
      <w:proofErr w:type="spellStart"/>
      <w:r w:rsidRPr="00E25D07">
        <w:rPr>
          <w:rFonts w:ascii="Arial" w:eastAsia="Times New Roman" w:hAnsi="Arial" w:cs="Arial"/>
          <w:color w:val="000000"/>
          <w:lang w:eastAsia="en-GB"/>
        </w:rPr>
        <w:t>Swaen</w:t>
      </w:r>
      <w:proofErr w:type="spellEnd"/>
      <w:r w:rsidRPr="00E25D07">
        <w:rPr>
          <w:rFonts w:ascii="Arial" w:eastAsia="Times New Roman" w:hAnsi="Arial" w:cs="Arial"/>
          <w:color w:val="000000"/>
          <w:lang w:eastAsia="en-GB"/>
        </w:rPr>
        <w:t xml:space="preserve">, V. (2011), ‘IKEA’s road to corporate social responsibility’, </w:t>
      </w:r>
      <w:r w:rsidRPr="00E25D07">
        <w:rPr>
          <w:rFonts w:ascii="Arial" w:eastAsia="Times New Roman" w:hAnsi="Arial" w:cs="Arial"/>
          <w:color w:val="000000"/>
          <w:u w:val="single"/>
          <w:lang w:eastAsia="en-GB"/>
        </w:rPr>
        <w:t>European Retail Digest: Silver Jubilee Edition</w:t>
      </w:r>
      <w:r w:rsidRPr="00E25D07">
        <w:rPr>
          <w:rFonts w:ascii="Arial" w:eastAsia="Times New Roman" w:hAnsi="Arial" w:cs="Arial"/>
          <w:color w:val="000000"/>
          <w:lang w:eastAsia="en-GB"/>
        </w:rPr>
        <w:t xml:space="preserve">, </w:t>
      </w:r>
      <w:proofErr w:type="gramStart"/>
      <w:r w:rsidRPr="00E25D07">
        <w:rPr>
          <w:rFonts w:ascii="Arial" w:eastAsia="Times New Roman" w:hAnsi="Arial" w:cs="Arial"/>
          <w:color w:val="000000"/>
          <w:lang w:eastAsia="en-GB"/>
        </w:rPr>
        <w:t>Spring</w:t>
      </w:r>
      <w:proofErr w:type="gramEnd"/>
      <w:r w:rsidRPr="00E25D07">
        <w:rPr>
          <w:rFonts w:ascii="Arial" w:eastAsia="Times New Roman" w:hAnsi="Arial" w:cs="Arial"/>
          <w:color w:val="000000"/>
          <w:lang w:eastAsia="en-GB"/>
        </w:rPr>
        <w:t xml:space="preserve">, [Online]. Available: </w:t>
      </w:r>
      <w:hyperlink r:id="rId45" w:history="1">
        <w:r w:rsidRPr="00E25D07">
          <w:rPr>
            <w:rFonts w:ascii="Arial" w:eastAsia="Times New Roman" w:hAnsi="Arial" w:cs="Arial"/>
            <w:color w:val="1155CC"/>
            <w:u w:val="single"/>
            <w:lang w:eastAsia="en-GB"/>
          </w:rPr>
          <w:t>https://www.academia.edu/6069300/IKEA_s_road_to_corporate_social_responsibility</w:t>
        </w:r>
      </w:hyperlink>
      <w:r w:rsidRPr="00E25D07">
        <w:rPr>
          <w:rFonts w:ascii="Arial" w:eastAsia="Times New Roman" w:hAnsi="Arial" w:cs="Arial"/>
          <w:color w:val="000000"/>
          <w:lang w:eastAsia="en-GB"/>
        </w:rPr>
        <w:t xml:space="preserve">, [2019, 04, 01] pp. 76-83. </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roofErr w:type="spellStart"/>
      <w:r w:rsidRPr="00E25D07">
        <w:rPr>
          <w:rFonts w:ascii="Arial" w:eastAsia="Times New Roman" w:hAnsi="Arial" w:cs="Arial"/>
          <w:color w:val="000000"/>
          <w:lang w:eastAsia="en-GB"/>
        </w:rPr>
        <w:t>Marmol</w:t>
      </w:r>
      <w:proofErr w:type="spellEnd"/>
      <w:r w:rsidRPr="00E25D07">
        <w:rPr>
          <w:rFonts w:ascii="Arial" w:eastAsia="Times New Roman" w:hAnsi="Arial" w:cs="Arial"/>
          <w:color w:val="000000"/>
          <w:lang w:eastAsia="en-GB"/>
        </w:rPr>
        <w:t xml:space="preserve">, D. T. (2015), </w:t>
      </w:r>
      <w:r w:rsidRPr="00E25D07">
        <w:rPr>
          <w:rFonts w:ascii="Arial" w:eastAsia="Times New Roman" w:hAnsi="Arial" w:cs="Arial"/>
          <w:color w:val="000000"/>
          <w:u w:val="single"/>
          <w:lang w:eastAsia="en-GB"/>
        </w:rPr>
        <w:t>PESTLE analysis</w:t>
      </w:r>
      <w:r w:rsidRPr="00E25D07">
        <w:rPr>
          <w:rFonts w:ascii="Arial" w:eastAsia="Times New Roman" w:hAnsi="Arial" w:cs="Arial"/>
          <w:color w:val="000000"/>
          <w:lang w:eastAsia="en-GB"/>
        </w:rPr>
        <w:t>, Namur:</w:t>
      </w:r>
      <w:r w:rsidR="00AD2E9F">
        <w:rPr>
          <w:rFonts w:ascii="Arial" w:eastAsia="Times New Roman" w:hAnsi="Arial" w:cs="Arial"/>
          <w:color w:val="000000"/>
          <w:lang w:eastAsia="en-GB"/>
        </w:rPr>
        <w:t xml:space="preserve"> </w:t>
      </w:r>
      <w:proofErr w:type="spellStart"/>
      <w:r w:rsidRPr="00E25D07">
        <w:rPr>
          <w:rFonts w:ascii="Arial" w:eastAsia="Times New Roman" w:hAnsi="Arial" w:cs="Arial"/>
          <w:color w:val="000000"/>
          <w:lang w:eastAsia="en-GB"/>
        </w:rPr>
        <w:t>Lemaiture</w:t>
      </w:r>
      <w:proofErr w:type="spellEnd"/>
      <w:r w:rsidRPr="00E25D07">
        <w:rPr>
          <w:rFonts w:ascii="Arial" w:eastAsia="Times New Roman" w:hAnsi="Arial" w:cs="Arial"/>
          <w:color w:val="000000"/>
          <w:lang w:eastAsia="en-GB"/>
        </w:rPr>
        <w:t xml:space="preserve"> publishing PP 5 -15 </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r w:rsidRPr="00E25D07">
        <w:rPr>
          <w:rFonts w:ascii="Arial" w:eastAsia="Times New Roman" w:hAnsi="Arial" w:cs="Arial"/>
          <w:color w:val="000000"/>
          <w:lang w:eastAsia="en-GB"/>
        </w:rPr>
        <w:t xml:space="preserve">McGrath, J. and Bates, B. (2013), </w:t>
      </w:r>
      <w:proofErr w:type="gramStart"/>
      <w:r w:rsidRPr="00E25D07">
        <w:rPr>
          <w:rFonts w:ascii="Arial" w:eastAsia="Times New Roman" w:hAnsi="Arial" w:cs="Arial"/>
          <w:color w:val="000000"/>
          <w:u w:val="single"/>
          <w:lang w:eastAsia="en-GB"/>
        </w:rPr>
        <w:t>The</w:t>
      </w:r>
      <w:proofErr w:type="gramEnd"/>
      <w:r w:rsidRPr="00E25D07">
        <w:rPr>
          <w:rFonts w:ascii="Arial" w:eastAsia="Times New Roman" w:hAnsi="Arial" w:cs="Arial"/>
          <w:color w:val="000000"/>
          <w:u w:val="single"/>
          <w:lang w:eastAsia="en-GB"/>
        </w:rPr>
        <w:t xml:space="preserve"> little book of big management theories: and how to use them</w:t>
      </w:r>
      <w:r w:rsidRPr="00E25D07">
        <w:rPr>
          <w:rFonts w:ascii="Arial" w:eastAsia="Times New Roman" w:hAnsi="Arial" w:cs="Arial"/>
          <w:color w:val="000000"/>
          <w:lang w:eastAsia="en-GB"/>
        </w:rPr>
        <w:t>, London: Pearson UK</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roofErr w:type="spellStart"/>
      <w:r w:rsidRPr="00E25D07">
        <w:rPr>
          <w:rFonts w:ascii="Arial" w:eastAsia="Times New Roman" w:hAnsi="Arial" w:cs="Arial"/>
          <w:color w:val="000000"/>
          <w:lang w:eastAsia="en-GB"/>
        </w:rPr>
        <w:t>Meehn</w:t>
      </w:r>
      <w:proofErr w:type="spellEnd"/>
      <w:r w:rsidRPr="00E25D07">
        <w:rPr>
          <w:rFonts w:ascii="Arial" w:eastAsia="Times New Roman" w:hAnsi="Arial" w:cs="Arial"/>
          <w:color w:val="000000"/>
          <w:lang w:eastAsia="en-GB"/>
        </w:rPr>
        <w:t xml:space="preserve">, L. C. (2019), ‘Flat vs hierarchical organisational structure’, </w:t>
      </w:r>
      <w:r w:rsidRPr="00E25D07">
        <w:rPr>
          <w:rFonts w:ascii="Arial" w:eastAsia="Times New Roman" w:hAnsi="Arial" w:cs="Arial"/>
          <w:color w:val="000000"/>
          <w:u w:val="single"/>
          <w:lang w:eastAsia="en-GB"/>
        </w:rPr>
        <w:t>Small Business</w:t>
      </w:r>
      <w:r w:rsidRPr="00E25D07">
        <w:rPr>
          <w:rFonts w:ascii="Arial" w:eastAsia="Times New Roman" w:hAnsi="Arial" w:cs="Arial"/>
          <w:color w:val="000000"/>
          <w:lang w:eastAsia="en-GB"/>
        </w:rPr>
        <w:t xml:space="preserve">, February, [Online]. Available: </w:t>
      </w:r>
      <w:hyperlink r:id="rId46" w:history="1">
        <w:r w:rsidRPr="00E25D07">
          <w:rPr>
            <w:rFonts w:ascii="Arial" w:eastAsia="Times New Roman" w:hAnsi="Arial" w:cs="Arial"/>
            <w:color w:val="1155CC"/>
            <w:u w:val="single"/>
            <w:lang w:eastAsia="en-GB"/>
          </w:rPr>
          <w:t>https://smallbusiness.chron.com/flat-vs-hierarchical-organizational-structure-724.html</w:t>
        </w:r>
      </w:hyperlink>
      <w:r w:rsidR="00AD2E9F">
        <w:rPr>
          <w:rFonts w:ascii="Arial" w:eastAsia="Times New Roman" w:hAnsi="Arial" w:cs="Arial"/>
          <w:color w:val="000000"/>
          <w:lang w:eastAsia="en-GB"/>
        </w:rPr>
        <w:t>, [2019, 03, 26</w:t>
      </w:r>
      <w:r w:rsidRPr="00E25D07">
        <w:rPr>
          <w:rFonts w:ascii="Arial" w:eastAsia="Times New Roman" w:hAnsi="Arial" w:cs="Arial"/>
          <w:color w:val="000000"/>
          <w:lang w:eastAsia="en-GB"/>
        </w:rPr>
        <w:t>]</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r w:rsidRPr="00E25D07">
        <w:rPr>
          <w:rFonts w:ascii="Arial" w:eastAsia="Times New Roman" w:hAnsi="Arial" w:cs="Arial"/>
          <w:color w:val="000000"/>
          <w:lang w:eastAsia="en-GB"/>
        </w:rPr>
        <w:t xml:space="preserve">Morley, K. (2018), ‘One in every five pounds spent with UK retailers is now online, figures show’, </w:t>
      </w:r>
      <w:r w:rsidRPr="00E25D07">
        <w:rPr>
          <w:rFonts w:ascii="Arial" w:eastAsia="Times New Roman" w:hAnsi="Arial" w:cs="Arial"/>
          <w:color w:val="000000"/>
          <w:u w:val="single"/>
          <w:lang w:eastAsia="en-GB"/>
        </w:rPr>
        <w:t>The Telegraph</w:t>
      </w:r>
      <w:r w:rsidRPr="00E25D07">
        <w:rPr>
          <w:rFonts w:ascii="Arial" w:eastAsia="Times New Roman" w:hAnsi="Arial" w:cs="Arial"/>
          <w:color w:val="000000"/>
          <w:lang w:eastAsia="en-GB"/>
        </w:rPr>
        <w:t xml:space="preserve">, August, [Online]. Available: </w:t>
      </w:r>
      <w:hyperlink r:id="rId47" w:history="1">
        <w:r w:rsidRPr="00E25D07">
          <w:rPr>
            <w:rFonts w:ascii="Arial" w:eastAsia="Times New Roman" w:hAnsi="Arial" w:cs="Arial"/>
            <w:color w:val="1155CC"/>
            <w:u w:val="single"/>
            <w:lang w:eastAsia="en-GB"/>
          </w:rPr>
          <w:t>https://www.telegraph.co.uk/news/2018/08/16/one-every-five-pounds-spent-uk-retailers-now-online-figures/</w:t>
        </w:r>
      </w:hyperlink>
      <w:r w:rsidR="00AD2E9F">
        <w:rPr>
          <w:rFonts w:ascii="Arial" w:eastAsia="Times New Roman" w:hAnsi="Arial" w:cs="Arial"/>
          <w:color w:val="000000"/>
          <w:lang w:eastAsia="en-GB"/>
        </w:rPr>
        <w:t>, [2019, 03, 24</w:t>
      </w:r>
      <w:r w:rsidRPr="00E25D07">
        <w:rPr>
          <w:rFonts w:ascii="Arial" w:eastAsia="Times New Roman" w:hAnsi="Arial" w:cs="Arial"/>
          <w:color w:val="000000"/>
          <w:lang w:eastAsia="en-GB"/>
        </w:rPr>
        <w:t>]</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roofErr w:type="spellStart"/>
      <w:r w:rsidRPr="00E25D07">
        <w:rPr>
          <w:rFonts w:ascii="Arial" w:eastAsia="Times New Roman" w:hAnsi="Arial" w:cs="Arial"/>
          <w:color w:val="000000"/>
          <w:lang w:eastAsia="en-GB"/>
        </w:rPr>
        <w:t>Morsing</w:t>
      </w:r>
      <w:proofErr w:type="spellEnd"/>
      <w:r w:rsidRPr="00E25D07">
        <w:rPr>
          <w:rFonts w:ascii="Arial" w:eastAsia="Times New Roman" w:hAnsi="Arial" w:cs="Arial"/>
          <w:color w:val="000000"/>
          <w:lang w:eastAsia="en-GB"/>
        </w:rPr>
        <w:t xml:space="preserve">, M. </w:t>
      </w:r>
      <w:r w:rsidR="00AD2E9F" w:rsidRPr="00E25D07">
        <w:rPr>
          <w:rFonts w:ascii="Arial" w:eastAsia="Times New Roman" w:hAnsi="Arial" w:cs="Arial"/>
          <w:color w:val="000000"/>
          <w:lang w:eastAsia="en-GB"/>
        </w:rPr>
        <w:t xml:space="preserve">and </w:t>
      </w:r>
      <w:proofErr w:type="spellStart"/>
      <w:r w:rsidR="00AD2E9F" w:rsidRPr="00E25D07">
        <w:rPr>
          <w:rFonts w:ascii="Arial" w:eastAsia="Times New Roman" w:hAnsi="Arial" w:cs="Arial"/>
          <w:color w:val="000000"/>
          <w:lang w:eastAsia="en-GB"/>
        </w:rPr>
        <w:t>Roepstorff</w:t>
      </w:r>
      <w:proofErr w:type="spellEnd"/>
      <w:r w:rsidRPr="00E25D07">
        <w:rPr>
          <w:rFonts w:ascii="Arial" w:eastAsia="Times New Roman" w:hAnsi="Arial" w:cs="Arial"/>
          <w:color w:val="000000"/>
          <w:lang w:eastAsia="en-GB"/>
        </w:rPr>
        <w:t xml:space="preserve">, A. (2015), ‘CSR as corporate political activity: observations on IKEA’s CSR identity–image dynamics’ </w:t>
      </w:r>
      <w:r w:rsidRPr="00E25D07">
        <w:rPr>
          <w:rFonts w:ascii="Arial" w:eastAsia="Times New Roman" w:hAnsi="Arial" w:cs="Arial"/>
          <w:color w:val="000000"/>
          <w:u w:val="single"/>
          <w:lang w:eastAsia="en-GB"/>
        </w:rPr>
        <w:t>Journal of Business ethics</w:t>
      </w:r>
      <w:r w:rsidRPr="00E25D07">
        <w:rPr>
          <w:rFonts w:ascii="Arial" w:eastAsia="Times New Roman" w:hAnsi="Arial" w:cs="Arial"/>
          <w:color w:val="000000"/>
          <w:lang w:eastAsia="en-GB"/>
        </w:rPr>
        <w:t xml:space="preserve">, 128(2), May, [Online]. Available: </w:t>
      </w:r>
      <w:hyperlink r:id="rId48" w:history="1">
        <w:r w:rsidRPr="00E25D07">
          <w:rPr>
            <w:rFonts w:ascii="Arial" w:eastAsia="Times New Roman" w:hAnsi="Arial" w:cs="Arial"/>
            <w:color w:val="1155CC"/>
            <w:u w:val="single"/>
            <w:lang w:eastAsia="en-GB"/>
          </w:rPr>
          <w:t>https://link-springer-com.ezproxy.uwtsd.ac.uk/article/10.1007/s10551-014-2091-1</w:t>
        </w:r>
      </w:hyperlink>
      <w:r w:rsidRPr="00E25D07">
        <w:rPr>
          <w:rFonts w:ascii="Arial" w:eastAsia="Times New Roman" w:hAnsi="Arial" w:cs="Arial"/>
          <w:color w:val="000000"/>
          <w:lang w:eastAsia="en-GB"/>
        </w:rPr>
        <w:t xml:space="preserve"> [2019, 04, 01] </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r w:rsidRPr="00E25D07">
        <w:rPr>
          <w:rFonts w:ascii="Arial" w:eastAsia="Times New Roman" w:hAnsi="Arial" w:cs="Arial"/>
          <w:color w:val="000000"/>
          <w:lang w:eastAsia="en-GB"/>
        </w:rPr>
        <w:t xml:space="preserve">Murray- Webster, R. (2010), </w:t>
      </w:r>
      <w:r w:rsidRPr="00E25D07">
        <w:rPr>
          <w:rFonts w:ascii="Arial" w:eastAsia="Times New Roman" w:hAnsi="Arial" w:cs="Arial"/>
          <w:color w:val="000000"/>
          <w:u w:val="single"/>
          <w:lang w:eastAsia="en-GB"/>
        </w:rPr>
        <w:t>Management of risk: guidance for practitioners</w:t>
      </w:r>
      <w:r w:rsidRPr="00E25D07">
        <w:rPr>
          <w:rFonts w:ascii="Arial" w:eastAsia="Times New Roman" w:hAnsi="Arial" w:cs="Arial"/>
          <w:color w:val="000000"/>
          <w:lang w:eastAsia="en-GB"/>
        </w:rPr>
        <w:t>, London: The stationery office</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r w:rsidRPr="00E25D07">
        <w:rPr>
          <w:rFonts w:ascii="Arial" w:eastAsia="Times New Roman" w:hAnsi="Arial" w:cs="Arial"/>
          <w:color w:val="000000"/>
          <w:lang w:eastAsia="en-GB"/>
        </w:rPr>
        <w:t xml:space="preserve">Oliver, G. (2011), </w:t>
      </w:r>
      <w:r w:rsidRPr="00E25D07">
        <w:rPr>
          <w:rFonts w:ascii="Arial" w:eastAsia="Times New Roman" w:hAnsi="Arial" w:cs="Arial"/>
          <w:color w:val="000000"/>
          <w:u w:val="single"/>
          <w:lang w:eastAsia="en-GB"/>
        </w:rPr>
        <w:t>Organisational culture for information managers</w:t>
      </w:r>
      <w:r w:rsidRPr="00E25D07">
        <w:rPr>
          <w:rFonts w:ascii="Arial" w:eastAsia="Times New Roman" w:hAnsi="Arial" w:cs="Arial"/>
          <w:color w:val="000000"/>
          <w:lang w:eastAsia="en-GB"/>
        </w:rPr>
        <w:t>, Oxford: Elsevier</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roofErr w:type="spellStart"/>
      <w:r w:rsidRPr="00E25D07">
        <w:rPr>
          <w:rFonts w:ascii="Arial" w:eastAsia="Times New Roman" w:hAnsi="Arial" w:cs="Arial"/>
          <w:color w:val="000000"/>
          <w:lang w:eastAsia="en-GB"/>
        </w:rPr>
        <w:t>Perera</w:t>
      </w:r>
      <w:proofErr w:type="spellEnd"/>
      <w:r w:rsidRPr="00E25D07">
        <w:rPr>
          <w:rFonts w:ascii="Arial" w:eastAsia="Times New Roman" w:hAnsi="Arial" w:cs="Arial"/>
          <w:color w:val="000000"/>
          <w:lang w:eastAsia="en-GB"/>
        </w:rPr>
        <w:t xml:space="preserve">, R. (2017), </w:t>
      </w:r>
      <w:r w:rsidRPr="00E25D07">
        <w:rPr>
          <w:rFonts w:ascii="Arial" w:eastAsia="Times New Roman" w:hAnsi="Arial" w:cs="Arial"/>
          <w:color w:val="000000"/>
          <w:u w:val="single"/>
          <w:lang w:eastAsia="en-GB"/>
        </w:rPr>
        <w:t>The PESTLE analysis</w:t>
      </w:r>
      <w:r w:rsidRPr="00E25D07">
        <w:rPr>
          <w:rFonts w:ascii="Arial" w:eastAsia="Times New Roman" w:hAnsi="Arial" w:cs="Arial"/>
          <w:color w:val="000000"/>
          <w:lang w:eastAsia="en-GB"/>
        </w:rPr>
        <w:t xml:space="preserve">, United Kingdom: </w:t>
      </w:r>
      <w:proofErr w:type="spellStart"/>
      <w:r w:rsidRPr="00E25D07">
        <w:rPr>
          <w:rFonts w:ascii="Arial" w:eastAsia="Times New Roman" w:hAnsi="Arial" w:cs="Arial"/>
          <w:color w:val="000000"/>
          <w:lang w:eastAsia="en-GB"/>
        </w:rPr>
        <w:t>Nerdynuat</w:t>
      </w:r>
      <w:proofErr w:type="spellEnd"/>
      <w:r w:rsidRPr="00E25D07">
        <w:rPr>
          <w:rFonts w:ascii="Arial" w:eastAsia="Times New Roman" w:hAnsi="Arial" w:cs="Arial"/>
          <w:color w:val="000000"/>
          <w:lang w:eastAsia="en-GB"/>
        </w:rPr>
        <w:t xml:space="preserve"> </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r w:rsidRPr="00E25D07">
        <w:rPr>
          <w:rFonts w:ascii="Arial" w:eastAsia="Times New Roman" w:hAnsi="Arial" w:cs="Arial"/>
          <w:color w:val="000000"/>
          <w:lang w:eastAsia="en-GB"/>
        </w:rPr>
        <w:t xml:space="preserve">Pontefract, D. (2016), ‘How IKEA delights its customers’, </w:t>
      </w:r>
      <w:r w:rsidRPr="00E25D07">
        <w:rPr>
          <w:rFonts w:ascii="Arial" w:eastAsia="Times New Roman" w:hAnsi="Arial" w:cs="Arial"/>
          <w:color w:val="000000"/>
          <w:u w:val="single"/>
          <w:lang w:eastAsia="en-GB"/>
        </w:rPr>
        <w:t>Forbes</w:t>
      </w:r>
      <w:r w:rsidRPr="00E25D07">
        <w:rPr>
          <w:rFonts w:ascii="Arial" w:eastAsia="Times New Roman" w:hAnsi="Arial" w:cs="Arial"/>
          <w:color w:val="000000"/>
          <w:lang w:eastAsia="en-GB"/>
        </w:rPr>
        <w:t xml:space="preserve">, June, [Online]. Available: </w:t>
      </w:r>
      <w:hyperlink r:id="rId49" w:anchor="6202f3193ca4" w:history="1">
        <w:r w:rsidRPr="00E25D07">
          <w:rPr>
            <w:rFonts w:ascii="Arial" w:eastAsia="Times New Roman" w:hAnsi="Arial" w:cs="Arial"/>
            <w:color w:val="1155CC"/>
            <w:u w:val="single"/>
            <w:lang w:eastAsia="en-GB"/>
          </w:rPr>
          <w:t>https://www.forbes.com/sites/danpontefract/2016/06/08/how-ikea-delights-its-customers/#6202f3193ca4</w:t>
        </w:r>
      </w:hyperlink>
      <w:r w:rsidR="00AD2E9F">
        <w:rPr>
          <w:rFonts w:ascii="Arial" w:eastAsia="Times New Roman" w:hAnsi="Arial" w:cs="Arial"/>
          <w:color w:val="000000"/>
          <w:lang w:eastAsia="en-GB"/>
        </w:rPr>
        <w:t>, [2019, 03, 24</w:t>
      </w:r>
      <w:r w:rsidRPr="00E25D07">
        <w:rPr>
          <w:rFonts w:ascii="Arial" w:eastAsia="Times New Roman" w:hAnsi="Arial" w:cs="Arial"/>
          <w:color w:val="000000"/>
          <w:lang w:eastAsia="en-GB"/>
        </w:rPr>
        <w:t>]</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r w:rsidRPr="00E25D07">
        <w:rPr>
          <w:rFonts w:ascii="Arial" w:eastAsia="Times New Roman" w:hAnsi="Arial" w:cs="Arial"/>
          <w:color w:val="000000"/>
          <w:shd w:val="clear" w:color="auto" w:fill="FFFFFF"/>
          <w:lang w:eastAsia="en-GB"/>
        </w:rPr>
        <w:t xml:space="preserve">Porter, S. (2018),’Five big things that have made Apple’, </w:t>
      </w:r>
      <w:r w:rsidRPr="00E25D07">
        <w:rPr>
          <w:rFonts w:ascii="Arial" w:eastAsia="Times New Roman" w:hAnsi="Arial" w:cs="Arial"/>
          <w:color w:val="000000"/>
          <w:u w:val="single"/>
          <w:shd w:val="clear" w:color="auto" w:fill="FFFFFF"/>
          <w:lang w:eastAsia="en-GB"/>
        </w:rPr>
        <w:t>BBC News</w:t>
      </w:r>
      <w:r w:rsidRPr="00E25D07">
        <w:rPr>
          <w:rFonts w:ascii="Arial" w:eastAsia="Times New Roman" w:hAnsi="Arial" w:cs="Arial"/>
          <w:color w:val="000000"/>
          <w:shd w:val="clear" w:color="auto" w:fill="FFFFFF"/>
          <w:lang w:eastAsia="en-GB"/>
        </w:rPr>
        <w:t xml:space="preserve">, August, [Online]. Available: </w:t>
      </w:r>
      <w:hyperlink r:id="rId50" w:history="1">
        <w:r w:rsidRPr="00E25D07">
          <w:rPr>
            <w:rFonts w:ascii="Arial" w:eastAsia="Times New Roman" w:hAnsi="Arial" w:cs="Arial"/>
            <w:color w:val="1155CC"/>
            <w:u w:val="single"/>
            <w:shd w:val="clear" w:color="auto" w:fill="FFFFFF"/>
            <w:lang w:eastAsia="en-GB"/>
          </w:rPr>
          <w:t>https://www.bbc.co.uk/news/business-45044963</w:t>
        </w:r>
      </w:hyperlink>
      <w:r w:rsidRPr="00E25D07">
        <w:rPr>
          <w:rFonts w:ascii="Arial" w:eastAsia="Times New Roman" w:hAnsi="Arial" w:cs="Arial"/>
          <w:color w:val="000000"/>
          <w:shd w:val="clear" w:color="auto" w:fill="FFFFFF"/>
          <w:lang w:eastAsia="en-GB"/>
        </w:rPr>
        <w:t xml:space="preserve">, [2019, 02, 21] </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r w:rsidRPr="00E25D07">
        <w:rPr>
          <w:rFonts w:ascii="Arial" w:eastAsia="Times New Roman" w:hAnsi="Arial" w:cs="Arial"/>
          <w:color w:val="000000"/>
          <w:shd w:val="clear" w:color="auto" w:fill="FFFFFF"/>
          <w:lang w:eastAsia="en-GB"/>
        </w:rPr>
        <w:t xml:space="preserve">Rowland, C. (2019), ‘Apple Inc.’s mission statement and vision statement (an analysis)’, </w:t>
      </w:r>
      <w:proofErr w:type="spellStart"/>
      <w:r w:rsidRPr="00E25D07">
        <w:rPr>
          <w:rFonts w:ascii="Arial" w:eastAsia="Times New Roman" w:hAnsi="Arial" w:cs="Arial"/>
          <w:color w:val="000000"/>
          <w:u w:val="single"/>
          <w:shd w:val="clear" w:color="auto" w:fill="FFFFFF"/>
          <w:lang w:eastAsia="en-GB"/>
        </w:rPr>
        <w:t>Panmore</w:t>
      </w:r>
      <w:proofErr w:type="spellEnd"/>
      <w:r w:rsidRPr="00E25D07">
        <w:rPr>
          <w:rFonts w:ascii="Arial" w:eastAsia="Times New Roman" w:hAnsi="Arial" w:cs="Arial"/>
          <w:color w:val="000000"/>
          <w:u w:val="single"/>
          <w:shd w:val="clear" w:color="auto" w:fill="FFFFFF"/>
          <w:lang w:eastAsia="en-GB"/>
        </w:rPr>
        <w:t xml:space="preserve"> institute</w:t>
      </w:r>
      <w:r w:rsidRPr="00E25D07">
        <w:rPr>
          <w:rFonts w:ascii="Arial" w:eastAsia="Times New Roman" w:hAnsi="Arial" w:cs="Arial"/>
          <w:color w:val="000000"/>
          <w:shd w:val="clear" w:color="auto" w:fill="FFFFFF"/>
          <w:lang w:eastAsia="en-GB"/>
        </w:rPr>
        <w:t xml:space="preserve">, February, [Online]. Available: </w:t>
      </w:r>
      <w:hyperlink r:id="rId51" w:history="1">
        <w:r w:rsidRPr="00E25D07">
          <w:rPr>
            <w:rFonts w:ascii="Arial" w:eastAsia="Times New Roman" w:hAnsi="Arial" w:cs="Arial"/>
            <w:color w:val="1155CC"/>
            <w:u w:val="single"/>
            <w:shd w:val="clear" w:color="auto" w:fill="FFFFFF"/>
            <w:lang w:eastAsia="en-GB"/>
          </w:rPr>
          <w:t>http://panmore.com/apple-mission-statement-vision-statement</w:t>
        </w:r>
      </w:hyperlink>
      <w:r w:rsidRPr="00E25D07">
        <w:rPr>
          <w:rFonts w:ascii="Arial" w:eastAsia="Times New Roman" w:hAnsi="Arial" w:cs="Arial"/>
          <w:color w:val="000000"/>
          <w:shd w:val="clear" w:color="auto" w:fill="FFFFFF"/>
          <w:lang w:eastAsia="en-GB"/>
        </w:rPr>
        <w:t xml:space="preserve">, [2019, 02, 19] </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roofErr w:type="spellStart"/>
      <w:r w:rsidRPr="00E25D07">
        <w:rPr>
          <w:rFonts w:ascii="Arial" w:eastAsia="Times New Roman" w:hAnsi="Arial" w:cs="Arial"/>
          <w:color w:val="000000"/>
          <w:lang w:eastAsia="en-GB"/>
        </w:rPr>
        <w:t>Sarsby</w:t>
      </w:r>
      <w:proofErr w:type="spellEnd"/>
      <w:r w:rsidRPr="00E25D07">
        <w:rPr>
          <w:rFonts w:ascii="Arial" w:eastAsia="Times New Roman" w:hAnsi="Arial" w:cs="Arial"/>
          <w:color w:val="000000"/>
          <w:lang w:eastAsia="en-GB"/>
        </w:rPr>
        <w:t xml:space="preserve">, A. (2016), </w:t>
      </w:r>
      <w:r w:rsidRPr="00E25D07">
        <w:rPr>
          <w:rFonts w:ascii="Arial" w:eastAsia="Times New Roman" w:hAnsi="Arial" w:cs="Arial"/>
          <w:color w:val="000000"/>
          <w:u w:val="single"/>
          <w:lang w:eastAsia="en-GB"/>
        </w:rPr>
        <w:t>SWOT analysis</w:t>
      </w:r>
      <w:r w:rsidRPr="00E25D07">
        <w:rPr>
          <w:rFonts w:ascii="Arial" w:eastAsia="Times New Roman" w:hAnsi="Arial" w:cs="Arial"/>
          <w:color w:val="000000"/>
          <w:lang w:eastAsia="en-GB"/>
        </w:rPr>
        <w:t xml:space="preserve">, London: Lulu. </w:t>
      </w:r>
      <w:proofErr w:type="gramStart"/>
      <w:r w:rsidRPr="00E25D07">
        <w:rPr>
          <w:rFonts w:ascii="Arial" w:eastAsia="Times New Roman" w:hAnsi="Arial" w:cs="Arial"/>
          <w:color w:val="000000"/>
          <w:lang w:eastAsia="en-GB"/>
        </w:rPr>
        <w:t>com</w:t>
      </w:r>
      <w:proofErr w:type="gramEnd"/>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r w:rsidRPr="00E25D07">
        <w:rPr>
          <w:rFonts w:ascii="Arial" w:eastAsia="Times New Roman" w:hAnsi="Arial" w:cs="Arial"/>
          <w:color w:val="000000"/>
          <w:lang w:eastAsia="en-GB"/>
        </w:rPr>
        <w:t xml:space="preserve">Schein. H. E. (2010), </w:t>
      </w:r>
      <w:r w:rsidRPr="00E25D07">
        <w:rPr>
          <w:rFonts w:ascii="Arial" w:eastAsia="Times New Roman" w:hAnsi="Arial" w:cs="Arial"/>
          <w:color w:val="000000"/>
          <w:u w:val="single"/>
          <w:lang w:eastAsia="en-GB"/>
        </w:rPr>
        <w:t>Organisational culture and leadership</w:t>
      </w:r>
      <w:r w:rsidRPr="00E25D07">
        <w:rPr>
          <w:rFonts w:ascii="Arial" w:eastAsia="Times New Roman" w:hAnsi="Arial" w:cs="Arial"/>
          <w:color w:val="000000"/>
          <w:lang w:eastAsia="en-GB"/>
        </w:rPr>
        <w:t xml:space="preserve">, 4th </w:t>
      </w:r>
      <w:proofErr w:type="spellStart"/>
      <w:proofErr w:type="gramStart"/>
      <w:r w:rsidRPr="00E25D07">
        <w:rPr>
          <w:rFonts w:ascii="Arial" w:eastAsia="Times New Roman" w:hAnsi="Arial" w:cs="Arial"/>
          <w:color w:val="000000"/>
          <w:lang w:eastAsia="en-GB"/>
        </w:rPr>
        <w:t>ed</w:t>
      </w:r>
      <w:proofErr w:type="spellEnd"/>
      <w:proofErr w:type="gramEnd"/>
      <w:r w:rsidRPr="00E25D07">
        <w:rPr>
          <w:rFonts w:ascii="Arial" w:eastAsia="Times New Roman" w:hAnsi="Arial" w:cs="Arial"/>
          <w:color w:val="000000"/>
          <w:lang w:eastAsia="en-GB"/>
        </w:rPr>
        <w:t>, San Francisco: John Wiley and Sons</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r w:rsidRPr="00E25D07">
        <w:rPr>
          <w:rFonts w:ascii="Arial" w:eastAsia="Times New Roman" w:hAnsi="Arial" w:cs="Arial"/>
          <w:color w:val="000000"/>
          <w:lang w:eastAsia="en-GB"/>
        </w:rPr>
        <w:t xml:space="preserve">Seth, C. (2015), </w:t>
      </w:r>
      <w:r w:rsidRPr="00E25D07">
        <w:rPr>
          <w:rFonts w:ascii="Arial" w:eastAsia="Times New Roman" w:hAnsi="Arial" w:cs="Arial"/>
          <w:color w:val="000000"/>
          <w:u w:val="single"/>
          <w:lang w:eastAsia="en-GB"/>
        </w:rPr>
        <w:t>SWOT analysis</w:t>
      </w:r>
      <w:r w:rsidRPr="00E25D07">
        <w:rPr>
          <w:rFonts w:ascii="Arial" w:eastAsia="Times New Roman" w:hAnsi="Arial" w:cs="Arial"/>
          <w:color w:val="000000"/>
          <w:lang w:eastAsia="en-GB"/>
        </w:rPr>
        <w:t xml:space="preserve">, Namur: </w:t>
      </w:r>
      <w:proofErr w:type="spellStart"/>
      <w:r w:rsidRPr="00E25D07">
        <w:rPr>
          <w:rFonts w:ascii="Arial" w:eastAsia="Times New Roman" w:hAnsi="Arial" w:cs="Arial"/>
          <w:color w:val="000000"/>
          <w:lang w:eastAsia="en-GB"/>
        </w:rPr>
        <w:t>Lemaiture</w:t>
      </w:r>
      <w:proofErr w:type="spellEnd"/>
      <w:r w:rsidRPr="00E25D07">
        <w:rPr>
          <w:rFonts w:ascii="Arial" w:eastAsia="Times New Roman" w:hAnsi="Arial" w:cs="Arial"/>
          <w:color w:val="000000"/>
          <w:lang w:eastAsia="en-GB"/>
        </w:rPr>
        <w:t xml:space="preserve"> publishing</w:t>
      </w: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p>
    <w:p w:rsidR="00E25D07" w:rsidRPr="00E25D07" w:rsidRDefault="00E25D07" w:rsidP="00AD2E9F">
      <w:pPr>
        <w:spacing w:after="0" w:line="240" w:lineRule="auto"/>
        <w:jc w:val="both"/>
        <w:rPr>
          <w:rFonts w:ascii="Times New Roman" w:eastAsia="Times New Roman" w:hAnsi="Times New Roman" w:cs="Times New Roman"/>
          <w:sz w:val="24"/>
          <w:szCs w:val="24"/>
          <w:lang w:eastAsia="en-GB"/>
        </w:rPr>
      </w:pPr>
      <w:r w:rsidRPr="00E25D07">
        <w:rPr>
          <w:rFonts w:ascii="Arial" w:eastAsia="Times New Roman" w:hAnsi="Arial" w:cs="Arial"/>
          <w:color w:val="000000"/>
          <w:lang w:eastAsia="en-GB"/>
        </w:rPr>
        <w:t xml:space="preserve">The Guardian, (2017), ‘IKEA boss in UK demands government clarity over </w:t>
      </w:r>
      <w:proofErr w:type="spellStart"/>
      <w:r w:rsidRPr="00E25D07">
        <w:rPr>
          <w:rFonts w:ascii="Arial" w:eastAsia="Times New Roman" w:hAnsi="Arial" w:cs="Arial"/>
          <w:color w:val="000000"/>
          <w:lang w:eastAsia="en-GB"/>
        </w:rPr>
        <w:t>Brexit</w:t>
      </w:r>
      <w:proofErr w:type="spellEnd"/>
      <w:r w:rsidRPr="00E25D07">
        <w:rPr>
          <w:rFonts w:ascii="Arial" w:eastAsia="Times New Roman" w:hAnsi="Arial" w:cs="Arial"/>
          <w:color w:val="000000"/>
          <w:lang w:eastAsia="en-GB"/>
        </w:rPr>
        <w:t xml:space="preserve"> stance’, </w:t>
      </w:r>
      <w:r w:rsidRPr="00E25D07">
        <w:rPr>
          <w:rFonts w:ascii="Arial" w:eastAsia="Times New Roman" w:hAnsi="Arial" w:cs="Arial"/>
          <w:color w:val="000000"/>
          <w:u w:val="single"/>
          <w:lang w:eastAsia="en-GB"/>
        </w:rPr>
        <w:t>The Guardian</w:t>
      </w:r>
      <w:r w:rsidRPr="00E25D07">
        <w:rPr>
          <w:rFonts w:ascii="Arial" w:eastAsia="Times New Roman" w:hAnsi="Arial" w:cs="Arial"/>
          <w:color w:val="000000"/>
          <w:lang w:eastAsia="en-GB"/>
        </w:rPr>
        <w:t xml:space="preserve">, October, [Online]. Available: </w:t>
      </w:r>
      <w:hyperlink r:id="rId52" w:history="1">
        <w:r w:rsidRPr="00E25D07">
          <w:rPr>
            <w:rFonts w:ascii="Arial" w:eastAsia="Times New Roman" w:hAnsi="Arial" w:cs="Arial"/>
            <w:color w:val="1155CC"/>
            <w:u w:val="single"/>
            <w:lang w:eastAsia="en-GB"/>
          </w:rPr>
          <w:t>https://www.theguardian.com/business/2017/oct/16/ikea-uk-chief-calls-for-brexit-transition-period-and-government-clarity</w:t>
        </w:r>
      </w:hyperlink>
      <w:r w:rsidRPr="00E25D07">
        <w:rPr>
          <w:rFonts w:ascii="Arial" w:eastAsia="Times New Roman" w:hAnsi="Arial" w:cs="Arial"/>
          <w:color w:val="000000"/>
          <w:lang w:eastAsia="en-GB"/>
        </w:rPr>
        <w:t>, [20</w:t>
      </w:r>
      <w:r w:rsidR="00AD2E9F">
        <w:rPr>
          <w:rFonts w:ascii="Arial" w:eastAsia="Times New Roman" w:hAnsi="Arial" w:cs="Arial"/>
          <w:color w:val="000000"/>
          <w:lang w:eastAsia="en-GB"/>
        </w:rPr>
        <w:t>19, 03, 24</w:t>
      </w:r>
      <w:r w:rsidRPr="00E25D07">
        <w:rPr>
          <w:rFonts w:ascii="Arial" w:eastAsia="Times New Roman" w:hAnsi="Arial" w:cs="Arial"/>
          <w:color w:val="000000"/>
          <w:lang w:eastAsia="en-GB"/>
        </w:rPr>
        <w:t>]</w:t>
      </w:r>
    </w:p>
    <w:p w:rsidR="00C03078" w:rsidRDefault="00E25D07" w:rsidP="00AD2E9F">
      <w:pPr>
        <w:jc w:val="both"/>
      </w:pPr>
      <w:r w:rsidRPr="00E25D07">
        <w:rPr>
          <w:rFonts w:ascii="Times New Roman" w:eastAsia="Times New Roman" w:hAnsi="Times New Roman" w:cs="Times New Roman"/>
          <w:sz w:val="24"/>
          <w:szCs w:val="24"/>
          <w:lang w:eastAsia="en-GB"/>
        </w:rPr>
        <w:br/>
      </w:r>
      <w:r w:rsidRPr="00E25D07">
        <w:rPr>
          <w:rFonts w:ascii="Arial" w:eastAsia="Times New Roman" w:hAnsi="Arial" w:cs="Arial"/>
          <w:color w:val="000000"/>
          <w:lang w:eastAsia="en-GB"/>
        </w:rPr>
        <w:t xml:space="preserve">Warner, G. A. and Carpenter, A. M. (2010), </w:t>
      </w:r>
      <w:r w:rsidRPr="00E25D07">
        <w:rPr>
          <w:rFonts w:ascii="Arial" w:eastAsia="Times New Roman" w:hAnsi="Arial" w:cs="Arial"/>
          <w:color w:val="000000"/>
          <w:u w:val="single"/>
          <w:lang w:eastAsia="en-GB"/>
        </w:rPr>
        <w:t>Strategic analysis and choice: a structured approach</w:t>
      </w:r>
      <w:r w:rsidRPr="00E25D07">
        <w:rPr>
          <w:rFonts w:ascii="Arial" w:eastAsia="Times New Roman" w:hAnsi="Arial" w:cs="Arial"/>
          <w:color w:val="000000"/>
          <w:lang w:eastAsia="en-GB"/>
        </w:rPr>
        <w:t>, New York: Business expert press</w:t>
      </w:r>
      <w:r w:rsidR="00C03078">
        <w:br w:type="page"/>
      </w:r>
      <w:bookmarkStart w:id="22" w:name="_GoBack"/>
      <w:bookmarkEnd w:id="22"/>
    </w:p>
    <w:sectPr w:rsidR="00C03078" w:rsidSect="009149CD">
      <w:headerReference w:type="default" r:id="rId53"/>
      <w:footerReference w:type="default" r:id="rId54"/>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68CF" w:rsidRDefault="002268CF" w:rsidP="009149CD">
      <w:pPr>
        <w:spacing w:after="0" w:line="240" w:lineRule="auto"/>
      </w:pPr>
      <w:r>
        <w:separator/>
      </w:r>
    </w:p>
  </w:endnote>
  <w:endnote w:type="continuationSeparator" w:id="0">
    <w:p w:rsidR="002268CF" w:rsidRDefault="002268CF" w:rsidP="009149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Robot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6267523"/>
      <w:docPartObj>
        <w:docPartGallery w:val="Page Numbers (Bottom of Page)"/>
        <w:docPartUnique/>
      </w:docPartObj>
    </w:sdtPr>
    <w:sdtEndPr>
      <w:rPr>
        <w:noProof/>
      </w:rPr>
    </w:sdtEndPr>
    <w:sdtContent>
      <w:p w:rsidR="009149CD" w:rsidRDefault="009149CD">
        <w:pPr>
          <w:pStyle w:val="Footer"/>
          <w:jc w:val="right"/>
        </w:pPr>
        <w:r>
          <w:fldChar w:fldCharType="begin"/>
        </w:r>
        <w:r>
          <w:instrText xml:space="preserve"> PAGE   \* MERGEFORMAT </w:instrText>
        </w:r>
        <w:r>
          <w:fldChar w:fldCharType="separate"/>
        </w:r>
        <w:r w:rsidR="0097557D">
          <w:rPr>
            <w:noProof/>
          </w:rPr>
          <w:t>8</w:t>
        </w:r>
        <w:r>
          <w:rPr>
            <w:noProof/>
          </w:rPr>
          <w:fldChar w:fldCharType="end"/>
        </w:r>
      </w:p>
    </w:sdtContent>
  </w:sdt>
  <w:p w:rsidR="009149CD" w:rsidRDefault="00C21CF4" w:rsidP="00C21CF4">
    <w:pPr>
      <w:pStyle w:val="Footer"/>
    </w:pPr>
    <w:r>
      <w:t>Workplace culture and context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68CF" w:rsidRDefault="002268CF" w:rsidP="009149CD">
      <w:pPr>
        <w:spacing w:after="0" w:line="240" w:lineRule="auto"/>
      </w:pPr>
      <w:r>
        <w:separator/>
      </w:r>
    </w:p>
  </w:footnote>
  <w:footnote w:type="continuationSeparator" w:id="0">
    <w:p w:rsidR="002268CF" w:rsidRDefault="002268CF" w:rsidP="009149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49CD" w:rsidRDefault="009149CD">
    <w:pPr>
      <w:pStyle w:val="Header"/>
    </w:pPr>
    <w:r>
      <w:t xml:space="preserve">Mosamaa </w:t>
    </w:r>
    <w:proofErr w:type="spellStart"/>
    <w:r>
      <w:t>Marjana</w:t>
    </w:r>
    <w:proofErr w:type="spellEnd"/>
    <w:r>
      <w:t xml:space="preserve"> Khatun                                                                              </w:t>
    </w:r>
  </w:p>
  <w:p w:rsidR="009149CD" w:rsidRDefault="009149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55C3D"/>
    <w:multiLevelType w:val="multilevel"/>
    <w:tmpl w:val="9F1C7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B54251"/>
    <w:multiLevelType w:val="multilevel"/>
    <w:tmpl w:val="D2A0E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D2170B"/>
    <w:multiLevelType w:val="multilevel"/>
    <w:tmpl w:val="5EE02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F21A24"/>
    <w:multiLevelType w:val="multilevel"/>
    <w:tmpl w:val="06820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2070"/>
    <w:rsid w:val="000163A1"/>
    <w:rsid w:val="00092FD2"/>
    <w:rsid w:val="00093C3D"/>
    <w:rsid w:val="00134FAC"/>
    <w:rsid w:val="001A2DC2"/>
    <w:rsid w:val="001C397B"/>
    <w:rsid w:val="001E2E04"/>
    <w:rsid w:val="00203026"/>
    <w:rsid w:val="002268CF"/>
    <w:rsid w:val="00261CAA"/>
    <w:rsid w:val="00266033"/>
    <w:rsid w:val="002763F2"/>
    <w:rsid w:val="00296DAD"/>
    <w:rsid w:val="002D4D8B"/>
    <w:rsid w:val="00316F5B"/>
    <w:rsid w:val="003468B5"/>
    <w:rsid w:val="0035737B"/>
    <w:rsid w:val="0038365C"/>
    <w:rsid w:val="003A2070"/>
    <w:rsid w:val="003E2825"/>
    <w:rsid w:val="00443065"/>
    <w:rsid w:val="004556DC"/>
    <w:rsid w:val="004C753E"/>
    <w:rsid w:val="00531DA0"/>
    <w:rsid w:val="005662E4"/>
    <w:rsid w:val="00595FDE"/>
    <w:rsid w:val="005B6D80"/>
    <w:rsid w:val="005F1979"/>
    <w:rsid w:val="00657980"/>
    <w:rsid w:val="006602F7"/>
    <w:rsid w:val="00667D58"/>
    <w:rsid w:val="00677A07"/>
    <w:rsid w:val="00680D88"/>
    <w:rsid w:val="00706392"/>
    <w:rsid w:val="00730BED"/>
    <w:rsid w:val="007337E0"/>
    <w:rsid w:val="007F75F2"/>
    <w:rsid w:val="00817BF1"/>
    <w:rsid w:val="008306CE"/>
    <w:rsid w:val="00857AE1"/>
    <w:rsid w:val="00881DE0"/>
    <w:rsid w:val="009149CD"/>
    <w:rsid w:val="0097557D"/>
    <w:rsid w:val="009863FF"/>
    <w:rsid w:val="00A673C3"/>
    <w:rsid w:val="00A764AB"/>
    <w:rsid w:val="00AA5D7D"/>
    <w:rsid w:val="00AD141C"/>
    <w:rsid w:val="00AD2E9F"/>
    <w:rsid w:val="00B20EFD"/>
    <w:rsid w:val="00B7429E"/>
    <w:rsid w:val="00B77EC8"/>
    <w:rsid w:val="00C01C0B"/>
    <w:rsid w:val="00C03078"/>
    <w:rsid w:val="00C21CF4"/>
    <w:rsid w:val="00C33B15"/>
    <w:rsid w:val="00C512E3"/>
    <w:rsid w:val="00C5228A"/>
    <w:rsid w:val="00C566EB"/>
    <w:rsid w:val="00CF0405"/>
    <w:rsid w:val="00D461A6"/>
    <w:rsid w:val="00DA6287"/>
    <w:rsid w:val="00E25D07"/>
    <w:rsid w:val="00E80D60"/>
    <w:rsid w:val="00F462BC"/>
    <w:rsid w:val="00F465FA"/>
    <w:rsid w:val="00F83E4B"/>
    <w:rsid w:val="00F960F7"/>
    <w:rsid w:val="00FB6E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88B44"/>
  <w15:chartTrackingRefBased/>
  <w15:docId w15:val="{CE0EDE28-335E-48B3-B855-3E095DEDD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17BF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95FD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95FD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595FDE"/>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531DA0"/>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A207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A2070"/>
    <w:rPr>
      <w:rFonts w:eastAsiaTheme="minorEastAsia"/>
      <w:lang w:val="en-US"/>
    </w:rPr>
  </w:style>
  <w:style w:type="paragraph" w:styleId="Title">
    <w:name w:val="Title"/>
    <w:basedOn w:val="Normal"/>
    <w:next w:val="Normal"/>
    <w:link w:val="TitleChar"/>
    <w:uiPriority w:val="10"/>
    <w:qFormat/>
    <w:rsid w:val="003A2070"/>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3A2070"/>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3A2070"/>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3A2070"/>
    <w:rPr>
      <w:rFonts w:eastAsiaTheme="minorEastAsia" w:cs="Times New Roman"/>
      <w:color w:val="5A5A5A" w:themeColor="text1" w:themeTint="A5"/>
      <w:spacing w:val="15"/>
      <w:lang w:val="en-US"/>
    </w:rPr>
  </w:style>
  <w:style w:type="character" w:customStyle="1" w:styleId="Heading1Char">
    <w:name w:val="Heading 1 Char"/>
    <w:basedOn w:val="DefaultParagraphFont"/>
    <w:link w:val="Heading1"/>
    <w:uiPriority w:val="9"/>
    <w:rsid w:val="00817BF1"/>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DA6287"/>
    <w:pPr>
      <w:outlineLvl w:val="9"/>
    </w:pPr>
    <w:rPr>
      <w:lang w:val="en-US"/>
    </w:rPr>
  </w:style>
  <w:style w:type="paragraph" w:styleId="TOC1">
    <w:name w:val="toc 1"/>
    <w:basedOn w:val="Normal"/>
    <w:next w:val="Normal"/>
    <w:autoRedefine/>
    <w:uiPriority w:val="39"/>
    <w:unhideWhenUsed/>
    <w:rsid w:val="00DA6287"/>
    <w:pPr>
      <w:spacing w:after="100"/>
    </w:pPr>
  </w:style>
  <w:style w:type="character" w:styleId="Hyperlink">
    <w:name w:val="Hyperlink"/>
    <w:basedOn w:val="DefaultParagraphFont"/>
    <w:uiPriority w:val="99"/>
    <w:unhideWhenUsed/>
    <w:rsid w:val="00DA6287"/>
    <w:rPr>
      <w:color w:val="0563C1" w:themeColor="hyperlink"/>
      <w:u w:val="single"/>
    </w:rPr>
  </w:style>
  <w:style w:type="paragraph" w:styleId="TOC2">
    <w:name w:val="toc 2"/>
    <w:basedOn w:val="Normal"/>
    <w:next w:val="Normal"/>
    <w:autoRedefine/>
    <w:uiPriority w:val="39"/>
    <w:unhideWhenUsed/>
    <w:rsid w:val="00DA6287"/>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DA6287"/>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rsid w:val="00595FDE"/>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95FDE"/>
    <w:rPr>
      <w:rFonts w:asciiTheme="majorHAnsi" w:eastAsiaTheme="majorEastAsia" w:hAnsiTheme="majorHAnsi" w:cstheme="majorBidi"/>
      <w:color w:val="1F4D78" w:themeColor="accent1" w:themeShade="7F"/>
      <w:sz w:val="24"/>
      <w:szCs w:val="24"/>
    </w:rPr>
  </w:style>
  <w:style w:type="paragraph" w:styleId="IntenseQuote">
    <w:name w:val="Intense Quote"/>
    <w:basedOn w:val="Normal"/>
    <w:next w:val="Normal"/>
    <w:link w:val="IntenseQuoteChar"/>
    <w:uiPriority w:val="30"/>
    <w:qFormat/>
    <w:rsid w:val="00595FDE"/>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595FDE"/>
    <w:rPr>
      <w:i/>
      <w:iCs/>
      <w:color w:val="5B9BD5" w:themeColor="accent1"/>
    </w:rPr>
  </w:style>
  <w:style w:type="character" w:customStyle="1" w:styleId="Heading4Char">
    <w:name w:val="Heading 4 Char"/>
    <w:basedOn w:val="DefaultParagraphFont"/>
    <w:link w:val="Heading4"/>
    <w:uiPriority w:val="9"/>
    <w:rsid w:val="00595FDE"/>
    <w:rPr>
      <w:rFonts w:asciiTheme="majorHAnsi" w:eastAsiaTheme="majorEastAsia" w:hAnsiTheme="majorHAnsi" w:cstheme="majorBidi"/>
      <w:i/>
      <w:iCs/>
      <w:color w:val="2E74B5" w:themeColor="accent1" w:themeShade="BF"/>
    </w:rPr>
  </w:style>
  <w:style w:type="paragraph" w:styleId="NormalWeb">
    <w:name w:val="Normal (Web)"/>
    <w:basedOn w:val="Normal"/>
    <w:uiPriority w:val="99"/>
    <w:semiHidden/>
    <w:unhideWhenUsed/>
    <w:rsid w:val="002D4D8B"/>
    <w:rPr>
      <w:rFonts w:ascii="Times New Roman" w:hAnsi="Times New Roman" w:cs="Times New Roman"/>
      <w:sz w:val="24"/>
      <w:szCs w:val="24"/>
    </w:rPr>
  </w:style>
  <w:style w:type="table" w:styleId="TableGrid">
    <w:name w:val="Table Grid"/>
    <w:basedOn w:val="TableNormal"/>
    <w:uiPriority w:val="39"/>
    <w:rsid w:val="005F19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5F1979"/>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5F1979"/>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Heading5Char">
    <w:name w:val="Heading 5 Char"/>
    <w:basedOn w:val="DefaultParagraphFont"/>
    <w:link w:val="Heading5"/>
    <w:uiPriority w:val="9"/>
    <w:rsid w:val="00531DA0"/>
    <w:rPr>
      <w:rFonts w:asciiTheme="majorHAnsi" w:eastAsiaTheme="majorEastAsia" w:hAnsiTheme="majorHAnsi" w:cstheme="majorBidi"/>
      <w:color w:val="2E74B5" w:themeColor="accent1" w:themeShade="BF"/>
    </w:rPr>
  </w:style>
  <w:style w:type="paragraph" w:styleId="Header">
    <w:name w:val="header"/>
    <w:basedOn w:val="Normal"/>
    <w:link w:val="HeaderChar"/>
    <w:uiPriority w:val="99"/>
    <w:unhideWhenUsed/>
    <w:rsid w:val="009149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49CD"/>
  </w:style>
  <w:style w:type="paragraph" w:styleId="Footer">
    <w:name w:val="footer"/>
    <w:basedOn w:val="Normal"/>
    <w:link w:val="FooterChar"/>
    <w:uiPriority w:val="99"/>
    <w:unhideWhenUsed/>
    <w:rsid w:val="009149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49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766932">
      <w:bodyDiv w:val="1"/>
      <w:marLeft w:val="0"/>
      <w:marRight w:val="0"/>
      <w:marTop w:val="0"/>
      <w:marBottom w:val="0"/>
      <w:divBdr>
        <w:top w:val="none" w:sz="0" w:space="0" w:color="auto"/>
        <w:left w:val="none" w:sz="0" w:space="0" w:color="auto"/>
        <w:bottom w:val="none" w:sz="0" w:space="0" w:color="auto"/>
        <w:right w:val="none" w:sz="0" w:space="0" w:color="auto"/>
      </w:divBdr>
    </w:div>
    <w:div w:id="389693260">
      <w:bodyDiv w:val="1"/>
      <w:marLeft w:val="0"/>
      <w:marRight w:val="0"/>
      <w:marTop w:val="0"/>
      <w:marBottom w:val="0"/>
      <w:divBdr>
        <w:top w:val="none" w:sz="0" w:space="0" w:color="auto"/>
        <w:left w:val="none" w:sz="0" w:space="0" w:color="auto"/>
        <w:bottom w:val="none" w:sz="0" w:space="0" w:color="auto"/>
        <w:right w:val="none" w:sz="0" w:space="0" w:color="auto"/>
      </w:divBdr>
    </w:div>
    <w:div w:id="409082211">
      <w:bodyDiv w:val="1"/>
      <w:marLeft w:val="0"/>
      <w:marRight w:val="0"/>
      <w:marTop w:val="0"/>
      <w:marBottom w:val="0"/>
      <w:divBdr>
        <w:top w:val="none" w:sz="0" w:space="0" w:color="auto"/>
        <w:left w:val="none" w:sz="0" w:space="0" w:color="auto"/>
        <w:bottom w:val="none" w:sz="0" w:space="0" w:color="auto"/>
        <w:right w:val="none" w:sz="0" w:space="0" w:color="auto"/>
      </w:divBdr>
    </w:div>
    <w:div w:id="457913245">
      <w:bodyDiv w:val="1"/>
      <w:marLeft w:val="0"/>
      <w:marRight w:val="0"/>
      <w:marTop w:val="0"/>
      <w:marBottom w:val="0"/>
      <w:divBdr>
        <w:top w:val="none" w:sz="0" w:space="0" w:color="auto"/>
        <w:left w:val="none" w:sz="0" w:space="0" w:color="auto"/>
        <w:bottom w:val="none" w:sz="0" w:space="0" w:color="auto"/>
        <w:right w:val="none" w:sz="0" w:space="0" w:color="auto"/>
      </w:divBdr>
    </w:div>
    <w:div w:id="531579201">
      <w:bodyDiv w:val="1"/>
      <w:marLeft w:val="0"/>
      <w:marRight w:val="0"/>
      <w:marTop w:val="0"/>
      <w:marBottom w:val="0"/>
      <w:divBdr>
        <w:top w:val="none" w:sz="0" w:space="0" w:color="auto"/>
        <w:left w:val="none" w:sz="0" w:space="0" w:color="auto"/>
        <w:bottom w:val="none" w:sz="0" w:space="0" w:color="auto"/>
        <w:right w:val="none" w:sz="0" w:space="0" w:color="auto"/>
      </w:divBdr>
    </w:div>
    <w:div w:id="545217755">
      <w:bodyDiv w:val="1"/>
      <w:marLeft w:val="0"/>
      <w:marRight w:val="0"/>
      <w:marTop w:val="0"/>
      <w:marBottom w:val="0"/>
      <w:divBdr>
        <w:top w:val="none" w:sz="0" w:space="0" w:color="auto"/>
        <w:left w:val="none" w:sz="0" w:space="0" w:color="auto"/>
        <w:bottom w:val="none" w:sz="0" w:space="0" w:color="auto"/>
        <w:right w:val="none" w:sz="0" w:space="0" w:color="auto"/>
      </w:divBdr>
    </w:div>
    <w:div w:id="733431623">
      <w:bodyDiv w:val="1"/>
      <w:marLeft w:val="0"/>
      <w:marRight w:val="0"/>
      <w:marTop w:val="0"/>
      <w:marBottom w:val="0"/>
      <w:divBdr>
        <w:top w:val="none" w:sz="0" w:space="0" w:color="auto"/>
        <w:left w:val="none" w:sz="0" w:space="0" w:color="auto"/>
        <w:bottom w:val="none" w:sz="0" w:space="0" w:color="auto"/>
        <w:right w:val="none" w:sz="0" w:space="0" w:color="auto"/>
      </w:divBdr>
    </w:div>
    <w:div w:id="1026978341">
      <w:bodyDiv w:val="1"/>
      <w:marLeft w:val="0"/>
      <w:marRight w:val="0"/>
      <w:marTop w:val="0"/>
      <w:marBottom w:val="0"/>
      <w:divBdr>
        <w:top w:val="none" w:sz="0" w:space="0" w:color="auto"/>
        <w:left w:val="none" w:sz="0" w:space="0" w:color="auto"/>
        <w:bottom w:val="none" w:sz="0" w:space="0" w:color="auto"/>
        <w:right w:val="none" w:sz="0" w:space="0" w:color="auto"/>
      </w:divBdr>
    </w:div>
    <w:div w:id="1081176878">
      <w:bodyDiv w:val="1"/>
      <w:marLeft w:val="0"/>
      <w:marRight w:val="0"/>
      <w:marTop w:val="0"/>
      <w:marBottom w:val="0"/>
      <w:divBdr>
        <w:top w:val="none" w:sz="0" w:space="0" w:color="auto"/>
        <w:left w:val="none" w:sz="0" w:space="0" w:color="auto"/>
        <w:bottom w:val="none" w:sz="0" w:space="0" w:color="auto"/>
        <w:right w:val="none" w:sz="0" w:space="0" w:color="auto"/>
      </w:divBdr>
    </w:div>
    <w:div w:id="1102989023">
      <w:bodyDiv w:val="1"/>
      <w:marLeft w:val="0"/>
      <w:marRight w:val="0"/>
      <w:marTop w:val="0"/>
      <w:marBottom w:val="0"/>
      <w:divBdr>
        <w:top w:val="none" w:sz="0" w:space="0" w:color="auto"/>
        <w:left w:val="none" w:sz="0" w:space="0" w:color="auto"/>
        <w:bottom w:val="none" w:sz="0" w:space="0" w:color="auto"/>
        <w:right w:val="none" w:sz="0" w:space="0" w:color="auto"/>
      </w:divBdr>
    </w:div>
    <w:div w:id="1181776435">
      <w:bodyDiv w:val="1"/>
      <w:marLeft w:val="0"/>
      <w:marRight w:val="0"/>
      <w:marTop w:val="0"/>
      <w:marBottom w:val="0"/>
      <w:divBdr>
        <w:top w:val="none" w:sz="0" w:space="0" w:color="auto"/>
        <w:left w:val="none" w:sz="0" w:space="0" w:color="auto"/>
        <w:bottom w:val="none" w:sz="0" w:space="0" w:color="auto"/>
        <w:right w:val="none" w:sz="0" w:space="0" w:color="auto"/>
      </w:divBdr>
    </w:div>
    <w:div w:id="1209996055">
      <w:bodyDiv w:val="1"/>
      <w:marLeft w:val="0"/>
      <w:marRight w:val="0"/>
      <w:marTop w:val="0"/>
      <w:marBottom w:val="0"/>
      <w:divBdr>
        <w:top w:val="none" w:sz="0" w:space="0" w:color="auto"/>
        <w:left w:val="none" w:sz="0" w:space="0" w:color="auto"/>
        <w:bottom w:val="none" w:sz="0" w:space="0" w:color="auto"/>
        <w:right w:val="none" w:sz="0" w:space="0" w:color="auto"/>
      </w:divBdr>
    </w:div>
    <w:div w:id="1412002016">
      <w:bodyDiv w:val="1"/>
      <w:marLeft w:val="0"/>
      <w:marRight w:val="0"/>
      <w:marTop w:val="0"/>
      <w:marBottom w:val="0"/>
      <w:divBdr>
        <w:top w:val="none" w:sz="0" w:space="0" w:color="auto"/>
        <w:left w:val="none" w:sz="0" w:space="0" w:color="auto"/>
        <w:bottom w:val="none" w:sz="0" w:space="0" w:color="auto"/>
        <w:right w:val="none" w:sz="0" w:space="0" w:color="auto"/>
      </w:divBdr>
    </w:div>
    <w:div w:id="1430463663">
      <w:bodyDiv w:val="1"/>
      <w:marLeft w:val="0"/>
      <w:marRight w:val="0"/>
      <w:marTop w:val="0"/>
      <w:marBottom w:val="0"/>
      <w:divBdr>
        <w:top w:val="none" w:sz="0" w:space="0" w:color="auto"/>
        <w:left w:val="none" w:sz="0" w:space="0" w:color="auto"/>
        <w:bottom w:val="none" w:sz="0" w:space="0" w:color="auto"/>
        <w:right w:val="none" w:sz="0" w:space="0" w:color="auto"/>
      </w:divBdr>
    </w:div>
    <w:div w:id="1487281868">
      <w:bodyDiv w:val="1"/>
      <w:marLeft w:val="0"/>
      <w:marRight w:val="0"/>
      <w:marTop w:val="0"/>
      <w:marBottom w:val="0"/>
      <w:divBdr>
        <w:top w:val="none" w:sz="0" w:space="0" w:color="auto"/>
        <w:left w:val="none" w:sz="0" w:space="0" w:color="auto"/>
        <w:bottom w:val="none" w:sz="0" w:space="0" w:color="auto"/>
        <w:right w:val="none" w:sz="0" w:space="0" w:color="auto"/>
      </w:divBdr>
    </w:div>
    <w:div w:id="1501386662">
      <w:bodyDiv w:val="1"/>
      <w:marLeft w:val="0"/>
      <w:marRight w:val="0"/>
      <w:marTop w:val="0"/>
      <w:marBottom w:val="0"/>
      <w:divBdr>
        <w:top w:val="none" w:sz="0" w:space="0" w:color="auto"/>
        <w:left w:val="none" w:sz="0" w:space="0" w:color="auto"/>
        <w:bottom w:val="none" w:sz="0" w:space="0" w:color="auto"/>
        <w:right w:val="none" w:sz="0" w:space="0" w:color="auto"/>
      </w:divBdr>
    </w:div>
    <w:div w:id="1638337340">
      <w:bodyDiv w:val="1"/>
      <w:marLeft w:val="0"/>
      <w:marRight w:val="0"/>
      <w:marTop w:val="0"/>
      <w:marBottom w:val="0"/>
      <w:divBdr>
        <w:top w:val="none" w:sz="0" w:space="0" w:color="auto"/>
        <w:left w:val="none" w:sz="0" w:space="0" w:color="auto"/>
        <w:bottom w:val="none" w:sz="0" w:space="0" w:color="auto"/>
        <w:right w:val="none" w:sz="0" w:space="0" w:color="auto"/>
      </w:divBdr>
    </w:div>
    <w:div w:id="1652444911">
      <w:bodyDiv w:val="1"/>
      <w:marLeft w:val="0"/>
      <w:marRight w:val="0"/>
      <w:marTop w:val="0"/>
      <w:marBottom w:val="0"/>
      <w:divBdr>
        <w:top w:val="none" w:sz="0" w:space="0" w:color="auto"/>
        <w:left w:val="none" w:sz="0" w:space="0" w:color="auto"/>
        <w:bottom w:val="none" w:sz="0" w:space="0" w:color="auto"/>
        <w:right w:val="none" w:sz="0" w:space="0" w:color="auto"/>
      </w:divBdr>
    </w:div>
    <w:div w:id="1671568284">
      <w:bodyDiv w:val="1"/>
      <w:marLeft w:val="0"/>
      <w:marRight w:val="0"/>
      <w:marTop w:val="0"/>
      <w:marBottom w:val="0"/>
      <w:divBdr>
        <w:top w:val="none" w:sz="0" w:space="0" w:color="auto"/>
        <w:left w:val="none" w:sz="0" w:space="0" w:color="auto"/>
        <w:bottom w:val="none" w:sz="0" w:space="0" w:color="auto"/>
        <w:right w:val="none" w:sz="0" w:space="0" w:color="auto"/>
      </w:divBdr>
    </w:div>
    <w:div w:id="1758869789">
      <w:bodyDiv w:val="1"/>
      <w:marLeft w:val="0"/>
      <w:marRight w:val="0"/>
      <w:marTop w:val="0"/>
      <w:marBottom w:val="0"/>
      <w:divBdr>
        <w:top w:val="none" w:sz="0" w:space="0" w:color="auto"/>
        <w:left w:val="none" w:sz="0" w:space="0" w:color="auto"/>
        <w:bottom w:val="none" w:sz="0" w:space="0" w:color="auto"/>
        <w:right w:val="none" w:sz="0" w:space="0" w:color="auto"/>
      </w:divBdr>
    </w:div>
    <w:div w:id="1835798846">
      <w:bodyDiv w:val="1"/>
      <w:marLeft w:val="0"/>
      <w:marRight w:val="0"/>
      <w:marTop w:val="0"/>
      <w:marBottom w:val="0"/>
      <w:divBdr>
        <w:top w:val="none" w:sz="0" w:space="0" w:color="auto"/>
        <w:left w:val="none" w:sz="0" w:space="0" w:color="auto"/>
        <w:bottom w:val="none" w:sz="0" w:space="0" w:color="auto"/>
        <w:right w:val="none" w:sz="0" w:space="0" w:color="auto"/>
      </w:divBdr>
    </w:div>
    <w:div w:id="1958027753">
      <w:bodyDiv w:val="1"/>
      <w:marLeft w:val="0"/>
      <w:marRight w:val="0"/>
      <w:marTop w:val="0"/>
      <w:marBottom w:val="0"/>
      <w:divBdr>
        <w:top w:val="none" w:sz="0" w:space="0" w:color="auto"/>
        <w:left w:val="none" w:sz="0" w:space="0" w:color="auto"/>
        <w:bottom w:val="none" w:sz="0" w:space="0" w:color="auto"/>
        <w:right w:val="none" w:sz="0" w:space="0" w:color="auto"/>
      </w:divBdr>
    </w:div>
    <w:div w:id="2107310994">
      <w:bodyDiv w:val="1"/>
      <w:marLeft w:val="0"/>
      <w:marRight w:val="0"/>
      <w:marTop w:val="0"/>
      <w:marBottom w:val="0"/>
      <w:divBdr>
        <w:top w:val="none" w:sz="0" w:space="0" w:color="auto"/>
        <w:left w:val="none" w:sz="0" w:space="0" w:color="auto"/>
        <w:bottom w:val="none" w:sz="0" w:space="0" w:color="auto"/>
        <w:right w:val="none" w:sz="0" w:space="0" w:color="auto"/>
      </w:divBdr>
    </w:div>
    <w:div w:id="2139256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emanticscholar.org/paper/Hybrid-Strategy-%3A-A-New-Strategy-for-Competitive-Baroto-Abdullah/ec43b4e56b3c65d9c1c85fd240b1c41cdd4b9087" TargetMode="External"/><Relationship Id="rId18" Type="http://schemas.openxmlformats.org/officeDocument/2006/relationships/hyperlink" Target="http://www.eujournal.org/index.php/esj/article/view/4782/4596" TargetMode="External"/><Relationship Id="rId26" Type="http://schemas.openxmlformats.org/officeDocument/2006/relationships/hyperlink" Target="https://www.livekindly.co/the-complete-vegan-guide-to-ikea/" TargetMode="External"/><Relationship Id="rId39" Type="http://schemas.openxmlformats.org/officeDocument/2006/relationships/hyperlink" Target="http://www.bbc.com/capital/story/20180201-how-ikea-has-changed-the-way-weshop" TargetMode="External"/><Relationship Id="rId21" Type="http://schemas.openxmlformats.org/officeDocument/2006/relationships/hyperlink" Target="https://www.managers.org.uk/~/media/Files/PDF/Checklists/CHK-232-Understanding-organisational-culture.pdf" TargetMode="External"/><Relationship Id="rId34" Type="http://schemas.openxmlformats.org/officeDocument/2006/relationships/hyperlink" Target="https://www.ikea.com/gb/en/this-is-ikea/people-planet/" TargetMode="External"/><Relationship Id="rId42" Type="http://schemas.openxmlformats.org/officeDocument/2006/relationships/hyperlink" Target="https://www.youtube.com/watch?v=EcHpgsTg458" TargetMode="External"/><Relationship Id="rId47" Type="http://schemas.openxmlformats.org/officeDocument/2006/relationships/hyperlink" Target="https://www.telegraph.co.uk/news/2018/08/16/one-every-five-pounds-spent-uk-retailers-now-online-figures/" TargetMode="External"/><Relationship Id="rId50" Type="http://schemas.openxmlformats.org/officeDocument/2006/relationships/hyperlink" Target="https://www.bbc.co.uk/news/business-45044963" TargetMode="External"/><Relationship Id="rId55"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theguardian.com/technology/2014/sep/18/apple-tim-cook-google-facebook-privacy-surveillance" TargetMode="External"/><Relationship Id="rId17" Type="http://schemas.openxmlformats.org/officeDocument/2006/relationships/hyperlink" Target="http://businesscasestudies.co.uk/ikea/vision-values-and-mission-in-driving-strategy/values.html" TargetMode="External"/><Relationship Id="rId25" Type="http://schemas.openxmlformats.org/officeDocument/2006/relationships/hyperlink" Target="https://www.businessinsider.com/what-its-like-to-work-at-apple-2015-9?r=US&amp;IR=T" TargetMode="External"/><Relationship Id="rId33" Type="http://schemas.openxmlformats.org/officeDocument/2006/relationships/hyperlink" Target="https://www.ikea.com/ms/en_AU/about_ikea/our_responsibility/iway/" TargetMode="External"/><Relationship Id="rId38" Type="http://schemas.openxmlformats.org/officeDocument/2006/relationships/hyperlink" Target="https://www.ikea.com/gb/en/this-is-ikea/about-the-ikea-group/vision-and-business-idea/" TargetMode="External"/><Relationship Id="rId46" Type="http://schemas.openxmlformats.org/officeDocument/2006/relationships/hyperlink" Target="https://smallbusiness.chron.com/flat-vs-hierarchical-organizational-structure-724.html" TargetMode="External"/><Relationship Id="rId2" Type="http://schemas.openxmlformats.org/officeDocument/2006/relationships/customXml" Target="../customXml/item2.xml"/><Relationship Id="rId16" Type="http://schemas.openxmlformats.org/officeDocument/2006/relationships/hyperlink" Target="https://businesscasestudies.co.uk/ikea/" TargetMode="External"/><Relationship Id="rId20" Type="http://schemas.openxmlformats.org/officeDocument/2006/relationships/hyperlink" Target="https://moodle.uwtsd.ac.uk/pluginfile.php/222664/mod_resource/content/1/developing-organisation-culture_2011-six-case-studies_tcm18-10885.pdf" TargetMode="External"/><Relationship Id="rId29" Type="http://schemas.openxmlformats.org/officeDocument/2006/relationships/hyperlink" Target="http://meeporoi.blogspot.com/2015/06/color-psychology-design-element-of-ikea.html" TargetMode="External"/><Relationship Id="rId41" Type="http://schemas.openxmlformats.org/officeDocument/2006/relationships/hyperlink" Target="https://www.kantarmedia.com/uk/thinking-resources/blog/brexit-impact-on-consumer-spend"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tunes.apple.com/gb/app/ikea-place/id1279244498?mt=8" TargetMode="External"/><Relationship Id="rId24" Type="http://schemas.openxmlformats.org/officeDocument/2006/relationships/hyperlink" Target="https://research-methodology.net/ikea-corporate-social-responsibility/" TargetMode="External"/><Relationship Id="rId32" Type="http://schemas.openxmlformats.org/officeDocument/2006/relationships/hyperlink" Target="https://chronus.com/blog/ikea-provides-professional-development-staff" TargetMode="External"/><Relationship Id="rId37" Type="http://schemas.openxmlformats.org/officeDocument/2006/relationships/hyperlink" Target="https://www.ikea.com/ms/en_JP/pdf/sustainability_report/group_approach_sustainability_fy11.pdf" TargetMode="External"/><Relationship Id="rId40" Type="http://schemas.openxmlformats.org/officeDocument/2006/relationships/hyperlink" Target="https://www.ikea.com/gb/en/doc/general-document/ikea-the-testament-of-a-furniture-dealer-pdf__1364348949482.pdf" TargetMode="External"/><Relationship Id="rId45" Type="http://schemas.openxmlformats.org/officeDocument/2006/relationships/hyperlink" Target="https://www.academia.edu/6069300/IKEA_s_road_to_corporate_social_responsibility" TargetMode="External"/><Relationship Id="rId53"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www.bbc.co.uk/news/business-46061330" TargetMode="External"/><Relationship Id="rId23" Type="http://schemas.openxmlformats.org/officeDocument/2006/relationships/hyperlink" Target="https://rsa.tandfonline.com/doi/full/10.1080/00343404.2015.1100287?scroll=top&amp;needAccess=true" TargetMode="External"/><Relationship Id="rId28" Type="http://schemas.openxmlformats.org/officeDocument/2006/relationships/hyperlink" Target="https://edition.cnn.com/2011/10/06/opinion/apple-logo/index.html" TargetMode="External"/><Relationship Id="rId36" Type="http://schemas.openxmlformats.org/officeDocument/2006/relationships/hyperlink" Target="https://www.ikea.com/gb/en/this-is-ikea/about-the-ikea-group/sustainable-growth/" TargetMode="External"/><Relationship Id="rId49" Type="http://schemas.openxmlformats.org/officeDocument/2006/relationships/hyperlink" Target="https://www.forbes.com/sites/danpontefract/2016/06/08/how-ikea-delights-its-customers/" TargetMode="External"/><Relationship Id="rId57"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forbes.com/sites/briancaulfield/2011/10/11/steve-jobs-tried-to-get-apple-employees-to-wear-uniforms/" TargetMode="External"/><Relationship Id="rId31" Type="http://schemas.openxmlformats.org/officeDocument/2006/relationships/hyperlink" Target="https://www.youtube.com/watch?v=9poHaUkPQ-Y" TargetMode="External"/><Relationship Id="rId44" Type="http://schemas.openxmlformats.org/officeDocument/2006/relationships/hyperlink" Target="https://www.fticonsulting-emea.com/~/media/Files/emea--files/insights/articles/impacts-brexit-retail-industry.pdf" TargetMode="External"/><Relationship Id="rId52" Type="http://schemas.openxmlformats.org/officeDocument/2006/relationships/hyperlink" Target="https://www.theguardian.com/business/2017/oct/16/ikea-uk-chief-calls-for-brexit-transition-period-and-government-clarity"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valuescentre.com/our-products/products-individuals/personal-values-assessment-pva" TargetMode="External"/><Relationship Id="rId22" Type="http://schemas.openxmlformats.org/officeDocument/2006/relationships/hyperlink" Target="http://www.diva-portal.org/smash/get/diva2:1216157/FULLTEXT01.pdf" TargetMode="External"/><Relationship Id="rId27" Type="http://schemas.openxmlformats.org/officeDocument/2006/relationships/hyperlink" Target="https://web-b-ebscohost-com.ezproxy.uwtsd.ac.uk/ehost/pdfviewer/pdfviewer?vid=1&amp;sid=629af0c5-8f5d-4165-aac5-2763b85124ae%40pdc-v-sessmgr03" TargetMode="External"/><Relationship Id="rId30" Type="http://schemas.openxmlformats.org/officeDocument/2006/relationships/hyperlink" Target="https://web-a-ebscohost-com.ezproxy.uwtsd.ac.uk/ehost/pdfviewer/pdfviewer?vid=1&amp;sid=0fa55248-451e-40bd-8027-dfb533ff335e%40sessionmgr4010" TargetMode="External"/><Relationship Id="rId35" Type="http://schemas.openxmlformats.org/officeDocument/2006/relationships/hyperlink" Target="https://www.ikea.com/ms/en_US/pdf/reports-downloads/sustainability-strategy-people-and-planet-positive.pdf" TargetMode="External"/><Relationship Id="rId43" Type="http://schemas.openxmlformats.org/officeDocument/2006/relationships/hyperlink" Target="https://www.academia.edu/11405747/IKEA_-_A_case_Study_for_International_Business" TargetMode="External"/><Relationship Id="rId48" Type="http://schemas.openxmlformats.org/officeDocument/2006/relationships/hyperlink" Target="https://link-springer-com.ezproxy.uwtsd.ac.uk/article/10.1007/s10551-014-2091-1" TargetMode="External"/><Relationship Id="rId56" Type="http://schemas.openxmlformats.org/officeDocument/2006/relationships/glossaryDocument" Target="glossary/document.xml"/><Relationship Id="rId8" Type="http://schemas.openxmlformats.org/officeDocument/2006/relationships/endnotes" Target="endnotes.xml"/><Relationship Id="rId51" Type="http://schemas.openxmlformats.org/officeDocument/2006/relationships/hyperlink" Target="http://panmore.com/apple-mission-statement-vision-statement" TargetMode="External"/><Relationship Id="rId3"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Roboto">
    <w:altName w:val="Times New Roman"/>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32DB"/>
    <w:rsid w:val="00BA32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7A0693ECB1741A485C86F3FFFAD7031">
    <w:name w:val="67A0693ECB1741A485C86F3FFFAD7031"/>
    <w:rsid w:val="00BA32DB"/>
  </w:style>
  <w:style w:type="paragraph" w:customStyle="1" w:styleId="81451BBDB6614380843CE592DA0A28D4">
    <w:name w:val="81451BBDB6614380843CE592DA0A28D4"/>
    <w:rsid w:val="00BA32DB"/>
  </w:style>
  <w:style w:type="paragraph" w:customStyle="1" w:styleId="055C2D46D9894AB2ABFC81ABF9ECEEDB">
    <w:name w:val="055C2D46D9894AB2ABFC81ABF9ECEEDB"/>
    <w:rsid w:val="00BA32DB"/>
  </w:style>
  <w:style w:type="paragraph" w:customStyle="1" w:styleId="251175D08C94492D8CA570D34738D528">
    <w:name w:val="251175D08C94492D8CA570D34738D528"/>
    <w:rsid w:val="00BA32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3222990-4067-4D48-A3FB-E8DD4B351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18</Pages>
  <Words>6144</Words>
  <Characters>35026</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Workplace culture and context</vt:lpstr>
    </vt:vector>
  </TitlesOfParts>
  <Company>University of Wales Trinity Saint David</Company>
  <LinksUpToDate>false</LinksUpToDate>
  <CharactersWithSpaces>41088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Workplace culture and context</dc:title>
  <dc:subject/>
  <dc:creator>Mosamaa Khatun (1704984)</dc:creator>
  <cp:keywords/>
  <dc:description/>
  <cp:lastModifiedBy>Mosamaa Khatun (1704984)</cp:lastModifiedBy>
  <cp:revision>22</cp:revision>
  <dcterms:created xsi:type="dcterms:W3CDTF">2019-04-05T08:30:00Z</dcterms:created>
  <dcterms:modified xsi:type="dcterms:W3CDTF">2019-04-05T10:34:00Z</dcterms:modified>
</cp:coreProperties>
</file>