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BE93C" w14:textId="77777777" w:rsidR="00B1240A" w:rsidRDefault="00B1240A" w:rsidP="00B1240A">
      <w:pPr>
        <w:rPr>
          <w:b/>
        </w:rPr>
      </w:pPr>
    </w:p>
    <w:p w14:paraId="059F9225" w14:textId="77777777" w:rsidR="00B1240A" w:rsidRDefault="00B1240A" w:rsidP="00B1240A">
      <w:pPr>
        <w:rPr>
          <w:b/>
        </w:rPr>
      </w:pPr>
    </w:p>
    <w:p w14:paraId="55B645C5" w14:textId="77777777" w:rsidR="00B1240A" w:rsidRDefault="00B1240A" w:rsidP="00B1240A">
      <w:pPr>
        <w:rPr>
          <w:b/>
        </w:rPr>
      </w:pPr>
    </w:p>
    <w:p w14:paraId="7EE017AC" w14:textId="77777777" w:rsidR="00B1240A" w:rsidRDefault="00B1240A" w:rsidP="00B1240A">
      <w:pPr>
        <w:rPr>
          <w:b/>
        </w:rPr>
      </w:pPr>
    </w:p>
    <w:p w14:paraId="75F90E0D" w14:textId="5A67B93D" w:rsidR="00B1240A" w:rsidRDefault="00FE0870" w:rsidP="006436E6">
      <w:pPr>
        <w:spacing w:line="360" w:lineRule="auto"/>
        <w:jc w:val="center"/>
        <w:rPr>
          <w:rFonts w:ascii="Arial" w:hAnsi="Arial" w:cs="Arial"/>
        </w:rPr>
      </w:pPr>
      <w:r w:rsidRPr="006436E6">
        <w:rPr>
          <w:rFonts w:ascii="Arial" w:hAnsi="Arial" w:cs="Arial"/>
        </w:rPr>
        <w:t>Problem solving and Decision making</w:t>
      </w:r>
    </w:p>
    <w:p w14:paraId="583A3B3D" w14:textId="4664B007" w:rsidR="006436E6" w:rsidRDefault="00FE0870" w:rsidP="006436E6">
      <w:pPr>
        <w:spacing w:line="360" w:lineRule="auto"/>
        <w:jc w:val="center"/>
        <w:rPr>
          <w:rFonts w:ascii="Arial" w:hAnsi="Arial" w:cs="Arial"/>
        </w:rPr>
      </w:pPr>
      <w:r>
        <w:rPr>
          <w:rFonts w:ascii="Arial" w:hAnsi="Arial" w:cs="Arial"/>
        </w:rPr>
        <w:t xml:space="preserve">By </w:t>
      </w:r>
      <w:r w:rsidR="00E80E82">
        <w:rPr>
          <w:rFonts w:ascii="Arial" w:hAnsi="Arial" w:cs="Arial"/>
        </w:rPr>
        <w:t>Elena Angelica Dobriu</w:t>
      </w:r>
    </w:p>
    <w:p w14:paraId="58F76B5F" w14:textId="26DEEEC2" w:rsidR="006436E6" w:rsidRDefault="006436E6" w:rsidP="006436E6">
      <w:pPr>
        <w:spacing w:line="360" w:lineRule="auto"/>
        <w:jc w:val="center"/>
        <w:rPr>
          <w:rFonts w:ascii="Arial" w:hAnsi="Arial" w:cs="Arial"/>
        </w:rPr>
      </w:pPr>
    </w:p>
    <w:p w14:paraId="517A5ABF" w14:textId="5DF83C28" w:rsidR="006436E6" w:rsidRDefault="006436E6" w:rsidP="006436E6">
      <w:pPr>
        <w:spacing w:line="360" w:lineRule="auto"/>
        <w:jc w:val="center"/>
        <w:rPr>
          <w:rFonts w:ascii="Arial" w:hAnsi="Arial" w:cs="Arial"/>
        </w:rPr>
      </w:pPr>
    </w:p>
    <w:p w14:paraId="1728C484" w14:textId="1207CAB5" w:rsidR="006436E6" w:rsidRDefault="006436E6" w:rsidP="006436E6">
      <w:pPr>
        <w:spacing w:line="360" w:lineRule="auto"/>
        <w:jc w:val="center"/>
        <w:rPr>
          <w:rFonts w:ascii="Arial" w:hAnsi="Arial" w:cs="Arial"/>
        </w:rPr>
      </w:pPr>
    </w:p>
    <w:p w14:paraId="4FF8318F" w14:textId="57FFED43" w:rsidR="006436E6" w:rsidRDefault="006436E6" w:rsidP="006436E6">
      <w:pPr>
        <w:spacing w:line="360" w:lineRule="auto"/>
        <w:jc w:val="center"/>
        <w:rPr>
          <w:rFonts w:ascii="Arial" w:hAnsi="Arial" w:cs="Arial"/>
        </w:rPr>
      </w:pPr>
    </w:p>
    <w:p w14:paraId="73EAD23B" w14:textId="279C6294" w:rsidR="006436E6" w:rsidRDefault="00FE0870" w:rsidP="006436E6">
      <w:pPr>
        <w:spacing w:line="360" w:lineRule="auto"/>
        <w:jc w:val="center"/>
        <w:rPr>
          <w:rFonts w:ascii="Arial" w:hAnsi="Arial" w:cs="Arial"/>
        </w:rPr>
      </w:pPr>
      <w:r>
        <w:rPr>
          <w:rFonts w:ascii="Arial" w:hAnsi="Arial" w:cs="Arial"/>
        </w:rPr>
        <w:t xml:space="preserve">University </w:t>
      </w:r>
      <w:r w:rsidR="00E80E82">
        <w:rPr>
          <w:rFonts w:ascii="Arial" w:hAnsi="Arial" w:cs="Arial"/>
        </w:rPr>
        <w:t>of Wales Trinity Saint David</w:t>
      </w:r>
    </w:p>
    <w:p w14:paraId="6C4A0470" w14:textId="0044F3E8" w:rsidR="006436E6" w:rsidRDefault="006436E6" w:rsidP="006436E6">
      <w:pPr>
        <w:spacing w:line="360" w:lineRule="auto"/>
        <w:jc w:val="center"/>
        <w:rPr>
          <w:rFonts w:ascii="Arial" w:hAnsi="Arial" w:cs="Arial"/>
        </w:rPr>
      </w:pPr>
    </w:p>
    <w:p w14:paraId="46C089EB" w14:textId="361256EA" w:rsidR="006436E6" w:rsidRDefault="00E80E82" w:rsidP="006436E6">
      <w:pPr>
        <w:spacing w:line="360" w:lineRule="auto"/>
        <w:jc w:val="center"/>
        <w:rPr>
          <w:rFonts w:ascii="Arial" w:hAnsi="Arial" w:cs="Arial"/>
        </w:rPr>
      </w:pPr>
      <w:r>
        <w:rPr>
          <w:rFonts w:ascii="Arial" w:hAnsi="Arial" w:cs="Arial"/>
        </w:rPr>
        <w:t>20/08/2021</w:t>
      </w:r>
    </w:p>
    <w:p w14:paraId="66985BB2" w14:textId="77777777" w:rsidR="006436E6" w:rsidRPr="006436E6" w:rsidRDefault="006436E6" w:rsidP="006436E6">
      <w:pPr>
        <w:spacing w:line="360" w:lineRule="auto"/>
        <w:jc w:val="center"/>
        <w:rPr>
          <w:rFonts w:ascii="Arial" w:hAnsi="Arial" w:cs="Arial"/>
        </w:rPr>
      </w:pPr>
    </w:p>
    <w:p w14:paraId="643FCEAC" w14:textId="77777777" w:rsidR="00B1240A" w:rsidRDefault="00B1240A" w:rsidP="00B1240A">
      <w:pPr>
        <w:rPr>
          <w:b/>
        </w:rPr>
      </w:pPr>
    </w:p>
    <w:p w14:paraId="7EE87CEA" w14:textId="77777777" w:rsidR="00B1240A" w:rsidRDefault="00B1240A" w:rsidP="00B1240A">
      <w:pPr>
        <w:rPr>
          <w:b/>
        </w:rPr>
      </w:pPr>
    </w:p>
    <w:p w14:paraId="380D1472" w14:textId="77777777" w:rsidR="00B1240A" w:rsidRDefault="00B1240A" w:rsidP="00B1240A">
      <w:pPr>
        <w:rPr>
          <w:b/>
        </w:rPr>
      </w:pPr>
    </w:p>
    <w:p w14:paraId="68D62191" w14:textId="77777777" w:rsidR="00B1240A" w:rsidRDefault="00B1240A" w:rsidP="00B1240A">
      <w:pPr>
        <w:rPr>
          <w:b/>
        </w:rPr>
      </w:pPr>
    </w:p>
    <w:p w14:paraId="79D2B4CE" w14:textId="77777777" w:rsidR="00B1240A" w:rsidRDefault="00B1240A" w:rsidP="00B1240A">
      <w:pPr>
        <w:rPr>
          <w:b/>
        </w:rPr>
      </w:pPr>
    </w:p>
    <w:p w14:paraId="236F29B7" w14:textId="77777777" w:rsidR="00B1240A" w:rsidRDefault="00B1240A" w:rsidP="00B1240A">
      <w:pPr>
        <w:rPr>
          <w:b/>
        </w:rPr>
      </w:pPr>
    </w:p>
    <w:p w14:paraId="7AA01417" w14:textId="77777777" w:rsidR="00B1240A" w:rsidRDefault="00B1240A" w:rsidP="00B1240A">
      <w:pPr>
        <w:rPr>
          <w:b/>
        </w:rPr>
      </w:pPr>
    </w:p>
    <w:p w14:paraId="6A2FA28D" w14:textId="77777777" w:rsidR="00B1240A" w:rsidRDefault="00B1240A" w:rsidP="00B1240A">
      <w:pPr>
        <w:rPr>
          <w:b/>
        </w:rPr>
      </w:pPr>
    </w:p>
    <w:p w14:paraId="407BE027" w14:textId="77777777" w:rsidR="00B1240A" w:rsidRDefault="00B1240A" w:rsidP="00B1240A">
      <w:pPr>
        <w:rPr>
          <w:b/>
        </w:rPr>
      </w:pPr>
    </w:p>
    <w:p w14:paraId="6B530557" w14:textId="77777777" w:rsidR="00B1240A" w:rsidRDefault="00B1240A" w:rsidP="00B1240A">
      <w:pPr>
        <w:rPr>
          <w:b/>
        </w:rPr>
      </w:pPr>
    </w:p>
    <w:p w14:paraId="1D0D7CBD" w14:textId="56DF373E" w:rsidR="00E73CF2" w:rsidRDefault="00E73CF2">
      <w:pPr>
        <w:rPr>
          <w:rFonts w:ascii="Arial" w:eastAsiaTheme="majorEastAsia" w:hAnsi="Arial" w:cstheme="majorBidi"/>
          <w:b/>
          <w:bCs/>
          <w:szCs w:val="32"/>
        </w:rPr>
      </w:pPr>
    </w:p>
    <w:sdt>
      <w:sdtPr>
        <w:rPr>
          <w:rFonts w:asciiTheme="minorHAnsi" w:eastAsiaTheme="minorHAnsi" w:hAnsiTheme="minorHAnsi" w:cstheme="minorBidi"/>
          <w:color w:val="auto"/>
          <w:sz w:val="22"/>
          <w:szCs w:val="22"/>
        </w:rPr>
        <w:id w:val="-1601178380"/>
        <w:docPartObj>
          <w:docPartGallery w:val="Table of Contents"/>
          <w:docPartUnique/>
        </w:docPartObj>
      </w:sdtPr>
      <w:sdtEndPr>
        <w:rPr>
          <w:b/>
          <w:bCs/>
          <w:noProof/>
        </w:rPr>
      </w:sdtEndPr>
      <w:sdtContent>
        <w:p w14:paraId="6CF5D5EF" w14:textId="77777777" w:rsidR="00E85635" w:rsidRDefault="00E85635" w:rsidP="00E73CF2">
          <w:pPr>
            <w:pStyle w:val="TOCHeading"/>
            <w:spacing w:line="360" w:lineRule="auto"/>
            <w:jc w:val="center"/>
          </w:pPr>
        </w:p>
        <w:p w14:paraId="29772FF6" w14:textId="6C289C01" w:rsidR="00E73CF2" w:rsidRPr="00E73CF2" w:rsidRDefault="00FE0870" w:rsidP="00E73CF2">
          <w:pPr>
            <w:pStyle w:val="TOCHeading"/>
            <w:spacing w:line="360" w:lineRule="auto"/>
            <w:jc w:val="center"/>
            <w:rPr>
              <w:rFonts w:ascii="Arial" w:hAnsi="Arial" w:cs="Arial"/>
              <w:b/>
              <w:bCs/>
              <w:color w:val="auto"/>
              <w:sz w:val="22"/>
              <w:szCs w:val="22"/>
            </w:rPr>
          </w:pPr>
          <w:r w:rsidRPr="00E73CF2">
            <w:rPr>
              <w:rFonts w:ascii="Arial" w:hAnsi="Arial" w:cs="Arial"/>
              <w:b/>
              <w:bCs/>
              <w:color w:val="auto"/>
              <w:sz w:val="22"/>
              <w:szCs w:val="22"/>
            </w:rPr>
            <w:t>Table of Contents</w:t>
          </w:r>
        </w:p>
        <w:p w14:paraId="7DC55C0C" w14:textId="3B66F9C7" w:rsidR="00F234E0" w:rsidRPr="00E35FD5" w:rsidRDefault="00FE0870" w:rsidP="00E35FD5">
          <w:pPr>
            <w:pStyle w:val="TOC1"/>
            <w:rPr>
              <w:rFonts w:eastAsiaTheme="minorEastAsia"/>
              <w:lang w:val="en-IN" w:eastAsia="en-IN"/>
            </w:rPr>
          </w:pPr>
          <w:r>
            <w:rPr>
              <w:noProof w:val="0"/>
            </w:rPr>
            <w:fldChar w:fldCharType="begin"/>
          </w:r>
          <w:r>
            <w:instrText xml:space="preserve"> TOC \o "1-3" \h \z \u </w:instrText>
          </w:r>
          <w:r>
            <w:rPr>
              <w:noProof w:val="0"/>
            </w:rPr>
            <w:fldChar w:fldCharType="separate"/>
          </w:r>
          <w:hyperlink w:anchor="_Toc79405803" w:history="1">
            <w:r w:rsidR="00F234E0" w:rsidRPr="00E35FD5">
              <w:rPr>
                <w:rStyle w:val="Hyperlink"/>
              </w:rPr>
              <w:t>1.</w:t>
            </w:r>
            <w:r w:rsidR="00F234E0" w:rsidRPr="00E35FD5">
              <w:rPr>
                <w:rFonts w:eastAsiaTheme="minorEastAsia"/>
                <w:lang w:val="en-IN" w:eastAsia="en-IN"/>
              </w:rPr>
              <w:tab/>
            </w:r>
            <w:r w:rsidR="00F234E0" w:rsidRPr="00E35FD5">
              <w:rPr>
                <w:rStyle w:val="Hyperlink"/>
              </w:rPr>
              <w:t>INTRODUCTION</w:t>
            </w:r>
            <w:r w:rsidR="00F234E0" w:rsidRPr="00E35FD5">
              <w:rPr>
                <w:webHidden/>
              </w:rPr>
              <w:tab/>
            </w:r>
            <w:r w:rsidR="00F234E0" w:rsidRPr="00E35FD5">
              <w:rPr>
                <w:webHidden/>
              </w:rPr>
              <w:fldChar w:fldCharType="begin"/>
            </w:r>
            <w:r w:rsidR="00F234E0" w:rsidRPr="00E35FD5">
              <w:rPr>
                <w:webHidden/>
              </w:rPr>
              <w:instrText xml:space="preserve"> PAGEREF _Toc79405803 \h </w:instrText>
            </w:r>
            <w:r w:rsidR="00F234E0" w:rsidRPr="00E35FD5">
              <w:rPr>
                <w:webHidden/>
              </w:rPr>
            </w:r>
            <w:r w:rsidR="00F234E0" w:rsidRPr="00E35FD5">
              <w:rPr>
                <w:webHidden/>
              </w:rPr>
              <w:fldChar w:fldCharType="separate"/>
            </w:r>
            <w:r w:rsidR="00F234E0" w:rsidRPr="00E35FD5">
              <w:rPr>
                <w:webHidden/>
              </w:rPr>
              <w:t>3</w:t>
            </w:r>
            <w:r w:rsidR="00F234E0" w:rsidRPr="00E35FD5">
              <w:rPr>
                <w:webHidden/>
              </w:rPr>
              <w:fldChar w:fldCharType="end"/>
            </w:r>
          </w:hyperlink>
        </w:p>
        <w:p w14:paraId="17692FA6" w14:textId="06136F5C" w:rsidR="00F234E0" w:rsidRPr="00E35FD5" w:rsidRDefault="00874B08" w:rsidP="00E35FD5">
          <w:pPr>
            <w:pStyle w:val="TOC2"/>
            <w:spacing w:line="360" w:lineRule="auto"/>
            <w:rPr>
              <w:rFonts w:eastAsiaTheme="minorEastAsia"/>
              <w:lang w:val="en-IN" w:eastAsia="en-IN"/>
            </w:rPr>
          </w:pPr>
          <w:hyperlink w:anchor="_Toc79405804" w:history="1">
            <w:r w:rsidR="00F234E0" w:rsidRPr="00E35FD5">
              <w:rPr>
                <w:rStyle w:val="Hyperlink"/>
              </w:rPr>
              <w:t>1.1</w:t>
            </w:r>
            <w:r w:rsidR="00F234E0" w:rsidRPr="00E35FD5">
              <w:rPr>
                <w:rFonts w:eastAsiaTheme="minorEastAsia"/>
                <w:lang w:val="en-IN" w:eastAsia="en-IN"/>
              </w:rPr>
              <w:tab/>
            </w:r>
            <w:r w:rsidR="00F234E0" w:rsidRPr="00E35FD5">
              <w:rPr>
                <w:rStyle w:val="Hyperlink"/>
              </w:rPr>
              <w:t>Define a complex problem in the workplace, including its scope and impact:</w:t>
            </w:r>
            <w:r w:rsidR="00F234E0" w:rsidRPr="00E35FD5">
              <w:rPr>
                <w:webHidden/>
              </w:rPr>
              <w:tab/>
            </w:r>
            <w:r w:rsidR="00F234E0" w:rsidRPr="00E35FD5">
              <w:rPr>
                <w:webHidden/>
              </w:rPr>
              <w:fldChar w:fldCharType="begin"/>
            </w:r>
            <w:r w:rsidR="00F234E0" w:rsidRPr="00E35FD5">
              <w:rPr>
                <w:webHidden/>
              </w:rPr>
              <w:instrText xml:space="preserve"> PAGEREF _Toc79405804 \h </w:instrText>
            </w:r>
            <w:r w:rsidR="00F234E0" w:rsidRPr="00E35FD5">
              <w:rPr>
                <w:webHidden/>
              </w:rPr>
            </w:r>
            <w:r w:rsidR="00F234E0" w:rsidRPr="00E35FD5">
              <w:rPr>
                <w:webHidden/>
              </w:rPr>
              <w:fldChar w:fldCharType="separate"/>
            </w:r>
            <w:r w:rsidR="00F234E0" w:rsidRPr="00E35FD5">
              <w:rPr>
                <w:webHidden/>
              </w:rPr>
              <w:t>3</w:t>
            </w:r>
            <w:r w:rsidR="00F234E0" w:rsidRPr="00E35FD5">
              <w:rPr>
                <w:webHidden/>
              </w:rPr>
              <w:fldChar w:fldCharType="end"/>
            </w:r>
          </w:hyperlink>
        </w:p>
        <w:p w14:paraId="3955AD60" w14:textId="47B6639A" w:rsidR="00F234E0" w:rsidRPr="00E35FD5" w:rsidRDefault="00874B08" w:rsidP="00E35FD5">
          <w:pPr>
            <w:pStyle w:val="TOC3"/>
            <w:tabs>
              <w:tab w:val="right" w:leader="dot" w:pos="9350"/>
            </w:tabs>
            <w:spacing w:line="360" w:lineRule="auto"/>
            <w:rPr>
              <w:rFonts w:ascii="Arial" w:eastAsiaTheme="minorEastAsia" w:hAnsi="Arial" w:cs="Arial"/>
              <w:noProof/>
              <w:lang w:val="en-IN" w:eastAsia="en-IN"/>
            </w:rPr>
          </w:pPr>
          <w:hyperlink w:anchor="_Toc79405805" w:history="1">
            <w:r w:rsidR="00F234E0" w:rsidRPr="00E35FD5">
              <w:rPr>
                <w:rStyle w:val="Hyperlink"/>
                <w:rFonts w:ascii="Arial" w:hAnsi="Arial" w:cs="Arial"/>
                <w:noProof/>
              </w:rPr>
              <w:t>1.1.1 Scope and impact:</w:t>
            </w:r>
            <w:r w:rsidR="00F234E0" w:rsidRPr="00E35FD5">
              <w:rPr>
                <w:rFonts w:ascii="Arial" w:hAnsi="Arial" w:cs="Arial"/>
                <w:noProof/>
                <w:webHidden/>
              </w:rPr>
              <w:tab/>
            </w:r>
            <w:r w:rsidR="00F234E0" w:rsidRPr="00E35FD5">
              <w:rPr>
                <w:rFonts w:ascii="Arial" w:hAnsi="Arial" w:cs="Arial"/>
                <w:noProof/>
                <w:webHidden/>
              </w:rPr>
              <w:fldChar w:fldCharType="begin"/>
            </w:r>
            <w:r w:rsidR="00F234E0" w:rsidRPr="00E35FD5">
              <w:rPr>
                <w:rFonts w:ascii="Arial" w:hAnsi="Arial" w:cs="Arial"/>
                <w:noProof/>
                <w:webHidden/>
              </w:rPr>
              <w:instrText xml:space="preserve"> PAGEREF _Toc79405805 \h </w:instrText>
            </w:r>
            <w:r w:rsidR="00F234E0" w:rsidRPr="00E35FD5">
              <w:rPr>
                <w:rFonts w:ascii="Arial" w:hAnsi="Arial" w:cs="Arial"/>
                <w:noProof/>
                <w:webHidden/>
              </w:rPr>
            </w:r>
            <w:r w:rsidR="00F234E0" w:rsidRPr="00E35FD5">
              <w:rPr>
                <w:rFonts w:ascii="Arial" w:hAnsi="Arial" w:cs="Arial"/>
                <w:noProof/>
                <w:webHidden/>
              </w:rPr>
              <w:fldChar w:fldCharType="separate"/>
            </w:r>
            <w:r w:rsidR="00F234E0" w:rsidRPr="00E35FD5">
              <w:rPr>
                <w:rFonts w:ascii="Arial" w:hAnsi="Arial" w:cs="Arial"/>
                <w:noProof/>
                <w:webHidden/>
              </w:rPr>
              <w:t>3</w:t>
            </w:r>
            <w:r w:rsidR="00F234E0" w:rsidRPr="00E35FD5">
              <w:rPr>
                <w:rFonts w:ascii="Arial" w:hAnsi="Arial" w:cs="Arial"/>
                <w:noProof/>
                <w:webHidden/>
              </w:rPr>
              <w:fldChar w:fldCharType="end"/>
            </w:r>
          </w:hyperlink>
        </w:p>
        <w:p w14:paraId="26E90CF3" w14:textId="2CAF8460" w:rsidR="00F234E0" w:rsidRPr="00E35FD5" w:rsidRDefault="00874B08" w:rsidP="00E35FD5">
          <w:pPr>
            <w:pStyle w:val="TOC2"/>
            <w:spacing w:line="360" w:lineRule="auto"/>
            <w:rPr>
              <w:rFonts w:eastAsiaTheme="minorEastAsia"/>
              <w:lang w:val="en-IN" w:eastAsia="en-IN"/>
            </w:rPr>
          </w:pPr>
          <w:hyperlink w:anchor="_Toc79405806" w:history="1">
            <w:r w:rsidR="00F234E0" w:rsidRPr="00E35FD5">
              <w:rPr>
                <w:rStyle w:val="Hyperlink"/>
              </w:rPr>
              <w:t>1.2</w:t>
            </w:r>
            <w:r w:rsidR="00F234E0" w:rsidRPr="00E35FD5">
              <w:rPr>
                <w:rFonts w:eastAsiaTheme="minorEastAsia"/>
                <w:lang w:val="en-IN" w:eastAsia="en-IN"/>
              </w:rPr>
              <w:tab/>
            </w:r>
            <w:r w:rsidR="00F234E0" w:rsidRPr="00E35FD5">
              <w:rPr>
                <w:rStyle w:val="Hyperlink"/>
              </w:rPr>
              <w:t>Analyze information on the identified problem to help inform the decision-making process:</w:t>
            </w:r>
            <w:r w:rsidR="00F234E0" w:rsidRPr="00E35FD5">
              <w:rPr>
                <w:webHidden/>
              </w:rPr>
              <w:tab/>
            </w:r>
            <w:r w:rsidR="00F234E0" w:rsidRPr="00E35FD5">
              <w:rPr>
                <w:webHidden/>
              </w:rPr>
              <w:fldChar w:fldCharType="begin"/>
            </w:r>
            <w:r w:rsidR="00F234E0" w:rsidRPr="00E35FD5">
              <w:rPr>
                <w:webHidden/>
              </w:rPr>
              <w:instrText xml:space="preserve"> PAGEREF _Toc79405806 \h </w:instrText>
            </w:r>
            <w:r w:rsidR="00F234E0" w:rsidRPr="00E35FD5">
              <w:rPr>
                <w:webHidden/>
              </w:rPr>
            </w:r>
            <w:r w:rsidR="00F234E0" w:rsidRPr="00E35FD5">
              <w:rPr>
                <w:webHidden/>
              </w:rPr>
              <w:fldChar w:fldCharType="separate"/>
            </w:r>
            <w:r w:rsidR="00F234E0" w:rsidRPr="00E35FD5">
              <w:rPr>
                <w:webHidden/>
              </w:rPr>
              <w:t>4</w:t>
            </w:r>
            <w:r w:rsidR="00F234E0" w:rsidRPr="00E35FD5">
              <w:rPr>
                <w:webHidden/>
              </w:rPr>
              <w:fldChar w:fldCharType="end"/>
            </w:r>
          </w:hyperlink>
        </w:p>
        <w:p w14:paraId="55A28E48" w14:textId="24251216" w:rsidR="00F234E0" w:rsidRPr="00E35FD5" w:rsidRDefault="00874B08" w:rsidP="00E35FD5">
          <w:pPr>
            <w:pStyle w:val="TOC2"/>
            <w:spacing w:line="360" w:lineRule="auto"/>
            <w:rPr>
              <w:rFonts w:eastAsiaTheme="minorEastAsia"/>
              <w:lang w:val="en-IN" w:eastAsia="en-IN"/>
            </w:rPr>
          </w:pPr>
          <w:hyperlink w:anchor="_Toc79405807" w:history="1">
            <w:r w:rsidR="00F234E0" w:rsidRPr="00E35FD5">
              <w:rPr>
                <w:rStyle w:val="Hyperlink"/>
              </w:rPr>
              <w:t>1.3</w:t>
            </w:r>
            <w:r w:rsidR="00F234E0" w:rsidRPr="00E35FD5">
              <w:rPr>
                <w:rFonts w:eastAsiaTheme="minorEastAsia"/>
                <w:lang w:val="en-IN" w:eastAsia="en-IN"/>
              </w:rPr>
              <w:tab/>
            </w:r>
            <w:r w:rsidR="00F234E0" w:rsidRPr="00E35FD5">
              <w:rPr>
                <w:rStyle w:val="Hyperlink"/>
              </w:rPr>
              <w:t>Propose a range of alternative solutions to the problem.</w:t>
            </w:r>
            <w:r w:rsidR="00F234E0" w:rsidRPr="00E35FD5">
              <w:rPr>
                <w:webHidden/>
              </w:rPr>
              <w:tab/>
            </w:r>
            <w:r w:rsidR="00F234E0" w:rsidRPr="00E35FD5">
              <w:rPr>
                <w:webHidden/>
              </w:rPr>
              <w:fldChar w:fldCharType="begin"/>
            </w:r>
            <w:r w:rsidR="00F234E0" w:rsidRPr="00E35FD5">
              <w:rPr>
                <w:webHidden/>
              </w:rPr>
              <w:instrText xml:space="preserve"> PAGEREF _Toc79405807 \h </w:instrText>
            </w:r>
            <w:r w:rsidR="00F234E0" w:rsidRPr="00E35FD5">
              <w:rPr>
                <w:webHidden/>
              </w:rPr>
            </w:r>
            <w:r w:rsidR="00F234E0" w:rsidRPr="00E35FD5">
              <w:rPr>
                <w:webHidden/>
              </w:rPr>
              <w:fldChar w:fldCharType="separate"/>
            </w:r>
            <w:r w:rsidR="00F234E0" w:rsidRPr="00E35FD5">
              <w:rPr>
                <w:webHidden/>
              </w:rPr>
              <w:t>4</w:t>
            </w:r>
            <w:r w:rsidR="00F234E0" w:rsidRPr="00E35FD5">
              <w:rPr>
                <w:webHidden/>
              </w:rPr>
              <w:fldChar w:fldCharType="end"/>
            </w:r>
          </w:hyperlink>
        </w:p>
        <w:p w14:paraId="58394F59" w14:textId="322413D9" w:rsidR="00F234E0" w:rsidRPr="00E35FD5" w:rsidRDefault="00874B08" w:rsidP="00E35FD5">
          <w:pPr>
            <w:pStyle w:val="TOC2"/>
            <w:spacing w:line="360" w:lineRule="auto"/>
            <w:rPr>
              <w:rFonts w:eastAsiaTheme="minorEastAsia"/>
              <w:lang w:val="en-IN" w:eastAsia="en-IN"/>
            </w:rPr>
          </w:pPr>
          <w:hyperlink w:anchor="_Toc79405808" w:history="1">
            <w:r w:rsidR="00F234E0" w:rsidRPr="00E35FD5">
              <w:rPr>
                <w:rStyle w:val="Hyperlink"/>
              </w:rPr>
              <w:t>1.4</w:t>
            </w:r>
            <w:r w:rsidR="00F234E0" w:rsidRPr="00E35FD5">
              <w:rPr>
                <w:rFonts w:eastAsiaTheme="minorEastAsia"/>
                <w:lang w:val="en-IN" w:eastAsia="en-IN"/>
              </w:rPr>
              <w:tab/>
            </w:r>
            <w:r w:rsidR="00F234E0" w:rsidRPr="00E35FD5">
              <w:rPr>
                <w:rStyle w:val="Hyperlink"/>
              </w:rPr>
              <w:t>Use a decision-making technique to evaluate a range of solutions to identify the most appropriate option:</w:t>
            </w:r>
            <w:r w:rsidR="00F234E0" w:rsidRPr="00E35FD5">
              <w:rPr>
                <w:webHidden/>
              </w:rPr>
              <w:tab/>
            </w:r>
            <w:r w:rsidR="00F234E0" w:rsidRPr="00E35FD5">
              <w:rPr>
                <w:webHidden/>
              </w:rPr>
              <w:fldChar w:fldCharType="begin"/>
            </w:r>
            <w:r w:rsidR="00F234E0" w:rsidRPr="00E35FD5">
              <w:rPr>
                <w:webHidden/>
              </w:rPr>
              <w:instrText xml:space="preserve"> PAGEREF _Toc79405808 \h </w:instrText>
            </w:r>
            <w:r w:rsidR="00F234E0" w:rsidRPr="00E35FD5">
              <w:rPr>
                <w:webHidden/>
              </w:rPr>
            </w:r>
            <w:r w:rsidR="00F234E0" w:rsidRPr="00E35FD5">
              <w:rPr>
                <w:webHidden/>
              </w:rPr>
              <w:fldChar w:fldCharType="separate"/>
            </w:r>
            <w:r w:rsidR="00F234E0" w:rsidRPr="00E35FD5">
              <w:rPr>
                <w:webHidden/>
              </w:rPr>
              <w:t>5</w:t>
            </w:r>
            <w:r w:rsidR="00F234E0" w:rsidRPr="00E35FD5">
              <w:rPr>
                <w:webHidden/>
              </w:rPr>
              <w:fldChar w:fldCharType="end"/>
            </w:r>
          </w:hyperlink>
        </w:p>
        <w:p w14:paraId="29A5F874" w14:textId="0A9A5BE6" w:rsidR="00F234E0" w:rsidRPr="00E35FD5" w:rsidRDefault="00874B08" w:rsidP="00E35FD5">
          <w:pPr>
            <w:pStyle w:val="TOC2"/>
            <w:spacing w:line="360" w:lineRule="auto"/>
            <w:rPr>
              <w:rFonts w:eastAsiaTheme="minorEastAsia"/>
              <w:lang w:val="en-IN" w:eastAsia="en-IN"/>
            </w:rPr>
          </w:pPr>
          <w:hyperlink w:anchor="_Toc79405809" w:history="1">
            <w:r w:rsidR="00F234E0" w:rsidRPr="00E35FD5">
              <w:rPr>
                <w:rStyle w:val="Hyperlink"/>
              </w:rPr>
              <w:t>1.5</w:t>
            </w:r>
            <w:r w:rsidR="00F234E0" w:rsidRPr="00E35FD5">
              <w:rPr>
                <w:rFonts w:eastAsiaTheme="minorEastAsia"/>
                <w:lang w:val="en-IN" w:eastAsia="en-IN"/>
              </w:rPr>
              <w:tab/>
            </w:r>
            <w:r w:rsidR="00F234E0" w:rsidRPr="00E35FD5">
              <w:rPr>
                <w:rStyle w:val="Hyperlink"/>
              </w:rPr>
              <w:t>Develop a plan for implementing the solution:</w:t>
            </w:r>
            <w:r w:rsidR="00F234E0" w:rsidRPr="00E35FD5">
              <w:rPr>
                <w:webHidden/>
              </w:rPr>
              <w:tab/>
            </w:r>
            <w:r w:rsidR="00F234E0" w:rsidRPr="00E35FD5">
              <w:rPr>
                <w:webHidden/>
              </w:rPr>
              <w:fldChar w:fldCharType="begin"/>
            </w:r>
            <w:r w:rsidR="00F234E0" w:rsidRPr="00E35FD5">
              <w:rPr>
                <w:webHidden/>
              </w:rPr>
              <w:instrText xml:space="preserve"> PAGEREF _Toc79405809 \h </w:instrText>
            </w:r>
            <w:r w:rsidR="00F234E0" w:rsidRPr="00E35FD5">
              <w:rPr>
                <w:webHidden/>
              </w:rPr>
            </w:r>
            <w:r w:rsidR="00F234E0" w:rsidRPr="00E35FD5">
              <w:rPr>
                <w:webHidden/>
              </w:rPr>
              <w:fldChar w:fldCharType="separate"/>
            </w:r>
            <w:r w:rsidR="00F234E0" w:rsidRPr="00E35FD5">
              <w:rPr>
                <w:webHidden/>
              </w:rPr>
              <w:t>5</w:t>
            </w:r>
            <w:r w:rsidR="00F234E0" w:rsidRPr="00E35FD5">
              <w:rPr>
                <w:webHidden/>
              </w:rPr>
              <w:fldChar w:fldCharType="end"/>
            </w:r>
          </w:hyperlink>
        </w:p>
        <w:p w14:paraId="5F393BED" w14:textId="583D81C6" w:rsidR="00F234E0" w:rsidRPr="00E35FD5" w:rsidRDefault="00874B08" w:rsidP="00E35FD5">
          <w:pPr>
            <w:pStyle w:val="TOC2"/>
            <w:spacing w:line="360" w:lineRule="auto"/>
            <w:rPr>
              <w:rFonts w:eastAsiaTheme="minorEastAsia"/>
              <w:lang w:val="en-IN" w:eastAsia="en-IN"/>
            </w:rPr>
          </w:pPr>
          <w:hyperlink w:anchor="_Toc79405810" w:history="1">
            <w:r w:rsidR="00F234E0" w:rsidRPr="00E35FD5">
              <w:rPr>
                <w:rStyle w:val="Hyperlink"/>
              </w:rPr>
              <w:t>1.6</w:t>
            </w:r>
            <w:r w:rsidR="00F234E0" w:rsidRPr="00E35FD5">
              <w:rPr>
                <w:rFonts w:eastAsiaTheme="minorEastAsia"/>
                <w:lang w:val="en-IN" w:eastAsia="en-IN"/>
              </w:rPr>
              <w:tab/>
            </w:r>
            <w:r w:rsidR="00F234E0" w:rsidRPr="00E35FD5">
              <w:rPr>
                <w:rStyle w:val="Hyperlink"/>
              </w:rPr>
              <w:t>Communicate the plan to stakeholders:</w:t>
            </w:r>
            <w:r w:rsidR="00F234E0" w:rsidRPr="00E35FD5">
              <w:rPr>
                <w:webHidden/>
              </w:rPr>
              <w:tab/>
            </w:r>
            <w:r w:rsidR="00F234E0" w:rsidRPr="00E35FD5">
              <w:rPr>
                <w:webHidden/>
              </w:rPr>
              <w:fldChar w:fldCharType="begin"/>
            </w:r>
            <w:r w:rsidR="00F234E0" w:rsidRPr="00E35FD5">
              <w:rPr>
                <w:webHidden/>
              </w:rPr>
              <w:instrText xml:space="preserve"> PAGEREF _Toc79405810 \h </w:instrText>
            </w:r>
            <w:r w:rsidR="00F234E0" w:rsidRPr="00E35FD5">
              <w:rPr>
                <w:webHidden/>
              </w:rPr>
            </w:r>
            <w:r w:rsidR="00F234E0" w:rsidRPr="00E35FD5">
              <w:rPr>
                <w:webHidden/>
              </w:rPr>
              <w:fldChar w:fldCharType="separate"/>
            </w:r>
            <w:r w:rsidR="00F234E0" w:rsidRPr="00E35FD5">
              <w:rPr>
                <w:webHidden/>
              </w:rPr>
              <w:t>6</w:t>
            </w:r>
            <w:r w:rsidR="00F234E0" w:rsidRPr="00E35FD5">
              <w:rPr>
                <w:webHidden/>
              </w:rPr>
              <w:fldChar w:fldCharType="end"/>
            </w:r>
          </w:hyperlink>
        </w:p>
        <w:p w14:paraId="31BCDF5F" w14:textId="05EC92D3" w:rsidR="00F234E0" w:rsidRPr="00E35FD5" w:rsidRDefault="00874B08" w:rsidP="00E35FD5">
          <w:pPr>
            <w:pStyle w:val="TOC2"/>
            <w:spacing w:line="360" w:lineRule="auto"/>
            <w:rPr>
              <w:rFonts w:eastAsiaTheme="minorEastAsia"/>
              <w:lang w:val="en-IN" w:eastAsia="en-IN"/>
            </w:rPr>
          </w:pPr>
          <w:hyperlink w:anchor="_Toc79405811" w:history="1">
            <w:r w:rsidR="00F234E0" w:rsidRPr="00E35FD5">
              <w:rPr>
                <w:rStyle w:val="Hyperlink"/>
              </w:rPr>
              <w:t>1.7</w:t>
            </w:r>
            <w:r w:rsidR="00F234E0" w:rsidRPr="00E35FD5">
              <w:rPr>
                <w:rFonts w:eastAsiaTheme="minorEastAsia"/>
                <w:lang w:val="en-IN" w:eastAsia="en-IN"/>
              </w:rPr>
              <w:tab/>
            </w:r>
            <w:r w:rsidR="00F234E0" w:rsidRPr="00E35FD5">
              <w:rPr>
                <w:rStyle w:val="Hyperlink"/>
              </w:rPr>
              <w:t>Assess appropriate monitoring and review techniques to ensure successful implementation of the solution:</w:t>
            </w:r>
            <w:r w:rsidR="00F234E0" w:rsidRPr="00E35FD5">
              <w:rPr>
                <w:webHidden/>
              </w:rPr>
              <w:tab/>
            </w:r>
            <w:r w:rsidR="00F234E0" w:rsidRPr="00E35FD5">
              <w:rPr>
                <w:webHidden/>
              </w:rPr>
              <w:fldChar w:fldCharType="begin"/>
            </w:r>
            <w:r w:rsidR="00F234E0" w:rsidRPr="00E35FD5">
              <w:rPr>
                <w:webHidden/>
              </w:rPr>
              <w:instrText xml:space="preserve"> PAGEREF _Toc79405811 \h </w:instrText>
            </w:r>
            <w:r w:rsidR="00F234E0" w:rsidRPr="00E35FD5">
              <w:rPr>
                <w:webHidden/>
              </w:rPr>
            </w:r>
            <w:r w:rsidR="00F234E0" w:rsidRPr="00E35FD5">
              <w:rPr>
                <w:webHidden/>
              </w:rPr>
              <w:fldChar w:fldCharType="separate"/>
            </w:r>
            <w:r w:rsidR="00F234E0" w:rsidRPr="00E35FD5">
              <w:rPr>
                <w:webHidden/>
              </w:rPr>
              <w:t>6</w:t>
            </w:r>
            <w:r w:rsidR="00F234E0" w:rsidRPr="00E35FD5">
              <w:rPr>
                <w:webHidden/>
              </w:rPr>
              <w:fldChar w:fldCharType="end"/>
            </w:r>
          </w:hyperlink>
        </w:p>
        <w:p w14:paraId="35D2050C" w14:textId="23EEC8E6" w:rsidR="00F234E0" w:rsidRPr="00E35FD5" w:rsidRDefault="00874B08" w:rsidP="00E35FD5">
          <w:pPr>
            <w:pStyle w:val="TOC1"/>
            <w:rPr>
              <w:rFonts w:eastAsiaTheme="minorEastAsia"/>
              <w:lang w:val="en-IN" w:eastAsia="en-IN"/>
            </w:rPr>
          </w:pPr>
          <w:hyperlink w:anchor="_Toc79405812" w:history="1">
            <w:r w:rsidR="00F234E0" w:rsidRPr="00E35FD5">
              <w:rPr>
                <w:rStyle w:val="Hyperlink"/>
              </w:rPr>
              <w:t>2.</w:t>
            </w:r>
            <w:r w:rsidR="00F234E0" w:rsidRPr="00E35FD5">
              <w:rPr>
                <w:rFonts w:eastAsiaTheme="minorEastAsia"/>
                <w:lang w:val="en-IN" w:eastAsia="en-IN"/>
              </w:rPr>
              <w:tab/>
            </w:r>
            <w:r w:rsidR="00F234E0" w:rsidRPr="00E35FD5">
              <w:rPr>
                <w:rStyle w:val="Hyperlink"/>
              </w:rPr>
              <w:t>CONCLUSION</w:t>
            </w:r>
            <w:r w:rsidR="00F234E0" w:rsidRPr="00E35FD5">
              <w:rPr>
                <w:webHidden/>
              </w:rPr>
              <w:tab/>
            </w:r>
            <w:r w:rsidR="00F234E0" w:rsidRPr="00E35FD5">
              <w:rPr>
                <w:webHidden/>
              </w:rPr>
              <w:fldChar w:fldCharType="begin"/>
            </w:r>
            <w:r w:rsidR="00F234E0" w:rsidRPr="00E35FD5">
              <w:rPr>
                <w:webHidden/>
              </w:rPr>
              <w:instrText xml:space="preserve"> PAGEREF _Toc79405812 \h </w:instrText>
            </w:r>
            <w:r w:rsidR="00F234E0" w:rsidRPr="00E35FD5">
              <w:rPr>
                <w:webHidden/>
              </w:rPr>
            </w:r>
            <w:r w:rsidR="00F234E0" w:rsidRPr="00E35FD5">
              <w:rPr>
                <w:webHidden/>
              </w:rPr>
              <w:fldChar w:fldCharType="separate"/>
            </w:r>
            <w:r w:rsidR="00F234E0" w:rsidRPr="00E35FD5">
              <w:rPr>
                <w:webHidden/>
              </w:rPr>
              <w:t>7</w:t>
            </w:r>
            <w:r w:rsidR="00F234E0" w:rsidRPr="00E35FD5">
              <w:rPr>
                <w:webHidden/>
              </w:rPr>
              <w:fldChar w:fldCharType="end"/>
            </w:r>
          </w:hyperlink>
        </w:p>
        <w:p w14:paraId="5518666A" w14:textId="65B667C5" w:rsidR="00F234E0" w:rsidRPr="00E35FD5" w:rsidRDefault="00874B08" w:rsidP="00E35FD5">
          <w:pPr>
            <w:pStyle w:val="TOC1"/>
            <w:rPr>
              <w:rFonts w:eastAsiaTheme="minorEastAsia"/>
              <w:lang w:val="en-IN" w:eastAsia="en-IN"/>
            </w:rPr>
          </w:pPr>
          <w:hyperlink w:anchor="_Toc79405813" w:history="1">
            <w:r w:rsidR="00F234E0" w:rsidRPr="00E35FD5">
              <w:rPr>
                <w:rStyle w:val="Hyperlink"/>
              </w:rPr>
              <w:t>3.</w:t>
            </w:r>
            <w:r w:rsidR="00F234E0" w:rsidRPr="00E35FD5">
              <w:rPr>
                <w:rFonts w:eastAsiaTheme="minorEastAsia"/>
                <w:lang w:val="en-IN" w:eastAsia="en-IN"/>
              </w:rPr>
              <w:tab/>
            </w:r>
            <w:r w:rsidR="00F234E0" w:rsidRPr="00E35FD5">
              <w:rPr>
                <w:rStyle w:val="Hyperlink"/>
              </w:rPr>
              <w:t>References</w:t>
            </w:r>
            <w:r w:rsidR="00F234E0" w:rsidRPr="00E35FD5">
              <w:rPr>
                <w:webHidden/>
              </w:rPr>
              <w:tab/>
            </w:r>
            <w:r w:rsidR="00F234E0" w:rsidRPr="00E35FD5">
              <w:rPr>
                <w:webHidden/>
              </w:rPr>
              <w:fldChar w:fldCharType="begin"/>
            </w:r>
            <w:r w:rsidR="00F234E0" w:rsidRPr="00E35FD5">
              <w:rPr>
                <w:webHidden/>
              </w:rPr>
              <w:instrText xml:space="preserve"> PAGEREF _Toc79405813 \h </w:instrText>
            </w:r>
            <w:r w:rsidR="00F234E0" w:rsidRPr="00E35FD5">
              <w:rPr>
                <w:webHidden/>
              </w:rPr>
            </w:r>
            <w:r w:rsidR="00F234E0" w:rsidRPr="00E35FD5">
              <w:rPr>
                <w:webHidden/>
              </w:rPr>
              <w:fldChar w:fldCharType="separate"/>
            </w:r>
            <w:r w:rsidR="00F234E0" w:rsidRPr="00E35FD5">
              <w:rPr>
                <w:webHidden/>
              </w:rPr>
              <w:t>8</w:t>
            </w:r>
            <w:r w:rsidR="00F234E0" w:rsidRPr="00E35FD5">
              <w:rPr>
                <w:webHidden/>
              </w:rPr>
              <w:fldChar w:fldCharType="end"/>
            </w:r>
          </w:hyperlink>
        </w:p>
        <w:p w14:paraId="5C77A6EA" w14:textId="241DCE2C" w:rsidR="00E73CF2" w:rsidRDefault="00FE0870">
          <w:r>
            <w:rPr>
              <w:b/>
              <w:bCs/>
              <w:noProof/>
            </w:rPr>
            <w:fldChar w:fldCharType="end"/>
          </w:r>
        </w:p>
      </w:sdtContent>
    </w:sdt>
    <w:p w14:paraId="2EF7C72B" w14:textId="0590BF74" w:rsidR="00E73CF2" w:rsidRDefault="00E73CF2">
      <w:pPr>
        <w:rPr>
          <w:rFonts w:ascii="Arial" w:eastAsiaTheme="majorEastAsia" w:hAnsi="Arial" w:cstheme="majorBidi"/>
          <w:b/>
          <w:bCs/>
          <w:szCs w:val="32"/>
        </w:rPr>
      </w:pPr>
    </w:p>
    <w:p w14:paraId="5D6A6CF3" w14:textId="77777777" w:rsidR="00E73CF2" w:rsidRDefault="00FE0870">
      <w:pPr>
        <w:rPr>
          <w:rFonts w:ascii="Arial" w:eastAsiaTheme="majorEastAsia" w:hAnsi="Arial" w:cstheme="majorBidi"/>
          <w:b/>
          <w:bCs/>
          <w:szCs w:val="32"/>
        </w:rPr>
      </w:pPr>
      <w:r>
        <w:rPr>
          <w:b/>
          <w:bCs/>
        </w:rPr>
        <w:br w:type="page"/>
      </w:r>
    </w:p>
    <w:p w14:paraId="7D0EC06B" w14:textId="5F72F7B3" w:rsidR="00233A5B" w:rsidRPr="0060307E" w:rsidRDefault="00FE0870" w:rsidP="00E73CF2">
      <w:pPr>
        <w:pStyle w:val="Heading1"/>
        <w:spacing w:before="0"/>
        <w:ind w:left="0" w:firstLine="0"/>
      </w:pPr>
      <w:bookmarkStart w:id="0" w:name="_Toc79405803"/>
      <w:r w:rsidRPr="006436E6">
        <w:rPr>
          <w:b/>
          <w:bCs/>
        </w:rPr>
        <w:lastRenderedPageBreak/>
        <w:t>INTRODUCTION</w:t>
      </w:r>
      <w:bookmarkEnd w:id="0"/>
    </w:p>
    <w:p w14:paraId="39F8C22E" w14:textId="77777777" w:rsidR="0060307E" w:rsidRPr="006436E6" w:rsidRDefault="00FE0870" w:rsidP="006436E6">
      <w:pPr>
        <w:pStyle w:val="NormalWeb"/>
        <w:spacing w:before="0" w:beforeAutospacing="0" w:after="0" w:afterAutospacing="0" w:line="360" w:lineRule="auto"/>
        <w:rPr>
          <w:rFonts w:ascii="Arial" w:hAnsi="Arial" w:cs="Arial"/>
          <w:color w:val="0E101A"/>
          <w:sz w:val="22"/>
          <w:szCs w:val="22"/>
        </w:rPr>
      </w:pPr>
      <w:r w:rsidRPr="006436E6">
        <w:rPr>
          <w:rFonts w:ascii="Arial" w:hAnsi="Arial" w:cs="Arial"/>
          <w:color w:val="0E101A"/>
          <w:sz w:val="22"/>
          <w:szCs w:val="22"/>
        </w:rPr>
        <w:t>The report is based on the effective working of an organization. That is how to maintain a positive environment in a workplace. In an organization or company, there comes a time when everything becomes complex and complicated, which can be difficult for the firm to face those issues, so confident decision making should be made to solve or meet those issues effectively.</w:t>
      </w:r>
    </w:p>
    <w:p w14:paraId="497F45B9" w14:textId="6F1451BE" w:rsidR="0060307E" w:rsidRPr="00AC142F" w:rsidRDefault="00FE0870" w:rsidP="00F234E0">
      <w:pPr>
        <w:pStyle w:val="NormalWeb"/>
        <w:spacing w:before="0" w:beforeAutospacing="0" w:after="240" w:afterAutospacing="0" w:line="360" w:lineRule="auto"/>
        <w:rPr>
          <w:rFonts w:ascii="Arial" w:hAnsi="Arial" w:cs="Arial"/>
          <w:color w:val="0E101A"/>
          <w:sz w:val="22"/>
          <w:szCs w:val="22"/>
        </w:rPr>
      </w:pPr>
      <w:r w:rsidRPr="006436E6">
        <w:rPr>
          <w:rFonts w:ascii="Arial" w:hAnsi="Arial" w:cs="Arial"/>
          <w:color w:val="0E101A"/>
          <w:sz w:val="22"/>
          <w:szCs w:val="22"/>
        </w:rPr>
        <w:t>Nowadays there is a prevalent issue in every work which is lack of communication among the employees. It can be among the top management to middle or lower management. Due to this, it can affect the effectiveness of the company. Lack of communication can cause various problems in the organization. So these issues must be dealt with effectively with proper decision making. Therefore, the report comprises scope and impact problems and issues in the workplace how these issues can be solved to meet the company's needs on a timely basis. It also comprises of what alternative solution will be required to solve the issues of a firm. It also includes a plan that must be implemented to resolve the issues of the firm. Moreover, how the stakeholders will take that issue. At the end of the report, it will require monitoring of issues and decision-making to ensure successful implementation of the solution.</w:t>
      </w:r>
    </w:p>
    <w:p w14:paraId="32A29835" w14:textId="12E24587" w:rsidR="0060307E" w:rsidRPr="0071083A" w:rsidRDefault="00FE0870" w:rsidP="00F234E0">
      <w:pPr>
        <w:pStyle w:val="Heading2"/>
        <w:numPr>
          <w:ilvl w:val="1"/>
          <w:numId w:val="4"/>
        </w:numPr>
        <w:spacing w:before="0"/>
        <w:ind w:left="0" w:firstLine="0"/>
        <w:rPr>
          <w:rFonts w:cs="Arial"/>
        </w:rPr>
      </w:pPr>
      <w:bookmarkStart w:id="1" w:name="_Toc79405804"/>
      <w:r w:rsidRPr="0071083A">
        <w:rPr>
          <w:rStyle w:val="Strong"/>
          <w:rFonts w:cs="Arial"/>
          <w:color w:val="0E101A"/>
          <w:szCs w:val="22"/>
        </w:rPr>
        <w:t>Define a complex problem in the workplace, including its scope and impact:</w:t>
      </w:r>
      <w:bookmarkEnd w:id="1"/>
    </w:p>
    <w:p w14:paraId="3C22DB92" w14:textId="5096870A" w:rsidR="0060307E" w:rsidRPr="006436E6" w:rsidRDefault="00FE0870" w:rsidP="00F234E0">
      <w:pPr>
        <w:pStyle w:val="NormalWeb"/>
        <w:spacing w:before="0" w:beforeAutospacing="0" w:after="240" w:afterAutospacing="0" w:line="360" w:lineRule="auto"/>
        <w:jc w:val="both"/>
        <w:rPr>
          <w:rFonts w:ascii="Arial" w:hAnsi="Arial" w:cs="Arial"/>
          <w:color w:val="0E101A"/>
          <w:sz w:val="22"/>
          <w:szCs w:val="22"/>
        </w:rPr>
      </w:pPr>
      <w:r w:rsidRPr="006436E6">
        <w:rPr>
          <w:rFonts w:ascii="Arial" w:hAnsi="Arial" w:cs="Arial"/>
          <w:color w:val="0E101A"/>
          <w:sz w:val="22"/>
          <w:szCs w:val="22"/>
        </w:rPr>
        <w:t>Nowadays, lack of communication has become the most critical factor in any workplace. Every work is mainly dependent on communication because a bit of lack in communication tasks among the managers and employees can create specific issues in the working environment.</w:t>
      </w:r>
      <w:r w:rsidRPr="006436E6">
        <w:rPr>
          <w:rFonts w:ascii="Arial" w:eastAsiaTheme="minorHAnsi" w:hAnsi="Arial" w:cs="Arial"/>
          <w:color w:val="000000"/>
          <w:sz w:val="20"/>
          <w:szCs w:val="20"/>
          <w:shd w:val="clear" w:color="auto" w:fill="FFFFFF"/>
        </w:rPr>
        <w:t xml:space="preserve"> </w:t>
      </w:r>
      <w:r w:rsidRPr="006436E6">
        <w:rPr>
          <w:rFonts w:ascii="Arial" w:hAnsi="Arial" w:cs="Arial"/>
          <w:color w:val="0E101A"/>
          <w:sz w:val="22"/>
          <w:szCs w:val="22"/>
        </w:rPr>
        <w:t>(Dery, 1983)</w:t>
      </w:r>
    </w:p>
    <w:p w14:paraId="204E4FCD" w14:textId="373CD5CD" w:rsidR="0060307E" w:rsidRDefault="00FE0870" w:rsidP="00F234E0">
      <w:pPr>
        <w:pStyle w:val="Heading3"/>
        <w:spacing w:before="0"/>
      </w:pPr>
      <w:bookmarkStart w:id="2" w:name="_Toc79405805"/>
      <w:r>
        <w:t xml:space="preserve">1.1.1 </w:t>
      </w:r>
      <w:r w:rsidRPr="0071083A">
        <w:rPr>
          <w:b/>
          <w:bCs/>
        </w:rPr>
        <w:t>Scope and impact</w:t>
      </w:r>
      <w:r w:rsidRPr="0060307E">
        <w:t>:</w:t>
      </w:r>
      <w:bookmarkEnd w:id="2"/>
    </w:p>
    <w:p w14:paraId="0B7158E6" w14:textId="3A4D835F" w:rsidR="0060307E" w:rsidRPr="006436E6" w:rsidRDefault="00FE0870" w:rsidP="00F234E0">
      <w:pPr>
        <w:pStyle w:val="NormalWeb"/>
        <w:spacing w:before="0" w:beforeAutospacing="0" w:after="240" w:afterAutospacing="0" w:line="360" w:lineRule="auto"/>
        <w:jc w:val="both"/>
        <w:rPr>
          <w:rFonts w:ascii="Arial" w:hAnsi="Arial" w:cs="Arial"/>
          <w:color w:val="0E101A"/>
          <w:sz w:val="22"/>
          <w:szCs w:val="22"/>
        </w:rPr>
      </w:pPr>
      <w:r w:rsidRPr="006436E6">
        <w:rPr>
          <w:rFonts w:ascii="Arial" w:hAnsi="Arial" w:cs="Arial"/>
          <w:color w:val="0E101A"/>
          <w:sz w:val="22"/>
          <w:szCs w:val="22"/>
        </w:rPr>
        <w:t>The scope and impact of communication in the workplace have had a vital role because communication is the most critical component to deal with and convey any tasks among the co-workers and the managers. The scope and impact of a communication can help the company team to work with full collaboration. Moreover, it will boost them to achieve the task on a timely basis. While maintaining effective communication in the workplace among the employees can make them feel like they all are standing in the same position. For example, suppose one employee must be communicated and teach him all the tasks while upper management did not convey the task to another employee. In that case, it will become a rivalry conflict among them due to which it can create a big issue among the workers, managers, and supervisors. Thus, the role of communication is considered the most critical and sensitive term in the organization</w:t>
      </w:r>
      <w:r w:rsidR="00AC142F">
        <w:rPr>
          <w:rFonts w:ascii="Arial" w:hAnsi="Arial" w:cs="Arial"/>
          <w:color w:val="0E101A"/>
          <w:sz w:val="22"/>
          <w:szCs w:val="22"/>
        </w:rPr>
        <w:t xml:space="preserve"> </w:t>
      </w:r>
      <w:r w:rsidR="00AC142F" w:rsidRPr="00AC142F">
        <w:rPr>
          <w:rFonts w:ascii="Arial" w:hAnsi="Arial" w:cs="Arial"/>
          <w:color w:val="0E101A"/>
          <w:sz w:val="22"/>
          <w:szCs w:val="22"/>
        </w:rPr>
        <w:t>(Lee and Paradowski, 2007)</w:t>
      </w:r>
      <w:r w:rsidRPr="006436E6">
        <w:rPr>
          <w:rFonts w:ascii="Arial" w:hAnsi="Arial" w:cs="Arial"/>
          <w:color w:val="0E101A"/>
          <w:sz w:val="22"/>
          <w:szCs w:val="22"/>
        </w:rPr>
        <w:t xml:space="preserve">. Every employee deserves proper guidance on a specific task to achieve the company's goals and stand in a competitive market. While good communication can also </w:t>
      </w:r>
      <w:r w:rsidRPr="006436E6">
        <w:rPr>
          <w:rFonts w:ascii="Arial" w:hAnsi="Arial" w:cs="Arial"/>
          <w:color w:val="0E101A"/>
          <w:sz w:val="22"/>
          <w:szCs w:val="22"/>
        </w:rPr>
        <w:lastRenderedPageBreak/>
        <w:t>create or generate a good relation among the employees, which is beneficial for both the company and its workers. Due to this, they can work in a team and try to solve any issue quickly.</w:t>
      </w:r>
    </w:p>
    <w:p w14:paraId="166C3504" w14:textId="50C83556" w:rsidR="0060307E" w:rsidRPr="0071083A" w:rsidRDefault="00FE0870" w:rsidP="00F234E0">
      <w:pPr>
        <w:pStyle w:val="Heading2"/>
        <w:numPr>
          <w:ilvl w:val="1"/>
          <w:numId w:val="1"/>
        </w:numPr>
        <w:spacing w:before="0"/>
        <w:ind w:left="0" w:firstLine="0"/>
        <w:rPr>
          <w:b/>
          <w:bCs/>
        </w:rPr>
      </w:pPr>
      <w:bookmarkStart w:id="3" w:name="_Toc79405806"/>
      <w:r w:rsidRPr="0071083A">
        <w:rPr>
          <w:b/>
          <w:bCs/>
        </w:rPr>
        <w:t>Analyze information on the identified problem to help inform the decision-making process:</w:t>
      </w:r>
      <w:bookmarkEnd w:id="3"/>
    </w:p>
    <w:p w14:paraId="503A9C8A" w14:textId="5839C469" w:rsidR="0060307E" w:rsidRPr="00656A64" w:rsidRDefault="00FE0870" w:rsidP="00F234E0">
      <w:pPr>
        <w:pStyle w:val="NormalWeb"/>
        <w:spacing w:before="0" w:beforeAutospacing="0" w:after="0" w:afterAutospacing="0" w:line="360" w:lineRule="auto"/>
        <w:rPr>
          <w:rFonts w:ascii="Arial" w:hAnsi="Arial" w:cs="Arial"/>
          <w:color w:val="0E101A"/>
          <w:sz w:val="22"/>
          <w:szCs w:val="22"/>
        </w:rPr>
      </w:pPr>
      <w:r w:rsidRPr="00656A64">
        <w:rPr>
          <w:rFonts w:ascii="Arial" w:hAnsi="Arial" w:cs="Arial"/>
          <w:color w:val="0E101A"/>
          <w:sz w:val="22"/>
          <w:szCs w:val="22"/>
        </w:rPr>
        <w:t xml:space="preserve">It is very known that if all the employees are working together in a team with communication skills, they can easily tackle any of the issues. Let suppose there comes an issue in the workplace. The central role of that issue is first the lack of communication among the employees </w:t>
      </w:r>
      <w:r w:rsidR="00AC142F" w:rsidRPr="00AC142F">
        <w:rPr>
          <w:rFonts w:ascii="Arial" w:hAnsi="Arial" w:cs="Arial"/>
          <w:color w:val="0E101A"/>
          <w:sz w:val="22"/>
          <w:szCs w:val="22"/>
        </w:rPr>
        <w:t>(Sampson, Lenz, Reardon and Peterson, 1999)</w:t>
      </w:r>
      <w:r w:rsidRPr="00656A64">
        <w:rPr>
          <w:rFonts w:ascii="Arial" w:hAnsi="Arial" w:cs="Arial"/>
          <w:color w:val="0E101A"/>
          <w:sz w:val="22"/>
          <w:szCs w:val="22"/>
        </w:rPr>
        <w:t>. Due to which the issue occurs because any employee carefully defined the task at once, there are very few chances of issues. There is a proper chain of solving a problem that requires a proper decision-making process that includes the first term identifying the workplace problem. First, all employees should gather together and try to examine how it comes to existence. In which they communicate among them to deal with that issue hastily. However, if the employee does not communicate with other employees and tries to resolve that issue on their own, it will be difficult for that employee to get back the desired result soon.</w:t>
      </w:r>
    </w:p>
    <w:p w14:paraId="73943BE9" w14:textId="77777777" w:rsidR="0060307E" w:rsidRPr="00656A64" w:rsidRDefault="00FE0870" w:rsidP="00656A64">
      <w:pPr>
        <w:pStyle w:val="NormalWeb"/>
        <w:spacing w:before="0" w:beforeAutospacing="0" w:after="0" w:afterAutospacing="0" w:line="360" w:lineRule="auto"/>
        <w:rPr>
          <w:rFonts w:ascii="Arial" w:hAnsi="Arial" w:cs="Arial"/>
          <w:color w:val="0E101A"/>
          <w:sz w:val="22"/>
          <w:szCs w:val="22"/>
        </w:rPr>
      </w:pPr>
      <w:r w:rsidRPr="00656A64">
        <w:rPr>
          <w:rFonts w:ascii="Arial" w:hAnsi="Arial" w:cs="Arial"/>
          <w:color w:val="0E101A"/>
          <w:sz w:val="22"/>
          <w:szCs w:val="22"/>
        </w:rPr>
        <w:t> The communication relation among every person is considered the most critical factor, such as between worker and customer, which also plays a vital role in a workplace environment.</w:t>
      </w:r>
    </w:p>
    <w:p w14:paraId="4C7F08CA" w14:textId="0624769C" w:rsidR="0060307E" w:rsidRPr="00656A64" w:rsidRDefault="00FE0870" w:rsidP="00F234E0">
      <w:pPr>
        <w:pStyle w:val="NormalWeb"/>
        <w:spacing w:before="0" w:beforeAutospacing="0" w:after="240" w:afterAutospacing="0" w:line="360" w:lineRule="auto"/>
        <w:rPr>
          <w:rFonts w:ascii="Arial" w:hAnsi="Arial" w:cs="Arial"/>
          <w:color w:val="0E101A"/>
          <w:sz w:val="22"/>
          <w:szCs w:val="22"/>
        </w:rPr>
      </w:pPr>
      <w:r w:rsidRPr="00656A64">
        <w:rPr>
          <w:rFonts w:ascii="Arial" w:hAnsi="Arial" w:cs="Arial"/>
          <w:color w:val="0E101A"/>
          <w:sz w:val="22"/>
          <w:szCs w:val="22"/>
        </w:rPr>
        <w:t>For resolving the issue, team members of the workplace will search for alternatives. All employees will give their different ideas. They will float different decisions to get the issue solved as soon as possible that can only happen with the help of good communication skills among the workers. Then, in the end, they all will choose to implement the final decision (Scott, 2008).</w:t>
      </w:r>
    </w:p>
    <w:p w14:paraId="4080FCF5" w14:textId="3A91A1C9" w:rsidR="0060307E" w:rsidRPr="0071083A" w:rsidRDefault="00FE0870" w:rsidP="00F234E0">
      <w:pPr>
        <w:pStyle w:val="Heading2"/>
        <w:numPr>
          <w:ilvl w:val="1"/>
          <w:numId w:val="1"/>
        </w:numPr>
        <w:spacing w:before="0"/>
        <w:ind w:left="0" w:firstLine="0"/>
        <w:rPr>
          <w:b/>
          <w:bCs/>
        </w:rPr>
      </w:pPr>
      <w:bookmarkStart w:id="4" w:name="_Toc79405807"/>
      <w:r w:rsidRPr="0071083A">
        <w:rPr>
          <w:b/>
          <w:bCs/>
        </w:rPr>
        <w:t>Propose a range of alternative solutions to the problem.</w:t>
      </w:r>
      <w:bookmarkEnd w:id="4"/>
    </w:p>
    <w:p w14:paraId="2F751919" w14:textId="5EC9926A" w:rsidR="0060307E" w:rsidRPr="00656A64" w:rsidRDefault="00FE0870" w:rsidP="00F234E0">
      <w:pPr>
        <w:pStyle w:val="NormalWeb"/>
        <w:spacing w:before="0" w:beforeAutospacing="0" w:after="0" w:afterAutospacing="0" w:line="360" w:lineRule="auto"/>
        <w:rPr>
          <w:rFonts w:ascii="Arial" w:hAnsi="Arial" w:cs="Arial"/>
          <w:color w:val="0E101A"/>
          <w:sz w:val="22"/>
          <w:szCs w:val="22"/>
        </w:rPr>
      </w:pPr>
      <w:r w:rsidRPr="00656A64">
        <w:rPr>
          <w:rFonts w:ascii="Arial" w:hAnsi="Arial" w:cs="Arial"/>
          <w:color w:val="0E101A"/>
          <w:sz w:val="22"/>
          <w:szCs w:val="22"/>
        </w:rPr>
        <w:t xml:space="preserve">The lack of communication can only be dealt with with the only help of communication among the company members. Such it includes various alternative solution terms. The first one is to develop practical baseline communication standards among the company members both internally and externally. Due to this, can be built a strong foundation of future communication. The other alternative solution to the communication issue is creating a peaceful and safe communication place for the employees. Employee comfort level must be considered necessary that the person can easily convey any issue, or it can be the ideas such as asking questions, reporting the issues, or feeling any criticism without facing any hesitation. The next term is to be constant and consistent, that if any employee comes with the idea or anything, he must be constant or rely on his efforts, which may also include setting standards that must be consistent. </w:t>
      </w:r>
      <w:r w:rsidRPr="00656A64">
        <w:rPr>
          <w:rFonts w:ascii="Arial" w:hAnsi="Arial" w:cs="Arial"/>
          <w:color w:val="0E101A"/>
          <w:sz w:val="22"/>
          <w:szCs w:val="22"/>
        </w:rPr>
        <w:lastRenderedPageBreak/>
        <w:t>The last point of alternative solutions is the feedback if the employee is not communicating or not giving any updates related to the given task.</w:t>
      </w:r>
    </w:p>
    <w:p w14:paraId="031FE1AF" w14:textId="58B68EF8" w:rsidR="0060307E" w:rsidRPr="00656A64" w:rsidRDefault="00FE0870" w:rsidP="00F234E0">
      <w:pPr>
        <w:pStyle w:val="NormalWeb"/>
        <w:spacing w:before="0" w:beforeAutospacing="0" w:after="240" w:afterAutospacing="0" w:line="360" w:lineRule="auto"/>
        <w:jc w:val="both"/>
        <w:rPr>
          <w:rStyle w:val="Strong"/>
          <w:rFonts w:ascii="Arial" w:hAnsi="Arial" w:cs="Arial"/>
          <w:b w:val="0"/>
          <w:bCs w:val="0"/>
          <w:color w:val="0E101A"/>
          <w:sz w:val="22"/>
          <w:szCs w:val="22"/>
        </w:rPr>
      </w:pPr>
      <w:r w:rsidRPr="00656A64">
        <w:rPr>
          <w:rFonts w:ascii="Arial" w:hAnsi="Arial" w:cs="Arial"/>
          <w:color w:val="0E101A"/>
          <w:sz w:val="22"/>
          <w:szCs w:val="22"/>
        </w:rPr>
        <w:t xml:space="preserve">Then the higher authority should take some steps on it by communicating with him and also make him feel free to resolve the issues together for a better chance in the company </w:t>
      </w:r>
      <w:r w:rsidR="00AC142F" w:rsidRPr="00AC142F">
        <w:rPr>
          <w:rFonts w:ascii="Arial" w:hAnsi="Arial" w:cs="Arial"/>
          <w:color w:val="0E101A"/>
          <w:sz w:val="22"/>
          <w:szCs w:val="22"/>
        </w:rPr>
        <w:t>(Simon et al., 1987)</w:t>
      </w:r>
      <w:r w:rsidRPr="00656A64">
        <w:rPr>
          <w:rFonts w:ascii="Arial" w:hAnsi="Arial" w:cs="Arial"/>
          <w:color w:val="0E101A"/>
          <w:sz w:val="22"/>
          <w:szCs w:val="22"/>
        </w:rPr>
        <w:t>.</w:t>
      </w:r>
    </w:p>
    <w:p w14:paraId="7921B297" w14:textId="0AE287F8" w:rsidR="0060307E" w:rsidRPr="0071083A" w:rsidRDefault="00FE0870" w:rsidP="00F234E0">
      <w:pPr>
        <w:pStyle w:val="Heading2"/>
        <w:numPr>
          <w:ilvl w:val="1"/>
          <w:numId w:val="1"/>
        </w:numPr>
        <w:spacing w:before="0"/>
        <w:ind w:left="0" w:firstLine="0"/>
        <w:rPr>
          <w:rFonts w:cs="Arial"/>
        </w:rPr>
      </w:pPr>
      <w:bookmarkStart w:id="5" w:name="_Toc79405808"/>
      <w:r w:rsidRPr="0071083A">
        <w:rPr>
          <w:rStyle w:val="Strong"/>
          <w:rFonts w:cs="Arial"/>
          <w:color w:val="0E101A"/>
          <w:szCs w:val="22"/>
        </w:rPr>
        <w:t>Use a decision-making technique to evaluate a range of solutions to identify the most appropriate option:</w:t>
      </w:r>
      <w:bookmarkEnd w:id="5"/>
    </w:p>
    <w:p w14:paraId="07DCE8B3" w14:textId="761FB856" w:rsidR="0060307E" w:rsidRPr="00656A64" w:rsidRDefault="00FE0870" w:rsidP="00F234E0">
      <w:pPr>
        <w:pStyle w:val="NormalWeb"/>
        <w:spacing w:before="0" w:beforeAutospacing="0" w:after="240" w:afterAutospacing="0" w:line="360" w:lineRule="auto"/>
        <w:jc w:val="both"/>
        <w:rPr>
          <w:rFonts w:ascii="Arial" w:hAnsi="Arial" w:cs="Arial"/>
          <w:color w:val="0E101A"/>
          <w:sz w:val="22"/>
          <w:szCs w:val="22"/>
        </w:rPr>
      </w:pPr>
      <w:r w:rsidRPr="00656A64">
        <w:rPr>
          <w:rFonts w:ascii="Arial" w:hAnsi="Arial" w:cs="Arial"/>
          <w:color w:val="0E101A"/>
          <w:sz w:val="22"/>
          <w:szCs w:val="22"/>
        </w:rPr>
        <w:t xml:space="preserve">While solving a communication gap among the members of a company. The decision-makers first identify the right decision that must be taken to resolve the issue hastily. May include many ideas and solutions to solve the issue, such as the higher management must need to understand the learning and listening capacity of the employee that how effectively a worker can understand the specific issue or task. While the technique is to comfort the employee that without any hesitation the person can ask specific questions to overcome the confusion. Therefore the employee can also offer ideas by having a good relationship with their subordinates and co-workers. These all things will only happen in having a good and robust communication which can be helpful for both the company and its workers also it be beneficial for all of them. </w:t>
      </w:r>
      <w:r w:rsidR="00227D4D" w:rsidRPr="00656A64">
        <w:rPr>
          <w:rFonts w:ascii="Arial" w:hAnsi="Arial" w:cs="Arial"/>
          <w:color w:val="0E101A"/>
          <w:sz w:val="22"/>
          <w:szCs w:val="22"/>
        </w:rPr>
        <w:t>Therefore,</w:t>
      </w:r>
      <w:r w:rsidRPr="00656A64">
        <w:rPr>
          <w:rFonts w:ascii="Arial" w:hAnsi="Arial" w:cs="Arial"/>
          <w:color w:val="0E101A"/>
          <w:sz w:val="22"/>
          <w:szCs w:val="22"/>
        </w:rPr>
        <w:t xml:space="preserve"> dealing with any issue, the company must focus on the appropriate option.</w:t>
      </w:r>
    </w:p>
    <w:p w14:paraId="40D7C523" w14:textId="06669387" w:rsidR="0060307E" w:rsidRPr="0071083A" w:rsidRDefault="00FE0870" w:rsidP="00F234E0">
      <w:pPr>
        <w:pStyle w:val="Heading2"/>
        <w:numPr>
          <w:ilvl w:val="1"/>
          <w:numId w:val="1"/>
        </w:numPr>
        <w:spacing w:before="0"/>
        <w:ind w:left="0" w:firstLine="0"/>
        <w:rPr>
          <w:rFonts w:cs="Arial"/>
          <w:b/>
          <w:bCs/>
        </w:rPr>
      </w:pPr>
      <w:bookmarkStart w:id="6" w:name="_Toc79405809"/>
      <w:r w:rsidRPr="0071083A">
        <w:rPr>
          <w:rStyle w:val="Strong"/>
          <w:rFonts w:cs="Arial"/>
          <w:color w:val="0E101A"/>
          <w:szCs w:val="22"/>
        </w:rPr>
        <w:t>Develop a plan for implementing the solution:</w:t>
      </w:r>
      <w:bookmarkEnd w:id="6"/>
    </w:p>
    <w:p w14:paraId="519838D3" w14:textId="33053E8B" w:rsidR="0060307E" w:rsidRPr="00B0160A" w:rsidRDefault="00FE0870" w:rsidP="00F234E0">
      <w:pPr>
        <w:pStyle w:val="NormalWeb"/>
        <w:spacing w:before="0" w:beforeAutospacing="0" w:after="0" w:afterAutospacing="0" w:line="360" w:lineRule="auto"/>
        <w:rPr>
          <w:rFonts w:ascii="Arial" w:hAnsi="Arial" w:cs="Arial"/>
          <w:color w:val="0E101A"/>
          <w:sz w:val="22"/>
          <w:szCs w:val="22"/>
        </w:rPr>
      </w:pPr>
      <w:r w:rsidRPr="0071083A">
        <w:rPr>
          <w:rFonts w:ascii="Arial" w:hAnsi="Arial" w:cs="Arial"/>
          <w:color w:val="0E101A"/>
          <w:sz w:val="22"/>
          <w:szCs w:val="22"/>
        </w:rPr>
        <w:t>The team must develop a plan while solving any issue because solving</w:t>
      </w:r>
      <w:r w:rsidRPr="00656A64">
        <w:rPr>
          <w:rFonts w:ascii="Arial" w:hAnsi="Arial" w:cs="Arial"/>
          <w:color w:val="0E101A"/>
          <w:sz w:val="22"/>
          <w:szCs w:val="22"/>
        </w:rPr>
        <w:t xml:space="preserve"> the issue can be uncertain. There are six steps in solving the issue which may require, and the first step is to brainstorm the ideas and get the desired outcome that can be feasible for the problem to be resolved in a timely. Furthermore, that brainstorming must be held in a group or among team members to get the most </w:t>
      </w:r>
      <w:r w:rsidR="00227D4D" w:rsidRPr="00656A64">
        <w:rPr>
          <w:rFonts w:ascii="Arial" w:hAnsi="Arial" w:cs="Arial"/>
          <w:color w:val="0E101A"/>
          <w:sz w:val="22"/>
          <w:szCs w:val="22"/>
        </w:rPr>
        <w:t>favorable</w:t>
      </w:r>
      <w:r w:rsidRPr="00656A64">
        <w:rPr>
          <w:rFonts w:ascii="Arial" w:hAnsi="Arial" w:cs="Arial"/>
          <w:color w:val="0E101A"/>
          <w:sz w:val="22"/>
          <w:szCs w:val="22"/>
        </w:rPr>
        <w:t xml:space="preserve"> result. The second step is after getting the desired idea in solving the issue, the following term occurs, assigning the task to those employees who can handle it perfectly because every employee has their </w:t>
      </w:r>
      <w:r w:rsidR="00227D4D" w:rsidRPr="00656A64">
        <w:rPr>
          <w:rFonts w:ascii="Arial" w:hAnsi="Arial" w:cs="Arial"/>
          <w:color w:val="0E101A"/>
          <w:sz w:val="22"/>
          <w:szCs w:val="22"/>
        </w:rPr>
        <w:t>specialty</w:t>
      </w:r>
      <w:r w:rsidRPr="00656A64">
        <w:rPr>
          <w:rFonts w:ascii="Arial" w:hAnsi="Arial" w:cs="Arial"/>
          <w:color w:val="0E101A"/>
          <w:sz w:val="22"/>
          <w:szCs w:val="22"/>
        </w:rPr>
        <w:t>. So that they can deal with that issue perfectly, the next step is to check its risk, or a proper risk assessment must be taken to deal with the issue. Assessing its risk is also very important in taking any decision. The next step is the budget that must be kept in mind while taking any decision which may require how much equipment the software will be used in dealing with the solution. The next step is to delegate the task to the company subordinates, and the final step is implementing the schedule plan so that the issue must be solved according to the time.</w:t>
      </w:r>
    </w:p>
    <w:p w14:paraId="57C8E2C6" w14:textId="48D50B50" w:rsidR="0060307E" w:rsidRPr="00F234E0" w:rsidRDefault="00FE0870" w:rsidP="00E73CF2">
      <w:pPr>
        <w:pStyle w:val="Heading2"/>
        <w:numPr>
          <w:ilvl w:val="1"/>
          <w:numId w:val="1"/>
        </w:numPr>
        <w:spacing w:before="0"/>
        <w:ind w:left="0" w:firstLine="0"/>
        <w:rPr>
          <w:b/>
          <w:bCs/>
        </w:rPr>
      </w:pPr>
      <w:bookmarkStart w:id="7" w:name="_Toc79405810"/>
      <w:r w:rsidRPr="00F234E0">
        <w:rPr>
          <w:b/>
          <w:bCs/>
        </w:rPr>
        <w:lastRenderedPageBreak/>
        <w:t>Communicate the plan to stakeholders:</w:t>
      </w:r>
      <w:bookmarkEnd w:id="7"/>
    </w:p>
    <w:p w14:paraId="50B0A3E4" w14:textId="77777777" w:rsidR="0060307E" w:rsidRPr="00B0160A" w:rsidRDefault="00FE0870" w:rsidP="00F234E0">
      <w:pPr>
        <w:pStyle w:val="NormalWeb"/>
        <w:spacing w:before="0" w:beforeAutospacing="0" w:after="0" w:afterAutospacing="0" w:line="360" w:lineRule="auto"/>
        <w:rPr>
          <w:rFonts w:ascii="Arial" w:hAnsi="Arial" w:cs="Arial"/>
          <w:color w:val="0E101A"/>
          <w:sz w:val="22"/>
          <w:szCs w:val="22"/>
        </w:rPr>
      </w:pPr>
      <w:r w:rsidRPr="00B0160A">
        <w:rPr>
          <w:rFonts w:ascii="Arial" w:hAnsi="Arial" w:cs="Arial"/>
          <w:color w:val="0E101A"/>
          <w:sz w:val="22"/>
          <w:szCs w:val="22"/>
        </w:rPr>
        <w:t>Stakeholders are the shareholders in the company that are the base of the company, which used to focus on every change arriving in the firm. They are primarily responsible for the issues that are arriving. While the team decides all the tasks and plans all the structure to solve the issue, this criterion is delivered to the stakeholders to take further action. They identify how they will take those actions to meet the desired end by keeping all the other criteria and budget of the workplace in mind.</w:t>
      </w:r>
    </w:p>
    <w:p w14:paraId="238C3321" w14:textId="77777777" w:rsidR="0060307E" w:rsidRPr="00B0160A" w:rsidRDefault="00FE0870" w:rsidP="00F234E0">
      <w:pPr>
        <w:pStyle w:val="NormalWeb"/>
        <w:spacing w:before="0" w:beforeAutospacing="0" w:after="0" w:afterAutospacing="0" w:line="360" w:lineRule="auto"/>
        <w:rPr>
          <w:rFonts w:ascii="Arial" w:hAnsi="Arial" w:cs="Arial"/>
          <w:color w:val="0E101A"/>
          <w:sz w:val="22"/>
          <w:szCs w:val="22"/>
        </w:rPr>
      </w:pPr>
      <w:r w:rsidRPr="00B0160A">
        <w:rPr>
          <w:rFonts w:ascii="Arial" w:hAnsi="Arial" w:cs="Arial"/>
          <w:color w:val="0E101A"/>
          <w:sz w:val="22"/>
          <w:szCs w:val="22"/>
        </w:rPr>
        <w:t>In this, the role of an employee is to make a plan at the start. Do proper homework on that task so that it can be implemented, then they also identify the risk after doing all the work in solving the issue. They put and forward that document to the stakeholders so that they can take further action on it. To resolve the issue as soon as possible which will be very good for the company's welfare. The primary decision is must be assigned to the stakeholders so that with the help of their own experience.</w:t>
      </w:r>
    </w:p>
    <w:p w14:paraId="54922F89" w14:textId="77777777" w:rsidR="0060307E" w:rsidRPr="00B0160A" w:rsidRDefault="00FE0870" w:rsidP="00F234E0">
      <w:pPr>
        <w:pStyle w:val="NormalWeb"/>
        <w:spacing w:before="0" w:beforeAutospacing="0" w:after="240" w:afterAutospacing="0" w:line="360" w:lineRule="auto"/>
        <w:rPr>
          <w:rFonts w:ascii="Arial" w:hAnsi="Arial" w:cs="Arial"/>
          <w:color w:val="0E101A"/>
          <w:sz w:val="22"/>
          <w:szCs w:val="22"/>
        </w:rPr>
      </w:pPr>
      <w:r w:rsidRPr="00B0160A">
        <w:rPr>
          <w:rFonts w:ascii="Arial" w:hAnsi="Arial" w:cs="Arial"/>
          <w:color w:val="0E101A"/>
          <w:sz w:val="22"/>
          <w:szCs w:val="22"/>
        </w:rPr>
        <w:t> They can deal with the issue and get back the results in which communication matters because good communication can help the whole team get the desired outcome soon.</w:t>
      </w:r>
    </w:p>
    <w:p w14:paraId="07367D9B" w14:textId="54039685" w:rsidR="0060307E" w:rsidRPr="00F234E0" w:rsidRDefault="00FE0870" w:rsidP="00F234E0">
      <w:pPr>
        <w:pStyle w:val="Heading2"/>
        <w:numPr>
          <w:ilvl w:val="1"/>
          <w:numId w:val="1"/>
        </w:numPr>
        <w:spacing w:before="0"/>
        <w:ind w:left="0" w:firstLine="0"/>
        <w:rPr>
          <w:b/>
          <w:bCs/>
        </w:rPr>
      </w:pPr>
      <w:bookmarkStart w:id="8" w:name="_Toc79405811"/>
      <w:r w:rsidRPr="00F234E0">
        <w:rPr>
          <w:b/>
          <w:bCs/>
        </w:rPr>
        <w:t>Assess appropriate monitoring and review techniques to ensure successful implementation of the solution</w:t>
      </w:r>
      <w:r w:rsidR="00B0160A" w:rsidRPr="00F234E0">
        <w:rPr>
          <w:b/>
          <w:bCs/>
        </w:rPr>
        <w:t>:</w:t>
      </w:r>
      <w:bookmarkEnd w:id="8"/>
    </w:p>
    <w:p w14:paraId="507D46D3" w14:textId="230E1B72" w:rsidR="0060307E" w:rsidRPr="00B0160A" w:rsidRDefault="00FE0870" w:rsidP="00F234E0">
      <w:pPr>
        <w:pStyle w:val="NormalWeb"/>
        <w:spacing w:before="0" w:beforeAutospacing="0" w:after="0" w:afterAutospacing="0" w:line="360" w:lineRule="auto"/>
        <w:rPr>
          <w:rFonts w:ascii="Arial" w:hAnsi="Arial" w:cs="Arial"/>
          <w:color w:val="0E101A"/>
          <w:sz w:val="22"/>
          <w:szCs w:val="22"/>
        </w:rPr>
      </w:pPr>
      <w:r w:rsidRPr="00B0160A">
        <w:rPr>
          <w:rFonts w:ascii="Arial" w:hAnsi="Arial" w:cs="Arial"/>
          <w:color w:val="0E101A"/>
          <w:sz w:val="22"/>
          <w:szCs w:val="22"/>
        </w:rPr>
        <w:t xml:space="preserve">In the end, now it is the supervisors and the monitors who used to access the whole decision plan that is the current plan will go smoothly or not or it will get also failed what will be the alternative solution with the first plan get flop. Supervisors are also used to assess what task is to be given to which employee. As multiple employees must have a different field-based </w:t>
      </w:r>
      <w:r w:rsidR="00227D4D" w:rsidRPr="00B0160A">
        <w:rPr>
          <w:rFonts w:ascii="Arial" w:hAnsi="Arial" w:cs="Arial"/>
          <w:color w:val="0E101A"/>
          <w:sz w:val="22"/>
          <w:szCs w:val="22"/>
        </w:rPr>
        <w:t>specialty</w:t>
      </w:r>
      <w:r w:rsidRPr="00B0160A">
        <w:rPr>
          <w:rFonts w:ascii="Arial" w:hAnsi="Arial" w:cs="Arial"/>
          <w:color w:val="0E101A"/>
          <w:sz w:val="22"/>
          <w:szCs w:val="22"/>
        </w:rPr>
        <w:t xml:space="preserve"> in their work, is the supervisor used to monitor the employees who are working accurately or not? That the current task which is assigned to the worker is feasible for him to handle or not?</w:t>
      </w:r>
    </w:p>
    <w:p w14:paraId="7112EA3C" w14:textId="77777777" w:rsidR="0060307E" w:rsidRPr="00B0160A" w:rsidRDefault="00FE0870" w:rsidP="00B0160A">
      <w:pPr>
        <w:pStyle w:val="NormalWeb"/>
        <w:spacing w:before="0" w:beforeAutospacing="0" w:after="0" w:afterAutospacing="0" w:line="360" w:lineRule="auto"/>
        <w:rPr>
          <w:rFonts w:ascii="Arial" w:hAnsi="Arial" w:cs="Arial"/>
          <w:color w:val="0E101A"/>
          <w:sz w:val="22"/>
          <w:szCs w:val="22"/>
        </w:rPr>
      </w:pPr>
      <w:r w:rsidRPr="00B0160A">
        <w:rPr>
          <w:rFonts w:ascii="Arial" w:hAnsi="Arial" w:cs="Arial"/>
          <w:color w:val="0E101A"/>
          <w:sz w:val="22"/>
          <w:szCs w:val="22"/>
        </w:rPr>
        <w:t>Do the supervisors also bother than is the current plan executing the desired end or not? Supervisors should also develop a good communication level among their subordinates so that the junior workers can also ask the issues they are facing in their work without any hesitation. Thus supervisors are also considered necessary in every workplace. Therefore, they must be very loyal towards their work in dealing with the issues, customer dealing, employee satisfaction is also essential for them to observe (Soohyang Kim, 2011).</w:t>
      </w:r>
    </w:p>
    <w:p w14:paraId="7DB0FAFA" w14:textId="77777777" w:rsidR="0060307E" w:rsidRPr="0060307E" w:rsidRDefault="0060307E" w:rsidP="0060307E">
      <w:pPr>
        <w:pStyle w:val="NormalWeb"/>
        <w:spacing w:before="0" w:beforeAutospacing="0" w:after="0" w:afterAutospacing="0" w:line="360" w:lineRule="auto"/>
        <w:jc w:val="both"/>
        <w:rPr>
          <w:rFonts w:ascii="Arial Narrow" w:hAnsi="Arial Narrow"/>
          <w:color w:val="0E101A"/>
          <w:sz w:val="22"/>
          <w:szCs w:val="22"/>
        </w:rPr>
      </w:pPr>
    </w:p>
    <w:p w14:paraId="2C5FE73A" w14:textId="77777777" w:rsidR="00E73CF2" w:rsidRDefault="00FE0870">
      <w:pPr>
        <w:rPr>
          <w:rFonts w:ascii="Arial" w:eastAsiaTheme="majorEastAsia" w:hAnsi="Arial" w:cstheme="majorBidi"/>
          <w:b/>
          <w:bCs/>
          <w:szCs w:val="32"/>
        </w:rPr>
      </w:pPr>
      <w:r>
        <w:rPr>
          <w:b/>
          <w:bCs/>
        </w:rPr>
        <w:br w:type="page"/>
      </w:r>
    </w:p>
    <w:p w14:paraId="09993A57" w14:textId="5FF4ABCC" w:rsidR="0060307E" w:rsidRPr="0060307E" w:rsidRDefault="00FE0870" w:rsidP="00E73CF2">
      <w:pPr>
        <w:pStyle w:val="Heading1"/>
        <w:spacing w:before="0"/>
        <w:ind w:left="0" w:firstLine="0"/>
      </w:pPr>
      <w:bookmarkStart w:id="9" w:name="_Toc79405812"/>
      <w:r w:rsidRPr="00B0160A">
        <w:rPr>
          <w:b/>
          <w:bCs/>
        </w:rPr>
        <w:lastRenderedPageBreak/>
        <w:t>CONCLUSION</w:t>
      </w:r>
      <w:bookmarkEnd w:id="9"/>
    </w:p>
    <w:p w14:paraId="565FD646" w14:textId="063DF607" w:rsidR="0060307E" w:rsidRPr="00B0160A" w:rsidRDefault="00FE0870" w:rsidP="00F234E0">
      <w:pPr>
        <w:pStyle w:val="NormalWeb"/>
        <w:spacing w:before="0" w:beforeAutospacing="0" w:after="0" w:afterAutospacing="0" w:line="360" w:lineRule="auto"/>
        <w:rPr>
          <w:rFonts w:ascii="Arial" w:hAnsi="Arial" w:cs="Arial"/>
          <w:color w:val="0E101A"/>
          <w:sz w:val="22"/>
          <w:szCs w:val="22"/>
        </w:rPr>
      </w:pPr>
      <w:r w:rsidRPr="00B0160A">
        <w:rPr>
          <w:rFonts w:ascii="Arial" w:hAnsi="Arial" w:cs="Arial"/>
          <w:color w:val="0E101A"/>
          <w:sz w:val="22"/>
          <w:szCs w:val="22"/>
        </w:rPr>
        <w:t xml:space="preserve">In the end, every workplace has an exceptionally standard issue wherein there is no correspondence among the representatives. It very well may be among the top administration to </w:t>
      </w:r>
      <w:r w:rsidR="00227D4D" w:rsidRPr="00B0160A">
        <w:rPr>
          <w:rFonts w:ascii="Arial" w:hAnsi="Arial" w:cs="Arial"/>
          <w:color w:val="0E101A"/>
          <w:sz w:val="22"/>
          <w:szCs w:val="22"/>
        </w:rPr>
        <w:t>center</w:t>
      </w:r>
      <w:r w:rsidRPr="00B0160A">
        <w:rPr>
          <w:rFonts w:ascii="Arial" w:hAnsi="Arial" w:cs="Arial"/>
          <w:color w:val="0E101A"/>
          <w:sz w:val="22"/>
          <w:szCs w:val="22"/>
        </w:rPr>
        <w:t xml:space="preserve"> or lower the board, because of this it can influence the adequacy of the organization. The absence of correspondence can cause different issues in the association. So these issues should be managed appropriate dynamic. Consequently, the report contains degree and effect issues and issues in the working environment. In this manner, the job of correspondence is viewed as the most critical and delicate term in the association that each worker merits an appropriate direction on a specific undertaking to accomplish the organization's objectives and remain in a challenging market. While a decent</w:t>
      </w:r>
      <w:r w:rsidRPr="0060307E">
        <w:rPr>
          <w:rFonts w:ascii="Arial Narrow" w:hAnsi="Arial Narrow"/>
          <w:color w:val="0E101A"/>
          <w:sz w:val="22"/>
          <w:szCs w:val="22"/>
        </w:rPr>
        <w:t xml:space="preserve"> correspondence can likewise make or produce a decent connection among </w:t>
      </w:r>
      <w:r w:rsidRPr="00B0160A">
        <w:rPr>
          <w:rFonts w:ascii="Arial" w:hAnsi="Arial" w:cs="Arial"/>
          <w:color w:val="0E101A"/>
          <w:sz w:val="22"/>
          <w:szCs w:val="22"/>
        </w:rPr>
        <w:t xml:space="preserve">the representatives, which is helpful for both the organization and its </w:t>
      </w:r>
      <w:r w:rsidR="00227D4D" w:rsidRPr="00B0160A">
        <w:rPr>
          <w:rFonts w:ascii="Arial" w:hAnsi="Arial" w:cs="Arial"/>
          <w:color w:val="0E101A"/>
          <w:sz w:val="22"/>
          <w:szCs w:val="22"/>
        </w:rPr>
        <w:t>laborers</w:t>
      </w:r>
      <w:r w:rsidRPr="00B0160A">
        <w:rPr>
          <w:rFonts w:ascii="Arial" w:hAnsi="Arial" w:cs="Arial"/>
          <w:color w:val="0E101A"/>
          <w:sz w:val="22"/>
          <w:szCs w:val="22"/>
        </w:rPr>
        <w:t xml:space="preserve">. Because of this, they can work in a group and attempt to settle any issue on an opportune premise. To settle the issue, colleagues of the work environment will look for other options, and all representatives will give their various thoughts. For example, they will coast various choices to tackle the issue that must occur with good relational abilities among the </w:t>
      </w:r>
      <w:r w:rsidR="00227D4D" w:rsidRPr="00B0160A">
        <w:rPr>
          <w:rFonts w:ascii="Arial" w:hAnsi="Arial" w:cs="Arial"/>
          <w:color w:val="0E101A"/>
          <w:sz w:val="22"/>
          <w:szCs w:val="22"/>
        </w:rPr>
        <w:t>laborers</w:t>
      </w:r>
      <w:r w:rsidRPr="00B0160A">
        <w:rPr>
          <w:rFonts w:ascii="Arial" w:hAnsi="Arial" w:cs="Arial"/>
          <w:color w:val="0E101A"/>
          <w:sz w:val="22"/>
          <w:szCs w:val="22"/>
        </w:rPr>
        <w:t xml:space="preserve"> and the chiefs. These individuals direct the assignment and show their subordinates by furnishing an appropriate direction in managing the issue. Then toward the end, they all will settle on a decision to execute the ultimate conclusion.</w:t>
      </w:r>
    </w:p>
    <w:p w14:paraId="35AC1DE3" w14:textId="77777777" w:rsidR="0060307E" w:rsidRPr="00B0160A" w:rsidRDefault="0060307E" w:rsidP="0060307E">
      <w:pPr>
        <w:pStyle w:val="NormalWeb"/>
        <w:spacing w:before="0" w:beforeAutospacing="0" w:after="0" w:afterAutospacing="0" w:line="360" w:lineRule="auto"/>
        <w:jc w:val="both"/>
        <w:rPr>
          <w:rFonts w:ascii="Arial" w:hAnsi="Arial" w:cs="Arial"/>
          <w:color w:val="0E101A"/>
          <w:sz w:val="22"/>
          <w:szCs w:val="22"/>
        </w:rPr>
      </w:pPr>
    </w:p>
    <w:p w14:paraId="27035ADE" w14:textId="77777777" w:rsidR="0060307E" w:rsidRPr="00B0160A" w:rsidRDefault="0060307E" w:rsidP="0060307E">
      <w:pPr>
        <w:pStyle w:val="NormalWeb"/>
        <w:spacing w:before="0" w:beforeAutospacing="0" w:after="0" w:afterAutospacing="0" w:line="360" w:lineRule="auto"/>
        <w:jc w:val="both"/>
        <w:rPr>
          <w:rFonts w:ascii="Arial" w:hAnsi="Arial" w:cs="Arial"/>
          <w:color w:val="0E101A"/>
          <w:sz w:val="22"/>
          <w:szCs w:val="22"/>
        </w:rPr>
      </w:pPr>
    </w:p>
    <w:p w14:paraId="46C1C27A" w14:textId="77777777" w:rsidR="0060307E" w:rsidRDefault="0060307E" w:rsidP="0060307E">
      <w:pPr>
        <w:pStyle w:val="NormalWeb"/>
        <w:spacing w:before="0" w:beforeAutospacing="0" w:after="0" w:afterAutospacing="0" w:line="360" w:lineRule="auto"/>
        <w:jc w:val="both"/>
        <w:rPr>
          <w:rFonts w:ascii="Arial Narrow" w:hAnsi="Arial Narrow"/>
          <w:color w:val="0E101A"/>
          <w:sz w:val="22"/>
          <w:szCs w:val="22"/>
        </w:rPr>
      </w:pPr>
    </w:p>
    <w:p w14:paraId="124E9545" w14:textId="77777777" w:rsidR="0060307E" w:rsidRDefault="0060307E" w:rsidP="0060307E">
      <w:pPr>
        <w:pStyle w:val="NormalWeb"/>
        <w:spacing w:before="0" w:beforeAutospacing="0" w:after="0" w:afterAutospacing="0" w:line="360" w:lineRule="auto"/>
        <w:jc w:val="both"/>
        <w:rPr>
          <w:rFonts w:ascii="Arial Narrow" w:hAnsi="Arial Narrow"/>
          <w:color w:val="0E101A"/>
          <w:sz w:val="22"/>
          <w:szCs w:val="22"/>
        </w:rPr>
      </w:pPr>
    </w:p>
    <w:p w14:paraId="6BC12E76" w14:textId="77777777" w:rsidR="0060307E" w:rsidRDefault="0060307E" w:rsidP="0060307E">
      <w:pPr>
        <w:pStyle w:val="NormalWeb"/>
        <w:spacing w:before="0" w:beforeAutospacing="0" w:after="0" w:afterAutospacing="0" w:line="360" w:lineRule="auto"/>
        <w:jc w:val="both"/>
        <w:rPr>
          <w:rFonts w:ascii="Arial Narrow" w:hAnsi="Arial Narrow"/>
          <w:color w:val="0E101A"/>
          <w:sz w:val="22"/>
          <w:szCs w:val="22"/>
        </w:rPr>
      </w:pPr>
    </w:p>
    <w:p w14:paraId="439DB5D7" w14:textId="77777777" w:rsidR="00B0160A" w:rsidRDefault="00FE0870">
      <w:pPr>
        <w:rPr>
          <w:rFonts w:ascii="Arial" w:eastAsiaTheme="majorEastAsia" w:hAnsi="Arial" w:cstheme="majorBidi"/>
          <w:b/>
          <w:bCs/>
          <w:szCs w:val="32"/>
        </w:rPr>
      </w:pPr>
      <w:r>
        <w:rPr>
          <w:b/>
          <w:bCs/>
        </w:rPr>
        <w:br w:type="page"/>
      </w:r>
    </w:p>
    <w:p w14:paraId="4213F2A4" w14:textId="61FC963B" w:rsidR="00AC142F" w:rsidRPr="00AC142F" w:rsidRDefault="00FE0870" w:rsidP="00AC142F">
      <w:pPr>
        <w:pStyle w:val="Heading1"/>
        <w:rPr>
          <w:b/>
          <w:bCs/>
        </w:rPr>
      </w:pPr>
      <w:bookmarkStart w:id="10" w:name="_Toc79405813"/>
      <w:r w:rsidRPr="00B0160A">
        <w:rPr>
          <w:b/>
          <w:bCs/>
        </w:rPr>
        <w:lastRenderedPageBreak/>
        <w:t>References</w:t>
      </w:r>
      <w:bookmarkEnd w:id="10"/>
    </w:p>
    <w:p w14:paraId="12506150" w14:textId="77777777" w:rsidR="00AC142F" w:rsidRPr="00AC142F" w:rsidRDefault="00FE0870" w:rsidP="009E792A">
      <w:pPr>
        <w:pStyle w:val="NormalWeb"/>
        <w:spacing w:before="0" w:beforeAutospacing="0" w:after="180" w:afterAutospacing="0" w:line="360" w:lineRule="auto"/>
        <w:rPr>
          <w:rFonts w:ascii="Arial" w:hAnsi="Arial" w:cs="Arial"/>
          <w:color w:val="000000"/>
          <w:sz w:val="22"/>
          <w:szCs w:val="22"/>
        </w:rPr>
      </w:pPr>
      <w:r w:rsidRPr="00AC142F">
        <w:rPr>
          <w:rFonts w:ascii="Arial" w:hAnsi="Arial" w:cs="Arial"/>
          <w:color w:val="000000"/>
          <w:sz w:val="22"/>
          <w:szCs w:val="22"/>
        </w:rPr>
        <w:t>Dery, D., 1983. Decision-making, problem-solving and organizational learning. </w:t>
      </w:r>
      <w:r w:rsidRPr="00AC142F">
        <w:rPr>
          <w:rFonts w:ascii="Arial" w:hAnsi="Arial" w:cs="Arial"/>
          <w:i/>
          <w:iCs/>
          <w:color w:val="000000"/>
          <w:sz w:val="22"/>
          <w:szCs w:val="22"/>
        </w:rPr>
        <w:t>Omega</w:t>
      </w:r>
      <w:r w:rsidRPr="00AC142F">
        <w:rPr>
          <w:rFonts w:ascii="Arial" w:hAnsi="Arial" w:cs="Arial"/>
          <w:color w:val="000000"/>
          <w:sz w:val="22"/>
          <w:szCs w:val="22"/>
        </w:rPr>
        <w:t>, 11(4), pp.321-328.</w:t>
      </w:r>
    </w:p>
    <w:p w14:paraId="30B1E479" w14:textId="77777777" w:rsidR="00AC142F" w:rsidRPr="00AC142F" w:rsidRDefault="00FE0870" w:rsidP="009E792A">
      <w:pPr>
        <w:pStyle w:val="NormalWeb"/>
        <w:spacing w:before="0" w:beforeAutospacing="0" w:after="180" w:afterAutospacing="0" w:line="360" w:lineRule="auto"/>
        <w:rPr>
          <w:rFonts w:ascii="Arial" w:hAnsi="Arial" w:cs="Arial"/>
          <w:color w:val="000000"/>
          <w:sz w:val="22"/>
          <w:szCs w:val="22"/>
        </w:rPr>
      </w:pPr>
      <w:r w:rsidRPr="00AC142F">
        <w:rPr>
          <w:rFonts w:ascii="Arial" w:hAnsi="Arial" w:cs="Arial"/>
          <w:color w:val="000000"/>
          <w:sz w:val="22"/>
          <w:szCs w:val="22"/>
        </w:rPr>
        <w:t>Lee, M. and Paradowski, M., 2007. Group Decision-Making on an Optimal Stopping Problem. </w:t>
      </w:r>
      <w:r w:rsidRPr="00AC142F">
        <w:rPr>
          <w:rFonts w:ascii="Arial" w:hAnsi="Arial" w:cs="Arial"/>
          <w:i/>
          <w:iCs/>
          <w:color w:val="000000"/>
          <w:sz w:val="22"/>
          <w:szCs w:val="22"/>
        </w:rPr>
        <w:t>The Journal of Problem Solving</w:t>
      </w:r>
      <w:r w:rsidRPr="00AC142F">
        <w:rPr>
          <w:rFonts w:ascii="Arial" w:hAnsi="Arial" w:cs="Arial"/>
          <w:color w:val="000000"/>
          <w:sz w:val="22"/>
          <w:szCs w:val="22"/>
        </w:rPr>
        <w:t>, 1(2).</w:t>
      </w:r>
    </w:p>
    <w:p w14:paraId="3396C874" w14:textId="77777777" w:rsidR="00AC142F" w:rsidRPr="00AC142F" w:rsidRDefault="00FE0870" w:rsidP="009E792A">
      <w:pPr>
        <w:pStyle w:val="NormalWeb"/>
        <w:spacing w:before="0" w:beforeAutospacing="0" w:after="180" w:afterAutospacing="0" w:line="360" w:lineRule="auto"/>
        <w:rPr>
          <w:rFonts w:ascii="Arial" w:hAnsi="Arial" w:cs="Arial"/>
          <w:color w:val="000000"/>
          <w:sz w:val="22"/>
          <w:szCs w:val="22"/>
        </w:rPr>
      </w:pPr>
      <w:r w:rsidRPr="00AC142F">
        <w:rPr>
          <w:rFonts w:ascii="Arial" w:hAnsi="Arial" w:cs="Arial"/>
          <w:color w:val="000000"/>
          <w:sz w:val="22"/>
          <w:szCs w:val="22"/>
        </w:rPr>
        <w:t xml:space="preserve">Sampson, J., Lenz, J., Reardon, R., and Peterson, G., 1999. A Cognitive Information Processing Approach to Employment Problem Solving and Decision Making. </w:t>
      </w:r>
      <w:r w:rsidRPr="00AC142F">
        <w:rPr>
          <w:rFonts w:ascii="Arial" w:hAnsi="Arial" w:cs="Arial"/>
          <w:i/>
          <w:iCs/>
          <w:color w:val="000000"/>
          <w:sz w:val="22"/>
          <w:szCs w:val="22"/>
        </w:rPr>
        <w:t>The Career Development Quarterly</w:t>
      </w:r>
      <w:r w:rsidRPr="00AC142F">
        <w:rPr>
          <w:rFonts w:ascii="Arial" w:hAnsi="Arial" w:cs="Arial"/>
          <w:color w:val="000000"/>
          <w:sz w:val="22"/>
          <w:szCs w:val="22"/>
        </w:rPr>
        <w:t>, 48(1), pp.3-18.</w:t>
      </w:r>
    </w:p>
    <w:p w14:paraId="3A94E375" w14:textId="77777777" w:rsidR="00AC142F" w:rsidRPr="00AC142F" w:rsidRDefault="00FE0870" w:rsidP="009E792A">
      <w:pPr>
        <w:pStyle w:val="NormalWeb"/>
        <w:spacing w:before="0" w:beforeAutospacing="0" w:after="180" w:afterAutospacing="0" w:line="360" w:lineRule="auto"/>
        <w:rPr>
          <w:rFonts w:ascii="Arial" w:hAnsi="Arial" w:cs="Arial"/>
          <w:color w:val="000000"/>
          <w:sz w:val="22"/>
          <w:szCs w:val="22"/>
        </w:rPr>
      </w:pPr>
      <w:r w:rsidRPr="00AC142F">
        <w:rPr>
          <w:rFonts w:ascii="Arial" w:hAnsi="Arial" w:cs="Arial"/>
          <w:color w:val="000000"/>
          <w:sz w:val="22"/>
          <w:szCs w:val="22"/>
        </w:rPr>
        <w:t>Scott, J., 2008. Visual representations in problem solving and decision-making. </w:t>
      </w:r>
      <w:r w:rsidRPr="00AC142F">
        <w:rPr>
          <w:rFonts w:ascii="Arial" w:hAnsi="Arial" w:cs="Arial"/>
          <w:i/>
          <w:iCs/>
          <w:color w:val="000000"/>
          <w:sz w:val="22"/>
          <w:szCs w:val="22"/>
        </w:rPr>
        <w:t>International Journal of Management and Decision Making</w:t>
      </w:r>
      <w:r w:rsidRPr="00AC142F">
        <w:rPr>
          <w:rFonts w:ascii="Arial" w:hAnsi="Arial" w:cs="Arial"/>
          <w:color w:val="000000"/>
          <w:sz w:val="22"/>
          <w:szCs w:val="22"/>
        </w:rPr>
        <w:t>, 9(3), p.266.</w:t>
      </w:r>
    </w:p>
    <w:p w14:paraId="7CE6C6C2" w14:textId="77777777" w:rsidR="00AC142F" w:rsidRPr="00AC142F" w:rsidRDefault="00FE0870" w:rsidP="009E792A">
      <w:pPr>
        <w:pStyle w:val="NormalWeb"/>
        <w:spacing w:before="0" w:beforeAutospacing="0" w:after="180" w:afterAutospacing="0" w:line="360" w:lineRule="auto"/>
        <w:rPr>
          <w:rFonts w:ascii="Arial" w:hAnsi="Arial" w:cs="Arial"/>
          <w:color w:val="000000"/>
          <w:sz w:val="22"/>
          <w:szCs w:val="22"/>
        </w:rPr>
      </w:pPr>
      <w:r w:rsidRPr="00AC142F">
        <w:rPr>
          <w:rFonts w:ascii="Arial" w:hAnsi="Arial" w:cs="Arial"/>
          <w:color w:val="000000"/>
          <w:sz w:val="22"/>
          <w:szCs w:val="22"/>
        </w:rPr>
        <w:t>Simon, H., Dantzig, G., Hogarth, R., Plott, C., Raiffa, H., Schelling, T., Shepsle, K., Thaler, R., Tversky, A. and Winter, S., 1987. Decision Making and Problem Solving. </w:t>
      </w:r>
      <w:r w:rsidRPr="00AC142F">
        <w:rPr>
          <w:rFonts w:ascii="Arial" w:hAnsi="Arial" w:cs="Arial"/>
          <w:i/>
          <w:iCs/>
          <w:color w:val="000000"/>
          <w:sz w:val="22"/>
          <w:szCs w:val="22"/>
        </w:rPr>
        <w:t>Interfaces</w:t>
      </w:r>
      <w:r w:rsidRPr="00AC142F">
        <w:rPr>
          <w:rFonts w:ascii="Arial" w:hAnsi="Arial" w:cs="Arial"/>
          <w:color w:val="000000"/>
          <w:sz w:val="22"/>
          <w:szCs w:val="22"/>
        </w:rPr>
        <w:t>, 17(5), pp.11-31.</w:t>
      </w:r>
    </w:p>
    <w:p w14:paraId="3C63F6B7" w14:textId="77777777" w:rsidR="00AC142F" w:rsidRPr="00AC142F" w:rsidRDefault="00FE0870" w:rsidP="009E792A">
      <w:pPr>
        <w:spacing w:after="0" w:line="360" w:lineRule="auto"/>
        <w:rPr>
          <w:rFonts w:ascii="Arial" w:hAnsi="Arial" w:cs="Arial"/>
          <w:color w:val="000000"/>
          <w:shd w:val="clear" w:color="auto" w:fill="FFFFFF"/>
        </w:rPr>
      </w:pPr>
      <w:r w:rsidRPr="00AC142F">
        <w:rPr>
          <w:rFonts w:ascii="Arial" w:hAnsi="Arial" w:cs="Arial"/>
          <w:color w:val="000000"/>
          <w:shd w:val="clear" w:color="auto" w:fill="FFFFFF"/>
        </w:rPr>
        <w:t xml:space="preserve">Soohyang Kim, 2011. The effects of the creative problem solving process using children's safety picture books on the safety problem solving abilities of kindergarten children. </w:t>
      </w:r>
      <w:r w:rsidRPr="00AC142F">
        <w:rPr>
          <w:rFonts w:ascii="Arial" w:hAnsi="Arial" w:cs="Arial"/>
          <w:i/>
          <w:iCs/>
          <w:color w:val="000000"/>
          <w:shd w:val="clear" w:color="auto" w:fill="FFFFFF"/>
        </w:rPr>
        <w:t>Korean Journal of Early Childhood Education</w:t>
      </w:r>
      <w:r w:rsidRPr="00AC142F">
        <w:rPr>
          <w:rFonts w:ascii="Arial" w:hAnsi="Arial" w:cs="Arial"/>
          <w:color w:val="000000"/>
          <w:shd w:val="clear" w:color="auto" w:fill="FFFFFF"/>
        </w:rPr>
        <w:t>, 31(2), pp.255-282.</w:t>
      </w:r>
    </w:p>
    <w:sectPr w:rsidR="00AC142F" w:rsidRPr="00AC142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79F2B" w14:textId="77777777" w:rsidR="00874B08" w:rsidRDefault="00874B08">
      <w:pPr>
        <w:spacing w:after="0" w:line="240" w:lineRule="auto"/>
      </w:pPr>
      <w:r>
        <w:separator/>
      </w:r>
    </w:p>
  </w:endnote>
  <w:endnote w:type="continuationSeparator" w:id="0">
    <w:p w14:paraId="5E5DB7C2" w14:textId="77777777" w:rsidR="00874B08" w:rsidRDefault="00874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69C8C" w14:textId="77777777" w:rsidR="00874B08" w:rsidRDefault="00874B08">
      <w:pPr>
        <w:spacing w:after="0" w:line="240" w:lineRule="auto"/>
      </w:pPr>
      <w:r>
        <w:separator/>
      </w:r>
    </w:p>
  </w:footnote>
  <w:footnote w:type="continuationSeparator" w:id="0">
    <w:p w14:paraId="1982F3F6" w14:textId="77777777" w:rsidR="00874B08" w:rsidRDefault="00874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69232482"/>
      <w:docPartObj>
        <w:docPartGallery w:val="Page Numbers (Top of Page)"/>
        <w:docPartUnique/>
      </w:docPartObj>
    </w:sdtPr>
    <w:sdtEndPr>
      <w:rPr>
        <w:noProof/>
      </w:rPr>
    </w:sdtEndPr>
    <w:sdtContent>
      <w:p w14:paraId="2C42D723" w14:textId="487F15CA" w:rsidR="00B1240A" w:rsidRPr="006436E6" w:rsidRDefault="00FE0870" w:rsidP="006436E6">
        <w:pPr>
          <w:pStyle w:val="Header"/>
          <w:spacing w:line="360" w:lineRule="auto"/>
          <w:jc w:val="right"/>
          <w:rPr>
            <w:rFonts w:ascii="Arial" w:hAnsi="Arial" w:cs="Arial"/>
          </w:rPr>
        </w:pPr>
        <w:r w:rsidRPr="006436E6">
          <w:rPr>
            <w:rFonts w:ascii="Arial" w:hAnsi="Arial" w:cs="Arial"/>
          </w:rPr>
          <w:t xml:space="preserve">Problem solving and Decision making </w:t>
        </w:r>
        <w:r w:rsidRPr="006436E6">
          <w:rPr>
            <w:rFonts w:ascii="Arial" w:hAnsi="Arial" w:cs="Arial"/>
          </w:rPr>
          <w:fldChar w:fldCharType="begin"/>
        </w:r>
        <w:r w:rsidRPr="006436E6">
          <w:rPr>
            <w:rFonts w:ascii="Arial" w:hAnsi="Arial" w:cs="Arial"/>
          </w:rPr>
          <w:instrText xml:space="preserve"> PAGE   \* MERGEFORMAT </w:instrText>
        </w:r>
        <w:r w:rsidRPr="006436E6">
          <w:rPr>
            <w:rFonts w:ascii="Arial" w:hAnsi="Arial" w:cs="Arial"/>
          </w:rPr>
          <w:fldChar w:fldCharType="separate"/>
        </w:r>
        <w:r w:rsidRPr="006436E6">
          <w:rPr>
            <w:rFonts w:ascii="Arial" w:hAnsi="Arial" w:cs="Arial"/>
            <w:noProof/>
          </w:rPr>
          <w:t>6</w:t>
        </w:r>
        <w:r w:rsidRPr="006436E6">
          <w:rPr>
            <w:rFonts w:ascii="Arial" w:hAnsi="Arial" w:cs="Arial"/>
            <w:noProof/>
          </w:rPr>
          <w:fldChar w:fldCharType="end"/>
        </w:r>
      </w:p>
    </w:sdtContent>
  </w:sdt>
  <w:p w14:paraId="1B443701" w14:textId="77777777" w:rsidR="00B1240A" w:rsidRDefault="00B124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45AFF"/>
    <w:multiLevelType w:val="hybridMultilevel"/>
    <w:tmpl w:val="7B2CC714"/>
    <w:lvl w:ilvl="0" w:tplc="DB7827DA">
      <w:start w:val="1"/>
      <w:numFmt w:val="decimal"/>
      <w:lvlText w:val="1.%1"/>
      <w:lvlJc w:val="left"/>
      <w:pPr>
        <w:ind w:left="720" w:hanging="360"/>
      </w:pPr>
      <w:rPr>
        <w:rFonts w:hint="default"/>
      </w:rPr>
    </w:lvl>
    <w:lvl w:ilvl="1" w:tplc="5D3E8078" w:tentative="1">
      <w:start w:val="1"/>
      <w:numFmt w:val="lowerLetter"/>
      <w:lvlText w:val="%2."/>
      <w:lvlJc w:val="left"/>
      <w:pPr>
        <w:ind w:left="1440" w:hanging="360"/>
      </w:pPr>
    </w:lvl>
    <w:lvl w:ilvl="2" w:tplc="F2404152" w:tentative="1">
      <w:start w:val="1"/>
      <w:numFmt w:val="lowerRoman"/>
      <w:lvlText w:val="%3."/>
      <w:lvlJc w:val="right"/>
      <w:pPr>
        <w:ind w:left="2160" w:hanging="180"/>
      </w:pPr>
    </w:lvl>
    <w:lvl w:ilvl="3" w:tplc="5EDA4E64" w:tentative="1">
      <w:start w:val="1"/>
      <w:numFmt w:val="decimal"/>
      <w:lvlText w:val="%4."/>
      <w:lvlJc w:val="left"/>
      <w:pPr>
        <w:ind w:left="2880" w:hanging="360"/>
      </w:pPr>
    </w:lvl>
    <w:lvl w:ilvl="4" w:tplc="A9CEC140" w:tentative="1">
      <w:start w:val="1"/>
      <w:numFmt w:val="lowerLetter"/>
      <w:lvlText w:val="%5."/>
      <w:lvlJc w:val="left"/>
      <w:pPr>
        <w:ind w:left="3600" w:hanging="360"/>
      </w:pPr>
    </w:lvl>
    <w:lvl w:ilvl="5" w:tplc="4E9647A0" w:tentative="1">
      <w:start w:val="1"/>
      <w:numFmt w:val="lowerRoman"/>
      <w:lvlText w:val="%6."/>
      <w:lvlJc w:val="right"/>
      <w:pPr>
        <w:ind w:left="4320" w:hanging="180"/>
      </w:pPr>
    </w:lvl>
    <w:lvl w:ilvl="6" w:tplc="51EAE258" w:tentative="1">
      <w:start w:val="1"/>
      <w:numFmt w:val="decimal"/>
      <w:lvlText w:val="%7."/>
      <w:lvlJc w:val="left"/>
      <w:pPr>
        <w:ind w:left="5040" w:hanging="360"/>
      </w:pPr>
    </w:lvl>
    <w:lvl w:ilvl="7" w:tplc="DA7E979E" w:tentative="1">
      <w:start w:val="1"/>
      <w:numFmt w:val="lowerLetter"/>
      <w:lvlText w:val="%8."/>
      <w:lvlJc w:val="left"/>
      <w:pPr>
        <w:ind w:left="5760" w:hanging="360"/>
      </w:pPr>
    </w:lvl>
    <w:lvl w:ilvl="8" w:tplc="1A22F408" w:tentative="1">
      <w:start w:val="1"/>
      <w:numFmt w:val="lowerRoman"/>
      <w:lvlText w:val="%9."/>
      <w:lvlJc w:val="right"/>
      <w:pPr>
        <w:ind w:left="6480" w:hanging="180"/>
      </w:pPr>
    </w:lvl>
  </w:abstractNum>
  <w:abstractNum w:abstractNumId="1" w15:restartNumberingAfterBreak="0">
    <w:nsid w:val="2DD457D7"/>
    <w:multiLevelType w:val="hybridMultilevel"/>
    <w:tmpl w:val="36467D7C"/>
    <w:lvl w:ilvl="0" w:tplc="92D451C4">
      <w:start w:val="1"/>
      <w:numFmt w:val="decimal"/>
      <w:lvlText w:val="1.%1"/>
      <w:lvlJc w:val="left"/>
      <w:pPr>
        <w:ind w:left="720" w:hanging="360"/>
      </w:pPr>
      <w:rPr>
        <w:rFonts w:hint="default"/>
      </w:rPr>
    </w:lvl>
    <w:lvl w:ilvl="1" w:tplc="227AE3DA" w:tentative="1">
      <w:start w:val="1"/>
      <w:numFmt w:val="lowerLetter"/>
      <w:lvlText w:val="%2."/>
      <w:lvlJc w:val="left"/>
      <w:pPr>
        <w:ind w:left="1440" w:hanging="360"/>
      </w:pPr>
    </w:lvl>
    <w:lvl w:ilvl="2" w:tplc="BE7ACC00" w:tentative="1">
      <w:start w:val="1"/>
      <w:numFmt w:val="lowerRoman"/>
      <w:lvlText w:val="%3."/>
      <w:lvlJc w:val="right"/>
      <w:pPr>
        <w:ind w:left="2160" w:hanging="180"/>
      </w:pPr>
    </w:lvl>
    <w:lvl w:ilvl="3" w:tplc="A554F120" w:tentative="1">
      <w:start w:val="1"/>
      <w:numFmt w:val="decimal"/>
      <w:lvlText w:val="%4."/>
      <w:lvlJc w:val="left"/>
      <w:pPr>
        <w:ind w:left="2880" w:hanging="360"/>
      </w:pPr>
    </w:lvl>
    <w:lvl w:ilvl="4" w:tplc="05B682D8" w:tentative="1">
      <w:start w:val="1"/>
      <w:numFmt w:val="lowerLetter"/>
      <w:lvlText w:val="%5."/>
      <w:lvlJc w:val="left"/>
      <w:pPr>
        <w:ind w:left="3600" w:hanging="360"/>
      </w:pPr>
    </w:lvl>
    <w:lvl w:ilvl="5" w:tplc="37E25CD4" w:tentative="1">
      <w:start w:val="1"/>
      <w:numFmt w:val="lowerRoman"/>
      <w:lvlText w:val="%6."/>
      <w:lvlJc w:val="right"/>
      <w:pPr>
        <w:ind w:left="4320" w:hanging="180"/>
      </w:pPr>
    </w:lvl>
    <w:lvl w:ilvl="6" w:tplc="C074CA70" w:tentative="1">
      <w:start w:val="1"/>
      <w:numFmt w:val="decimal"/>
      <w:lvlText w:val="%7."/>
      <w:lvlJc w:val="left"/>
      <w:pPr>
        <w:ind w:left="5040" w:hanging="360"/>
      </w:pPr>
    </w:lvl>
    <w:lvl w:ilvl="7" w:tplc="E9E827EA" w:tentative="1">
      <w:start w:val="1"/>
      <w:numFmt w:val="lowerLetter"/>
      <w:lvlText w:val="%8."/>
      <w:lvlJc w:val="left"/>
      <w:pPr>
        <w:ind w:left="5760" w:hanging="360"/>
      </w:pPr>
    </w:lvl>
    <w:lvl w:ilvl="8" w:tplc="B322CAE4" w:tentative="1">
      <w:start w:val="1"/>
      <w:numFmt w:val="lowerRoman"/>
      <w:lvlText w:val="%9."/>
      <w:lvlJc w:val="right"/>
      <w:pPr>
        <w:ind w:left="6480" w:hanging="180"/>
      </w:pPr>
    </w:lvl>
  </w:abstractNum>
  <w:abstractNum w:abstractNumId="2" w15:restartNumberingAfterBreak="0">
    <w:nsid w:val="444C5760"/>
    <w:multiLevelType w:val="multilevel"/>
    <w:tmpl w:val="7C1C9F4A"/>
    <w:lvl w:ilvl="0">
      <w:start w:val="1"/>
      <w:numFmt w:val="decimal"/>
      <w:pStyle w:val="Heading1"/>
      <w:lvlText w:val="%1."/>
      <w:lvlJc w:val="left"/>
      <w:pPr>
        <w:ind w:left="4329" w:hanging="360"/>
      </w:pPr>
      <w:rPr>
        <w:b/>
        <w:bCs/>
      </w:rPr>
    </w:lvl>
    <w:lvl w:ilvl="1">
      <w:start w:val="2"/>
      <w:numFmt w:val="decimal"/>
      <w:isLgl/>
      <w:lvlText w:val="%1.%2"/>
      <w:lvlJc w:val="left"/>
      <w:pPr>
        <w:ind w:left="644"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5BB1FC7"/>
    <w:multiLevelType w:val="hybridMultilevel"/>
    <w:tmpl w:val="6AFE06E8"/>
    <w:lvl w:ilvl="0" w:tplc="8180B328">
      <w:start w:val="1"/>
      <w:numFmt w:val="decimal"/>
      <w:lvlText w:val="1.%1"/>
      <w:lvlJc w:val="left"/>
      <w:pPr>
        <w:ind w:left="360" w:hanging="360"/>
      </w:pPr>
      <w:rPr>
        <w:rFonts w:hint="default"/>
        <w:b w:val="0"/>
        <w:bCs w:val="0"/>
      </w:rPr>
    </w:lvl>
    <w:lvl w:ilvl="1" w:tplc="B7B65F24" w:tentative="1">
      <w:start w:val="1"/>
      <w:numFmt w:val="lowerLetter"/>
      <w:lvlText w:val="%2."/>
      <w:lvlJc w:val="left"/>
      <w:pPr>
        <w:ind w:left="1080" w:hanging="360"/>
      </w:pPr>
    </w:lvl>
    <w:lvl w:ilvl="2" w:tplc="6C3A8650" w:tentative="1">
      <w:start w:val="1"/>
      <w:numFmt w:val="lowerRoman"/>
      <w:lvlText w:val="%3."/>
      <w:lvlJc w:val="right"/>
      <w:pPr>
        <w:ind w:left="1800" w:hanging="180"/>
      </w:pPr>
    </w:lvl>
    <w:lvl w:ilvl="3" w:tplc="4F969368" w:tentative="1">
      <w:start w:val="1"/>
      <w:numFmt w:val="decimal"/>
      <w:lvlText w:val="%4."/>
      <w:lvlJc w:val="left"/>
      <w:pPr>
        <w:ind w:left="2520" w:hanging="360"/>
      </w:pPr>
    </w:lvl>
    <w:lvl w:ilvl="4" w:tplc="71BE1AAC" w:tentative="1">
      <w:start w:val="1"/>
      <w:numFmt w:val="lowerLetter"/>
      <w:lvlText w:val="%5."/>
      <w:lvlJc w:val="left"/>
      <w:pPr>
        <w:ind w:left="3240" w:hanging="360"/>
      </w:pPr>
    </w:lvl>
    <w:lvl w:ilvl="5" w:tplc="8B8E3D30" w:tentative="1">
      <w:start w:val="1"/>
      <w:numFmt w:val="lowerRoman"/>
      <w:lvlText w:val="%6."/>
      <w:lvlJc w:val="right"/>
      <w:pPr>
        <w:ind w:left="3960" w:hanging="180"/>
      </w:pPr>
    </w:lvl>
    <w:lvl w:ilvl="6" w:tplc="EA62530E" w:tentative="1">
      <w:start w:val="1"/>
      <w:numFmt w:val="decimal"/>
      <w:lvlText w:val="%7."/>
      <w:lvlJc w:val="left"/>
      <w:pPr>
        <w:ind w:left="4680" w:hanging="360"/>
      </w:pPr>
    </w:lvl>
    <w:lvl w:ilvl="7" w:tplc="C308A826" w:tentative="1">
      <w:start w:val="1"/>
      <w:numFmt w:val="lowerLetter"/>
      <w:lvlText w:val="%8."/>
      <w:lvlJc w:val="left"/>
      <w:pPr>
        <w:ind w:left="5400" w:hanging="360"/>
      </w:pPr>
    </w:lvl>
    <w:lvl w:ilvl="8" w:tplc="336E6EDC" w:tentative="1">
      <w:start w:val="1"/>
      <w:numFmt w:val="lowerRoman"/>
      <w:lvlText w:val="%9."/>
      <w:lvlJc w:val="right"/>
      <w:pPr>
        <w:ind w:left="6120" w:hanging="180"/>
      </w:pPr>
    </w:lvl>
  </w:abstractNum>
  <w:abstractNum w:abstractNumId="4" w15:restartNumberingAfterBreak="0">
    <w:nsid w:val="5D984F0E"/>
    <w:multiLevelType w:val="hybridMultilevel"/>
    <w:tmpl w:val="30B859F2"/>
    <w:lvl w:ilvl="0" w:tplc="02720702">
      <w:start w:val="1"/>
      <w:numFmt w:val="decimal"/>
      <w:lvlText w:val="1.%1"/>
      <w:lvlJc w:val="left"/>
      <w:pPr>
        <w:ind w:left="720" w:hanging="360"/>
      </w:pPr>
      <w:rPr>
        <w:rFonts w:hint="default"/>
      </w:rPr>
    </w:lvl>
    <w:lvl w:ilvl="1" w:tplc="4C4C7280" w:tentative="1">
      <w:start w:val="1"/>
      <w:numFmt w:val="lowerLetter"/>
      <w:lvlText w:val="%2."/>
      <w:lvlJc w:val="left"/>
      <w:pPr>
        <w:ind w:left="1440" w:hanging="360"/>
      </w:pPr>
    </w:lvl>
    <w:lvl w:ilvl="2" w:tplc="23805E0C" w:tentative="1">
      <w:start w:val="1"/>
      <w:numFmt w:val="lowerRoman"/>
      <w:lvlText w:val="%3."/>
      <w:lvlJc w:val="right"/>
      <w:pPr>
        <w:ind w:left="2160" w:hanging="180"/>
      </w:pPr>
    </w:lvl>
    <w:lvl w:ilvl="3" w:tplc="81C84FE8" w:tentative="1">
      <w:start w:val="1"/>
      <w:numFmt w:val="decimal"/>
      <w:lvlText w:val="%4."/>
      <w:lvlJc w:val="left"/>
      <w:pPr>
        <w:ind w:left="2880" w:hanging="360"/>
      </w:pPr>
    </w:lvl>
    <w:lvl w:ilvl="4" w:tplc="E8DCC602" w:tentative="1">
      <w:start w:val="1"/>
      <w:numFmt w:val="lowerLetter"/>
      <w:lvlText w:val="%5."/>
      <w:lvlJc w:val="left"/>
      <w:pPr>
        <w:ind w:left="3600" w:hanging="360"/>
      </w:pPr>
    </w:lvl>
    <w:lvl w:ilvl="5" w:tplc="E8966FCA" w:tentative="1">
      <w:start w:val="1"/>
      <w:numFmt w:val="lowerRoman"/>
      <w:lvlText w:val="%6."/>
      <w:lvlJc w:val="right"/>
      <w:pPr>
        <w:ind w:left="4320" w:hanging="180"/>
      </w:pPr>
    </w:lvl>
    <w:lvl w:ilvl="6" w:tplc="004CA1F0" w:tentative="1">
      <w:start w:val="1"/>
      <w:numFmt w:val="decimal"/>
      <w:lvlText w:val="%7."/>
      <w:lvlJc w:val="left"/>
      <w:pPr>
        <w:ind w:left="5040" w:hanging="360"/>
      </w:pPr>
    </w:lvl>
    <w:lvl w:ilvl="7" w:tplc="1BF4A5AE" w:tentative="1">
      <w:start w:val="1"/>
      <w:numFmt w:val="lowerLetter"/>
      <w:lvlText w:val="%8."/>
      <w:lvlJc w:val="left"/>
      <w:pPr>
        <w:ind w:left="5760" w:hanging="360"/>
      </w:pPr>
    </w:lvl>
    <w:lvl w:ilvl="8" w:tplc="B192C5EA" w:tentative="1">
      <w:start w:val="1"/>
      <w:numFmt w:val="lowerRoman"/>
      <w:lvlText w:val="%9."/>
      <w:lvlJc w:val="right"/>
      <w:pPr>
        <w:ind w:left="6480" w:hanging="180"/>
      </w:pPr>
    </w:lvl>
  </w:abstractNum>
  <w:abstractNum w:abstractNumId="5" w15:restartNumberingAfterBreak="0">
    <w:nsid w:val="752B3EA0"/>
    <w:multiLevelType w:val="hybridMultilevel"/>
    <w:tmpl w:val="9BCEC658"/>
    <w:lvl w:ilvl="0" w:tplc="49A6D15E">
      <w:start w:val="1"/>
      <w:numFmt w:val="decimal"/>
      <w:lvlText w:val="1.%1"/>
      <w:lvlJc w:val="left"/>
      <w:pPr>
        <w:ind w:left="720" w:hanging="360"/>
      </w:pPr>
      <w:rPr>
        <w:rFonts w:hint="default"/>
      </w:rPr>
    </w:lvl>
    <w:lvl w:ilvl="1" w:tplc="AD02B6AA" w:tentative="1">
      <w:start w:val="1"/>
      <w:numFmt w:val="lowerLetter"/>
      <w:lvlText w:val="%2."/>
      <w:lvlJc w:val="left"/>
      <w:pPr>
        <w:ind w:left="1440" w:hanging="360"/>
      </w:pPr>
    </w:lvl>
    <w:lvl w:ilvl="2" w:tplc="2D823F28" w:tentative="1">
      <w:start w:val="1"/>
      <w:numFmt w:val="lowerRoman"/>
      <w:lvlText w:val="%3."/>
      <w:lvlJc w:val="right"/>
      <w:pPr>
        <w:ind w:left="2160" w:hanging="180"/>
      </w:pPr>
    </w:lvl>
    <w:lvl w:ilvl="3" w:tplc="42E23B0C" w:tentative="1">
      <w:start w:val="1"/>
      <w:numFmt w:val="decimal"/>
      <w:lvlText w:val="%4."/>
      <w:lvlJc w:val="left"/>
      <w:pPr>
        <w:ind w:left="2880" w:hanging="360"/>
      </w:pPr>
    </w:lvl>
    <w:lvl w:ilvl="4" w:tplc="AA88A584" w:tentative="1">
      <w:start w:val="1"/>
      <w:numFmt w:val="lowerLetter"/>
      <w:lvlText w:val="%5."/>
      <w:lvlJc w:val="left"/>
      <w:pPr>
        <w:ind w:left="3600" w:hanging="360"/>
      </w:pPr>
    </w:lvl>
    <w:lvl w:ilvl="5" w:tplc="62AE042C" w:tentative="1">
      <w:start w:val="1"/>
      <w:numFmt w:val="lowerRoman"/>
      <w:lvlText w:val="%6."/>
      <w:lvlJc w:val="right"/>
      <w:pPr>
        <w:ind w:left="4320" w:hanging="180"/>
      </w:pPr>
    </w:lvl>
    <w:lvl w:ilvl="6" w:tplc="8696A472" w:tentative="1">
      <w:start w:val="1"/>
      <w:numFmt w:val="decimal"/>
      <w:lvlText w:val="%7."/>
      <w:lvlJc w:val="left"/>
      <w:pPr>
        <w:ind w:left="5040" w:hanging="360"/>
      </w:pPr>
    </w:lvl>
    <w:lvl w:ilvl="7" w:tplc="2D58082A" w:tentative="1">
      <w:start w:val="1"/>
      <w:numFmt w:val="lowerLetter"/>
      <w:lvlText w:val="%8."/>
      <w:lvlJc w:val="left"/>
      <w:pPr>
        <w:ind w:left="5760" w:hanging="360"/>
      </w:pPr>
    </w:lvl>
    <w:lvl w:ilvl="8" w:tplc="8E0AB540" w:tentative="1">
      <w:start w:val="1"/>
      <w:numFmt w:val="lowerRoman"/>
      <w:lvlText w:val="%9."/>
      <w:lvlJc w:val="right"/>
      <w:pPr>
        <w:ind w:left="6480" w:hanging="180"/>
      </w:pPr>
    </w:lvl>
  </w:abstractNum>
  <w:abstractNum w:abstractNumId="6" w15:restartNumberingAfterBreak="0">
    <w:nsid w:val="7650257C"/>
    <w:multiLevelType w:val="hybridMultilevel"/>
    <w:tmpl w:val="84C273DA"/>
    <w:lvl w:ilvl="0" w:tplc="3642EB9E">
      <w:start w:val="1"/>
      <w:numFmt w:val="decimal"/>
      <w:lvlText w:val="1.%1"/>
      <w:lvlJc w:val="left"/>
      <w:pPr>
        <w:ind w:left="720" w:hanging="360"/>
      </w:pPr>
      <w:rPr>
        <w:rFonts w:hint="default"/>
      </w:rPr>
    </w:lvl>
    <w:lvl w:ilvl="1" w:tplc="BE08C7D0" w:tentative="1">
      <w:start w:val="1"/>
      <w:numFmt w:val="lowerLetter"/>
      <w:lvlText w:val="%2."/>
      <w:lvlJc w:val="left"/>
      <w:pPr>
        <w:ind w:left="1440" w:hanging="360"/>
      </w:pPr>
    </w:lvl>
    <w:lvl w:ilvl="2" w:tplc="23BC699A" w:tentative="1">
      <w:start w:val="1"/>
      <w:numFmt w:val="lowerRoman"/>
      <w:lvlText w:val="%3."/>
      <w:lvlJc w:val="right"/>
      <w:pPr>
        <w:ind w:left="2160" w:hanging="180"/>
      </w:pPr>
    </w:lvl>
    <w:lvl w:ilvl="3" w:tplc="BEC04EB6" w:tentative="1">
      <w:start w:val="1"/>
      <w:numFmt w:val="decimal"/>
      <w:lvlText w:val="%4."/>
      <w:lvlJc w:val="left"/>
      <w:pPr>
        <w:ind w:left="2880" w:hanging="360"/>
      </w:pPr>
    </w:lvl>
    <w:lvl w:ilvl="4" w:tplc="2ACC1F90" w:tentative="1">
      <w:start w:val="1"/>
      <w:numFmt w:val="lowerLetter"/>
      <w:lvlText w:val="%5."/>
      <w:lvlJc w:val="left"/>
      <w:pPr>
        <w:ind w:left="3600" w:hanging="360"/>
      </w:pPr>
    </w:lvl>
    <w:lvl w:ilvl="5" w:tplc="2DD6C64C" w:tentative="1">
      <w:start w:val="1"/>
      <w:numFmt w:val="lowerRoman"/>
      <w:lvlText w:val="%6."/>
      <w:lvlJc w:val="right"/>
      <w:pPr>
        <w:ind w:left="4320" w:hanging="180"/>
      </w:pPr>
    </w:lvl>
    <w:lvl w:ilvl="6" w:tplc="E8BAD16A" w:tentative="1">
      <w:start w:val="1"/>
      <w:numFmt w:val="decimal"/>
      <w:lvlText w:val="%7."/>
      <w:lvlJc w:val="left"/>
      <w:pPr>
        <w:ind w:left="5040" w:hanging="360"/>
      </w:pPr>
    </w:lvl>
    <w:lvl w:ilvl="7" w:tplc="89E23A66" w:tentative="1">
      <w:start w:val="1"/>
      <w:numFmt w:val="lowerLetter"/>
      <w:lvlText w:val="%8."/>
      <w:lvlJc w:val="left"/>
      <w:pPr>
        <w:ind w:left="5760" w:hanging="360"/>
      </w:pPr>
    </w:lvl>
    <w:lvl w:ilvl="8" w:tplc="ABFA2DDE" w:tentative="1">
      <w:start w:val="1"/>
      <w:numFmt w:val="lowerRoman"/>
      <w:lvlText w:val="%9."/>
      <w:lvlJc w:val="right"/>
      <w:pPr>
        <w:ind w:left="6480" w:hanging="180"/>
      </w:pPr>
    </w:lvl>
  </w:abstractNum>
  <w:abstractNum w:abstractNumId="7" w15:restartNumberingAfterBreak="0">
    <w:nsid w:val="7CC866C6"/>
    <w:multiLevelType w:val="hybridMultilevel"/>
    <w:tmpl w:val="F2124C1E"/>
    <w:lvl w:ilvl="0" w:tplc="E1B09C9E">
      <w:start w:val="1"/>
      <w:numFmt w:val="decimal"/>
      <w:lvlText w:val="1.%1"/>
      <w:lvlJc w:val="left"/>
      <w:pPr>
        <w:ind w:left="360" w:hanging="360"/>
      </w:pPr>
      <w:rPr>
        <w:rFonts w:hint="default"/>
      </w:rPr>
    </w:lvl>
    <w:lvl w:ilvl="1" w:tplc="C058A9B0" w:tentative="1">
      <w:start w:val="1"/>
      <w:numFmt w:val="lowerLetter"/>
      <w:lvlText w:val="%2."/>
      <w:lvlJc w:val="left"/>
      <w:pPr>
        <w:ind w:left="1080" w:hanging="360"/>
      </w:pPr>
    </w:lvl>
    <w:lvl w:ilvl="2" w:tplc="5958F664" w:tentative="1">
      <w:start w:val="1"/>
      <w:numFmt w:val="lowerRoman"/>
      <w:lvlText w:val="%3."/>
      <w:lvlJc w:val="right"/>
      <w:pPr>
        <w:ind w:left="1800" w:hanging="180"/>
      </w:pPr>
    </w:lvl>
    <w:lvl w:ilvl="3" w:tplc="E020BEBE" w:tentative="1">
      <w:start w:val="1"/>
      <w:numFmt w:val="decimal"/>
      <w:lvlText w:val="%4."/>
      <w:lvlJc w:val="left"/>
      <w:pPr>
        <w:ind w:left="2520" w:hanging="360"/>
      </w:pPr>
    </w:lvl>
    <w:lvl w:ilvl="4" w:tplc="3320B51A" w:tentative="1">
      <w:start w:val="1"/>
      <w:numFmt w:val="lowerLetter"/>
      <w:lvlText w:val="%5."/>
      <w:lvlJc w:val="left"/>
      <w:pPr>
        <w:ind w:left="3240" w:hanging="360"/>
      </w:pPr>
    </w:lvl>
    <w:lvl w:ilvl="5" w:tplc="17043F34" w:tentative="1">
      <w:start w:val="1"/>
      <w:numFmt w:val="lowerRoman"/>
      <w:lvlText w:val="%6."/>
      <w:lvlJc w:val="right"/>
      <w:pPr>
        <w:ind w:left="3960" w:hanging="180"/>
      </w:pPr>
    </w:lvl>
    <w:lvl w:ilvl="6" w:tplc="0E24C322" w:tentative="1">
      <w:start w:val="1"/>
      <w:numFmt w:val="decimal"/>
      <w:lvlText w:val="%7."/>
      <w:lvlJc w:val="left"/>
      <w:pPr>
        <w:ind w:left="4680" w:hanging="360"/>
      </w:pPr>
    </w:lvl>
    <w:lvl w:ilvl="7" w:tplc="6F6CF0D6" w:tentative="1">
      <w:start w:val="1"/>
      <w:numFmt w:val="lowerLetter"/>
      <w:lvlText w:val="%8."/>
      <w:lvlJc w:val="left"/>
      <w:pPr>
        <w:ind w:left="5400" w:hanging="360"/>
      </w:pPr>
    </w:lvl>
    <w:lvl w:ilvl="8" w:tplc="0728020E" w:tentative="1">
      <w:start w:val="1"/>
      <w:numFmt w:val="lowerRoman"/>
      <w:lvlText w:val="%9."/>
      <w:lvlJc w:val="right"/>
      <w:pPr>
        <w:ind w:left="6120" w:hanging="180"/>
      </w:pPr>
    </w:lvl>
  </w:abstractNum>
  <w:num w:numId="1">
    <w:abstractNumId w:val="2"/>
  </w:num>
  <w:num w:numId="2">
    <w:abstractNumId w:val="3"/>
  </w:num>
  <w:num w:numId="3">
    <w:abstractNumId w:val="7"/>
  </w:num>
  <w:num w:numId="4">
    <w:abstractNumId w:val="2"/>
    <w:lvlOverride w:ilvl="0">
      <w:startOverride w:val="1"/>
    </w:lvlOverride>
    <w:lvlOverride w:ilvl="1">
      <w:startOverride w:val="1"/>
    </w:lvlOverride>
  </w:num>
  <w:num w:numId="5">
    <w:abstractNumId w:val="6"/>
  </w:num>
  <w:num w:numId="6">
    <w:abstractNumId w:val="4"/>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A5B"/>
    <w:rsid w:val="000729F5"/>
    <w:rsid w:val="00100303"/>
    <w:rsid w:val="00205128"/>
    <w:rsid w:val="00227D4D"/>
    <w:rsid w:val="00233A5B"/>
    <w:rsid w:val="00251CD3"/>
    <w:rsid w:val="002A574F"/>
    <w:rsid w:val="00393167"/>
    <w:rsid w:val="004E1E91"/>
    <w:rsid w:val="005D715E"/>
    <w:rsid w:val="0060307E"/>
    <w:rsid w:val="006436E6"/>
    <w:rsid w:val="00652588"/>
    <w:rsid w:val="00656A64"/>
    <w:rsid w:val="0071083A"/>
    <w:rsid w:val="00714D6F"/>
    <w:rsid w:val="007C474B"/>
    <w:rsid w:val="0084437C"/>
    <w:rsid w:val="00874B08"/>
    <w:rsid w:val="00944640"/>
    <w:rsid w:val="00986FB6"/>
    <w:rsid w:val="009970F3"/>
    <w:rsid w:val="009E792A"/>
    <w:rsid w:val="00A61FB5"/>
    <w:rsid w:val="00AC142F"/>
    <w:rsid w:val="00B0160A"/>
    <w:rsid w:val="00B1240A"/>
    <w:rsid w:val="00B25105"/>
    <w:rsid w:val="00B314E4"/>
    <w:rsid w:val="00BA4589"/>
    <w:rsid w:val="00BB3B72"/>
    <w:rsid w:val="00C17DE8"/>
    <w:rsid w:val="00CA2897"/>
    <w:rsid w:val="00CF0C0A"/>
    <w:rsid w:val="00D54C93"/>
    <w:rsid w:val="00DF76C9"/>
    <w:rsid w:val="00E35FD5"/>
    <w:rsid w:val="00E73CF2"/>
    <w:rsid w:val="00E80E82"/>
    <w:rsid w:val="00E85635"/>
    <w:rsid w:val="00F142B1"/>
    <w:rsid w:val="00F234E0"/>
    <w:rsid w:val="00F4273D"/>
    <w:rsid w:val="00FE0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73A9B"/>
  <w15:chartTrackingRefBased/>
  <w15:docId w15:val="{0DFCA9E1-CD53-4E4F-8645-531AAD64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436E6"/>
    <w:pPr>
      <w:keepNext/>
      <w:keepLines/>
      <w:numPr>
        <w:numId w:val="1"/>
      </w:numPr>
      <w:spacing w:before="240" w:after="0" w:line="360" w:lineRule="auto"/>
      <w:ind w:left="720"/>
      <w:jc w:val="center"/>
      <w:outlineLvl w:val="0"/>
    </w:pPr>
    <w:rPr>
      <w:rFonts w:ascii="Arial" w:eastAsiaTheme="majorEastAsia" w:hAnsi="Arial" w:cstheme="majorBidi"/>
      <w:szCs w:val="32"/>
    </w:rPr>
  </w:style>
  <w:style w:type="paragraph" w:styleId="Heading2">
    <w:name w:val="heading 2"/>
    <w:basedOn w:val="Normal"/>
    <w:next w:val="Normal"/>
    <w:link w:val="Heading2Char"/>
    <w:uiPriority w:val="9"/>
    <w:unhideWhenUsed/>
    <w:qFormat/>
    <w:rsid w:val="006436E6"/>
    <w:pPr>
      <w:keepNext/>
      <w:keepLines/>
      <w:spacing w:before="40" w:after="0" w:line="360" w:lineRule="auto"/>
      <w:outlineLvl w:val="1"/>
    </w:pPr>
    <w:rPr>
      <w:rFonts w:ascii="Arial" w:eastAsiaTheme="majorEastAsia" w:hAnsi="Arial" w:cstheme="majorBidi"/>
      <w:szCs w:val="26"/>
    </w:rPr>
  </w:style>
  <w:style w:type="paragraph" w:styleId="Heading3">
    <w:name w:val="heading 3"/>
    <w:basedOn w:val="Normal"/>
    <w:next w:val="Normal"/>
    <w:link w:val="Heading3Char"/>
    <w:uiPriority w:val="9"/>
    <w:unhideWhenUsed/>
    <w:qFormat/>
    <w:rsid w:val="006436E6"/>
    <w:pPr>
      <w:keepNext/>
      <w:keepLines/>
      <w:spacing w:before="40" w:after="0" w:line="360" w:lineRule="auto"/>
      <w:outlineLvl w:val="2"/>
    </w:pPr>
    <w:rPr>
      <w:rFonts w:ascii="Arial" w:eastAsiaTheme="majorEastAsia" w:hAnsi="Arial"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307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307E"/>
    <w:rPr>
      <w:b/>
      <w:bCs/>
    </w:rPr>
  </w:style>
  <w:style w:type="paragraph" w:styleId="Header">
    <w:name w:val="header"/>
    <w:basedOn w:val="Normal"/>
    <w:link w:val="HeaderChar"/>
    <w:uiPriority w:val="99"/>
    <w:unhideWhenUsed/>
    <w:rsid w:val="00B12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240A"/>
  </w:style>
  <w:style w:type="paragraph" w:styleId="Footer">
    <w:name w:val="footer"/>
    <w:basedOn w:val="Normal"/>
    <w:link w:val="FooterChar"/>
    <w:uiPriority w:val="99"/>
    <w:unhideWhenUsed/>
    <w:rsid w:val="00B12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40A"/>
  </w:style>
  <w:style w:type="character" w:customStyle="1" w:styleId="Heading1Char">
    <w:name w:val="Heading 1 Char"/>
    <w:basedOn w:val="DefaultParagraphFont"/>
    <w:link w:val="Heading1"/>
    <w:uiPriority w:val="9"/>
    <w:rsid w:val="006436E6"/>
    <w:rPr>
      <w:rFonts w:ascii="Arial" w:eastAsiaTheme="majorEastAsia" w:hAnsi="Arial" w:cstheme="majorBidi"/>
      <w:szCs w:val="32"/>
    </w:rPr>
  </w:style>
  <w:style w:type="character" w:customStyle="1" w:styleId="Heading2Char">
    <w:name w:val="Heading 2 Char"/>
    <w:basedOn w:val="DefaultParagraphFont"/>
    <w:link w:val="Heading2"/>
    <w:uiPriority w:val="9"/>
    <w:rsid w:val="006436E6"/>
    <w:rPr>
      <w:rFonts w:ascii="Arial" w:eastAsiaTheme="majorEastAsia" w:hAnsi="Arial" w:cstheme="majorBidi"/>
      <w:szCs w:val="26"/>
    </w:rPr>
  </w:style>
  <w:style w:type="character" w:customStyle="1" w:styleId="Heading3Char">
    <w:name w:val="Heading 3 Char"/>
    <w:basedOn w:val="DefaultParagraphFont"/>
    <w:link w:val="Heading3"/>
    <w:uiPriority w:val="9"/>
    <w:rsid w:val="006436E6"/>
    <w:rPr>
      <w:rFonts w:ascii="Arial" w:eastAsiaTheme="majorEastAsia" w:hAnsi="Arial" w:cstheme="majorBidi"/>
      <w:szCs w:val="24"/>
    </w:rPr>
  </w:style>
  <w:style w:type="paragraph" w:styleId="TOCHeading">
    <w:name w:val="TOC Heading"/>
    <w:basedOn w:val="Heading1"/>
    <w:next w:val="Normal"/>
    <w:uiPriority w:val="39"/>
    <w:unhideWhenUsed/>
    <w:qFormat/>
    <w:rsid w:val="00E73CF2"/>
    <w:pPr>
      <w:numPr>
        <w:numId w:val="0"/>
      </w:numPr>
      <w:spacing w:line="259" w:lineRule="auto"/>
      <w:jc w:val="left"/>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9E792A"/>
    <w:pPr>
      <w:tabs>
        <w:tab w:val="left" w:pos="440"/>
        <w:tab w:val="right" w:leader="dot" w:pos="9350"/>
      </w:tabs>
      <w:spacing w:after="100" w:line="360" w:lineRule="auto"/>
    </w:pPr>
    <w:rPr>
      <w:rFonts w:ascii="Arial" w:hAnsi="Arial" w:cs="Arial"/>
      <w:noProof/>
    </w:rPr>
  </w:style>
  <w:style w:type="paragraph" w:styleId="TOC2">
    <w:name w:val="toc 2"/>
    <w:basedOn w:val="Normal"/>
    <w:next w:val="Normal"/>
    <w:autoRedefine/>
    <w:uiPriority w:val="39"/>
    <w:unhideWhenUsed/>
    <w:rsid w:val="00E35FD5"/>
    <w:pPr>
      <w:tabs>
        <w:tab w:val="left" w:pos="880"/>
        <w:tab w:val="right" w:leader="dot" w:pos="9350"/>
      </w:tabs>
      <w:spacing w:after="100"/>
      <w:ind w:left="220"/>
    </w:pPr>
    <w:rPr>
      <w:rFonts w:ascii="Arial" w:hAnsi="Arial" w:cs="Arial"/>
      <w:noProof/>
    </w:rPr>
  </w:style>
  <w:style w:type="paragraph" w:styleId="TOC3">
    <w:name w:val="toc 3"/>
    <w:basedOn w:val="Normal"/>
    <w:next w:val="Normal"/>
    <w:autoRedefine/>
    <w:uiPriority w:val="39"/>
    <w:unhideWhenUsed/>
    <w:rsid w:val="00E73CF2"/>
    <w:pPr>
      <w:spacing w:after="100"/>
      <w:ind w:left="440"/>
    </w:pPr>
  </w:style>
  <w:style w:type="character" w:styleId="Hyperlink">
    <w:name w:val="Hyperlink"/>
    <w:basedOn w:val="DefaultParagraphFont"/>
    <w:uiPriority w:val="99"/>
    <w:unhideWhenUsed/>
    <w:rsid w:val="00E73C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02E2D-0AF4-42AE-8851-4CA059EEA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2189</Words>
  <Characters>12481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Elena-Angelica Dobriu (2011624)</cp:lastModifiedBy>
  <cp:revision>4</cp:revision>
  <dcterms:created xsi:type="dcterms:W3CDTF">2021-08-09T07:22:00Z</dcterms:created>
  <dcterms:modified xsi:type="dcterms:W3CDTF">2021-08-20T17:54:00Z</dcterms:modified>
</cp:coreProperties>
</file>