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A86451" w14:textId="77777777" w:rsidR="00095C59" w:rsidRDefault="00095C59"/>
    <w:p w14:paraId="6B413BB8" w14:textId="16914727" w:rsidR="00095C59" w:rsidRDefault="00095C59"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E636481" wp14:editId="261391B1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1F3CA55" w14:textId="77777777" w:rsidR="00095C59" w:rsidRDefault="00095C59"/>
    <w:p w14:paraId="4E00B173" w14:textId="77777777" w:rsidR="00095C59" w:rsidRDefault="00095C59"/>
    <w:p w14:paraId="3DA72AB7" w14:textId="77777777" w:rsidR="00095C59" w:rsidRDefault="00095C59"/>
    <w:p w14:paraId="1BBF5F32" w14:textId="3C8DC541" w:rsidR="00095C59" w:rsidRDefault="00095C59"/>
    <w:p w14:paraId="25D535B7" w14:textId="7F7A84EB" w:rsidR="00095C59" w:rsidRDefault="00095C59"/>
    <w:p w14:paraId="1A4A2A9A" w14:textId="2A5119E8" w:rsidR="00095C59" w:rsidRDefault="00095C59"/>
    <w:p w14:paraId="045BA975" w14:textId="77777777" w:rsidR="00095C59" w:rsidRDefault="00095C59"/>
    <w:p w14:paraId="66B24BE4" w14:textId="77777777" w:rsidR="00095C59" w:rsidRDefault="00095C59"/>
    <w:p w14:paraId="31A700D5" w14:textId="44F6DE22" w:rsidR="00095C59" w:rsidRP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95C59">
        <w:rPr>
          <w:rFonts w:ascii="Arial" w:hAnsi="Arial" w:cs="Arial"/>
          <w:b/>
          <w:bCs/>
          <w:sz w:val="36"/>
          <w:szCs w:val="36"/>
        </w:rPr>
        <w:t>Programme: BSc Health and Social Care</w:t>
      </w:r>
    </w:p>
    <w:p w14:paraId="5A8B307C" w14:textId="77777777" w:rsidR="00095C59" w:rsidRP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B5B687B" w14:textId="6DF464AD" w:rsidR="00095C59" w:rsidRP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95C59">
        <w:rPr>
          <w:rFonts w:ascii="Arial" w:hAnsi="Arial" w:cs="Arial"/>
          <w:b/>
          <w:bCs/>
          <w:sz w:val="36"/>
          <w:szCs w:val="36"/>
        </w:rPr>
        <w:t>Module: Changemakers: Creativity and Value Creation</w:t>
      </w:r>
    </w:p>
    <w:p w14:paraId="56C68CDA" w14:textId="77777777" w:rsidR="00095C59" w:rsidRP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B7DBAEF" w14:textId="3F3DA672" w:rsidR="00095C59" w:rsidRP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95C59">
        <w:rPr>
          <w:rFonts w:ascii="Arial" w:hAnsi="Arial" w:cs="Arial"/>
          <w:b/>
          <w:bCs/>
          <w:sz w:val="36"/>
          <w:szCs w:val="36"/>
        </w:rPr>
        <w:t>Module code: BMHP5014</w:t>
      </w:r>
    </w:p>
    <w:p w14:paraId="36942F6A" w14:textId="77777777" w:rsidR="00095C59" w:rsidRP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0C3B791" w14:textId="4B80AE9E" w:rsidR="007B3182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95C59">
        <w:rPr>
          <w:rFonts w:ascii="Arial" w:hAnsi="Arial" w:cs="Arial"/>
          <w:b/>
          <w:bCs/>
          <w:sz w:val="36"/>
          <w:szCs w:val="36"/>
        </w:rPr>
        <w:t>Assignment title: Component 2: Written Assignment (Report)</w:t>
      </w:r>
    </w:p>
    <w:p w14:paraId="22B7B752" w14:textId="7D00890C" w:rsid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8967D69" w14:textId="6055D5EC" w:rsid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235DA70" w14:textId="7ADB6517" w:rsidR="0099341D" w:rsidRPr="00BC0BC4" w:rsidRDefault="001F429A" w:rsidP="0099341D">
      <w:pPr>
        <w:spacing w:line="360" w:lineRule="auto"/>
        <w:jc w:val="both"/>
        <w:rPr>
          <w:rFonts w:ascii="Arial" w:eastAsia="Arial Nova" w:hAnsi="Arial" w:cs="Arial"/>
          <w:color w:val="00B050"/>
        </w:rPr>
      </w:pPr>
      <w:r>
        <w:rPr>
          <w:rFonts w:ascii="Arial" w:hAnsi="Arial" w:cs="Arial"/>
          <w:color w:val="00B050"/>
        </w:rPr>
        <w:t xml:space="preserve"> </w:t>
      </w:r>
    </w:p>
    <w:p w14:paraId="57FCA217" w14:textId="11E320A7" w:rsid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1686768" w14:textId="2D53D839" w:rsidR="00095C59" w:rsidRDefault="00095C59" w:rsidP="00095C5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ABE636D" w14:textId="77777777" w:rsidR="001F429A" w:rsidRDefault="001F429A" w:rsidP="00AB2ACB">
      <w:pPr>
        <w:spacing w:before="100" w:beforeAutospacing="1" w:after="100" w:afterAutospacing="1" w:line="360" w:lineRule="auto"/>
        <w:jc w:val="center"/>
        <w:outlineLvl w:val="1"/>
        <w:rPr>
          <w:rFonts w:ascii="Arial" w:eastAsia="Times New Roman" w:hAnsi="Arial" w:cs="Arial"/>
          <w:b/>
          <w:bCs/>
          <w:color w:val="0070C0"/>
          <w:sz w:val="28"/>
          <w:szCs w:val="28"/>
          <w:u w:val="single"/>
          <w:lang w:eastAsia="en-GB"/>
        </w:rPr>
      </w:pPr>
    </w:p>
    <w:p w14:paraId="4319A152" w14:textId="77777777" w:rsidR="001F429A" w:rsidRDefault="001F429A" w:rsidP="00AB2ACB">
      <w:pPr>
        <w:spacing w:before="100" w:beforeAutospacing="1" w:after="100" w:afterAutospacing="1" w:line="360" w:lineRule="auto"/>
        <w:jc w:val="center"/>
        <w:outlineLvl w:val="1"/>
        <w:rPr>
          <w:rFonts w:ascii="Arial" w:eastAsia="Times New Roman" w:hAnsi="Arial" w:cs="Arial"/>
          <w:b/>
          <w:bCs/>
          <w:color w:val="0070C0"/>
          <w:sz w:val="28"/>
          <w:szCs w:val="28"/>
          <w:u w:val="single"/>
          <w:lang w:eastAsia="en-GB"/>
        </w:rPr>
      </w:pPr>
    </w:p>
    <w:p w14:paraId="69386DB1" w14:textId="64F917F9" w:rsidR="00AB2ACB" w:rsidRPr="00AB2ACB" w:rsidRDefault="00AB2ACB" w:rsidP="00AB2ACB">
      <w:pPr>
        <w:spacing w:before="100" w:beforeAutospacing="1" w:after="100" w:afterAutospacing="1" w:line="360" w:lineRule="auto"/>
        <w:jc w:val="center"/>
        <w:outlineLvl w:val="1"/>
        <w:rPr>
          <w:rFonts w:ascii="Arial" w:eastAsia="Times New Roman" w:hAnsi="Arial" w:cs="Arial"/>
          <w:b/>
          <w:bCs/>
          <w:color w:val="0070C0"/>
          <w:sz w:val="28"/>
          <w:szCs w:val="28"/>
          <w:u w:val="single"/>
          <w:lang w:eastAsia="en-GB"/>
        </w:rPr>
      </w:pPr>
      <w:r w:rsidRPr="00AB2ACB">
        <w:rPr>
          <w:rFonts w:ascii="Arial" w:eastAsia="Times New Roman" w:hAnsi="Arial" w:cs="Arial"/>
          <w:b/>
          <w:bCs/>
          <w:color w:val="0070C0"/>
          <w:sz w:val="28"/>
          <w:szCs w:val="28"/>
          <w:u w:val="single"/>
          <w:lang w:eastAsia="en-GB"/>
        </w:rPr>
        <w:lastRenderedPageBreak/>
        <w:t>Poster</w:t>
      </w:r>
    </w:p>
    <w:p w14:paraId="6B6374DB" w14:textId="77777777" w:rsidR="00AB2ACB" w:rsidRDefault="00AB2ACB" w:rsidP="00856FBC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42B73BB6" w14:textId="229B8301" w:rsidR="00AB2ACB" w:rsidRPr="003B243C" w:rsidRDefault="001031F1" w:rsidP="001031F1">
      <w:pPr>
        <w:spacing w:before="100" w:beforeAutospacing="1" w:after="100" w:afterAutospacing="1" w:line="360" w:lineRule="auto"/>
        <w:ind w:left="-1361"/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42FD9448" wp14:editId="32A908AF">
            <wp:extent cx="7409798" cy="5343277"/>
            <wp:effectExtent l="0" t="0" r="1270" b="0"/>
            <wp:docPr id="2842970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297015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36996" cy="5362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1864F" w14:textId="45BB332B" w:rsidR="00AB2ACB" w:rsidRDefault="00AB2ACB" w:rsidP="00095C59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5799F26C" w14:textId="47F5F4F2" w:rsidR="00AB2ACB" w:rsidRDefault="00AB2ACB" w:rsidP="00095C59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73046D70" w14:textId="77777777" w:rsidR="001031F1" w:rsidRDefault="001031F1" w:rsidP="00AB2ACB">
      <w:pPr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</w:p>
    <w:p w14:paraId="47836F7D" w14:textId="77777777" w:rsidR="001031F1" w:rsidRDefault="001031F1" w:rsidP="00AB2ACB">
      <w:pPr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</w:p>
    <w:p w14:paraId="249F1EC3" w14:textId="77777777" w:rsidR="001031F1" w:rsidRDefault="001031F1" w:rsidP="00AB2ACB">
      <w:pPr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</w:p>
    <w:p w14:paraId="51363F27" w14:textId="77777777" w:rsidR="001031F1" w:rsidRDefault="001031F1" w:rsidP="00AB2ACB">
      <w:pPr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</w:p>
    <w:p w14:paraId="0AFC0145" w14:textId="77777777" w:rsidR="001031F1" w:rsidRDefault="001031F1" w:rsidP="00AB2ACB">
      <w:pPr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</w:p>
    <w:p w14:paraId="41C2CE57" w14:textId="00C965F9" w:rsidR="00AB2ACB" w:rsidRDefault="00AB2ACB" w:rsidP="00AB2ACB">
      <w:pPr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  <w:r w:rsidRPr="00AB2ACB">
        <w:rPr>
          <w:rFonts w:ascii="Arial" w:hAnsi="Arial" w:cs="Arial"/>
          <w:b/>
          <w:bCs/>
          <w:color w:val="0070C0"/>
          <w:sz w:val="28"/>
          <w:szCs w:val="28"/>
          <w:u w:val="single"/>
        </w:rPr>
        <w:lastRenderedPageBreak/>
        <w:t>Pitch</w:t>
      </w:r>
    </w:p>
    <w:p w14:paraId="70B84DFB" w14:textId="69948CB8" w:rsidR="00AB2ACB" w:rsidRDefault="00AB2ACB" w:rsidP="00AB2ACB">
      <w:pPr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</w:p>
    <w:p w14:paraId="1D541B42" w14:textId="7FEE1206" w:rsidR="00314DD9" w:rsidRPr="00314DD9" w:rsidRDefault="00314DD9" w:rsidP="00314DD9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4DD9">
        <w:rPr>
          <w:rStyle w:val="Strong"/>
          <w:rFonts w:ascii="Arial" w:hAnsi="Arial" w:cs="Arial"/>
          <w:b/>
          <w:bCs/>
          <w:sz w:val="24"/>
          <w:szCs w:val="24"/>
        </w:rPr>
        <w:t>CareBridge</w:t>
      </w:r>
      <w:proofErr w:type="spellEnd"/>
      <w:r w:rsidRPr="00314DD9">
        <w:rPr>
          <w:rStyle w:val="Strong"/>
          <w:rFonts w:ascii="Arial" w:hAnsi="Arial" w:cs="Arial"/>
          <w:b/>
          <w:bCs/>
          <w:sz w:val="24"/>
          <w:szCs w:val="24"/>
        </w:rPr>
        <w:t>: Community Care Navigators for Better Access to Health Services</w:t>
      </w:r>
    </w:p>
    <w:p w14:paraId="3EA67F54" w14:textId="77777777" w:rsidR="00314DD9" w:rsidRPr="00602689" w:rsidRDefault="00314DD9" w:rsidP="00314DD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r w:rsidRPr="00602689">
        <w:rPr>
          <w:rStyle w:val="Strong"/>
          <w:rFonts w:ascii="Arial" w:hAnsi="Arial" w:cs="Arial"/>
          <w:color w:val="auto"/>
        </w:rPr>
        <w:t>Introduction: Why This Matters to Our Communities</w:t>
      </w:r>
    </w:p>
    <w:p w14:paraId="146F96E1" w14:textId="2F8B9823" w:rsidR="00314DD9" w:rsidRPr="00602689" w:rsidRDefault="00314DD9" w:rsidP="00314DD9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  <w:r w:rsidRPr="00314DD9">
        <w:rPr>
          <w:rFonts w:ascii="Arial" w:hAnsi="Arial" w:cs="Arial"/>
        </w:rPr>
        <w:t xml:space="preserve">My name is </w:t>
      </w:r>
      <w:r w:rsidR="00602689" w:rsidRPr="00602689">
        <w:rPr>
          <w:rStyle w:val="Emphasis"/>
          <w:rFonts w:ascii="Arial" w:hAnsi="Arial" w:cs="Arial"/>
          <w:i w:val="0"/>
          <w:iCs w:val="0"/>
        </w:rPr>
        <w:t>Sophia Pitter,</w:t>
      </w:r>
      <w:r w:rsidRPr="00314DD9">
        <w:rPr>
          <w:rFonts w:ascii="Arial" w:hAnsi="Arial" w:cs="Arial"/>
        </w:rPr>
        <w:t xml:space="preserve"> and I </w:t>
      </w:r>
      <w:proofErr w:type="gramStart"/>
      <w:r w:rsidR="00602689">
        <w:rPr>
          <w:rFonts w:ascii="Arial" w:hAnsi="Arial" w:cs="Arial"/>
        </w:rPr>
        <w:t>will</w:t>
      </w:r>
      <w:proofErr w:type="gramEnd"/>
      <w:r w:rsidR="00602689">
        <w:rPr>
          <w:rFonts w:ascii="Arial" w:hAnsi="Arial" w:cs="Arial"/>
        </w:rPr>
        <w:t xml:space="preserve"> like to </w:t>
      </w:r>
      <w:r w:rsidRPr="00314DD9">
        <w:rPr>
          <w:rFonts w:ascii="Arial" w:hAnsi="Arial" w:cs="Arial"/>
        </w:rPr>
        <w:t xml:space="preserve">talk </w:t>
      </w:r>
      <w:r w:rsidR="00602689">
        <w:rPr>
          <w:rFonts w:ascii="Arial" w:hAnsi="Arial" w:cs="Arial"/>
        </w:rPr>
        <w:t xml:space="preserve">regarding </w:t>
      </w:r>
      <w:r w:rsidRPr="00314DD9">
        <w:rPr>
          <w:rFonts w:ascii="Arial" w:hAnsi="Arial" w:cs="Arial"/>
        </w:rPr>
        <w:t xml:space="preserve">a challenge </w:t>
      </w:r>
      <w:r w:rsidR="00602689">
        <w:rPr>
          <w:rFonts w:ascii="Arial" w:hAnsi="Arial" w:cs="Arial"/>
        </w:rPr>
        <w:t>a lot of p</w:t>
      </w:r>
      <w:r w:rsidR="000422D6">
        <w:rPr>
          <w:rFonts w:ascii="Arial" w:hAnsi="Arial" w:cs="Arial"/>
        </w:rPr>
        <w:t>eople</w:t>
      </w:r>
      <w:r w:rsidR="0060268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 xml:space="preserve">in our </w:t>
      </w:r>
      <w:r w:rsidR="00602689" w:rsidRPr="00314DD9">
        <w:rPr>
          <w:rFonts w:ascii="Arial" w:hAnsi="Arial" w:cs="Arial"/>
        </w:rPr>
        <w:t>community</w:t>
      </w:r>
      <w:r w:rsidRPr="00314DD9">
        <w:rPr>
          <w:rFonts w:ascii="Arial" w:hAnsi="Arial" w:cs="Arial"/>
        </w:rPr>
        <w:t xml:space="preserve"> </w:t>
      </w:r>
      <w:r w:rsidR="00602689">
        <w:rPr>
          <w:rFonts w:ascii="Arial" w:hAnsi="Arial" w:cs="Arial"/>
        </w:rPr>
        <w:t>experience</w:t>
      </w:r>
      <w:r w:rsidRPr="00314DD9">
        <w:rPr>
          <w:rFonts w:ascii="Arial" w:hAnsi="Arial" w:cs="Arial"/>
        </w:rPr>
        <w:t xml:space="preserve">: </w:t>
      </w:r>
      <w:r w:rsidR="00602689">
        <w:rPr>
          <w:rFonts w:ascii="Arial" w:hAnsi="Arial" w:cs="Arial"/>
        </w:rPr>
        <w:t>“</w:t>
      </w:r>
      <w:r w:rsidRPr="00602689">
        <w:rPr>
          <w:rStyle w:val="Strong"/>
          <w:rFonts w:ascii="Arial" w:hAnsi="Arial" w:cs="Arial"/>
          <w:b w:val="0"/>
          <w:bCs w:val="0"/>
        </w:rPr>
        <w:t xml:space="preserve">knowing where to go for </w:t>
      </w:r>
      <w:r w:rsidR="00602689" w:rsidRPr="00602689">
        <w:rPr>
          <w:rStyle w:val="Strong"/>
          <w:rFonts w:ascii="Arial" w:hAnsi="Arial" w:cs="Arial"/>
          <w:b w:val="0"/>
          <w:bCs w:val="0"/>
        </w:rPr>
        <w:t>support</w:t>
      </w:r>
      <w:r w:rsidRPr="00602689">
        <w:rPr>
          <w:rStyle w:val="Strong"/>
          <w:rFonts w:ascii="Arial" w:hAnsi="Arial" w:cs="Arial"/>
          <w:b w:val="0"/>
          <w:bCs w:val="0"/>
        </w:rPr>
        <w:t xml:space="preserve"> when health </w:t>
      </w:r>
      <w:r w:rsidR="00602689">
        <w:rPr>
          <w:rStyle w:val="Strong"/>
          <w:rFonts w:ascii="Arial" w:hAnsi="Arial" w:cs="Arial"/>
          <w:b w:val="0"/>
          <w:bCs w:val="0"/>
        </w:rPr>
        <w:t>issues</w:t>
      </w:r>
      <w:r w:rsidRPr="00602689">
        <w:rPr>
          <w:rStyle w:val="Strong"/>
          <w:rFonts w:ascii="Arial" w:hAnsi="Arial" w:cs="Arial"/>
          <w:b w:val="0"/>
          <w:bCs w:val="0"/>
        </w:rPr>
        <w:t xml:space="preserve"> arise</w:t>
      </w:r>
      <w:r w:rsidR="00602689">
        <w:rPr>
          <w:rStyle w:val="Strong"/>
          <w:rFonts w:ascii="Arial" w:hAnsi="Arial" w:cs="Arial"/>
          <w:b w:val="0"/>
          <w:bCs w:val="0"/>
        </w:rPr>
        <w:t>”</w:t>
      </w:r>
      <w:r w:rsidRPr="00602689">
        <w:rPr>
          <w:rFonts w:ascii="Arial" w:hAnsi="Arial" w:cs="Arial"/>
          <w:b/>
          <w:bCs/>
        </w:rPr>
        <w:t>.</w:t>
      </w:r>
    </w:p>
    <w:p w14:paraId="17FBF5A8" w14:textId="3295D2B4" w:rsidR="00314DD9" w:rsidRPr="00314DD9" w:rsidRDefault="0060268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>While</w:t>
      </w:r>
      <w:r w:rsidR="00314DD9" w:rsidRPr="00314DD9">
        <w:rPr>
          <w:rFonts w:ascii="Arial" w:hAnsi="Arial" w:cs="Arial"/>
        </w:rPr>
        <w:t xml:space="preserve"> the NHS </w:t>
      </w:r>
      <w:r>
        <w:rPr>
          <w:rFonts w:ascii="Arial" w:hAnsi="Arial" w:cs="Arial"/>
        </w:rPr>
        <w:t>delivers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inclusive</w:t>
      </w:r>
      <w:r w:rsidR="00314DD9" w:rsidRPr="00314DD9">
        <w:rPr>
          <w:rFonts w:ascii="Arial" w:hAnsi="Arial" w:cs="Arial"/>
        </w:rPr>
        <w:t xml:space="preserve"> healthcare </w:t>
      </w:r>
      <w:r w:rsidRPr="00314DD9">
        <w:rPr>
          <w:rFonts w:ascii="Arial" w:hAnsi="Arial" w:cs="Arial"/>
        </w:rPr>
        <w:t>facilities</w:t>
      </w:r>
      <w:r w:rsidR="00314DD9" w:rsidRPr="00314DD9">
        <w:rPr>
          <w:rFonts w:ascii="Arial" w:hAnsi="Arial" w:cs="Arial"/>
        </w:rPr>
        <w:t xml:space="preserve">, </w:t>
      </w:r>
      <w:r w:rsidRPr="00314DD9">
        <w:rPr>
          <w:rFonts w:ascii="Arial" w:hAnsi="Arial" w:cs="Arial"/>
        </w:rPr>
        <w:t>several</w:t>
      </w:r>
      <w:r w:rsidR="00314DD9" w:rsidRPr="00314DD9">
        <w:rPr>
          <w:rFonts w:ascii="Arial" w:hAnsi="Arial" w:cs="Arial"/>
        </w:rPr>
        <w:t xml:space="preserve"> </w:t>
      </w:r>
      <w:r w:rsidR="000422D6">
        <w:rPr>
          <w:rFonts w:ascii="Arial" w:hAnsi="Arial" w:cs="Arial"/>
        </w:rPr>
        <w:t>people</w:t>
      </w:r>
      <w:r w:rsidR="00314DD9" w:rsidRPr="00314DD9">
        <w:rPr>
          <w:rFonts w:ascii="Arial" w:hAnsi="Arial" w:cs="Arial"/>
        </w:rPr>
        <w:t xml:space="preserve"> still struggle to navigate the system</w:t>
      </w:r>
      <w:r w:rsidR="00E30B25">
        <w:rPr>
          <w:rFonts w:ascii="Arial" w:hAnsi="Arial" w:cs="Arial"/>
        </w:rPr>
        <w:t xml:space="preserve"> (</w:t>
      </w:r>
      <w:r w:rsidR="00E30B25" w:rsidRPr="00E30B25">
        <w:rPr>
          <w:rStyle w:val="Strong"/>
          <w:rFonts w:ascii="Arial" w:hAnsi="Arial" w:cs="Arial"/>
          <w:b w:val="0"/>
          <w:bCs w:val="0"/>
        </w:rPr>
        <w:t>National Academy for Social Prescribing</w:t>
      </w:r>
      <w:r w:rsidR="00E30B25">
        <w:rPr>
          <w:rStyle w:val="Strong"/>
          <w:rFonts w:ascii="Arial" w:hAnsi="Arial" w:cs="Arial"/>
          <w:b w:val="0"/>
          <w:bCs w:val="0"/>
        </w:rPr>
        <w:t xml:space="preserve">, </w:t>
      </w:r>
      <w:r w:rsidR="00E30B25" w:rsidRPr="00E30B25">
        <w:rPr>
          <w:rStyle w:val="Strong"/>
          <w:rFonts w:ascii="Arial" w:hAnsi="Arial" w:cs="Arial"/>
          <w:b w:val="0"/>
          <w:bCs w:val="0"/>
        </w:rPr>
        <w:t>2024)</w:t>
      </w:r>
      <w:r w:rsidR="00E30B25">
        <w:rPr>
          <w:rFonts w:ascii="Arial" w:hAnsi="Arial" w:cs="Arial"/>
        </w:rPr>
        <w:t xml:space="preserve">. </w:t>
      </w:r>
      <w:r w:rsidR="00314DD9" w:rsidRPr="00314DD9">
        <w:rPr>
          <w:rFonts w:ascii="Arial" w:hAnsi="Arial" w:cs="Arial"/>
        </w:rPr>
        <w:t xml:space="preserve">Appointments, referrals, community </w:t>
      </w:r>
      <w:r w:rsidRPr="00314DD9">
        <w:rPr>
          <w:rFonts w:ascii="Arial" w:hAnsi="Arial" w:cs="Arial"/>
        </w:rPr>
        <w:t>facilities</w:t>
      </w:r>
      <w:r w:rsidR="00314DD9" w:rsidRPr="00314DD9">
        <w:rPr>
          <w:rFonts w:ascii="Arial" w:hAnsi="Arial" w:cs="Arial"/>
        </w:rPr>
        <w:t xml:space="preserve">, mental health </w:t>
      </w:r>
      <w:r>
        <w:rPr>
          <w:rFonts w:ascii="Arial" w:hAnsi="Arial" w:cs="Arial"/>
        </w:rPr>
        <w:t>assistance</w:t>
      </w:r>
      <w:r w:rsidR="00314DD9" w:rsidRPr="00314DD9">
        <w:rPr>
          <w:rFonts w:ascii="Arial" w:hAnsi="Arial" w:cs="Arial"/>
        </w:rPr>
        <w:t xml:space="preserve">, and social care programmes </w:t>
      </w:r>
      <w:r>
        <w:rPr>
          <w:rFonts w:ascii="Arial" w:hAnsi="Arial" w:cs="Arial"/>
        </w:rPr>
        <w:t>may</w:t>
      </w:r>
      <w:r w:rsidR="00314DD9" w:rsidRPr="00314DD9">
        <w:rPr>
          <w:rFonts w:ascii="Arial" w:hAnsi="Arial" w:cs="Arial"/>
        </w:rPr>
        <w:t xml:space="preserve"> be </w:t>
      </w:r>
      <w:r w:rsidRPr="00314DD9">
        <w:rPr>
          <w:rFonts w:ascii="Arial" w:hAnsi="Arial" w:cs="Arial"/>
        </w:rPr>
        <w:t>hard</w:t>
      </w:r>
      <w:r w:rsidR="00314DD9" w:rsidRPr="00314DD9">
        <w:rPr>
          <w:rFonts w:ascii="Arial" w:hAnsi="Arial" w:cs="Arial"/>
        </w:rPr>
        <w:t xml:space="preserve"> to </w:t>
      </w:r>
      <w:r w:rsidRPr="00314DD9">
        <w:rPr>
          <w:rFonts w:ascii="Arial" w:hAnsi="Arial" w:cs="Arial"/>
        </w:rPr>
        <w:t>comprehend</w:t>
      </w:r>
      <w:r w:rsidR="00314DD9" w:rsidRPr="00314DD9">
        <w:rPr>
          <w:rFonts w:ascii="Arial" w:hAnsi="Arial" w:cs="Arial"/>
        </w:rPr>
        <w:t xml:space="preserve"> and access. This </w:t>
      </w:r>
      <w:r>
        <w:rPr>
          <w:rFonts w:ascii="Arial" w:hAnsi="Arial" w:cs="Arial"/>
        </w:rPr>
        <w:t xml:space="preserve">problem </w:t>
      </w:r>
      <w:r w:rsidR="00314DD9" w:rsidRPr="00314DD9">
        <w:rPr>
          <w:rFonts w:ascii="Arial" w:hAnsi="Arial" w:cs="Arial"/>
        </w:rPr>
        <w:t xml:space="preserve">is </w:t>
      </w:r>
      <w:r w:rsidR="000422D6" w:rsidRPr="00314DD9">
        <w:rPr>
          <w:rFonts w:ascii="Arial" w:hAnsi="Arial" w:cs="Arial"/>
        </w:rPr>
        <w:t>important</w:t>
      </w:r>
      <w:r w:rsidR="00314DD9" w:rsidRPr="00314DD9">
        <w:rPr>
          <w:rFonts w:ascii="Arial" w:hAnsi="Arial" w:cs="Arial"/>
        </w:rPr>
        <w:t xml:space="preserve"> for </w:t>
      </w:r>
      <w:r w:rsidR="000422D6">
        <w:rPr>
          <w:rFonts w:ascii="Arial" w:hAnsi="Arial" w:cs="Arial"/>
        </w:rPr>
        <w:t>older</w:t>
      </w:r>
      <w:r w:rsidR="00314DD9" w:rsidRPr="00314DD9">
        <w:rPr>
          <w:rFonts w:ascii="Arial" w:hAnsi="Arial" w:cs="Arial"/>
        </w:rPr>
        <w:t xml:space="preserve"> adults, </w:t>
      </w:r>
      <w:r w:rsidRPr="00314DD9">
        <w:rPr>
          <w:rFonts w:ascii="Arial" w:hAnsi="Arial" w:cs="Arial"/>
        </w:rPr>
        <w:t>persons</w:t>
      </w:r>
      <w:r w:rsidR="00314DD9" w:rsidRPr="00314DD9">
        <w:rPr>
          <w:rFonts w:ascii="Arial" w:hAnsi="Arial" w:cs="Arial"/>
        </w:rPr>
        <w:t xml:space="preserve"> with long-term </w:t>
      </w:r>
      <w:r>
        <w:rPr>
          <w:rFonts w:ascii="Arial" w:hAnsi="Arial" w:cs="Arial"/>
        </w:rPr>
        <w:t>illnesses</w:t>
      </w:r>
      <w:r w:rsidR="00314DD9" w:rsidRPr="00314DD9">
        <w:rPr>
          <w:rFonts w:ascii="Arial" w:hAnsi="Arial" w:cs="Arial"/>
        </w:rPr>
        <w:t xml:space="preserve">, migrants, and </w:t>
      </w:r>
      <w:r w:rsidRPr="00314DD9">
        <w:rPr>
          <w:rFonts w:ascii="Arial" w:hAnsi="Arial" w:cs="Arial"/>
        </w:rPr>
        <w:t>persons</w:t>
      </w:r>
      <w:r w:rsidR="00314DD9" w:rsidRPr="00314DD9">
        <w:rPr>
          <w:rFonts w:ascii="Arial" w:hAnsi="Arial" w:cs="Arial"/>
        </w:rPr>
        <w:t xml:space="preserve"> living in </w:t>
      </w:r>
      <w:r>
        <w:rPr>
          <w:rFonts w:ascii="Arial" w:hAnsi="Arial" w:cs="Arial"/>
        </w:rPr>
        <w:t>marginalised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groups</w:t>
      </w:r>
      <w:r w:rsidR="00E30B25">
        <w:rPr>
          <w:rFonts w:ascii="Arial" w:hAnsi="Arial" w:cs="Arial"/>
        </w:rPr>
        <w:t xml:space="preserve"> (</w:t>
      </w:r>
      <w:r w:rsidR="00E30B25" w:rsidRPr="00E30B25">
        <w:rPr>
          <w:rStyle w:val="Strong"/>
          <w:rFonts w:ascii="Arial" w:hAnsi="Arial" w:cs="Arial"/>
          <w:b w:val="0"/>
          <w:bCs w:val="0"/>
        </w:rPr>
        <w:t>Norfolk and Waveney Integrated Care System</w:t>
      </w:r>
      <w:r w:rsidR="00E30B25">
        <w:rPr>
          <w:rStyle w:val="Strong"/>
          <w:rFonts w:ascii="Arial" w:hAnsi="Arial" w:cs="Arial"/>
          <w:b w:val="0"/>
          <w:bCs w:val="0"/>
        </w:rPr>
        <w:t xml:space="preserve">, </w:t>
      </w:r>
      <w:r w:rsidR="00E30B25" w:rsidRPr="00E30B25">
        <w:rPr>
          <w:rStyle w:val="Strong"/>
          <w:rFonts w:ascii="Arial" w:hAnsi="Arial" w:cs="Arial"/>
          <w:b w:val="0"/>
          <w:bCs w:val="0"/>
        </w:rPr>
        <w:t>2024)</w:t>
      </w:r>
      <w:r w:rsidR="00E30B25">
        <w:rPr>
          <w:rStyle w:val="Strong"/>
          <w:rFonts w:ascii="Arial" w:hAnsi="Arial" w:cs="Arial"/>
          <w:b w:val="0"/>
          <w:bCs w:val="0"/>
        </w:rPr>
        <w:t>.</w:t>
      </w:r>
    </w:p>
    <w:p w14:paraId="380BDF2F" w14:textId="26EA9BE9" w:rsidR="00314DD9" w:rsidRPr="00314DD9" w:rsidRDefault="0060268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studies </w:t>
      </w:r>
      <w:r w:rsidR="000422D6">
        <w:rPr>
          <w:rFonts w:ascii="Arial" w:hAnsi="Arial" w:cs="Arial"/>
        </w:rPr>
        <w:t>indicate</w:t>
      </w:r>
      <w:r>
        <w:rPr>
          <w:rFonts w:ascii="Arial" w:hAnsi="Arial" w:cs="Arial"/>
        </w:rPr>
        <w:t xml:space="preserve"> that about </w:t>
      </w:r>
      <w:r w:rsidR="000422D6" w:rsidRPr="00602689">
        <w:rPr>
          <w:rStyle w:val="Strong"/>
          <w:rFonts w:ascii="Arial" w:hAnsi="Arial" w:cs="Arial"/>
          <w:b w:val="0"/>
          <w:bCs w:val="0"/>
        </w:rPr>
        <w:t>fourteen</w:t>
      </w:r>
      <w:r w:rsidR="00314DD9" w:rsidRPr="00602689">
        <w:rPr>
          <w:rStyle w:val="Strong"/>
          <w:rFonts w:ascii="Arial" w:hAnsi="Arial" w:cs="Arial"/>
          <w:b w:val="0"/>
          <w:bCs w:val="0"/>
        </w:rPr>
        <w:t xml:space="preserve"> million </w:t>
      </w:r>
      <w:r w:rsidR="000422D6">
        <w:rPr>
          <w:rStyle w:val="Strong"/>
          <w:rFonts w:ascii="Arial" w:hAnsi="Arial" w:cs="Arial"/>
          <w:b w:val="0"/>
          <w:bCs w:val="0"/>
        </w:rPr>
        <w:t>people</w:t>
      </w:r>
      <w:r w:rsidR="00314DD9" w:rsidRPr="00602689">
        <w:rPr>
          <w:rStyle w:val="Strong"/>
          <w:rFonts w:ascii="Arial" w:hAnsi="Arial" w:cs="Arial"/>
          <w:b w:val="0"/>
          <w:bCs w:val="0"/>
        </w:rPr>
        <w:t xml:space="preserve"> in England live with </w:t>
      </w:r>
      <w:r w:rsidRPr="00602689">
        <w:rPr>
          <w:rStyle w:val="Strong"/>
          <w:rFonts w:ascii="Arial" w:hAnsi="Arial" w:cs="Arial"/>
          <w:b w:val="0"/>
          <w:bCs w:val="0"/>
        </w:rPr>
        <w:t>many</w:t>
      </w:r>
      <w:r w:rsidR="00314DD9" w:rsidRPr="00602689">
        <w:rPr>
          <w:rStyle w:val="Strong"/>
          <w:rFonts w:ascii="Arial" w:hAnsi="Arial" w:cs="Arial"/>
          <w:b w:val="0"/>
          <w:bCs w:val="0"/>
        </w:rPr>
        <w:t xml:space="preserve"> long-term health </w:t>
      </w:r>
      <w:r w:rsidRPr="00602689">
        <w:rPr>
          <w:rStyle w:val="Strong"/>
          <w:rFonts w:ascii="Arial" w:hAnsi="Arial" w:cs="Arial"/>
          <w:b w:val="0"/>
          <w:bCs w:val="0"/>
        </w:rPr>
        <w:t>situations</w:t>
      </w:r>
      <w:r w:rsidR="00314DD9" w:rsidRPr="00314DD9">
        <w:rPr>
          <w:rFonts w:ascii="Arial" w:hAnsi="Arial" w:cs="Arial"/>
        </w:rPr>
        <w:t xml:space="preserve">, </w:t>
      </w:r>
      <w:r w:rsidRPr="00314DD9">
        <w:rPr>
          <w:rFonts w:ascii="Arial" w:hAnsi="Arial" w:cs="Arial"/>
        </w:rPr>
        <w:t>several</w:t>
      </w:r>
      <w:r w:rsidR="00314DD9" w:rsidRPr="00314DD9">
        <w:rPr>
          <w:rFonts w:ascii="Arial" w:hAnsi="Arial" w:cs="Arial"/>
        </w:rPr>
        <w:t xml:space="preserve"> of whom </w:t>
      </w:r>
      <w:r>
        <w:rPr>
          <w:rFonts w:ascii="Arial" w:hAnsi="Arial" w:cs="Arial"/>
        </w:rPr>
        <w:t>require</w:t>
      </w:r>
      <w:r w:rsidR="00314DD9" w:rsidRPr="00314DD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assistance </w:t>
      </w:r>
      <w:r w:rsidR="00314DD9" w:rsidRPr="00314DD9">
        <w:rPr>
          <w:rFonts w:ascii="Arial" w:hAnsi="Arial" w:cs="Arial"/>
        </w:rPr>
        <w:t xml:space="preserve">from </w:t>
      </w:r>
      <w:r w:rsidRPr="00314DD9">
        <w:rPr>
          <w:rFonts w:ascii="Arial" w:hAnsi="Arial" w:cs="Arial"/>
        </w:rPr>
        <w:t>diverse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facilities</w:t>
      </w:r>
      <w:r w:rsidR="00314DD9" w:rsidRPr="00314DD9">
        <w:rPr>
          <w:rFonts w:ascii="Arial" w:hAnsi="Arial" w:cs="Arial"/>
        </w:rPr>
        <w:t xml:space="preserve"> </w:t>
      </w:r>
      <w:r w:rsidR="000422D6">
        <w:rPr>
          <w:rFonts w:ascii="Arial" w:hAnsi="Arial" w:cs="Arial"/>
        </w:rPr>
        <w:t>across</w:t>
      </w:r>
      <w:r w:rsidR="00314DD9" w:rsidRPr="00314DD9">
        <w:rPr>
          <w:rFonts w:ascii="Arial" w:hAnsi="Arial" w:cs="Arial"/>
        </w:rPr>
        <w:t xml:space="preserve"> the healthcare system (Cassell et al., 2018). </w:t>
      </w:r>
      <w:r w:rsidRPr="00314DD9">
        <w:rPr>
          <w:rFonts w:ascii="Arial" w:hAnsi="Arial" w:cs="Arial"/>
        </w:rPr>
        <w:t>Though</w:t>
      </w:r>
      <w:r w:rsidR="00314DD9" w:rsidRPr="00314DD9">
        <w:rPr>
          <w:rFonts w:ascii="Arial" w:hAnsi="Arial" w:cs="Arial"/>
        </w:rPr>
        <w:t xml:space="preserve"> when </w:t>
      </w:r>
      <w:r w:rsidRPr="00314DD9">
        <w:rPr>
          <w:rFonts w:ascii="Arial" w:hAnsi="Arial" w:cs="Arial"/>
        </w:rPr>
        <w:t>facilities</w:t>
      </w:r>
      <w:r w:rsidR="00314DD9" w:rsidRPr="00314DD9">
        <w:rPr>
          <w:rFonts w:ascii="Arial" w:hAnsi="Arial" w:cs="Arial"/>
        </w:rPr>
        <w:t xml:space="preserve"> are fragmented or </w:t>
      </w:r>
      <w:r w:rsidRPr="00314DD9">
        <w:rPr>
          <w:rFonts w:ascii="Arial" w:hAnsi="Arial" w:cs="Arial"/>
        </w:rPr>
        <w:t>hard</w:t>
      </w:r>
      <w:r w:rsidR="00314DD9" w:rsidRPr="00314DD9">
        <w:rPr>
          <w:rFonts w:ascii="Arial" w:hAnsi="Arial" w:cs="Arial"/>
        </w:rPr>
        <w:t xml:space="preserve"> to access,</w:t>
      </w:r>
      <w:r w:rsidR="000422D6">
        <w:rPr>
          <w:rFonts w:ascii="Arial" w:hAnsi="Arial" w:cs="Arial"/>
        </w:rPr>
        <w:t xml:space="preserve"> people </w:t>
      </w:r>
      <w:r w:rsidRPr="00314DD9">
        <w:rPr>
          <w:rFonts w:ascii="Arial" w:hAnsi="Arial" w:cs="Arial"/>
        </w:rPr>
        <w:t>frequently</w:t>
      </w:r>
      <w:r w:rsidR="00314DD9" w:rsidRPr="00314DD9">
        <w:rPr>
          <w:rFonts w:ascii="Arial" w:hAnsi="Arial" w:cs="Arial"/>
        </w:rPr>
        <w:t xml:space="preserve"> experience delays in care or </w:t>
      </w:r>
      <w:r>
        <w:rPr>
          <w:rFonts w:ascii="Arial" w:hAnsi="Arial" w:cs="Arial"/>
        </w:rPr>
        <w:t>depend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deeply</w:t>
      </w:r>
      <w:r w:rsidR="00314DD9" w:rsidRPr="00314DD9">
        <w:rPr>
          <w:rFonts w:ascii="Arial" w:hAnsi="Arial" w:cs="Arial"/>
        </w:rPr>
        <w:t xml:space="preserve"> on emergency </w:t>
      </w:r>
      <w:r w:rsidRPr="00314DD9">
        <w:rPr>
          <w:rFonts w:ascii="Arial" w:hAnsi="Arial" w:cs="Arial"/>
        </w:rPr>
        <w:t>sections</w:t>
      </w:r>
      <w:r w:rsidR="00314DD9" w:rsidRPr="00314DD9">
        <w:rPr>
          <w:rFonts w:ascii="Arial" w:hAnsi="Arial" w:cs="Arial"/>
        </w:rPr>
        <w:t xml:space="preserve">. </w:t>
      </w:r>
      <w:r w:rsidRPr="00314DD9">
        <w:rPr>
          <w:rFonts w:ascii="Arial" w:hAnsi="Arial" w:cs="Arial"/>
        </w:rPr>
        <w:t>Furthermore</w:t>
      </w:r>
      <w:r w:rsidR="00314DD9" w:rsidRPr="00314DD9">
        <w:rPr>
          <w:rFonts w:ascii="Arial" w:hAnsi="Arial" w:cs="Arial"/>
        </w:rPr>
        <w:t xml:space="preserve">, </w:t>
      </w:r>
      <w:r w:rsidRPr="00314DD9">
        <w:rPr>
          <w:rFonts w:ascii="Arial" w:hAnsi="Arial" w:cs="Arial"/>
        </w:rPr>
        <w:t>pe</w:t>
      </w:r>
      <w:r w:rsidR="000422D6">
        <w:rPr>
          <w:rFonts w:ascii="Arial" w:hAnsi="Arial" w:cs="Arial"/>
        </w:rPr>
        <w:t>ople</w:t>
      </w:r>
      <w:r w:rsidR="00314DD9" w:rsidRPr="00314DD9">
        <w:rPr>
          <w:rFonts w:ascii="Arial" w:hAnsi="Arial" w:cs="Arial"/>
        </w:rPr>
        <w:t xml:space="preserve"> living in </w:t>
      </w:r>
      <w:r w:rsidRPr="00314DD9">
        <w:rPr>
          <w:rFonts w:ascii="Arial" w:hAnsi="Arial" w:cs="Arial"/>
        </w:rPr>
        <w:t>destitute</w:t>
      </w:r>
      <w:r w:rsidR="00314DD9" w:rsidRPr="00314DD9">
        <w:rPr>
          <w:rFonts w:ascii="Arial" w:hAnsi="Arial" w:cs="Arial"/>
        </w:rPr>
        <w:t xml:space="preserve"> communities </w:t>
      </w:r>
      <w:r w:rsidR="00C6495A">
        <w:rPr>
          <w:rFonts w:ascii="Arial" w:hAnsi="Arial" w:cs="Arial"/>
        </w:rPr>
        <w:t>face</w:t>
      </w:r>
      <w:r w:rsidR="00314DD9" w:rsidRPr="00314DD9">
        <w:rPr>
          <w:rFonts w:ascii="Arial" w:hAnsi="Arial" w:cs="Arial"/>
        </w:rPr>
        <w:t xml:space="preserve"> worse health </w:t>
      </w:r>
      <w:r w:rsidR="00C6495A" w:rsidRPr="00314DD9">
        <w:rPr>
          <w:rFonts w:ascii="Arial" w:hAnsi="Arial" w:cs="Arial"/>
        </w:rPr>
        <w:t>results</w:t>
      </w:r>
      <w:r w:rsidR="00314DD9" w:rsidRPr="00314DD9">
        <w:rPr>
          <w:rFonts w:ascii="Arial" w:hAnsi="Arial" w:cs="Arial"/>
        </w:rPr>
        <w:t xml:space="preserve"> and shorter life </w:t>
      </w:r>
      <w:r w:rsidR="000422D6">
        <w:rPr>
          <w:rFonts w:ascii="Arial" w:hAnsi="Arial" w:cs="Arial"/>
        </w:rPr>
        <w:t>expectancy</w:t>
      </w:r>
      <w:r w:rsidR="00314DD9" w:rsidRPr="00314DD9">
        <w:rPr>
          <w:rFonts w:ascii="Arial" w:hAnsi="Arial" w:cs="Arial"/>
        </w:rPr>
        <w:t xml:space="preserve"> than those in more </w:t>
      </w:r>
      <w:r w:rsidR="00C6495A" w:rsidRPr="00314DD9">
        <w:rPr>
          <w:rFonts w:ascii="Arial" w:hAnsi="Arial" w:cs="Arial"/>
        </w:rPr>
        <w:t>wealthy</w:t>
      </w:r>
      <w:r w:rsidR="00314DD9"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zones</w:t>
      </w:r>
      <w:r w:rsidR="00314DD9" w:rsidRPr="00314DD9">
        <w:rPr>
          <w:rFonts w:ascii="Arial" w:hAnsi="Arial" w:cs="Arial"/>
        </w:rPr>
        <w:t xml:space="preserve"> (Marmot et al., 2020).</w:t>
      </w:r>
    </w:p>
    <w:p w14:paraId="3A7DEDE8" w14:textId="075ABBA6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To address this </w:t>
      </w:r>
      <w:r w:rsidR="00C6495A">
        <w:rPr>
          <w:rFonts w:ascii="Arial" w:hAnsi="Arial" w:cs="Arial"/>
        </w:rPr>
        <w:t>issue</w:t>
      </w:r>
      <w:r w:rsidRPr="00314DD9">
        <w:rPr>
          <w:rFonts w:ascii="Arial" w:hAnsi="Arial" w:cs="Arial"/>
        </w:rPr>
        <w:t xml:space="preserve">, I am </w:t>
      </w:r>
      <w:r w:rsidR="00C6495A">
        <w:rPr>
          <w:rFonts w:ascii="Arial" w:hAnsi="Arial" w:cs="Arial"/>
        </w:rPr>
        <w:t xml:space="preserve">suggesting </w:t>
      </w:r>
      <w:r w:rsidRPr="00314DD9">
        <w:rPr>
          <w:rFonts w:ascii="Arial" w:hAnsi="Arial" w:cs="Arial"/>
        </w:rPr>
        <w:t>an innovation</w:t>
      </w:r>
      <w:r w:rsidR="000422D6">
        <w:rPr>
          <w:rFonts w:ascii="Arial" w:hAnsi="Arial" w:cs="Arial"/>
        </w:rPr>
        <w:t>,</w:t>
      </w:r>
      <w:r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so-called</w:t>
      </w:r>
      <w:r w:rsidRPr="00314DD9">
        <w:rPr>
          <w:rFonts w:ascii="Arial" w:hAnsi="Arial" w:cs="Arial"/>
        </w:rPr>
        <w:t xml:space="preserve"> </w:t>
      </w:r>
      <w:r w:rsidR="00C6495A">
        <w:rPr>
          <w:rFonts w:ascii="Arial" w:hAnsi="Arial" w:cs="Arial"/>
        </w:rPr>
        <w:t>“</w:t>
      </w:r>
      <w:proofErr w:type="spellStart"/>
      <w:r w:rsidRPr="00C6495A">
        <w:rPr>
          <w:rStyle w:val="Strong"/>
          <w:rFonts w:ascii="Arial" w:hAnsi="Arial" w:cs="Arial"/>
          <w:b w:val="0"/>
          <w:bCs w:val="0"/>
        </w:rPr>
        <w:t>CareBridge</w:t>
      </w:r>
      <w:proofErr w:type="spellEnd"/>
      <w:r w:rsidRPr="00C6495A">
        <w:rPr>
          <w:rStyle w:val="Strong"/>
          <w:rFonts w:ascii="Arial" w:hAnsi="Arial" w:cs="Arial"/>
          <w:b w:val="0"/>
          <w:bCs w:val="0"/>
        </w:rPr>
        <w:t>: Community Care Navigators</w:t>
      </w:r>
      <w:r w:rsidR="000422D6">
        <w:rPr>
          <w:rStyle w:val="Strong"/>
          <w:rFonts w:ascii="Arial" w:hAnsi="Arial" w:cs="Arial"/>
          <w:b w:val="0"/>
          <w:bCs w:val="0"/>
        </w:rPr>
        <w:t>.”</w:t>
      </w:r>
      <w:r w:rsidRPr="00314DD9">
        <w:rPr>
          <w:rFonts w:ascii="Arial" w:hAnsi="Arial" w:cs="Arial"/>
        </w:rPr>
        <w:t xml:space="preserve"> This initiative </w:t>
      </w:r>
      <w:r w:rsidR="00C6495A" w:rsidRPr="00314DD9">
        <w:rPr>
          <w:rFonts w:ascii="Arial" w:hAnsi="Arial" w:cs="Arial"/>
        </w:rPr>
        <w:t>presents</w:t>
      </w:r>
      <w:r w:rsidRPr="00314DD9">
        <w:rPr>
          <w:rFonts w:ascii="Arial" w:hAnsi="Arial" w:cs="Arial"/>
        </w:rPr>
        <w:t xml:space="preserve"> trained </w:t>
      </w:r>
      <w:r w:rsidR="00C6495A" w:rsidRPr="00314DD9">
        <w:rPr>
          <w:rFonts w:ascii="Arial" w:hAnsi="Arial" w:cs="Arial"/>
        </w:rPr>
        <w:t>specialists</w:t>
      </w:r>
      <w:r w:rsidRPr="00314DD9">
        <w:rPr>
          <w:rFonts w:ascii="Arial" w:hAnsi="Arial" w:cs="Arial"/>
        </w:rPr>
        <w:t xml:space="preserve"> who </w:t>
      </w:r>
      <w:r w:rsidR="00C6495A" w:rsidRPr="00314DD9">
        <w:rPr>
          <w:rFonts w:ascii="Arial" w:hAnsi="Arial" w:cs="Arial"/>
        </w:rPr>
        <w:t>support</w:t>
      </w:r>
      <w:r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pe</w:t>
      </w:r>
      <w:r w:rsidR="000422D6">
        <w:rPr>
          <w:rFonts w:ascii="Arial" w:hAnsi="Arial" w:cs="Arial"/>
        </w:rPr>
        <w:t>ople</w:t>
      </w:r>
      <w:r w:rsidRPr="00314DD9">
        <w:rPr>
          <w:rFonts w:ascii="Arial" w:hAnsi="Arial" w:cs="Arial"/>
        </w:rPr>
        <w:t xml:space="preserve"> </w:t>
      </w:r>
      <w:r w:rsidR="000422D6">
        <w:rPr>
          <w:rFonts w:ascii="Arial" w:hAnsi="Arial" w:cs="Arial"/>
        </w:rPr>
        <w:t>in navigating</w:t>
      </w:r>
      <w:r w:rsidRPr="00314DD9">
        <w:rPr>
          <w:rFonts w:ascii="Arial" w:hAnsi="Arial" w:cs="Arial"/>
        </w:rPr>
        <w:t xml:space="preserve"> healthcare and social </w:t>
      </w:r>
      <w:r w:rsidR="00C6495A" w:rsidRPr="00314DD9">
        <w:rPr>
          <w:rFonts w:ascii="Arial" w:hAnsi="Arial" w:cs="Arial"/>
        </w:rPr>
        <w:t>facilities</w:t>
      </w:r>
      <w:r w:rsidRPr="00314DD9">
        <w:rPr>
          <w:rFonts w:ascii="Arial" w:hAnsi="Arial" w:cs="Arial"/>
        </w:rPr>
        <w:t xml:space="preserve">, </w:t>
      </w:r>
      <w:r w:rsidR="00C6495A">
        <w:rPr>
          <w:rFonts w:ascii="Arial" w:hAnsi="Arial" w:cs="Arial"/>
        </w:rPr>
        <w:t xml:space="preserve">making sure </w:t>
      </w:r>
      <w:r w:rsidR="00C6495A" w:rsidRPr="00314DD9">
        <w:rPr>
          <w:rFonts w:ascii="Arial" w:hAnsi="Arial" w:cs="Arial"/>
        </w:rPr>
        <w:t>pe</w:t>
      </w:r>
      <w:r w:rsidR="000422D6">
        <w:rPr>
          <w:rFonts w:ascii="Arial" w:hAnsi="Arial" w:cs="Arial"/>
        </w:rPr>
        <w:t xml:space="preserve">ople </w:t>
      </w:r>
      <w:r w:rsidRPr="00314DD9">
        <w:rPr>
          <w:rFonts w:ascii="Arial" w:hAnsi="Arial" w:cs="Arial"/>
        </w:rPr>
        <w:t xml:space="preserve">receive the </w:t>
      </w:r>
      <w:r w:rsidR="00C6495A" w:rsidRPr="00314DD9">
        <w:rPr>
          <w:rFonts w:ascii="Arial" w:hAnsi="Arial" w:cs="Arial"/>
        </w:rPr>
        <w:t>correct</w:t>
      </w:r>
      <w:r w:rsidRPr="00314DD9">
        <w:rPr>
          <w:rFonts w:ascii="Arial" w:hAnsi="Arial" w:cs="Arial"/>
        </w:rPr>
        <w:t xml:space="preserve"> support at the </w:t>
      </w:r>
      <w:r w:rsidR="00C6495A" w:rsidRPr="00314DD9">
        <w:rPr>
          <w:rFonts w:ascii="Arial" w:hAnsi="Arial" w:cs="Arial"/>
        </w:rPr>
        <w:t>correct</w:t>
      </w:r>
      <w:r w:rsidRPr="00314DD9">
        <w:rPr>
          <w:rFonts w:ascii="Arial" w:hAnsi="Arial" w:cs="Arial"/>
        </w:rPr>
        <w:t xml:space="preserve"> time. My </w:t>
      </w:r>
      <w:r w:rsidR="00C6495A">
        <w:rPr>
          <w:rFonts w:ascii="Arial" w:hAnsi="Arial" w:cs="Arial"/>
        </w:rPr>
        <w:t>objective</w:t>
      </w:r>
      <w:r w:rsidRPr="00314DD9">
        <w:rPr>
          <w:rFonts w:ascii="Arial" w:hAnsi="Arial" w:cs="Arial"/>
        </w:rPr>
        <w:t xml:space="preserve"> is to </w:t>
      </w:r>
      <w:r w:rsidR="00C6495A">
        <w:rPr>
          <w:rFonts w:ascii="Arial" w:hAnsi="Arial" w:cs="Arial"/>
        </w:rPr>
        <w:t>enhance</w:t>
      </w:r>
      <w:r w:rsidRPr="00314DD9">
        <w:rPr>
          <w:rFonts w:ascii="Arial" w:hAnsi="Arial" w:cs="Arial"/>
        </w:rPr>
        <w:t xml:space="preserve"> access to care, </w:t>
      </w:r>
      <w:r w:rsidR="00C6495A" w:rsidRPr="00314DD9">
        <w:rPr>
          <w:rFonts w:ascii="Arial" w:hAnsi="Arial" w:cs="Arial"/>
        </w:rPr>
        <w:t>decrease</w:t>
      </w:r>
      <w:r w:rsidRPr="00314DD9">
        <w:rPr>
          <w:rFonts w:ascii="Arial" w:hAnsi="Arial" w:cs="Arial"/>
        </w:rPr>
        <w:t xml:space="preserve"> inequalities, and empower </w:t>
      </w:r>
      <w:r w:rsidR="00C6495A">
        <w:rPr>
          <w:rFonts w:ascii="Arial" w:hAnsi="Arial" w:cs="Arial"/>
        </w:rPr>
        <w:t xml:space="preserve">members of communities </w:t>
      </w:r>
      <w:r w:rsidRPr="00314DD9">
        <w:rPr>
          <w:rFonts w:ascii="Arial" w:hAnsi="Arial" w:cs="Arial"/>
        </w:rPr>
        <w:t xml:space="preserve">to </w:t>
      </w:r>
      <w:r w:rsidR="00C6495A">
        <w:rPr>
          <w:rFonts w:ascii="Arial" w:hAnsi="Arial" w:cs="Arial"/>
        </w:rPr>
        <w:t xml:space="preserve">be in </w:t>
      </w:r>
      <w:r w:rsidRPr="00314DD9">
        <w:rPr>
          <w:rFonts w:ascii="Arial" w:hAnsi="Arial" w:cs="Arial"/>
        </w:rPr>
        <w:t xml:space="preserve">control of their </w:t>
      </w:r>
      <w:r w:rsidR="00C6495A">
        <w:rPr>
          <w:rFonts w:ascii="Arial" w:hAnsi="Arial" w:cs="Arial"/>
        </w:rPr>
        <w:t xml:space="preserve">own </w:t>
      </w:r>
      <w:r w:rsidRPr="00314DD9">
        <w:rPr>
          <w:rFonts w:ascii="Arial" w:hAnsi="Arial" w:cs="Arial"/>
        </w:rPr>
        <w:t>health.</w:t>
      </w:r>
    </w:p>
    <w:p w14:paraId="0C1CC356" w14:textId="42DDD476" w:rsidR="00314DD9" w:rsidRPr="00314DD9" w:rsidRDefault="00314DD9" w:rsidP="00314D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3713F4" w14:textId="77777777" w:rsidR="00046F67" w:rsidRDefault="00046F67" w:rsidP="00314DD9">
      <w:pPr>
        <w:pStyle w:val="Heading2"/>
        <w:spacing w:line="360" w:lineRule="auto"/>
        <w:jc w:val="both"/>
        <w:rPr>
          <w:rStyle w:val="Strong"/>
          <w:rFonts w:ascii="Arial" w:hAnsi="Arial" w:cs="Arial"/>
          <w:b/>
          <w:bCs/>
          <w:sz w:val="24"/>
          <w:szCs w:val="24"/>
        </w:rPr>
      </w:pPr>
    </w:p>
    <w:p w14:paraId="467E7CDA" w14:textId="194911A8" w:rsidR="00314DD9" w:rsidRPr="00314DD9" w:rsidRDefault="00314DD9" w:rsidP="00314DD9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4DD9">
        <w:rPr>
          <w:rStyle w:val="Strong"/>
          <w:rFonts w:ascii="Arial" w:hAnsi="Arial" w:cs="Arial"/>
          <w:b/>
          <w:bCs/>
          <w:sz w:val="24"/>
          <w:szCs w:val="24"/>
        </w:rPr>
        <w:lastRenderedPageBreak/>
        <w:t xml:space="preserve">The Innovation: How </w:t>
      </w:r>
      <w:proofErr w:type="spellStart"/>
      <w:r w:rsidRPr="00314DD9">
        <w:rPr>
          <w:rStyle w:val="Strong"/>
          <w:rFonts w:ascii="Arial" w:hAnsi="Arial" w:cs="Arial"/>
          <w:b/>
          <w:bCs/>
          <w:sz w:val="24"/>
          <w:szCs w:val="24"/>
        </w:rPr>
        <w:t>CareBridge</w:t>
      </w:r>
      <w:proofErr w:type="spellEnd"/>
      <w:r w:rsidRPr="00314DD9">
        <w:rPr>
          <w:rStyle w:val="Strong"/>
          <w:rFonts w:ascii="Arial" w:hAnsi="Arial" w:cs="Arial"/>
          <w:b/>
          <w:bCs/>
          <w:sz w:val="24"/>
          <w:szCs w:val="24"/>
        </w:rPr>
        <w:t xml:space="preserve"> Works</w:t>
      </w:r>
    </w:p>
    <w:p w14:paraId="7D88A363" w14:textId="137537C5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314DD9">
        <w:rPr>
          <w:rFonts w:ascii="Arial" w:hAnsi="Arial" w:cs="Arial"/>
        </w:rPr>
        <w:t>CareBridge</w:t>
      </w:r>
      <w:proofErr w:type="spellEnd"/>
      <w:r w:rsidRPr="00314DD9">
        <w:rPr>
          <w:rFonts w:ascii="Arial" w:hAnsi="Arial" w:cs="Arial"/>
        </w:rPr>
        <w:t xml:space="preserve"> is </w:t>
      </w:r>
      <w:r w:rsidR="00C6495A" w:rsidRPr="00314DD9">
        <w:rPr>
          <w:rFonts w:ascii="Arial" w:hAnsi="Arial" w:cs="Arial"/>
        </w:rPr>
        <w:t>planned</w:t>
      </w:r>
      <w:r w:rsidRPr="00314DD9">
        <w:rPr>
          <w:rFonts w:ascii="Arial" w:hAnsi="Arial" w:cs="Arial"/>
        </w:rPr>
        <w:t xml:space="preserve"> to act as a </w:t>
      </w:r>
      <w:r w:rsidR="00C6495A" w:rsidRPr="00C6495A">
        <w:rPr>
          <w:rStyle w:val="Strong"/>
          <w:rFonts w:ascii="Arial" w:hAnsi="Arial" w:cs="Arial"/>
          <w:b w:val="0"/>
          <w:bCs w:val="0"/>
        </w:rPr>
        <w:t>connection</w:t>
      </w:r>
      <w:r w:rsidRPr="00C6495A">
        <w:rPr>
          <w:rStyle w:val="Strong"/>
          <w:rFonts w:ascii="Arial" w:hAnsi="Arial" w:cs="Arial"/>
          <w:b w:val="0"/>
          <w:bCs w:val="0"/>
        </w:rPr>
        <w:t xml:space="preserve"> </w:t>
      </w:r>
      <w:r w:rsidR="00C6495A" w:rsidRPr="00C6495A">
        <w:rPr>
          <w:rStyle w:val="Strong"/>
          <w:rFonts w:ascii="Arial" w:hAnsi="Arial" w:cs="Arial"/>
          <w:b w:val="0"/>
          <w:bCs w:val="0"/>
        </w:rPr>
        <w:t>among</w:t>
      </w:r>
      <w:r w:rsidRPr="00C6495A">
        <w:rPr>
          <w:rStyle w:val="Strong"/>
          <w:rFonts w:ascii="Arial" w:hAnsi="Arial" w:cs="Arial"/>
          <w:b w:val="0"/>
          <w:bCs w:val="0"/>
        </w:rPr>
        <w:t xml:space="preserve"> patients, healthcare </w:t>
      </w:r>
      <w:r w:rsidR="00C6495A" w:rsidRPr="00C6495A">
        <w:rPr>
          <w:rStyle w:val="Strong"/>
          <w:rFonts w:ascii="Arial" w:hAnsi="Arial" w:cs="Arial"/>
          <w:b w:val="0"/>
          <w:bCs w:val="0"/>
        </w:rPr>
        <w:t>specialists</w:t>
      </w:r>
      <w:r w:rsidRPr="00C6495A">
        <w:rPr>
          <w:rStyle w:val="Strong"/>
          <w:rFonts w:ascii="Arial" w:hAnsi="Arial" w:cs="Arial"/>
          <w:b w:val="0"/>
          <w:bCs w:val="0"/>
        </w:rPr>
        <w:t xml:space="preserve">, and community </w:t>
      </w:r>
      <w:r w:rsidR="00C6495A" w:rsidRPr="00C6495A">
        <w:rPr>
          <w:rStyle w:val="Strong"/>
          <w:rFonts w:ascii="Arial" w:hAnsi="Arial" w:cs="Arial"/>
          <w:b w:val="0"/>
          <w:bCs w:val="0"/>
        </w:rPr>
        <w:t>facilities</w:t>
      </w:r>
      <w:r w:rsidRPr="00314DD9">
        <w:rPr>
          <w:rFonts w:ascii="Arial" w:hAnsi="Arial" w:cs="Arial"/>
        </w:rPr>
        <w:t xml:space="preserve">. At the </w:t>
      </w:r>
      <w:r w:rsidR="00C6495A" w:rsidRPr="00314DD9">
        <w:rPr>
          <w:rFonts w:ascii="Arial" w:hAnsi="Arial" w:cs="Arial"/>
        </w:rPr>
        <w:t>core</w:t>
      </w:r>
      <w:r w:rsidRPr="00314DD9">
        <w:rPr>
          <w:rFonts w:ascii="Arial" w:hAnsi="Arial" w:cs="Arial"/>
        </w:rPr>
        <w:t xml:space="preserve"> of this innovation are </w:t>
      </w:r>
      <w:r w:rsidRPr="00C6495A">
        <w:rPr>
          <w:rStyle w:val="Strong"/>
          <w:rFonts w:ascii="Arial" w:hAnsi="Arial" w:cs="Arial"/>
          <w:b w:val="0"/>
          <w:bCs w:val="0"/>
        </w:rPr>
        <w:t>Community Care Navigators (CCNs)</w:t>
      </w:r>
      <w:r w:rsidR="00C6495A">
        <w:rPr>
          <w:rStyle w:val="Strong"/>
          <w:rFonts w:ascii="Arial" w:hAnsi="Arial" w:cs="Arial"/>
          <w:b w:val="0"/>
          <w:bCs w:val="0"/>
        </w:rPr>
        <w:t xml:space="preserve">, </w:t>
      </w:r>
      <w:r w:rsidRPr="00314DD9">
        <w:rPr>
          <w:rFonts w:ascii="Arial" w:hAnsi="Arial" w:cs="Arial"/>
        </w:rPr>
        <w:t xml:space="preserve">trained </w:t>
      </w:r>
      <w:r w:rsidR="00C6495A" w:rsidRPr="00314DD9">
        <w:rPr>
          <w:rFonts w:ascii="Arial" w:hAnsi="Arial" w:cs="Arial"/>
        </w:rPr>
        <w:t>people</w:t>
      </w:r>
      <w:r w:rsidRPr="00314DD9">
        <w:rPr>
          <w:rFonts w:ascii="Arial" w:hAnsi="Arial" w:cs="Arial"/>
        </w:rPr>
        <w:t xml:space="preserve"> who </w:t>
      </w:r>
      <w:r w:rsidR="00C6495A">
        <w:rPr>
          <w:rFonts w:ascii="Arial" w:hAnsi="Arial" w:cs="Arial"/>
        </w:rPr>
        <w:t>assist</w:t>
      </w:r>
      <w:r w:rsidRPr="00314DD9">
        <w:rPr>
          <w:rFonts w:ascii="Arial" w:hAnsi="Arial" w:cs="Arial"/>
        </w:rPr>
        <w:t xml:space="preserve"> patients in understanding and </w:t>
      </w:r>
      <w:r w:rsidR="00C6495A">
        <w:rPr>
          <w:rFonts w:ascii="Arial" w:hAnsi="Arial" w:cs="Arial"/>
        </w:rPr>
        <w:t>having access to</w:t>
      </w:r>
      <w:r w:rsidRPr="00314DD9">
        <w:rPr>
          <w:rFonts w:ascii="Arial" w:hAnsi="Arial" w:cs="Arial"/>
        </w:rPr>
        <w:t xml:space="preserve"> the healthcare system.</w:t>
      </w:r>
    </w:p>
    <w:p w14:paraId="7DF11841" w14:textId="48C2CA2F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As part of the </w:t>
      </w:r>
      <w:r w:rsidR="00C6495A" w:rsidRPr="00314DD9">
        <w:rPr>
          <w:rFonts w:ascii="Arial" w:hAnsi="Arial" w:cs="Arial"/>
        </w:rPr>
        <w:t>plan</w:t>
      </w:r>
      <w:r w:rsidRPr="00314DD9">
        <w:rPr>
          <w:rFonts w:ascii="Arial" w:hAnsi="Arial" w:cs="Arial"/>
        </w:rPr>
        <w:t xml:space="preserve">, Community Care Navigators would work </w:t>
      </w:r>
      <w:r w:rsidR="00C6495A" w:rsidRPr="00314DD9">
        <w:rPr>
          <w:rFonts w:ascii="Arial" w:hAnsi="Arial" w:cs="Arial"/>
        </w:rPr>
        <w:t>together with</w:t>
      </w:r>
      <w:r w:rsidRPr="00314DD9">
        <w:rPr>
          <w:rFonts w:ascii="Arial" w:hAnsi="Arial" w:cs="Arial"/>
        </w:rPr>
        <w:t xml:space="preserve"> GP practices, community health teams, and voluntary </w:t>
      </w:r>
      <w:r w:rsidR="00C6495A" w:rsidRPr="00314DD9">
        <w:rPr>
          <w:rFonts w:ascii="Arial" w:hAnsi="Arial" w:cs="Arial"/>
        </w:rPr>
        <w:t>groups</w:t>
      </w:r>
      <w:r w:rsidRPr="00314DD9">
        <w:rPr>
          <w:rFonts w:ascii="Arial" w:hAnsi="Arial" w:cs="Arial"/>
        </w:rPr>
        <w:t xml:space="preserve">. Their role would </w:t>
      </w:r>
      <w:r w:rsidR="00C6495A" w:rsidRPr="00314DD9">
        <w:rPr>
          <w:rFonts w:ascii="Arial" w:hAnsi="Arial" w:cs="Arial"/>
        </w:rPr>
        <w:t>consist of</w:t>
      </w:r>
      <w:r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quite a few</w:t>
      </w:r>
      <w:r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main</w:t>
      </w:r>
      <w:r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tasks</w:t>
      </w:r>
      <w:r w:rsidRPr="00314DD9">
        <w:rPr>
          <w:rFonts w:ascii="Arial" w:hAnsi="Arial" w:cs="Arial"/>
        </w:rPr>
        <w:t>.</w:t>
      </w:r>
    </w:p>
    <w:p w14:paraId="253C693B" w14:textId="406C6F08" w:rsidR="00314DD9" w:rsidRPr="00314DD9" w:rsidRDefault="00DF7224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Firstly</w:t>
      </w:r>
      <w:r w:rsidR="00314DD9" w:rsidRPr="00314DD9">
        <w:rPr>
          <w:rFonts w:ascii="Arial" w:hAnsi="Arial" w:cs="Arial"/>
        </w:rPr>
        <w:t xml:space="preserve">, they would </w:t>
      </w:r>
      <w:r w:rsidR="00C6495A" w:rsidRPr="00314DD9">
        <w:rPr>
          <w:rFonts w:ascii="Arial" w:hAnsi="Arial" w:cs="Arial"/>
        </w:rPr>
        <w:t>support</w:t>
      </w:r>
      <w:r w:rsidR="00314DD9"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pe</w:t>
      </w:r>
      <w:r>
        <w:rPr>
          <w:rFonts w:ascii="Arial" w:hAnsi="Arial" w:cs="Arial"/>
        </w:rPr>
        <w:t xml:space="preserve">ople </w:t>
      </w:r>
      <w:r w:rsidR="00C6495A">
        <w:rPr>
          <w:rFonts w:ascii="Arial" w:hAnsi="Arial" w:cs="Arial"/>
        </w:rPr>
        <w:t xml:space="preserve">to </w:t>
      </w:r>
      <w:r w:rsidR="00C6495A" w:rsidRPr="00314DD9">
        <w:rPr>
          <w:rFonts w:ascii="Arial" w:hAnsi="Arial" w:cs="Arial"/>
        </w:rPr>
        <w:t>comprehend</w:t>
      </w:r>
      <w:r w:rsidR="00314DD9" w:rsidRPr="00314DD9">
        <w:rPr>
          <w:rFonts w:ascii="Arial" w:hAnsi="Arial" w:cs="Arial"/>
        </w:rPr>
        <w:t xml:space="preserve"> </w:t>
      </w:r>
      <w:r>
        <w:rPr>
          <w:rStyle w:val="Strong"/>
          <w:rFonts w:ascii="Arial" w:hAnsi="Arial" w:cs="Arial"/>
          <w:b w:val="0"/>
          <w:bCs w:val="0"/>
        </w:rPr>
        <w:t>how</w:t>
      </w:r>
      <w:r w:rsidR="00314DD9" w:rsidRPr="00C6495A">
        <w:rPr>
          <w:rStyle w:val="Strong"/>
          <w:rFonts w:ascii="Arial" w:hAnsi="Arial" w:cs="Arial"/>
          <w:b w:val="0"/>
          <w:bCs w:val="0"/>
        </w:rPr>
        <w:t xml:space="preserve"> to access </w:t>
      </w:r>
      <w:r w:rsidR="00C6495A" w:rsidRPr="00C6495A">
        <w:rPr>
          <w:rStyle w:val="Strong"/>
          <w:rFonts w:ascii="Arial" w:hAnsi="Arial" w:cs="Arial"/>
          <w:b w:val="0"/>
          <w:bCs w:val="0"/>
        </w:rPr>
        <w:t>facilities</w:t>
      </w:r>
      <w:r>
        <w:rPr>
          <w:rStyle w:val="Strong"/>
          <w:rFonts w:ascii="Arial" w:hAnsi="Arial" w:cs="Arial"/>
          <w:b w:val="0"/>
          <w:bCs w:val="0"/>
        </w:rPr>
        <w:t>,</w:t>
      </w:r>
      <w:r w:rsidR="00314DD9"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for instance</w:t>
      </w:r>
      <w:r>
        <w:rPr>
          <w:rFonts w:ascii="Arial" w:hAnsi="Arial" w:cs="Arial"/>
        </w:rPr>
        <w:t>,</w:t>
      </w:r>
      <w:r w:rsidR="00314DD9"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professional</w:t>
      </w:r>
      <w:r w:rsidR="00314DD9" w:rsidRPr="00314DD9">
        <w:rPr>
          <w:rFonts w:ascii="Arial" w:hAnsi="Arial" w:cs="Arial"/>
        </w:rPr>
        <w:t xml:space="preserve"> referrals, mental health </w:t>
      </w:r>
      <w:r w:rsidR="00C6495A">
        <w:rPr>
          <w:rFonts w:ascii="Arial" w:hAnsi="Arial" w:cs="Arial"/>
        </w:rPr>
        <w:t>help</w:t>
      </w:r>
      <w:r w:rsidR="00314DD9" w:rsidRPr="00314DD9">
        <w:rPr>
          <w:rFonts w:ascii="Arial" w:hAnsi="Arial" w:cs="Arial"/>
        </w:rPr>
        <w:t xml:space="preserve">, screening programmes, and social care </w:t>
      </w:r>
      <w:r w:rsidR="00C6495A" w:rsidRPr="00314DD9">
        <w:rPr>
          <w:rFonts w:ascii="Arial" w:hAnsi="Arial" w:cs="Arial"/>
        </w:rPr>
        <w:t>help</w:t>
      </w:r>
      <w:r w:rsidR="00314DD9" w:rsidRPr="00314DD9">
        <w:rPr>
          <w:rFonts w:ascii="Arial" w:hAnsi="Arial" w:cs="Arial"/>
        </w:rPr>
        <w:t xml:space="preserve">. </w:t>
      </w:r>
      <w:r w:rsidR="00C6495A" w:rsidRPr="00314DD9">
        <w:rPr>
          <w:rFonts w:ascii="Arial" w:hAnsi="Arial" w:cs="Arial"/>
        </w:rPr>
        <w:t>Several</w:t>
      </w:r>
      <w:r w:rsidR="00314DD9" w:rsidRPr="00314DD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people</w:t>
      </w:r>
      <w:r w:rsidR="00314DD9"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just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do not</w:t>
      </w:r>
      <w:r>
        <w:rPr>
          <w:rFonts w:ascii="Arial" w:hAnsi="Arial" w:cs="Arial"/>
        </w:rPr>
        <w:t xml:space="preserve"> </w:t>
      </w:r>
      <w:r w:rsidR="00314DD9" w:rsidRPr="00314DD9">
        <w:rPr>
          <w:rFonts w:ascii="Arial" w:hAnsi="Arial" w:cs="Arial"/>
        </w:rPr>
        <w:t xml:space="preserve">know what </w:t>
      </w:r>
      <w:r w:rsidR="00C6495A" w:rsidRPr="00314DD9">
        <w:rPr>
          <w:rFonts w:ascii="Arial" w:hAnsi="Arial" w:cs="Arial"/>
        </w:rPr>
        <w:t>facilities</w:t>
      </w:r>
      <w:r w:rsidR="00314DD9" w:rsidRPr="00314DD9">
        <w:rPr>
          <w:rFonts w:ascii="Arial" w:hAnsi="Arial" w:cs="Arial"/>
        </w:rPr>
        <w:t xml:space="preserve"> are </w:t>
      </w:r>
      <w:r w:rsidR="00C6495A" w:rsidRPr="00314DD9">
        <w:rPr>
          <w:rFonts w:ascii="Arial" w:hAnsi="Arial" w:cs="Arial"/>
        </w:rPr>
        <w:t>accessible</w:t>
      </w:r>
      <w:r w:rsidR="00314DD9" w:rsidRPr="00314DD9">
        <w:rPr>
          <w:rFonts w:ascii="Arial" w:hAnsi="Arial" w:cs="Arial"/>
        </w:rPr>
        <w:t xml:space="preserve"> or how to reach them.</w:t>
      </w:r>
    </w:p>
    <w:p w14:paraId="199DBA67" w14:textId="5E647DE0" w:rsidR="00314DD9" w:rsidRPr="00314DD9" w:rsidRDefault="00C6495A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>Following</w:t>
      </w:r>
      <w:r w:rsidR="00314DD9" w:rsidRPr="00314DD9">
        <w:rPr>
          <w:rFonts w:ascii="Arial" w:hAnsi="Arial" w:cs="Arial"/>
        </w:rPr>
        <w:t xml:space="preserve">, navigators would </w:t>
      </w:r>
      <w:r w:rsidRPr="00314DD9">
        <w:rPr>
          <w:rFonts w:ascii="Arial" w:hAnsi="Arial" w:cs="Arial"/>
        </w:rPr>
        <w:t>support</w:t>
      </w:r>
      <w:r w:rsidR="00314DD9" w:rsidRPr="00314DD9">
        <w:rPr>
          <w:rFonts w:ascii="Arial" w:hAnsi="Arial" w:cs="Arial"/>
        </w:rPr>
        <w:t xml:space="preserve"> with </w:t>
      </w:r>
      <w:r w:rsidRPr="00C6495A">
        <w:rPr>
          <w:rStyle w:val="Strong"/>
          <w:rFonts w:ascii="Arial" w:hAnsi="Arial" w:cs="Arial"/>
          <w:b w:val="0"/>
          <w:bCs w:val="0"/>
        </w:rPr>
        <w:t>organising</w:t>
      </w:r>
      <w:r w:rsidR="00314DD9" w:rsidRPr="00C6495A">
        <w:rPr>
          <w:rStyle w:val="Strong"/>
          <w:rFonts w:ascii="Arial" w:hAnsi="Arial" w:cs="Arial"/>
          <w:b w:val="0"/>
          <w:bCs w:val="0"/>
        </w:rPr>
        <w:t xml:space="preserve"> appointments and follow-ups</w:t>
      </w:r>
      <w:r w:rsidR="00314DD9" w:rsidRPr="00314DD9">
        <w:rPr>
          <w:rFonts w:ascii="Arial" w:hAnsi="Arial" w:cs="Arial"/>
        </w:rPr>
        <w:t xml:space="preserve">, </w:t>
      </w:r>
      <w:r w:rsidRPr="00314DD9">
        <w:rPr>
          <w:rFonts w:ascii="Arial" w:hAnsi="Arial" w:cs="Arial"/>
        </w:rPr>
        <w:t>certifying</w:t>
      </w:r>
      <w:r w:rsidR="00314DD9" w:rsidRPr="00314DD9">
        <w:rPr>
          <w:rFonts w:ascii="Arial" w:hAnsi="Arial" w:cs="Arial"/>
        </w:rPr>
        <w:t xml:space="preserve"> patients attend </w:t>
      </w:r>
      <w:r w:rsidRPr="00314DD9">
        <w:rPr>
          <w:rFonts w:ascii="Arial" w:hAnsi="Arial" w:cs="Arial"/>
        </w:rPr>
        <w:t>essential</w:t>
      </w:r>
      <w:r w:rsidR="00314DD9" w:rsidRPr="00314DD9">
        <w:rPr>
          <w:rFonts w:ascii="Arial" w:hAnsi="Arial" w:cs="Arial"/>
        </w:rPr>
        <w:t xml:space="preserve"> consultations and </w:t>
      </w:r>
      <w:r w:rsidRPr="00314DD9">
        <w:rPr>
          <w:rFonts w:ascii="Arial" w:hAnsi="Arial" w:cs="Arial"/>
        </w:rPr>
        <w:t>obtain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proper</w:t>
      </w:r>
      <w:r w:rsidR="00314DD9" w:rsidRPr="00314DD9">
        <w:rPr>
          <w:rFonts w:ascii="Arial" w:hAnsi="Arial" w:cs="Arial"/>
        </w:rPr>
        <w:t xml:space="preserve"> care. This support </w:t>
      </w:r>
      <w:r w:rsidRPr="00314DD9">
        <w:rPr>
          <w:rFonts w:ascii="Arial" w:hAnsi="Arial" w:cs="Arial"/>
        </w:rPr>
        <w:t>might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decrease</w:t>
      </w:r>
      <w:r w:rsidR="00314DD9" w:rsidRPr="00314DD9">
        <w:rPr>
          <w:rFonts w:ascii="Arial" w:hAnsi="Arial" w:cs="Arial"/>
        </w:rPr>
        <w:t xml:space="preserve"> missed appointments and </w:t>
      </w:r>
      <w:r>
        <w:rPr>
          <w:rFonts w:ascii="Arial" w:hAnsi="Arial" w:cs="Arial"/>
        </w:rPr>
        <w:t>enhance</w:t>
      </w:r>
      <w:r w:rsidR="00314DD9" w:rsidRPr="00314DD9">
        <w:rPr>
          <w:rFonts w:ascii="Arial" w:hAnsi="Arial" w:cs="Arial"/>
        </w:rPr>
        <w:t xml:space="preserve"> continuity of care.</w:t>
      </w:r>
    </w:p>
    <w:p w14:paraId="5304BD36" w14:textId="1AEC6AD6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Third, they would </w:t>
      </w:r>
      <w:r w:rsidR="00C6495A" w:rsidRPr="00314DD9">
        <w:rPr>
          <w:rFonts w:ascii="Arial" w:hAnsi="Arial" w:cs="Arial"/>
        </w:rPr>
        <w:t>link</w:t>
      </w:r>
      <w:r w:rsidRPr="00314DD9">
        <w:rPr>
          <w:rFonts w:ascii="Arial" w:hAnsi="Arial" w:cs="Arial"/>
        </w:rPr>
        <w:t xml:space="preserve"> patients with </w:t>
      </w:r>
      <w:r w:rsidRPr="00C6495A">
        <w:rPr>
          <w:rStyle w:val="Strong"/>
          <w:rFonts w:ascii="Arial" w:hAnsi="Arial" w:cs="Arial"/>
          <w:b w:val="0"/>
          <w:bCs w:val="0"/>
        </w:rPr>
        <w:t xml:space="preserve">community-based </w:t>
      </w:r>
      <w:r w:rsidR="00C6495A" w:rsidRPr="00C6495A">
        <w:rPr>
          <w:rStyle w:val="Strong"/>
          <w:rFonts w:ascii="Arial" w:hAnsi="Arial" w:cs="Arial"/>
          <w:b w:val="0"/>
          <w:bCs w:val="0"/>
        </w:rPr>
        <w:t>facilities</w:t>
      </w:r>
      <w:r w:rsidRPr="00314DD9">
        <w:rPr>
          <w:rFonts w:ascii="Arial" w:hAnsi="Arial" w:cs="Arial"/>
        </w:rPr>
        <w:t xml:space="preserve"> </w:t>
      </w:r>
      <w:r w:rsidR="00C6495A" w:rsidRPr="00314DD9">
        <w:rPr>
          <w:rFonts w:ascii="Arial" w:hAnsi="Arial" w:cs="Arial"/>
        </w:rPr>
        <w:t>for example</w:t>
      </w:r>
      <w:r w:rsidR="00DF7224">
        <w:rPr>
          <w:rFonts w:ascii="Arial" w:hAnsi="Arial" w:cs="Arial"/>
        </w:rPr>
        <w:t>,</w:t>
      </w:r>
      <w:r w:rsidRPr="00314DD9">
        <w:rPr>
          <w:rFonts w:ascii="Arial" w:hAnsi="Arial" w:cs="Arial"/>
        </w:rPr>
        <w:t xml:space="preserve"> social prescribing </w:t>
      </w:r>
      <w:r w:rsidR="00C6495A" w:rsidRPr="00314DD9">
        <w:rPr>
          <w:rFonts w:ascii="Arial" w:hAnsi="Arial" w:cs="Arial"/>
        </w:rPr>
        <w:t>actions</w:t>
      </w:r>
      <w:r w:rsidRPr="00314DD9">
        <w:rPr>
          <w:rFonts w:ascii="Arial" w:hAnsi="Arial" w:cs="Arial"/>
        </w:rPr>
        <w:t xml:space="preserve">, housing support programmes, exercise groups, or mental health charities. Addressing social </w:t>
      </w:r>
      <w:r w:rsidR="00C6495A" w:rsidRPr="00314DD9">
        <w:rPr>
          <w:rFonts w:ascii="Arial" w:hAnsi="Arial" w:cs="Arial"/>
        </w:rPr>
        <w:t>factors</w:t>
      </w:r>
      <w:r w:rsidRPr="00314DD9">
        <w:rPr>
          <w:rFonts w:ascii="Arial" w:hAnsi="Arial" w:cs="Arial"/>
        </w:rPr>
        <w:t xml:space="preserve"> of health is </w:t>
      </w:r>
      <w:r w:rsidR="00C6495A" w:rsidRPr="00314DD9">
        <w:rPr>
          <w:rFonts w:ascii="Arial" w:hAnsi="Arial" w:cs="Arial"/>
        </w:rPr>
        <w:t>vital</w:t>
      </w:r>
      <w:r w:rsidRPr="00314DD9">
        <w:rPr>
          <w:rFonts w:ascii="Arial" w:hAnsi="Arial" w:cs="Arial"/>
        </w:rPr>
        <w:t xml:space="preserve"> for </w:t>
      </w:r>
      <w:r w:rsidR="00C6495A">
        <w:rPr>
          <w:rFonts w:ascii="Arial" w:hAnsi="Arial" w:cs="Arial"/>
        </w:rPr>
        <w:t xml:space="preserve">enhancing </w:t>
      </w:r>
      <w:r w:rsidRPr="00314DD9">
        <w:rPr>
          <w:rFonts w:ascii="Arial" w:hAnsi="Arial" w:cs="Arial"/>
        </w:rPr>
        <w:t xml:space="preserve">wellbeing and preventing </w:t>
      </w:r>
      <w:r w:rsidR="00C6495A" w:rsidRPr="00314DD9">
        <w:rPr>
          <w:rFonts w:ascii="Arial" w:hAnsi="Arial" w:cs="Arial"/>
        </w:rPr>
        <w:t>illness</w:t>
      </w:r>
      <w:r w:rsidRPr="00314DD9">
        <w:rPr>
          <w:rFonts w:ascii="Arial" w:hAnsi="Arial" w:cs="Arial"/>
        </w:rPr>
        <w:t>.</w:t>
      </w:r>
    </w:p>
    <w:p w14:paraId="77DB9881" w14:textId="576A0D6E" w:rsidR="00314DD9" w:rsidRPr="00314DD9" w:rsidRDefault="00C6495A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>Lastly</w:t>
      </w:r>
      <w:r w:rsidR="00314DD9" w:rsidRPr="00314DD9">
        <w:rPr>
          <w:rFonts w:ascii="Arial" w:hAnsi="Arial" w:cs="Arial"/>
        </w:rPr>
        <w:t xml:space="preserve">, Community Care Navigators would </w:t>
      </w:r>
      <w:r>
        <w:rPr>
          <w:rFonts w:ascii="Arial" w:hAnsi="Arial" w:cs="Arial"/>
        </w:rPr>
        <w:t xml:space="preserve">be supporting </w:t>
      </w:r>
      <w:r w:rsidR="00314DD9" w:rsidRPr="00314DD9">
        <w:rPr>
          <w:rFonts w:ascii="Arial" w:hAnsi="Arial" w:cs="Arial"/>
        </w:rPr>
        <w:t xml:space="preserve">patients in </w:t>
      </w:r>
      <w:r>
        <w:rPr>
          <w:rFonts w:ascii="Arial" w:hAnsi="Arial" w:cs="Arial"/>
        </w:rPr>
        <w:t xml:space="preserve">the use of </w:t>
      </w:r>
      <w:r w:rsidR="00314DD9" w:rsidRPr="00C6495A">
        <w:rPr>
          <w:rStyle w:val="Strong"/>
          <w:rFonts w:ascii="Arial" w:hAnsi="Arial" w:cs="Arial"/>
          <w:b w:val="0"/>
          <w:bCs w:val="0"/>
        </w:rPr>
        <w:t>digital health technologies</w:t>
      </w:r>
      <w:r w:rsidR="00314DD9" w:rsidRPr="00314DD9">
        <w:rPr>
          <w:rFonts w:ascii="Arial" w:hAnsi="Arial" w:cs="Arial"/>
        </w:rPr>
        <w:t xml:space="preserve">, </w:t>
      </w:r>
      <w:r w:rsidRPr="00314DD9">
        <w:rPr>
          <w:rFonts w:ascii="Arial" w:hAnsi="Arial" w:cs="Arial"/>
        </w:rPr>
        <w:t>for example</w:t>
      </w:r>
      <w:r w:rsidR="00DF7224">
        <w:rPr>
          <w:rFonts w:ascii="Arial" w:hAnsi="Arial" w:cs="Arial"/>
        </w:rPr>
        <w:t>,</w:t>
      </w:r>
      <w:r w:rsidR="00314DD9" w:rsidRPr="00314DD9">
        <w:rPr>
          <w:rFonts w:ascii="Arial" w:hAnsi="Arial" w:cs="Arial"/>
        </w:rPr>
        <w:t xml:space="preserve"> the </w:t>
      </w:r>
      <w:r w:rsidR="00314DD9" w:rsidRPr="00314DD9">
        <w:rPr>
          <w:rStyle w:val="whitespace-normal"/>
          <w:rFonts w:ascii="Arial" w:hAnsi="Arial" w:cs="Arial"/>
        </w:rPr>
        <w:t>NHS App</w:t>
      </w:r>
      <w:r w:rsidR="00314DD9" w:rsidRPr="00314DD9">
        <w:rPr>
          <w:rFonts w:ascii="Arial" w:hAnsi="Arial" w:cs="Arial"/>
        </w:rPr>
        <w:t xml:space="preserve">. </w:t>
      </w:r>
      <w:r w:rsidR="00DF7224">
        <w:rPr>
          <w:rFonts w:ascii="Arial" w:hAnsi="Arial" w:cs="Arial"/>
        </w:rPr>
        <w:t>Many people</w:t>
      </w:r>
      <w:r w:rsidR="00314DD9" w:rsidRPr="00314DD9">
        <w:rPr>
          <w:rFonts w:ascii="Arial" w:hAnsi="Arial" w:cs="Arial"/>
        </w:rPr>
        <w:t xml:space="preserve"> are </w:t>
      </w:r>
      <w:r>
        <w:rPr>
          <w:rFonts w:ascii="Arial" w:hAnsi="Arial" w:cs="Arial"/>
        </w:rPr>
        <w:t>not familiar</w:t>
      </w:r>
      <w:r w:rsidR="00314DD9" w:rsidRPr="00314DD9">
        <w:rPr>
          <w:rFonts w:ascii="Arial" w:hAnsi="Arial" w:cs="Arial"/>
        </w:rPr>
        <w:t xml:space="preserve"> with digital tools that </w:t>
      </w:r>
      <w:r>
        <w:rPr>
          <w:rFonts w:ascii="Arial" w:hAnsi="Arial" w:cs="Arial"/>
        </w:rPr>
        <w:t>enable</w:t>
      </w:r>
      <w:r w:rsidR="00314DD9" w:rsidRPr="00314DD9">
        <w:rPr>
          <w:rFonts w:ascii="Arial" w:hAnsi="Arial" w:cs="Arial"/>
        </w:rPr>
        <w:t xml:space="preserve"> them to book appointments, access medical </w:t>
      </w:r>
      <w:r w:rsidRPr="00314DD9">
        <w:rPr>
          <w:rFonts w:ascii="Arial" w:hAnsi="Arial" w:cs="Arial"/>
        </w:rPr>
        <w:t>histories</w:t>
      </w:r>
      <w:r w:rsidR="00314DD9" w:rsidRPr="00314DD9">
        <w:rPr>
          <w:rFonts w:ascii="Arial" w:hAnsi="Arial" w:cs="Arial"/>
        </w:rPr>
        <w:t xml:space="preserve">, or </w:t>
      </w:r>
      <w:r>
        <w:rPr>
          <w:rFonts w:ascii="Arial" w:hAnsi="Arial" w:cs="Arial"/>
        </w:rPr>
        <w:t>request</w:t>
      </w:r>
      <w:r w:rsidR="00DF7224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medicines</w:t>
      </w:r>
      <w:r w:rsidR="00314DD9" w:rsidRPr="00314DD9">
        <w:rPr>
          <w:rFonts w:ascii="Arial" w:hAnsi="Arial" w:cs="Arial"/>
        </w:rPr>
        <w:t xml:space="preserve">. Navigators would </w:t>
      </w:r>
      <w:r w:rsidRPr="00314DD9">
        <w:rPr>
          <w:rFonts w:ascii="Arial" w:hAnsi="Arial" w:cs="Arial"/>
        </w:rPr>
        <w:t>offer</w:t>
      </w:r>
      <w:r w:rsidR="00314DD9" w:rsidRPr="00314DD9">
        <w:rPr>
          <w:rFonts w:ascii="Arial" w:hAnsi="Arial" w:cs="Arial"/>
        </w:rPr>
        <w:t xml:space="preserve"> practical </w:t>
      </w:r>
      <w:r w:rsidRPr="00314DD9">
        <w:rPr>
          <w:rFonts w:ascii="Arial" w:hAnsi="Arial" w:cs="Arial"/>
        </w:rPr>
        <w:t>direction</w:t>
      </w:r>
      <w:r w:rsidR="00314DD9" w:rsidRPr="00314DD9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>enhance</w:t>
      </w:r>
      <w:r w:rsidR="00314DD9" w:rsidRPr="00314DD9">
        <w:rPr>
          <w:rFonts w:ascii="Arial" w:hAnsi="Arial" w:cs="Arial"/>
        </w:rPr>
        <w:t xml:space="preserve"> digital inclusion.</w:t>
      </w:r>
    </w:p>
    <w:p w14:paraId="3E768F8A" w14:textId="355F2C03" w:rsidR="00314DD9" w:rsidRPr="00314DD9" w:rsidRDefault="00DF7224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Through</w:t>
      </w:r>
      <w:r w:rsidR="00314DD9" w:rsidRPr="00314DD9">
        <w:rPr>
          <w:rFonts w:ascii="Arial" w:hAnsi="Arial" w:cs="Arial"/>
        </w:rPr>
        <w:t xml:space="preserve"> these </w:t>
      </w:r>
      <w:r w:rsidR="00C6495A" w:rsidRPr="00314DD9">
        <w:rPr>
          <w:rFonts w:ascii="Arial" w:hAnsi="Arial" w:cs="Arial"/>
        </w:rPr>
        <w:t>actions</w:t>
      </w:r>
      <w:r w:rsidR="00314DD9" w:rsidRPr="00314DD9">
        <w:rPr>
          <w:rFonts w:ascii="Arial" w:hAnsi="Arial" w:cs="Arial"/>
        </w:rPr>
        <w:t xml:space="preserve">, </w:t>
      </w:r>
      <w:proofErr w:type="spellStart"/>
      <w:r w:rsidR="00314DD9" w:rsidRPr="00314DD9">
        <w:rPr>
          <w:rFonts w:ascii="Arial" w:hAnsi="Arial" w:cs="Arial"/>
        </w:rPr>
        <w:t>CareBridge</w:t>
      </w:r>
      <w:proofErr w:type="spellEnd"/>
      <w:r w:rsidR="00314DD9" w:rsidRPr="00314DD9">
        <w:rPr>
          <w:rFonts w:ascii="Arial" w:hAnsi="Arial" w:cs="Arial"/>
        </w:rPr>
        <w:t xml:space="preserve"> </w:t>
      </w:r>
      <w:r w:rsidR="000B6591">
        <w:rPr>
          <w:rFonts w:ascii="Arial" w:hAnsi="Arial" w:cs="Arial"/>
        </w:rPr>
        <w:t>assists</w:t>
      </w:r>
      <w:r w:rsidR="00314DD9" w:rsidRPr="00314DD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 certifying</w:t>
      </w:r>
      <w:r w:rsidR="00314DD9" w:rsidRPr="00314DD9">
        <w:rPr>
          <w:rFonts w:ascii="Arial" w:hAnsi="Arial" w:cs="Arial"/>
        </w:rPr>
        <w:t xml:space="preserve"> that healthcare </w:t>
      </w:r>
      <w:r w:rsidR="000B6591" w:rsidRPr="00314DD9">
        <w:rPr>
          <w:rFonts w:ascii="Arial" w:hAnsi="Arial" w:cs="Arial"/>
        </w:rPr>
        <w:t>facilities</w:t>
      </w:r>
      <w:r w:rsidR="00314DD9" w:rsidRPr="00314DD9">
        <w:rPr>
          <w:rFonts w:ascii="Arial" w:hAnsi="Arial" w:cs="Arial"/>
        </w:rPr>
        <w:t xml:space="preserve"> are not </w:t>
      </w:r>
      <w:r w:rsidR="000B6591">
        <w:rPr>
          <w:rFonts w:ascii="Arial" w:hAnsi="Arial" w:cs="Arial"/>
        </w:rPr>
        <w:t xml:space="preserve">just </w:t>
      </w:r>
      <w:r w:rsidR="000B6591" w:rsidRPr="00314DD9">
        <w:rPr>
          <w:rFonts w:ascii="Arial" w:hAnsi="Arial" w:cs="Arial"/>
        </w:rPr>
        <w:t>accessible</w:t>
      </w:r>
      <w:r w:rsidR="00314DD9" w:rsidRPr="00314DD9">
        <w:rPr>
          <w:rFonts w:ascii="Arial" w:hAnsi="Arial" w:cs="Arial"/>
        </w:rPr>
        <w:t xml:space="preserve"> but </w:t>
      </w:r>
      <w:r>
        <w:rPr>
          <w:rFonts w:ascii="Arial" w:hAnsi="Arial" w:cs="Arial"/>
        </w:rPr>
        <w:t>also</w:t>
      </w:r>
      <w:r w:rsidR="00314DD9" w:rsidRPr="00314DD9">
        <w:rPr>
          <w:rFonts w:ascii="Arial" w:hAnsi="Arial" w:cs="Arial"/>
        </w:rPr>
        <w:t xml:space="preserve"> </w:t>
      </w:r>
      <w:r w:rsidR="000B6591" w:rsidRPr="000B6591">
        <w:rPr>
          <w:rStyle w:val="Strong"/>
          <w:rFonts w:ascii="Arial" w:hAnsi="Arial" w:cs="Arial"/>
          <w:b w:val="0"/>
          <w:bCs w:val="0"/>
        </w:rPr>
        <w:t>available</w:t>
      </w:r>
      <w:r w:rsidR="00314DD9" w:rsidRPr="000B6591">
        <w:rPr>
          <w:rStyle w:val="Strong"/>
          <w:rFonts w:ascii="Arial" w:hAnsi="Arial" w:cs="Arial"/>
          <w:b w:val="0"/>
          <w:bCs w:val="0"/>
        </w:rPr>
        <w:t xml:space="preserve"> and </w:t>
      </w:r>
      <w:r w:rsidR="000B6591" w:rsidRPr="000B6591">
        <w:rPr>
          <w:rStyle w:val="Strong"/>
          <w:rFonts w:ascii="Arial" w:hAnsi="Arial" w:cs="Arial"/>
          <w:b w:val="0"/>
          <w:bCs w:val="0"/>
        </w:rPr>
        <w:t>comprehensible</w:t>
      </w:r>
      <w:r w:rsidR="00314DD9" w:rsidRPr="000B6591">
        <w:rPr>
          <w:rStyle w:val="Strong"/>
          <w:rFonts w:ascii="Arial" w:hAnsi="Arial" w:cs="Arial"/>
          <w:b w:val="0"/>
          <w:bCs w:val="0"/>
        </w:rPr>
        <w:t xml:space="preserve"> for </w:t>
      </w:r>
      <w:r w:rsidR="000B6591" w:rsidRPr="000B6591">
        <w:rPr>
          <w:rStyle w:val="Strong"/>
          <w:rFonts w:ascii="Arial" w:hAnsi="Arial" w:cs="Arial"/>
          <w:b w:val="0"/>
          <w:bCs w:val="0"/>
        </w:rPr>
        <w:t>everybody</w:t>
      </w:r>
      <w:r w:rsidR="00314DD9" w:rsidRPr="00314DD9">
        <w:rPr>
          <w:rFonts w:ascii="Arial" w:hAnsi="Arial" w:cs="Arial"/>
        </w:rPr>
        <w:t>.</w:t>
      </w:r>
    </w:p>
    <w:p w14:paraId="656D7294" w14:textId="6C479FA4" w:rsidR="00314DD9" w:rsidRPr="00314DD9" w:rsidRDefault="00314DD9" w:rsidP="00314D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D1829D" w14:textId="77777777" w:rsidR="00314DD9" w:rsidRPr="00314DD9" w:rsidRDefault="00314DD9" w:rsidP="00314DD9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4DD9">
        <w:rPr>
          <w:rStyle w:val="Strong"/>
          <w:rFonts w:ascii="Arial" w:hAnsi="Arial" w:cs="Arial"/>
          <w:b/>
          <w:bCs/>
          <w:sz w:val="24"/>
          <w:szCs w:val="24"/>
        </w:rPr>
        <w:lastRenderedPageBreak/>
        <w:t>Why This Innovation Is Needed Now</w:t>
      </w:r>
    </w:p>
    <w:p w14:paraId="2A8C9BA0" w14:textId="68267CC2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The </w:t>
      </w:r>
      <w:r w:rsidR="00E33AEE" w:rsidRPr="00314DD9">
        <w:rPr>
          <w:rFonts w:ascii="Arial" w:hAnsi="Arial" w:cs="Arial"/>
        </w:rPr>
        <w:t>necessity</w:t>
      </w:r>
      <w:r w:rsidRPr="00314DD9">
        <w:rPr>
          <w:rFonts w:ascii="Arial" w:hAnsi="Arial" w:cs="Arial"/>
        </w:rPr>
        <w:t xml:space="preserve"> for </w:t>
      </w:r>
      <w:r w:rsidR="00E33AEE" w:rsidRPr="00314DD9">
        <w:rPr>
          <w:rFonts w:ascii="Arial" w:hAnsi="Arial" w:cs="Arial"/>
        </w:rPr>
        <w:t>enhanced</w:t>
      </w:r>
      <w:r w:rsidRPr="00314DD9">
        <w:rPr>
          <w:rFonts w:ascii="Arial" w:hAnsi="Arial" w:cs="Arial"/>
        </w:rPr>
        <w:t xml:space="preserve"> care coordination has become </w:t>
      </w:r>
      <w:r w:rsidR="00DF7224" w:rsidRPr="00314DD9">
        <w:rPr>
          <w:rFonts w:ascii="Arial" w:hAnsi="Arial" w:cs="Arial"/>
        </w:rPr>
        <w:t>more</w:t>
      </w:r>
      <w:r w:rsidRPr="00314DD9">
        <w:rPr>
          <w:rFonts w:ascii="Arial" w:hAnsi="Arial" w:cs="Arial"/>
        </w:rPr>
        <w:t xml:space="preserve"> urgent. The UK healthcare system is </w:t>
      </w:r>
      <w:r w:rsidR="00E33AEE">
        <w:rPr>
          <w:rFonts w:ascii="Arial" w:hAnsi="Arial" w:cs="Arial"/>
        </w:rPr>
        <w:t xml:space="preserve">facing </w:t>
      </w:r>
      <w:r w:rsidR="00E33AEE" w:rsidRPr="00314DD9">
        <w:rPr>
          <w:rFonts w:ascii="Arial" w:hAnsi="Arial" w:cs="Arial"/>
        </w:rPr>
        <w:t>increasing</w:t>
      </w:r>
      <w:r w:rsidRPr="00314DD9">
        <w:rPr>
          <w:rFonts w:ascii="Arial" w:hAnsi="Arial" w:cs="Arial"/>
        </w:rPr>
        <w:t xml:space="preserve"> demand </w:t>
      </w:r>
      <w:r w:rsidR="00E33AEE">
        <w:rPr>
          <w:rFonts w:ascii="Arial" w:hAnsi="Arial" w:cs="Arial"/>
        </w:rPr>
        <w:t>because of</w:t>
      </w:r>
      <w:r w:rsidRPr="00314DD9">
        <w:rPr>
          <w:rFonts w:ascii="Arial" w:hAnsi="Arial" w:cs="Arial"/>
        </w:rPr>
        <w:t xml:space="preserve"> </w:t>
      </w:r>
      <w:r w:rsidR="00E33AEE" w:rsidRPr="00314DD9">
        <w:rPr>
          <w:rFonts w:ascii="Arial" w:hAnsi="Arial" w:cs="Arial"/>
        </w:rPr>
        <w:t>aged</w:t>
      </w:r>
      <w:r w:rsidRPr="00314DD9">
        <w:rPr>
          <w:rFonts w:ascii="Arial" w:hAnsi="Arial" w:cs="Arial"/>
        </w:rPr>
        <w:t xml:space="preserve"> populations and </w:t>
      </w:r>
      <w:r w:rsidR="00E33AEE" w:rsidRPr="00314DD9">
        <w:rPr>
          <w:rFonts w:ascii="Arial" w:hAnsi="Arial" w:cs="Arial"/>
        </w:rPr>
        <w:t>growing</w:t>
      </w:r>
      <w:r w:rsidRPr="00314DD9">
        <w:rPr>
          <w:rFonts w:ascii="Arial" w:hAnsi="Arial" w:cs="Arial"/>
        </w:rPr>
        <w:t xml:space="preserve"> levels of chronic </w:t>
      </w:r>
      <w:r w:rsidR="00E33AEE" w:rsidRPr="00314DD9">
        <w:rPr>
          <w:rFonts w:ascii="Arial" w:hAnsi="Arial" w:cs="Arial"/>
        </w:rPr>
        <w:t>illness</w:t>
      </w:r>
      <w:r w:rsidR="00E33AEE">
        <w:rPr>
          <w:rFonts w:ascii="Arial" w:hAnsi="Arial" w:cs="Arial"/>
        </w:rPr>
        <w:t>es</w:t>
      </w:r>
      <w:r w:rsidRPr="00314DD9">
        <w:rPr>
          <w:rFonts w:ascii="Arial" w:hAnsi="Arial" w:cs="Arial"/>
        </w:rPr>
        <w:t xml:space="preserve">. </w:t>
      </w:r>
      <w:r w:rsidR="00E33AEE" w:rsidRPr="00314DD9">
        <w:rPr>
          <w:rFonts w:ascii="Arial" w:hAnsi="Arial" w:cs="Arial"/>
        </w:rPr>
        <w:t>Simultaneously</w:t>
      </w:r>
      <w:r w:rsidRPr="00314DD9">
        <w:rPr>
          <w:rFonts w:ascii="Arial" w:hAnsi="Arial" w:cs="Arial"/>
        </w:rPr>
        <w:t xml:space="preserve">, healthcare </w:t>
      </w:r>
      <w:r w:rsidR="00E33AEE" w:rsidRPr="00314DD9">
        <w:rPr>
          <w:rFonts w:ascii="Arial" w:hAnsi="Arial" w:cs="Arial"/>
        </w:rPr>
        <w:t>specialists</w:t>
      </w:r>
      <w:r w:rsidRPr="00314DD9">
        <w:rPr>
          <w:rFonts w:ascii="Arial" w:hAnsi="Arial" w:cs="Arial"/>
        </w:rPr>
        <w:t xml:space="preserve"> </w:t>
      </w:r>
      <w:r w:rsidR="00E33AEE">
        <w:rPr>
          <w:rFonts w:ascii="Arial" w:hAnsi="Arial" w:cs="Arial"/>
        </w:rPr>
        <w:t>experience</w:t>
      </w:r>
      <w:r w:rsidRPr="00314DD9">
        <w:rPr>
          <w:rFonts w:ascii="Arial" w:hAnsi="Arial" w:cs="Arial"/>
        </w:rPr>
        <w:t xml:space="preserve"> </w:t>
      </w:r>
      <w:r w:rsidR="00E33AEE" w:rsidRPr="00314DD9">
        <w:rPr>
          <w:rFonts w:ascii="Arial" w:hAnsi="Arial" w:cs="Arial"/>
        </w:rPr>
        <w:t>important</w:t>
      </w:r>
      <w:r w:rsidRPr="00314DD9">
        <w:rPr>
          <w:rFonts w:ascii="Arial" w:hAnsi="Arial" w:cs="Arial"/>
        </w:rPr>
        <w:t xml:space="preserve"> </w:t>
      </w:r>
      <w:r w:rsidR="00E33AEE" w:rsidRPr="00314DD9">
        <w:rPr>
          <w:rFonts w:ascii="Arial" w:hAnsi="Arial" w:cs="Arial"/>
        </w:rPr>
        <w:t>load</w:t>
      </w:r>
      <w:r w:rsidRPr="00314DD9">
        <w:rPr>
          <w:rFonts w:ascii="Arial" w:hAnsi="Arial" w:cs="Arial"/>
        </w:rPr>
        <w:t xml:space="preserve"> pressures</w:t>
      </w:r>
      <w:r w:rsidR="00E30B25">
        <w:rPr>
          <w:rFonts w:ascii="Arial" w:hAnsi="Arial" w:cs="Arial"/>
        </w:rPr>
        <w:t xml:space="preserve"> (</w:t>
      </w:r>
      <w:r w:rsidR="00E30B25" w:rsidRPr="00E30B25">
        <w:rPr>
          <w:rStyle w:val="Strong"/>
          <w:rFonts w:ascii="Arial" w:hAnsi="Arial" w:cs="Arial"/>
          <w:b w:val="0"/>
          <w:bCs w:val="0"/>
        </w:rPr>
        <w:t>UK Government</w:t>
      </w:r>
      <w:r w:rsidR="00E30B25">
        <w:rPr>
          <w:rStyle w:val="Strong"/>
          <w:rFonts w:ascii="Arial" w:hAnsi="Arial" w:cs="Arial"/>
          <w:b w:val="0"/>
          <w:bCs w:val="0"/>
        </w:rPr>
        <w:t xml:space="preserve">, </w:t>
      </w:r>
      <w:r w:rsidR="00E30B25" w:rsidRPr="00E30B25">
        <w:rPr>
          <w:rStyle w:val="Strong"/>
          <w:rFonts w:ascii="Arial" w:hAnsi="Arial" w:cs="Arial"/>
          <w:b w:val="0"/>
          <w:bCs w:val="0"/>
        </w:rPr>
        <w:t>2021)</w:t>
      </w:r>
      <w:r w:rsidR="00E30B25">
        <w:rPr>
          <w:rStyle w:val="Strong"/>
          <w:rFonts w:ascii="Arial" w:hAnsi="Arial" w:cs="Arial"/>
          <w:b w:val="0"/>
          <w:bCs w:val="0"/>
        </w:rPr>
        <w:t>.</w:t>
      </w:r>
    </w:p>
    <w:p w14:paraId="6F3B13C0" w14:textId="278D1983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The </w:t>
      </w:r>
      <w:r w:rsidRPr="00314DD9">
        <w:rPr>
          <w:rStyle w:val="whitespace-normal"/>
          <w:rFonts w:ascii="Arial" w:hAnsi="Arial" w:cs="Arial"/>
        </w:rPr>
        <w:t>NHS England</w:t>
      </w:r>
      <w:r w:rsidRPr="00314DD9">
        <w:rPr>
          <w:rFonts w:ascii="Arial" w:hAnsi="Arial" w:cs="Arial"/>
        </w:rPr>
        <w:t xml:space="preserve"> has </w:t>
      </w:r>
      <w:r w:rsidR="00E33AEE" w:rsidRPr="00314DD9">
        <w:rPr>
          <w:rFonts w:ascii="Arial" w:hAnsi="Arial" w:cs="Arial"/>
        </w:rPr>
        <w:t>highlighted</w:t>
      </w:r>
      <w:r w:rsidRPr="00314DD9">
        <w:rPr>
          <w:rFonts w:ascii="Arial" w:hAnsi="Arial" w:cs="Arial"/>
        </w:rPr>
        <w:t xml:space="preserve"> prevention, </w:t>
      </w:r>
      <w:r w:rsidR="00E33AEE" w:rsidRPr="00314DD9">
        <w:rPr>
          <w:rFonts w:ascii="Arial" w:hAnsi="Arial" w:cs="Arial"/>
        </w:rPr>
        <w:t>combined</w:t>
      </w:r>
      <w:r w:rsidRPr="00314DD9">
        <w:rPr>
          <w:rFonts w:ascii="Arial" w:hAnsi="Arial" w:cs="Arial"/>
        </w:rPr>
        <w:t xml:space="preserve"> care, and </w:t>
      </w:r>
      <w:r w:rsidR="00E33AEE" w:rsidRPr="00314DD9">
        <w:rPr>
          <w:rFonts w:ascii="Arial" w:hAnsi="Arial" w:cs="Arial"/>
        </w:rPr>
        <w:t>tailored</w:t>
      </w:r>
      <w:r w:rsidRPr="00314DD9">
        <w:rPr>
          <w:rFonts w:ascii="Arial" w:hAnsi="Arial" w:cs="Arial"/>
        </w:rPr>
        <w:t xml:space="preserve"> support </w:t>
      </w:r>
      <w:r w:rsidR="00E33AEE" w:rsidRPr="00314DD9">
        <w:rPr>
          <w:rFonts w:ascii="Arial" w:hAnsi="Arial" w:cs="Arial"/>
        </w:rPr>
        <w:t>over</w:t>
      </w:r>
      <w:r w:rsidRPr="00314DD9">
        <w:rPr>
          <w:rFonts w:ascii="Arial" w:hAnsi="Arial" w:cs="Arial"/>
        </w:rPr>
        <w:t xml:space="preserve"> the </w:t>
      </w:r>
      <w:r w:rsidRPr="00314DD9">
        <w:rPr>
          <w:rStyle w:val="whitespace-normal"/>
          <w:rFonts w:ascii="Arial" w:hAnsi="Arial" w:cs="Arial"/>
        </w:rPr>
        <w:t>NHS Long Term Plan</w:t>
      </w:r>
      <w:r w:rsidRPr="00314DD9">
        <w:rPr>
          <w:rFonts w:ascii="Arial" w:hAnsi="Arial" w:cs="Arial"/>
        </w:rPr>
        <w:t xml:space="preserve">. This policy </w:t>
      </w:r>
      <w:r w:rsidR="00E33AEE">
        <w:rPr>
          <w:rFonts w:ascii="Arial" w:hAnsi="Arial" w:cs="Arial"/>
        </w:rPr>
        <w:t>underlines</w:t>
      </w:r>
      <w:r w:rsidRPr="00314DD9">
        <w:rPr>
          <w:rFonts w:ascii="Arial" w:hAnsi="Arial" w:cs="Arial"/>
        </w:rPr>
        <w:t xml:space="preserve"> the </w:t>
      </w:r>
      <w:r w:rsidR="00E33AEE">
        <w:rPr>
          <w:rFonts w:ascii="Arial" w:hAnsi="Arial" w:cs="Arial"/>
        </w:rPr>
        <w:t>significance</w:t>
      </w:r>
      <w:r w:rsidRPr="00314DD9">
        <w:rPr>
          <w:rFonts w:ascii="Arial" w:hAnsi="Arial" w:cs="Arial"/>
        </w:rPr>
        <w:t xml:space="preserve"> of </w:t>
      </w:r>
      <w:r w:rsidR="00E33AEE">
        <w:rPr>
          <w:rFonts w:ascii="Arial" w:hAnsi="Arial" w:cs="Arial"/>
        </w:rPr>
        <w:t>supporting</w:t>
      </w:r>
      <w:r w:rsidRPr="00314DD9">
        <w:rPr>
          <w:rFonts w:ascii="Arial" w:hAnsi="Arial" w:cs="Arial"/>
        </w:rPr>
        <w:t xml:space="preserve"> patients </w:t>
      </w:r>
      <w:r w:rsidR="00DF7224">
        <w:rPr>
          <w:rFonts w:ascii="Arial" w:hAnsi="Arial" w:cs="Arial"/>
        </w:rPr>
        <w:t xml:space="preserve">to </w:t>
      </w:r>
      <w:r w:rsidR="00E33AEE">
        <w:rPr>
          <w:rFonts w:ascii="Arial" w:hAnsi="Arial" w:cs="Arial"/>
        </w:rPr>
        <w:t>handle</w:t>
      </w:r>
      <w:r w:rsidRPr="00314DD9">
        <w:rPr>
          <w:rFonts w:ascii="Arial" w:hAnsi="Arial" w:cs="Arial"/>
        </w:rPr>
        <w:t xml:space="preserve"> their own health and </w:t>
      </w:r>
      <w:r w:rsidR="00E33AEE" w:rsidRPr="00314DD9">
        <w:rPr>
          <w:rFonts w:ascii="Arial" w:hAnsi="Arial" w:cs="Arial"/>
        </w:rPr>
        <w:t>linking</w:t>
      </w:r>
      <w:r w:rsidRPr="00314DD9">
        <w:rPr>
          <w:rFonts w:ascii="Arial" w:hAnsi="Arial" w:cs="Arial"/>
        </w:rPr>
        <w:t xml:space="preserve"> them with community </w:t>
      </w:r>
      <w:r w:rsidR="00E33AEE">
        <w:rPr>
          <w:rFonts w:ascii="Arial" w:hAnsi="Arial" w:cs="Arial"/>
        </w:rPr>
        <w:t>asset</w:t>
      </w:r>
      <w:r w:rsidRPr="00314DD9">
        <w:rPr>
          <w:rFonts w:ascii="Arial" w:hAnsi="Arial" w:cs="Arial"/>
        </w:rPr>
        <w:t>s (NHS England, 2019).</w:t>
      </w:r>
    </w:p>
    <w:p w14:paraId="4871A9A8" w14:textId="75AA1F63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314DD9">
        <w:rPr>
          <w:rFonts w:ascii="Arial" w:hAnsi="Arial" w:cs="Arial"/>
        </w:rPr>
        <w:t>CareBridge</w:t>
      </w:r>
      <w:proofErr w:type="spellEnd"/>
      <w:r w:rsidRPr="00314DD9">
        <w:rPr>
          <w:rFonts w:ascii="Arial" w:hAnsi="Arial" w:cs="Arial"/>
        </w:rPr>
        <w:t xml:space="preserve"> </w:t>
      </w:r>
      <w:r w:rsidR="00E33AEE">
        <w:rPr>
          <w:rFonts w:ascii="Arial" w:hAnsi="Arial" w:cs="Arial"/>
        </w:rPr>
        <w:t>lines up</w:t>
      </w:r>
      <w:r w:rsidRPr="00314DD9">
        <w:rPr>
          <w:rFonts w:ascii="Arial" w:hAnsi="Arial" w:cs="Arial"/>
        </w:rPr>
        <w:t xml:space="preserve"> </w:t>
      </w:r>
      <w:r w:rsidR="00E33AEE" w:rsidRPr="00314DD9">
        <w:rPr>
          <w:rFonts w:ascii="Arial" w:hAnsi="Arial" w:cs="Arial"/>
        </w:rPr>
        <w:t>straight</w:t>
      </w:r>
      <w:r w:rsidRPr="00314DD9">
        <w:rPr>
          <w:rFonts w:ascii="Arial" w:hAnsi="Arial" w:cs="Arial"/>
        </w:rPr>
        <w:t xml:space="preserve"> with these priorities. By </w:t>
      </w:r>
      <w:r w:rsidR="00E33AEE">
        <w:rPr>
          <w:rFonts w:ascii="Arial" w:hAnsi="Arial" w:cs="Arial"/>
        </w:rPr>
        <w:t xml:space="preserve">enhancing </w:t>
      </w:r>
      <w:r w:rsidRPr="00314DD9">
        <w:rPr>
          <w:rFonts w:ascii="Arial" w:hAnsi="Arial" w:cs="Arial"/>
        </w:rPr>
        <w:t xml:space="preserve">navigation and </w:t>
      </w:r>
      <w:r w:rsidR="00E33AEE" w:rsidRPr="00314DD9">
        <w:rPr>
          <w:rFonts w:ascii="Arial" w:hAnsi="Arial" w:cs="Arial"/>
        </w:rPr>
        <w:t>organisation</w:t>
      </w:r>
      <w:r w:rsidRPr="00314DD9">
        <w:rPr>
          <w:rFonts w:ascii="Arial" w:hAnsi="Arial" w:cs="Arial"/>
        </w:rPr>
        <w:t xml:space="preserve">, it supports both patients and healthcare </w:t>
      </w:r>
      <w:r w:rsidR="00E33AEE" w:rsidRPr="00314DD9">
        <w:rPr>
          <w:rFonts w:ascii="Arial" w:hAnsi="Arial" w:cs="Arial"/>
        </w:rPr>
        <w:t>specialists</w:t>
      </w:r>
      <w:r w:rsidRPr="00314DD9">
        <w:rPr>
          <w:rFonts w:ascii="Arial" w:hAnsi="Arial" w:cs="Arial"/>
        </w:rPr>
        <w:t xml:space="preserve"> while strengthening community-based care.</w:t>
      </w:r>
    </w:p>
    <w:p w14:paraId="4B866414" w14:textId="524790D8" w:rsidR="00314DD9" w:rsidRPr="00314DD9" w:rsidRDefault="00314DD9" w:rsidP="00314D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BA2921" w14:textId="77777777" w:rsidR="00314DD9" w:rsidRPr="00314DD9" w:rsidRDefault="00314DD9" w:rsidP="00314DD9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4DD9">
        <w:rPr>
          <w:rStyle w:val="Strong"/>
          <w:rFonts w:ascii="Arial" w:hAnsi="Arial" w:cs="Arial"/>
          <w:b/>
          <w:bCs/>
          <w:sz w:val="24"/>
          <w:szCs w:val="24"/>
        </w:rPr>
        <w:t>Implementation Plan</w:t>
      </w:r>
    </w:p>
    <w:p w14:paraId="69C8DD55" w14:textId="017C33BC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To </w:t>
      </w:r>
      <w:r w:rsidR="00B807F6" w:rsidRPr="00314DD9">
        <w:rPr>
          <w:rFonts w:ascii="Arial" w:hAnsi="Arial" w:cs="Arial"/>
        </w:rPr>
        <w:t>effectively</w:t>
      </w:r>
      <w:r w:rsidRPr="00314DD9">
        <w:rPr>
          <w:rFonts w:ascii="Arial" w:hAnsi="Arial" w:cs="Arial"/>
        </w:rPr>
        <w:t xml:space="preserve"> </w:t>
      </w:r>
      <w:r w:rsidR="00B807F6">
        <w:rPr>
          <w:rFonts w:ascii="Arial" w:hAnsi="Arial" w:cs="Arial"/>
        </w:rPr>
        <w:t>launch</w:t>
      </w:r>
      <w:r w:rsidRPr="00314DD9">
        <w:rPr>
          <w:rFonts w:ascii="Arial" w:hAnsi="Arial" w:cs="Arial"/>
        </w:rPr>
        <w:t xml:space="preserve"> </w:t>
      </w:r>
      <w:proofErr w:type="spellStart"/>
      <w:r w:rsidRPr="00314DD9">
        <w:rPr>
          <w:rFonts w:ascii="Arial" w:hAnsi="Arial" w:cs="Arial"/>
        </w:rPr>
        <w:t>CareBridge</w:t>
      </w:r>
      <w:proofErr w:type="spellEnd"/>
      <w:r w:rsidRPr="00314DD9">
        <w:rPr>
          <w:rFonts w:ascii="Arial" w:hAnsi="Arial" w:cs="Arial"/>
        </w:rPr>
        <w:t xml:space="preserve">, a </w:t>
      </w:r>
      <w:r w:rsidR="00B807F6" w:rsidRPr="00314DD9">
        <w:rPr>
          <w:rFonts w:ascii="Arial" w:hAnsi="Arial" w:cs="Arial"/>
        </w:rPr>
        <w:t>designed</w:t>
      </w:r>
      <w:r w:rsidRPr="00314DD9">
        <w:rPr>
          <w:rFonts w:ascii="Arial" w:hAnsi="Arial" w:cs="Arial"/>
        </w:rPr>
        <w:t xml:space="preserve"> </w:t>
      </w:r>
      <w:r w:rsidR="00B807F6" w:rsidRPr="00314DD9">
        <w:rPr>
          <w:rFonts w:ascii="Arial" w:hAnsi="Arial" w:cs="Arial"/>
        </w:rPr>
        <w:t>application</w:t>
      </w:r>
      <w:r w:rsidRPr="00314DD9">
        <w:rPr>
          <w:rFonts w:ascii="Arial" w:hAnsi="Arial" w:cs="Arial"/>
        </w:rPr>
        <w:t xml:space="preserve"> process is </w:t>
      </w:r>
      <w:r w:rsidR="00B807F6">
        <w:rPr>
          <w:rFonts w:ascii="Arial" w:hAnsi="Arial" w:cs="Arial"/>
        </w:rPr>
        <w:t>needed</w:t>
      </w:r>
      <w:r w:rsidRPr="00314DD9">
        <w:rPr>
          <w:rFonts w:ascii="Arial" w:hAnsi="Arial" w:cs="Arial"/>
        </w:rPr>
        <w:t xml:space="preserve">. This would </w:t>
      </w:r>
      <w:r w:rsidR="00B807F6" w:rsidRPr="00314DD9">
        <w:rPr>
          <w:rFonts w:ascii="Arial" w:hAnsi="Arial" w:cs="Arial"/>
        </w:rPr>
        <w:t>include</w:t>
      </w:r>
      <w:r w:rsidRPr="00314DD9">
        <w:rPr>
          <w:rFonts w:ascii="Arial" w:hAnsi="Arial" w:cs="Arial"/>
        </w:rPr>
        <w:t xml:space="preserve"> three key </w:t>
      </w:r>
      <w:r w:rsidR="00B807F6" w:rsidRPr="00314DD9">
        <w:rPr>
          <w:rFonts w:ascii="Arial" w:hAnsi="Arial" w:cs="Arial"/>
        </w:rPr>
        <w:t>stages</w:t>
      </w:r>
      <w:r w:rsidRPr="00314DD9">
        <w:rPr>
          <w:rFonts w:ascii="Arial" w:hAnsi="Arial" w:cs="Arial"/>
        </w:rPr>
        <w:t xml:space="preserve">: </w:t>
      </w:r>
      <w:r w:rsidRPr="00B807F6">
        <w:rPr>
          <w:rStyle w:val="Strong"/>
          <w:rFonts w:ascii="Arial" w:hAnsi="Arial" w:cs="Arial"/>
          <w:b w:val="0"/>
          <w:bCs w:val="0"/>
        </w:rPr>
        <w:t>design, testing, and launch</w:t>
      </w:r>
      <w:r w:rsidRPr="00314DD9">
        <w:rPr>
          <w:rFonts w:ascii="Arial" w:hAnsi="Arial" w:cs="Arial"/>
        </w:rPr>
        <w:t>.</w:t>
      </w:r>
    </w:p>
    <w:p w14:paraId="59DFF9F1" w14:textId="703AAEC7" w:rsidR="00314DD9" w:rsidRPr="00B807F6" w:rsidRDefault="00B807F6" w:rsidP="00314DD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r w:rsidRPr="00B807F6">
        <w:rPr>
          <w:rFonts w:ascii="Arial" w:hAnsi="Arial" w:cs="Arial"/>
          <w:color w:val="auto"/>
        </w:rPr>
        <w:t>Stage</w:t>
      </w:r>
      <w:r w:rsidR="00314DD9" w:rsidRPr="00B807F6">
        <w:rPr>
          <w:rFonts w:ascii="Arial" w:hAnsi="Arial" w:cs="Arial"/>
          <w:color w:val="auto"/>
        </w:rPr>
        <w:t xml:space="preserve"> 1: Design</w:t>
      </w:r>
    </w:p>
    <w:p w14:paraId="00847A41" w14:textId="69BF2701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The </w:t>
      </w:r>
      <w:r w:rsidR="00B807F6" w:rsidRPr="00314DD9">
        <w:rPr>
          <w:rFonts w:ascii="Arial" w:hAnsi="Arial" w:cs="Arial"/>
        </w:rPr>
        <w:t>initial</w:t>
      </w:r>
      <w:r w:rsidRPr="00314DD9">
        <w:rPr>
          <w:rFonts w:ascii="Arial" w:hAnsi="Arial" w:cs="Arial"/>
        </w:rPr>
        <w:t xml:space="preserve"> </w:t>
      </w:r>
      <w:r w:rsidR="00B807F6" w:rsidRPr="00314DD9">
        <w:rPr>
          <w:rFonts w:ascii="Arial" w:hAnsi="Arial" w:cs="Arial"/>
        </w:rPr>
        <w:t>stage</w:t>
      </w:r>
      <w:r w:rsidRPr="00314DD9">
        <w:rPr>
          <w:rFonts w:ascii="Arial" w:hAnsi="Arial" w:cs="Arial"/>
        </w:rPr>
        <w:t xml:space="preserve"> would </w:t>
      </w:r>
      <w:r w:rsidR="00B807F6" w:rsidRPr="00314DD9">
        <w:rPr>
          <w:rFonts w:ascii="Arial" w:hAnsi="Arial" w:cs="Arial"/>
        </w:rPr>
        <w:t>include</w:t>
      </w:r>
      <w:r w:rsidRPr="00314DD9">
        <w:rPr>
          <w:rFonts w:ascii="Arial" w:hAnsi="Arial" w:cs="Arial"/>
        </w:rPr>
        <w:t xml:space="preserve"> </w:t>
      </w:r>
      <w:r w:rsidR="00B807F6" w:rsidRPr="00314DD9">
        <w:rPr>
          <w:rFonts w:ascii="Arial" w:hAnsi="Arial" w:cs="Arial"/>
        </w:rPr>
        <w:t>evolving</w:t>
      </w:r>
      <w:r w:rsidRPr="00314DD9">
        <w:rPr>
          <w:rFonts w:ascii="Arial" w:hAnsi="Arial" w:cs="Arial"/>
        </w:rPr>
        <w:t xml:space="preserve"> the service model and training programme for Community Care Navigators. </w:t>
      </w:r>
      <w:r w:rsidR="00B807F6" w:rsidRPr="00314DD9">
        <w:rPr>
          <w:rFonts w:ascii="Arial" w:hAnsi="Arial" w:cs="Arial"/>
        </w:rPr>
        <w:t>Through</w:t>
      </w:r>
      <w:r w:rsidRPr="00314DD9">
        <w:rPr>
          <w:rFonts w:ascii="Arial" w:hAnsi="Arial" w:cs="Arial"/>
        </w:rPr>
        <w:t xml:space="preserve"> this </w:t>
      </w:r>
      <w:r w:rsidR="00B807F6" w:rsidRPr="00314DD9">
        <w:rPr>
          <w:rFonts w:ascii="Arial" w:hAnsi="Arial" w:cs="Arial"/>
        </w:rPr>
        <w:t>phase</w:t>
      </w:r>
      <w:r w:rsidRPr="00314DD9">
        <w:rPr>
          <w:rFonts w:ascii="Arial" w:hAnsi="Arial" w:cs="Arial"/>
        </w:rPr>
        <w:t>, stakeholders</w:t>
      </w:r>
      <w:r w:rsidR="00DF7224">
        <w:rPr>
          <w:rFonts w:ascii="Arial" w:hAnsi="Arial" w:cs="Arial"/>
        </w:rPr>
        <w:t>,</w:t>
      </w:r>
      <w:r w:rsidRPr="00314DD9">
        <w:rPr>
          <w:rFonts w:ascii="Arial" w:hAnsi="Arial" w:cs="Arial"/>
        </w:rPr>
        <w:t xml:space="preserve"> </w:t>
      </w:r>
      <w:r w:rsidR="00B807F6" w:rsidRPr="00314DD9">
        <w:rPr>
          <w:rFonts w:ascii="Arial" w:hAnsi="Arial" w:cs="Arial"/>
        </w:rPr>
        <w:t>for example</w:t>
      </w:r>
      <w:r w:rsidR="00DF7224">
        <w:rPr>
          <w:rFonts w:ascii="Arial" w:hAnsi="Arial" w:cs="Arial"/>
        </w:rPr>
        <w:t>,</w:t>
      </w:r>
      <w:r w:rsidRPr="00314DD9">
        <w:rPr>
          <w:rFonts w:ascii="Arial" w:hAnsi="Arial" w:cs="Arial"/>
        </w:rPr>
        <w:t xml:space="preserve"> GP practices, community </w:t>
      </w:r>
      <w:r w:rsidR="00B807F6" w:rsidRPr="00314DD9">
        <w:rPr>
          <w:rFonts w:ascii="Arial" w:hAnsi="Arial" w:cs="Arial"/>
        </w:rPr>
        <w:t>bodies</w:t>
      </w:r>
      <w:r w:rsidRPr="00314DD9">
        <w:rPr>
          <w:rFonts w:ascii="Arial" w:hAnsi="Arial" w:cs="Arial"/>
        </w:rPr>
        <w:t>, and local authorities</w:t>
      </w:r>
      <w:r w:rsidR="00DF7224">
        <w:rPr>
          <w:rFonts w:ascii="Arial" w:hAnsi="Arial" w:cs="Arial"/>
        </w:rPr>
        <w:t>,</w:t>
      </w:r>
      <w:r w:rsidRPr="00314DD9">
        <w:rPr>
          <w:rFonts w:ascii="Arial" w:hAnsi="Arial" w:cs="Arial"/>
        </w:rPr>
        <w:t xml:space="preserve"> would </w:t>
      </w:r>
      <w:r w:rsidR="00B807F6" w:rsidRPr="00314DD9">
        <w:rPr>
          <w:rFonts w:ascii="Arial" w:hAnsi="Arial" w:cs="Arial"/>
        </w:rPr>
        <w:t>work together</w:t>
      </w:r>
      <w:r w:rsidRPr="00314DD9">
        <w:rPr>
          <w:rFonts w:ascii="Arial" w:hAnsi="Arial" w:cs="Arial"/>
        </w:rPr>
        <w:t xml:space="preserve"> to </w:t>
      </w:r>
      <w:r w:rsidR="00B807F6" w:rsidRPr="00314DD9">
        <w:rPr>
          <w:rFonts w:ascii="Arial" w:hAnsi="Arial" w:cs="Arial"/>
        </w:rPr>
        <w:t>find</w:t>
      </w:r>
      <w:r w:rsidRPr="00314DD9">
        <w:rPr>
          <w:rFonts w:ascii="Arial" w:hAnsi="Arial" w:cs="Arial"/>
        </w:rPr>
        <w:t xml:space="preserve"> local needs and </w:t>
      </w:r>
      <w:r w:rsidR="00B807F6">
        <w:rPr>
          <w:rFonts w:ascii="Arial" w:hAnsi="Arial" w:cs="Arial"/>
        </w:rPr>
        <w:t>assets</w:t>
      </w:r>
      <w:r w:rsidRPr="00314DD9">
        <w:rPr>
          <w:rFonts w:ascii="Arial" w:hAnsi="Arial" w:cs="Arial"/>
        </w:rPr>
        <w:t>.</w:t>
      </w:r>
    </w:p>
    <w:p w14:paraId="7552D212" w14:textId="717EBD94" w:rsidR="00314DD9" w:rsidRPr="00B807F6" w:rsidRDefault="00B807F6" w:rsidP="00314DD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r w:rsidRPr="00B807F6">
        <w:rPr>
          <w:rFonts w:ascii="Arial" w:hAnsi="Arial" w:cs="Arial"/>
          <w:color w:val="auto"/>
        </w:rPr>
        <w:t>Stage</w:t>
      </w:r>
      <w:r w:rsidR="00314DD9" w:rsidRPr="00B807F6">
        <w:rPr>
          <w:rFonts w:ascii="Arial" w:hAnsi="Arial" w:cs="Arial"/>
          <w:color w:val="auto"/>
        </w:rPr>
        <w:t xml:space="preserve"> 2: Pilot Testing</w:t>
      </w:r>
    </w:p>
    <w:p w14:paraId="0552012B" w14:textId="49286FE8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 xml:space="preserve">The programme would then be </w:t>
      </w:r>
      <w:r w:rsidR="00B807F6" w:rsidRPr="00314DD9">
        <w:rPr>
          <w:rFonts w:ascii="Arial" w:hAnsi="Arial" w:cs="Arial"/>
        </w:rPr>
        <w:t>experienced</w:t>
      </w:r>
      <w:r w:rsidRPr="00314DD9">
        <w:rPr>
          <w:rFonts w:ascii="Arial" w:hAnsi="Arial" w:cs="Arial"/>
        </w:rPr>
        <w:t xml:space="preserve"> in </w:t>
      </w:r>
      <w:r w:rsidR="00B807F6" w:rsidRPr="00314DD9">
        <w:rPr>
          <w:rFonts w:ascii="Arial" w:hAnsi="Arial" w:cs="Arial"/>
        </w:rPr>
        <w:t>designated</w:t>
      </w:r>
      <w:r w:rsidRPr="00314DD9">
        <w:rPr>
          <w:rFonts w:ascii="Arial" w:hAnsi="Arial" w:cs="Arial"/>
        </w:rPr>
        <w:t xml:space="preserve"> Primary Care </w:t>
      </w:r>
      <w:r w:rsidR="00B807F6" w:rsidRPr="00314DD9">
        <w:rPr>
          <w:rFonts w:ascii="Arial" w:hAnsi="Arial" w:cs="Arial"/>
        </w:rPr>
        <w:t>Systems</w:t>
      </w:r>
      <w:r w:rsidRPr="00314DD9">
        <w:rPr>
          <w:rFonts w:ascii="Arial" w:hAnsi="Arial" w:cs="Arial"/>
        </w:rPr>
        <w:t xml:space="preserve">. A pilot </w:t>
      </w:r>
      <w:r w:rsidR="00B807F6">
        <w:rPr>
          <w:rFonts w:ascii="Arial" w:hAnsi="Arial" w:cs="Arial"/>
        </w:rPr>
        <w:t xml:space="preserve">enables </w:t>
      </w:r>
      <w:r w:rsidR="00B807F6" w:rsidRPr="00314DD9">
        <w:rPr>
          <w:rFonts w:ascii="Arial" w:hAnsi="Arial" w:cs="Arial"/>
        </w:rPr>
        <w:t>assessment</w:t>
      </w:r>
      <w:r w:rsidRPr="00314DD9">
        <w:rPr>
          <w:rFonts w:ascii="Arial" w:hAnsi="Arial" w:cs="Arial"/>
        </w:rPr>
        <w:t xml:space="preserve"> of </w:t>
      </w:r>
      <w:r w:rsidR="00B807F6" w:rsidRPr="00314DD9">
        <w:rPr>
          <w:rFonts w:ascii="Arial" w:hAnsi="Arial" w:cs="Arial"/>
        </w:rPr>
        <w:t>efficiency</w:t>
      </w:r>
      <w:r w:rsidRPr="00314DD9">
        <w:rPr>
          <w:rFonts w:ascii="Arial" w:hAnsi="Arial" w:cs="Arial"/>
        </w:rPr>
        <w:t xml:space="preserve">, identification of challenges, and </w:t>
      </w:r>
      <w:r w:rsidR="00B807F6" w:rsidRPr="00314DD9">
        <w:rPr>
          <w:rFonts w:ascii="Arial" w:hAnsi="Arial" w:cs="Arial"/>
        </w:rPr>
        <w:t>improvement</w:t>
      </w:r>
      <w:r w:rsidRPr="00314DD9">
        <w:rPr>
          <w:rFonts w:ascii="Arial" w:hAnsi="Arial" w:cs="Arial"/>
        </w:rPr>
        <w:t xml:space="preserve"> of </w:t>
      </w:r>
      <w:r w:rsidR="00B807F6" w:rsidRPr="00314DD9">
        <w:rPr>
          <w:rFonts w:ascii="Arial" w:hAnsi="Arial" w:cs="Arial"/>
        </w:rPr>
        <w:t>procedures</w:t>
      </w:r>
      <w:r w:rsidRPr="00314DD9">
        <w:rPr>
          <w:rFonts w:ascii="Arial" w:hAnsi="Arial" w:cs="Arial"/>
        </w:rPr>
        <w:t xml:space="preserve"> before </w:t>
      </w:r>
      <w:r w:rsidR="00B807F6" w:rsidRPr="00314DD9">
        <w:rPr>
          <w:rFonts w:ascii="Arial" w:hAnsi="Arial" w:cs="Arial"/>
        </w:rPr>
        <w:t>broader</w:t>
      </w:r>
      <w:r w:rsidRPr="00314DD9">
        <w:rPr>
          <w:rFonts w:ascii="Arial" w:hAnsi="Arial" w:cs="Arial"/>
        </w:rPr>
        <w:t xml:space="preserve"> rollout.</w:t>
      </w:r>
    </w:p>
    <w:p w14:paraId="36037A9B" w14:textId="29CE9510" w:rsidR="00314DD9" w:rsidRPr="00B807F6" w:rsidRDefault="00B807F6" w:rsidP="00314DD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r w:rsidRPr="00B807F6">
        <w:rPr>
          <w:rFonts w:ascii="Arial" w:hAnsi="Arial" w:cs="Arial"/>
          <w:color w:val="auto"/>
        </w:rPr>
        <w:lastRenderedPageBreak/>
        <w:t>Stage</w:t>
      </w:r>
      <w:r w:rsidR="00314DD9" w:rsidRPr="00B807F6">
        <w:rPr>
          <w:rFonts w:ascii="Arial" w:hAnsi="Arial" w:cs="Arial"/>
          <w:color w:val="auto"/>
        </w:rPr>
        <w:t xml:space="preserve"> 3: Launch and Expansion</w:t>
      </w:r>
    </w:p>
    <w:p w14:paraId="1164E423" w14:textId="223D1B8C" w:rsidR="00314DD9" w:rsidRDefault="00B807F6" w:rsidP="00314DD9">
      <w:pPr>
        <w:pStyle w:val="NormalWeb"/>
        <w:spacing w:line="360" w:lineRule="auto"/>
        <w:jc w:val="both"/>
        <w:rPr>
          <w:rFonts w:ascii="Arial" w:hAnsi="Arial" w:cs="Arial"/>
        </w:rPr>
      </w:pPr>
      <w:r w:rsidRPr="00314DD9">
        <w:rPr>
          <w:rFonts w:ascii="Arial" w:hAnsi="Arial" w:cs="Arial"/>
        </w:rPr>
        <w:t>Succeeding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positive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assessment</w:t>
      </w:r>
      <w:r w:rsidR="00314DD9" w:rsidRPr="00314DD9">
        <w:rPr>
          <w:rFonts w:ascii="Arial" w:hAnsi="Arial" w:cs="Arial"/>
        </w:rPr>
        <w:t xml:space="preserve">, the programme </w:t>
      </w:r>
      <w:r w:rsidRPr="00314DD9">
        <w:rPr>
          <w:rFonts w:ascii="Arial" w:hAnsi="Arial" w:cs="Arial"/>
        </w:rPr>
        <w:t>might</w:t>
      </w:r>
      <w:r w:rsidR="00314DD9" w:rsidRPr="00314DD9">
        <w:rPr>
          <w:rFonts w:ascii="Arial" w:hAnsi="Arial" w:cs="Arial"/>
        </w:rPr>
        <w:t xml:space="preserve"> be </w:t>
      </w:r>
      <w:r w:rsidRPr="00314DD9">
        <w:rPr>
          <w:rFonts w:ascii="Arial" w:hAnsi="Arial" w:cs="Arial"/>
        </w:rPr>
        <w:t>extended</w:t>
      </w:r>
      <w:r w:rsidR="00314DD9" w:rsidRPr="00314DD9">
        <w:rPr>
          <w:rFonts w:ascii="Arial" w:hAnsi="Arial" w:cs="Arial"/>
        </w:rPr>
        <w:t xml:space="preserve"> </w:t>
      </w:r>
      <w:r w:rsidR="00DF7224">
        <w:rPr>
          <w:rFonts w:ascii="Arial" w:hAnsi="Arial" w:cs="Arial"/>
        </w:rPr>
        <w:t>across</w:t>
      </w:r>
      <w:r w:rsidR="00314DD9" w:rsidRPr="00314DD9">
        <w:rPr>
          <w:rFonts w:ascii="Arial" w:hAnsi="Arial" w:cs="Arial"/>
        </w:rPr>
        <w:t xml:space="preserve"> </w:t>
      </w:r>
      <w:r w:rsidRPr="00314DD9">
        <w:rPr>
          <w:rFonts w:ascii="Arial" w:hAnsi="Arial" w:cs="Arial"/>
        </w:rPr>
        <w:t>other</w:t>
      </w:r>
      <w:r w:rsidR="00314DD9" w:rsidRPr="00314DD9">
        <w:rPr>
          <w:rFonts w:ascii="Arial" w:hAnsi="Arial" w:cs="Arial"/>
        </w:rPr>
        <w:t xml:space="preserve"> regions and in</w:t>
      </w:r>
      <w:r>
        <w:rPr>
          <w:rFonts w:ascii="Arial" w:hAnsi="Arial" w:cs="Arial"/>
        </w:rPr>
        <w:t xml:space="preserve">corporated </w:t>
      </w:r>
      <w:r w:rsidR="00314DD9" w:rsidRPr="00314DD9">
        <w:rPr>
          <w:rFonts w:ascii="Arial" w:hAnsi="Arial" w:cs="Arial"/>
        </w:rPr>
        <w:t xml:space="preserve">into </w:t>
      </w:r>
      <w:r w:rsidRPr="00314DD9">
        <w:rPr>
          <w:rFonts w:ascii="Arial" w:hAnsi="Arial" w:cs="Arial"/>
        </w:rPr>
        <w:t>current</w:t>
      </w:r>
      <w:r w:rsidR="00314DD9" w:rsidRPr="00314DD9">
        <w:rPr>
          <w:rFonts w:ascii="Arial" w:hAnsi="Arial" w:cs="Arial"/>
        </w:rPr>
        <w:t xml:space="preserve"> NHS </w:t>
      </w:r>
      <w:r w:rsidRPr="00314DD9">
        <w:rPr>
          <w:rFonts w:ascii="Arial" w:hAnsi="Arial" w:cs="Arial"/>
        </w:rPr>
        <w:t>facilities</w:t>
      </w:r>
      <w:r w:rsidR="00314DD9" w:rsidRPr="00314DD9">
        <w:rPr>
          <w:rFonts w:ascii="Arial" w:hAnsi="Arial" w:cs="Arial"/>
        </w:rPr>
        <w:t>.</w:t>
      </w:r>
    </w:p>
    <w:p w14:paraId="61FDFD90" w14:textId="77777777" w:rsidR="00046F67" w:rsidRDefault="00046F67" w:rsidP="00314DD9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5D158031" w14:textId="297F2496" w:rsidR="00314DD9" w:rsidRP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  <w:r w:rsidRPr="00314DD9">
        <w:rPr>
          <w:rFonts w:ascii="Arial" w:hAnsi="Arial" w:cs="Arial"/>
          <w:b/>
          <w:bCs/>
        </w:rPr>
        <w:t>Implementation 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807F6" w14:paraId="1D8126B9" w14:textId="77777777" w:rsidTr="00046F67">
        <w:tc>
          <w:tcPr>
            <w:tcW w:w="3005" w:type="dxa"/>
            <w:shd w:val="clear" w:color="auto" w:fill="B4C6E7" w:themeFill="accent1" w:themeFillTint="66"/>
          </w:tcPr>
          <w:p w14:paraId="1802281B" w14:textId="2E3ACEB3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  <w:b/>
                <w:bCs/>
              </w:rPr>
              <w:t>Phase</w:t>
            </w:r>
          </w:p>
        </w:tc>
        <w:tc>
          <w:tcPr>
            <w:tcW w:w="3005" w:type="dxa"/>
            <w:shd w:val="clear" w:color="auto" w:fill="B4C6E7" w:themeFill="accent1" w:themeFillTint="66"/>
          </w:tcPr>
          <w:p w14:paraId="6E5D91C5" w14:textId="77777777" w:rsidR="009E426E" w:rsidRDefault="00B807F6" w:rsidP="009E426E">
            <w:pPr>
              <w:pStyle w:val="NormalWeb"/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14DD9">
              <w:rPr>
                <w:rFonts w:ascii="Arial" w:hAnsi="Arial" w:cs="Arial"/>
                <w:b/>
                <w:bCs/>
              </w:rPr>
              <w:t>Timeframe</w:t>
            </w:r>
            <w:r w:rsidR="009E426E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25C94171" w14:textId="6031B79B" w:rsidR="00B807F6" w:rsidRDefault="009E426E" w:rsidP="009E426E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(Months)</w:t>
            </w:r>
          </w:p>
        </w:tc>
        <w:tc>
          <w:tcPr>
            <w:tcW w:w="3006" w:type="dxa"/>
            <w:shd w:val="clear" w:color="auto" w:fill="B4C6E7" w:themeFill="accent1" w:themeFillTint="66"/>
          </w:tcPr>
          <w:p w14:paraId="34E05748" w14:textId="33893D16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  <w:b/>
                <w:bCs/>
              </w:rPr>
              <w:t>Key Activities</w:t>
            </w:r>
          </w:p>
        </w:tc>
      </w:tr>
      <w:tr w:rsidR="00B807F6" w14:paraId="1B03A233" w14:textId="77777777" w:rsidTr="00B807F6">
        <w:tc>
          <w:tcPr>
            <w:tcW w:w="3005" w:type="dxa"/>
          </w:tcPr>
          <w:p w14:paraId="7EB73835" w14:textId="0E50A172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>Design &amp; Planning</w:t>
            </w:r>
          </w:p>
        </w:tc>
        <w:tc>
          <w:tcPr>
            <w:tcW w:w="3005" w:type="dxa"/>
          </w:tcPr>
          <w:p w14:paraId="55F44183" w14:textId="10EEDADE" w:rsidR="00B807F6" w:rsidRDefault="009E426E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807F6" w:rsidRPr="00314DD9">
              <w:rPr>
                <w:rFonts w:ascii="Arial" w:hAnsi="Arial" w:cs="Arial"/>
              </w:rPr>
              <w:t>1–3</w:t>
            </w:r>
          </w:p>
        </w:tc>
        <w:tc>
          <w:tcPr>
            <w:tcW w:w="3006" w:type="dxa"/>
          </w:tcPr>
          <w:p w14:paraId="16822CF6" w14:textId="0FD4A9C7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 xml:space="preserve">Needs assessment, stakeholder </w:t>
            </w:r>
            <w:r w:rsidR="00F8142D">
              <w:rPr>
                <w:rFonts w:ascii="Arial" w:hAnsi="Arial" w:cs="Arial"/>
              </w:rPr>
              <w:t>involvement</w:t>
            </w:r>
            <w:r w:rsidRPr="00314DD9">
              <w:rPr>
                <w:rFonts w:ascii="Arial" w:hAnsi="Arial" w:cs="Arial"/>
              </w:rPr>
              <w:t xml:space="preserve">, </w:t>
            </w:r>
            <w:r w:rsidR="00F8142D">
              <w:rPr>
                <w:rFonts w:ascii="Arial" w:hAnsi="Arial" w:cs="Arial"/>
              </w:rPr>
              <w:t>hiring</w:t>
            </w:r>
            <w:r w:rsidRPr="00314DD9">
              <w:rPr>
                <w:rFonts w:ascii="Arial" w:hAnsi="Arial" w:cs="Arial"/>
              </w:rPr>
              <w:t xml:space="preserve"> of navigators</w:t>
            </w:r>
          </w:p>
        </w:tc>
      </w:tr>
      <w:tr w:rsidR="00B807F6" w14:paraId="43FAB6F2" w14:textId="77777777" w:rsidTr="00B807F6">
        <w:tc>
          <w:tcPr>
            <w:tcW w:w="3005" w:type="dxa"/>
          </w:tcPr>
          <w:p w14:paraId="75724748" w14:textId="0A7B77BE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>Training &amp; System Development</w:t>
            </w:r>
          </w:p>
        </w:tc>
        <w:tc>
          <w:tcPr>
            <w:tcW w:w="3005" w:type="dxa"/>
          </w:tcPr>
          <w:p w14:paraId="3C257D4F" w14:textId="183D8636" w:rsidR="00B807F6" w:rsidRDefault="009E426E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807F6" w:rsidRPr="00314DD9">
              <w:rPr>
                <w:rFonts w:ascii="Arial" w:hAnsi="Arial" w:cs="Arial"/>
              </w:rPr>
              <w:t xml:space="preserve"> 3–6</w:t>
            </w:r>
          </w:p>
        </w:tc>
        <w:tc>
          <w:tcPr>
            <w:tcW w:w="3006" w:type="dxa"/>
          </w:tcPr>
          <w:p w14:paraId="054505C3" w14:textId="62E20AE5" w:rsidR="00B807F6" w:rsidRDefault="00F8142D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Development if t</w:t>
            </w:r>
            <w:r w:rsidR="00B807F6" w:rsidRPr="00314DD9">
              <w:rPr>
                <w:rFonts w:ascii="Arial" w:hAnsi="Arial" w:cs="Arial"/>
              </w:rPr>
              <w:t xml:space="preserve">raining programme, </w:t>
            </w:r>
            <w:r>
              <w:rPr>
                <w:rFonts w:ascii="Arial" w:hAnsi="Arial" w:cs="Arial"/>
              </w:rPr>
              <w:t xml:space="preserve">integration of </w:t>
            </w:r>
            <w:r w:rsidR="00B807F6" w:rsidRPr="00314DD9">
              <w:rPr>
                <w:rFonts w:ascii="Arial" w:hAnsi="Arial" w:cs="Arial"/>
              </w:rPr>
              <w:t>digital platform</w:t>
            </w:r>
          </w:p>
        </w:tc>
      </w:tr>
      <w:tr w:rsidR="00B807F6" w14:paraId="396CF276" w14:textId="77777777" w:rsidTr="00B807F6">
        <w:tc>
          <w:tcPr>
            <w:tcW w:w="3005" w:type="dxa"/>
          </w:tcPr>
          <w:p w14:paraId="04494918" w14:textId="1ACCF33F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>Pilot Programme</w:t>
            </w:r>
          </w:p>
        </w:tc>
        <w:tc>
          <w:tcPr>
            <w:tcW w:w="3005" w:type="dxa"/>
          </w:tcPr>
          <w:p w14:paraId="0A85D5C5" w14:textId="76D6D58F" w:rsidR="00B807F6" w:rsidRDefault="009E426E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807F6" w:rsidRPr="00314DD9">
              <w:rPr>
                <w:rFonts w:ascii="Arial" w:hAnsi="Arial" w:cs="Arial"/>
              </w:rPr>
              <w:t xml:space="preserve"> 6–12</w:t>
            </w:r>
          </w:p>
        </w:tc>
        <w:tc>
          <w:tcPr>
            <w:tcW w:w="3006" w:type="dxa"/>
          </w:tcPr>
          <w:p w14:paraId="4B6694F2" w14:textId="7061F374" w:rsidR="00B807F6" w:rsidRDefault="00F8142D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>Introduction</w:t>
            </w:r>
            <w:r w:rsidR="00B807F6" w:rsidRPr="00314DD9">
              <w:rPr>
                <w:rFonts w:ascii="Arial" w:hAnsi="Arial" w:cs="Arial"/>
              </w:rPr>
              <w:t xml:space="preserve"> in </w:t>
            </w:r>
            <w:r w:rsidRPr="00314DD9">
              <w:rPr>
                <w:rFonts w:ascii="Arial" w:hAnsi="Arial" w:cs="Arial"/>
              </w:rPr>
              <w:t>designated</w:t>
            </w:r>
            <w:r w:rsidR="00B807F6" w:rsidRPr="00314DD9">
              <w:rPr>
                <w:rFonts w:ascii="Arial" w:hAnsi="Arial" w:cs="Arial"/>
              </w:rPr>
              <w:t xml:space="preserve"> Primary Care </w:t>
            </w:r>
            <w:r w:rsidRPr="00314DD9">
              <w:rPr>
                <w:rFonts w:ascii="Arial" w:hAnsi="Arial" w:cs="Arial"/>
              </w:rPr>
              <w:t>Systems</w:t>
            </w:r>
            <w:r w:rsidR="00B807F6" w:rsidRPr="00314DD9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>collection of information</w:t>
            </w:r>
          </w:p>
        </w:tc>
      </w:tr>
      <w:tr w:rsidR="00B807F6" w14:paraId="47C8DF8D" w14:textId="77777777" w:rsidTr="00B807F6">
        <w:tc>
          <w:tcPr>
            <w:tcW w:w="3005" w:type="dxa"/>
          </w:tcPr>
          <w:p w14:paraId="239E7DF3" w14:textId="6C9A87B2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>Evaluation</w:t>
            </w:r>
          </w:p>
        </w:tc>
        <w:tc>
          <w:tcPr>
            <w:tcW w:w="3005" w:type="dxa"/>
          </w:tcPr>
          <w:p w14:paraId="12528808" w14:textId="66D4288D" w:rsidR="00B807F6" w:rsidRDefault="009E426E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807F6" w:rsidRPr="00314DD9">
              <w:rPr>
                <w:rFonts w:ascii="Arial" w:hAnsi="Arial" w:cs="Arial"/>
              </w:rPr>
              <w:t xml:space="preserve"> 12–14</w:t>
            </w:r>
          </w:p>
        </w:tc>
        <w:tc>
          <w:tcPr>
            <w:tcW w:w="3006" w:type="dxa"/>
          </w:tcPr>
          <w:p w14:paraId="03394997" w14:textId="33A4B0A1" w:rsidR="00B807F6" w:rsidRDefault="00F8142D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Examine </w:t>
            </w:r>
            <w:r w:rsidR="00B807F6" w:rsidRPr="00314DD9">
              <w:rPr>
                <w:rFonts w:ascii="Arial" w:hAnsi="Arial" w:cs="Arial"/>
              </w:rPr>
              <w:t xml:space="preserve">patient </w:t>
            </w:r>
            <w:r w:rsidRPr="00314DD9">
              <w:rPr>
                <w:rFonts w:ascii="Arial" w:hAnsi="Arial" w:cs="Arial"/>
              </w:rPr>
              <w:t>results</w:t>
            </w:r>
            <w:r w:rsidR="00B807F6" w:rsidRPr="00314DD9">
              <w:rPr>
                <w:rFonts w:ascii="Arial" w:hAnsi="Arial" w:cs="Arial"/>
              </w:rPr>
              <w:t xml:space="preserve">, service </w:t>
            </w:r>
            <w:r w:rsidRPr="00314DD9">
              <w:rPr>
                <w:rFonts w:ascii="Arial" w:hAnsi="Arial" w:cs="Arial"/>
              </w:rPr>
              <w:t>effectiveness</w:t>
            </w:r>
          </w:p>
        </w:tc>
      </w:tr>
      <w:tr w:rsidR="00B807F6" w14:paraId="304A5438" w14:textId="77777777" w:rsidTr="00B807F6">
        <w:tc>
          <w:tcPr>
            <w:tcW w:w="3005" w:type="dxa"/>
          </w:tcPr>
          <w:p w14:paraId="76DFC1C6" w14:textId="1ADB5B95" w:rsidR="00B807F6" w:rsidRDefault="00B807F6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>Full Rollout</w:t>
            </w:r>
          </w:p>
        </w:tc>
        <w:tc>
          <w:tcPr>
            <w:tcW w:w="3005" w:type="dxa"/>
          </w:tcPr>
          <w:p w14:paraId="0119BFB2" w14:textId="3C95F701" w:rsidR="00B807F6" w:rsidRDefault="009E426E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B807F6" w:rsidRPr="00314DD9">
              <w:rPr>
                <w:rFonts w:ascii="Arial" w:hAnsi="Arial" w:cs="Arial"/>
              </w:rPr>
              <w:t xml:space="preserve"> 14–24</w:t>
            </w:r>
          </w:p>
        </w:tc>
        <w:tc>
          <w:tcPr>
            <w:tcW w:w="3006" w:type="dxa"/>
          </w:tcPr>
          <w:p w14:paraId="53DBBF64" w14:textId="1152595D" w:rsidR="00B807F6" w:rsidRDefault="00F8142D" w:rsidP="00B807F6">
            <w:pPr>
              <w:pStyle w:val="NormalWeb"/>
              <w:spacing w:line="360" w:lineRule="auto"/>
              <w:jc w:val="center"/>
              <w:rPr>
                <w:rFonts w:ascii="Arial" w:hAnsi="Arial" w:cs="Arial"/>
              </w:rPr>
            </w:pPr>
            <w:r w:rsidRPr="00314DD9">
              <w:rPr>
                <w:rFonts w:ascii="Arial" w:hAnsi="Arial" w:cs="Arial"/>
              </w:rPr>
              <w:t>Extension</w:t>
            </w:r>
            <w:r w:rsidR="00B807F6" w:rsidRPr="00314DD9">
              <w:rPr>
                <w:rFonts w:ascii="Arial" w:hAnsi="Arial" w:cs="Arial"/>
              </w:rPr>
              <w:t xml:space="preserve"> to </w:t>
            </w:r>
            <w:r w:rsidRPr="00314DD9">
              <w:rPr>
                <w:rFonts w:ascii="Arial" w:hAnsi="Arial" w:cs="Arial"/>
              </w:rPr>
              <w:t>other</w:t>
            </w:r>
            <w:r w:rsidR="00B807F6" w:rsidRPr="00314DD9">
              <w:rPr>
                <w:rFonts w:ascii="Arial" w:hAnsi="Arial" w:cs="Arial"/>
              </w:rPr>
              <w:t xml:space="preserve"> communities</w:t>
            </w:r>
          </w:p>
        </w:tc>
      </w:tr>
    </w:tbl>
    <w:p w14:paraId="1169D4A0" w14:textId="29ADF8EC" w:rsidR="00314DD9" w:rsidRDefault="00314DD9" w:rsidP="00314DD9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23C8E59D" w14:textId="77777777" w:rsidR="00314DD9" w:rsidRPr="00314DD9" w:rsidRDefault="00314DD9" w:rsidP="00314DD9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314DD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Key Stakeholders and Partnerships</w:t>
      </w:r>
    </w:p>
    <w:p w14:paraId="4BEC8725" w14:textId="6B27753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The effective execution of </w:t>
      </w:r>
      <w:proofErr w:type="spellStart"/>
      <w:r w:rsidRPr="00046F67">
        <w:rPr>
          <w:rFonts w:ascii="Arial" w:eastAsia="Times New Roman" w:hAnsi="Arial" w:cs="Arial"/>
          <w:sz w:val="24"/>
          <w:szCs w:val="24"/>
          <w:lang w:eastAsia="en-GB"/>
        </w:rPr>
        <w:t>CareBridge</w:t>
      </w:r>
      <w:proofErr w:type="spellEnd"/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necessitates cooperation among </w:t>
      </w:r>
      <w:r w:rsidR="00DF7224">
        <w:rPr>
          <w:rFonts w:ascii="Arial" w:eastAsia="Times New Roman" w:hAnsi="Arial" w:cs="Arial"/>
          <w:sz w:val="24"/>
          <w:szCs w:val="24"/>
          <w:lang w:eastAsia="en-GB"/>
        </w:rPr>
        <w:t xml:space="preserve">multiple 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sectors. </w:t>
      </w:r>
    </w:p>
    <w:p w14:paraId="521E53CB" w14:textId="70818648" w:rsidR="00046F67" w:rsidRDefault="00993D51" w:rsidP="00046F67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Principal stakeholders comprise: NHS England - offering strategic supervision and financial assistance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792F98FB" w14:textId="221E7E92" w:rsidR="00046F67" w:rsidRDefault="00993D51" w:rsidP="00046F67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Primary Care Networks and General Practitioner practices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 xml:space="preserve">: 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>incorporating navigators into patient pathways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2C2C8679" w14:textId="432F9365" w:rsidR="00046F67" w:rsidRDefault="00993D51" w:rsidP="00046F67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Municipal authorities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 xml:space="preserve">: 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>facilitating relationships with social care services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16FDC211" w14:textId="77777777" w:rsidR="00046F67" w:rsidRDefault="00993D51" w:rsidP="00046F67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Community organisations and charities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 xml:space="preserve">: 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>implementing local health and wellness initiatives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6AA71D6C" w14:textId="6D198C6E" w:rsidR="00046F67" w:rsidRDefault="00993D51" w:rsidP="00046F67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Digital health providers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 xml:space="preserve">: 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facilitating technological </w:t>
      </w:r>
      <w:r w:rsidR="00DF7224" w:rsidRPr="00046F67">
        <w:rPr>
          <w:rFonts w:ascii="Arial" w:eastAsia="Times New Roman" w:hAnsi="Arial" w:cs="Arial"/>
          <w:sz w:val="24"/>
          <w:szCs w:val="24"/>
          <w:lang w:eastAsia="en-GB"/>
        </w:rPr>
        <w:t>integration.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F9D6AF6" w14:textId="20A81129" w:rsidR="00993D51" w:rsidRP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Community members are vital stakeholders. Their feedback will facilitate the program's responsiveness to actual demands.</w:t>
      </w:r>
    </w:p>
    <w:p w14:paraId="7B1B4E74" w14:textId="57D6CF24" w:rsidR="00314DD9" w:rsidRPr="00314DD9" w:rsidRDefault="00314DD9" w:rsidP="00314DD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19DA828" w14:textId="77777777" w:rsidR="00314DD9" w:rsidRPr="00314DD9" w:rsidRDefault="00314DD9" w:rsidP="00314DD9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314DD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Regulations and Governance</w:t>
      </w:r>
    </w:p>
    <w:p w14:paraId="78137A5C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Due to </w:t>
      </w:r>
      <w:proofErr w:type="spellStart"/>
      <w:r w:rsidRPr="00046F67">
        <w:rPr>
          <w:rFonts w:ascii="Arial" w:eastAsia="Times New Roman" w:hAnsi="Arial" w:cs="Arial"/>
          <w:sz w:val="24"/>
          <w:szCs w:val="24"/>
          <w:lang w:eastAsia="en-GB"/>
        </w:rPr>
        <w:t>CareBridge's</w:t>
      </w:r>
      <w:proofErr w:type="spellEnd"/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involvement in healthcare delivery and patient data, compliance with several regulations is imperative. </w:t>
      </w:r>
    </w:p>
    <w:p w14:paraId="6398629E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Initially, all patient information must adhere to the UK General Data Protection Regulation and the Data Protection Act 2018. These guidelines guarantee the secure and ethical management of personal data. </w:t>
      </w:r>
    </w:p>
    <w:p w14:paraId="2E7553FE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Secondly, professional training and safeguarding practices must conform to NHS standards to guarantee safe and proficient service delivery. </w:t>
      </w:r>
    </w:p>
    <w:p w14:paraId="29DF8EC9" w14:textId="4D6B62B6" w:rsidR="00314DD9" w:rsidRPr="00314DD9" w:rsidRDefault="00DF7224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Evaluation</w:t>
      </w:r>
      <w:r w:rsidR="00993D51"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and monitoring must adhere to the standards established by groups like The National Institute for Health and Care Excellence to guarantee quality and efficacy.</w:t>
      </w:r>
    </w:p>
    <w:p w14:paraId="007575D6" w14:textId="4F614CF0" w:rsidR="00314DD9" w:rsidRPr="00314DD9" w:rsidRDefault="00314DD9" w:rsidP="00314DD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5364ACA" w14:textId="77777777" w:rsidR="00314DD9" w:rsidRPr="00314DD9" w:rsidRDefault="00314DD9" w:rsidP="00314DD9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314DD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Value, Feasibility and Recommendations</w:t>
      </w:r>
    </w:p>
    <w:p w14:paraId="0EDFD95B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046F67">
        <w:rPr>
          <w:rFonts w:ascii="Arial" w:eastAsia="Times New Roman" w:hAnsi="Arial" w:cs="Arial"/>
          <w:sz w:val="24"/>
          <w:szCs w:val="24"/>
          <w:lang w:eastAsia="en-GB"/>
        </w:rPr>
        <w:t>CareBridge</w:t>
      </w:r>
      <w:proofErr w:type="spellEnd"/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provides numerous significant advantages. </w:t>
      </w:r>
    </w:p>
    <w:p w14:paraId="073161CE" w14:textId="2BB6CF50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Initially, it enhances patient experience by offering tailored assistance </w:t>
      </w:r>
      <w:r w:rsidR="00DF7224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navigating intricate healthcare systems (Department of Health and Social Care, 2022). </w:t>
      </w:r>
    </w:p>
    <w:p w14:paraId="47BD30BC" w14:textId="62AC4DCB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Secondly, it mitigates health disparities by assisting at-risk populations encountering obstacles to service access. </w:t>
      </w:r>
    </w:p>
    <w:p w14:paraId="1EC5E3D5" w14:textId="5AC55213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Third</w:t>
      </w:r>
      <w:r w:rsidR="00DF7224">
        <w:rPr>
          <w:rFonts w:ascii="Arial" w:eastAsia="Times New Roman" w:hAnsi="Arial" w:cs="Arial"/>
          <w:sz w:val="24"/>
          <w:szCs w:val="24"/>
          <w:lang w:eastAsia="en-GB"/>
        </w:rPr>
        <w:t>ly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, it enhances healthcare efficiency. When patients have timely and adequate support, they are less prone to necessitate emergency treatment or hospitalisation. 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br/>
        <w:t xml:space="preserve">Data from patient navigation programs indicates that structured assistance can enhance access to healthcare services and health outcomes, especially for marginalised communities (The King’s Fund, 2023). </w:t>
      </w:r>
    </w:p>
    <w:p w14:paraId="430FA145" w14:textId="34C7447B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Notwithstanding these advantages, potential obstacles must also be </w:t>
      </w:r>
      <w:r w:rsidR="00046F67" w:rsidRPr="00046F67">
        <w:rPr>
          <w:rFonts w:ascii="Arial" w:eastAsia="Times New Roman" w:hAnsi="Arial" w:cs="Arial"/>
          <w:sz w:val="24"/>
          <w:szCs w:val="24"/>
          <w:lang w:eastAsia="en-GB"/>
        </w:rPr>
        <w:t>considered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. These encompass financial constraints, difficulties in worker recruitment, and disparities in internet access. </w:t>
      </w:r>
    </w:p>
    <w:p w14:paraId="5FBD418E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To resolve these challenges, various solutions may be employed: </w:t>
      </w:r>
    </w:p>
    <w:p w14:paraId="67ACFF5B" w14:textId="24C27DAD" w:rsidR="00046F67" w:rsidRDefault="00993D51" w:rsidP="00046F67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Financing prototype programs via NHS innovation awards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28CF3AD" w14:textId="6C877C8F" w:rsidR="00046F67" w:rsidRDefault="00993D51" w:rsidP="00046F67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Engaging navigators from local communities to enhance trust and cultural proficiency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0BFE45D" w14:textId="77777777" w:rsidR="00046F67" w:rsidRDefault="00993D51" w:rsidP="00046F67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>Delivering digital literacy assistance to patients unacquainted with healthcare technologies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2E6A7C99" w14:textId="7090F4D9" w:rsidR="00314DD9" w:rsidRPr="00314DD9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The concept could eventually </w:t>
      </w:r>
      <w:r w:rsidR="00DF7224">
        <w:rPr>
          <w:rFonts w:ascii="Arial" w:eastAsia="Times New Roman" w:hAnsi="Arial" w:cs="Arial"/>
          <w:sz w:val="24"/>
          <w:szCs w:val="24"/>
          <w:lang w:eastAsia="en-GB"/>
        </w:rPr>
        <w:t>expand</w:t>
      </w: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nationally to encompass more NHS regions. The methodology could be modified to address certain health goals, like mental health, chronic illness management, or preventive screening programs.</w:t>
      </w:r>
      <w:r w:rsidR="00046F6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463ABC7E" w14:textId="37D5ECF1" w:rsidR="00314DD9" w:rsidRPr="00314DD9" w:rsidRDefault="00314DD9" w:rsidP="00314DD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65E0F7B" w14:textId="77777777" w:rsidR="00314DD9" w:rsidRPr="00314DD9" w:rsidRDefault="00314DD9" w:rsidP="00314DD9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314DD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Call to Action</w:t>
      </w:r>
    </w:p>
    <w:p w14:paraId="3ED4058E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Community members are essential in influencing the future of healthcare services. </w:t>
      </w:r>
      <w:proofErr w:type="spellStart"/>
      <w:r w:rsidRPr="00046F67">
        <w:rPr>
          <w:rFonts w:ascii="Arial" w:eastAsia="Times New Roman" w:hAnsi="Arial" w:cs="Arial"/>
          <w:sz w:val="24"/>
          <w:szCs w:val="24"/>
          <w:lang w:eastAsia="en-GB"/>
        </w:rPr>
        <w:t>CareBridge</w:t>
      </w:r>
      <w:proofErr w:type="spellEnd"/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cannot thrive without your assistance, input, and involvement. </w:t>
      </w:r>
    </w:p>
    <w:p w14:paraId="0027A21A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I urge you to engage in dialogues concerning local healthcare requirements, convey your experiences in using services, and endorse initiatives that enhance community-oriented care. </w:t>
      </w:r>
    </w:p>
    <w:p w14:paraId="4CEE4CB5" w14:textId="77777777" w:rsid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Collectively, we can establish a healthcare system in which no individual encounters difficulties in accessing necessary care. </w:t>
      </w:r>
    </w:p>
    <w:p w14:paraId="71EC6CC5" w14:textId="27824DC5" w:rsidR="00993D51" w:rsidRPr="00046F67" w:rsidRDefault="00993D51" w:rsidP="00046F6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046F67">
        <w:rPr>
          <w:rFonts w:ascii="Arial" w:eastAsia="Times New Roman" w:hAnsi="Arial" w:cs="Arial"/>
          <w:sz w:val="24"/>
          <w:szCs w:val="24"/>
          <w:lang w:eastAsia="en-GB"/>
        </w:rPr>
        <w:t>CareBridge</w:t>
      </w:r>
      <w:proofErr w:type="spellEnd"/>
      <w:r w:rsidRPr="00046F67">
        <w:rPr>
          <w:rFonts w:ascii="Arial" w:eastAsia="Times New Roman" w:hAnsi="Arial" w:cs="Arial"/>
          <w:sz w:val="24"/>
          <w:szCs w:val="24"/>
          <w:lang w:eastAsia="en-GB"/>
        </w:rPr>
        <w:t xml:space="preserve"> is not merely a service innovation, but a progression towards a more accessible, equitable, and community-oriented healthcare system.</w:t>
      </w:r>
    </w:p>
    <w:p w14:paraId="2A46C65C" w14:textId="0C96F9FE" w:rsidR="00314DD9" w:rsidRPr="00314DD9" w:rsidRDefault="00046F67" w:rsidP="00314DD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02E75679" w14:textId="349F0AE2" w:rsidR="00AB2ACB" w:rsidRDefault="00AB2ACB" w:rsidP="00314DD9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  <w:u w:val="single"/>
        </w:rPr>
      </w:pPr>
    </w:p>
    <w:p w14:paraId="7123C65E" w14:textId="77777777" w:rsidR="00046F67" w:rsidRDefault="00046F67" w:rsidP="00314DD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231BA2A" w14:textId="77777777" w:rsidR="00046F67" w:rsidRDefault="00046F67" w:rsidP="00314DD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F92185F" w14:textId="77777777" w:rsidR="00046F67" w:rsidRDefault="00046F67" w:rsidP="00314DD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D25596E" w14:textId="77777777" w:rsidR="00046F67" w:rsidRDefault="00046F67" w:rsidP="00314DD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80F6FB0" w14:textId="52BDF9CF" w:rsidR="00314DD9" w:rsidRPr="00314DD9" w:rsidRDefault="00314DD9" w:rsidP="00314DD9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314DD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433C771F" w14:textId="77777777" w:rsidR="00314DD9" w:rsidRPr="00856FBC" w:rsidRDefault="00314DD9" w:rsidP="00314DD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Baird, B., Maguire, D. and Das, P. (2022) </w:t>
      </w:r>
      <w:r w:rsidRPr="00856FB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Understanding pressures in general practice</w:t>
      </w:r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. London: The King’s Fund. Available at: </w:t>
      </w:r>
      <w:hyperlink r:id="rId10" w:tgtFrame="_new" w:history="1">
        <w:r w:rsidRPr="00856FBC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https://www.kingsfund.org.uk</w:t>
        </w:r>
      </w:hyperlink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2026).</w:t>
      </w:r>
    </w:p>
    <w:p w14:paraId="01B2C558" w14:textId="12CC512E" w:rsidR="00314DD9" w:rsidRDefault="00314DD9" w:rsidP="00E30B2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Cassell, A., Edwards, D., Harshfield, A., Rhodes, K., </w:t>
      </w:r>
      <w:proofErr w:type="spellStart"/>
      <w:r w:rsidRPr="00856FBC">
        <w:rPr>
          <w:rFonts w:ascii="Arial" w:eastAsia="Times New Roman" w:hAnsi="Arial" w:cs="Arial"/>
          <w:sz w:val="24"/>
          <w:szCs w:val="24"/>
          <w:lang w:eastAsia="en-GB"/>
        </w:rPr>
        <w:t>Brimicombe</w:t>
      </w:r>
      <w:proofErr w:type="spellEnd"/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, J., Payne, R. and Griffin, S. (2018) ‘The epidemiology of multimorbidity in primary care’, </w:t>
      </w:r>
      <w:r w:rsidRPr="00856FB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British Journal of General Practice</w:t>
      </w:r>
      <w:r w:rsidRPr="00856FBC">
        <w:rPr>
          <w:rFonts w:ascii="Arial" w:eastAsia="Times New Roman" w:hAnsi="Arial" w:cs="Arial"/>
          <w:sz w:val="24"/>
          <w:szCs w:val="24"/>
          <w:lang w:eastAsia="en-GB"/>
        </w:rPr>
        <w:t>, 68(669), pp. e245–e251.</w:t>
      </w:r>
    </w:p>
    <w:p w14:paraId="43531898" w14:textId="2B13F204" w:rsidR="00E30B25" w:rsidRPr="00856FBC" w:rsidRDefault="00E30B25" w:rsidP="00E30B2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30B25">
        <w:rPr>
          <w:rStyle w:val="Strong"/>
          <w:rFonts w:ascii="Arial" w:hAnsi="Arial" w:cs="Arial"/>
          <w:b w:val="0"/>
          <w:bCs w:val="0"/>
          <w:sz w:val="24"/>
          <w:szCs w:val="24"/>
        </w:rPr>
        <w:t>Department of Health and Social Care (2022)</w:t>
      </w:r>
      <w:r w:rsidRPr="00E30B25">
        <w:rPr>
          <w:rFonts w:ascii="Arial" w:hAnsi="Arial" w:cs="Arial"/>
          <w:sz w:val="24"/>
          <w:szCs w:val="24"/>
        </w:rPr>
        <w:t xml:space="preserve"> </w:t>
      </w:r>
      <w:r w:rsidRPr="00E30B25">
        <w:rPr>
          <w:rStyle w:val="Emphasis"/>
          <w:rFonts w:ascii="Arial" w:hAnsi="Arial" w:cs="Arial"/>
          <w:sz w:val="24"/>
          <w:szCs w:val="24"/>
        </w:rPr>
        <w:t>Health and Care Act 2022</w:t>
      </w:r>
      <w:r w:rsidRPr="00E30B25">
        <w:rPr>
          <w:rFonts w:ascii="Arial" w:hAnsi="Arial" w:cs="Arial"/>
          <w:sz w:val="24"/>
          <w:szCs w:val="24"/>
        </w:rPr>
        <w:t>.</w:t>
      </w:r>
      <w:r w:rsidRPr="00E30B25">
        <w:rPr>
          <w:rFonts w:ascii="Arial" w:hAnsi="Arial" w:cs="Arial"/>
          <w:sz w:val="24"/>
          <w:szCs w:val="24"/>
        </w:rPr>
        <w:br/>
        <w:t xml:space="preserve">Available at: </w:t>
      </w:r>
      <w:hyperlink r:id="rId11" w:tgtFrame="_new" w:history="1">
        <w:r w:rsidRPr="00E30B25">
          <w:rPr>
            <w:rStyle w:val="Hyperlink"/>
            <w:rFonts w:ascii="Arial" w:hAnsi="Arial" w:cs="Arial"/>
            <w:sz w:val="24"/>
            <w:szCs w:val="24"/>
          </w:rPr>
          <w:t>https://www.legislation.gov.uk/ukpga/2022/31/contents</w:t>
        </w:r>
      </w:hyperlink>
      <w:r w:rsidRPr="00E30B25">
        <w:rPr>
          <w:rFonts w:ascii="Arial" w:hAnsi="Arial" w:cs="Arial"/>
          <w:sz w:val="24"/>
          <w:szCs w:val="24"/>
        </w:rPr>
        <w:t xml:space="preserve"> (Accessed: 16 March 2026).</w:t>
      </w:r>
    </w:p>
    <w:p w14:paraId="424975B8" w14:textId="79471E1F" w:rsidR="00314DD9" w:rsidRDefault="00314DD9" w:rsidP="00E30B2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Freeman, H.P. and Rodriguez, R.L. (2011) ‘History and principles of patient navigation’, </w:t>
      </w:r>
      <w:r w:rsidRPr="00856FB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Cancer</w:t>
      </w:r>
      <w:r w:rsidRPr="00856FBC">
        <w:rPr>
          <w:rFonts w:ascii="Arial" w:eastAsia="Times New Roman" w:hAnsi="Arial" w:cs="Arial"/>
          <w:sz w:val="24"/>
          <w:szCs w:val="24"/>
          <w:lang w:eastAsia="en-GB"/>
        </w:rPr>
        <w:t>, 117(S15), pp. 3537–3540.</w:t>
      </w:r>
    </w:p>
    <w:p w14:paraId="385B877E" w14:textId="1993CBC2" w:rsidR="00602689" w:rsidRPr="00856FBC" w:rsidRDefault="00602689" w:rsidP="00E30B2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02689">
        <w:rPr>
          <w:rFonts w:ascii="Arial" w:hAnsi="Arial" w:cs="Arial"/>
          <w:sz w:val="24"/>
          <w:szCs w:val="24"/>
        </w:rPr>
        <w:t xml:space="preserve">Islam, N., Shabnam, S., Khan, N., Gillies, C., Zaccardi, F., Banerjee, A., </w:t>
      </w:r>
      <w:proofErr w:type="spellStart"/>
      <w:r w:rsidRPr="00602689">
        <w:rPr>
          <w:rFonts w:ascii="Arial" w:hAnsi="Arial" w:cs="Arial"/>
          <w:sz w:val="24"/>
          <w:szCs w:val="24"/>
        </w:rPr>
        <w:t>Nafilyan</w:t>
      </w:r>
      <w:proofErr w:type="spellEnd"/>
      <w:r w:rsidRPr="00602689">
        <w:rPr>
          <w:rFonts w:ascii="Arial" w:hAnsi="Arial" w:cs="Arial"/>
          <w:sz w:val="24"/>
          <w:szCs w:val="24"/>
        </w:rPr>
        <w:t xml:space="preserve">, V., Khunti, K. and Dambha-Miller, H. (2024) </w:t>
      </w:r>
      <w:r w:rsidRPr="00602689">
        <w:rPr>
          <w:rStyle w:val="Emphasis"/>
          <w:rFonts w:ascii="Arial" w:hAnsi="Arial" w:cs="Arial"/>
          <w:sz w:val="24"/>
          <w:szCs w:val="24"/>
        </w:rPr>
        <w:t>Combinations of multiple long-term conditions and risk of hospital admission or death during winter 2021–22 in England: population based cohort study</w:t>
      </w:r>
      <w:r w:rsidRPr="00602689">
        <w:rPr>
          <w:rFonts w:ascii="Arial" w:hAnsi="Arial" w:cs="Arial"/>
          <w:sz w:val="24"/>
          <w:szCs w:val="24"/>
        </w:rPr>
        <w:t xml:space="preserve">. </w:t>
      </w:r>
      <w:r w:rsidRPr="00602689">
        <w:rPr>
          <w:rStyle w:val="Strong"/>
          <w:rFonts w:ascii="Arial" w:hAnsi="Arial" w:cs="Arial"/>
          <w:b w:val="0"/>
          <w:bCs w:val="0"/>
          <w:sz w:val="24"/>
          <w:szCs w:val="24"/>
        </w:rPr>
        <w:t>BMJ Medicine</w:t>
      </w:r>
      <w:r w:rsidRPr="00602689">
        <w:rPr>
          <w:rFonts w:ascii="Arial" w:hAnsi="Arial" w:cs="Arial"/>
          <w:sz w:val="24"/>
          <w:szCs w:val="24"/>
        </w:rPr>
        <w:t xml:space="preserve">, 3(1), e001016. Available at: </w:t>
      </w:r>
      <w:hyperlink r:id="rId12" w:tgtFrame="_new" w:history="1">
        <w:r w:rsidRPr="00602689">
          <w:rPr>
            <w:rStyle w:val="Hyperlink"/>
            <w:rFonts w:ascii="Arial" w:hAnsi="Arial" w:cs="Arial"/>
            <w:sz w:val="24"/>
            <w:szCs w:val="24"/>
          </w:rPr>
          <w:t>https://bmjmedicine.bmj.com/content/3/1/e001016</w:t>
        </w:r>
      </w:hyperlink>
      <w:r w:rsidRPr="00602689">
        <w:rPr>
          <w:rFonts w:ascii="Arial" w:hAnsi="Arial" w:cs="Arial"/>
          <w:sz w:val="24"/>
          <w:szCs w:val="24"/>
        </w:rPr>
        <w:t xml:space="preserve"> (Accessed: 16 March 2026).</w:t>
      </w:r>
    </w:p>
    <w:p w14:paraId="1735E8E4" w14:textId="13D8547A" w:rsidR="00314DD9" w:rsidRDefault="00314DD9" w:rsidP="00314DD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Marmot, M., Allen, J., Boyce, T., Goldblatt, P. and Morrison, J. (2020) </w:t>
      </w:r>
      <w:r w:rsidRPr="00856FB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 equity in England: The Marmot Review 10 years on</w:t>
      </w:r>
      <w:r w:rsidRPr="00856FBC">
        <w:rPr>
          <w:rFonts w:ascii="Arial" w:eastAsia="Times New Roman" w:hAnsi="Arial" w:cs="Arial"/>
          <w:sz w:val="24"/>
          <w:szCs w:val="24"/>
          <w:lang w:eastAsia="en-GB"/>
        </w:rPr>
        <w:t>. London: Institute of Health Equity.</w:t>
      </w:r>
    </w:p>
    <w:p w14:paraId="6D2D8FFA" w14:textId="28DA1345" w:rsidR="00E30B25" w:rsidRPr="00856FBC" w:rsidRDefault="00E30B25" w:rsidP="00314DD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30B25">
        <w:rPr>
          <w:rStyle w:val="Strong"/>
          <w:rFonts w:ascii="Arial" w:hAnsi="Arial" w:cs="Arial"/>
          <w:b w:val="0"/>
          <w:bCs w:val="0"/>
          <w:sz w:val="24"/>
          <w:szCs w:val="24"/>
        </w:rPr>
        <w:t>National Academy for Social Prescribing (2024)</w:t>
      </w:r>
      <w:r w:rsidRPr="00E30B25">
        <w:rPr>
          <w:rFonts w:ascii="Arial" w:hAnsi="Arial" w:cs="Arial"/>
          <w:sz w:val="24"/>
          <w:szCs w:val="24"/>
        </w:rPr>
        <w:t xml:space="preserve"> </w:t>
      </w:r>
      <w:r w:rsidRPr="00E30B25">
        <w:rPr>
          <w:rStyle w:val="Emphasis"/>
          <w:rFonts w:ascii="Arial" w:hAnsi="Arial" w:cs="Arial"/>
          <w:sz w:val="24"/>
          <w:szCs w:val="24"/>
        </w:rPr>
        <w:t>Neighbourhood Health and Social Prescribing Guidance</w:t>
      </w:r>
      <w:r w:rsidRPr="00E30B25">
        <w:rPr>
          <w:rFonts w:ascii="Arial" w:hAnsi="Arial" w:cs="Arial"/>
          <w:sz w:val="24"/>
          <w:szCs w:val="24"/>
        </w:rPr>
        <w:t>.</w:t>
      </w:r>
      <w:r w:rsidRPr="00E30B25">
        <w:rPr>
          <w:rFonts w:ascii="Arial" w:hAnsi="Arial" w:cs="Arial"/>
          <w:sz w:val="24"/>
          <w:szCs w:val="24"/>
        </w:rPr>
        <w:br/>
        <w:t xml:space="preserve">Available at: </w:t>
      </w:r>
      <w:hyperlink r:id="rId13" w:tgtFrame="_new" w:history="1">
        <w:r w:rsidRPr="00E30B25">
          <w:rPr>
            <w:rStyle w:val="Hyperlink"/>
            <w:rFonts w:ascii="Arial" w:hAnsi="Arial" w:cs="Arial"/>
            <w:sz w:val="24"/>
            <w:szCs w:val="24"/>
          </w:rPr>
          <w:t>https://socialprescribingacademy.org.uk/resources</w:t>
        </w:r>
      </w:hyperlink>
      <w:r w:rsidRPr="00E30B25">
        <w:rPr>
          <w:rFonts w:ascii="Arial" w:hAnsi="Arial" w:cs="Arial"/>
          <w:sz w:val="24"/>
          <w:szCs w:val="24"/>
        </w:rPr>
        <w:t xml:space="preserve"> (Accessed: 16 March 2026).</w:t>
      </w:r>
    </w:p>
    <w:p w14:paraId="0A344388" w14:textId="5F16F240" w:rsidR="00314DD9" w:rsidRDefault="00314DD9" w:rsidP="00314DD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NHS England (2019) </w:t>
      </w:r>
      <w:r w:rsidRPr="00856FB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NHS Long Term Plan</w:t>
      </w:r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4" w:tgtFrame="_new" w:history="1">
        <w:r w:rsidRPr="00856FBC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https://www.longtermplan.nhs.uk</w:t>
        </w:r>
      </w:hyperlink>
      <w:r w:rsidRPr="00856FBC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2026).</w:t>
      </w:r>
    </w:p>
    <w:p w14:paraId="0E585DB7" w14:textId="573FE2E6" w:rsidR="00E30B25" w:rsidRPr="00E30B25" w:rsidRDefault="00E30B25" w:rsidP="00314DD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30B25">
        <w:rPr>
          <w:rStyle w:val="Strong"/>
          <w:rFonts w:ascii="Arial" w:hAnsi="Arial" w:cs="Arial"/>
          <w:b w:val="0"/>
          <w:bCs w:val="0"/>
          <w:sz w:val="24"/>
          <w:szCs w:val="24"/>
        </w:rPr>
        <w:t>Norfolk and Waveney Integrated Care System (2024)</w:t>
      </w:r>
      <w:r w:rsidRPr="00E30B25">
        <w:rPr>
          <w:rFonts w:ascii="Arial" w:hAnsi="Arial" w:cs="Arial"/>
          <w:sz w:val="24"/>
          <w:szCs w:val="24"/>
        </w:rPr>
        <w:t xml:space="preserve"> </w:t>
      </w:r>
      <w:r w:rsidRPr="00E30B25">
        <w:rPr>
          <w:rStyle w:val="Emphasis"/>
          <w:rFonts w:ascii="Arial" w:hAnsi="Arial" w:cs="Arial"/>
          <w:sz w:val="24"/>
          <w:szCs w:val="24"/>
        </w:rPr>
        <w:t>Social Prescribing and Community Support</w:t>
      </w:r>
      <w:r w:rsidRPr="00E30B25">
        <w:rPr>
          <w:rFonts w:ascii="Arial" w:hAnsi="Arial" w:cs="Arial"/>
          <w:sz w:val="24"/>
          <w:szCs w:val="24"/>
        </w:rPr>
        <w:t>.</w:t>
      </w:r>
      <w:r w:rsidRPr="00E30B25">
        <w:rPr>
          <w:rFonts w:ascii="Arial" w:hAnsi="Arial" w:cs="Arial"/>
          <w:sz w:val="24"/>
          <w:szCs w:val="24"/>
        </w:rPr>
        <w:br/>
      </w:r>
      <w:r w:rsidRPr="00E30B25">
        <w:rPr>
          <w:rFonts w:ascii="Arial" w:hAnsi="Arial" w:cs="Arial"/>
          <w:sz w:val="24"/>
          <w:szCs w:val="24"/>
        </w:rPr>
        <w:lastRenderedPageBreak/>
        <w:t xml:space="preserve">Available at: </w:t>
      </w:r>
      <w:hyperlink r:id="rId15" w:tgtFrame="_new" w:history="1">
        <w:r w:rsidRPr="00E30B25">
          <w:rPr>
            <w:rStyle w:val="Hyperlink"/>
            <w:rFonts w:ascii="Arial" w:hAnsi="Arial" w:cs="Arial"/>
            <w:sz w:val="24"/>
            <w:szCs w:val="24"/>
          </w:rPr>
          <w:t>https://improvinglivesnw.org.uk/our-work/working-better-together/social-prescribing/</w:t>
        </w:r>
      </w:hyperlink>
      <w:r w:rsidRPr="00E30B25">
        <w:rPr>
          <w:rFonts w:ascii="Arial" w:hAnsi="Arial" w:cs="Arial"/>
          <w:sz w:val="24"/>
          <w:szCs w:val="24"/>
        </w:rPr>
        <w:t xml:space="preserve"> (Accessed: 16 March 2026).</w:t>
      </w:r>
    </w:p>
    <w:p w14:paraId="1072A73F" w14:textId="1EA583E3" w:rsidR="00D45684" w:rsidRPr="00856FBC" w:rsidRDefault="00D45684" w:rsidP="00314DD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45684">
        <w:rPr>
          <w:rStyle w:val="whitespace-normal"/>
          <w:rFonts w:ascii="Arial" w:hAnsi="Arial" w:cs="Arial"/>
          <w:sz w:val="24"/>
          <w:szCs w:val="24"/>
        </w:rPr>
        <w:t>The King’s Fund</w:t>
      </w:r>
      <w:r w:rsidRPr="00D45684">
        <w:rPr>
          <w:rStyle w:val="Strong"/>
          <w:rFonts w:ascii="Arial" w:hAnsi="Arial" w:cs="Arial"/>
          <w:sz w:val="24"/>
          <w:szCs w:val="24"/>
        </w:rPr>
        <w:t xml:space="preserve"> </w:t>
      </w:r>
      <w:r w:rsidRPr="00D45684">
        <w:rPr>
          <w:rStyle w:val="Strong"/>
          <w:rFonts w:ascii="Arial" w:hAnsi="Arial" w:cs="Arial"/>
          <w:b w:val="0"/>
          <w:bCs w:val="0"/>
          <w:sz w:val="24"/>
          <w:szCs w:val="24"/>
        </w:rPr>
        <w:t>(2023)</w:t>
      </w:r>
      <w:r w:rsidRPr="00D45684">
        <w:rPr>
          <w:rStyle w:val="Emphasis"/>
          <w:rFonts w:ascii="Arial" w:hAnsi="Arial" w:cs="Arial"/>
          <w:sz w:val="24"/>
          <w:szCs w:val="24"/>
        </w:rPr>
        <w:t xml:space="preserve"> The NHS Long Term Plan Explained</w:t>
      </w:r>
      <w:r w:rsidRPr="00D45684">
        <w:rPr>
          <w:rFonts w:ascii="Arial" w:hAnsi="Arial" w:cs="Arial"/>
          <w:sz w:val="24"/>
          <w:szCs w:val="24"/>
        </w:rPr>
        <w:t>.</w:t>
      </w:r>
      <w:r w:rsidRPr="00D45684">
        <w:rPr>
          <w:rFonts w:ascii="Arial" w:hAnsi="Arial" w:cs="Arial"/>
          <w:sz w:val="24"/>
          <w:szCs w:val="24"/>
        </w:rPr>
        <w:br/>
        <w:t xml:space="preserve">Available at: </w:t>
      </w:r>
      <w:hyperlink r:id="rId16" w:tgtFrame="_new" w:history="1">
        <w:r w:rsidRPr="00D45684">
          <w:rPr>
            <w:rStyle w:val="Hyperlink"/>
            <w:rFonts w:ascii="Arial" w:hAnsi="Arial" w:cs="Arial"/>
            <w:sz w:val="24"/>
            <w:szCs w:val="24"/>
          </w:rPr>
          <w:t>https://www.kingsfund.org.uk/insight-and-analysis/long-reads/nhs-long-term-plan-explained</w:t>
        </w:r>
      </w:hyperlink>
      <w:r w:rsidRPr="00D45684">
        <w:rPr>
          <w:rFonts w:ascii="Arial" w:hAnsi="Arial" w:cs="Arial"/>
          <w:sz w:val="24"/>
          <w:szCs w:val="24"/>
        </w:rPr>
        <w:t xml:space="preserve"> (Accessed: 16 March 2026).</w:t>
      </w:r>
    </w:p>
    <w:p w14:paraId="54714CC1" w14:textId="114ADFAB" w:rsidR="00314DD9" w:rsidRDefault="00314DD9" w:rsidP="00314D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4DD9">
        <w:rPr>
          <w:rFonts w:ascii="Arial" w:hAnsi="Arial" w:cs="Arial"/>
          <w:sz w:val="24"/>
          <w:szCs w:val="24"/>
        </w:rPr>
        <w:t xml:space="preserve">UK Government (2018) </w:t>
      </w:r>
      <w:r w:rsidRPr="00314DD9">
        <w:rPr>
          <w:rStyle w:val="Emphasis"/>
          <w:rFonts w:ascii="Arial" w:hAnsi="Arial" w:cs="Arial"/>
          <w:sz w:val="24"/>
          <w:szCs w:val="24"/>
        </w:rPr>
        <w:t>Data Protection Act 2018</w:t>
      </w:r>
      <w:r w:rsidRPr="00314DD9">
        <w:rPr>
          <w:rFonts w:ascii="Arial" w:hAnsi="Arial" w:cs="Arial"/>
          <w:sz w:val="24"/>
          <w:szCs w:val="24"/>
        </w:rPr>
        <w:t xml:space="preserve">. Available at: </w:t>
      </w:r>
      <w:hyperlink r:id="rId17" w:tgtFrame="_new" w:history="1">
        <w:r w:rsidRPr="00314DD9">
          <w:rPr>
            <w:rStyle w:val="Hyperlink"/>
            <w:rFonts w:ascii="Arial" w:hAnsi="Arial" w:cs="Arial"/>
            <w:sz w:val="24"/>
            <w:szCs w:val="24"/>
          </w:rPr>
          <w:t>https://www.legislation.gov.uk</w:t>
        </w:r>
      </w:hyperlink>
      <w:r w:rsidRPr="00314DD9">
        <w:rPr>
          <w:rFonts w:ascii="Arial" w:hAnsi="Arial" w:cs="Arial"/>
          <w:sz w:val="24"/>
          <w:szCs w:val="24"/>
        </w:rPr>
        <w:t xml:space="preserve"> (Accessed: 16 March 2026).</w:t>
      </w:r>
    </w:p>
    <w:p w14:paraId="00736284" w14:textId="416F14EB" w:rsidR="00E30B25" w:rsidRPr="00E30B25" w:rsidRDefault="00E30B25" w:rsidP="00314DD9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  <w:u w:val="single"/>
        </w:rPr>
      </w:pPr>
      <w:r w:rsidRPr="00E30B25">
        <w:rPr>
          <w:rStyle w:val="Strong"/>
          <w:rFonts w:ascii="Arial" w:hAnsi="Arial" w:cs="Arial"/>
          <w:b w:val="0"/>
          <w:bCs w:val="0"/>
          <w:sz w:val="24"/>
          <w:szCs w:val="24"/>
        </w:rPr>
        <w:t>UK Government (2021)</w:t>
      </w:r>
      <w:r w:rsidRPr="00E30B25">
        <w:rPr>
          <w:rStyle w:val="Emphasis"/>
          <w:rFonts w:ascii="Arial" w:hAnsi="Arial" w:cs="Arial"/>
          <w:sz w:val="24"/>
          <w:szCs w:val="24"/>
        </w:rPr>
        <w:t xml:space="preserve"> Social prescribing: applying All Our Health</w:t>
      </w:r>
      <w:r w:rsidRPr="00E30B25">
        <w:rPr>
          <w:rFonts w:ascii="Arial" w:hAnsi="Arial" w:cs="Arial"/>
          <w:sz w:val="24"/>
          <w:szCs w:val="24"/>
        </w:rPr>
        <w:t>.</w:t>
      </w:r>
      <w:r w:rsidRPr="00E30B25">
        <w:rPr>
          <w:rFonts w:ascii="Arial" w:hAnsi="Arial" w:cs="Arial"/>
          <w:sz w:val="24"/>
          <w:szCs w:val="24"/>
        </w:rPr>
        <w:br/>
        <w:t xml:space="preserve">Available at: </w:t>
      </w:r>
      <w:hyperlink r:id="rId18" w:tgtFrame="_new" w:history="1">
        <w:r w:rsidRPr="00E30B25">
          <w:rPr>
            <w:rStyle w:val="Hyperlink"/>
            <w:rFonts w:ascii="Arial" w:hAnsi="Arial" w:cs="Arial"/>
            <w:sz w:val="24"/>
            <w:szCs w:val="24"/>
          </w:rPr>
          <w:t>https://www.gov.uk/government/publications/social-prescribing-applying-all-our-health/social-prescribing-applying-all-our-health</w:t>
        </w:r>
      </w:hyperlink>
      <w:r w:rsidRPr="00E30B25">
        <w:rPr>
          <w:rFonts w:ascii="Arial" w:hAnsi="Arial" w:cs="Arial"/>
          <w:sz w:val="24"/>
          <w:szCs w:val="24"/>
        </w:rPr>
        <w:t xml:space="preserve"> (Accessed: 16 March 2026).</w:t>
      </w:r>
    </w:p>
    <w:p w14:paraId="51A14B57" w14:textId="33D4219F" w:rsidR="00314DD9" w:rsidRDefault="00314DD9" w:rsidP="00314DD9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  <w:u w:val="single"/>
        </w:rPr>
      </w:pPr>
    </w:p>
    <w:p w14:paraId="6C1AA282" w14:textId="54D93595" w:rsidR="00314DD9" w:rsidRDefault="00314DD9" w:rsidP="00314DD9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  <w:u w:val="single"/>
        </w:rPr>
      </w:pPr>
    </w:p>
    <w:p w14:paraId="2BE985BF" w14:textId="77777777" w:rsidR="00314DD9" w:rsidRPr="00314DD9" w:rsidRDefault="00314DD9" w:rsidP="00314DD9">
      <w:pPr>
        <w:spacing w:line="360" w:lineRule="auto"/>
        <w:jc w:val="both"/>
        <w:rPr>
          <w:rFonts w:ascii="Arial" w:hAnsi="Arial" w:cs="Arial"/>
          <w:b/>
          <w:bCs/>
          <w:color w:val="0070C0"/>
          <w:sz w:val="24"/>
          <w:szCs w:val="24"/>
          <w:u w:val="single"/>
        </w:rPr>
      </w:pPr>
    </w:p>
    <w:sectPr w:rsidR="00314DD9" w:rsidRPr="00314D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68683A"/>
    <w:multiLevelType w:val="hybridMultilevel"/>
    <w:tmpl w:val="78A0F1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400CA"/>
    <w:multiLevelType w:val="multilevel"/>
    <w:tmpl w:val="C4C2E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F455B9"/>
    <w:multiLevelType w:val="hybridMultilevel"/>
    <w:tmpl w:val="AD8A1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B03808"/>
    <w:multiLevelType w:val="multilevel"/>
    <w:tmpl w:val="AA422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43229C"/>
    <w:multiLevelType w:val="hybridMultilevel"/>
    <w:tmpl w:val="F912F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2A5105"/>
    <w:multiLevelType w:val="multilevel"/>
    <w:tmpl w:val="EED26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7FA23EC"/>
    <w:multiLevelType w:val="multilevel"/>
    <w:tmpl w:val="BD0C1D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73E695E"/>
    <w:multiLevelType w:val="multilevel"/>
    <w:tmpl w:val="179057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55588495">
    <w:abstractNumId w:val="1"/>
  </w:num>
  <w:num w:numId="2" w16cid:durableId="127167304">
    <w:abstractNumId w:val="3"/>
  </w:num>
  <w:num w:numId="3" w16cid:durableId="741676884">
    <w:abstractNumId w:val="6"/>
  </w:num>
  <w:num w:numId="4" w16cid:durableId="1627739871">
    <w:abstractNumId w:val="5"/>
  </w:num>
  <w:num w:numId="5" w16cid:durableId="1691250697">
    <w:abstractNumId w:val="7"/>
  </w:num>
  <w:num w:numId="6" w16cid:durableId="867182140">
    <w:abstractNumId w:val="4"/>
  </w:num>
  <w:num w:numId="7" w16cid:durableId="1987004771">
    <w:abstractNumId w:val="0"/>
  </w:num>
  <w:num w:numId="8" w16cid:durableId="7291862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C59"/>
    <w:rsid w:val="000422D6"/>
    <w:rsid w:val="00046F67"/>
    <w:rsid w:val="00095C59"/>
    <w:rsid w:val="000B6591"/>
    <w:rsid w:val="001031F1"/>
    <w:rsid w:val="001F429A"/>
    <w:rsid w:val="00314DD9"/>
    <w:rsid w:val="00390278"/>
    <w:rsid w:val="003B243C"/>
    <w:rsid w:val="003E47FC"/>
    <w:rsid w:val="00483902"/>
    <w:rsid w:val="00602689"/>
    <w:rsid w:val="00636363"/>
    <w:rsid w:val="006A2499"/>
    <w:rsid w:val="007B3182"/>
    <w:rsid w:val="007D693E"/>
    <w:rsid w:val="00856FBC"/>
    <w:rsid w:val="0099341D"/>
    <w:rsid w:val="00993D51"/>
    <w:rsid w:val="009E426E"/>
    <w:rsid w:val="00AB24EB"/>
    <w:rsid w:val="00AB2ACB"/>
    <w:rsid w:val="00B807F6"/>
    <w:rsid w:val="00C6495A"/>
    <w:rsid w:val="00D45684"/>
    <w:rsid w:val="00DD539B"/>
    <w:rsid w:val="00DF7224"/>
    <w:rsid w:val="00E30B25"/>
    <w:rsid w:val="00E33AEE"/>
    <w:rsid w:val="00F242D1"/>
    <w:rsid w:val="00F81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11B9D2"/>
  <w15:chartTrackingRefBased/>
  <w15:docId w15:val="{6AAF41FB-5E58-4539-BDB7-F2FDB3A6D5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856FB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4DD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hitespace-normal">
    <w:name w:val="whitespace-normal"/>
    <w:basedOn w:val="DefaultParagraphFont"/>
    <w:rsid w:val="0099341D"/>
  </w:style>
  <w:style w:type="character" w:customStyle="1" w:styleId="Heading2Char">
    <w:name w:val="Heading 2 Char"/>
    <w:basedOn w:val="DefaultParagraphFont"/>
    <w:link w:val="Heading2"/>
    <w:uiPriority w:val="9"/>
    <w:rsid w:val="00856FB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Strong">
    <w:name w:val="Strong"/>
    <w:basedOn w:val="DefaultParagraphFont"/>
    <w:uiPriority w:val="22"/>
    <w:qFormat/>
    <w:rsid w:val="00856FBC"/>
    <w:rPr>
      <w:b/>
      <w:bCs/>
    </w:rPr>
  </w:style>
  <w:style w:type="paragraph" w:styleId="NormalWeb">
    <w:name w:val="Normal (Web)"/>
    <w:basedOn w:val="Normal"/>
    <w:uiPriority w:val="99"/>
    <w:unhideWhenUsed/>
    <w:rsid w:val="00856F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56FB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56FBC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4DD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3B243C"/>
    <w:pPr>
      <w:ind w:left="720"/>
      <w:contextualSpacing/>
    </w:pPr>
  </w:style>
  <w:style w:type="table" w:styleId="TableGrid">
    <w:name w:val="Table Grid"/>
    <w:basedOn w:val="TableNormal"/>
    <w:uiPriority w:val="39"/>
    <w:rsid w:val="00B807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44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14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3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5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4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9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4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1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socialprescribingacademy.org.uk/resources" TargetMode="External"/><Relationship Id="rId18" Type="http://schemas.openxmlformats.org/officeDocument/2006/relationships/hyperlink" Target="https://www.gov.uk/government/publications/social-prescribing-applying-all-our-health/social-prescribing-applying-all-our-health" TargetMode="External"/><Relationship Id="rId3" Type="http://schemas.openxmlformats.org/officeDocument/2006/relationships/styles" Target="styles.xml"/><Relationship Id="rId7" Type="http://schemas.openxmlformats.org/officeDocument/2006/relationships/image" Target="cid:image001.png@01D0EA4A.2BD679A0" TargetMode="External"/><Relationship Id="rId12" Type="http://schemas.openxmlformats.org/officeDocument/2006/relationships/hyperlink" Target="https://bmjmedicine.bmj.com/content/3/1/e001016" TargetMode="External"/><Relationship Id="rId17" Type="http://schemas.openxmlformats.org/officeDocument/2006/relationships/hyperlink" Target="https://www.legislation.gov.u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kingsfund.org.uk/insight-and-analysis/long-reads/nhs-long-term-plan-explained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legislation.gov.uk/ukpga/2022/31/content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improvinglivesnw.org.uk/our-work/working-better-together/social-prescribing/" TargetMode="External"/><Relationship Id="rId10" Type="http://schemas.openxmlformats.org/officeDocument/2006/relationships/hyperlink" Target="https://www.kingsfund.org.uk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svg"/><Relationship Id="rId14" Type="http://schemas.openxmlformats.org/officeDocument/2006/relationships/hyperlink" Target="https://www.longtermplan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E51D71-3F3C-41E2-A5A4-25FD0FA582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1846</Words>
  <Characters>10524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Netloan User</dc:creator>
  <cp:keywords/>
  <dc:description/>
  <cp:lastModifiedBy>Sophia Pitter</cp:lastModifiedBy>
  <cp:revision>2</cp:revision>
  <dcterms:created xsi:type="dcterms:W3CDTF">2026-03-25T18:38:00Z</dcterms:created>
  <dcterms:modified xsi:type="dcterms:W3CDTF">2026-03-25T18:38:00Z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367b0893-3b1e-4b24-ad6f-1bbd885ed79a</vt:lpwstr>
  </property>
</Properties>
</file>