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ABBF4A" w14:textId="77777777" w:rsidR="003B6ACC" w:rsidRPr="00A8403D" w:rsidRDefault="003B6ACC" w:rsidP="003B6ACC">
      <w:pPr>
        <w:jc w:val="center"/>
        <w:rPr>
          <w:b/>
          <w:sz w:val="32"/>
        </w:rPr>
      </w:pPr>
      <w:r>
        <w:rPr>
          <w:noProof/>
        </w:rPr>
        <w:drawing>
          <wp:anchor distT="0" distB="0" distL="114300" distR="114300" simplePos="0" relativeHeight="251659264" behindDoc="0" locked="0" layoutInCell="1" allowOverlap="1" wp14:anchorId="5927E759" wp14:editId="6AE32FED">
            <wp:simplePos x="0" y="0"/>
            <wp:positionH relativeFrom="column">
              <wp:posOffset>1574800</wp:posOffset>
            </wp:positionH>
            <wp:positionV relativeFrom="paragraph">
              <wp:posOffset>248285</wp:posOffset>
            </wp:positionV>
            <wp:extent cx="2540000" cy="2819400"/>
            <wp:effectExtent l="0" t="0" r="0" b="0"/>
            <wp:wrapSquare wrapText="bothSides"/>
            <wp:docPr id="8" name="Picture 1" descr="Image result for UWTSD cres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Image result for UWTSD crest"/>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40000" cy="2819400"/>
                    </a:xfrm>
                    <a:prstGeom prst="rect">
                      <a:avLst/>
                    </a:prstGeom>
                    <a:noFill/>
                  </pic:spPr>
                </pic:pic>
              </a:graphicData>
            </a:graphic>
            <wp14:sizeRelH relativeFrom="page">
              <wp14:pctWidth>0</wp14:pctWidth>
            </wp14:sizeRelH>
            <wp14:sizeRelV relativeFrom="page">
              <wp14:pctHeight>0</wp14:pctHeight>
            </wp14:sizeRelV>
          </wp:anchor>
        </w:drawing>
      </w:r>
      <w:r>
        <w:rPr>
          <w:b/>
          <w:sz w:val="32"/>
        </w:rPr>
        <w:t>Digital Marketing</w:t>
      </w:r>
    </w:p>
    <w:p w14:paraId="17D64CC2" w14:textId="77777777" w:rsidR="003B6ACC" w:rsidRPr="00A8403D" w:rsidRDefault="003B6ACC" w:rsidP="003B6ACC">
      <w:pPr>
        <w:rPr>
          <w:rFonts w:ascii="Times New Roman" w:eastAsia="Times New Roman" w:hAnsi="Times New Roman" w:cs="Times New Roman"/>
        </w:rPr>
      </w:pPr>
    </w:p>
    <w:p w14:paraId="134B5DE9" w14:textId="77777777" w:rsidR="003B6ACC" w:rsidRDefault="003B6ACC" w:rsidP="003B6ACC">
      <w:pPr>
        <w:jc w:val="center"/>
        <w:rPr>
          <w:sz w:val="32"/>
        </w:rPr>
      </w:pPr>
    </w:p>
    <w:p w14:paraId="4D5E664C" w14:textId="77777777" w:rsidR="003B6ACC" w:rsidRPr="00A8403D" w:rsidRDefault="003B6ACC" w:rsidP="003B6ACC">
      <w:pPr>
        <w:rPr>
          <w:sz w:val="32"/>
        </w:rPr>
      </w:pPr>
    </w:p>
    <w:p w14:paraId="3987435B" w14:textId="77777777" w:rsidR="003B6ACC" w:rsidRPr="00A8403D" w:rsidRDefault="003B6ACC" w:rsidP="003B6ACC">
      <w:pPr>
        <w:rPr>
          <w:sz w:val="32"/>
        </w:rPr>
      </w:pPr>
    </w:p>
    <w:p w14:paraId="152FDA6B" w14:textId="77777777" w:rsidR="003B6ACC" w:rsidRPr="00A8403D" w:rsidRDefault="003B6ACC" w:rsidP="003B6ACC">
      <w:pPr>
        <w:rPr>
          <w:sz w:val="32"/>
        </w:rPr>
      </w:pPr>
    </w:p>
    <w:p w14:paraId="67DB04F9" w14:textId="77777777" w:rsidR="003B6ACC" w:rsidRPr="00A8403D" w:rsidRDefault="003B6ACC" w:rsidP="003B6ACC">
      <w:pPr>
        <w:rPr>
          <w:sz w:val="32"/>
        </w:rPr>
      </w:pPr>
    </w:p>
    <w:p w14:paraId="585AB6F2" w14:textId="77777777" w:rsidR="003B6ACC" w:rsidRPr="00A8403D" w:rsidRDefault="003B6ACC" w:rsidP="003B6ACC">
      <w:pPr>
        <w:rPr>
          <w:sz w:val="32"/>
        </w:rPr>
      </w:pPr>
    </w:p>
    <w:p w14:paraId="2B2950BC" w14:textId="77777777" w:rsidR="003B6ACC" w:rsidRPr="00A8403D" w:rsidRDefault="003B6ACC" w:rsidP="003B6ACC">
      <w:pPr>
        <w:rPr>
          <w:sz w:val="32"/>
        </w:rPr>
      </w:pPr>
    </w:p>
    <w:p w14:paraId="6B0B0892" w14:textId="77777777" w:rsidR="003B6ACC" w:rsidRPr="00A8403D" w:rsidRDefault="003B6ACC" w:rsidP="003B6ACC">
      <w:pPr>
        <w:rPr>
          <w:sz w:val="32"/>
        </w:rPr>
      </w:pPr>
    </w:p>
    <w:p w14:paraId="2154C5CC" w14:textId="77777777" w:rsidR="003B6ACC" w:rsidRPr="00A8403D" w:rsidRDefault="003B6ACC" w:rsidP="003B6ACC">
      <w:pPr>
        <w:rPr>
          <w:sz w:val="32"/>
        </w:rPr>
      </w:pPr>
    </w:p>
    <w:p w14:paraId="4C34E738" w14:textId="77777777" w:rsidR="003B6ACC" w:rsidRPr="00A8403D" w:rsidRDefault="003B6ACC" w:rsidP="003B6ACC">
      <w:pPr>
        <w:rPr>
          <w:sz w:val="32"/>
        </w:rPr>
      </w:pPr>
    </w:p>
    <w:p w14:paraId="24972D75" w14:textId="77777777" w:rsidR="003B6ACC" w:rsidRPr="00A8403D" w:rsidRDefault="003B6ACC" w:rsidP="003B6ACC">
      <w:pPr>
        <w:rPr>
          <w:sz w:val="32"/>
        </w:rPr>
      </w:pPr>
    </w:p>
    <w:p w14:paraId="56B79A60" w14:textId="77777777" w:rsidR="003B6ACC" w:rsidRPr="00A8403D" w:rsidRDefault="003B6ACC" w:rsidP="003B6ACC">
      <w:pPr>
        <w:rPr>
          <w:sz w:val="32"/>
        </w:rPr>
      </w:pPr>
    </w:p>
    <w:p w14:paraId="5CAA298B" w14:textId="797BA4B8" w:rsidR="003B6ACC" w:rsidRDefault="003B6ACC" w:rsidP="003B6ACC">
      <w:pPr>
        <w:tabs>
          <w:tab w:val="left" w:pos="2140"/>
        </w:tabs>
        <w:jc w:val="center"/>
        <w:rPr>
          <w:b/>
          <w:sz w:val="32"/>
        </w:rPr>
      </w:pPr>
      <w:r>
        <w:rPr>
          <w:b/>
          <w:sz w:val="32"/>
        </w:rPr>
        <w:t>May</w:t>
      </w:r>
      <w:r>
        <w:rPr>
          <w:b/>
          <w:sz w:val="32"/>
        </w:rPr>
        <w:t xml:space="preserve"> 2019</w:t>
      </w:r>
    </w:p>
    <w:p w14:paraId="07089D14" w14:textId="77777777" w:rsidR="003B6ACC" w:rsidRDefault="003B6ACC" w:rsidP="003B6ACC">
      <w:pPr>
        <w:tabs>
          <w:tab w:val="left" w:pos="2140"/>
        </w:tabs>
        <w:rPr>
          <w:b/>
        </w:rPr>
      </w:pPr>
    </w:p>
    <w:p w14:paraId="707ECB19" w14:textId="77777777" w:rsidR="003B6ACC" w:rsidRPr="00A8403D" w:rsidRDefault="003B6ACC" w:rsidP="003B6ACC">
      <w:pPr>
        <w:tabs>
          <w:tab w:val="left" w:pos="2140"/>
        </w:tabs>
      </w:pPr>
      <w:r w:rsidRPr="00A8403D">
        <w:rPr>
          <w:b/>
        </w:rPr>
        <w:t>MODULE NAME</w:t>
      </w:r>
      <w:r>
        <w:rPr>
          <w:b/>
        </w:rPr>
        <w:t xml:space="preserve">: </w:t>
      </w:r>
      <w:r w:rsidRPr="003C252C">
        <w:t>DIGITAL MARKETING</w:t>
      </w:r>
    </w:p>
    <w:p w14:paraId="4B427F2F" w14:textId="77777777" w:rsidR="003B6ACC" w:rsidRPr="00A8403D" w:rsidRDefault="003B6ACC" w:rsidP="003B6ACC">
      <w:pPr>
        <w:tabs>
          <w:tab w:val="left" w:pos="2140"/>
        </w:tabs>
        <w:rPr>
          <w:sz w:val="22"/>
        </w:rPr>
      </w:pPr>
      <w:r>
        <w:rPr>
          <w:b/>
        </w:rPr>
        <w:t xml:space="preserve">NAME: </w:t>
      </w:r>
      <w:r>
        <w:rPr>
          <w:sz w:val="22"/>
        </w:rPr>
        <w:t>CAMERON CARLSON</w:t>
      </w:r>
    </w:p>
    <w:p w14:paraId="511606B7" w14:textId="77777777" w:rsidR="003B6ACC" w:rsidRDefault="003B6ACC" w:rsidP="003B6ACC">
      <w:pPr>
        <w:tabs>
          <w:tab w:val="left" w:pos="2140"/>
        </w:tabs>
        <w:rPr>
          <w:sz w:val="22"/>
        </w:rPr>
      </w:pPr>
      <w:r>
        <w:rPr>
          <w:b/>
        </w:rPr>
        <w:t xml:space="preserve">STUDENT NUMBER: </w:t>
      </w:r>
      <w:r w:rsidRPr="00A8403D">
        <w:rPr>
          <w:sz w:val="22"/>
        </w:rPr>
        <w:t>1701627</w:t>
      </w:r>
    </w:p>
    <w:p w14:paraId="550C6FBF" w14:textId="77777777" w:rsidR="003B6ACC" w:rsidRPr="003C252C" w:rsidRDefault="003B6ACC" w:rsidP="003B6ACC">
      <w:pPr>
        <w:tabs>
          <w:tab w:val="left" w:pos="2140"/>
        </w:tabs>
      </w:pPr>
      <w:r w:rsidRPr="00E02F13">
        <w:rPr>
          <w:b/>
        </w:rPr>
        <w:t>MODULE CODE:</w:t>
      </w:r>
      <w:r>
        <w:rPr>
          <w:b/>
        </w:rPr>
        <w:t xml:space="preserve"> </w:t>
      </w:r>
      <w:r>
        <w:t>M5X00843</w:t>
      </w:r>
    </w:p>
    <w:p w14:paraId="4F419B6B" w14:textId="5DDEF467" w:rsidR="003B6ACC" w:rsidRDefault="003B6ACC"/>
    <w:p w14:paraId="4D52ECE2" w14:textId="03DB30B6" w:rsidR="000F7698" w:rsidRDefault="000F7698"/>
    <w:p w14:paraId="0AE87403" w14:textId="021DCEA5" w:rsidR="000F7698" w:rsidRDefault="000F7698">
      <w:r>
        <w:br w:type="page"/>
      </w:r>
    </w:p>
    <w:sdt>
      <w:sdtPr>
        <w:id w:val="-184694070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0DC852A" w14:textId="5D275501" w:rsidR="000F7698" w:rsidRDefault="000F7698">
          <w:pPr>
            <w:pStyle w:val="TOCHeading"/>
          </w:pPr>
          <w:r>
            <w:t>Table of Contents</w:t>
          </w:r>
        </w:p>
        <w:p w14:paraId="57B66260" w14:textId="7535F460" w:rsidR="00CC53B5" w:rsidRDefault="000F7698">
          <w:pPr>
            <w:pStyle w:val="TOC1"/>
            <w:tabs>
              <w:tab w:val="right" w:leader="dot" w:pos="9010"/>
            </w:tabs>
            <w:rPr>
              <w:rFonts w:eastAsiaTheme="minorEastAsia"/>
              <w:b w:val="0"/>
              <w:bCs w:val="0"/>
              <w:i w:val="0"/>
              <w:iCs w:val="0"/>
              <w:noProof/>
            </w:rPr>
          </w:pPr>
          <w:r>
            <w:rPr>
              <w:b w:val="0"/>
              <w:bCs w:val="0"/>
            </w:rPr>
            <w:fldChar w:fldCharType="begin"/>
          </w:r>
          <w:r>
            <w:instrText xml:space="preserve"> TOC \o "1-3" \h \z \u </w:instrText>
          </w:r>
          <w:r>
            <w:rPr>
              <w:b w:val="0"/>
              <w:bCs w:val="0"/>
            </w:rPr>
            <w:fldChar w:fldCharType="separate"/>
          </w:r>
          <w:hyperlink w:anchor="_Toc8071342" w:history="1">
            <w:r w:rsidR="00CC53B5" w:rsidRPr="002F28C5">
              <w:rPr>
                <w:rStyle w:val="Hyperlink"/>
                <w:noProof/>
              </w:rPr>
              <w:t>1.0 Introduction</w:t>
            </w:r>
            <w:r w:rsidR="00CC53B5">
              <w:rPr>
                <w:noProof/>
                <w:webHidden/>
              </w:rPr>
              <w:tab/>
            </w:r>
            <w:r w:rsidR="00CC53B5">
              <w:rPr>
                <w:noProof/>
                <w:webHidden/>
              </w:rPr>
              <w:fldChar w:fldCharType="begin"/>
            </w:r>
            <w:r w:rsidR="00CC53B5">
              <w:rPr>
                <w:noProof/>
                <w:webHidden/>
              </w:rPr>
              <w:instrText xml:space="preserve"> PAGEREF _Toc8071342 \h </w:instrText>
            </w:r>
            <w:r w:rsidR="00CC53B5">
              <w:rPr>
                <w:noProof/>
                <w:webHidden/>
              </w:rPr>
            </w:r>
            <w:r w:rsidR="00CC53B5">
              <w:rPr>
                <w:noProof/>
                <w:webHidden/>
              </w:rPr>
              <w:fldChar w:fldCharType="separate"/>
            </w:r>
            <w:r w:rsidR="00CC53B5">
              <w:rPr>
                <w:noProof/>
                <w:webHidden/>
              </w:rPr>
              <w:t>3</w:t>
            </w:r>
            <w:r w:rsidR="00CC53B5">
              <w:rPr>
                <w:noProof/>
                <w:webHidden/>
              </w:rPr>
              <w:fldChar w:fldCharType="end"/>
            </w:r>
          </w:hyperlink>
        </w:p>
        <w:p w14:paraId="0AE8E94D" w14:textId="46C53923" w:rsidR="00CC53B5" w:rsidRDefault="00CC53B5">
          <w:pPr>
            <w:pStyle w:val="TOC1"/>
            <w:tabs>
              <w:tab w:val="right" w:leader="dot" w:pos="9010"/>
            </w:tabs>
            <w:rPr>
              <w:rFonts w:eastAsiaTheme="minorEastAsia"/>
              <w:b w:val="0"/>
              <w:bCs w:val="0"/>
              <w:i w:val="0"/>
              <w:iCs w:val="0"/>
              <w:noProof/>
            </w:rPr>
          </w:pPr>
          <w:hyperlink w:anchor="_Toc8071343" w:history="1">
            <w:r w:rsidRPr="002F28C5">
              <w:rPr>
                <w:rStyle w:val="Hyperlink"/>
                <w:noProof/>
              </w:rPr>
              <w:t>2.0 Digital marketing objectives</w:t>
            </w:r>
            <w:r>
              <w:rPr>
                <w:noProof/>
                <w:webHidden/>
              </w:rPr>
              <w:tab/>
            </w:r>
            <w:r>
              <w:rPr>
                <w:noProof/>
                <w:webHidden/>
              </w:rPr>
              <w:fldChar w:fldCharType="begin"/>
            </w:r>
            <w:r>
              <w:rPr>
                <w:noProof/>
                <w:webHidden/>
              </w:rPr>
              <w:instrText xml:space="preserve"> PAGEREF _Toc8071343 \h </w:instrText>
            </w:r>
            <w:r>
              <w:rPr>
                <w:noProof/>
                <w:webHidden/>
              </w:rPr>
            </w:r>
            <w:r>
              <w:rPr>
                <w:noProof/>
                <w:webHidden/>
              </w:rPr>
              <w:fldChar w:fldCharType="separate"/>
            </w:r>
            <w:r>
              <w:rPr>
                <w:noProof/>
                <w:webHidden/>
              </w:rPr>
              <w:t>3</w:t>
            </w:r>
            <w:r>
              <w:rPr>
                <w:noProof/>
                <w:webHidden/>
              </w:rPr>
              <w:fldChar w:fldCharType="end"/>
            </w:r>
          </w:hyperlink>
        </w:p>
        <w:p w14:paraId="244ADC15" w14:textId="583E34EB" w:rsidR="00CC53B5" w:rsidRDefault="00CC53B5">
          <w:pPr>
            <w:pStyle w:val="TOC2"/>
            <w:tabs>
              <w:tab w:val="right" w:leader="dot" w:pos="9010"/>
            </w:tabs>
            <w:rPr>
              <w:rFonts w:eastAsiaTheme="minorEastAsia"/>
              <w:b w:val="0"/>
              <w:bCs w:val="0"/>
              <w:noProof/>
              <w:sz w:val="24"/>
              <w:szCs w:val="24"/>
            </w:rPr>
          </w:pPr>
          <w:hyperlink w:anchor="_Toc8071344" w:history="1">
            <w:r w:rsidRPr="002F28C5">
              <w:rPr>
                <w:rStyle w:val="Hyperlink"/>
                <w:noProof/>
              </w:rPr>
              <w:t>2.1 Segmentation</w:t>
            </w:r>
            <w:r>
              <w:rPr>
                <w:noProof/>
                <w:webHidden/>
              </w:rPr>
              <w:tab/>
            </w:r>
            <w:r>
              <w:rPr>
                <w:noProof/>
                <w:webHidden/>
              </w:rPr>
              <w:fldChar w:fldCharType="begin"/>
            </w:r>
            <w:r>
              <w:rPr>
                <w:noProof/>
                <w:webHidden/>
              </w:rPr>
              <w:instrText xml:space="preserve"> PAGEREF _Toc8071344 \h </w:instrText>
            </w:r>
            <w:r>
              <w:rPr>
                <w:noProof/>
                <w:webHidden/>
              </w:rPr>
            </w:r>
            <w:r>
              <w:rPr>
                <w:noProof/>
                <w:webHidden/>
              </w:rPr>
              <w:fldChar w:fldCharType="separate"/>
            </w:r>
            <w:r>
              <w:rPr>
                <w:noProof/>
                <w:webHidden/>
              </w:rPr>
              <w:t>4</w:t>
            </w:r>
            <w:r>
              <w:rPr>
                <w:noProof/>
                <w:webHidden/>
              </w:rPr>
              <w:fldChar w:fldCharType="end"/>
            </w:r>
          </w:hyperlink>
        </w:p>
        <w:p w14:paraId="66E9D271" w14:textId="586D6BA0" w:rsidR="00CC53B5" w:rsidRDefault="00CC53B5">
          <w:pPr>
            <w:pStyle w:val="TOC2"/>
            <w:tabs>
              <w:tab w:val="right" w:leader="dot" w:pos="9010"/>
            </w:tabs>
            <w:rPr>
              <w:rFonts w:eastAsiaTheme="minorEastAsia"/>
              <w:b w:val="0"/>
              <w:bCs w:val="0"/>
              <w:noProof/>
              <w:sz w:val="24"/>
              <w:szCs w:val="24"/>
            </w:rPr>
          </w:pPr>
          <w:hyperlink w:anchor="_Toc8071345" w:history="1">
            <w:r w:rsidRPr="002F28C5">
              <w:rPr>
                <w:rStyle w:val="Hyperlink"/>
                <w:noProof/>
              </w:rPr>
              <w:t>2.3 Targeting</w:t>
            </w:r>
            <w:r>
              <w:rPr>
                <w:noProof/>
                <w:webHidden/>
              </w:rPr>
              <w:tab/>
            </w:r>
            <w:r>
              <w:rPr>
                <w:noProof/>
                <w:webHidden/>
              </w:rPr>
              <w:fldChar w:fldCharType="begin"/>
            </w:r>
            <w:r>
              <w:rPr>
                <w:noProof/>
                <w:webHidden/>
              </w:rPr>
              <w:instrText xml:space="preserve"> PAGEREF _Toc8071345 \h </w:instrText>
            </w:r>
            <w:r>
              <w:rPr>
                <w:noProof/>
                <w:webHidden/>
              </w:rPr>
            </w:r>
            <w:r>
              <w:rPr>
                <w:noProof/>
                <w:webHidden/>
              </w:rPr>
              <w:fldChar w:fldCharType="separate"/>
            </w:r>
            <w:r>
              <w:rPr>
                <w:noProof/>
                <w:webHidden/>
              </w:rPr>
              <w:t>4</w:t>
            </w:r>
            <w:r>
              <w:rPr>
                <w:noProof/>
                <w:webHidden/>
              </w:rPr>
              <w:fldChar w:fldCharType="end"/>
            </w:r>
          </w:hyperlink>
        </w:p>
        <w:p w14:paraId="333B1776" w14:textId="5EC1DD04" w:rsidR="00CC53B5" w:rsidRDefault="00CC53B5">
          <w:pPr>
            <w:pStyle w:val="TOC2"/>
            <w:tabs>
              <w:tab w:val="right" w:leader="dot" w:pos="9010"/>
            </w:tabs>
            <w:rPr>
              <w:rFonts w:eastAsiaTheme="minorEastAsia"/>
              <w:b w:val="0"/>
              <w:bCs w:val="0"/>
              <w:noProof/>
              <w:sz w:val="24"/>
              <w:szCs w:val="24"/>
            </w:rPr>
          </w:pPr>
          <w:hyperlink w:anchor="_Toc8071346" w:history="1">
            <w:r w:rsidRPr="002F28C5">
              <w:rPr>
                <w:rStyle w:val="Hyperlink"/>
                <w:noProof/>
              </w:rPr>
              <w:t>2.4 Positioning</w:t>
            </w:r>
            <w:r>
              <w:rPr>
                <w:noProof/>
                <w:webHidden/>
              </w:rPr>
              <w:tab/>
            </w:r>
            <w:r>
              <w:rPr>
                <w:noProof/>
                <w:webHidden/>
              </w:rPr>
              <w:fldChar w:fldCharType="begin"/>
            </w:r>
            <w:r>
              <w:rPr>
                <w:noProof/>
                <w:webHidden/>
              </w:rPr>
              <w:instrText xml:space="preserve"> PAGEREF _Toc8071346 \h </w:instrText>
            </w:r>
            <w:r>
              <w:rPr>
                <w:noProof/>
                <w:webHidden/>
              </w:rPr>
            </w:r>
            <w:r>
              <w:rPr>
                <w:noProof/>
                <w:webHidden/>
              </w:rPr>
              <w:fldChar w:fldCharType="separate"/>
            </w:r>
            <w:r>
              <w:rPr>
                <w:noProof/>
                <w:webHidden/>
              </w:rPr>
              <w:t>5</w:t>
            </w:r>
            <w:r>
              <w:rPr>
                <w:noProof/>
                <w:webHidden/>
              </w:rPr>
              <w:fldChar w:fldCharType="end"/>
            </w:r>
          </w:hyperlink>
        </w:p>
        <w:p w14:paraId="7CFFDE9C" w14:textId="3FB2F0DE" w:rsidR="00CC53B5" w:rsidRDefault="00CC53B5">
          <w:pPr>
            <w:pStyle w:val="TOC1"/>
            <w:tabs>
              <w:tab w:val="right" w:leader="dot" w:pos="9010"/>
            </w:tabs>
            <w:rPr>
              <w:rFonts w:eastAsiaTheme="minorEastAsia"/>
              <w:b w:val="0"/>
              <w:bCs w:val="0"/>
              <w:i w:val="0"/>
              <w:iCs w:val="0"/>
              <w:noProof/>
            </w:rPr>
          </w:pPr>
          <w:hyperlink w:anchor="_Toc8071347" w:history="1">
            <w:r w:rsidRPr="002F28C5">
              <w:rPr>
                <w:rStyle w:val="Hyperlink"/>
                <w:noProof/>
              </w:rPr>
              <w:t>3.0 Conclusion</w:t>
            </w:r>
            <w:r>
              <w:rPr>
                <w:noProof/>
                <w:webHidden/>
              </w:rPr>
              <w:tab/>
            </w:r>
            <w:r>
              <w:rPr>
                <w:noProof/>
                <w:webHidden/>
              </w:rPr>
              <w:fldChar w:fldCharType="begin"/>
            </w:r>
            <w:r>
              <w:rPr>
                <w:noProof/>
                <w:webHidden/>
              </w:rPr>
              <w:instrText xml:space="preserve"> PAGEREF _Toc8071347 \h </w:instrText>
            </w:r>
            <w:r>
              <w:rPr>
                <w:noProof/>
                <w:webHidden/>
              </w:rPr>
            </w:r>
            <w:r>
              <w:rPr>
                <w:noProof/>
                <w:webHidden/>
              </w:rPr>
              <w:fldChar w:fldCharType="separate"/>
            </w:r>
            <w:r>
              <w:rPr>
                <w:noProof/>
                <w:webHidden/>
              </w:rPr>
              <w:t>6</w:t>
            </w:r>
            <w:r>
              <w:rPr>
                <w:noProof/>
                <w:webHidden/>
              </w:rPr>
              <w:fldChar w:fldCharType="end"/>
            </w:r>
          </w:hyperlink>
        </w:p>
        <w:p w14:paraId="56ED7ECA" w14:textId="5E03ED60" w:rsidR="000F7698" w:rsidRDefault="000F7698">
          <w:r>
            <w:rPr>
              <w:b/>
              <w:bCs/>
              <w:noProof/>
            </w:rPr>
            <w:fldChar w:fldCharType="end"/>
          </w:r>
        </w:p>
      </w:sdtContent>
    </w:sdt>
    <w:p w14:paraId="4C8D4D15" w14:textId="77777777" w:rsidR="000F7698" w:rsidRDefault="000F7698">
      <w:r>
        <w:br w:type="page"/>
      </w:r>
    </w:p>
    <w:p w14:paraId="16BA3F5F" w14:textId="77777777" w:rsidR="000F7698" w:rsidRDefault="000F7698"/>
    <w:p w14:paraId="58F086E5" w14:textId="618C50A6" w:rsidR="000F7698" w:rsidRDefault="000F7698" w:rsidP="000F7698">
      <w:pPr>
        <w:pStyle w:val="Heading1"/>
      </w:pPr>
      <w:bookmarkStart w:id="0" w:name="_Toc8071342"/>
      <w:r>
        <w:t>1.0 Introduction</w:t>
      </w:r>
      <w:bookmarkEnd w:id="0"/>
    </w:p>
    <w:p w14:paraId="52362FF8" w14:textId="0CD1686D" w:rsidR="003B6ACC" w:rsidRDefault="000F7698" w:rsidP="000F7698">
      <w:pPr>
        <w:spacing w:line="480" w:lineRule="auto"/>
        <w:jc w:val="both"/>
      </w:pPr>
      <w:r>
        <w:t>Within this report the reader will gain an understanding of what the two new digital marketing objectives are for 11</w:t>
      </w:r>
      <w:r>
        <w:rPr>
          <w:vertAlign w:val="superscript"/>
        </w:rPr>
        <w:t>o.</w:t>
      </w:r>
      <w:r>
        <w:t xml:space="preserve"> These objectives will revolve around their social media pages and the website. Through focussing on the website and social medias the reader will see the segmentation, targeting and positioning of elven degrees and how they achieve these objectives. </w:t>
      </w:r>
      <w:r w:rsidR="00CC53B5">
        <w:t xml:space="preserve">The objectives that are set are there to help improve the </w:t>
      </w:r>
      <w:proofErr w:type="gramStart"/>
      <w:r w:rsidR="00CC53B5">
        <w:t>companies</w:t>
      </w:r>
      <w:proofErr w:type="gramEnd"/>
      <w:r w:rsidR="00CC53B5">
        <w:t xml:space="preserve"> digital engagement and improve the image amongst the customers and target audience. </w:t>
      </w:r>
    </w:p>
    <w:p w14:paraId="60456931" w14:textId="61E15C42" w:rsidR="000F7698" w:rsidRDefault="000F7698" w:rsidP="000F7698">
      <w:pPr>
        <w:spacing w:line="480" w:lineRule="auto"/>
        <w:jc w:val="both"/>
      </w:pPr>
    </w:p>
    <w:p w14:paraId="1D9D398E" w14:textId="06321FE7" w:rsidR="000F7698" w:rsidRDefault="000F7698" w:rsidP="000F7698">
      <w:pPr>
        <w:pStyle w:val="Heading1"/>
      </w:pPr>
      <w:bookmarkStart w:id="1" w:name="_Toc8071343"/>
      <w:r>
        <w:t>2.0 Digital marketing objectives</w:t>
      </w:r>
      <w:bookmarkEnd w:id="1"/>
    </w:p>
    <w:p w14:paraId="4BFEA387" w14:textId="138AE8A2" w:rsidR="000F7698" w:rsidRDefault="00CE618A" w:rsidP="00CE618A">
      <w:pPr>
        <w:spacing w:line="480" w:lineRule="auto"/>
        <w:jc w:val="both"/>
      </w:pPr>
      <w:r>
        <w:t xml:space="preserve">The first objective to be set will be to improve the public knowledge of their Klarna plan. </w:t>
      </w:r>
      <w:r w:rsidR="000B4E4C">
        <w:t xml:space="preserve">The Klarna plan is a chance to try the clothes before you buy. This is an opportunity for companies that are based online to allow their customers to try the clothing on before the purchase it, this helps to eliminate the risk factor because the customer has the chance to see what they product </w:t>
      </w:r>
      <w:r w:rsidR="0046081E">
        <w:t>are</w:t>
      </w:r>
      <w:r w:rsidR="000B4E4C">
        <w:t xml:space="preserve"> like in physical form rather than what it’s like online. </w:t>
      </w:r>
      <w:r>
        <w:t>A lot of customers don’t know that they offer this because its located right at the bottom of the website therefore a lot of customer may not scroll to the bottom to see this</w:t>
      </w:r>
      <w:r w:rsidR="0046081E">
        <w:t xml:space="preserve"> a key point to improve the awareness of this plan could be having the Klarna plan based at the top where the other tabs for products on the website are</w:t>
      </w:r>
      <w:r>
        <w:t xml:space="preserve">. The second objective </w:t>
      </w:r>
      <w:r w:rsidR="000C6A80">
        <w:t>that has been set is to</w:t>
      </w:r>
      <w:r>
        <w:t xml:space="preserve"> make their social medias more inclusive, all the images that are posted are just the models where as having customers that have previously bought the products makes it that bit more personal. People are able to compare the clothing on the average person rather than a model. </w:t>
      </w:r>
      <w:r w:rsidR="001856E7">
        <w:t xml:space="preserve">Having the goals outlined and means that the internal teams are able to refer back to them throughout the year, this is </w:t>
      </w:r>
      <w:r w:rsidR="001856E7">
        <w:lastRenderedPageBreak/>
        <w:t>to help keep them on track to completing them or to see the progress they have done and the potential pro</w:t>
      </w:r>
      <w:r w:rsidR="007B193B">
        <w:t xml:space="preserve">gress they could complete in the future. </w:t>
      </w:r>
    </w:p>
    <w:p w14:paraId="32459768" w14:textId="32CE4EBE" w:rsidR="0021329D" w:rsidRDefault="0021329D" w:rsidP="00CE618A">
      <w:pPr>
        <w:spacing w:line="480" w:lineRule="auto"/>
        <w:jc w:val="both"/>
      </w:pPr>
    </w:p>
    <w:p w14:paraId="2FAFA052" w14:textId="6CA3D682" w:rsidR="0021329D" w:rsidRDefault="0021329D" w:rsidP="0021329D">
      <w:pPr>
        <w:pStyle w:val="Heading2"/>
      </w:pPr>
      <w:bookmarkStart w:id="2" w:name="_Toc8071344"/>
      <w:r>
        <w:t>2.1 Segmentation</w:t>
      </w:r>
      <w:bookmarkEnd w:id="2"/>
      <w:r>
        <w:t xml:space="preserve"> </w:t>
      </w:r>
    </w:p>
    <w:p w14:paraId="64693442" w14:textId="19CE543A" w:rsidR="0021329D" w:rsidRPr="0021329D" w:rsidRDefault="0021329D" w:rsidP="00A8511C">
      <w:pPr>
        <w:spacing w:line="480" w:lineRule="auto"/>
        <w:jc w:val="both"/>
      </w:pPr>
      <w:r>
        <w:t>Ensuring that segmentation is used correctly for the objectives that have been laid out is crucial in them being completed and being smart objectives. “To be useful, market segments must be measurable, accessible, substantial, differentiable</w:t>
      </w:r>
      <w:r w:rsidR="00531CAA">
        <w:t xml:space="preserve"> and actionable” </w:t>
      </w:r>
      <w:sdt>
        <w:sdtPr>
          <w:id w:val="-1472054275"/>
          <w:citation/>
        </w:sdtPr>
        <w:sdtContent>
          <w:r w:rsidR="00531CAA">
            <w:fldChar w:fldCharType="begin"/>
          </w:r>
          <w:r w:rsidR="00531CAA">
            <w:instrText xml:space="preserve"> CITATION Kot181 \l 2057 </w:instrText>
          </w:r>
          <w:r w:rsidR="00531CAA">
            <w:fldChar w:fldCharType="separate"/>
          </w:r>
          <w:r w:rsidR="00531CAA" w:rsidRPr="00531CAA">
            <w:rPr>
              <w:noProof/>
            </w:rPr>
            <w:t>(Kotler , et al., 2018)</w:t>
          </w:r>
          <w:r w:rsidR="00531CAA">
            <w:fldChar w:fldCharType="end"/>
          </w:r>
        </w:sdtContent>
      </w:sdt>
      <w:r w:rsidR="00531CAA">
        <w:t>. Applying all these factors to the objectives ensures that the segmentation is being performed correctly</w:t>
      </w:r>
      <w:r w:rsidR="00A8511C">
        <w:t xml:space="preserve">. </w:t>
      </w:r>
      <w:r w:rsidR="000B4E4C">
        <w:t>Therefore,</w:t>
      </w:r>
      <w:r w:rsidR="00A8511C">
        <w:t xml:space="preserve"> the first objective was to boost awareness of the Klarna plan, therefore eleven degree’s need to look and see if it’s accessible. If they reviewed it from the </w:t>
      </w:r>
      <w:r w:rsidR="000B4E4C">
        <w:t>website,</w:t>
      </w:r>
      <w:r w:rsidR="00A8511C">
        <w:t xml:space="preserve"> they would see its accessible yes but not easily accessible</w:t>
      </w:r>
      <w:r w:rsidR="000C6A80">
        <w:t>, so their</w:t>
      </w:r>
      <w:r w:rsidR="00A8511C">
        <w:t xml:space="preserve"> customers are missing out on a key deal that’s slightly hidden in the business. How the</w:t>
      </w:r>
      <w:r w:rsidR="000C6A80">
        <w:t xml:space="preserve">y </w:t>
      </w:r>
      <w:proofErr w:type="gramStart"/>
      <w:r w:rsidR="000C6A80">
        <w:t xml:space="preserve">will </w:t>
      </w:r>
      <w:r w:rsidR="00A8511C">
        <w:t xml:space="preserve"> measure</w:t>
      </w:r>
      <w:proofErr w:type="gramEnd"/>
      <w:r w:rsidR="00A8511C">
        <w:t xml:space="preserve"> the success of the Klarna plan would be simple in the sense that they would look at the figures that would be generated from the customers using it and they would be able to see what products are “hot” and what’s not being bought or looked at. </w:t>
      </w:r>
      <w:r w:rsidR="00853D2A">
        <w:t xml:space="preserve">By breaking down the segmentation into specific sections Eleven degrees will be able to see if its compatible with their digital marketing objectives. They could measure the other objective by how many submissions they get from previous customer, this would also link with their sales and would be </w:t>
      </w:r>
      <w:r w:rsidR="000C6A80">
        <w:t xml:space="preserve">able to </w:t>
      </w:r>
      <w:r w:rsidR="00853D2A">
        <w:t xml:space="preserve">make their customers have more of a personal </w:t>
      </w:r>
      <w:r w:rsidR="007E3B2E">
        <w:t xml:space="preserve">relationship with the brand. This makes it more inclusive with eleven degrees which will have a positive effect on the business.  </w:t>
      </w:r>
    </w:p>
    <w:p w14:paraId="3E406B14" w14:textId="3306ABB5" w:rsidR="0021329D" w:rsidRDefault="0021329D" w:rsidP="0021329D">
      <w:pPr>
        <w:pStyle w:val="Heading2"/>
      </w:pPr>
      <w:bookmarkStart w:id="3" w:name="_Toc8071345"/>
      <w:r>
        <w:t>2.3 Targeting</w:t>
      </w:r>
      <w:bookmarkEnd w:id="3"/>
    </w:p>
    <w:p w14:paraId="21F60F87" w14:textId="40421C90" w:rsidR="0021329D" w:rsidRPr="0021329D" w:rsidRDefault="00DD611E" w:rsidP="00685CAE">
      <w:pPr>
        <w:spacing w:line="480" w:lineRule="auto"/>
        <w:jc w:val="both"/>
      </w:pPr>
      <w:r>
        <w:t xml:space="preserve">Targeting is key when focusing on the target market, the reason for this is because you need to ensure that the </w:t>
      </w:r>
      <w:r w:rsidR="00A61CE2">
        <w:t xml:space="preserve">audience is getting the information you are putting out. Therefore, when trying to promote the Klarna plan it may be a good idea to send out emails so that potential customers are hearing about the plan. Targeting for this objective would be people who have </w:t>
      </w:r>
      <w:r w:rsidR="00A61CE2">
        <w:lastRenderedPageBreak/>
        <w:t xml:space="preserve">potentially viewed some new </w:t>
      </w:r>
      <w:r w:rsidR="00685CAE">
        <w:t>clothing,</w:t>
      </w:r>
      <w:r w:rsidR="00A61CE2">
        <w:t xml:space="preserve"> but the risk factor may have been too high </w:t>
      </w:r>
      <w:r w:rsidR="00950367">
        <w:t xml:space="preserve">for them therefore </w:t>
      </w:r>
      <w:r w:rsidR="00A61CE2">
        <w:t xml:space="preserve">putting </w:t>
      </w:r>
      <w:r w:rsidR="000B4E4C">
        <w:t xml:space="preserve">them off purchasing the </w:t>
      </w:r>
      <w:r w:rsidR="00950367">
        <w:t>clothes</w:t>
      </w:r>
      <w:r w:rsidR="000B4E4C">
        <w:t xml:space="preserve">. </w:t>
      </w:r>
      <w:r w:rsidR="00685CAE">
        <w:t>It will also appeal to customers that have seen products they like but many not have the money at that moment in time, therefore having an option where you can try before you buy is very beneficial to attracting new customers. When targeting new customer</w:t>
      </w:r>
      <w:r w:rsidR="00D95A5F">
        <w:t>s</w:t>
      </w:r>
      <w:r w:rsidR="00685CAE">
        <w:t xml:space="preserve"> through their social medias </w:t>
      </w:r>
      <w:r w:rsidR="00D95A5F">
        <w:t>it tends to be a little bit trickier</w:t>
      </w:r>
      <w:r w:rsidR="00685CAE">
        <w:t xml:space="preserve">, they could try and feature </w:t>
      </w:r>
      <w:r w:rsidR="00791B6A">
        <w:t xml:space="preserve">on the featured pages or Instagram. This is where a lot of popular brands and advertisements are featured because this is looked at by a lot of users. Having the chance to target previous customers by appealing to them to send photos of them wearing products will help to achieve their goal of </w:t>
      </w:r>
      <w:r w:rsidR="00A42270">
        <w:t xml:space="preserve">getting the customers more involved with the brand by having them submit images of them wearing the products. </w:t>
      </w:r>
    </w:p>
    <w:p w14:paraId="5CCA8C48" w14:textId="77BE8089" w:rsidR="0021329D" w:rsidRDefault="0021329D" w:rsidP="0021329D">
      <w:pPr>
        <w:pStyle w:val="Heading2"/>
      </w:pPr>
      <w:bookmarkStart w:id="4" w:name="_Toc8071346"/>
      <w:r>
        <w:t>2.4 Positioning</w:t>
      </w:r>
      <w:bookmarkEnd w:id="4"/>
    </w:p>
    <w:p w14:paraId="62560772" w14:textId="2162C299" w:rsidR="0021329D" w:rsidRDefault="0021329D" w:rsidP="0021329D"/>
    <w:p w14:paraId="4B879204" w14:textId="4521F86C" w:rsidR="007B193B" w:rsidRDefault="00A0544F" w:rsidP="00CA0429">
      <w:pPr>
        <w:spacing w:line="480" w:lineRule="auto"/>
      </w:pPr>
      <w:r>
        <w:t>“Positioning is the process whereby the brand is perceived by the consumer/stakeholder to be differentiated from the competition, to occupy a particular space in the market, and will achieve the business goals”</w:t>
      </w:r>
      <w:sdt>
        <w:sdtPr>
          <w:id w:val="-1573807388"/>
          <w:citation/>
        </w:sdtPr>
        <w:sdtContent>
          <w:r>
            <w:fldChar w:fldCharType="begin"/>
          </w:r>
          <w:r>
            <w:instrText xml:space="preserve"> CITATION Fil132 \l 2057 </w:instrText>
          </w:r>
          <w:r>
            <w:fldChar w:fldCharType="separate"/>
          </w:r>
          <w:r>
            <w:rPr>
              <w:noProof/>
            </w:rPr>
            <w:t xml:space="preserve"> </w:t>
          </w:r>
          <w:r w:rsidRPr="00A0544F">
            <w:rPr>
              <w:noProof/>
            </w:rPr>
            <w:t>(Fill, 2013)</w:t>
          </w:r>
          <w:r>
            <w:fldChar w:fldCharType="end"/>
          </w:r>
        </w:sdtContent>
      </w:sdt>
      <w:r>
        <w:t xml:space="preserve">. </w:t>
      </w:r>
      <w:r w:rsidR="00CA0429">
        <w:t xml:space="preserve">This is where the customer views the brand, eleven degrees is one of the leading companies in the casual/streetwear brands. Therefore, they are viewed quite highly.  There competitors (Hera, SikSilk and bee inspired) are all viewed highly too therefore the dominance in the customers eyes is very competitive. Having something like the Klarna plan will definitely help to boost their position because it will generate </w:t>
      </w:r>
      <w:r w:rsidR="00B20C12">
        <w:t>positive</w:t>
      </w:r>
      <w:r w:rsidR="00CA0429">
        <w:t xml:space="preserve"> feedback and </w:t>
      </w:r>
      <w:r w:rsidR="00B20C12">
        <w:t>good reviews. This will help to generate word of mouth through the customers, they can then take to the social media platforms giving reviews on the products</w:t>
      </w:r>
      <w:r w:rsidR="00BE15A1">
        <w:t xml:space="preserve"> that are offered. This very key because it can help to link both objectives into one, by getting people who’ve used the Klarna plan to feature on the eleven degrees Instagram. This will defiantly </w:t>
      </w:r>
      <w:r w:rsidR="00BC11F1">
        <w:t>boost the position in a beneficial wa</w:t>
      </w:r>
      <w:r w:rsidR="007B193B">
        <w:t xml:space="preserve">y, the Klarna plan is a key tool in helping the position of the brand because a lot of clothing companies are trying to </w:t>
      </w:r>
      <w:r w:rsidR="007B193B">
        <w:lastRenderedPageBreak/>
        <w:t xml:space="preserve">implement new ideas into attracting new customers, for example Boohoo are offering something known as a “meal deal” within this you get,  shoes a dress and a bag of choice, this is all for £30. </w:t>
      </w:r>
      <w:sdt>
        <w:sdtPr>
          <w:id w:val="1495453226"/>
          <w:citation/>
        </w:sdtPr>
        <w:sdtContent>
          <w:r w:rsidR="007B193B">
            <w:fldChar w:fldCharType="begin"/>
          </w:r>
          <w:r w:rsidR="007B193B">
            <w:instrText xml:space="preserve"> CITATION WWW19 \l 2057 </w:instrText>
          </w:r>
          <w:r w:rsidR="007B193B">
            <w:fldChar w:fldCharType="separate"/>
          </w:r>
          <w:r w:rsidR="007B193B" w:rsidRPr="007B193B">
            <w:rPr>
              <w:noProof/>
            </w:rPr>
            <w:t>(WWW.Boohoo.com, 2019)</w:t>
          </w:r>
          <w:r w:rsidR="007B193B">
            <w:fldChar w:fldCharType="end"/>
          </w:r>
        </w:sdtContent>
      </w:sdt>
      <w:r w:rsidR="007B193B">
        <w:t>. Therefore, having this sort of opt</w:t>
      </w:r>
      <w:r w:rsidR="00903400">
        <w:t xml:space="preserve">ion offered to </w:t>
      </w:r>
      <w:r w:rsidR="00302C24">
        <w:t xml:space="preserve">customers means they’ll look straight for this sort of deal on other clothing websites </w:t>
      </w:r>
      <w:r w:rsidR="00D058EA">
        <w:t xml:space="preserve">because it’s a great value for money and </w:t>
      </w:r>
      <w:r w:rsidR="00DC4E90">
        <w:t>also,</w:t>
      </w:r>
      <w:r w:rsidR="00D058EA">
        <w:t xml:space="preserve"> it’s a great way to boost their position </w:t>
      </w:r>
      <w:r w:rsidR="00DC4E90">
        <w:t xml:space="preserve">in the public’s eyes. Eleven degrees having the Klarna plan is the answer to having the “meal deal” in the sense that appeals to new customers and gives them a chance to show off the clothing. </w:t>
      </w:r>
    </w:p>
    <w:p w14:paraId="434413D0" w14:textId="3F3E4515" w:rsidR="00DC4E90" w:rsidRDefault="00DC4E90" w:rsidP="00CA0429">
      <w:pPr>
        <w:spacing w:line="480" w:lineRule="auto"/>
      </w:pPr>
    </w:p>
    <w:p w14:paraId="52ED0BE5" w14:textId="0704AC32" w:rsidR="00DC4E90" w:rsidRDefault="00DC4E90" w:rsidP="00DC4E90">
      <w:pPr>
        <w:pStyle w:val="Heading1"/>
      </w:pPr>
      <w:bookmarkStart w:id="5" w:name="_Toc8071347"/>
      <w:r>
        <w:t>3.0 Conclusion</w:t>
      </w:r>
      <w:bookmarkEnd w:id="5"/>
      <w:r>
        <w:t xml:space="preserve"> </w:t>
      </w:r>
    </w:p>
    <w:p w14:paraId="7570A184" w14:textId="77777777" w:rsidR="00D95A5F" w:rsidRDefault="00DC4E90" w:rsidP="00CC53B5">
      <w:pPr>
        <w:spacing w:line="480" w:lineRule="auto"/>
        <w:jc w:val="both"/>
      </w:pPr>
      <w:r>
        <w:t xml:space="preserve">Having a strategy, position and targeting plan is very beneficial when trying to achieve the </w:t>
      </w:r>
      <w:r w:rsidR="00CC53B5">
        <w:t xml:space="preserve">digital objectives. After analysing each section eleven degrees is able to see the benefits of the objectives being completed because these can generate new customers, more money and put them in a better position. This would help them to gain the competitive edge against their competitors. This would help them become a bigger name in the clothing industry and make them more of a </w:t>
      </w:r>
      <w:r w:rsidR="00D95A5F">
        <w:t>people’s</w:t>
      </w:r>
      <w:r w:rsidR="00CC53B5">
        <w:t xml:space="preserve"> brand because they would be including new customers into their social media pages and help generate a positive image in public’s eye.</w:t>
      </w:r>
    </w:p>
    <w:p w14:paraId="4DBD8F73" w14:textId="32CD9335" w:rsidR="00D95A5F" w:rsidRDefault="00D95A5F" w:rsidP="00CC53B5">
      <w:pPr>
        <w:spacing w:line="480" w:lineRule="auto"/>
        <w:jc w:val="both"/>
      </w:pPr>
    </w:p>
    <w:p w14:paraId="13951D44" w14:textId="5A907858" w:rsidR="00D95A5F" w:rsidRDefault="00D95A5F" w:rsidP="00CC53B5">
      <w:pPr>
        <w:spacing w:line="480" w:lineRule="auto"/>
        <w:jc w:val="both"/>
      </w:pPr>
    </w:p>
    <w:p w14:paraId="73659C1C" w14:textId="1C22DDB4" w:rsidR="00D95A5F" w:rsidRDefault="00D95A5F" w:rsidP="00CC53B5">
      <w:pPr>
        <w:spacing w:line="480" w:lineRule="auto"/>
        <w:jc w:val="both"/>
      </w:pPr>
    </w:p>
    <w:p w14:paraId="009FFBDD" w14:textId="148E0CFA" w:rsidR="00D95A5F" w:rsidRDefault="00D95A5F" w:rsidP="00CC53B5">
      <w:pPr>
        <w:spacing w:line="480" w:lineRule="auto"/>
        <w:jc w:val="both"/>
      </w:pPr>
    </w:p>
    <w:p w14:paraId="2894956F" w14:textId="77777777" w:rsidR="00D95A5F" w:rsidRDefault="00D95A5F" w:rsidP="00CC53B5">
      <w:pPr>
        <w:spacing w:line="480" w:lineRule="auto"/>
        <w:jc w:val="both"/>
      </w:pPr>
      <w:bookmarkStart w:id="6" w:name="_GoBack"/>
      <w:bookmarkEnd w:id="6"/>
    </w:p>
    <w:sdt>
      <w:sdtPr>
        <w:id w:val="112104650"/>
        <w:docPartObj>
          <w:docPartGallery w:val="Bibliographies"/>
          <w:docPartUnique/>
        </w:docPartObj>
      </w:sdtPr>
      <w:sdtEndPr>
        <w:rPr>
          <w:rFonts w:asciiTheme="minorHAnsi" w:eastAsiaTheme="minorHAnsi" w:hAnsiTheme="minorHAnsi" w:cstheme="minorBidi"/>
          <w:color w:val="auto"/>
          <w:sz w:val="24"/>
          <w:szCs w:val="24"/>
        </w:rPr>
      </w:sdtEndPr>
      <w:sdtContent>
        <w:p w14:paraId="6D5EB9A1" w14:textId="78F25297" w:rsidR="00D95A5F" w:rsidRDefault="00D95A5F">
          <w:pPr>
            <w:pStyle w:val="Heading1"/>
          </w:pPr>
          <w:r>
            <w:t>Bibliography</w:t>
          </w:r>
        </w:p>
        <w:sdt>
          <w:sdtPr>
            <w:id w:val="111145805"/>
            <w:bibliography/>
          </w:sdtPr>
          <w:sdtContent>
            <w:p w14:paraId="59D84741" w14:textId="77777777" w:rsidR="00D95A5F" w:rsidRDefault="00D95A5F" w:rsidP="00D95A5F">
              <w:pPr>
                <w:pStyle w:val="Bibliography"/>
                <w:rPr>
                  <w:noProof/>
                </w:rPr>
              </w:pPr>
              <w:r>
                <w:fldChar w:fldCharType="begin"/>
              </w:r>
              <w:r>
                <w:instrText xml:space="preserve"> BIBLIOGRAPHY </w:instrText>
              </w:r>
              <w:r>
                <w:fldChar w:fldCharType="separate"/>
              </w:r>
              <w:r>
                <w:rPr>
                  <w:noProof/>
                </w:rPr>
                <w:t xml:space="preserve">Fill, C., 2013. Marketing Communications . In: </w:t>
              </w:r>
              <w:r>
                <w:rPr>
                  <w:i/>
                  <w:iCs/>
                  <w:noProof/>
                </w:rPr>
                <w:t xml:space="preserve">Marketing Communications brands, experiences and participation . </w:t>
              </w:r>
              <w:r>
                <w:rPr>
                  <w:noProof/>
                </w:rPr>
                <w:t>Harlow: Pearson, pp. 190-191.</w:t>
              </w:r>
            </w:p>
            <w:p w14:paraId="59327928" w14:textId="77777777" w:rsidR="00D95A5F" w:rsidRDefault="00D95A5F" w:rsidP="00D95A5F">
              <w:pPr>
                <w:pStyle w:val="Bibliography"/>
                <w:rPr>
                  <w:noProof/>
                </w:rPr>
              </w:pPr>
              <w:r>
                <w:rPr>
                  <w:noProof/>
                </w:rPr>
                <w:t xml:space="preserve">Kotler , P., Armstrong , G. &amp; Opresnik, M. O., 2018. Principles of Marketing . In: </w:t>
              </w:r>
              <w:r>
                <w:rPr>
                  <w:i/>
                  <w:iCs/>
                  <w:noProof/>
                </w:rPr>
                <w:t xml:space="preserve">Principles of Marketing, Global Edition. </w:t>
              </w:r>
              <w:r>
                <w:rPr>
                  <w:noProof/>
                </w:rPr>
                <w:t>Harlow: Pearson, pp. 221-222.</w:t>
              </w:r>
            </w:p>
            <w:p w14:paraId="005EC6A2" w14:textId="77777777" w:rsidR="00D95A5F" w:rsidRDefault="00D95A5F" w:rsidP="00D95A5F">
              <w:pPr>
                <w:pStyle w:val="Bibliography"/>
                <w:rPr>
                  <w:noProof/>
                </w:rPr>
              </w:pPr>
              <w:r>
                <w:rPr>
                  <w:noProof/>
                </w:rPr>
                <w:t xml:space="preserve">WWW.Boohoo.com, 2019. </w:t>
              </w:r>
              <w:r>
                <w:rPr>
                  <w:i/>
                  <w:iCs/>
                  <w:noProof/>
                </w:rPr>
                <w:t xml:space="preserve">Boohoo. </w:t>
              </w:r>
              <w:r>
                <w:rPr>
                  <w:noProof/>
                </w:rPr>
                <w:t xml:space="preserve">[Online] </w:t>
              </w:r>
              <w:r>
                <w:rPr>
                  <w:noProof/>
                </w:rPr>
                <w:br/>
                <w:t xml:space="preserve">Available at: </w:t>
              </w:r>
              <w:r>
                <w:rPr>
                  <w:noProof/>
                  <w:u w:val="single"/>
                </w:rPr>
                <w:t>https://www.boohoo.com/meal-deal</w:t>
              </w:r>
              <w:r>
                <w:rPr>
                  <w:noProof/>
                </w:rPr>
                <w:br/>
                <w:t>[Accessed 6th May 2019].</w:t>
              </w:r>
            </w:p>
            <w:p w14:paraId="660442F5" w14:textId="6E02B54E" w:rsidR="00D95A5F" w:rsidRDefault="00D95A5F" w:rsidP="00D95A5F">
              <w:r>
                <w:rPr>
                  <w:b/>
                  <w:bCs/>
                  <w:noProof/>
                </w:rPr>
                <w:fldChar w:fldCharType="end"/>
              </w:r>
            </w:p>
          </w:sdtContent>
        </w:sdt>
      </w:sdtContent>
    </w:sdt>
    <w:p w14:paraId="18706F84" w14:textId="7CF13CFC" w:rsidR="00DC4E90" w:rsidRPr="00DC4E90" w:rsidRDefault="00CC53B5" w:rsidP="00CC53B5">
      <w:pPr>
        <w:spacing w:line="480" w:lineRule="auto"/>
        <w:jc w:val="both"/>
      </w:pPr>
      <w:r>
        <w:t xml:space="preserve"> </w:t>
      </w:r>
    </w:p>
    <w:sectPr w:rsidR="00DC4E90" w:rsidRPr="00DC4E90" w:rsidSect="00C66C9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ACC"/>
    <w:rsid w:val="000118FC"/>
    <w:rsid w:val="000B4E4C"/>
    <w:rsid w:val="000C6A80"/>
    <w:rsid w:val="000F7698"/>
    <w:rsid w:val="001856E7"/>
    <w:rsid w:val="0021329D"/>
    <w:rsid w:val="00302C24"/>
    <w:rsid w:val="003B4E4F"/>
    <w:rsid w:val="003B6ACC"/>
    <w:rsid w:val="0046081E"/>
    <w:rsid w:val="00531CAA"/>
    <w:rsid w:val="00685CAE"/>
    <w:rsid w:val="00791B6A"/>
    <w:rsid w:val="007B193B"/>
    <w:rsid w:val="007E3B2E"/>
    <w:rsid w:val="00853D2A"/>
    <w:rsid w:val="00857C37"/>
    <w:rsid w:val="00903400"/>
    <w:rsid w:val="00950367"/>
    <w:rsid w:val="00A0544F"/>
    <w:rsid w:val="00A42270"/>
    <w:rsid w:val="00A61CE2"/>
    <w:rsid w:val="00A8511C"/>
    <w:rsid w:val="00B20C12"/>
    <w:rsid w:val="00BC11F1"/>
    <w:rsid w:val="00BE15A1"/>
    <w:rsid w:val="00C2710B"/>
    <w:rsid w:val="00C66C96"/>
    <w:rsid w:val="00CA0429"/>
    <w:rsid w:val="00CC53B5"/>
    <w:rsid w:val="00CE618A"/>
    <w:rsid w:val="00D058EA"/>
    <w:rsid w:val="00D95A5F"/>
    <w:rsid w:val="00DC4E90"/>
    <w:rsid w:val="00DD6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BBBB68"/>
  <w15:chartTrackingRefBased/>
  <w15:docId w15:val="{C05264C1-4685-3845-8253-DDE3C11C7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B6ACC"/>
  </w:style>
  <w:style w:type="paragraph" w:styleId="Heading1">
    <w:name w:val="heading 1"/>
    <w:basedOn w:val="Normal"/>
    <w:next w:val="Normal"/>
    <w:link w:val="Heading1Char"/>
    <w:uiPriority w:val="9"/>
    <w:qFormat/>
    <w:rsid w:val="000F769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329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69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769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F7698"/>
    <w:pPr>
      <w:spacing w:before="120"/>
    </w:pPr>
    <w:rPr>
      <w:b/>
      <w:bCs/>
      <w:i/>
      <w:iCs/>
    </w:rPr>
  </w:style>
  <w:style w:type="character" w:styleId="Hyperlink">
    <w:name w:val="Hyperlink"/>
    <w:basedOn w:val="DefaultParagraphFont"/>
    <w:uiPriority w:val="99"/>
    <w:unhideWhenUsed/>
    <w:rsid w:val="000F7698"/>
    <w:rPr>
      <w:color w:val="0563C1" w:themeColor="hyperlink"/>
      <w:u w:val="single"/>
    </w:rPr>
  </w:style>
  <w:style w:type="paragraph" w:styleId="TOC2">
    <w:name w:val="toc 2"/>
    <w:basedOn w:val="Normal"/>
    <w:next w:val="Normal"/>
    <w:autoRedefine/>
    <w:uiPriority w:val="39"/>
    <w:unhideWhenUsed/>
    <w:rsid w:val="000F7698"/>
    <w:pPr>
      <w:spacing w:before="120"/>
      <w:ind w:left="240"/>
    </w:pPr>
    <w:rPr>
      <w:b/>
      <w:bCs/>
      <w:sz w:val="22"/>
      <w:szCs w:val="22"/>
    </w:rPr>
  </w:style>
  <w:style w:type="paragraph" w:styleId="TOC3">
    <w:name w:val="toc 3"/>
    <w:basedOn w:val="Normal"/>
    <w:next w:val="Normal"/>
    <w:autoRedefine/>
    <w:uiPriority w:val="39"/>
    <w:semiHidden/>
    <w:unhideWhenUsed/>
    <w:rsid w:val="000F7698"/>
    <w:pPr>
      <w:ind w:left="480"/>
    </w:pPr>
    <w:rPr>
      <w:sz w:val="20"/>
      <w:szCs w:val="20"/>
    </w:rPr>
  </w:style>
  <w:style w:type="paragraph" w:styleId="TOC4">
    <w:name w:val="toc 4"/>
    <w:basedOn w:val="Normal"/>
    <w:next w:val="Normal"/>
    <w:autoRedefine/>
    <w:uiPriority w:val="39"/>
    <w:semiHidden/>
    <w:unhideWhenUsed/>
    <w:rsid w:val="000F7698"/>
    <w:pPr>
      <w:ind w:left="720"/>
    </w:pPr>
    <w:rPr>
      <w:sz w:val="20"/>
      <w:szCs w:val="20"/>
    </w:rPr>
  </w:style>
  <w:style w:type="paragraph" w:styleId="TOC5">
    <w:name w:val="toc 5"/>
    <w:basedOn w:val="Normal"/>
    <w:next w:val="Normal"/>
    <w:autoRedefine/>
    <w:uiPriority w:val="39"/>
    <w:semiHidden/>
    <w:unhideWhenUsed/>
    <w:rsid w:val="000F7698"/>
    <w:pPr>
      <w:ind w:left="960"/>
    </w:pPr>
    <w:rPr>
      <w:sz w:val="20"/>
      <w:szCs w:val="20"/>
    </w:rPr>
  </w:style>
  <w:style w:type="paragraph" w:styleId="TOC6">
    <w:name w:val="toc 6"/>
    <w:basedOn w:val="Normal"/>
    <w:next w:val="Normal"/>
    <w:autoRedefine/>
    <w:uiPriority w:val="39"/>
    <w:semiHidden/>
    <w:unhideWhenUsed/>
    <w:rsid w:val="000F7698"/>
    <w:pPr>
      <w:ind w:left="1200"/>
    </w:pPr>
    <w:rPr>
      <w:sz w:val="20"/>
      <w:szCs w:val="20"/>
    </w:rPr>
  </w:style>
  <w:style w:type="paragraph" w:styleId="TOC7">
    <w:name w:val="toc 7"/>
    <w:basedOn w:val="Normal"/>
    <w:next w:val="Normal"/>
    <w:autoRedefine/>
    <w:uiPriority w:val="39"/>
    <w:semiHidden/>
    <w:unhideWhenUsed/>
    <w:rsid w:val="000F7698"/>
    <w:pPr>
      <w:ind w:left="1440"/>
    </w:pPr>
    <w:rPr>
      <w:sz w:val="20"/>
      <w:szCs w:val="20"/>
    </w:rPr>
  </w:style>
  <w:style w:type="paragraph" w:styleId="TOC8">
    <w:name w:val="toc 8"/>
    <w:basedOn w:val="Normal"/>
    <w:next w:val="Normal"/>
    <w:autoRedefine/>
    <w:uiPriority w:val="39"/>
    <w:semiHidden/>
    <w:unhideWhenUsed/>
    <w:rsid w:val="000F7698"/>
    <w:pPr>
      <w:ind w:left="1680"/>
    </w:pPr>
    <w:rPr>
      <w:sz w:val="20"/>
      <w:szCs w:val="20"/>
    </w:rPr>
  </w:style>
  <w:style w:type="paragraph" w:styleId="TOC9">
    <w:name w:val="toc 9"/>
    <w:basedOn w:val="Normal"/>
    <w:next w:val="Normal"/>
    <w:autoRedefine/>
    <w:uiPriority w:val="39"/>
    <w:semiHidden/>
    <w:unhideWhenUsed/>
    <w:rsid w:val="000F7698"/>
    <w:pPr>
      <w:ind w:left="1920"/>
    </w:pPr>
    <w:rPr>
      <w:sz w:val="20"/>
      <w:szCs w:val="20"/>
    </w:rPr>
  </w:style>
  <w:style w:type="character" w:customStyle="1" w:styleId="Heading2Char">
    <w:name w:val="Heading 2 Char"/>
    <w:basedOn w:val="DefaultParagraphFont"/>
    <w:link w:val="Heading2"/>
    <w:uiPriority w:val="9"/>
    <w:rsid w:val="0021329D"/>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D95A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332145">
      <w:bodyDiv w:val="1"/>
      <w:marLeft w:val="0"/>
      <w:marRight w:val="0"/>
      <w:marTop w:val="0"/>
      <w:marBottom w:val="0"/>
      <w:divBdr>
        <w:top w:val="none" w:sz="0" w:space="0" w:color="auto"/>
        <w:left w:val="none" w:sz="0" w:space="0" w:color="auto"/>
        <w:bottom w:val="none" w:sz="0" w:space="0" w:color="auto"/>
        <w:right w:val="none" w:sz="0" w:space="0" w:color="auto"/>
      </w:divBdr>
    </w:div>
    <w:div w:id="338046064">
      <w:bodyDiv w:val="1"/>
      <w:marLeft w:val="0"/>
      <w:marRight w:val="0"/>
      <w:marTop w:val="0"/>
      <w:marBottom w:val="0"/>
      <w:divBdr>
        <w:top w:val="none" w:sz="0" w:space="0" w:color="auto"/>
        <w:left w:val="none" w:sz="0" w:space="0" w:color="auto"/>
        <w:bottom w:val="none" w:sz="0" w:space="0" w:color="auto"/>
        <w:right w:val="none" w:sz="0" w:space="0" w:color="auto"/>
      </w:divBdr>
    </w:div>
    <w:div w:id="1284068814">
      <w:bodyDiv w:val="1"/>
      <w:marLeft w:val="0"/>
      <w:marRight w:val="0"/>
      <w:marTop w:val="0"/>
      <w:marBottom w:val="0"/>
      <w:divBdr>
        <w:top w:val="none" w:sz="0" w:space="0" w:color="auto"/>
        <w:left w:val="none" w:sz="0" w:space="0" w:color="auto"/>
        <w:bottom w:val="none" w:sz="0" w:space="0" w:color="auto"/>
        <w:right w:val="none" w:sz="0" w:space="0" w:color="auto"/>
      </w:divBdr>
    </w:div>
    <w:div w:id="1823890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Kot181</b:Tag>
    <b:SourceType>BookSection</b:SourceType>
    <b:Guid>{19DAB0A2-B301-C141-AF31-DDC23C5380D9}</b:Guid>
    <b:Title>Principles of Marketing </b:Title>
    <b:Year>2018</b:Year>
    <b:Pages>221-222</b:Pages>
    <b:Author>
      <b:Author>
        <b:NameList>
          <b:Person>
            <b:Last>Kotler </b:Last>
            <b:First>Phillip </b:First>
          </b:Person>
          <b:Person>
            <b:Last>Armstrong </b:Last>
            <b:First>Gary</b:First>
          </b:Person>
          <b:Person>
            <b:Last>Opresnik</b:Last>
            <b:Middle>Oliver</b:Middle>
            <b:First>Marc</b:First>
          </b:Person>
        </b:NameList>
      </b:Author>
    </b:Author>
    <b:City>Harlow</b:City>
    <b:Publisher>Pearson</b:Publisher>
    <b:BookTitle>Principles of Marketing, Global Edition</b:BookTitle>
    <b:RefOrder>1</b:RefOrder>
  </b:Source>
  <b:Source>
    <b:Tag>Fil132</b:Tag>
    <b:SourceType>BookSection</b:SourceType>
    <b:Guid>{0D93F569-7F26-FD4F-894C-3EDC032D7D23}</b:Guid>
    <b:Title>Marketing Communications </b:Title>
    <b:BookTitle>Marketing Communications brands, experiences and participation </b:BookTitle>
    <b:City>Harlow</b:City>
    <b:Publisher>Pearson</b:Publisher>
    <b:Year>2013</b:Year>
    <b:Pages>190-191</b:Pages>
    <b:Author>
      <b:Author>
        <b:NameList>
          <b:Person>
            <b:Last>Fill</b:Last>
            <b:First>Chris</b:First>
          </b:Person>
        </b:NameList>
      </b:Author>
    </b:Author>
    <b:RefOrder>2</b:RefOrder>
  </b:Source>
  <b:Source>
    <b:Tag>WWW19</b:Tag>
    <b:SourceType>InternetSite</b:SourceType>
    <b:Guid>{688DF897-CDAF-374D-B6D2-BE0CE84ECCEE}</b:Guid>
    <b:Author>
      <b:Author>
        <b:Corporate>WWW.Boohoo.com</b:Corporate>
      </b:Author>
    </b:Author>
    <b:Title>Boohoo</b:Title>
    <b:Year>2019</b:Year>
    <b:URL>https://www.boohoo.com/meal-deal</b:URL>
    <b:YearAccessed>2019</b:YearAccessed>
    <b:MonthAccessed>May</b:MonthAccessed>
    <b:DayAccessed>6th </b:DayAccessed>
    <b:RefOrder>3</b:RefOrder>
  </b:Source>
</b:Sources>
</file>

<file path=customXml/itemProps1.xml><?xml version="1.0" encoding="utf-8"?>
<ds:datastoreItem xmlns:ds="http://schemas.openxmlformats.org/officeDocument/2006/customXml" ds:itemID="{9DC6A0EB-28E2-9E45-8FCC-8640FB93FE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TotalTime>
  <Pages>7</Pages>
  <Words>1415</Words>
  <Characters>6967</Characters>
  <Application>Microsoft Office Word</Application>
  <DocSecurity>0</DocSecurity>
  <Lines>133</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Carlson (1701627)</dc:creator>
  <cp:keywords/>
  <dc:description/>
  <cp:lastModifiedBy>Cameron Carlson (1701627)</cp:lastModifiedBy>
  <cp:revision>24</cp:revision>
  <dcterms:created xsi:type="dcterms:W3CDTF">2019-05-06T18:00:00Z</dcterms:created>
  <dcterms:modified xsi:type="dcterms:W3CDTF">2019-05-06T20:50:00Z</dcterms:modified>
</cp:coreProperties>
</file>