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29F9" w:rsidRPr="001C6F91" w:rsidRDefault="00D529F9">
      <w:pPr>
        <w:pStyle w:val="Normal1"/>
        <w:spacing w:line="360" w:lineRule="auto"/>
        <w:jc w:val="center"/>
        <w:rPr>
          <w:rFonts w:ascii="Times New Roman" w:eastAsia="Times New Roman" w:hAnsi="Times New Roman" w:cs="Times New Roman"/>
          <w:b/>
          <w:sz w:val="32"/>
          <w:szCs w:val="32"/>
        </w:rPr>
      </w:pPr>
    </w:p>
    <w:p w:rsidR="00D529F9" w:rsidRPr="001C6F91" w:rsidRDefault="00D529F9">
      <w:pPr>
        <w:pStyle w:val="Normal1"/>
        <w:spacing w:line="360" w:lineRule="auto"/>
        <w:jc w:val="center"/>
        <w:rPr>
          <w:rFonts w:ascii="Times New Roman" w:eastAsia="Times New Roman" w:hAnsi="Times New Roman" w:cs="Times New Roman"/>
          <w:b/>
          <w:sz w:val="32"/>
          <w:szCs w:val="32"/>
        </w:rPr>
      </w:pPr>
    </w:p>
    <w:p w:rsidR="00D529F9" w:rsidRPr="001C6F91" w:rsidRDefault="00D529F9">
      <w:pPr>
        <w:pStyle w:val="Normal1"/>
        <w:spacing w:line="360" w:lineRule="auto"/>
        <w:jc w:val="center"/>
        <w:rPr>
          <w:rFonts w:ascii="Times New Roman" w:eastAsia="Times New Roman" w:hAnsi="Times New Roman" w:cs="Times New Roman"/>
          <w:b/>
          <w:sz w:val="32"/>
          <w:szCs w:val="32"/>
        </w:rPr>
      </w:pPr>
    </w:p>
    <w:p w:rsidR="00D529F9" w:rsidRPr="001C6F91" w:rsidRDefault="00D529F9">
      <w:pPr>
        <w:pStyle w:val="Normal1"/>
        <w:spacing w:line="360" w:lineRule="auto"/>
        <w:jc w:val="center"/>
        <w:rPr>
          <w:rFonts w:ascii="Times New Roman" w:eastAsia="Times New Roman" w:hAnsi="Times New Roman" w:cs="Times New Roman"/>
          <w:b/>
          <w:sz w:val="32"/>
          <w:szCs w:val="32"/>
        </w:rPr>
      </w:pPr>
    </w:p>
    <w:p w:rsidR="00D529F9" w:rsidRPr="001C6F91" w:rsidRDefault="00D529F9">
      <w:pPr>
        <w:pStyle w:val="Normal1"/>
        <w:spacing w:line="360" w:lineRule="auto"/>
        <w:jc w:val="center"/>
        <w:rPr>
          <w:rFonts w:ascii="Times New Roman" w:eastAsia="Times New Roman" w:hAnsi="Times New Roman" w:cs="Times New Roman"/>
          <w:b/>
          <w:sz w:val="32"/>
          <w:szCs w:val="32"/>
        </w:rPr>
      </w:pPr>
    </w:p>
    <w:p w:rsidR="00284FC9" w:rsidRPr="001C6F91" w:rsidRDefault="00A37F0C">
      <w:pPr>
        <w:pStyle w:val="Normal1"/>
        <w:spacing w:line="360" w:lineRule="auto"/>
        <w:jc w:val="center"/>
        <w:rPr>
          <w:rFonts w:ascii="Times New Roman" w:eastAsia="Times New Roman" w:hAnsi="Times New Roman" w:cs="Times New Roman"/>
          <w:b/>
          <w:sz w:val="32"/>
          <w:szCs w:val="32"/>
        </w:rPr>
      </w:pPr>
      <w:bookmarkStart w:id="0" w:name="_GoBack"/>
      <w:bookmarkEnd w:id="0"/>
      <w:r w:rsidRPr="001C6F91">
        <w:rPr>
          <w:rFonts w:ascii="Times New Roman" w:eastAsia="Times New Roman" w:hAnsi="Times New Roman" w:cs="Times New Roman"/>
          <w:b/>
          <w:sz w:val="32"/>
          <w:szCs w:val="32"/>
        </w:rPr>
        <w:t>ACADEMIC AND EMPLOYABILITY SKILLS</w:t>
      </w:r>
    </w:p>
    <w:p w:rsidR="00284FC9" w:rsidRPr="001C6F91" w:rsidRDefault="00284FC9">
      <w:pPr>
        <w:pStyle w:val="Normal1"/>
        <w:spacing w:line="360" w:lineRule="auto"/>
        <w:jc w:val="center"/>
        <w:rPr>
          <w:rFonts w:ascii="Times New Roman" w:eastAsia="Times New Roman" w:hAnsi="Times New Roman" w:cs="Times New Roman"/>
          <w:b/>
          <w:sz w:val="24"/>
          <w:szCs w:val="24"/>
        </w:rPr>
      </w:pP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br w:type="page"/>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lastRenderedPageBreak/>
        <w:t>Executive Summary</w:t>
      </w:r>
    </w:p>
    <w:p w:rsidR="00284FC9" w:rsidRPr="001C6F91" w:rsidRDefault="00A37F0C">
      <w:pPr>
        <w:pStyle w:val="Normal1"/>
        <w:spacing w:line="360" w:lineRule="auto"/>
        <w:jc w:val="both"/>
        <w:rPr>
          <w:rFonts w:ascii="Times New Roman" w:eastAsia="Times New Roman" w:hAnsi="Times New Roman" w:cs="Times New Roman"/>
          <w:b/>
          <w:sz w:val="24"/>
          <w:szCs w:val="24"/>
        </w:rPr>
      </w:pPr>
      <w:r w:rsidRPr="001C6F91">
        <w:rPr>
          <w:rFonts w:ascii="Times New Roman" w:eastAsia="Times New Roman" w:hAnsi="Times New Roman" w:cs="Times New Roman"/>
          <w:sz w:val="24"/>
          <w:szCs w:val="24"/>
        </w:rPr>
        <w:t>The information collected in the report shed lights upon the need for the development of the existing employability skills along with the different approaches that can be made for identifying the possessed skills. The sills that are looked upon by the employer in an employee ae also evaluated with the application of personal development plan and time management change. Moreover, the need for dev</w:t>
      </w:r>
      <w:r w:rsidR="00D529F9" w:rsidRPr="001C6F91">
        <w:rPr>
          <w:rFonts w:ascii="Times New Roman" w:eastAsia="Times New Roman" w:hAnsi="Times New Roman" w:cs="Times New Roman"/>
          <w:sz w:val="24"/>
          <w:szCs w:val="24"/>
        </w:rPr>
        <w:t>elopment of the employability sk</w:t>
      </w:r>
      <w:r w:rsidRPr="001C6F91">
        <w:rPr>
          <w:rFonts w:ascii="Times New Roman" w:eastAsia="Times New Roman" w:hAnsi="Times New Roman" w:cs="Times New Roman"/>
          <w:sz w:val="24"/>
          <w:szCs w:val="24"/>
        </w:rPr>
        <w:t xml:space="preserve">ill has been discussed with the references catered from the graduate employers for their better future scopes and opportunities. </w:t>
      </w:r>
      <w:r w:rsidRPr="001C6F91">
        <w:br w:type="page"/>
      </w:r>
    </w:p>
    <w:p w:rsidR="008F09D9" w:rsidRPr="008F09D9" w:rsidRDefault="00A37F0C" w:rsidP="008F09D9">
      <w:pPr>
        <w:pStyle w:val="Normal1"/>
        <w:spacing w:line="360" w:lineRule="auto"/>
        <w:jc w:val="center"/>
        <w:rPr>
          <w:rFonts w:ascii="Times New Roman" w:hAnsi="Times New Roman" w:cs="Times New Roman"/>
          <w:noProof/>
          <w:sz w:val="24"/>
          <w:szCs w:val="24"/>
        </w:rPr>
      </w:pPr>
      <w:r w:rsidRPr="001C6F91">
        <w:rPr>
          <w:rFonts w:ascii="Times New Roman" w:eastAsia="Times New Roman" w:hAnsi="Times New Roman" w:cs="Times New Roman"/>
          <w:b/>
          <w:sz w:val="24"/>
          <w:szCs w:val="24"/>
        </w:rPr>
        <w:lastRenderedPageBreak/>
        <w:t>Tale of Contents</w:t>
      </w:r>
      <w:r w:rsidR="008F09D9">
        <w:rPr>
          <w:rFonts w:ascii="Times New Roman" w:eastAsia="Times New Roman" w:hAnsi="Times New Roman" w:cs="Times New Roman"/>
          <w:b/>
          <w:sz w:val="24"/>
          <w:szCs w:val="24"/>
        </w:rPr>
        <w:fldChar w:fldCharType="begin"/>
      </w:r>
      <w:r w:rsidR="008F09D9">
        <w:rPr>
          <w:rFonts w:ascii="Times New Roman" w:eastAsia="Times New Roman" w:hAnsi="Times New Roman" w:cs="Times New Roman"/>
          <w:b/>
          <w:sz w:val="24"/>
          <w:szCs w:val="24"/>
        </w:rPr>
        <w:instrText xml:space="preserve"> TOC \h \z \t "Heading 7" \c </w:instrText>
      </w:r>
      <w:r w:rsidR="008F09D9">
        <w:rPr>
          <w:rFonts w:ascii="Times New Roman" w:eastAsia="Times New Roman" w:hAnsi="Times New Roman" w:cs="Times New Roman"/>
          <w:b/>
          <w:sz w:val="24"/>
          <w:szCs w:val="24"/>
        </w:rPr>
        <w:fldChar w:fldCharType="separate"/>
      </w:r>
    </w:p>
    <w:p w:rsidR="008F09D9" w:rsidRPr="008F09D9" w:rsidRDefault="004D3C50" w:rsidP="008F09D9">
      <w:pPr>
        <w:pStyle w:val="TableofFigures"/>
        <w:tabs>
          <w:tab w:val="right" w:leader="dot" w:pos="9350"/>
        </w:tabs>
        <w:spacing w:line="360" w:lineRule="auto"/>
        <w:jc w:val="both"/>
        <w:rPr>
          <w:rFonts w:ascii="Times New Roman" w:hAnsi="Times New Roman" w:cs="Times New Roman"/>
          <w:noProof/>
          <w:sz w:val="24"/>
          <w:szCs w:val="24"/>
        </w:rPr>
      </w:pPr>
      <w:hyperlink w:anchor="_Toc501385490" w:history="1">
        <w:r w:rsidR="008F09D9" w:rsidRPr="008F09D9">
          <w:rPr>
            <w:rStyle w:val="Hyperlink"/>
            <w:rFonts w:ascii="Times New Roman" w:hAnsi="Times New Roman" w:cs="Times New Roman"/>
            <w:noProof/>
            <w:sz w:val="24"/>
            <w:szCs w:val="24"/>
          </w:rPr>
          <w:t>Introduction</w:t>
        </w:r>
        <w:r w:rsidR="008F09D9" w:rsidRPr="008F09D9">
          <w:rPr>
            <w:rFonts w:ascii="Times New Roman" w:hAnsi="Times New Roman" w:cs="Times New Roman"/>
            <w:noProof/>
            <w:webHidden/>
            <w:sz w:val="24"/>
            <w:szCs w:val="24"/>
          </w:rPr>
          <w:tab/>
        </w:r>
        <w:r w:rsidR="008F09D9" w:rsidRPr="008F09D9">
          <w:rPr>
            <w:rFonts w:ascii="Times New Roman" w:hAnsi="Times New Roman" w:cs="Times New Roman"/>
            <w:noProof/>
            <w:webHidden/>
            <w:sz w:val="24"/>
            <w:szCs w:val="24"/>
          </w:rPr>
          <w:fldChar w:fldCharType="begin"/>
        </w:r>
        <w:r w:rsidR="008F09D9" w:rsidRPr="008F09D9">
          <w:rPr>
            <w:rFonts w:ascii="Times New Roman" w:hAnsi="Times New Roman" w:cs="Times New Roman"/>
            <w:noProof/>
            <w:webHidden/>
            <w:sz w:val="24"/>
            <w:szCs w:val="24"/>
          </w:rPr>
          <w:instrText xml:space="preserve"> PAGEREF _Toc501385490 \h </w:instrText>
        </w:r>
        <w:r w:rsidR="008F09D9" w:rsidRPr="008F09D9">
          <w:rPr>
            <w:rFonts w:ascii="Times New Roman" w:hAnsi="Times New Roman" w:cs="Times New Roman"/>
            <w:noProof/>
            <w:webHidden/>
            <w:sz w:val="24"/>
            <w:szCs w:val="24"/>
          </w:rPr>
        </w:r>
        <w:r w:rsidR="008F09D9" w:rsidRPr="008F09D9">
          <w:rPr>
            <w:rFonts w:ascii="Times New Roman" w:hAnsi="Times New Roman" w:cs="Times New Roman"/>
            <w:noProof/>
            <w:webHidden/>
            <w:sz w:val="24"/>
            <w:szCs w:val="24"/>
          </w:rPr>
          <w:fldChar w:fldCharType="separate"/>
        </w:r>
        <w:r w:rsidR="008F09D9" w:rsidRPr="008F09D9">
          <w:rPr>
            <w:rFonts w:ascii="Times New Roman" w:hAnsi="Times New Roman" w:cs="Times New Roman"/>
            <w:noProof/>
            <w:webHidden/>
            <w:sz w:val="24"/>
            <w:szCs w:val="24"/>
          </w:rPr>
          <w:t>4</w:t>
        </w:r>
        <w:r w:rsidR="008F09D9" w:rsidRPr="008F09D9">
          <w:rPr>
            <w:rFonts w:ascii="Times New Roman" w:hAnsi="Times New Roman" w:cs="Times New Roman"/>
            <w:noProof/>
            <w:webHidden/>
            <w:sz w:val="24"/>
            <w:szCs w:val="24"/>
          </w:rPr>
          <w:fldChar w:fldCharType="end"/>
        </w:r>
      </w:hyperlink>
    </w:p>
    <w:p w:rsidR="008F09D9" w:rsidRPr="008F09D9" w:rsidRDefault="004D3C50" w:rsidP="008F09D9">
      <w:pPr>
        <w:pStyle w:val="TableofFigures"/>
        <w:tabs>
          <w:tab w:val="right" w:leader="dot" w:pos="9350"/>
        </w:tabs>
        <w:spacing w:line="360" w:lineRule="auto"/>
        <w:jc w:val="both"/>
        <w:rPr>
          <w:rFonts w:ascii="Times New Roman" w:hAnsi="Times New Roman" w:cs="Times New Roman"/>
          <w:noProof/>
          <w:sz w:val="24"/>
          <w:szCs w:val="24"/>
        </w:rPr>
      </w:pPr>
      <w:hyperlink w:anchor="_Toc501385491" w:history="1">
        <w:r w:rsidR="008F09D9" w:rsidRPr="008F09D9">
          <w:rPr>
            <w:rStyle w:val="Hyperlink"/>
            <w:rFonts w:ascii="Times New Roman" w:hAnsi="Times New Roman" w:cs="Times New Roman"/>
            <w:noProof/>
            <w:sz w:val="24"/>
            <w:szCs w:val="24"/>
          </w:rPr>
          <w:t>Analysing employability skills present within an employer</w:t>
        </w:r>
        <w:r w:rsidR="008F09D9" w:rsidRPr="008F09D9">
          <w:rPr>
            <w:rFonts w:ascii="Times New Roman" w:hAnsi="Times New Roman" w:cs="Times New Roman"/>
            <w:noProof/>
            <w:webHidden/>
            <w:sz w:val="24"/>
            <w:szCs w:val="24"/>
          </w:rPr>
          <w:tab/>
        </w:r>
        <w:r w:rsidR="008F09D9" w:rsidRPr="008F09D9">
          <w:rPr>
            <w:rFonts w:ascii="Times New Roman" w:hAnsi="Times New Roman" w:cs="Times New Roman"/>
            <w:noProof/>
            <w:webHidden/>
            <w:sz w:val="24"/>
            <w:szCs w:val="24"/>
          </w:rPr>
          <w:fldChar w:fldCharType="begin"/>
        </w:r>
        <w:r w:rsidR="008F09D9" w:rsidRPr="008F09D9">
          <w:rPr>
            <w:rFonts w:ascii="Times New Roman" w:hAnsi="Times New Roman" w:cs="Times New Roman"/>
            <w:noProof/>
            <w:webHidden/>
            <w:sz w:val="24"/>
            <w:szCs w:val="24"/>
          </w:rPr>
          <w:instrText xml:space="preserve"> PAGEREF _Toc501385491 \h </w:instrText>
        </w:r>
        <w:r w:rsidR="008F09D9" w:rsidRPr="008F09D9">
          <w:rPr>
            <w:rFonts w:ascii="Times New Roman" w:hAnsi="Times New Roman" w:cs="Times New Roman"/>
            <w:noProof/>
            <w:webHidden/>
            <w:sz w:val="24"/>
            <w:szCs w:val="24"/>
          </w:rPr>
        </w:r>
        <w:r w:rsidR="008F09D9" w:rsidRPr="008F09D9">
          <w:rPr>
            <w:rFonts w:ascii="Times New Roman" w:hAnsi="Times New Roman" w:cs="Times New Roman"/>
            <w:noProof/>
            <w:webHidden/>
            <w:sz w:val="24"/>
            <w:szCs w:val="24"/>
          </w:rPr>
          <w:fldChar w:fldCharType="separate"/>
        </w:r>
        <w:r w:rsidR="008F09D9" w:rsidRPr="008F09D9">
          <w:rPr>
            <w:rFonts w:ascii="Times New Roman" w:hAnsi="Times New Roman" w:cs="Times New Roman"/>
            <w:noProof/>
            <w:webHidden/>
            <w:sz w:val="24"/>
            <w:szCs w:val="24"/>
          </w:rPr>
          <w:t>4</w:t>
        </w:r>
        <w:r w:rsidR="008F09D9" w:rsidRPr="008F09D9">
          <w:rPr>
            <w:rFonts w:ascii="Times New Roman" w:hAnsi="Times New Roman" w:cs="Times New Roman"/>
            <w:noProof/>
            <w:webHidden/>
            <w:sz w:val="24"/>
            <w:szCs w:val="24"/>
          </w:rPr>
          <w:fldChar w:fldCharType="end"/>
        </w:r>
      </w:hyperlink>
    </w:p>
    <w:p w:rsidR="008F09D9" w:rsidRPr="008F09D9" w:rsidRDefault="004D3C50" w:rsidP="008F09D9">
      <w:pPr>
        <w:pStyle w:val="TableofFigures"/>
        <w:tabs>
          <w:tab w:val="right" w:leader="dot" w:pos="9350"/>
        </w:tabs>
        <w:spacing w:line="360" w:lineRule="auto"/>
        <w:jc w:val="both"/>
        <w:rPr>
          <w:rFonts w:ascii="Times New Roman" w:hAnsi="Times New Roman" w:cs="Times New Roman"/>
          <w:noProof/>
          <w:sz w:val="24"/>
          <w:szCs w:val="24"/>
        </w:rPr>
      </w:pPr>
      <w:hyperlink w:anchor="_Toc501385492" w:history="1">
        <w:r w:rsidR="008F09D9" w:rsidRPr="008F09D9">
          <w:rPr>
            <w:rStyle w:val="Hyperlink"/>
            <w:rFonts w:ascii="Times New Roman" w:hAnsi="Times New Roman" w:cs="Times New Roman"/>
            <w:noProof/>
            <w:sz w:val="24"/>
            <w:szCs w:val="24"/>
          </w:rPr>
          <w:t>Need to enhance the skills for future credibility in employment opportunities</w:t>
        </w:r>
        <w:r w:rsidR="008F09D9" w:rsidRPr="008F09D9">
          <w:rPr>
            <w:rFonts w:ascii="Times New Roman" w:hAnsi="Times New Roman" w:cs="Times New Roman"/>
            <w:noProof/>
            <w:webHidden/>
            <w:sz w:val="24"/>
            <w:szCs w:val="24"/>
          </w:rPr>
          <w:tab/>
        </w:r>
        <w:r w:rsidR="008F09D9" w:rsidRPr="008F09D9">
          <w:rPr>
            <w:rFonts w:ascii="Times New Roman" w:hAnsi="Times New Roman" w:cs="Times New Roman"/>
            <w:noProof/>
            <w:webHidden/>
            <w:sz w:val="24"/>
            <w:szCs w:val="24"/>
          </w:rPr>
          <w:fldChar w:fldCharType="begin"/>
        </w:r>
        <w:r w:rsidR="008F09D9" w:rsidRPr="008F09D9">
          <w:rPr>
            <w:rFonts w:ascii="Times New Roman" w:hAnsi="Times New Roman" w:cs="Times New Roman"/>
            <w:noProof/>
            <w:webHidden/>
            <w:sz w:val="24"/>
            <w:szCs w:val="24"/>
          </w:rPr>
          <w:instrText xml:space="preserve"> PAGEREF _Toc501385492 \h </w:instrText>
        </w:r>
        <w:r w:rsidR="008F09D9" w:rsidRPr="008F09D9">
          <w:rPr>
            <w:rFonts w:ascii="Times New Roman" w:hAnsi="Times New Roman" w:cs="Times New Roman"/>
            <w:noProof/>
            <w:webHidden/>
            <w:sz w:val="24"/>
            <w:szCs w:val="24"/>
          </w:rPr>
        </w:r>
        <w:r w:rsidR="008F09D9" w:rsidRPr="008F09D9">
          <w:rPr>
            <w:rFonts w:ascii="Times New Roman" w:hAnsi="Times New Roman" w:cs="Times New Roman"/>
            <w:noProof/>
            <w:webHidden/>
            <w:sz w:val="24"/>
            <w:szCs w:val="24"/>
          </w:rPr>
          <w:fldChar w:fldCharType="separate"/>
        </w:r>
        <w:r w:rsidR="008F09D9" w:rsidRPr="008F09D9">
          <w:rPr>
            <w:rFonts w:ascii="Times New Roman" w:hAnsi="Times New Roman" w:cs="Times New Roman"/>
            <w:noProof/>
            <w:webHidden/>
            <w:sz w:val="24"/>
            <w:szCs w:val="24"/>
          </w:rPr>
          <w:t>6</w:t>
        </w:r>
        <w:r w:rsidR="008F09D9" w:rsidRPr="008F09D9">
          <w:rPr>
            <w:rFonts w:ascii="Times New Roman" w:hAnsi="Times New Roman" w:cs="Times New Roman"/>
            <w:noProof/>
            <w:webHidden/>
            <w:sz w:val="24"/>
            <w:szCs w:val="24"/>
          </w:rPr>
          <w:fldChar w:fldCharType="end"/>
        </w:r>
      </w:hyperlink>
    </w:p>
    <w:p w:rsidR="008F09D9" w:rsidRPr="008F09D9" w:rsidRDefault="004D3C50" w:rsidP="008F09D9">
      <w:pPr>
        <w:pStyle w:val="TableofFigures"/>
        <w:tabs>
          <w:tab w:val="right" w:leader="dot" w:pos="9350"/>
        </w:tabs>
        <w:spacing w:line="360" w:lineRule="auto"/>
        <w:jc w:val="both"/>
        <w:rPr>
          <w:rFonts w:ascii="Times New Roman" w:hAnsi="Times New Roman" w:cs="Times New Roman"/>
          <w:noProof/>
          <w:sz w:val="24"/>
          <w:szCs w:val="24"/>
        </w:rPr>
      </w:pPr>
      <w:hyperlink w:anchor="_Toc501385493" w:history="1">
        <w:r w:rsidR="008F09D9" w:rsidRPr="008F09D9">
          <w:rPr>
            <w:rStyle w:val="Hyperlink"/>
            <w:rFonts w:ascii="Times New Roman" w:hAnsi="Times New Roman" w:cs="Times New Roman"/>
            <w:noProof/>
            <w:sz w:val="24"/>
            <w:szCs w:val="24"/>
          </w:rPr>
          <w:t>Identifying skills of employability in an individual</w:t>
        </w:r>
        <w:r w:rsidR="008F09D9" w:rsidRPr="008F09D9">
          <w:rPr>
            <w:rFonts w:ascii="Times New Roman" w:hAnsi="Times New Roman" w:cs="Times New Roman"/>
            <w:noProof/>
            <w:webHidden/>
            <w:sz w:val="24"/>
            <w:szCs w:val="24"/>
          </w:rPr>
          <w:tab/>
        </w:r>
        <w:r w:rsidR="008F09D9" w:rsidRPr="008F09D9">
          <w:rPr>
            <w:rFonts w:ascii="Times New Roman" w:hAnsi="Times New Roman" w:cs="Times New Roman"/>
            <w:noProof/>
            <w:webHidden/>
            <w:sz w:val="24"/>
            <w:szCs w:val="24"/>
          </w:rPr>
          <w:fldChar w:fldCharType="begin"/>
        </w:r>
        <w:r w:rsidR="008F09D9" w:rsidRPr="008F09D9">
          <w:rPr>
            <w:rFonts w:ascii="Times New Roman" w:hAnsi="Times New Roman" w:cs="Times New Roman"/>
            <w:noProof/>
            <w:webHidden/>
            <w:sz w:val="24"/>
            <w:szCs w:val="24"/>
          </w:rPr>
          <w:instrText xml:space="preserve"> PAGEREF _Toc501385493 \h </w:instrText>
        </w:r>
        <w:r w:rsidR="008F09D9" w:rsidRPr="008F09D9">
          <w:rPr>
            <w:rFonts w:ascii="Times New Roman" w:hAnsi="Times New Roman" w:cs="Times New Roman"/>
            <w:noProof/>
            <w:webHidden/>
            <w:sz w:val="24"/>
            <w:szCs w:val="24"/>
          </w:rPr>
        </w:r>
        <w:r w:rsidR="008F09D9" w:rsidRPr="008F09D9">
          <w:rPr>
            <w:rFonts w:ascii="Times New Roman" w:hAnsi="Times New Roman" w:cs="Times New Roman"/>
            <w:noProof/>
            <w:webHidden/>
            <w:sz w:val="24"/>
            <w:szCs w:val="24"/>
          </w:rPr>
          <w:fldChar w:fldCharType="separate"/>
        </w:r>
        <w:r w:rsidR="008F09D9" w:rsidRPr="008F09D9">
          <w:rPr>
            <w:rFonts w:ascii="Times New Roman" w:hAnsi="Times New Roman" w:cs="Times New Roman"/>
            <w:noProof/>
            <w:webHidden/>
            <w:sz w:val="24"/>
            <w:szCs w:val="24"/>
          </w:rPr>
          <w:t>7</w:t>
        </w:r>
        <w:r w:rsidR="008F09D9" w:rsidRPr="008F09D9">
          <w:rPr>
            <w:rFonts w:ascii="Times New Roman" w:hAnsi="Times New Roman" w:cs="Times New Roman"/>
            <w:noProof/>
            <w:webHidden/>
            <w:sz w:val="24"/>
            <w:szCs w:val="24"/>
          </w:rPr>
          <w:fldChar w:fldCharType="end"/>
        </w:r>
      </w:hyperlink>
    </w:p>
    <w:p w:rsidR="008F09D9" w:rsidRPr="008F09D9" w:rsidRDefault="004D3C50" w:rsidP="008F09D9">
      <w:pPr>
        <w:pStyle w:val="TableofFigures"/>
        <w:tabs>
          <w:tab w:val="right" w:leader="dot" w:pos="9350"/>
        </w:tabs>
        <w:spacing w:line="360" w:lineRule="auto"/>
        <w:jc w:val="both"/>
        <w:rPr>
          <w:rFonts w:ascii="Times New Roman" w:hAnsi="Times New Roman" w:cs="Times New Roman"/>
          <w:noProof/>
          <w:sz w:val="24"/>
          <w:szCs w:val="24"/>
        </w:rPr>
      </w:pPr>
      <w:hyperlink w:anchor="_Toc501385494" w:history="1">
        <w:r w:rsidR="008F09D9" w:rsidRPr="008F09D9">
          <w:rPr>
            <w:rStyle w:val="Hyperlink"/>
            <w:rFonts w:ascii="Times New Roman" w:hAnsi="Times New Roman" w:cs="Times New Roman"/>
            <w:noProof/>
            <w:sz w:val="24"/>
            <w:szCs w:val="24"/>
          </w:rPr>
          <w:t>Skills marked by an employer to recruit candidates</w:t>
        </w:r>
        <w:r w:rsidR="008F09D9" w:rsidRPr="008F09D9">
          <w:rPr>
            <w:rFonts w:ascii="Times New Roman" w:hAnsi="Times New Roman" w:cs="Times New Roman"/>
            <w:noProof/>
            <w:webHidden/>
            <w:sz w:val="24"/>
            <w:szCs w:val="24"/>
          </w:rPr>
          <w:tab/>
        </w:r>
        <w:r w:rsidR="008F09D9" w:rsidRPr="008F09D9">
          <w:rPr>
            <w:rFonts w:ascii="Times New Roman" w:hAnsi="Times New Roman" w:cs="Times New Roman"/>
            <w:noProof/>
            <w:webHidden/>
            <w:sz w:val="24"/>
            <w:szCs w:val="24"/>
          </w:rPr>
          <w:fldChar w:fldCharType="begin"/>
        </w:r>
        <w:r w:rsidR="008F09D9" w:rsidRPr="008F09D9">
          <w:rPr>
            <w:rFonts w:ascii="Times New Roman" w:hAnsi="Times New Roman" w:cs="Times New Roman"/>
            <w:noProof/>
            <w:webHidden/>
            <w:sz w:val="24"/>
            <w:szCs w:val="24"/>
          </w:rPr>
          <w:instrText xml:space="preserve"> PAGEREF _Toc501385494 \h </w:instrText>
        </w:r>
        <w:r w:rsidR="008F09D9" w:rsidRPr="008F09D9">
          <w:rPr>
            <w:rFonts w:ascii="Times New Roman" w:hAnsi="Times New Roman" w:cs="Times New Roman"/>
            <w:noProof/>
            <w:webHidden/>
            <w:sz w:val="24"/>
            <w:szCs w:val="24"/>
          </w:rPr>
        </w:r>
        <w:r w:rsidR="008F09D9" w:rsidRPr="008F09D9">
          <w:rPr>
            <w:rFonts w:ascii="Times New Roman" w:hAnsi="Times New Roman" w:cs="Times New Roman"/>
            <w:noProof/>
            <w:webHidden/>
            <w:sz w:val="24"/>
            <w:szCs w:val="24"/>
          </w:rPr>
          <w:fldChar w:fldCharType="separate"/>
        </w:r>
        <w:r w:rsidR="008F09D9" w:rsidRPr="008F09D9">
          <w:rPr>
            <w:rFonts w:ascii="Times New Roman" w:hAnsi="Times New Roman" w:cs="Times New Roman"/>
            <w:noProof/>
            <w:webHidden/>
            <w:sz w:val="24"/>
            <w:szCs w:val="24"/>
          </w:rPr>
          <w:t>9</w:t>
        </w:r>
        <w:r w:rsidR="008F09D9" w:rsidRPr="008F09D9">
          <w:rPr>
            <w:rFonts w:ascii="Times New Roman" w:hAnsi="Times New Roman" w:cs="Times New Roman"/>
            <w:noProof/>
            <w:webHidden/>
            <w:sz w:val="24"/>
            <w:szCs w:val="24"/>
          </w:rPr>
          <w:fldChar w:fldCharType="end"/>
        </w:r>
      </w:hyperlink>
    </w:p>
    <w:p w:rsidR="008F09D9" w:rsidRPr="008F09D9" w:rsidRDefault="004D3C50" w:rsidP="008F09D9">
      <w:pPr>
        <w:pStyle w:val="TableofFigures"/>
        <w:tabs>
          <w:tab w:val="right" w:leader="dot" w:pos="9350"/>
        </w:tabs>
        <w:spacing w:line="360" w:lineRule="auto"/>
        <w:jc w:val="both"/>
        <w:rPr>
          <w:rFonts w:ascii="Times New Roman" w:hAnsi="Times New Roman" w:cs="Times New Roman"/>
          <w:noProof/>
          <w:sz w:val="24"/>
          <w:szCs w:val="24"/>
        </w:rPr>
      </w:pPr>
      <w:hyperlink w:anchor="_Toc501385495" w:history="1">
        <w:r w:rsidR="008F09D9" w:rsidRPr="008F09D9">
          <w:rPr>
            <w:rStyle w:val="Hyperlink"/>
            <w:rFonts w:ascii="Times New Roman" w:hAnsi="Times New Roman" w:cs="Times New Roman"/>
            <w:noProof/>
            <w:sz w:val="24"/>
            <w:szCs w:val="24"/>
          </w:rPr>
          <w:t>Conclusion</w:t>
        </w:r>
        <w:r w:rsidR="008F09D9" w:rsidRPr="008F09D9">
          <w:rPr>
            <w:rFonts w:ascii="Times New Roman" w:hAnsi="Times New Roman" w:cs="Times New Roman"/>
            <w:noProof/>
            <w:webHidden/>
            <w:sz w:val="24"/>
            <w:szCs w:val="24"/>
          </w:rPr>
          <w:tab/>
        </w:r>
        <w:r w:rsidR="008F09D9" w:rsidRPr="008F09D9">
          <w:rPr>
            <w:rFonts w:ascii="Times New Roman" w:hAnsi="Times New Roman" w:cs="Times New Roman"/>
            <w:noProof/>
            <w:webHidden/>
            <w:sz w:val="24"/>
            <w:szCs w:val="24"/>
          </w:rPr>
          <w:fldChar w:fldCharType="begin"/>
        </w:r>
        <w:r w:rsidR="008F09D9" w:rsidRPr="008F09D9">
          <w:rPr>
            <w:rFonts w:ascii="Times New Roman" w:hAnsi="Times New Roman" w:cs="Times New Roman"/>
            <w:noProof/>
            <w:webHidden/>
            <w:sz w:val="24"/>
            <w:szCs w:val="24"/>
          </w:rPr>
          <w:instrText xml:space="preserve"> PAGEREF _Toc501385495 \h </w:instrText>
        </w:r>
        <w:r w:rsidR="008F09D9" w:rsidRPr="008F09D9">
          <w:rPr>
            <w:rFonts w:ascii="Times New Roman" w:hAnsi="Times New Roman" w:cs="Times New Roman"/>
            <w:noProof/>
            <w:webHidden/>
            <w:sz w:val="24"/>
            <w:szCs w:val="24"/>
          </w:rPr>
        </w:r>
        <w:r w:rsidR="008F09D9" w:rsidRPr="008F09D9">
          <w:rPr>
            <w:rFonts w:ascii="Times New Roman" w:hAnsi="Times New Roman" w:cs="Times New Roman"/>
            <w:noProof/>
            <w:webHidden/>
            <w:sz w:val="24"/>
            <w:szCs w:val="24"/>
          </w:rPr>
          <w:fldChar w:fldCharType="separate"/>
        </w:r>
        <w:r w:rsidR="008F09D9" w:rsidRPr="008F09D9">
          <w:rPr>
            <w:rFonts w:ascii="Times New Roman" w:hAnsi="Times New Roman" w:cs="Times New Roman"/>
            <w:noProof/>
            <w:webHidden/>
            <w:sz w:val="24"/>
            <w:szCs w:val="24"/>
          </w:rPr>
          <w:t>10</w:t>
        </w:r>
        <w:r w:rsidR="008F09D9" w:rsidRPr="008F09D9">
          <w:rPr>
            <w:rFonts w:ascii="Times New Roman" w:hAnsi="Times New Roman" w:cs="Times New Roman"/>
            <w:noProof/>
            <w:webHidden/>
            <w:sz w:val="24"/>
            <w:szCs w:val="24"/>
          </w:rPr>
          <w:fldChar w:fldCharType="end"/>
        </w:r>
      </w:hyperlink>
    </w:p>
    <w:p w:rsidR="008F09D9" w:rsidRDefault="004D3C50" w:rsidP="008F09D9">
      <w:pPr>
        <w:pStyle w:val="TableofFigures"/>
        <w:tabs>
          <w:tab w:val="right" w:leader="dot" w:pos="9350"/>
        </w:tabs>
        <w:spacing w:line="360" w:lineRule="auto"/>
        <w:jc w:val="both"/>
        <w:rPr>
          <w:noProof/>
        </w:rPr>
      </w:pPr>
      <w:hyperlink w:anchor="_Toc501385496" w:history="1">
        <w:r w:rsidR="008F09D9" w:rsidRPr="008F09D9">
          <w:rPr>
            <w:rStyle w:val="Hyperlink"/>
            <w:rFonts w:ascii="Times New Roman" w:hAnsi="Times New Roman" w:cs="Times New Roman"/>
            <w:noProof/>
            <w:sz w:val="24"/>
            <w:szCs w:val="24"/>
          </w:rPr>
          <w:t>References</w:t>
        </w:r>
        <w:r w:rsidR="008F09D9" w:rsidRPr="008F09D9">
          <w:rPr>
            <w:rFonts w:ascii="Times New Roman" w:hAnsi="Times New Roman" w:cs="Times New Roman"/>
            <w:noProof/>
            <w:webHidden/>
            <w:sz w:val="24"/>
            <w:szCs w:val="24"/>
          </w:rPr>
          <w:tab/>
        </w:r>
        <w:r w:rsidR="008F09D9" w:rsidRPr="008F09D9">
          <w:rPr>
            <w:rFonts w:ascii="Times New Roman" w:hAnsi="Times New Roman" w:cs="Times New Roman"/>
            <w:noProof/>
            <w:webHidden/>
            <w:sz w:val="24"/>
            <w:szCs w:val="24"/>
          </w:rPr>
          <w:fldChar w:fldCharType="begin"/>
        </w:r>
        <w:r w:rsidR="008F09D9" w:rsidRPr="008F09D9">
          <w:rPr>
            <w:rFonts w:ascii="Times New Roman" w:hAnsi="Times New Roman" w:cs="Times New Roman"/>
            <w:noProof/>
            <w:webHidden/>
            <w:sz w:val="24"/>
            <w:szCs w:val="24"/>
          </w:rPr>
          <w:instrText xml:space="preserve"> PAGEREF _Toc501385496 \h </w:instrText>
        </w:r>
        <w:r w:rsidR="008F09D9" w:rsidRPr="008F09D9">
          <w:rPr>
            <w:rFonts w:ascii="Times New Roman" w:hAnsi="Times New Roman" w:cs="Times New Roman"/>
            <w:noProof/>
            <w:webHidden/>
            <w:sz w:val="24"/>
            <w:szCs w:val="24"/>
          </w:rPr>
        </w:r>
        <w:r w:rsidR="008F09D9" w:rsidRPr="008F09D9">
          <w:rPr>
            <w:rFonts w:ascii="Times New Roman" w:hAnsi="Times New Roman" w:cs="Times New Roman"/>
            <w:noProof/>
            <w:webHidden/>
            <w:sz w:val="24"/>
            <w:szCs w:val="24"/>
          </w:rPr>
          <w:fldChar w:fldCharType="separate"/>
        </w:r>
        <w:r w:rsidR="008F09D9" w:rsidRPr="008F09D9">
          <w:rPr>
            <w:rFonts w:ascii="Times New Roman" w:hAnsi="Times New Roman" w:cs="Times New Roman"/>
            <w:noProof/>
            <w:webHidden/>
            <w:sz w:val="24"/>
            <w:szCs w:val="24"/>
          </w:rPr>
          <w:t>12</w:t>
        </w:r>
        <w:r w:rsidR="008F09D9" w:rsidRPr="008F09D9">
          <w:rPr>
            <w:rFonts w:ascii="Times New Roman" w:hAnsi="Times New Roman" w:cs="Times New Roman"/>
            <w:noProof/>
            <w:webHidden/>
            <w:sz w:val="24"/>
            <w:szCs w:val="24"/>
          </w:rPr>
          <w:fldChar w:fldCharType="end"/>
        </w:r>
      </w:hyperlink>
    </w:p>
    <w:p w:rsidR="00284FC9" w:rsidRPr="001C6F91" w:rsidRDefault="008F09D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br w:type="page"/>
      </w:r>
    </w:p>
    <w:p w:rsidR="00284FC9" w:rsidRPr="001C6F91" w:rsidRDefault="00A37F0C" w:rsidP="001C6F91">
      <w:pPr>
        <w:pStyle w:val="Heading7"/>
      </w:pPr>
      <w:bookmarkStart w:id="1" w:name="_Toc501385490"/>
      <w:r w:rsidRPr="001C6F91">
        <w:lastRenderedPageBreak/>
        <w:t>Introduction</w:t>
      </w:r>
      <w:bookmarkEnd w:id="1"/>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The importance of employability in terms of education helps the individual to understand the dynamics between employability and education along with their potential impacts on the students (Taylor 2016). Therefore, the </w:t>
      </w:r>
      <w:proofErr w:type="spellStart"/>
      <w:r w:rsidRPr="001C6F91">
        <w:rPr>
          <w:rFonts w:ascii="Times New Roman" w:eastAsia="Times New Roman" w:hAnsi="Times New Roman" w:cs="Times New Roman"/>
          <w:sz w:val="24"/>
          <w:szCs w:val="24"/>
        </w:rPr>
        <w:t>am</w:t>
      </w:r>
      <w:proofErr w:type="spellEnd"/>
      <w:r w:rsidRPr="001C6F91">
        <w:rPr>
          <w:rFonts w:ascii="Times New Roman" w:eastAsia="Times New Roman" w:hAnsi="Times New Roman" w:cs="Times New Roman"/>
          <w:sz w:val="24"/>
          <w:szCs w:val="24"/>
        </w:rPr>
        <w:t xml:space="preserve"> of this report is to analyse the skills of employability in respect to the employer and the candidates for getting recruited. Moreover, the data collected further shed lights upon the existing skills of an employer along with the need for its further development. In addition to the above, the </w:t>
      </w:r>
      <w:proofErr w:type="gramStart"/>
      <w:r w:rsidRPr="001C6F91">
        <w:rPr>
          <w:rFonts w:ascii="Times New Roman" w:eastAsia="Times New Roman" w:hAnsi="Times New Roman" w:cs="Times New Roman"/>
          <w:sz w:val="24"/>
          <w:szCs w:val="24"/>
        </w:rPr>
        <w:t>skills</w:t>
      </w:r>
      <w:proofErr w:type="gramEnd"/>
      <w:r w:rsidRPr="001C6F91">
        <w:rPr>
          <w:rFonts w:ascii="Times New Roman" w:eastAsia="Times New Roman" w:hAnsi="Times New Roman" w:cs="Times New Roman"/>
          <w:sz w:val="24"/>
          <w:szCs w:val="24"/>
        </w:rPr>
        <w:t xml:space="preserve"> of employability that must be present in an individual has also been discussed for making their selections worth by an employer for the suitable job vacancy. </w:t>
      </w:r>
    </w:p>
    <w:p w:rsidR="00284FC9" w:rsidRPr="001C6F91" w:rsidRDefault="00A37F0C" w:rsidP="001C6F91">
      <w:pPr>
        <w:pStyle w:val="Heading7"/>
      </w:pPr>
      <w:bookmarkStart w:id="2" w:name="_Toc501385491"/>
      <w:r w:rsidRPr="001C6F91">
        <w:t>Analysing employability skills present within an employer</w:t>
      </w:r>
      <w:bookmarkEnd w:id="2"/>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In an organisation, the need for </w:t>
      </w:r>
      <w:proofErr w:type="gramStart"/>
      <w:r w:rsidRPr="001C6F91">
        <w:rPr>
          <w:rFonts w:ascii="Times New Roman" w:eastAsia="Times New Roman" w:hAnsi="Times New Roman" w:cs="Times New Roman"/>
          <w:sz w:val="24"/>
          <w:szCs w:val="24"/>
        </w:rPr>
        <w:t>a</w:t>
      </w:r>
      <w:proofErr w:type="gramEnd"/>
      <w:r w:rsidRPr="001C6F91">
        <w:rPr>
          <w:rFonts w:ascii="Times New Roman" w:eastAsia="Times New Roman" w:hAnsi="Times New Roman" w:cs="Times New Roman"/>
          <w:sz w:val="24"/>
          <w:szCs w:val="24"/>
        </w:rPr>
        <w:t xml:space="preserve"> eligible and experienced employer is highly in demand. That is the organisation that works </w:t>
      </w:r>
      <w:proofErr w:type="spellStart"/>
      <w:r w:rsidRPr="001C6F91">
        <w:rPr>
          <w:rFonts w:ascii="Times New Roman" w:eastAsia="Times New Roman" w:hAnsi="Times New Roman" w:cs="Times New Roman"/>
          <w:sz w:val="24"/>
          <w:szCs w:val="24"/>
        </w:rPr>
        <w:t>s</w:t>
      </w:r>
      <w:proofErr w:type="spellEnd"/>
      <w:r w:rsidRPr="001C6F91">
        <w:rPr>
          <w:rFonts w:ascii="Times New Roman" w:eastAsia="Times New Roman" w:hAnsi="Times New Roman" w:cs="Times New Roman"/>
          <w:sz w:val="24"/>
          <w:szCs w:val="24"/>
        </w:rPr>
        <w:t xml:space="preserve"> </w:t>
      </w:r>
      <w:proofErr w:type="gramStart"/>
      <w:r w:rsidRPr="001C6F91">
        <w:rPr>
          <w:rFonts w:ascii="Times New Roman" w:eastAsia="Times New Roman" w:hAnsi="Times New Roman" w:cs="Times New Roman"/>
          <w:sz w:val="24"/>
          <w:szCs w:val="24"/>
        </w:rPr>
        <w:t>per  the</w:t>
      </w:r>
      <w:proofErr w:type="gramEnd"/>
      <w:r w:rsidRPr="001C6F91">
        <w:rPr>
          <w:rFonts w:ascii="Times New Roman" w:eastAsia="Times New Roman" w:hAnsi="Times New Roman" w:cs="Times New Roman"/>
          <w:sz w:val="24"/>
          <w:szCs w:val="24"/>
        </w:rPr>
        <w:t xml:space="preserve"> guidance and skills sustained by their employers can avail and further recruit highlight skilled workers working their workforce (Tan 2016). The skills of employability on the other hand, are the special characteristics that are present within an individual in order to manage the faced issues or pressure in a workforce. In an organisation, the skills of employability are best applied within the specific discipline. Therefore, this discipline specific approach tends to emphasize the significance of mapping the skills as per the </w:t>
      </w:r>
      <w:r w:rsidR="009C7FCE" w:rsidRPr="001C6F91">
        <w:rPr>
          <w:rFonts w:ascii="Times New Roman" w:eastAsia="Times New Roman" w:hAnsi="Times New Roman" w:cs="Times New Roman"/>
          <w:sz w:val="24"/>
          <w:szCs w:val="24"/>
        </w:rPr>
        <w:t>stresses</w:t>
      </w:r>
      <w:r w:rsidRPr="001C6F91">
        <w:rPr>
          <w:rFonts w:ascii="Times New Roman" w:eastAsia="Times New Roman" w:hAnsi="Times New Roman" w:cs="Times New Roman"/>
          <w:sz w:val="24"/>
          <w:szCs w:val="24"/>
        </w:rPr>
        <w:t xml:space="preserve"> and curriculum importance of employers and universities working in a collaborative form. However, as commented by </w:t>
      </w:r>
      <w:proofErr w:type="spellStart"/>
      <w:r w:rsidRPr="001C6F91">
        <w:rPr>
          <w:rFonts w:ascii="Times New Roman" w:eastAsia="Times New Roman" w:hAnsi="Times New Roman" w:cs="Times New Roman"/>
          <w:sz w:val="24"/>
          <w:szCs w:val="24"/>
        </w:rPr>
        <w:t>Gray</w:t>
      </w:r>
      <w:proofErr w:type="spellEnd"/>
      <w:r w:rsidRPr="001C6F91">
        <w:rPr>
          <w:rFonts w:ascii="Times New Roman" w:eastAsia="Times New Roman" w:hAnsi="Times New Roman" w:cs="Times New Roman"/>
          <w:sz w:val="24"/>
          <w:szCs w:val="24"/>
        </w:rPr>
        <w:t xml:space="preserve"> (2016), the employability </w:t>
      </w:r>
      <w:r w:rsidR="009C7FCE" w:rsidRPr="001C6F91">
        <w:rPr>
          <w:rFonts w:ascii="Times New Roman" w:eastAsia="Times New Roman" w:hAnsi="Times New Roman" w:cs="Times New Roman"/>
          <w:sz w:val="24"/>
          <w:szCs w:val="24"/>
        </w:rPr>
        <w:t>skills are</w:t>
      </w:r>
      <w:r w:rsidRPr="001C6F91">
        <w:rPr>
          <w:rFonts w:ascii="Times New Roman" w:eastAsia="Times New Roman" w:hAnsi="Times New Roman" w:cs="Times New Roman"/>
          <w:sz w:val="24"/>
          <w:szCs w:val="24"/>
        </w:rPr>
        <w:t xml:space="preserve"> known not only to gain employment but also to enhance the progress within the workforce. Therefore, from the perspective </w:t>
      </w:r>
      <w:r w:rsidR="00FD77B4" w:rsidRPr="001C6F91">
        <w:rPr>
          <w:rFonts w:ascii="Times New Roman" w:eastAsia="Times New Roman" w:hAnsi="Times New Roman" w:cs="Times New Roman"/>
          <w:sz w:val="24"/>
          <w:szCs w:val="24"/>
        </w:rPr>
        <w:t>of employers</w:t>
      </w:r>
      <w:r w:rsidRPr="001C6F91">
        <w:rPr>
          <w:rFonts w:ascii="Times New Roman" w:eastAsia="Times New Roman" w:hAnsi="Times New Roman" w:cs="Times New Roman"/>
          <w:sz w:val="24"/>
          <w:szCs w:val="24"/>
        </w:rPr>
        <w:t xml:space="preserve">, there are some of the </w:t>
      </w:r>
      <w:r w:rsidR="009C7FCE" w:rsidRPr="001C6F91">
        <w:rPr>
          <w:rFonts w:ascii="Times New Roman" w:eastAsia="Times New Roman" w:hAnsi="Times New Roman" w:cs="Times New Roman"/>
          <w:sz w:val="24"/>
          <w:szCs w:val="24"/>
        </w:rPr>
        <w:t>core skills</w:t>
      </w:r>
      <w:r w:rsidRPr="001C6F91">
        <w:rPr>
          <w:rFonts w:ascii="Times New Roman" w:eastAsia="Times New Roman" w:hAnsi="Times New Roman" w:cs="Times New Roman"/>
          <w:sz w:val="24"/>
          <w:szCs w:val="24"/>
        </w:rPr>
        <w:t xml:space="preserve"> to stay active within </w:t>
      </w:r>
      <w:r w:rsidR="00FD77B4" w:rsidRPr="001C6F91">
        <w:rPr>
          <w:rFonts w:ascii="Times New Roman" w:eastAsia="Times New Roman" w:hAnsi="Times New Roman" w:cs="Times New Roman"/>
          <w:sz w:val="24"/>
          <w:szCs w:val="24"/>
        </w:rPr>
        <w:t>and</w:t>
      </w:r>
      <w:r w:rsidRPr="001C6F91">
        <w:rPr>
          <w:rFonts w:ascii="Times New Roman" w:eastAsia="Times New Roman" w:hAnsi="Times New Roman" w:cs="Times New Roman"/>
          <w:sz w:val="24"/>
          <w:szCs w:val="24"/>
        </w:rPr>
        <w:t xml:space="preserve"> the person to take effective decision for the overall organisation. The following are some of the skills being active within an employer for making suitable recruitment for the company:</w:t>
      </w:r>
    </w:p>
    <w:p w:rsidR="00284FC9" w:rsidRPr="001C6F91" w:rsidRDefault="00A37F0C">
      <w:pPr>
        <w:pStyle w:val="Normal1"/>
        <w:spacing w:line="360" w:lineRule="auto"/>
        <w:jc w:val="center"/>
        <w:rPr>
          <w:rFonts w:ascii="Times New Roman" w:eastAsia="Times New Roman" w:hAnsi="Times New Roman" w:cs="Times New Roman"/>
          <w:sz w:val="24"/>
          <w:szCs w:val="24"/>
        </w:rPr>
      </w:pPr>
      <w:r w:rsidRPr="001C6F91">
        <w:rPr>
          <w:rFonts w:ascii="Times New Roman" w:eastAsia="Times New Roman" w:hAnsi="Times New Roman" w:cs="Times New Roman"/>
          <w:noProof/>
          <w:sz w:val="24"/>
          <w:szCs w:val="24"/>
          <w:lang w:eastAsia="en-GB"/>
        </w:rPr>
        <w:lastRenderedPageBreak/>
        <w:drawing>
          <wp:inline distT="114300" distB="114300" distL="114300" distR="114300">
            <wp:extent cx="5524500" cy="33528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524500" cy="3352800"/>
                    </a:xfrm>
                    <a:prstGeom prst="rect">
                      <a:avLst/>
                    </a:prstGeom>
                    <a:ln/>
                  </pic:spPr>
                </pic:pic>
              </a:graphicData>
            </a:graphic>
          </wp:inline>
        </w:drawing>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Figure 1: Employability Skills present in an Employer</w:t>
      </w:r>
    </w:p>
    <w:p w:rsidR="00284FC9" w:rsidRPr="001C6F91" w:rsidRDefault="00A37F0C">
      <w:pPr>
        <w:pStyle w:val="Normal1"/>
        <w:spacing w:line="360" w:lineRule="auto"/>
        <w:jc w:val="center"/>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(Source: Created by Self)</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Therefore, for completing the process of recruitment and selection for an organisation, the appointed employer must possess the </w:t>
      </w:r>
      <w:r w:rsidR="00552BE4" w:rsidRPr="001C6F91">
        <w:rPr>
          <w:rFonts w:ascii="Times New Roman" w:eastAsia="Times New Roman" w:hAnsi="Times New Roman" w:cs="Times New Roman"/>
          <w:sz w:val="24"/>
          <w:szCs w:val="24"/>
        </w:rPr>
        <w:t>above</w:t>
      </w:r>
      <w:r w:rsidRPr="001C6F91">
        <w:rPr>
          <w:rFonts w:ascii="Times New Roman" w:eastAsia="Times New Roman" w:hAnsi="Times New Roman" w:cs="Times New Roman"/>
          <w:sz w:val="24"/>
          <w:szCs w:val="24"/>
        </w:rPr>
        <w:t xml:space="preserve"> </w:t>
      </w:r>
      <w:r w:rsidR="00552BE4" w:rsidRPr="001C6F91">
        <w:rPr>
          <w:rFonts w:ascii="Times New Roman" w:eastAsia="Times New Roman" w:hAnsi="Times New Roman" w:cs="Times New Roman"/>
          <w:sz w:val="24"/>
          <w:szCs w:val="24"/>
        </w:rPr>
        <w:t>mentioned</w:t>
      </w:r>
      <w:r w:rsidRPr="001C6F91">
        <w:rPr>
          <w:rFonts w:ascii="Times New Roman" w:eastAsia="Times New Roman" w:hAnsi="Times New Roman" w:cs="Times New Roman"/>
          <w:sz w:val="24"/>
          <w:szCs w:val="24"/>
        </w:rPr>
        <w:t xml:space="preserve"> skills of employability. The above-mentioned eight skills of employability sustained by an employer can avail the workforce with hard working candidates as per the job requirements. </w:t>
      </w:r>
      <w:r w:rsidR="00552BE4" w:rsidRPr="001C6F91">
        <w:rPr>
          <w:rFonts w:ascii="Times New Roman" w:eastAsia="Times New Roman" w:hAnsi="Times New Roman" w:cs="Times New Roman"/>
          <w:sz w:val="24"/>
          <w:szCs w:val="24"/>
        </w:rPr>
        <w:t>These skills also fall</w:t>
      </w:r>
      <w:r w:rsidRPr="001C6F91">
        <w:rPr>
          <w:rFonts w:ascii="Times New Roman" w:eastAsia="Times New Roman" w:hAnsi="Times New Roman" w:cs="Times New Roman"/>
          <w:sz w:val="24"/>
          <w:szCs w:val="24"/>
        </w:rPr>
        <w:t xml:space="preserve"> under the Employability Skills Framework that further helps an individual to guide themselves with the information of the employability skills. However, as commented by </w:t>
      </w:r>
      <w:proofErr w:type="spellStart"/>
      <w:r w:rsidRPr="001C6F91">
        <w:rPr>
          <w:rFonts w:ascii="Times New Roman" w:eastAsia="Times New Roman" w:hAnsi="Times New Roman" w:cs="Times New Roman"/>
          <w:sz w:val="24"/>
          <w:szCs w:val="24"/>
        </w:rPr>
        <w:t>Ayoubi</w:t>
      </w:r>
      <w:proofErr w:type="spellEnd"/>
      <w:r w:rsidRPr="001C6F91">
        <w:rPr>
          <w:rFonts w:ascii="Times New Roman" w:eastAsia="Times New Roman" w:hAnsi="Times New Roman" w:cs="Times New Roman"/>
          <w:sz w:val="24"/>
          <w:szCs w:val="24"/>
        </w:rPr>
        <w:t xml:space="preserve"> </w:t>
      </w:r>
      <w:r w:rsidRPr="001C6F91">
        <w:rPr>
          <w:rFonts w:ascii="Times New Roman" w:eastAsia="Times New Roman" w:hAnsi="Times New Roman" w:cs="Times New Roman"/>
          <w:i/>
          <w:sz w:val="24"/>
          <w:szCs w:val="24"/>
        </w:rPr>
        <w:t>et al.</w:t>
      </w:r>
      <w:r w:rsidRPr="001C6F91">
        <w:rPr>
          <w:rFonts w:ascii="Times New Roman" w:eastAsia="Times New Roman" w:hAnsi="Times New Roman" w:cs="Times New Roman"/>
          <w:sz w:val="24"/>
          <w:szCs w:val="24"/>
        </w:rPr>
        <w:t xml:space="preserve"> (2017), the skills related to communication process is the main base on which the overall conversation works for identifying the strength and weakness of the candidates. Thus, for an employer, asking questions to the candidate is the vital activity that remains constants throughout the process of recruitment and selection. In addition to the held discussion, the employers can further take reference from the Pareto 80-20 rule for the process of recruitment and management of the workforce. The Pareto 80-20 rule is the most applied management tool that is commonly utilised by the employees of big organisations. Therefore, it can be said that the application of Pareto 80-20 rule efforts to manage the pressure and complex issues </w:t>
      </w:r>
      <w:r w:rsidR="00B27BEC" w:rsidRPr="001C6F91">
        <w:rPr>
          <w:rFonts w:ascii="Times New Roman" w:eastAsia="Times New Roman" w:hAnsi="Times New Roman" w:cs="Times New Roman"/>
          <w:sz w:val="24"/>
          <w:szCs w:val="24"/>
        </w:rPr>
        <w:t>rose</w:t>
      </w:r>
      <w:r w:rsidRPr="001C6F91">
        <w:rPr>
          <w:rFonts w:ascii="Times New Roman" w:eastAsia="Times New Roman" w:hAnsi="Times New Roman" w:cs="Times New Roman"/>
          <w:sz w:val="24"/>
          <w:szCs w:val="24"/>
        </w:rPr>
        <w:t xml:space="preserve"> within the o\workforce. However, the employability skills present within an </w:t>
      </w:r>
      <w:r w:rsidR="00B27BEC" w:rsidRPr="001C6F91">
        <w:rPr>
          <w:rFonts w:ascii="Times New Roman" w:eastAsia="Times New Roman" w:hAnsi="Times New Roman" w:cs="Times New Roman"/>
          <w:sz w:val="24"/>
          <w:szCs w:val="24"/>
        </w:rPr>
        <w:t>employer</w:t>
      </w:r>
      <w:r w:rsidRPr="001C6F91">
        <w:rPr>
          <w:rFonts w:ascii="Times New Roman" w:eastAsia="Times New Roman" w:hAnsi="Times New Roman" w:cs="Times New Roman"/>
          <w:sz w:val="24"/>
          <w:szCs w:val="24"/>
        </w:rPr>
        <w:t xml:space="preserve"> can thus be utilised well with the application of Pareto 80-20 skills in the process of selection and recruitment. In an organisation, the process </w:t>
      </w:r>
      <w:r w:rsidRPr="001C6F91">
        <w:rPr>
          <w:rFonts w:ascii="Times New Roman" w:eastAsia="Times New Roman" w:hAnsi="Times New Roman" w:cs="Times New Roman"/>
          <w:sz w:val="24"/>
          <w:szCs w:val="24"/>
        </w:rPr>
        <w:lastRenderedPageBreak/>
        <w:t xml:space="preserve">of recruitment is the most vital phenomena that can be performed by the employers. Thus, the required </w:t>
      </w:r>
      <w:r w:rsidR="00B27BEC" w:rsidRPr="001C6F91">
        <w:rPr>
          <w:rFonts w:ascii="Times New Roman" w:eastAsia="Times New Roman" w:hAnsi="Times New Roman" w:cs="Times New Roman"/>
          <w:sz w:val="24"/>
          <w:szCs w:val="24"/>
        </w:rPr>
        <w:t>skills of employability are</w:t>
      </w:r>
      <w:r w:rsidRPr="001C6F91">
        <w:rPr>
          <w:rFonts w:ascii="Times New Roman" w:eastAsia="Times New Roman" w:hAnsi="Times New Roman" w:cs="Times New Roman"/>
          <w:sz w:val="24"/>
          <w:szCs w:val="24"/>
        </w:rPr>
        <w:t xml:space="preserve"> observed in both the employer and the candidates that are selected for further recruitment.   </w:t>
      </w:r>
    </w:p>
    <w:p w:rsidR="00284FC9" w:rsidRPr="001C6F91" w:rsidRDefault="00A37F0C" w:rsidP="00617B99">
      <w:pPr>
        <w:pStyle w:val="Heading7"/>
      </w:pPr>
      <w:bookmarkStart w:id="3" w:name="_Toc501385492"/>
      <w:r w:rsidRPr="001C6F91">
        <w:t>Need to enhance the skills for future credibility in employment opportunities</w:t>
      </w:r>
      <w:bookmarkEnd w:id="3"/>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The need to enhance the possessed skills of employability deals with the development of future scope of credibility in the employment opportunities of the company. In addition to the above discussion, the significance of developing the skills of employability relates to the quality performance of the overall workforce of an organisation. Therefore, in order to achieve the desired job role for a famous company, constant effort must be made to develop the possessed skills of employability (Tymon and </w:t>
      </w:r>
      <w:proofErr w:type="spellStart"/>
      <w:r w:rsidRPr="001C6F91">
        <w:rPr>
          <w:rFonts w:ascii="Times New Roman" w:eastAsia="Times New Roman" w:hAnsi="Times New Roman" w:cs="Times New Roman"/>
          <w:sz w:val="24"/>
          <w:szCs w:val="24"/>
        </w:rPr>
        <w:t>Batistic</w:t>
      </w:r>
      <w:proofErr w:type="spellEnd"/>
      <w:r w:rsidRPr="001C6F91">
        <w:rPr>
          <w:rFonts w:ascii="Times New Roman" w:eastAsia="Times New Roman" w:hAnsi="Times New Roman" w:cs="Times New Roman"/>
          <w:sz w:val="24"/>
          <w:szCs w:val="24"/>
        </w:rPr>
        <w:t xml:space="preserve"> 2016). The application of Eisenhower Method can be made for developing the present skills of employability within an individual. However, as suggested by Bhatnagar and </w:t>
      </w:r>
      <w:proofErr w:type="spellStart"/>
      <w:r w:rsidRPr="001C6F91">
        <w:rPr>
          <w:rFonts w:ascii="Times New Roman" w:eastAsia="Times New Roman" w:hAnsi="Times New Roman" w:cs="Times New Roman"/>
          <w:sz w:val="24"/>
          <w:szCs w:val="24"/>
        </w:rPr>
        <w:t>Agarwala</w:t>
      </w:r>
      <w:proofErr w:type="spellEnd"/>
      <w:r w:rsidRPr="001C6F91">
        <w:rPr>
          <w:rFonts w:ascii="Times New Roman" w:eastAsia="Times New Roman" w:hAnsi="Times New Roman" w:cs="Times New Roman"/>
          <w:sz w:val="24"/>
          <w:szCs w:val="24"/>
        </w:rPr>
        <w:t xml:space="preserve"> (2017), the Eisenhower Method </w:t>
      </w:r>
      <w:r w:rsidR="00617B99" w:rsidRPr="001C6F91">
        <w:rPr>
          <w:rFonts w:ascii="Times New Roman" w:eastAsia="Times New Roman" w:hAnsi="Times New Roman" w:cs="Times New Roman"/>
          <w:sz w:val="24"/>
          <w:szCs w:val="24"/>
        </w:rPr>
        <w:t>is</w:t>
      </w:r>
      <w:r w:rsidRPr="001C6F91">
        <w:rPr>
          <w:rFonts w:ascii="Times New Roman" w:eastAsia="Times New Roman" w:hAnsi="Times New Roman" w:cs="Times New Roman"/>
          <w:sz w:val="24"/>
          <w:szCs w:val="24"/>
        </w:rPr>
        <w:t xml:space="preserve"> the collaboration of suitable actions as per their requirement within the workforce. The application of Eisenhower Method is done in terms of a </w:t>
      </w:r>
      <w:proofErr w:type="gramStart"/>
      <w:r w:rsidRPr="001C6F91">
        <w:rPr>
          <w:rFonts w:ascii="Times New Roman" w:eastAsia="Times New Roman" w:hAnsi="Times New Roman" w:cs="Times New Roman"/>
          <w:sz w:val="24"/>
          <w:szCs w:val="24"/>
        </w:rPr>
        <w:t>template, that</w:t>
      </w:r>
      <w:proofErr w:type="gramEnd"/>
      <w:r w:rsidRPr="001C6F91">
        <w:rPr>
          <w:rFonts w:ascii="Times New Roman" w:eastAsia="Times New Roman" w:hAnsi="Times New Roman" w:cs="Times New Roman"/>
          <w:sz w:val="24"/>
          <w:szCs w:val="24"/>
        </w:rPr>
        <w:t xml:space="preserve"> further highlights the important and not so important activities of an individual in their workforce. The following is the template utilised as per the skills that are required to be developed within an employer: </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713"/>
        <w:gridCol w:w="3966"/>
        <w:gridCol w:w="4681"/>
      </w:tblGrid>
      <w:tr w:rsidR="00284FC9" w:rsidRPr="001C6F91">
        <w:trPr>
          <w:trHeight w:val="420"/>
        </w:trPr>
        <w:tc>
          <w:tcPr>
            <w:tcW w:w="713"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center"/>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 </w:t>
            </w:r>
          </w:p>
        </w:tc>
        <w:tc>
          <w:tcPr>
            <w:tcW w:w="3966"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URGENT</w:t>
            </w:r>
          </w:p>
        </w:tc>
        <w:tc>
          <w:tcPr>
            <w:tcW w:w="468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NOT URGENT</w:t>
            </w:r>
          </w:p>
        </w:tc>
      </w:tr>
      <w:tr w:rsidR="00284FC9" w:rsidRPr="001C6F91">
        <w:trPr>
          <w:trHeight w:val="4280"/>
        </w:trPr>
        <w:tc>
          <w:tcPr>
            <w:tcW w:w="713"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center"/>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 </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I</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M</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P</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O</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R</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T</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A</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N</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T</w:t>
            </w:r>
          </w:p>
        </w:tc>
        <w:tc>
          <w:tcPr>
            <w:tcW w:w="3966" w:type="dxa"/>
            <w:tcBorders>
              <w:top w:val="nil"/>
              <w:left w:val="nil"/>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both"/>
              <w:rPr>
                <w:rFonts w:ascii="Times New Roman" w:eastAsia="Times New Roman" w:hAnsi="Times New Roman" w:cs="Times New Roman"/>
                <w:b/>
                <w:sz w:val="24"/>
                <w:szCs w:val="24"/>
              </w:rPr>
            </w:pPr>
            <w:r w:rsidRPr="001C6F91">
              <w:rPr>
                <w:rFonts w:ascii="Times New Roman" w:eastAsia="Times New Roman" w:hAnsi="Times New Roman" w:cs="Times New Roman"/>
                <w:sz w:val="24"/>
                <w:szCs w:val="24"/>
              </w:rPr>
              <w:t>These activities usually get done</w:t>
            </w:r>
            <w:r w:rsidRPr="001C6F91">
              <w:rPr>
                <w:rFonts w:ascii="Times New Roman" w:eastAsia="Times New Roman" w:hAnsi="Times New Roman" w:cs="Times New Roman"/>
                <w:b/>
                <w:sz w:val="24"/>
                <w:szCs w:val="24"/>
              </w:rPr>
              <w:t>.</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-Communication</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-Teamwork</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Problem Solving</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-Planning and Organising</w:t>
            </w:r>
          </w:p>
        </w:tc>
        <w:tc>
          <w:tcPr>
            <w:tcW w:w="4680" w:type="dxa"/>
            <w:tcBorders>
              <w:top w:val="nil"/>
              <w:left w:val="nil"/>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both"/>
              <w:rPr>
                <w:rFonts w:ascii="Times New Roman" w:eastAsia="Times New Roman" w:hAnsi="Times New Roman" w:cs="Times New Roman"/>
                <w:i/>
                <w:sz w:val="24"/>
                <w:szCs w:val="24"/>
              </w:rPr>
            </w:pPr>
            <w:r w:rsidRPr="001C6F91">
              <w:rPr>
                <w:rFonts w:ascii="Times New Roman" w:eastAsia="Times New Roman" w:hAnsi="Times New Roman" w:cs="Times New Roman"/>
                <w:sz w:val="24"/>
                <w:szCs w:val="24"/>
              </w:rPr>
              <w:t>These activities are high impact. Make them a priority</w:t>
            </w:r>
            <w:r w:rsidRPr="001C6F91">
              <w:rPr>
                <w:rFonts w:ascii="Times New Roman" w:eastAsia="Times New Roman" w:hAnsi="Times New Roman" w:cs="Times New Roman"/>
                <w:i/>
                <w:sz w:val="24"/>
                <w:szCs w:val="24"/>
              </w:rPr>
              <w:t>.</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-Technology</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-Teamwork</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-Note Taking</w:t>
            </w:r>
          </w:p>
        </w:tc>
      </w:tr>
      <w:tr w:rsidR="00284FC9" w:rsidRPr="001C6F91">
        <w:trPr>
          <w:trHeight w:val="1920"/>
        </w:trPr>
        <w:tc>
          <w:tcPr>
            <w:tcW w:w="713"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lastRenderedPageBreak/>
              <w:t xml:space="preserve"> </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N</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O</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T</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 xml:space="preserve"> </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I</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M</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P</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O</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R</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T</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A</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N</w:t>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T</w:t>
            </w:r>
          </w:p>
        </w:tc>
        <w:tc>
          <w:tcPr>
            <w:tcW w:w="3966" w:type="dxa"/>
            <w:tcBorders>
              <w:top w:val="nil"/>
              <w:left w:val="nil"/>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These activities are deceptive – don’t confuse urgent &amp; important. Minimize these.</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 </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-Getting diverted from the assigned job</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-Working for long hours</w:t>
            </w:r>
          </w:p>
        </w:tc>
        <w:tc>
          <w:tcPr>
            <w:tcW w:w="4680" w:type="dxa"/>
            <w:tcBorders>
              <w:top w:val="nil"/>
              <w:left w:val="nil"/>
              <w:bottom w:val="single" w:sz="7" w:space="0" w:color="000000"/>
              <w:right w:val="single" w:sz="7" w:space="0" w:color="000000"/>
            </w:tcBorders>
            <w:tcMar>
              <w:top w:w="100" w:type="dxa"/>
              <w:left w:w="100" w:type="dxa"/>
              <w:bottom w:w="100" w:type="dxa"/>
              <w:right w:w="100" w:type="dxa"/>
            </w:tcMar>
          </w:tcPr>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These activities are usually a waste of time. Avoid them.</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-Personally taking attendances of the employees</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Prevalence of miscommunication among team members</w:t>
            </w:r>
          </w:p>
        </w:tc>
      </w:tr>
    </w:tbl>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sz w:val="24"/>
          <w:szCs w:val="24"/>
        </w:rPr>
        <w:t xml:space="preserve"> </w:t>
      </w:r>
      <w:r w:rsidRPr="001C6F91">
        <w:rPr>
          <w:rFonts w:ascii="Times New Roman" w:eastAsia="Times New Roman" w:hAnsi="Times New Roman" w:cs="Times New Roman"/>
          <w:b/>
          <w:sz w:val="24"/>
          <w:szCs w:val="24"/>
        </w:rPr>
        <w:t>Table 1: Eisenhower Method for Developing Skills</w:t>
      </w:r>
    </w:p>
    <w:p w:rsidR="00284FC9" w:rsidRPr="001C6F91" w:rsidRDefault="00A37F0C">
      <w:pPr>
        <w:pStyle w:val="Normal1"/>
        <w:spacing w:line="360" w:lineRule="auto"/>
        <w:jc w:val="center"/>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(Source: Created by Self)</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In addition to the </w:t>
      </w:r>
      <w:r w:rsidR="00B866C1" w:rsidRPr="001C6F91">
        <w:rPr>
          <w:rFonts w:ascii="Times New Roman" w:eastAsia="Times New Roman" w:hAnsi="Times New Roman" w:cs="Times New Roman"/>
          <w:sz w:val="24"/>
          <w:szCs w:val="24"/>
        </w:rPr>
        <w:t>above-mentioned</w:t>
      </w:r>
      <w:r w:rsidRPr="001C6F91">
        <w:rPr>
          <w:rFonts w:ascii="Times New Roman" w:eastAsia="Times New Roman" w:hAnsi="Times New Roman" w:cs="Times New Roman"/>
          <w:sz w:val="24"/>
          <w:szCs w:val="24"/>
        </w:rPr>
        <w:t xml:space="preserve"> template of Eisenhower Method, the concerned employer would be able to analyse the skills that actually needs development for the future credibility. Therefore, the need for analysing the </w:t>
      </w:r>
      <w:r w:rsidR="00B866C1" w:rsidRPr="001C6F91">
        <w:rPr>
          <w:rFonts w:ascii="Times New Roman" w:eastAsia="Times New Roman" w:hAnsi="Times New Roman" w:cs="Times New Roman"/>
          <w:sz w:val="24"/>
          <w:szCs w:val="24"/>
        </w:rPr>
        <w:t>self-possessed</w:t>
      </w:r>
      <w:r w:rsidRPr="001C6F91">
        <w:rPr>
          <w:rFonts w:ascii="Times New Roman" w:eastAsia="Times New Roman" w:hAnsi="Times New Roman" w:cs="Times New Roman"/>
          <w:sz w:val="24"/>
          <w:szCs w:val="24"/>
        </w:rPr>
        <w:t xml:space="preserve"> skills of employability always affects the overall performance of the concerned individual in respect to their collaboration to the activities of the company. However, as stated by </w:t>
      </w:r>
      <w:proofErr w:type="spellStart"/>
      <w:r w:rsidRPr="001C6F91">
        <w:rPr>
          <w:rFonts w:ascii="Times New Roman" w:eastAsia="Times New Roman" w:hAnsi="Times New Roman" w:cs="Times New Roman"/>
          <w:sz w:val="24"/>
          <w:szCs w:val="24"/>
        </w:rPr>
        <w:t>Messum</w:t>
      </w:r>
      <w:proofErr w:type="spellEnd"/>
      <w:r w:rsidRPr="001C6F91">
        <w:rPr>
          <w:rFonts w:ascii="Times New Roman" w:eastAsia="Times New Roman" w:hAnsi="Times New Roman" w:cs="Times New Roman"/>
          <w:sz w:val="24"/>
          <w:szCs w:val="24"/>
        </w:rPr>
        <w:t xml:space="preserve"> </w:t>
      </w:r>
      <w:r w:rsidRPr="001C6F91">
        <w:rPr>
          <w:rFonts w:ascii="Times New Roman" w:eastAsia="Times New Roman" w:hAnsi="Times New Roman" w:cs="Times New Roman"/>
          <w:i/>
          <w:sz w:val="24"/>
          <w:szCs w:val="24"/>
        </w:rPr>
        <w:t>et al</w:t>
      </w:r>
      <w:r w:rsidRPr="001C6F91">
        <w:rPr>
          <w:rFonts w:ascii="Times New Roman" w:eastAsia="Times New Roman" w:hAnsi="Times New Roman" w:cs="Times New Roman"/>
          <w:sz w:val="24"/>
          <w:szCs w:val="24"/>
        </w:rPr>
        <w:t xml:space="preserve">. (2016), the time management of the different activity within an organisation is well appreciated by an employer and is further expected from a successful employer of an organisation. An employer that takes the responsibility of the </w:t>
      </w:r>
      <w:r w:rsidR="00B866C1" w:rsidRPr="001C6F91">
        <w:rPr>
          <w:rFonts w:ascii="Times New Roman" w:eastAsia="Times New Roman" w:hAnsi="Times New Roman" w:cs="Times New Roman"/>
          <w:sz w:val="24"/>
          <w:szCs w:val="24"/>
        </w:rPr>
        <w:t>overall</w:t>
      </w:r>
      <w:r w:rsidRPr="001C6F91">
        <w:rPr>
          <w:rFonts w:ascii="Times New Roman" w:eastAsia="Times New Roman" w:hAnsi="Times New Roman" w:cs="Times New Roman"/>
          <w:sz w:val="24"/>
          <w:szCs w:val="24"/>
        </w:rPr>
        <w:t xml:space="preserve"> firm </w:t>
      </w:r>
      <w:r w:rsidR="00B866C1" w:rsidRPr="001C6F91">
        <w:rPr>
          <w:rFonts w:ascii="Times New Roman" w:eastAsia="Times New Roman" w:hAnsi="Times New Roman" w:cs="Times New Roman"/>
          <w:sz w:val="24"/>
          <w:szCs w:val="24"/>
        </w:rPr>
        <w:t>always</w:t>
      </w:r>
      <w:r w:rsidRPr="001C6F91">
        <w:rPr>
          <w:rFonts w:ascii="Times New Roman" w:eastAsia="Times New Roman" w:hAnsi="Times New Roman" w:cs="Times New Roman"/>
          <w:sz w:val="24"/>
          <w:szCs w:val="24"/>
        </w:rPr>
        <w:t xml:space="preserve"> needs to understand the value of time. This management of time in the organisational activity further extends the scope of future growth of the employees as per their capabilities of taking and working under pressure. In addition to the above made discussion, the importance of time in an active organisation always tends the workforce to work in a systematic manner. </w:t>
      </w:r>
      <w:proofErr w:type="gramStart"/>
      <w:r w:rsidR="00814C67" w:rsidRPr="001C6F91">
        <w:rPr>
          <w:rFonts w:ascii="Times New Roman" w:eastAsia="Times New Roman" w:hAnsi="Times New Roman" w:cs="Times New Roman"/>
          <w:sz w:val="24"/>
          <w:szCs w:val="24"/>
        </w:rPr>
        <w:t>This further result</w:t>
      </w:r>
      <w:proofErr w:type="gramEnd"/>
      <w:r w:rsidRPr="001C6F91">
        <w:rPr>
          <w:rFonts w:ascii="Times New Roman" w:eastAsia="Times New Roman" w:hAnsi="Times New Roman" w:cs="Times New Roman"/>
          <w:sz w:val="24"/>
          <w:szCs w:val="24"/>
        </w:rPr>
        <w:t xml:space="preserve"> for an active unity among the team members thus</w:t>
      </w:r>
      <w:r w:rsidR="00814C67">
        <w:rPr>
          <w:rFonts w:ascii="Times New Roman" w:eastAsia="Times New Roman" w:hAnsi="Times New Roman" w:cs="Times New Roman"/>
          <w:sz w:val="24"/>
          <w:szCs w:val="24"/>
        </w:rPr>
        <w:t>,</w:t>
      </w:r>
      <w:r w:rsidRPr="001C6F91">
        <w:rPr>
          <w:rFonts w:ascii="Times New Roman" w:eastAsia="Times New Roman" w:hAnsi="Times New Roman" w:cs="Times New Roman"/>
          <w:sz w:val="24"/>
          <w:szCs w:val="24"/>
        </w:rPr>
        <w:t xml:space="preserve"> resulting for the delivery quality service and products to the target audience of the company.  </w:t>
      </w:r>
    </w:p>
    <w:p w:rsidR="00284FC9" w:rsidRPr="001C6F91" w:rsidRDefault="00A37F0C" w:rsidP="00814C67">
      <w:pPr>
        <w:pStyle w:val="Heading7"/>
      </w:pPr>
      <w:bookmarkStart w:id="4" w:name="_Toc501385493"/>
      <w:r w:rsidRPr="001C6F91">
        <w:t>Identifying skills of employability in an individual</w:t>
      </w:r>
      <w:bookmarkEnd w:id="4"/>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lastRenderedPageBreak/>
        <w:t xml:space="preserve">The skills of employability present within an individual must be identified in order to understand efficiency sustained by the concerned person. There are different approaches made for the identification of the employability skills catered within an individual (Sin and </w:t>
      </w:r>
      <w:proofErr w:type="spellStart"/>
      <w:r w:rsidRPr="001C6F91">
        <w:rPr>
          <w:rFonts w:ascii="Times New Roman" w:eastAsia="Times New Roman" w:hAnsi="Times New Roman" w:cs="Times New Roman"/>
          <w:sz w:val="24"/>
          <w:szCs w:val="24"/>
        </w:rPr>
        <w:t>Amaral</w:t>
      </w:r>
      <w:proofErr w:type="spellEnd"/>
      <w:r w:rsidRPr="001C6F91">
        <w:rPr>
          <w:rFonts w:ascii="Times New Roman" w:eastAsia="Times New Roman" w:hAnsi="Times New Roman" w:cs="Times New Roman"/>
          <w:sz w:val="24"/>
          <w:szCs w:val="24"/>
        </w:rPr>
        <w:t xml:space="preserve"> 2017). Any </w:t>
      </w:r>
      <w:r w:rsidR="004A2235" w:rsidRPr="001C6F91">
        <w:rPr>
          <w:rFonts w:ascii="Times New Roman" w:eastAsia="Times New Roman" w:hAnsi="Times New Roman" w:cs="Times New Roman"/>
          <w:sz w:val="24"/>
          <w:szCs w:val="24"/>
        </w:rPr>
        <w:t>skills present in an individual apply</w:t>
      </w:r>
      <w:r w:rsidRPr="001C6F91">
        <w:rPr>
          <w:rFonts w:ascii="Times New Roman" w:eastAsia="Times New Roman" w:hAnsi="Times New Roman" w:cs="Times New Roman"/>
          <w:sz w:val="24"/>
          <w:szCs w:val="24"/>
        </w:rPr>
        <w:t xml:space="preserve"> at a university level and identified at discipline, faculty, subject level and qualifications. </w:t>
      </w:r>
      <w:proofErr w:type="gramStart"/>
      <w:r w:rsidRPr="001C6F91">
        <w:rPr>
          <w:rFonts w:ascii="Times New Roman" w:eastAsia="Times New Roman" w:hAnsi="Times New Roman" w:cs="Times New Roman"/>
          <w:sz w:val="24"/>
          <w:szCs w:val="24"/>
        </w:rPr>
        <w:t>All the</w:t>
      </w:r>
      <w:proofErr w:type="gramEnd"/>
      <w:r w:rsidRPr="001C6F91">
        <w:rPr>
          <w:rFonts w:ascii="Times New Roman" w:eastAsia="Times New Roman" w:hAnsi="Times New Roman" w:cs="Times New Roman"/>
          <w:sz w:val="24"/>
          <w:szCs w:val="24"/>
        </w:rPr>
        <w:t xml:space="preserve"> above are judged through a range of approaches that comprised of consultations with students employers along with professional bodies. In addition to the above made discussion, the personal development planning for an individual can be taken as the best approach to identify the skills being possessed with an individual. However, as commented by </w:t>
      </w:r>
      <w:proofErr w:type="spellStart"/>
      <w:r w:rsidRPr="001C6F91">
        <w:rPr>
          <w:rFonts w:ascii="Times New Roman" w:eastAsia="Times New Roman" w:hAnsi="Times New Roman" w:cs="Times New Roman"/>
          <w:sz w:val="24"/>
          <w:szCs w:val="24"/>
        </w:rPr>
        <w:t>Refozar</w:t>
      </w:r>
      <w:proofErr w:type="spellEnd"/>
      <w:r w:rsidRPr="001C6F91">
        <w:rPr>
          <w:rFonts w:ascii="Times New Roman" w:eastAsia="Times New Roman" w:hAnsi="Times New Roman" w:cs="Times New Roman"/>
          <w:sz w:val="24"/>
          <w:szCs w:val="24"/>
        </w:rPr>
        <w:t xml:space="preserve"> </w:t>
      </w:r>
      <w:r w:rsidRPr="001C6F91">
        <w:rPr>
          <w:rFonts w:ascii="Times New Roman" w:eastAsia="Times New Roman" w:hAnsi="Times New Roman" w:cs="Times New Roman"/>
          <w:i/>
          <w:sz w:val="24"/>
          <w:szCs w:val="24"/>
        </w:rPr>
        <w:t>et al.</w:t>
      </w:r>
      <w:r w:rsidRPr="001C6F91">
        <w:rPr>
          <w:rFonts w:ascii="Times New Roman" w:eastAsia="Times New Roman" w:hAnsi="Times New Roman" w:cs="Times New Roman"/>
          <w:sz w:val="24"/>
          <w:szCs w:val="24"/>
        </w:rPr>
        <w:t xml:space="preserve"> (2017), the skill of learning is a proactive and a reactive process designed to support the </w:t>
      </w:r>
      <w:r w:rsidR="004A2235" w:rsidRPr="001C6F91">
        <w:rPr>
          <w:rFonts w:ascii="Times New Roman" w:eastAsia="Times New Roman" w:hAnsi="Times New Roman" w:cs="Times New Roman"/>
          <w:sz w:val="24"/>
          <w:szCs w:val="24"/>
        </w:rPr>
        <w:t>immediate</w:t>
      </w:r>
      <w:r w:rsidRPr="001C6F91">
        <w:rPr>
          <w:rFonts w:ascii="Times New Roman" w:eastAsia="Times New Roman" w:hAnsi="Times New Roman" w:cs="Times New Roman"/>
          <w:sz w:val="24"/>
          <w:szCs w:val="24"/>
        </w:rPr>
        <w:t xml:space="preserve"> development requirements by an individual. From the application of a Personal Development Plan (PDP), an individual is able to identify the core areas of development and learning activities required for acquiring new of enhance the existing skills. These development marks the following purposes to be achieved within an organisation: </w:t>
      </w:r>
    </w:p>
    <w:p w:rsidR="00284FC9" w:rsidRPr="001C6F91" w:rsidRDefault="00A37F0C">
      <w:pPr>
        <w:pStyle w:val="Normal1"/>
        <w:numPr>
          <w:ilvl w:val="0"/>
          <w:numId w:val="2"/>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Addressing changes in the present role of the person</w:t>
      </w:r>
    </w:p>
    <w:p w:rsidR="00284FC9" w:rsidRPr="001C6F91" w:rsidRDefault="00A37F0C">
      <w:pPr>
        <w:pStyle w:val="Normal1"/>
        <w:numPr>
          <w:ilvl w:val="0"/>
          <w:numId w:val="2"/>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Enhancing performance</w:t>
      </w:r>
    </w:p>
    <w:p w:rsidR="00284FC9" w:rsidRPr="001C6F91" w:rsidRDefault="00A37F0C">
      <w:pPr>
        <w:pStyle w:val="Normal1"/>
        <w:numPr>
          <w:ilvl w:val="0"/>
          <w:numId w:val="2"/>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Addressing aspirations to career for future goals</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In addition to the </w:t>
      </w:r>
      <w:r w:rsidR="004A2235" w:rsidRPr="001C6F91">
        <w:rPr>
          <w:rFonts w:ascii="Times New Roman" w:eastAsia="Times New Roman" w:hAnsi="Times New Roman" w:cs="Times New Roman"/>
          <w:sz w:val="24"/>
          <w:szCs w:val="24"/>
        </w:rPr>
        <w:t>held</w:t>
      </w:r>
      <w:r w:rsidRPr="001C6F91">
        <w:rPr>
          <w:rFonts w:ascii="Times New Roman" w:eastAsia="Times New Roman" w:hAnsi="Times New Roman" w:cs="Times New Roman"/>
          <w:sz w:val="24"/>
          <w:szCs w:val="24"/>
        </w:rPr>
        <w:t xml:space="preserve"> discussion, the following are the steps required to identify the skills of employability sustaining within an individual:</w:t>
      </w:r>
    </w:p>
    <w:p w:rsidR="00284FC9" w:rsidRPr="001C6F91" w:rsidRDefault="00A37F0C">
      <w:pPr>
        <w:pStyle w:val="Normal1"/>
        <w:numPr>
          <w:ilvl w:val="0"/>
          <w:numId w:val="1"/>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Ta</w:t>
      </w:r>
      <w:r w:rsidR="004A2235">
        <w:rPr>
          <w:rFonts w:ascii="Times New Roman" w:eastAsia="Times New Roman" w:hAnsi="Times New Roman" w:cs="Times New Roman"/>
          <w:sz w:val="24"/>
          <w:szCs w:val="24"/>
        </w:rPr>
        <w:t>king relevant decision of the s</w:t>
      </w:r>
      <w:r w:rsidRPr="001C6F91">
        <w:rPr>
          <w:rFonts w:ascii="Times New Roman" w:eastAsia="Times New Roman" w:hAnsi="Times New Roman" w:cs="Times New Roman"/>
          <w:sz w:val="24"/>
          <w:szCs w:val="24"/>
        </w:rPr>
        <w:t>et goal</w:t>
      </w:r>
    </w:p>
    <w:p w:rsidR="00284FC9" w:rsidRPr="001C6F91" w:rsidRDefault="00A37F0C">
      <w:pPr>
        <w:pStyle w:val="Normal1"/>
        <w:numPr>
          <w:ilvl w:val="0"/>
          <w:numId w:val="1"/>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Evaluating present position</w:t>
      </w:r>
    </w:p>
    <w:p w:rsidR="00284FC9" w:rsidRPr="001C6F91" w:rsidRDefault="00A37F0C">
      <w:pPr>
        <w:pStyle w:val="Normal1"/>
        <w:numPr>
          <w:ilvl w:val="0"/>
          <w:numId w:val="1"/>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Developing a plan</w:t>
      </w:r>
    </w:p>
    <w:p w:rsidR="00284FC9" w:rsidRPr="001C6F91" w:rsidRDefault="00981E8D">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However,</w:t>
      </w:r>
      <w:r w:rsidR="00A37F0C" w:rsidRPr="001C6F91">
        <w:rPr>
          <w:rFonts w:ascii="Times New Roman" w:eastAsia="Times New Roman" w:hAnsi="Times New Roman" w:cs="Times New Roman"/>
          <w:sz w:val="24"/>
          <w:szCs w:val="24"/>
        </w:rPr>
        <w:t xml:space="preserve"> in case of the academic graduates, the presence of skills relates to the effective learning form the training being provided by their employers (Ali 2016). This would fur</w:t>
      </w:r>
      <w:r w:rsidR="00756DFF">
        <w:rPr>
          <w:rFonts w:ascii="Times New Roman" w:eastAsia="Times New Roman" w:hAnsi="Times New Roman" w:cs="Times New Roman"/>
          <w:sz w:val="24"/>
          <w:szCs w:val="24"/>
        </w:rPr>
        <w:t>ther advance them in term of thei</w:t>
      </w:r>
      <w:r w:rsidR="00A37F0C" w:rsidRPr="001C6F91">
        <w:rPr>
          <w:rFonts w:ascii="Times New Roman" w:eastAsia="Times New Roman" w:hAnsi="Times New Roman" w:cs="Times New Roman"/>
          <w:sz w:val="24"/>
          <w:szCs w:val="24"/>
        </w:rPr>
        <w:t xml:space="preserve">r learning skills. The research related skills marks for writing, critical analysis, referencing, creative thinking along with sharp memory of the individual can develop the personality of an individual before their employer. Moreover, the activity related to self-reflection marks the manner in which an individual reacts to the skills being sustained for getting recruited. The approach made in terms of self-reflection tends to highlight the actual way or process that is practised by the concerned person for their employability skills. In addition to the held discussion, the approaches made for the identification of the skills relates to the application of different worksheets. Therefore, the application of worksheets further </w:t>
      </w:r>
      <w:r w:rsidR="006D5578" w:rsidRPr="001C6F91">
        <w:rPr>
          <w:rFonts w:ascii="Times New Roman" w:eastAsia="Times New Roman" w:hAnsi="Times New Roman" w:cs="Times New Roman"/>
          <w:sz w:val="24"/>
          <w:szCs w:val="24"/>
        </w:rPr>
        <w:t>avails</w:t>
      </w:r>
      <w:r w:rsidR="00A37F0C" w:rsidRPr="001C6F91">
        <w:rPr>
          <w:rFonts w:ascii="Times New Roman" w:eastAsia="Times New Roman" w:hAnsi="Times New Roman" w:cs="Times New Roman"/>
          <w:sz w:val="24"/>
          <w:szCs w:val="24"/>
        </w:rPr>
        <w:t xml:space="preserve"> the </w:t>
      </w:r>
      <w:r w:rsidR="00A37F0C" w:rsidRPr="001C6F91">
        <w:rPr>
          <w:rFonts w:ascii="Times New Roman" w:eastAsia="Times New Roman" w:hAnsi="Times New Roman" w:cs="Times New Roman"/>
          <w:sz w:val="24"/>
          <w:szCs w:val="24"/>
        </w:rPr>
        <w:lastRenderedPageBreak/>
        <w:t xml:space="preserve">concerned individual to keep a constant track of the skills utilised as per the occurred situation. In order to make the employee or the employer assured for the eligibility of </w:t>
      </w:r>
      <w:proofErr w:type="gramStart"/>
      <w:r w:rsidR="00132BFB" w:rsidRPr="001C6F91">
        <w:rPr>
          <w:rFonts w:ascii="Times New Roman" w:eastAsia="Times New Roman" w:hAnsi="Times New Roman" w:cs="Times New Roman"/>
          <w:sz w:val="24"/>
          <w:szCs w:val="24"/>
        </w:rPr>
        <w:t>themselves</w:t>
      </w:r>
      <w:proofErr w:type="gramEnd"/>
      <w:r w:rsidR="00A37F0C" w:rsidRPr="001C6F91">
        <w:rPr>
          <w:rFonts w:ascii="Times New Roman" w:eastAsia="Times New Roman" w:hAnsi="Times New Roman" w:cs="Times New Roman"/>
          <w:sz w:val="24"/>
          <w:szCs w:val="24"/>
        </w:rPr>
        <w:t>, the identification of the employability skills can also be p</w:t>
      </w:r>
      <w:r w:rsidR="00132BFB">
        <w:rPr>
          <w:rFonts w:ascii="Times New Roman" w:eastAsia="Times New Roman" w:hAnsi="Times New Roman" w:cs="Times New Roman"/>
          <w:sz w:val="24"/>
          <w:szCs w:val="24"/>
        </w:rPr>
        <w:t>erformed with the help of the p</w:t>
      </w:r>
      <w:r w:rsidR="00A37F0C" w:rsidRPr="001C6F91">
        <w:rPr>
          <w:rFonts w:ascii="Times New Roman" w:eastAsia="Times New Roman" w:hAnsi="Times New Roman" w:cs="Times New Roman"/>
          <w:sz w:val="24"/>
          <w:szCs w:val="24"/>
        </w:rPr>
        <w:t xml:space="preserve">eer reviews. The application of review session from the peers would be more genuine and </w:t>
      </w:r>
      <w:r w:rsidR="00132BFB" w:rsidRPr="001C6F91">
        <w:rPr>
          <w:rFonts w:ascii="Times New Roman" w:eastAsia="Times New Roman" w:hAnsi="Times New Roman" w:cs="Times New Roman"/>
          <w:sz w:val="24"/>
          <w:szCs w:val="24"/>
        </w:rPr>
        <w:t>effective,</w:t>
      </w:r>
      <w:r w:rsidR="00A37F0C" w:rsidRPr="001C6F91">
        <w:rPr>
          <w:rFonts w:ascii="Times New Roman" w:eastAsia="Times New Roman" w:hAnsi="Times New Roman" w:cs="Times New Roman"/>
          <w:sz w:val="24"/>
          <w:szCs w:val="24"/>
        </w:rPr>
        <w:t xml:space="preserve"> as they would know the actual nature of the employees with respect to their skills of employability (</w:t>
      </w:r>
      <w:proofErr w:type="spellStart"/>
      <w:r w:rsidR="00A37F0C" w:rsidRPr="001C6F91">
        <w:rPr>
          <w:rFonts w:ascii="Times New Roman" w:eastAsia="Times New Roman" w:hAnsi="Times New Roman" w:cs="Times New Roman"/>
          <w:sz w:val="24"/>
          <w:szCs w:val="24"/>
        </w:rPr>
        <w:t>Peet</w:t>
      </w:r>
      <w:proofErr w:type="spellEnd"/>
      <w:r w:rsidR="00A37F0C" w:rsidRPr="001C6F91">
        <w:rPr>
          <w:rFonts w:ascii="Times New Roman" w:eastAsia="Times New Roman" w:hAnsi="Times New Roman" w:cs="Times New Roman"/>
          <w:sz w:val="24"/>
          <w:szCs w:val="24"/>
        </w:rPr>
        <w:t xml:space="preserve"> 2016).     </w:t>
      </w:r>
    </w:p>
    <w:p w:rsidR="00284FC9" w:rsidRPr="001C6F91" w:rsidRDefault="00A37F0C" w:rsidP="002764F2">
      <w:pPr>
        <w:pStyle w:val="Heading7"/>
      </w:pPr>
      <w:bookmarkStart w:id="5" w:name="_Toc501385494"/>
      <w:r w:rsidRPr="001C6F91">
        <w:t>Skills marked by an employer to recruit candidates</w:t>
      </w:r>
      <w:bookmarkEnd w:id="5"/>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As referred to the graduate employers, the skills of employability present within a candidate are thoroughly </w:t>
      </w:r>
      <w:r w:rsidR="00737BAA" w:rsidRPr="001C6F91">
        <w:rPr>
          <w:rFonts w:ascii="Times New Roman" w:eastAsia="Times New Roman" w:hAnsi="Times New Roman" w:cs="Times New Roman"/>
          <w:sz w:val="24"/>
          <w:szCs w:val="24"/>
        </w:rPr>
        <w:t>cross</w:t>
      </w:r>
      <w:r w:rsidR="007C384C">
        <w:rPr>
          <w:rFonts w:ascii="Times New Roman" w:eastAsia="Times New Roman" w:hAnsi="Times New Roman" w:cs="Times New Roman"/>
          <w:sz w:val="24"/>
          <w:szCs w:val="24"/>
        </w:rPr>
        <w:t>-</w:t>
      </w:r>
      <w:r w:rsidR="00737BAA" w:rsidRPr="001C6F91">
        <w:rPr>
          <w:rFonts w:ascii="Times New Roman" w:eastAsia="Times New Roman" w:hAnsi="Times New Roman" w:cs="Times New Roman"/>
          <w:sz w:val="24"/>
          <w:szCs w:val="24"/>
        </w:rPr>
        <w:t>checked</w:t>
      </w:r>
      <w:r w:rsidRPr="001C6F91">
        <w:rPr>
          <w:rFonts w:ascii="Times New Roman" w:eastAsia="Times New Roman" w:hAnsi="Times New Roman" w:cs="Times New Roman"/>
          <w:sz w:val="24"/>
          <w:szCs w:val="24"/>
        </w:rPr>
        <w:t xml:space="preserve"> by the respected employer. Therefore, for recruiting an active workforce within an organisation, the employers of the </w:t>
      </w:r>
      <w:r w:rsidR="00541F3A" w:rsidRPr="001C6F91">
        <w:rPr>
          <w:rFonts w:ascii="Times New Roman" w:eastAsia="Times New Roman" w:hAnsi="Times New Roman" w:cs="Times New Roman"/>
          <w:sz w:val="24"/>
          <w:szCs w:val="24"/>
        </w:rPr>
        <w:t>firm are</w:t>
      </w:r>
      <w:r w:rsidRPr="001C6F91">
        <w:rPr>
          <w:rFonts w:ascii="Times New Roman" w:eastAsia="Times New Roman" w:hAnsi="Times New Roman" w:cs="Times New Roman"/>
          <w:sz w:val="24"/>
          <w:szCs w:val="24"/>
        </w:rPr>
        <w:t xml:space="preserve"> required to select the most eligible candidate for the required job vacancy. Thus, in order to select such individuals as the employee of the company, the application of Employability Skills Student Worksheet can be done. Moreover, for the recruitment of an employee the employers with the application of the above-mentioned </w:t>
      </w:r>
      <w:r w:rsidR="007C384C">
        <w:rPr>
          <w:rFonts w:ascii="Times New Roman" w:eastAsia="Times New Roman" w:hAnsi="Times New Roman" w:cs="Times New Roman"/>
          <w:sz w:val="24"/>
          <w:szCs w:val="24"/>
        </w:rPr>
        <w:t>work</w:t>
      </w:r>
      <w:r w:rsidR="007C384C" w:rsidRPr="001C6F91">
        <w:rPr>
          <w:rFonts w:ascii="Times New Roman" w:eastAsia="Times New Roman" w:hAnsi="Times New Roman" w:cs="Times New Roman"/>
          <w:sz w:val="24"/>
          <w:szCs w:val="24"/>
        </w:rPr>
        <w:t xml:space="preserve"> sheet</w:t>
      </w:r>
      <w:r w:rsidRPr="001C6F91">
        <w:rPr>
          <w:rFonts w:ascii="Times New Roman" w:eastAsia="Times New Roman" w:hAnsi="Times New Roman" w:cs="Times New Roman"/>
          <w:sz w:val="24"/>
          <w:szCs w:val="24"/>
        </w:rPr>
        <w:t xml:space="preserve"> get a list of catered skills of every candidate vis</w:t>
      </w:r>
      <w:r w:rsidR="007C384C">
        <w:rPr>
          <w:rFonts w:ascii="Times New Roman" w:eastAsia="Times New Roman" w:hAnsi="Times New Roman" w:cs="Times New Roman"/>
          <w:sz w:val="24"/>
          <w:szCs w:val="24"/>
        </w:rPr>
        <w:t>iting for the interview session.</w:t>
      </w:r>
      <w:r w:rsidRPr="001C6F91">
        <w:rPr>
          <w:rFonts w:ascii="Times New Roman" w:eastAsia="Times New Roman" w:hAnsi="Times New Roman" w:cs="Times New Roman"/>
          <w:sz w:val="24"/>
          <w:szCs w:val="24"/>
        </w:rPr>
        <w:t xml:space="preserve"> Thus, the after process of the recruitment deals straight with the </w:t>
      </w:r>
      <w:r w:rsidR="00F21D8E" w:rsidRPr="001C6F91">
        <w:rPr>
          <w:rFonts w:ascii="Times New Roman" w:eastAsia="Times New Roman" w:hAnsi="Times New Roman" w:cs="Times New Roman"/>
          <w:sz w:val="24"/>
          <w:szCs w:val="24"/>
        </w:rPr>
        <w:t>areas that are</w:t>
      </w:r>
      <w:r w:rsidRPr="001C6F91">
        <w:rPr>
          <w:rFonts w:ascii="Times New Roman" w:eastAsia="Times New Roman" w:hAnsi="Times New Roman" w:cs="Times New Roman"/>
          <w:sz w:val="24"/>
          <w:szCs w:val="24"/>
        </w:rPr>
        <w:t xml:space="preserve"> strong within the skills of employability sustained by the individual candidates. In addition to the held discussion, there a</w:t>
      </w:r>
      <w:r w:rsidR="00BE23D5">
        <w:rPr>
          <w:rFonts w:ascii="Times New Roman" w:eastAsia="Times New Roman" w:hAnsi="Times New Roman" w:cs="Times New Roman"/>
          <w:sz w:val="24"/>
          <w:szCs w:val="24"/>
        </w:rPr>
        <w:t>r</w:t>
      </w:r>
      <w:r w:rsidRPr="001C6F91">
        <w:rPr>
          <w:rFonts w:ascii="Times New Roman" w:eastAsia="Times New Roman" w:hAnsi="Times New Roman" w:cs="Times New Roman"/>
          <w:sz w:val="24"/>
          <w:szCs w:val="24"/>
        </w:rPr>
        <w:t xml:space="preserve">e list of key skills of employability that are looked upon by the employers of organisations. </w:t>
      </w:r>
      <w:r w:rsidR="00F21D8E" w:rsidRPr="001C6F91">
        <w:rPr>
          <w:rFonts w:ascii="Times New Roman" w:eastAsia="Times New Roman" w:hAnsi="Times New Roman" w:cs="Times New Roman"/>
          <w:sz w:val="24"/>
          <w:szCs w:val="24"/>
        </w:rPr>
        <w:t>This key skill</w:t>
      </w:r>
      <w:r w:rsidRPr="001C6F91">
        <w:rPr>
          <w:rFonts w:ascii="Times New Roman" w:eastAsia="Times New Roman" w:hAnsi="Times New Roman" w:cs="Times New Roman"/>
          <w:sz w:val="24"/>
          <w:szCs w:val="24"/>
        </w:rPr>
        <w:t xml:space="preserve"> that must be present in n\an employee deals with the following:</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Communication skills</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Commercial awareness</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Persuasion and negotiation skills</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Teamwork skills</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Ability to solve problems</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Ability to leadership</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Organisational skills</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Motivation</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Confidence</w:t>
      </w:r>
    </w:p>
    <w:p w:rsidR="00284FC9" w:rsidRPr="001C6F91" w:rsidRDefault="00A37F0C">
      <w:pPr>
        <w:pStyle w:val="Normal1"/>
        <w:numPr>
          <w:ilvl w:val="0"/>
          <w:numId w:val="3"/>
        </w:numPr>
        <w:spacing w:line="360" w:lineRule="auto"/>
        <w:contextualSpacing/>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Ability to work under pressure</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As indicated by </w:t>
      </w:r>
      <w:proofErr w:type="spellStart"/>
      <w:r w:rsidRPr="001C6F91">
        <w:rPr>
          <w:rFonts w:ascii="Times New Roman" w:eastAsia="Times New Roman" w:hAnsi="Times New Roman" w:cs="Times New Roman"/>
          <w:sz w:val="24"/>
          <w:szCs w:val="24"/>
        </w:rPr>
        <w:t>Peet</w:t>
      </w:r>
      <w:proofErr w:type="spellEnd"/>
      <w:r w:rsidRPr="001C6F91">
        <w:rPr>
          <w:rFonts w:ascii="Times New Roman" w:eastAsia="Times New Roman" w:hAnsi="Times New Roman" w:cs="Times New Roman"/>
          <w:sz w:val="24"/>
          <w:szCs w:val="24"/>
        </w:rPr>
        <w:t xml:space="preserve"> (2016), there are specified attributes that are looked upon by the employers for recruiting the graduates. These attributes are marked as the following:</w:t>
      </w:r>
    </w:p>
    <w:p w:rsidR="00284FC9" w:rsidRPr="001C6F91" w:rsidRDefault="00A37F0C">
      <w:pPr>
        <w:pStyle w:val="Normal1"/>
        <w:spacing w:line="360" w:lineRule="auto"/>
        <w:jc w:val="center"/>
        <w:rPr>
          <w:rFonts w:ascii="Times New Roman" w:eastAsia="Times New Roman" w:hAnsi="Times New Roman" w:cs="Times New Roman"/>
          <w:sz w:val="24"/>
          <w:szCs w:val="24"/>
        </w:rPr>
      </w:pPr>
      <w:r w:rsidRPr="001C6F91">
        <w:rPr>
          <w:rFonts w:ascii="Times New Roman" w:eastAsia="Times New Roman" w:hAnsi="Times New Roman" w:cs="Times New Roman"/>
          <w:noProof/>
          <w:sz w:val="24"/>
          <w:szCs w:val="24"/>
          <w:lang w:eastAsia="en-GB"/>
        </w:rPr>
        <w:lastRenderedPageBreak/>
        <w:drawing>
          <wp:inline distT="114300" distB="114300" distL="114300" distR="114300">
            <wp:extent cx="5943600" cy="30432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043238"/>
                    </a:xfrm>
                    <a:prstGeom prst="rect">
                      <a:avLst/>
                    </a:prstGeom>
                    <a:ln/>
                  </pic:spPr>
                </pic:pic>
              </a:graphicData>
            </a:graphic>
          </wp:inline>
        </w:drawing>
      </w:r>
    </w:p>
    <w:p w:rsidR="00284FC9" w:rsidRPr="001C6F91" w:rsidRDefault="00A37F0C">
      <w:pPr>
        <w:pStyle w:val="Normal1"/>
        <w:spacing w:line="360" w:lineRule="auto"/>
        <w:jc w:val="center"/>
        <w:rPr>
          <w:rFonts w:ascii="Times New Roman" w:eastAsia="Times New Roman" w:hAnsi="Times New Roman" w:cs="Times New Roman"/>
          <w:b/>
          <w:sz w:val="24"/>
          <w:szCs w:val="24"/>
        </w:rPr>
      </w:pPr>
      <w:r w:rsidRPr="001C6F91">
        <w:rPr>
          <w:rFonts w:ascii="Times New Roman" w:eastAsia="Times New Roman" w:hAnsi="Times New Roman" w:cs="Times New Roman"/>
          <w:b/>
          <w:sz w:val="24"/>
          <w:szCs w:val="24"/>
        </w:rPr>
        <w:t>Figure 2: Attributes for Recruitment</w:t>
      </w:r>
    </w:p>
    <w:p w:rsidR="00284FC9" w:rsidRPr="001C6F91" w:rsidRDefault="00A37F0C">
      <w:pPr>
        <w:pStyle w:val="Normal1"/>
        <w:spacing w:line="360" w:lineRule="auto"/>
        <w:jc w:val="center"/>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(Source: Created by Self)</w:t>
      </w:r>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The attributes related to the recruitment deals with the ability of the employers to think in a critical manner. However, the </w:t>
      </w:r>
      <w:r w:rsidR="002764F2" w:rsidRPr="001C6F91">
        <w:rPr>
          <w:rFonts w:ascii="Times New Roman" w:eastAsia="Times New Roman" w:hAnsi="Times New Roman" w:cs="Times New Roman"/>
          <w:sz w:val="24"/>
          <w:szCs w:val="24"/>
        </w:rPr>
        <w:t>employers of the organisation tend</w:t>
      </w:r>
      <w:r w:rsidRPr="001C6F91">
        <w:rPr>
          <w:rFonts w:ascii="Times New Roman" w:eastAsia="Times New Roman" w:hAnsi="Times New Roman" w:cs="Times New Roman"/>
          <w:sz w:val="24"/>
          <w:szCs w:val="24"/>
        </w:rPr>
        <w:t xml:space="preserve"> to select the candidates as per their qualities and the interview session that is held within the organisation. </w:t>
      </w:r>
      <w:r w:rsidR="002764F2" w:rsidRPr="001C6F91">
        <w:rPr>
          <w:rFonts w:ascii="Times New Roman" w:eastAsia="Times New Roman" w:hAnsi="Times New Roman" w:cs="Times New Roman"/>
          <w:sz w:val="24"/>
          <w:szCs w:val="24"/>
        </w:rPr>
        <w:t>Moreover,</w:t>
      </w:r>
      <w:r w:rsidRPr="001C6F91">
        <w:rPr>
          <w:rFonts w:ascii="Times New Roman" w:eastAsia="Times New Roman" w:hAnsi="Times New Roman" w:cs="Times New Roman"/>
          <w:sz w:val="24"/>
          <w:szCs w:val="24"/>
        </w:rPr>
        <w:t xml:space="preserve"> throughout the career of an </w:t>
      </w:r>
      <w:r w:rsidR="002764F2" w:rsidRPr="001C6F91">
        <w:rPr>
          <w:rFonts w:ascii="Times New Roman" w:eastAsia="Times New Roman" w:hAnsi="Times New Roman" w:cs="Times New Roman"/>
          <w:sz w:val="24"/>
          <w:szCs w:val="24"/>
        </w:rPr>
        <w:t>employee</w:t>
      </w:r>
      <w:r w:rsidRPr="001C6F91">
        <w:rPr>
          <w:rFonts w:ascii="Times New Roman" w:eastAsia="Times New Roman" w:hAnsi="Times New Roman" w:cs="Times New Roman"/>
          <w:sz w:val="24"/>
          <w:szCs w:val="24"/>
        </w:rPr>
        <w:t xml:space="preserve">, the most important factor that is noted by the employer relates to the credibility of the concerned person. The reputation of the candidate created at the initial stage of the interview further creates a positive impact of the individual person. Thus, from the list of the required skills within an employee, the </w:t>
      </w:r>
      <w:r w:rsidR="002764F2" w:rsidRPr="001C6F91">
        <w:rPr>
          <w:rFonts w:ascii="Times New Roman" w:eastAsia="Times New Roman" w:hAnsi="Times New Roman" w:cs="Times New Roman"/>
          <w:sz w:val="24"/>
          <w:szCs w:val="24"/>
        </w:rPr>
        <w:t>employer gives</w:t>
      </w:r>
      <w:r w:rsidRPr="001C6F91">
        <w:rPr>
          <w:rFonts w:ascii="Times New Roman" w:eastAsia="Times New Roman" w:hAnsi="Times New Roman" w:cs="Times New Roman"/>
          <w:sz w:val="24"/>
          <w:szCs w:val="24"/>
        </w:rPr>
        <w:t xml:space="preserve"> more importance to the skill of team working. The teamwork in an organisation always contributes to the positive result. As for instance,</w:t>
      </w:r>
      <w:r w:rsidR="004320D6">
        <w:rPr>
          <w:rFonts w:ascii="Times New Roman" w:eastAsia="Times New Roman" w:hAnsi="Times New Roman" w:cs="Times New Roman"/>
          <w:sz w:val="24"/>
          <w:szCs w:val="24"/>
        </w:rPr>
        <w:t xml:space="preserve"> during pressure hours,</w:t>
      </w:r>
      <w:r w:rsidRPr="001C6F91">
        <w:rPr>
          <w:rFonts w:ascii="Times New Roman" w:eastAsia="Times New Roman" w:hAnsi="Times New Roman" w:cs="Times New Roman"/>
          <w:sz w:val="24"/>
          <w:szCs w:val="24"/>
        </w:rPr>
        <w:t xml:space="preserve"> the active teamwork can help the company to achieve the desired goals within time. The customers can thus be retained in terms of delivering quality service and products that too within the pressure hours. This would increase the </w:t>
      </w:r>
      <w:r w:rsidR="002764F2">
        <w:rPr>
          <w:rFonts w:ascii="Times New Roman" w:eastAsia="Times New Roman" w:hAnsi="Times New Roman" w:cs="Times New Roman"/>
          <w:sz w:val="24"/>
          <w:szCs w:val="24"/>
        </w:rPr>
        <w:t>brand</w:t>
      </w:r>
      <w:r w:rsidR="002764F2" w:rsidRPr="001C6F91">
        <w:rPr>
          <w:rFonts w:ascii="Times New Roman" w:eastAsia="Times New Roman" w:hAnsi="Times New Roman" w:cs="Times New Roman"/>
          <w:sz w:val="24"/>
          <w:szCs w:val="24"/>
        </w:rPr>
        <w:t xml:space="preserve"> loyalty</w:t>
      </w:r>
      <w:r w:rsidRPr="001C6F91">
        <w:rPr>
          <w:rFonts w:ascii="Times New Roman" w:eastAsia="Times New Roman" w:hAnsi="Times New Roman" w:cs="Times New Roman"/>
          <w:sz w:val="24"/>
          <w:szCs w:val="24"/>
        </w:rPr>
        <w:t xml:space="preserve"> and image of the concerned firm.    </w:t>
      </w:r>
    </w:p>
    <w:p w:rsidR="00284FC9" w:rsidRPr="001C6F91" w:rsidRDefault="00A37F0C" w:rsidP="008F09D9">
      <w:pPr>
        <w:pStyle w:val="Heading7"/>
      </w:pPr>
      <w:bookmarkStart w:id="6" w:name="_Toc501385495"/>
      <w:r w:rsidRPr="001C6F91">
        <w:t>Conclusion</w:t>
      </w:r>
      <w:bookmarkEnd w:id="6"/>
    </w:p>
    <w:p w:rsidR="00284FC9" w:rsidRPr="001C6F91" w:rsidRDefault="00A37F0C">
      <w:pPr>
        <w:pStyle w:val="Normal1"/>
        <w:spacing w:line="360" w:lineRule="auto"/>
        <w:jc w:val="both"/>
        <w:rPr>
          <w:rFonts w:ascii="Times New Roman" w:eastAsia="Times New Roman" w:hAnsi="Times New Roman" w:cs="Times New Roman"/>
          <w:sz w:val="24"/>
          <w:szCs w:val="24"/>
        </w:rPr>
      </w:pPr>
      <w:r w:rsidRPr="001C6F91">
        <w:rPr>
          <w:rFonts w:ascii="Times New Roman" w:eastAsia="Times New Roman" w:hAnsi="Times New Roman" w:cs="Times New Roman"/>
          <w:sz w:val="24"/>
          <w:szCs w:val="24"/>
        </w:rPr>
        <w:t xml:space="preserve">From the information collected in the above discussion, it can be concluded that in order to get the desired job in an organisation, the minimum requirement in terms of employability skill must be developed within an individual. Moreover, the </w:t>
      </w:r>
      <w:r w:rsidR="008870E4" w:rsidRPr="001C6F91">
        <w:rPr>
          <w:rFonts w:ascii="Times New Roman" w:eastAsia="Times New Roman" w:hAnsi="Times New Roman" w:cs="Times New Roman"/>
          <w:sz w:val="24"/>
          <w:szCs w:val="24"/>
        </w:rPr>
        <w:t>application of different approaches is</w:t>
      </w:r>
      <w:r w:rsidRPr="001C6F91">
        <w:rPr>
          <w:rFonts w:ascii="Times New Roman" w:eastAsia="Times New Roman" w:hAnsi="Times New Roman" w:cs="Times New Roman"/>
          <w:sz w:val="24"/>
          <w:szCs w:val="24"/>
        </w:rPr>
        <w:t xml:space="preserve"> also evaluated for identifying the skill possessed within an individual. The application of Eisenhower </w:t>
      </w:r>
      <w:r w:rsidRPr="001C6F91">
        <w:rPr>
          <w:rFonts w:ascii="Times New Roman" w:eastAsia="Times New Roman" w:hAnsi="Times New Roman" w:cs="Times New Roman"/>
          <w:sz w:val="24"/>
          <w:szCs w:val="24"/>
        </w:rPr>
        <w:lastRenderedPageBreak/>
        <w:t xml:space="preserve">Method, Personal Development Plan, peer reviews and such other approaches are thus utilised for gaining proper information in terms of the level of qualifications sustained by the selected candidate for </w:t>
      </w:r>
      <w:r w:rsidR="00B47C2A" w:rsidRPr="001C6F91">
        <w:rPr>
          <w:rFonts w:ascii="Times New Roman" w:eastAsia="Times New Roman" w:hAnsi="Times New Roman" w:cs="Times New Roman"/>
          <w:sz w:val="24"/>
          <w:szCs w:val="24"/>
        </w:rPr>
        <w:t>being</w:t>
      </w:r>
      <w:r w:rsidRPr="001C6F91">
        <w:rPr>
          <w:rFonts w:ascii="Times New Roman" w:eastAsia="Times New Roman" w:hAnsi="Times New Roman" w:cs="Times New Roman"/>
          <w:sz w:val="24"/>
          <w:szCs w:val="24"/>
        </w:rPr>
        <w:t xml:space="preserve"> recruited within the firm. </w:t>
      </w:r>
    </w:p>
    <w:p w:rsidR="00284FC9" w:rsidRPr="001C6F91" w:rsidRDefault="00A37F0C">
      <w:pPr>
        <w:pStyle w:val="Normal1"/>
        <w:spacing w:line="360" w:lineRule="auto"/>
        <w:jc w:val="both"/>
        <w:rPr>
          <w:rFonts w:ascii="Times New Roman" w:eastAsia="Times New Roman" w:hAnsi="Times New Roman" w:cs="Times New Roman"/>
          <w:b/>
          <w:sz w:val="24"/>
          <w:szCs w:val="24"/>
        </w:rPr>
      </w:pPr>
      <w:r w:rsidRPr="001C6F91">
        <w:br w:type="page"/>
      </w:r>
    </w:p>
    <w:p w:rsidR="00284FC9" w:rsidRPr="001C6F91" w:rsidRDefault="00A37F0C" w:rsidP="008F09D9">
      <w:pPr>
        <w:pStyle w:val="Heading7"/>
      </w:pPr>
      <w:bookmarkStart w:id="7" w:name="_Toc501385496"/>
      <w:r w:rsidRPr="001C6F91">
        <w:lastRenderedPageBreak/>
        <w:t>References</w:t>
      </w:r>
      <w:bookmarkEnd w:id="7"/>
    </w:p>
    <w:p w:rsidR="00E3770D" w:rsidRDefault="00E3770D" w:rsidP="00E3770D">
      <w:pPr>
        <w:spacing w:after="200" w:line="360" w:lineRule="auto"/>
        <w:jc w:val="both"/>
        <w:rPr>
          <w:rFonts w:ascii="Times New Roman" w:hAnsi="Times New Roman" w:cs="Times New Roman"/>
          <w:sz w:val="24"/>
          <w:szCs w:val="24"/>
        </w:rPr>
      </w:pPr>
      <w:r w:rsidRPr="00FA4BF3">
        <w:rPr>
          <w:rFonts w:ascii="Times New Roman" w:hAnsi="Times New Roman" w:cs="Times New Roman"/>
          <w:sz w:val="24"/>
          <w:szCs w:val="24"/>
          <w:lang w:val="en-AU"/>
        </w:rPr>
        <w:t xml:space="preserve">Ali, F.A., </w:t>
      </w:r>
      <w:r w:rsidRPr="00144CF0">
        <w:rPr>
          <w:rFonts w:ascii="Times New Roman" w:hAnsi="Times New Roman" w:cs="Times New Roman"/>
          <w:sz w:val="24"/>
          <w:szCs w:val="24"/>
        </w:rPr>
        <w:t>(2016)</w:t>
      </w:r>
      <w:r w:rsidRPr="00FA4BF3">
        <w:rPr>
          <w:rFonts w:ascii="Times New Roman" w:hAnsi="Times New Roman" w:cs="Times New Roman"/>
          <w:sz w:val="24"/>
          <w:szCs w:val="24"/>
          <w:lang w:val="en-AU"/>
        </w:rPr>
        <w:t xml:space="preserve">. Employability Skills among Students and Employers’ Perceptions: An Assessment of Levels of Employability Skills Acquired by Business Students at </w:t>
      </w:r>
      <w:proofErr w:type="spellStart"/>
      <w:r w:rsidRPr="00FA4BF3">
        <w:rPr>
          <w:rFonts w:ascii="Times New Roman" w:hAnsi="Times New Roman" w:cs="Times New Roman"/>
          <w:sz w:val="24"/>
          <w:szCs w:val="24"/>
          <w:lang w:val="en-AU"/>
        </w:rPr>
        <w:t>Ishik</w:t>
      </w:r>
      <w:proofErr w:type="spellEnd"/>
      <w:r w:rsidRPr="00FA4BF3">
        <w:rPr>
          <w:rFonts w:ascii="Times New Roman" w:hAnsi="Times New Roman" w:cs="Times New Roman"/>
          <w:sz w:val="24"/>
          <w:szCs w:val="24"/>
          <w:lang w:val="en-AU"/>
        </w:rPr>
        <w:t xml:space="preserve"> University. </w:t>
      </w:r>
      <w:r w:rsidRPr="00FA4BF3">
        <w:rPr>
          <w:rFonts w:ascii="Times New Roman" w:hAnsi="Times New Roman" w:cs="Times New Roman"/>
          <w:i/>
          <w:iCs/>
          <w:sz w:val="24"/>
          <w:szCs w:val="24"/>
          <w:lang w:val="en-AU"/>
        </w:rPr>
        <w:t>International Journal of Social Sciences &amp; Educational Studies</w:t>
      </w:r>
      <w:r w:rsidRPr="00FA4BF3">
        <w:rPr>
          <w:rFonts w:ascii="Times New Roman" w:hAnsi="Times New Roman" w:cs="Times New Roman"/>
          <w:sz w:val="24"/>
          <w:szCs w:val="24"/>
          <w:lang w:val="en-AU"/>
        </w:rPr>
        <w:t>, p.81.</w:t>
      </w:r>
    </w:p>
    <w:p w:rsidR="00E3770D" w:rsidRDefault="00E3770D" w:rsidP="00E3770D">
      <w:pPr>
        <w:spacing w:after="200" w:line="360" w:lineRule="auto"/>
        <w:jc w:val="both"/>
        <w:rPr>
          <w:rFonts w:ascii="Times New Roman" w:hAnsi="Times New Roman" w:cs="Times New Roman"/>
          <w:sz w:val="24"/>
          <w:szCs w:val="24"/>
        </w:rPr>
      </w:pPr>
      <w:proofErr w:type="spellStart"/>
      <w:r w:rsidRPr="00012D80">
        <w:rPr>
          <w:rFonts w:ascii="Times New Roman" w:hAnsi="Times New Roman" w:cs="Times New Roman"/>
          <w:sz w:val="24"/>
          <w:szCs w:val="24"/>
          <w:lang w:val="en-AU"/>
        </w:rPr>
        <w:t>Ayoubi</w:t>
      </w:r>
      <w:proofErr w:type="spellEnd"/>
      <w:r w:rsidRPr="00012D80">
        <w:rPr>
          <w:rFonts w:ascii="Times New Roman" w:hAnsi="Times New Roman" w:cs="Times New Roman"/>
          <w:sz w:val="24"/>
          <w:szCs w:val="24"/>
          <w:lang w:val="en-AU"/>
        </w:rPr>
        <w:t xml:space="preserve">, R.M., </w:t>
      </w:r>
      <w:proofErr w:type="spellStart"/>
      <w:r w:rsidRPr="00012D80">
        <w:rPr>
          <w:rFonts w:ascii="Times New Roman" w:hAnsi="Times New Roman" w:cs="Times New Roman"/>
          <w:sz w:val="24"/>
          <w:szCs w:val="24"/>
          <w:lang w:val="en-AU"/>
        </w:rPr>
        <w:t>Ayoubi</w:t>
      </w:r>
      <w:proofErr w:type="spellEnd"/>
      <w:r w:rsidRPr="00012D80">
        <w:rPr>
          <w:rFonts w:ascii="Times New Roman" w:hAnsi="Times New Roman" w:cs="Times New Roman"/>
          <w:sz w:val="24"/>
          <w:szCs w:val="24"/>
          <w:lang w:val="en-AU"/>
        </w:rPr>
        <w:t xml:space="preserve">, R.M., </w:t>
      </w:r>
      <w:proofErr w:type="spellStart"/>
      <w:r w:rsidRPr="00012D80">
        <w:rPr>
          <w:rFonts w:ascii="Times New Roman" w:hAnsi="Times New Roman" w:cs="Times New Roman"/>
          <w:sz w:val="24"/>
          <w:szCs w:val="24"/>
          <w:lang w:val="en-AU"/>
        </w:rPr>
        <w:t>Alzarif</w:t>
      </w:r>
      <w:proofErr w:type="spellEnd"/>
      <w:r w:rsidRPr="00012D80">
        <w:rPr>
          <w:rFonts w:ascii="Times New Roman" w:hAnsi="Times New Roman" w:cs="Times New Roman"/>
          <w:sz w:val="24"/>
          <w:szCs w:val="24"/>
          <w:lang w:val="en-AU"/>
        </w:rPr>
        <w:t xml:space="preserve">, K., </w:t>
      </w:r>
      <w:proofErr w:type="spellStart"/>
      <w:r w:rsidRPr="00012D80">
        <w:rPr>
          <w:rFonts w:ascii="Times New Roman" w:hAnsi="Times New Roman" w:cs="Times New Roman"/>
          <w:sz w:val="24"/>
          <w:szCs w:val="24"/>
          <w:lang w:val="en-AU"/>
        </w:rPr>
        <w:t>Alzarif</w:t>
      </w:r>
      <w:proofErr w:type="spellEnd"/>
      <w:r w:rsidRPr="00012D80">
        <w:rPr>
          <w:rFonts w:ascii="Times New Roman" w:hAnsi="Times New Roman" w:cs="Times New Roman"/>
          <w:sz w:val="24"/>
          <w:szCs w:val="24"/>
          <w:lang w:val="en-AU"/>
        </w:rPr>
        <w:t xml:space="preserve">, K., </w:t>
      </w:r>
      <w:proofErr w:type="spellStart"/>
      <w:r w:rsidRPr="00012D80">
        <w:rPr>
          <w:rFonts w:ascii="Times New Roman" w:hAnsi="Times New Roman" w:cs="Times New Roman"/>
          <w:sz w:val="24"/>
          <w:szCs w:val="24"/>
          <w:lang w:val="en-AU"/>
        </w:rPr>
        <w:t>Khalifa</w:t>
      </w:r>
      <w:proofErr w:type="spellEnd"/>
      <w:r w:rsidRPr="00012D80">
        <w:rPr>
          <w:rFonts w:ascii="Times New Roman" w:hAnsi="Times New Roman" w:cs="Times New Roman"/>
          <w:sz w:val="24"/>
          <w:szCs w:val="24"/>
          <w:lang w:val="en-AU"/>
        </w:rPr>
        <w:t xml:space="preserve">, B. and </w:t>
      </w:r>
      <w:proofErr w:type="spellStart"/>
      <w:r w:rsidRPr="00012D80">
        <w:rPr>
          <w:rFonts w:ascii="Times New Roman" w:hAnsi="Times New Roman" w:cs="Times New Roman"/>
          <w:sz w:val="24"/>
          <w:szCs w:val="24"/>
          <w:lang w:val="en-AU"/>
        </w:rPr>
        <w:t>Khalifa</w:t>
      </w:r>
      <w:proofErr w:type="spellEnd"/>
      <w:r w:rsidRPr="00012D80">
        <w:rPr>
          <w:rFonts w:ascii="Times New Roman" w:hAnsi="Times New Roman" w:cs="Times New Roman"/>
          <w:sz w:val="24"/>
          <w:szCs w:val="24"/>
          <w:lang w:val="en-AU"/>
        </w:rPr>
        <w:t xml:space="preserve">, B., </w:t>
      </w:r>
      <w:r>
        <w:rPr>
          <w:rFonts w:ascii="Times New Roman" w:hAnsi="Times New Roman" w:cs="Times New Roman"/>
          <w:sz w:val="24"/>
          <w:szCs w:val="24"/>
        </w:rPr>
        <w:t>(</w:t>
      </w:r>
      <w:r w:rsidRPr="00012D80">
        <w:rPr>
          <w:rFonts w:ascii="Times New Roman" w:hAnsi="Times New Roman" w:cs="Times New Roman"/>
          <w:sz w:val="24"/>
          <w:szCs w:val="24"/>
          <w:lang w:val="en-AU"/>
        </w:rPr>
        <w:t>2017</w:t>
      </w:r>
      <w:r>
        <w:rPr>
          <w:rFonts w:ascii="Times New Roman" w:hAnsi="Times New Roman" w:cs="Times New Roman"/>
          <w:sz w:val="24"/>
          <w:szCs w:val="24"/>
        </w:rPr>
        <w:t>)</w:t>
      </w:r>
      <w:r w:rsidRPr="00012D80">
        <w:rPr>
          <w:rFonts w:ascii="Times New Roman" w:hAnsi="Times New Roman" w:cs="Times New Roman"/>
          <w:sz w:val="24"/>
          <w:szCs w:val="24"/>
          <w:lang w:val="en-AU"/>
        </w:rPr>
        <w:t>. The employability skills of business graduates in Syria: Do policymakers and employers speak the same language</w:t>
      </w:r>
      <w:proofErr w:type="gramStart"/>
      <w:r w:rsidRPr="00012D80">
        <w:rPr>
          <w:rFonts w:ascii="Times New Roman" w:hAnsi="Times New Roman" w:cs="Times New Roman"/>
          <w:sz w:val="24"/>
          <w:szCs w:val="24"/>
          <w:lang w:val="en-AU"/>
        </w:rPr>
        <w:t>?.</w:t>
      </w:r>
      <w:proofErr w:type="gramEnd"/>
      <w:r w:rsidRPr="00012D80">
        <w:rPr>
          <w:rFonts w:ascii="Times New Roman" w:hAnsi="Times New Roman" w:cs="Times New Roman"/>
          <w:sz w:val="24"/>
          <w:szCs w:val="24"/>
          <w:lang w:val="en-AU"/>
        </w:rPr>
        <w:t> </w:t>
      </w:r>
      <w:proofErr w:type="gramStart"/>
      <w:r w:rsidRPr="00012D80">
        <w:rPr>
          <w:rFonts w:ascii="Times New Roman" w:hAnsi="Times New Roman" w:cs="Times New Roman"/>
          <w:i/>
          <w:iCs/>
          <w:sz w:val="24"/>
          <w:szCs w:val="24"/>
          <w:lang w:val="en-AU"/>
        </w:rPr>
        <w:t>Education+ Training</w:t>
      </w:r>
      <w:r w:rsidRPr="00012D80">
        <w:rPr>
          <w:rFonts w:ascii="Times New Roman" w:hAnsi="Times New Roman" w:cs="Times New Roman"/>
          <w:sz w:val="24"/>
          <w:szCs w:val="24"/>
          <w:lang w:val="en-AU"/>
        </w:rPr>
        <w:t>, </w:t>
      </w:r>
      <w:r w:rsidRPr="00012D80">
        <w:rPr>
          <w:rFonts w:ascii="Times New Roman" w:hAnsi="Times New Roman" w:cs="Times New Roman"/>
          <w:i/>
          <w:iCs/>
          <w:sz w:val="24"/>
          <w:szCs w:val="24"/>
          <w:lang w:val="en-AU"/>
        </w:rPr>
        <w:t>59</w:t>
      </w:r>
      <w:r w:rsidRPr="00012D80">
        <w:rPr>
          <w:rFonts w:ascii="Times New Roman" w:hAnsi="Times New Roman" w:cs="Times New Roman"/>
          <w:sz w:val="24"/>
          <w:szCs w:val="24"/>
          <w:lang w:val="en-AU"/>
        </w:rPr>
        <w:t>(1), pp.61-75.</w:t>
      </w:r>
      <w:proofErr w:type="gramEnd"/>
    </w:p>
    <w:p w:rsidR="00E3770D" w:rsidRDefault="00E3770D" w:rsidP="00E3770D">
      <w:pPr>
        <w:spacing w:after="200" w:line="360" w:lineRule="auto"/>
        <w:jc w:val="both"/>
        <w:rPr>
          <w:rFonts w:ascii="Times New Roman" w:hAnsi="Times New Roman" w:cs="Times New Roman"/>
          <w:sz w:val="24"/>
          <w:szCs w:val="24"/>
        </w:rPr>
      </w:pPr>
      <w:proofErr w:type="gramStart"/>
      <w:r w:rsidRPr="005B6F0C">
        <w:rPr>
          <w:rFonts w:ascii="Times New Roman" w:hAnsi="Times New Roman" w:cs="Times New Roman"/>
          <w:sz w:val="24"/>
          <w:szCs w:val="24"/>
          <w:lang w:val="en-AU"/>
        </w:rPr>
        <w:t xml:space="preserve">Bhatnagar, N. and </w:t>
      </w:r>
      <w:proofErr w:type="spellStart"/>
      <w:r w:rsidRPr="005B6F0C">
        <w:rPr>
          <w:rFonts w:ascii="Times New Roman" w:hAnsi="Times New Roman" w:cs="Times New Roman"/>
          <w:sz w:val="24"/>
          <w:szCs w:val="24"/>
          <w:lang w:val="en-AU"/>
        </w:rPr>
        <w:t>Agarwala</w:t>
      </w:r>
      <w:proofErr w:type="spellEnd"/>
      <w:r w:rsidRPr="005B6F0C">
        <w:rPr>
          <w:rFonts w:ascii="Times New Roman" w:hAnsi="Times New Roman" w:cs="Times New Roman"/>
          <w:sz w:val="24"/>
          <w:szCs w:val="24"/>
          <w:lang w:val="en-AU"/>
        </w:rPr>
        <w:t xml:space="preserve">, T., </w:t>
      </w:r>
      <w:r>
        <w:rPr>
          <w:rFonts w:ascii="Times New Roman" w:hAnsi="Times New Roman" w:cs="Times New Roman"/>
          <w:sz w:val="24"/>
          <w:szCs w:val="24"/>
        </w:rPr>
        <w:t>(</w:t>
      </w:r>
      <w:r w:rsidRPr="00012D80">
        <w:rPr>
          <w:rFonts w:ascii="Times New Roman" w:hAnsi="Times New Roman" w:cs="Times New Roman"/>
          <w:sz w:val="24"/>
          <w:szCs w:val="24"/>
          <w:lang w:val="en-AU"/>
        </w:rPr>
        <w:t>2017</w:t>
      </w:r>
      <w:r>
        <w:rPr>
          <w:rFonts w:ascii="Times New Roman" w:hAnsi="Times New Roman" w:cs="Times New Roman"/>
          <w:sz w:val="24"/>
          <w:szCs w:val="24"/>
        </w:rPr>
        <w:t>)</w:t>
      </w:r>
      <w:r w:rsidRPr="005B6F0C">
        <w:rPr>
          <w:rFonts w:ascii="Times New Roman" w:hAnsi="Times New Roman" w:cs="Times New Roman"/>
          <w:sz w:val="24"/>
          <w:szCs w:val="24"/>
          <w:lang w:val="en-AU"/>
        </w:rPr>
        <w:t>.</w:t>
      </w:r>
      <w:proofErr w:type="gramEnd"/>
      <w:r w:rsidRPr="005B6F0C">
        <w:rPr>
          <w:rFonts w:ascii="Times New Roman" w:hAnsi="Times New Roman" w:cs="Times New Roman"/>
          <w:sz w:val="24"/>
          <w:szCs w:val="24"/>
          <w:lang w:val="en-AU"/>
        </w:rPr>
        <w:t xml:space="preserve"> Employer Perceptions of Skill Gap among Management Graduates: A Qualitative Study of Employability.</w:t>
      </w:r>
    </w:p>
    <w:p w:rsidR="00E3770D" w:rsidRDefault="00E3770D" w:rsidP="00E3770D">
      <w:pPr>
        <w:spacing w:after="200" w:line="360" w:lineRule="auto"/>
        <w:jc w:val="both"/>
        <w:rPr>
          <w:rFonts w:ascii="Times New Roman" w:hAnsi="Times New Roman" w:cs="Times New Roman"/>
          <w:sz w:val="24"/>
          <w:szCs w:val="24"/>
        </w:rPr>
      </w:pPr>
      <w:proofErr w:type="spellStart"/>
      <w:r w:rsidRPr="00D43721">
        <w:rPr>
          <w:rFonts w:ascii="Times New Roman" w:hAnsi="Times New Roman" w:cs="Times New Roman"/>
          <w:sz w:val="24"/>
          <w:szCs w:val="24"/>
          <w:lang w:val="en-AU"/>
        </w:rPr>
        <w:t>Gray</w:t>
      </w:r>
      <w:proofErr w:type="spellEnd"/>
      <w:r w:rsidRPr="00D43721">
        <w:rPr>
          <w:rFonts w:ascii="Times New Roman" w:hAnsi="Times New Roman" w:cs="Times New Roman"/>
          <w:sz w:val="24"/>
          <w:szCs w:val="24"/>
          <w:lang w:val="en-AU"/>
        </w:rPr>
        <w:t xml:space="preserve">, D.E., </w:t>
      </w:r>
      <w:r w:rsidRPr="00144CF0">
        <w:rPr>
          <w:rFonts w:ascii="Times New Roman" w:hAnsi="Times New Roman" w:cs="Times New Roman"/>
          <w:sz w:val="24"/>
          <w:szCs w:val="24"/>
        </w:rPr>
        <w:t>(2016)</w:t>
      </w:r>
      <w:r w:rsidRPr="00D43721">
        <w:rPr>
          <w:rFonts w:ascii="Times New Roman" w:hAnsi="Times New Roman" w:cs="Times New Roman"/>
          <w:sz w:val="24"/>
          <w:szCs w:val="24"/>
          <w:lang w:val="en-AU"/>
        </w:rPr>
        <w:t>. </w:t>
      </w:r>
      <w:proofErr w:type="gramStart"/>
      <w:r w:rsidRPr="00D43721">
        <w:rPr>
          <w:rFonts w:ascii="Times New Roman" w:hAnsi="Times New Roman" w:cs="Times New Roman"/>
          <w:i/>
          <w:iCs/>
          <w:sz w:val="24"/>
          <w:szCs w:val="24"/>
          <w:lang w:val="en-AU"/>
        </w:rPr>
        <w:t>Doing Research in the Business World</w:t>
      </w:r>
      <w:r w:rsidRPr="00D43721">
        <w:rPr>
          <w:rFonts w:ascii="Times New Roman" w:hAnsi="Times New Roman" w:cs="Times New Roman"/>
          <w:sz w:val="24"/>
          <w:szCs w:val="24"/>
          <w:lang w:val="en-AU"/>
        </w:rPr>
        <w:t>.</w:t>
      </w:r>
      <w:proofErr w:type="gramEnd"/>
      <w:r w:rsidRPr="00D43721">
        <w:rPr>
          <w:rFonts w:ascii="Times New Roman" w:hAnsi="Times New Roman" w:cs="Times New Roman"/>
          <w:sz w:val="24"/>
          <w:szCs w:val="24"/>
          <w:lang w:val="en-AU"/>
        </w:rPr>
        <w:t xml:space="preserve"> </w:t>
      </w:r>
      <w:proofErr w:type="gramStart"/>
      <w:r w:rsidRPr="00D43721">
        <w:rPr>
          <w:rFonts w:ascii="Times New Roman" w:hAnsi="Times New Roman" w:cs="Times New Roman"/>
          <w:sz w:val="24"/>
          <w:szCs w:val="24"/>
          <w:lang w:val="en-AU"/>
        </w:rPr>
        <w:t>SAGE.</w:t>
      </w:r>
      <w:proofErr w:type="gramEnd"/>
    </w:p>
    <w:p w:rsidR="00E3770D" w:rsidRDefault="00E3770D" w:rsidP="00E3770D">
      <w:pPr>
        <w:spacing w:after="200" w:line="360" w:lineRule="auto"/>
        <w:jc w:val="both"/>
        <w:rPr>
          <w:rFonts w:ascii="Times New Roman" w:hAnsi="Times New Roman" w:cs="Times New Roman"/>
          <w:sz w:val="24"/>
          <w:szCs w:val="24"/>
        </w:rPr>
      </w:pPr>
      <w:proofErr w:type="spellStart"/>
      <w:r w:rsidRPr="000A31C5">
        <w:rPr>
          <w:rFonts w:ascii="Times New Roman" w:hAnsi="Times New Roman" w:cs="Times New Roman"/>
          <w:sz w:val="24"/>
          <w:szCs w:val="24"/>
          <w:lang w:val="en-AU"/>
        </w:rPr>
        <w:t>Messum</w:t>
      </w:r>
      <w:proofErr w:type="spellEnd"/>
      <w:r w:rsidRPr="000A31C5">
        <w:rPr>
          <w:rFonts w:ascii="Times New Roman" w:hAnsi="Times New Roman" w:cs="Times New Roman"/>
          <w:sz w:val="24"/>
          <w:szCs w:val="24"/>
          <w:lang w:val="en-AU"/>
        </w:rPr>
        <w:t xml:space="preserve">, D., Wilkes, L., Peters, K. and Jackson, D., </w:t>
      </w:r>
      <w:r w:rsidRPr="00144CF0">
        <w:rPr>
          <w:rFonts w:ascii="Times New Roman" w:hAnsi="Times New Roman" w:cs="Times New Roman"/>
          <w:sz w:val="24"/>
          <w:szCs w:val="24"/>
        </w:rPr>
        <w:t>(2016)</w:t>
      </w:r>
      <w:r w:rsidRPr="000A31C5">
        <w:rPr>
          <w:rFonts w:ascii="Times New Roman" w:hAnsi="Times New Roman" w:cs="Times New Roman"/>
          <w:sz w:val="24"/>
          <w:szCs w:val="24"/>
          <w:lang w:val="en-AU"/>
        </w:rPr>
        <w:t>. Content analysis of vacancy advertisements for employability skills: Challenges and opportunities for informing curriculum development. </w:t>
      </w:r>
      <w:proofErr w:type="gramStart"/>
      <w:r w:rsidRPr="000A31C5">
        <w:rPr>
          <w:rFonts w:ascii="Times New Roman" w:hAnsi="Times New Roman" w:cs="Times New Roman"/>
          <w:i/>
          <w:iCs/>
          <w:sz w:val="24"/>
          <w:szCs w:val="24"/>
          <w:lang w:val="en-AU"/>
        </w:rPr>
        <w:t>Journal of Teaching and Learning for Graduate Employability</w:t>
      </w:r>
      <w:r w:rsidRPr="000A31C5">
        <w:rPr>
          <w:rFonts w:ascii="Times New Roman" w:hAnsi="Times New Roman" w:cs="Times New Roman"/>
          <w:sz w:val="24"/>
          <w:szCs w:val="24"/>
          <w:lang w:val="en-AU"/>
        </w:rPr>
        <w:t>, </w:t>
      </w:r>
      <w:r w:rsidRPr="000A31C5">
        <w:rPr>
          <w:rFonts w:ascii="Times New Roman" w:hAnsi="Times New Roman" w:cs="Times New Roman"/>
          <w:i/>
          <w:iCs/>
          <w:sz w:val="24"/>
          <w:szCs w:val="24"/>
          <w:lang w:val="en-AU"/>
        </w:rPr>
        <w:t>7</w:t>
      </w:r>
      <w:r w:rsidRPr="000A31C5">
        <w:rPr>
          <w:rFonts w:ascii="Times New Roman" w:hAnsi="Times New Roman" w:cs="Times New Roman"/>
          <w:sz w:val="24"/>
          <w:szCs w:val="24"/>
          <w:lang w:val="en-AU"/>
        </w:rPr>
        <w:t>(1), p.72.</w:t>
      </w:r>
      <w:proofErr w:type="gramEnd"/>
    </w:p>
    <w:p w:rsidR="00E3770D" w:rsidRPr="00144CF0" w:rsidRDefault="00E3770D" w:rsidP="00E3770D">
      <w:pPr>
        <w:pBdr>
          <w:top w:val="none" w:sz="0" w:space="0" w:color="auto"/>
          <w:left w:val="none" w:sz="0" w:space="0" w:color="auto"/>
          <w:bottom w:val="none" w:sz="0" w:space="0" w:color="auto"/>
          <w:right w:val="none" w:sz="0" w:space="0" w:color="auto"/>
          <w:between w:val="none" w:sz="0" w:space="0" w:color="auto"/>
        </w:pBdr>
        <w:spacing w:after="200" w:line="360" w:lineRule="auto"/>
        <w:jc w:val="both"/>
        <w:rPr>
          <w:rFonts w:ascii="Times New Roman" w:hAnsi="Times New Roman" w:cs="Times New Roman"/>
          <w:sz w:val="24"/>
          <w:szCs w:val="24"/>
        </w:rPr>
      </w:pPr>
      <w:proofErr w:type="spellStart"/>
      <w:r w:rsidRPr="00144CF0">
        <w:rPr>
          <w:rFonts w:ascii="Times New Roman" w:hAnsi="Times New Roman" w:cs="Times New Roman"/>
          <w:sz w:val="24"/>
          <w:szCs w:val="24"/>
        </w:rPr>
        <w:t>Peet</w:t>
      </w:r>
      <w:proofErr w:type="spellEnd"/>
      <w:r w:rsidRPr="00144CF0">
        <w:rPr>
          <w:rFonts w:ascii="Times New Roman" w:hAnsi="Times New Roman" w:cs="Times New Roman"/>
          <w:sz w:val="24"/>
          <w:szCs w:val="24"/>
        </w:rPr>
        <w:t>, M.R., (2016). Transforming students' beliefs: Developing employability skills and generative identities through the Integrative Knowledge Portfolio Process. </w:t>
      </w:r>
      <w:proofErr w:type="gramStart"/>
      <w:r w:rsidRPr="00144CF0">
        <w:rPr>
          <w:rFonts w:ascii="Times New Roman" w:hAnsi="Times New Roman" w:cs="Times New Roman"/>
          <w:i/>
          <w:iCs/>
          <w:sz w:val="24"/>
          <w:szCs w:val="24"/>
        </w:rPr>
        <w:t>Journal of Transformative Learning</w:t>
      </w:r>
      <w:r w:rsidRPr="00144CF0">
        <w:rPr>
          <w:rFonts w:ascii="Times New Roman" w:hAnsi="Times New Roman" w:cs="Times New Roman"/>
          <w:sz w:val="24"/>
          <w:szCs w:val="24"/>
        </w:rPr>
        <w:t>, </w:t>
      </w:r>
      <w:r w:rsidRPr="00144CF0">
        <w:rPr>
          <w:rFonts w:ascii="Times New Roman" w:hAnsi="Times New Roman" w:cs="Times New Roman"/>
          <w:i/>
          <w:iCs/>
          <w:sz w:val="24"/>
          <w:szCs w:val="24"/>
        </w:rPr>
        <w:t>3</w:t>
      </w:r>
      <w:r w:rsidRPr="00144CF0">
        <w:rPr>
          <w:rFonts w:ascii="Times New Roman" w:hAnsi="Times New Roman" w:cs="Times New Roman"/>
          <w:sz w:val="24"/>
          <w:szCs w:val="24"/>
        </w:rPr>
        <w:t>(2), pp.15-36.</w:t>
      </w:r>
      <w:proofErr w:type="gramEnd"/>
    </w:p>
    <w:p w:rsidR="00E3770D" w:rsidRDefault="00E3770D" w:rsidP="00E3770D">
      <w:pPr>
        <w:spacing w:after="200" w:line="360" w:lineRule="auto"/>
        <w:jc w:val="both"/>
        <w:rPr>
          <w:rFonts w:ascii="Times New Roman" w:hAnsi="Times New Roman" w:cs="Times New Roman"/>
          <w:sz w:val="24"/>
          <w:szCs w:val="24"/>
        </w:rPr>
      </w:pPr>
      <w:proofErr w:type="spellStart"/>
      <w:r w:rsidRPr="00BA6074">
        <w:rPr>
          <w:rFonts w:ascii="Times New Roman" w:hAnsi="Times New Roman" w:cs="Times New Roman"/>
          <w:sz w:val="24"/>
          <w:szCs w:val="24"/>
          <w:lang w:val="en-AU"/>
        </w:rPr>
        <w:t>Refozar</w:t>
      </w:r>
      <w:proofErr w:type="spellEnd"/>
      <w:r w:rsidRPr="00BA6074">
        <w:rPr>
          <w:rFonts w:ascii="Times New Roman" w:hAnsi="Times New Roman" w:cs="Times New Roman"/>
          <w:sz w:val="24"/>
          <w:szCs w:val="24"/>
          <w:lang w:val="en-AU"/>
        </w:rPr>
        <w:t xml:space="preserve">, R.F.G., Velasquez, J.E. and </w:t>
      </w:r>
      <w:proofErr w:type="spellStart"/>
      <w:r w:rsidRPr="00BA6074">
        <w:rPr>
          <w:rFonts w:ascii="Times New Roman" w:hAnsi="Times New Roman" w:cs="Times New Roman"/>
          <w:sz w:val="24"/>
          <w:szCs w:val="24"/>
          <w:lang w:val="en-AU"/>
        </w:rPr>
        <w:t>Luistro</w:t>
      </w:r>
      <w:proofErr w:type="spellEnd"/>
      <w:r w:rsidRPr="00BA6074">
        <w:rPr>
          <w:rFonts w:ascii="Times New Roman" w:hAnsi="Times New Roman" w:cs="Times New Roman"/>
          <w:sz w:val="24"/>
          <w:szCs w:val="24"/>
          <w:lang w:val="en-AU"/>
        </w:rPr>
        <w:t xml:space="preserve">, E.J., </w:t>
      </w:r>
      <w:r>
        <w:rPr>
          <w:rFonts w:ascii="Times New Roman" w:hAnsi="Times New Roman" w:cs="Times New Roman"/>
          <w:sz w:val="24"/>
          <w:szCs w:val="24"/>
        </w:rPr>
        <w:t>(</w:t>
      </w:r>
      <w:r w:rsidRPr="00012D80">
        <w:rPr>
          <w:rFonts w:ascii="Times New Roman" w:hAnsi="Times New Roman" w:cs="Times New Roman"/>
          <w:sz w:val="24"/>
          <w:szCs w:val="24"/>
          <w:lang w:val="en-AU"/>
        </w:rPr>
        <w:t>2017</w:t>
      </w:r>
      <w:r>
        <w:rPr>
          <w:rFonts w:ascii="Times New Roman" w:hAnsi="Times New Roman" w:cs="Times New Roman"/>
          <w:sz w:val="24"/>
          <w:szCs w:val="24"/>
        </w:rPr>
        <w:t>)</w:t>
      </w:r>
      <w:r w:rsidRPr="00BA6074">
        <w:rPr>
          <w:rFonts w:ascii="Times New Roman" w:hAnsi="Times New Roman" w:cs="Times New Roman"/>
          <w:sz w:val="24"/>
          <w:szCs w:val="24"/>
          <w:lang w:val="en-AU"/>
        </w:rPr>
        <w:t xml:space="preserve">. </w:t>
      </w:r>
      <w:proofErr w:type="gramStart"/>
      <w:r w:rsidRPr="00BA6074">
        <w:rPr>
          <w:rFonts w:ascii="Times New Roman" w:hAnsi="Times New Roman" w:cs="Times New Roman"/>
          <w:sz w:val="24"/>
          <w:szCs w:val="24"/>
          <w:lang w:val="en-AU"/>
        </w:rPr>
        <w:t>Employability of BS Business and Computer Management Graduates from 2013 to 2015 in one Academic Institution in the Philippines.</w:t>
      </w:r>
      <w:proofErr w:type="gramEnd"/>
      <w:r w:rsidRPr="00BA6074">
        <w:rPr>
          <w:rFonts w:ascii="Times New Roman" w:hAnsi="Times New Roman" w:cs="Times New Roman"/>
          <w:sz w:val="24"/>
          <w:szCs w:val="24"/>
          <w:lang w:val="en-AU"/>
        </w:rPr>
        <w:t> </w:t>
      </w:r>
      <w:proofErr w:type="gramStart"/>
      <w:r w:rsidRPr="00BA6074">
        <w:rPr>
          <w:rFonts w:ascii="Times New Roman" w:hAnsi="Times New Roman" w:cs="Times New Roman"/>
          <w:i/>
          <w:iCs/>
          <w:sz w:val="24"/>
          <w:szCs w:val="24"/>
          <w:lang w:val="en-AU"/>
        </w:rPr>
        <w:t>Asia Pacific Journal of Academic Research in Business Administration</w:t>
      </w:r>
      <w:r w:rsidRPr="00BA6074">
        <w:rPr>
          <w:rFonts w:ascii="Times New Roman" w:hAnsi="Times New Roman" w:cs="Times New Roman"/>
          <w:sz w:val="24"/>
          <w:szCs w:val="24"/>
          <w:lang w:val="en-AU"/>
        </w:rPr>
        <w:t>, </w:t>
      </w:r>
      <w:r w:rsidRPr="00BA6074">
        <w:rPr>
          <w:rFonts w:ascii="Times New Roman" w:hAnsi="Times New Roman" w:cs="Times New Roman"/>
          <w:i/>
          <w:iCs/>
          <w:sz w:val="24"/>
          <w:szCs w:val="24"/>
          <w:lang w:val="en-AU"/>
        </w:rPr>
        <w:t>3</w:t>
      </w:r>
      <w:r w:rsidRPr="00BA6074">
        <w:rPr>
          <w:rFonts w:ascii="Times New Roman" w:hAnsi="Times New Roman" w:cs="Times New Roman"/>
          <w:sz w:val="24"/>
          <w:szCs w:val="24"/>
          <w:lang w:val="en-AU"/>
        </w:rPr>
        <w:t>.</w:t>
      </w:r>
      <w:proofErr w:type="gramEnd"/>
    </w:p>
    <w:p w:rsidR="00E3770D" w:rsidRDefault="00E3770D" w:rsidP="00E3770D">
      <w:pPr>
        <w:spacing w:after="200" w:line="360" w:lineRule="auto"/>
        <w:jc w:val="both"/>
        <w:rPr>
          <w:rFonts w:ascii="Times New Roman" w:hAnsi="Times New Roman" w:cs="Times New Roman"/>
          <w:sz w:val="24"/>
          <w:szCs w:val="24"/>
        </w:rPr>
      </w:pPr>
      <w:proofErr w:type="gramStart"/>
      <w:r w:rsidRPr="00BA6074">
        <w:rPr>
          <w:rFonts w:ascii="Times New Roman" w:hAnsi="Times New Roman" w:cs="Times New Roman"/>
          <w:sz w:val="24"/>
          <w:szCs w:val="24"/>
          <w:lang w:val="en-AU"/>
        </w:rPr>
        <w:t xml:space="preserve">Sin, C. and </w:t>
      </w:r>
      <w:proofErr w:type="spellStart"/>
      <w:r w:rsidRPr="00BA6074">
        <w:rPr>
          <w:rFonts w:ascii="Times New Roman" w:hAnsi="Times New Roman" w:cs="Times New Roman"/>
          <w:sz w:val="24"/>
          <w:szCs w:val="24"/>
          <w:lang w:val="en-AU"/>
        </w:rPr>
        <w:t>Amaral</w:t>
      </w:r>
      <w:proofErr w:type="spellEnd"/>
      <w:r w:rsidRPr="00BA6074">
        <w:rPr>
          <w:rFonts w:ascii="Times New Roman" w:hAnsi="Times New Roman" w:cs="Times New Roman"/>
          <w:sz w:val="24"/>
          <w:szCs w:val="24"/>
          <w:lang w:val="en-AU"/>
        </w:rPr>
        <w:t xml:space="preserve">, A., </w:t>
      </w:r>
      <w:r>
        <w:rPr>
          <w:rFonts w:ascii="Times New Roman" w:hAnsi="Times New Roman" w:cs="Times New Roman"/>
          <w:sz w:val="24"/>
          <w:szCs w:val="24"/>
        </w:rPr>
        <w:t>(</w:t>
      </w:r>
      <w:r w:rsidRPr="00012D80">
        <w:rPr>
          <w:rFonts w:ascii="Times New Roman" w:hAnsi="Times New Roman" w:cs="Times New Roman"/>
          <w:sz w:val="24"/>
          <w:szCs w:val="24"/>
          <w:lang w:val="en-AU"/>
        </w:rPr>
        <w:t>2017</w:t>
      </w:r>
      <w:r>
        <w:rPr>
          <w:rFonts w:ascii="Times New Roman" w:hAnsi="Times New Roman" w:cs="Times New Roman"/>
          <w:sz w:val="24"/>
          <w:szCs w:val="24"/>
        </w:rPr>
        <w:t>)</w:t>
      </w:r>
      <w:r w:rsidRPr="00BA6074">
        <w:rPr>
          <w:rFonts w:ascii="Times New Roman" w:hAnsi="Times New Roman" w:cs="Times New Roman"/>
          <w:sz w:val="24"/>
          <w:szCs w:val="24"/>
          <w:lang w:val="en-AU"/>
        </w:rPr>
        <w:t>.</w:t>
      </w:r>
      <w:proofErr w:type="gramEnd"/>
      <w:r w:rsidRPr="00BA6074">
        <w:rPr>
          <w:rFonts w:ascii="Times New Roman" w:hAnsi="Times New Roman" w:cs="Times New Roman"/>
          <w:sz w:val="24"/>
          <w:szCs w:val="24"/>
          <w:lang w:val="en-AU"/>
        </w:rPr>
        <w:t xml:space="preserve"> </w:t>
      </w:r>
      <w:proofErr w:type="gramStart"/>
      <w:r w:rsidRPr="00BA6074">
        <w:rPr>
          <w:rFonts w:ascii="Times New Roman" w:hAnsi="Times New Roman" w:cs="Times New Roman"/>
          <w:sz w:val="24"/>
          <w:szCs w:val="24"/>
          <w:lang w:val="en-AU"/>
        </w:rPr>
        <w:t>Academics’ and employers’ perceptions about responsibilities for employability and their initiatives towards its development.</w:t>
      </w:r>
      <w:proofErr w:type="gramEnd"/>
      <w:r w:rsidRPr="00BA6074">
        <w:rPr>
          <w:rFonts w:ascii="Times New Roman" w:hAnsi="Times New Roman" w:cs="Times New Roman"/>
          <w:sz w:val="24"/>
          <w:szCs w:val="24"/>
          <w:lang w:val="en-AU"/>
        </w:rPr>
        <w:t> </w:t>
      </w:r>
      <w:proofErr w:type="gramStart"/>
      <w:r w:rsidRPr="00BA6074">
        <w:rPr>
          <w:rFonts w:ascii="Times New Roman" w:hAnsi="Times New Roman" w:cs="Times New Roman"/>
          <w:i/>
          <w:iCs/>
          <w:sz w:val="24"/>
          <w:szCs w:val="24"/>
          <w:lang w:val="en-AU"/>
        </w:rPr>
        <w:t>Higher Education</w:t>
      </w:r>
      <w:r w:rsidRPr="00BA6074">
        <w:rPr>
          <w:rFonts w:ascii="Times New Roman" w:hAnsi="Times New Roman" w:cs="Times New Roman"/>
          <w:sz w:val="24"/>
          <w:szCs w:val="24"/>
          <w:lang w:val="en-AU"/>
        </w:rPr>
        <w:t>, </w:t>
      </w:r>
      <w:r w:rsidRPr="00BA6074">
        <w:rPr>
          <w:rFonts w:ascii="Times New Roman" w:hAnsi="Times New Roman" w:cs="Times New Roman"/>
          <w:i/>
          <w:iCs/>
          <w:sz w:val="24"/>
          <w:szCs w:val="24"/>
          <w:lang w:val="en-AU"/>
        </w:rPr>
        <w:t>73</w:t>
      </w:r>
      <w:r w:rsidRPr="00BA6074">
        <w:rPr>
          <w:rFonts w:ascii="Times New Roman" w:hAnsi="Times New Roman" w:cs="Times New Roman"/>
          <w:sz w:val="24"/>
          <w:szCs w:val="24"/>
          <w:lang w:val="en-AU"/>
        </w:rPr>
        <w:t>(1), pp.97-111.</w:t>
      </w:r>
      <w:proofErr w:type="gramEnd"/>
    </w:p>
    <w:p w:rsidR="00E3770D" w:rsidRDefault="00E3770D" w:rsidP="00E3770D">
      <w:pPr>
        <w:spacing w:after="200" w:line="360" w:lineRule="auto"/>
        <w:jc w:val="both"/>
        <w:rPr>
          <w:rFonts w:ascii="Times New Roman" w:hAnsi="Times New Roman" w:cs="Times New Roman"/>
          <w:sz w:val="24"/>
          <w:szCs w:val="24"/>
        </w:rPr>
      </w:pPr>
      <w:r w:rsidRPr="005321DC">
        <w:rPr>
          <w:rFonts w:ascii="Times New Roman" w:hAnsi="Times New Roman" w:cs="Times New Roman"/>
          <w:sz w:val="24"/>
          <w:szCs w:val="24"/>
          <w:lang w:val="en-AU"/>
        </w:rPr>
        <w:t xml:space="preserve">Tan, L.M., </w:t>
      </w:r>
      <w:r w:rsidRPr="00144CF0">
        <w:rPr>
          <w:rFonts w:ascii="Times New Roman" w:hAnsi="Times New Roman" w:cs="Times New Roman"/>
          <w:sz w:val="24"/>
          <w:szCs w:val="24"/>
        </w:rPr>
        <w:t>(2016)</w:t>
      </w:r>
      <w:r w:rsidRPr="005321DC">
        <w:rPr>
          <w:rFonts w:ascii="Times New Roman" w:hAnsi="Times New Roman" w:cs="Times New Roman"/>
          <w:sz w:val="24"/>
          <w:szCs w:val="24"/>
          <w:lang w:val="en-AU"/>
        </w:rPr>
        <w:t>. Employability skills required of accountants.</w:t>
      </w:r>
    </w:p>
    <w:p w:rsidR="00E3770D" w:rsidRDefault="00E3770D" w:rsidP="00E3770D">
      <w:pPr>
        <w:spacing w:after="200" w:line="360" w:lineRule="auto"/>
        <w:jc w:val="both"/>
        <w:rPr>
          <w:rFonts w:ascii="Times New Roman" w:hAnsi="Times New Roman" w:cs="Times New Roman"/>
          <w:sz w:val="24"/>
          <w:szCs w:val="24"/>
        </w:rPr>
      </w:pPr>
      <w:r w:rsidRPr="00484DD9">
        <w:rPr>
          <w:rFonts w:ascii="Times New Roman" w:hAnsi="Times New Roman" w:cs="Times New Roman"/>
          <w:sz w:val="24"/>
          <w:szCs w:val="24"/>
          <w:lang w:val="en-AU"/>
        </w:rPr>
        <w:t xml:space="preserve">Taylor, L., </w:t>
      </w:r>
      <w:r w:rsidRPr="00144CF0">
        <w:rPr>
          <w:rFonts w:ascii="Times New Roman" w:hAnsi="Times New Roman" w:cs="Times New Roman"/>
          <w:sz w:val="24"/>
          <w:szCs w:val="24"/>
        </w:rPr>
        <w:t>(2016)</w:t>
      </w:r>
      <w:r w:rsidRPr="00484DD9">
        <w:rPr>
          <w:rFonts w:ascii="Times New Roman" w:hAnsi="Times New Roman" w:cs="Times New Roman"/>
          <w:sz w:val="24"/>
          <w:szCs w:val="24"/>
          <w:lang w:val="en-AU"/>
        </w:rPr>
        <w:t>. What is employability and what does it mean for you</w:t>
      </w:r>
      <w:proofErr w:type="gramStart"/>
      <w:r w:rsidRPr="00484DD9">
        <w:rPr>
          <w:rFonts w:ascii="Times New Roman" w:hAnsi="Times New Roman" w:cs="Times New Roman"/>
          <w:sz w:val="24"/>
          <w:szCs w:val="24"/>
          <w:lang w:val="en-AU"/>
        </w:rPr>
        <w:t>?.</w:t>
      </w:r>
      <w:proofErr w:type="gramEnd"/>
      <w:r w:rsidRPr="00484DD9">
        <w:rPr>
          <w:rFonts w:ascii="Times New Roman" w:hAnsi="Times New Roman" w:cs="Times New Roman"/>
          <w:sz w:val="24"/>
          <w:szCs w:val="24"/>
          <w:lang w:val="en-AU"/>
        </w:rPr>
        <w:t> </w:t>
      </w:r>
      <w:r w:rsidRPr="00484DD9">
        <w:rPr>
          <w:rFonts w:ascii="Times New Roman" w:hAnsi="Times New Roman" w:cs="Times New Roman"/>
          <w:i/>
          <w:iCs/>
          <w:sz w:val="24"/>
          <w:szCs w:val="24"/>
          <w:lang w:val="en-AU"/>
        </w:rPr>
        <w:t>How to Develop Your Healthcare Career: A Guide to Employability and Professional Development</w:t>
      </w:r>
      <w:r w:rsidRPr="00484DD9">
        <w:rPr>
          <w:rFonts w:ascii="Times New Roman" w:hAnsi="Times New Roman" w:cs="Times New Roman"/>
          <w:sz w:val="24"/>
          <w:szCs w:val="24"/>
          <w:lang w:val="en-AU"/>
        </w:rPr>
        <w:t>, pp.1-20.</w:t>
      </w:r>
    </w:p>
    <w:p w:rsidR="00E3770D" w:rsidRDefault="00E3770D" w:rsidP="00E3770D">
      <w:pPr>
        <w:spacing w:after="200" w:line="360" w:lineRule="auto"/>
        <w:jc w:val="both"/>
        <w:rPr>
          <w:rFonts w:ascii="Times New Roman" w:hAnsi="Times New Roman" w:cs="Times New Roman"/>
          <w:sz w:val="24"/>
          <w:szCs w:val="24"/>
        </w:rPr>
      </w:pPr>
      <w:r w:rsidRPr="00012D80">
        <w:rPr>
          <w:rFonts w:ascii="Times New Roman" w:hAnsi="Times New Roman" w:cs="Times New Roman"/>
          <w:sz w:val="24"/>
          <w:szCs w:val="24"/>
          <w:lang w:val="en-AU"/>
        </w:rPr>
        <w:lastRenderedPageBreak/>
        <w:t xml:space="preserve">Tymon, A. and </w:t>
      </w:r>
      <w:proofErr w:type="spellStart"/>
      <w:r w:rsidRPr="00012D80">
        <w:rPr>
          <w:rFonts w:ascii="Times New Roman" w:hAnsi="Times New Roman" w:cs="Times New Roman"/>
          <w:sz w:val="24"/>
          <w:szCs w:val="24"/>
          <w:lang w:val="en-AU"/>
        </w:rPr>
        <w:t>Batistic</w:t>
      </w:r>
      <w:proofErr w:type="spellEnd"/>
      <w:r w:rsidRPr="00012D80">
        <w:rPr>
          <w:rFonts w:ascii="Times New Roman" w:hAnsi="Times New Roman" w:cs="Times New Roman"/>
          <w:sz w:val="24"/>
          <w:szCs w:val="24"/>
          <w:lang w:val="en-AU"/>
        </w:rPr>
        <w:t xml:space="preserve">, S., </w:t>
      </w:r>
      <w:r w:rsidRPr="00144CF0">
        <w:rPr>
          <w:rFonts w:ascii="Times New Roman" w:hAnsi="Times New Roman" w:cs="Times New Roman"/>
          <w:sz w:val="24"/>
          <w:szCs w:val="24"/>
        </w:rPr>
        <w:t>(2016)</w:t>
      </w:r>
      <w:r w:rsidRPr="00012D80">
        <w:rPr>
          <w:rFonts w:ascii="Times New Roman" w:hAnsi="Times New Roman" w:cs="Times New Roman"/>
          <w:sz w:val="24"/>
          <w:szCs w:val="24"/>
          <w:lang w:val="en-AU"/>
        </w:rPr>
        <w:t>. Improved academic performance and enhanced employability? The potential double benefit of proactivity for business graduates. </w:t>
      </w:r>
      <w:r w:rsidRPr="00012D80">
        <w:rPr>
          <w:rFonts w:ascii="Times New Roman" w:hAnsi="Times New Roman" w:cs="Times New Roman"/>
          <w:i/>
          <w:iCs/>
          <w:sz w:val="24"/>
          <w:szCs w:val="24"/>
          <w:lang w:val="en-AU"/>
        </w:rPr>
        <w:t>Teaching in Higher Education</w:t>
      </w:r>
      <w:r w:rsidRPr="00012D80">
        <w:rPr>
          <w:rFonts w:ascii="Times New Roman" w:hAnsi="Times New Roman" w:cs="Times New Roman"/>
          <w:sz w:val="24"/>
          <w:szCs w:val="24"/>
          <w:lang w:val="en-AU"/>
        </w:rPr>
        <w:t>, </w:t>
      </w:r>
      <w:r w:rsidRPr="00012D80">
        <w:rPr>
          <w:rFonts w:ascii="Times New Roman" w:hAnsi="Times New Roman" w:cs="Times New Roman"/>
          <w:i/>
          <w:iCs/>
          <w:sz w:val="24"/>
          <w:szCs w:val="24"/>
          <w:lang w:val="en-AU"/>
        </w:rPr>
        <w:t>21</w:t>
      </w:r>
      <w:r w:rsidRPr="00012D80">
        <w:rPr>
          <w:rFonts w:ascii="Times New Roman" w:hAnsi="Times New Roman" w:cs="Times New Roman"/>
          <w:sz w:val="24"/>
          <w:szCs w:val="24"/>
          <w:lang w:val="en-AU"/>
        </w:rPr>
        <w:t>(8), pp.915-932.</w:t>
      </w:r>
    </w:p>
    <w:p w:rsidR="00284FC9" w:rsidRPr="001C6F91" w:rsidRDefault="00284FC9">
      <w:pPr>
        <w:pStyle w:val="Normal1"/>
        <w:spacing w:line="360" w:lineRule="auto"/>
        <w:jc w:val="both"/>
        <w:rPr>
          <w:rFonts w:ascii="Times New Roman" w:eastAsia="Times New Roman" w:hAnsi="Times New Roman" w:cs="Times New Roman"/>
          <w:b/>
          <w:sz w:val="24"/>
          <w:szCs w:val="24"/>
        </w:rPr>
      </w:pPr>
    </w:p>
    <w:p w:rsidR="00284FC9" w:rsidRPr="001C6F91" w:rsidRDefault="00284FC9">
      <w:pPr>
        <w:pStyle w:val="Normal1"/>
        <w:spacing w:line="360" w:lineRule="auto"/>
        <w:jc w:val="both"/>
        <w:rPr>
          <w:rFonts w:ascii="Times New Roman" w:eastAsia="Times New Roman" w:hAnsi="Times New Roman" w:cs="Times New Roman"/>
          <w:b/>
          <w:sz w:val="24"/>
          <w:szCs w:val="24"/>
        </w:rPr>
      </w:pPr>
    </w:p>
    <w:p w:rsidR="00284FC9" w:rsidRPr="001C6F91" w:rsidRDefault="00284FC9">
      <w:pPr>
        <w:pStyle w:val="Normal1"/>
        <w:spacing w:line="360" w:lineRule="auto"/>
        <w:jc w:val="both"/>
        <w:rPr>
          <w:rFonts w:ascii="Times New Roman" w:eastAsia="Times New Roman" w:hAnsi="Times New Roman" w:cs="Times New Roman"/>
          <w:b/>
          <w:sz w:val="24"/>
          <w:szCs w:val="24"/>
        </w:rPr>
      </w:pPr>
    </w:p>
    <w:p w:rsidR="00284FC9" w:rsidRPr="001C6F91" w:rsidRDefault="00284FC9">
      <w:pPr>
        <w:pStyle w:val="Normal1"/>
        <w:spacing w:line="360" w:lineRule="auto"/>
        <w:jc w:val="both"/>
        <w:rPr>
          <w:rFonts w:ascii="Times New Roman" w:eastAsia="Times New Roman" w:hAnsi="Times New Roman" w:cs="Times New Roman"/>
          <w:b/>
          <w:sz w:val="24"/>
          <w:szCs w:val="24"/>
        </w:rPr>
      </w:pPr>
    </w:p>
    <w:sectPr w:rsidR="00284FC9" w:rsidRPr="001C6F91" w:rsidSect="00284FC9">
      <w:headerReference w:type="default" r:id="rId11"/>
      <w:footerReference w:type="default" r:id="rId12"/>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D3C50" w:rsidRDefault="004D3C50" w:rsidP="00A24EDF">
      <w:pPr>
        <w:spacing w:line="240" w:lineRule="auto"/>
      </w:pPr>
      <w:r>
        <w:separator/>
      </w:r>
    </w:p>
  </w:endnote>
  <w:endnote w:type="continuationSeparator" w:id="0">
    <w:p w:rsidR="004D3C50" w:rsidRDefault="004D3C50" w:rsidP="00A24E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947735"/>
      <w:docPartObj>
        <w:docPartGallery w:val="Page Numbers (Bottom of Page)"/>
        <w:docPartUnique/>
      </w:docPartObj>
    </w:sdtPr>
    <w:sdtEndPr/>
    <w:sdtContent>
      <w:sdt>
        <w:sdtPr>
          <w:id w:val="565050523"/>
          <w:docPartObj>
            <w:docPartGallery w:val="Page Numbers (Top of Page)"/>
            <w:docPartUnique/>
          </w:docPartObj>
        </w:sdtPr>
        <w:sdtEndPr/>
        <w:sdtContent>
          <w:p w:rsidR="00FC6744" w:rsidRDefault="00FC6744">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2709D0">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09D0">
              <w:rPr>
                <w:b/>
                <w:noProof/>
              </w:rPr>
              <w:t>13</w:t>
            </w:r>
            <w:r>
              <w:rPr>
                <w:b/>
                <w:sz w:val="24"/>
                <w:szCs w:val="24"/>
              </w:rPr>
              <w:fldChar w:fldCharType="end"/>
            </w:r>
          </w:p>
        </w:sdtContent>
      </w:sdt>
    </w:sdtContent>
  </w:sdt>
  <w:p w:rsidR="00FC6744" w:rsidRDefault="00FC67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D3C50" w:rsidRDefault="004D3C50" w:rsidP="00A24EDF">
      <w:pPr>
        <w:spacing w:line="240" w:lineRule="auto"/>
      </w:pPr>
      <w:r>
        <w:separator/>
      </w:r>
    </w:p>
  </w:footnote>
  <w:footnote w:type="continuationSeparator" w:id="0">
    <w:p w:rsidR="004D3C50" w:rsidRDefault="004D3C50" w:rsidP="00A24ED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24EDF" w:rsidRPr="00A24EDF" w:rsidRDefault="00A24EDF" w:rsidP="00A24EDF">
    <w:pPr>
      <w:pStyle w:val="Header"/>
      <w:spacing w:line="360" w:lineRule="auto"/>
      <w:jc w:val="both"/>
      <w:rPr>
        <w:rFonts w:ascii="Times New Roman" w:hAnsi="Times New Roman" w:cs="Times New Roma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40F3C"/>
    <w:multiLevelType w:val="multilevel"/>
    <w:tmpl w:val="252C52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20691FA1"/>
    <w:multiLevelType w:val="multilevel"/>
    <w:tmpl w:val="13B8EF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26BD6942"/>
    <w:multiLevelType w:val="multilevel"/>
    <w:tmpl w:val="C1D22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84FC9"/>
    <w:rsid w:val="00132BFB"/>
    <w:rsid w:val="001C6F91"/>
    <w:rsid w:val="002709D0"/>
    <w:rsid w:val="002764F2"/>
    <w:rsid w:val="00284FC9"/>
    <w:rsid w:val="004320D6"/>
    <w:rsid w:val="004A2235"/>
    <w:rsid w:val="004D3C50"/>
    <w:rsid w:val="00541F3A"/>
    <w:rsid w:val="00552BE4"/>
    <w:rsid w:val="00617B99"/>
    <w:rsid w:val="006D5578"/>
    <w:rsid w:val="00737BAA"/>
    <w:rsid w:val="00756DFF"/>
    <w:rsid w:val="007C384C"/>
    <w:rsid w:val="00814C67"/>
    <w:rsid w:val="008870E4"/>
    <w:rsid w:val="008F09D9"/>
    <w:rsid w:val="00981E8D"/>
    <w:rsid w:val="009C7FCE"/>
    <w:rsid w:val="00A24EDF"/>
    <w:rsid w:val="00A37F0C"/>
    <w:rsid w:val="00B27BEC"/>
    <w:rsid w:val="00B47C2A"/>
    <w:rsid w:val="00B866C1"/>
    <w:rsid w:val="00BE23D5"/>
    <w:rsid w:val="00BF420C"/>
    <w:rsid w:val="00D529F9"/>
    <w:rsid w:val="00E3770D"/>
    <w:rsid w:val="00F21D8E"/>
    <w:rsid w:val="00FC6744"/>
    <w:rsid w:val="00FD77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284FC9"/>
    <w:pPr>
      <w:keepNext/>
      <w:keepLines/>
      <w:spacing w:before="400" w:after="120"/>
      <w:outlineLvl w:val="0"/>
    </w:pPr>
    <w:rPr>
      <w:sz w:val="40"/>
      <w:szCs w:val="40"/>
    </w:rPr>
  </w:style>
  <w:style w:type="paragraph" w:styleId="Heading2">
    <w:name w:val="heading 2"/>
    <w:basedOn w:val="Normal1"/>
    <w:next w:val="Normal1"/>
    <w:rsid w:val="00284FC9"/>
    <w:pPr>
      <w:keepNext/>
      <w:keepLines/>
      <w:spacing w:before="360" w:after="120"/>
      <w:outlineLvl w:val="1"/>
    </w:pPr>
    <w:rPr>
      <w:sz w:val="32"/>
      <w:szCs w:val="32"/>
    </w:rPr>
  </w:style>
  <w:style w:type="paragraph" w:styleId="Heading3">
    <w:name w:val="heading 3"/>
    <w:basedOn w:val="Normal1"/>
    <w:next w:val="Normal1"/>
    <w:rsid w:val="00284FC9"/>
    <w:pPr>
      <w:keepNext/>
      <w:keepLines/>
      <w:spacing w:before="320" w:after="80"/>
      <w:outlineLvl w:val="2"/>
    </w:pPr>
    <w:rPr>
      <w:color w:val="434343"/>
      <w:sz w:val="28"/>
      <w:szCs w:val="28"/>
    </w:rPr>
  </w:style>
  <w:style w:type="paragraph" w:styleId="Heading4">
    <w:name w:val="heading 4"/>
    <w:basedOn w:val="Normal1"/>
    <w:next w:val="Normal1"/>
    <w:rsid w:val="00284FC9"/>
    <w:pPr>
      <w:keepNext/>
      <w:keepLines/>
      <w:spacing w:before="280" w:after="80"/>
      <w:outlineLvl w:val="3"/>
    </w:pPr>
    <w:rPr>
      <w:color w:val="666666"/>
      <w:sz w:val="24"/>
      <w:szCs w:val="24"/>
    </w:rPr>
  </w:style>
  <w:style w:type="paragraph" w:styleId="Heading5">
    <w:name w:val="heading 5"/>
    <w:basedOn w:val="Normal1"/>
    <w:next w:val="Normal1"/>
    <w:rsid w:val="00284FC9"/>
    <w:pPr>
      <w:keepNext/>
      <w:keepLines/>
      <w:spacing w:before="240" w:after="80"/>
      <w:outlineLvl w:val="4"/>
    </w:pPr>
    <w:rPr>
      <w:color w:val="666666"/>
    </w:rPr>
  </w:style>
  <w:style w:type="paragraph" w:styleId="Heading6">
    <w:name w:val="heading 6"/>
    <w:basedOn w:val="Normal1"/>
    <w:next w:val="Normal1"/>
    <w:rsid w:val="00284FC9"/>
    <w:pPr>
      <w:keepNext/>
      <w:keepLines/>
      <w:spacing w:before="240" w:after="80"/>
      <w:outlineLvl w:val="5"/>
    </w:pPr>
    <w:rPr>
      <w:i/>
      <w:color w:val="666666"/>
    </w:rPr>
  </w:style>
  <w:style w:type="paragraph" w:styleId="Heading7">
    <w:name w:val="heading 7"/>
    <w:basedOn w:val="Normal1"/>
    <w:next w:val="Normal"/>
    <w:link w:val="Heading7Char"/>
    <w:uiPriority w:val="9"/>
    <w:unhideWhenUsed/>
    <w:qFormat/>
    <w:rsid w:val="001C6F91"/>
    <w:pPr>
      <w:spacing w:line="360" w:lineRule="auto"/>
      <w:jc w:val="both"/>
      <w:outlineLvl w:val="6"/>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84FC9"/>
  </w:style>
  <w:style w:type="paragraph" w:styleId="Title">
    <w:name w:val="Title"/>
    <w:basedOn w:val="Normal1"/>
    <w:next w:val="Normal1"/>
    <w:rsid w:val="00284FC9"/>
    <w:pPr>
      <w:keepNext/>
      <w:keepLines/>
      <w:spacing w:after="60"/>
    </w:pPr>
    <w:rPr>
      <w:sz w:val="52"/>
      <w:szCs w:val="52"/>
    </w:rPr>
  </w:style>
  <w:style w:type="paragraph" w:styleId="Subtitle">
    <w:name w:val="Subtitle"/>
    <w:basedOn w:val="Normal1"/>
    <w:next w:val="Normal1"/>
    <w:rsid w:val="00284FC9"/>
    <w:pPr>
      <w:keepNext/>
      <w:keepLines/>
      <w:spacing w:after="320"/>
    </w:pPr>
    <w:rPr>
      <w:color w:val="666666"/>
      <w:sz w:val="30"/>
      <w:szCs w:val="30"/>
    </w:rPr>
  </w:style>
  <w:style w:type="table" w:customStyle="1" w:styleId="a">
    <w:basedOn w:val="TableNormal"/>
    <w:rsid w:val="00284FC9"/>
    <w:tblPr>
      <w:tblStyleRowBandSize w:val="1"/>
      <w:tblStyleColBandSize w:val="1"/>
      <w:tblCellMar>
        <w:top w:w="100" w:type="dxa"/>
        <w:left w:w="100" w:type="dxa"/>
        <w:bottom w:w="100" w:type="dxa"/>
        <w:right w:w="100" w:type="dxa"/>
      </w:tblCellMar>
    </w:tblPr>
  </w:style>
  <w:style w:type="character" w:customStyle="1" w:styleId="Heading7Char">
    <w:name w:val="Heading 7 Char"/>
    <w:basedOn w:val="DefaultParagraphFont"/>
    <w:link w:val="Heading7"/>
    <w:uiPriority w:val="9"/>
    <w:rsid w:val="001C6F91"/>
    <w:rPr>
      <w:rFonts w:ascii="Times New Roman" w:eastAsia="Times New Roman" w:hAnsi="Times New Roman" w:cs="Times New Roman"/>
      <w:b/>
      <w:sz w:val="24"/>
      <w:szCs w:val="24"/>
    </w:rPr>
  </w:style>
  <w:style w:type="paragraph" w:styleId="BalloonText">
    <w:name w:val="Balloon Text"/>
    <w:basedOn w:val="Normal"/>
    <w:link w:val="BalloonTextChar"/>
    <w:uiPriority w:val="99"/>
    <w:semiHidden/>
    <w:unhideWhenUsed/>
    <w:rsid w:val="009C7F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FCE"/>
    <w:rPr>
      <w:rFonts w:ascii="Tahoma" w:hAnsi="Tahoma" w:cs="Tahoma"/>
      <w:sz w:val="16"/>
      <w:szCs w:val="16"/>
    </w:rPr>
  </w:style>
  <w:style w:type="paragraph" w:styleId="TableofFigures">
    <w:name w:val="table of figures"/>
    <w:basedOn w:val="Normal"/>
    <w:next w:val="Normal"/>
    <w:uiPriority w:val="99"/>
    <w:unhideWhenUsed/>
    <w:rsid w:val="008F09D9"/>
  </w:style>
  <w:style w:type="character" w:styleId="Hyperlink">
    <w:name w:val="Hyperlink"/>
    <w:basedOn w:val="DefaultParagraphFont"/>
    <w:uiPriority w:val="99"/>
    <w:unhideWhenUsed/>
    <w:rsid w:val="008F09D9"/>
    <w:rPr>
      <w:color w:val="0000FF" w:themeColor="hyperlink"/>
      <w:u w:val="single"/>
    </w:rPr>
  </w:style>
  <w:style w:type="paragraph" w:styleId="Header">
    <w:name w:val="header"/>
    <w:basedOn w:val="Normal"/>
    <w:link w:val="HeaderChar"/>
    <w:uiPriority w:val="99"/>
    <w:unhideWhenUsed/>
    <w:rsid w:val="00A24EDF"/>
    <w:pPr>
      <w:tabs>
        <w:tab w:val="center" w:pos="4680"/>
        <w:tab w:val="right" w:pos="9360"/>
      </w:tabs>
      <w:spacing w:line="240" w:lineRule="auto"/>
    </w:pPr>
  </w:style>
  <w:style w:type="character" w:customStyle="1" w:styleId="HeaderChar">
    <w:name w:val="Header Char"/>
    <w:basedOn w:val="DefaultParagraphFont"/>
    <w:link w:val="Header"/>
    <w:uiPriority w:val="99"/>
    <w:rsid w:val="00A24EDF"/>
  </w:style>
  <w:style w:type="paragraph" w:styleId="Footer">
    <w:name w:val="footer"/>
    <w:basedOn w:val="Normal"/>
    <w:link w:val="FooterChar"/>
    <w:uiPriority w:val="99"/>
    <w:unhideWhenUsed/>
    <w:rsid w:val="00A24EDF"/>
    <w:pPr>
      <w:tabs>
        <w:tab w:val="center" w:pos="4680"/>
        <w:tab w:val="right" w:pos="9360"/>
      </w:tabs>
      <w:spacing w:line="240" w:lineRule="auto"/>
    </w:pPr>
  </w:style>
  <w:style w:type="character" w:customStyle="1" w:styleId="FooterChar">
    <w:name w:val="Footer Char"/>
    <w:basedOn w:val="DefaultParagraphFont"/>
    <w:link w:val="Footer"/>
    <w:uiPriority w:val="99"/>
    <w:rsid w:val="00A24ED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328D69-BBC9-43A0-8B20-0E424F28F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2493</Words>
  <Characters>14214</Characters>
  <Application>Microsoft Office Word</Application>
  <DocSecurity>0</DocSecurity>
  <Lines>118</Lines>
  <Paragraphs>33</Paragraphs>
  <ScaleCrop>false</ScaleCrop>
  <Company/>
  <LinksUpToDate>false</LinksUpToDate>
  <CharactersWithSpaces>16674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30</cp:revision>
  <dcterms:created xsi:type="dcterms:W3CDTF">2017-12-18T13:00:00Z</dcterms:created>
  <dcterms:modified xsi:type="dcterms:W3CDTF">2017-12-20T15:34:00Z</dcterms:modified>
</cp:coreProperties>
</file>