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4A5F4" w14:textId="732CB48D" w:rsidR="009C18F7" w:rsidRPr="00C36415" w:rsidRDefault="009C18F7"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8"/>
          <w:szCs w:val="28"/>
        </w:rPr>
      </w:pPr>
      <w:r w:rsidRPr="00C36415">
        <w:rPr>
          <w:rFonts w:ascii="Arial" w:hAnsi="Arial" w:cs="Arial"/>
          <w:sz w:val="28"/>
          <w:szCs w:val="28"/>
        </w:rPr>
        <w:t xml:space="preserve">Carmen </w:t>
      </w:r>
      <w:proofErr w:type="spellStart"/>
      <w:r w:rsidRPr="00C36415">
        <w:rPr>
          <w:rFonts w:ascii="Arial" w:hAnsi="Arial" w:cs="Arial"/>
          <w:sz w:val="28"/>
          <w:szCs w:val="28"/>
        </w:rPr>
        <w:t>Todireasa</w:t>
      </w:r>
      <w:proofErr w:type="spellEnd"/>
      <w:r w:rsidRPr="00C36415">
        <w:rPr>
          <w:rFonts w:ascii="Arial" w:hAnsi="Arial" w:cs="Arial"/>
          <w:sz w:val="28"/>
          <w:szCs w:val="28"/>
        </w:rPr>
        <w:t xml:space="preserve"> (1917099)</w:t>
      </w:r>
    </w:p>
    <w:p w14:paraId="7F1F6FDB" w14:textId="77777777" w:rsidR="009C18F7" w:rsidRPr="00C36415" w:rsidRDefault="009C18F7"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8"/>
          <w:szCs w:val="28"/>
        </w:rPr>
      </w:pPr>
    </w:p>
    <w:p w14:paraId="74132C2D" w14:textId="7AB0E3F5" w:rsidR="009C18F7" w:rsidRPr="00C36415" w:rsidRDefault="009C18F7"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8"/>
          <w:szCs w:val="28"/>
        </w:rPr>
      </w:pPr>
      <w:r w:rsidRPr="00C36415">
        <w:rPr>
          <w:rFonts w:ascii="Arial" w:hAnsi="Arial" w:cs="Arial"/>
          <w:sz w:val="28"/>
          <w:szCs w:val="28"/>
        </w:rPr>
        <w:t>Module: Workplace Culture and its Impact on organisational efficiency (BMSW5105)</w:t>
      </w:r>
    </w:p>
    <w:p w14:paraId="3DF70B5B" w14:textId="77777777" w:rsidR="00C36415" w:rsidRDefault="00C36415"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8"/>
          <w:szCs w:val="28"/>
        </w:rPr>
      </w:pPr>
    </w:p>
    <w:p w14:paraId="19DF8F8C" w14:textId="1C2422E2" w:rsidR="009C18F7" w:rsidRPr="00C36415" w:rsidRDefault="009C18F7"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8"/>
          <w:szCs w:val="28"/>
        </w:rPr>
      </w:pPr>
      <w:r w:rsidRPr="00C36415">
        <w:rPr>
          <w:rFonts w:ascii="Arial" w:hAnsi="Arial" w:cs="Arial"/>
          <w:sz w:val="28"/>
          <w:szCs w:val="28"/>
        </w:rPr>
        <w:t xml:space="preserve">Lecturer: </w:t>
      </w:r>
      <w:proofErr w:type="spellStart"/>
      <w:r w:rsidRPr="00C36415">
        <w:rPr>
          <w:rFonts w:ascii="Arial" w:hAnsi="Arial" w:cs="Arial"/>
          <w:sz w:val="28"/>
          <w:szCs w:val="28"/>
        </w:rPr>
        <w:t>Rexon</w:t>
      </w:r>
      <w:proofErr w:type="spellEnd"/>
      <w:r w:rsidRPr="00C36415">
        <w:rPr>
          <w:rFonts w:ascii="Arial" w:hAnsi="Arial" w:cs="Arial"/>
          <w:sz w:val="28"/>
          <w:szCs w:val="28"/>
        </w:rPr>
        <w:t xml:space="preserve"> </w:t>
      </w:r>
      <w:proofErr w:type="spellStart"/>
      <w:r w:rsidRPr="00C36415">
        <w:rPr>
          <w:rFonts w:ascii="Arial" w:hAnsi="Arial" w:cs="Arial"/>
          <w:sz w:val="28"/>
          <w:szCs w:val="28"/>
        </w:rPr>
        <w:t>Nting</w:t>
      </w:r>
      <w:proofErr w:type="spellEnd"/>
      <w:r w:rsidRPr="00C36415">
        <w:rPr>
          <w:rFonts w:ascii="Arial" w:hAnsi="Arial" w:cs="Arial"/>
          <w:sz w:val="28"/>
          <w:szCs w:val="28"/>
        </w:rPr>
        <w:t xml:space="preserve"> </w:t>
      </w:r>
    </w:p>
    <w:p w14:paraId="3092A17C" w14:textId="77777777" w:rsidR="009C18F7" w:rsidRDefault="009C18F7"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rPr>
      </w:pPr>
    </w:p>
    <w:p w14:paraId="0449F1A9" w14:textId="5729BC3E" w:rsidR="009C18F7" w:rsidRPr="00932EAB" w:rsidRDefault="00932EAB" w:rsidP="00932E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8"/>
          <w:szCs w:val="28"/>
        </w:rPr>
      </w:pPr>
      <w:r w:rsidRPr="00932EAB">
        <w:rPr>
          <w:rFonts w:ascii="Arial" w:hAnsi="Arial" w:cs="Arial"/>
          <w:sz w:val="28"/>
          <w:szCs w:val="28"/>
        </w:rPr>
        <w:t>Submission Date: 12</w:t>
      </w:r>
      <w:r w:rsidRPr="00932EAB">
        <w:rPr>
          <w:rFonts w:ascii="Arial" w:hAnsi="Arial" w:cs="Arial"/>
          <w:sz w:val="28"/>
          <w:szCs w:val="28"/>
          <w:vertAlign w:val="superscript"/>
        </w:rPr>
        <w:t>th</w:t>
      </w:r>
      <w:r w:rsidRPr="00932EAB">
        <w:rPr>
          <w:rFonts w:ascii="Arial" w:hAnsi="Arial" w:cs="Arial"/>
          <w:sz w:val="28"/>
          <w:szCs w:val="28"/>
        </w:rPr>
        <w:t xml:space="preserve"> of September 2021</w:t>
      </w:r>
    </w:p>
    <w:p w14:paraId="23C88B2E"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F9032AF"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9F54EA6"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2D6FF70" w14:textId="698F97CC"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4BF68F7" w14:textId="7E2AAF3B"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6917307" w14:textId="54F6B27A"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729D17B" w14:textId="3A562963"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67E7C4E" w14:textId="0D737ECD"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2D4365F" w14:textId="4236A152"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4D79337" w14:textId="1D378950"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69B7DDA" w14:textId="46381273"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028A229" w14:textId="61E1FDAC"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5CD9636" w14:textId="2B087095"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DD3CB3B" w14:textId="4128A519"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F5283ED" w14:textId="2B9BFEC1"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A88FBEC" w14:textId="14353CFE"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9718ED9" w14:textId="74820BF9"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C1233F0" w14:textId="215F47FE"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F59B1E4" w14:textId="0F0A50C5"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9C96059" w14:textId="5D81F472"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D8BA981" w14:textId="51F2AFE0"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CE04D4F" w14:textId="159CEF94" w:rsidR="009C18F7" w:rsidRDefault="001C45D4"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noProof/>
        </w:rPr>
        <w:drawing>
          <wp:inline distT="0" distB="0" distL="0" distR="0" wp14:anchorId="409FCCD1" wp14:editId="37637299">
            <wp:extent cx="5326380" cy="24384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326380" cy="2438400"/>
                    </a:xfrm>
                    <a:prstGeom prst="rect">
                      <a:avLst/>
                    </a:prstGeom>
                  </pic:spPr>
                </pic:pic>
              </a:graphicData>
            </a:graphic>
          </wp:inline>
        </w:drawing>
      </w:r>
    </w:p>
    <w:p w14:paraId="472E7153" w14:textId="77777777"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27BADD3" w14:textId="5BBE5AE3" w:rsidR="00FB7F9A"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2"/>
          <w:szCs w:val="22"/>
        </w:rPr>
      </w:pPr>
      <w:r w:rsidRPr="0087077B">
        <w:rPr>
          <w:rFonts w:ascii="Arial" w:hAnsi="Arial" w:cs="Arial"/>
          <w:b/>
          <w:bCs/>
          <w:sz w:val="22"/>
          <w:szCs w:val="22"/>
        </w:rPr>
        <w:t>CONTENT</w:t>
      </w:r>
      <w:r w:rsidR="00932EAB">
        <w:rPr>
          <w:rFonts w:ascii="Arial" w:hAnsi="Arial" w:cs="Arial"/>
          <w:b/>
          <w:bCs/>
          <w:sz w:val="22"/>
          <w:szCs w:val="22"/>
        </w:rPr>
        <w:t>S</w:t>
      </w:r>
      <w:r w:rsidR="0087077B">
        <w:rPr>
          <w:rFonts w:ascii="Arial" w:hAnsi="Arial" w:cs="Arial"/>
          <w:b/>
          <w:bCs/>
          <w:sz w:val="22"/>
          <w:szCs w:val="22"/>
        </w:rPr>
        <w:t xml:space="preserve"> </w:t>
      </w:r>
      <w:r w:rsidR="00FB7F9A">
        <w:rPr>
          <w:rFonts w:ascii="Arial" w:hAnsi="Arial" w:cs="Arial"/>
          <w:b/>
          <w:bCs/>
          <w:sz w:val="22"/>
          <w:szCs w:val="22"/>
        </w:rPr>
        <w:t xml:space="preserve">                                                                                           page</w:t>
      </w:r>
      <w:r w:rsidR="0087077B">
        <w:rPr>
          <w:rFonts w:ascii="Arial" w:hAnsi="Arial" w:cs="Arial"/>
          <w:b/>
          <w:bCs/>
          <w:sz w:val="22"/>
          <w:szCs w:val="22"/>
        </w:rPr>
        <w:t xml:space="preserve"> </w:t>
      </w:r>
    </w:p>
    <w:p w14:paraId="194A32F7" w14:textId="77777777" w:rsidR="00FB7F9A" w:rsidRDefault="0087077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2"/>
          <w:szCs w:val="22"/>
        </w:rPr>
      </w:pPr>
      <w:r>
        <w:rPr>
          <w:rFonts w:ascii="Arial" w:hAnsi="Arial" w:cs="Arial"/>
          <w:b/>
          <w:bCs/>
          <w:sz w:val="22"/>
          <w:szCs w:val="22"/>
        </w:rPr>
        <w:t xml:space="preserve">                                                                                            </w:t>
      </w:r>
    </w:p>
    <w:p w14:paraId="5C87A855" w14:textId="7553B1CF"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Executive summary</w:t>
      </w:r>
      <w:r w:rsidRPr="001C45D4">
        <w:rPr>
          <w:rFonts w:ascii="Arial" w:hAnsi="Arial" w:cs="Arial"/>
          <w:sz w:val="22"/>
          <w:szCs w:val="22"/>
        </w:rPr>
        <w:t>………………</w:t>
      </w:r>
      <w:r w:rsidR="001C45D4">
        <w:rPr>
          <w:rFonts w:ascii="Arial" w:hAnsi="Arial" w:cs="Arial"/>
          <w:sz w:val="22"/>
          <w:szCs w:val="22"/>
        </w:rPr>
        <w:t>.</w:t>
      </w:r>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w:t>
      </w:r>
      <w:r w:rsidRPr="001C45D4">
        <w:rPr>
          <w:rFonts w:ascii="Arial" w:hAnsi="Arial" w:cs="Arial"/>
          <w:sz w:val="22"/>
          <w:szCs w:val="22"/>
        </w:rPr>
        <w:t>……. 3</w:t>
      </w:r>
    </w:p>
    <w:p w14:paraId="5B51AEE7" w14:textId="7262E0C4"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Introduction…</w:t>
      </w:r>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w:t>
      </w:r>
      <w:r w:rsidRPr="001C45D4">
        <w:rPr>
          <w:rFonts w:ascii="Arial" w:hAnsi="Arial" w:cs="Arial"/>
          <w:sz w:val="22"/>
          <w:szCs w:val="22"/>
        </w:rPr>
        <w:t>…</w:t>
      </w:r>
      <w:proofErr w:type="gramStart"/>
      <w:r w:rsidRPr="001C45D4">
        <w:rPr>
          <w:rFonts w:ascii="Arial" w:hAnsi="Arial" w:cs="Arial"/>
          <w:sz w:val="22"/>
          <w:szCs w:val="22"/>
        </w:rPr>
        <w:t>…..</w:t>
      </w:r>
      <w:proofErr w:type="gramEnd"/>
      <w:r w:rsidRPr="001C45D4">
        <w:rPr>
          <w:rFonts w:ascii="Arial" w:hAnsi="Arial" w:cs="Arial"/>
          <w:sz w:val="22"/>
          <w:szCs w:val="22"/>
        </w:rPr>
        <w:t>4</w:t>
      </w:r>
    </w:p>
    <w:p w14:paraId="67AFAE94" w14:textId="5CD855DD"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Background…</w:t>
      </w:r>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w:t>
      </w:r>
      <w:r w:rsidRPr="001C45D4">
        <w:rPr>
          <w:rFonts w:ascii="Arial" w:hAnsi="Arial" w:cs="Arial"/>
          <w:sz w:val="22"/>
          <w:szCs w:val="22"/>
        </w:rPr>
        <w:t>….4</w:t>
      </w:r>
    </w:p>
    <w:p w14:paraId="59C95BB9" w14:textId="10A674B7"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 xml:space="preserve">PESTEL </w:t>
      </w:r>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w:t>
      </w:r>
      <w:proofErr w:type="gramStart"/>
      <w:r w:rsidRPr="001C45D4">
        <w:rPr>
          <w:rFonts w:ascii="Arial" w:hAnsi="Arial" w:cs="Arial"/>
          <w:sz w:val="22"/>
          <w:szCs w:val="22"/>
        </w:rPr>
        <w:t>…..</w:t>
      </w:r>
      <w:proofErr w:type="gramEnd"/>
      <w:r w:rsidRPr="001C45D4">
        <w:rPr>
          <w:rFonts w:ascii="Arial" w:hAnsi="Arial" w:cs="Arial"/>
          <w:sz w:val="22"/>
          <w:szCs w:val="22"/>
        </w:rPr>
        <w:t>……5</w:t>
      </w:r>
    </w:p>
    <w:p w14:paraId="1CD0C0FE" w14:textId="5EB63F47"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 xml:space="preserve">External environment analyses Pestel </w:t>
      </w:r>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w:t>
      </w:r>
      <w:proofErr w:type="gramStart"/>
      <w:r w:rsidRPr="001C45D4">
        <w:rPr>
          <w:rFonts w:ascii="Arial" w:hAnsi="Arial" w:cs="Arial"/>
          <w:sz w:val="22"/>
          <w:szCs w:val="22"/>
        </w:rPr>
        <w:t>…..</w:t>
      </w:r>
      <w:proofErr w:type="gramEnd"/>
      <w:r w:rsidRPr="001C45D4">
        <w:rPr>
          <w:rFonts w:ascii="Arial" w:hAnsi="Arial" w:cs="Arial"/>
          <w:sz w:val="22"/>
          <w:szCs w:val="22"/>
        </w:rPr>
        <w:t>6</w:t>
      </w:r>
    </w:p>
    <w:p w14:paraId="0F88A29F" w14:textId="3DE3941F"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Po</w:t>
      </w:r>
      <w:r w:rsidR="001C45D4" w:rsidRPr="001C45D4">
        <w:rPr>
          <w:rFonts w:ascii="Arial" w:hAnsi="Arial" w:cs="Arial"/>
          <w:sz w:val="22"/>
          <w:szCs w:val="22"/>
        </w:rPr>
        <w:t>r</w:t>
      </w:r>
      <w:r w:rsidRPr="001C45D4">
        <w:rPr>
          <w:rFonts w:ascii="Arial" w:hAnsi="Arial" w:cs="Arial"/>
          <w:sz w:val="22"/>
          <w:szCs w:val="22"/>
        </w:rPr>
        <w:t>ter</w:t>
      </w:r>
      <w:r w:rsidR="001C45D4" w:rsidRPr="001C45D4">
        <w:rPr>
          <w:rFonts w:ascii="Arial" w:hAnsi="Arial" w:cs="Arial"/>
          <w:sz w:val="22"/>
          <w:szCs w:val="22"/>
        </w:rPr>
        <w:t>’s</w:t>
      </w:r>
      <w:r w:rsidRPr="001C45D4">
        <w:rPr>
          <w:rFonts w:ascii="Arial" w:hAnsi="Arial" w:cs="Arial"/>
          <w:sz w:val="22"/>
          <w:szCs w:val="22"/>
        </w:rPr>
        <w:t xml:space="preserve"> five forces </w:t>
      </w:r>
      <w:r w:rsidR="001C45D4" w:rsidRPr="001C45D4">
        <w:rPr>
          <w:rFonts w:ascii="Arial" w:hAnsi="Arial" w:cs="Arial"/>
          <w:sz w:val="22"/>
          <w:szCs w:val="22"/>
        </w:rPr>
        <w:t>...</w:t>
      </w:r>
      <w:r w:rsidRPr="001C45D4">
        <w:rPr>
          <w:rFonts w:ascii="Arial" w:hAnsi="Arial" w:cs="Arial"/>
          <w:sz w:val="22"/>
          <w:szCs w:val="22"/>
        </w:rPr>
        <w:t>………………………</w:t>
      </w:r>
      <w:proofErr w:type="gramStart"/>
      <w:r w:rsidRPr="001C45D4">
        <w:rPr>
          <w:rFonts w:ascii="Arial" w:hAnsi="Arial" w:cs="Arial"/>
          <w:sz w:val="22"/>
          <w:szCs w:val="22"/>
        </w:rPr>
        <w:t>…</w:t>
      </w:r>
      <w:r w:rsidR="001C45D4" w:rsidRPr="001C45D4">
        <w:rPr>
          <w:rFonts w:ascii="Arial" w:hAnsi="Arial" w:cs="Arial"/>
          <w:sz w:val="22"/>
          <w:szCs w:val="22"/>
        </w:rPr>
        <w:t>..</w:t>
      </w:r>
      <w:proofErr w:type="gramEnd"/>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w:t>
      </w:r>
      <w:r w:rsidRPr="001C45D4">
        <w:rPr>
          <w:rFonts w:ascii="Arial" w:hAnsi="Arial" w:cs="Arial"/>
          <w:sz w:val="22"/>
          <w:szCs w:val="22"/>
        </w:rPr>
        <w:t>8</w:t>
      </w:r>
    </w:p>
    <w:p w14:paraId="07D37925" w14:textId="52FF4FA9"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Analysing and structuring the industr</w:t>
      </w:r>
      <w:r w:rsidR="001C45D4" w:rsidRPr="001C45D4">
        <w:rPr>
          <w:rFonts w:ascii="Arial" w:hAnsi="Arial" w:cs="Arial"/>
          <w:sz w:val="22"/>
          <w:szCs w:val="22"/>
        </w:rPr>
        <w:t>y………………………….………….</w:t>
      </w:r>
      <w:r w:rsidRPr="001C45D4">
        <w:rPr>
          <w:rFonts w:ascii="Arial" w:hAnsi="Arial" w:cs="Arial"/>
          <w:sz w:val="22"/>
          <w:szCs w:val="22"/>
        </w:rPr>
        <w:t>10</w:t>
      </w:r>
    </w:p>
    <w:p w14:paraId="56DB2993" w14:textId="04EB53ED"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Cultural web …</w:t>
      </w:r>
      <w:r w:rsidR="001C45D4" w:rsidRPr="001C45D4">
        <w:rPr>
          <w:rFonts w:ascii="Arial" w:hAnsi="Arial" w:cs="Arial"/>
          <w:sz w:val="22"/>
          <w:szCs w:val="22"/>
        </w:rPr>
        <w:t>…………………………………………………….………….</w:t>
      </w:r>
      <w:r w:rsidRPr="001C45D4">
        <w:rPr>
          <w:rFonts w:ascii="Arial" w:hAnsi="Arial" w:cs="Arial"/>
          <w:sz w:val="22"/>
          <w:szCs w:val="22"/>
        </w:rPr>
        <w:t>11</w:t>
      </w:r>
    </w:p>
    <w:p w14:paraId="30D6E1E4" w14:textId="20054316"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 xml:space="preserve">Cultural web and </w:t>
      </w:r>
      <w:r w:rsidR="001C45D4" w:rsidRPr="001C45D4">
        <w:rPr>
          <w:rFonts w:ascii="Arial" w:hAnsi="Arial" w:cs="Arial"/>
          <w:sz w:val="22"/>
          <w:szCs w:val="22"/>
        </w:rPr>
        <w:t>M&amp;B</w:t>
      </w:r>
      <w:r w:rsidRPr="001C45D4">
        <w:rPr>
          <w:rFonts w:ascii="Arial" w:hAnsi="Arial" w:cs="Arial"/>
          <w:sz w:val="22"/>
          <w:szCs w:val="22"/>
        </w:rPr>
        <w:t xml:space="preserve"> </w:t>
      </w:r>
      <w:r w:rsidR="001C45D4" w:rsidRPr="001C45D4">
        <w:rPr>
          <w:rFonts w:ascii="Arial" w:hAnsi="Arial" w:cs="Arial"/>
          <w:sz w:val="22"/>
          <w:szCs w:val="22"/>
        </w:rPr>
        <w:t>…</w:t>
      </w:r>
      <w:r w:rsidRPr="001C45D4">
        <w:rPr>
          <w:rFonts w:ascii="Arial" w:hAnsi="Arial" w:cs="Arial"/>
          <w:sz w:val="22"/>
          <w:szCs w:val="22"/>
        </w:rPr>
        <w:t>…</w:t>
      </w:r>
      <w:r w:rsidR="001C45D4" w:rsidRPr="001C45D4">
        <w:rPr>
          <w:rFonts w:ascii="Arial" w:hAnsi="Arial" w:cs="Arial"/>
          <w:sz w:val="22"/>
          <w:szCs w:val="22"/>
        </w:rPr>
        <w:t>…………………………………………………</w:t>
      </w:r>
      <w:r w:rsidRPr="001C45D4">
        <w:rPr>
          <w:rFonts w:ascii="Arial" w:hAnsi="Arial" w:cs="Arial"/>
          <w:sz w:val="22"/>
          <w:szCs w:val="22"/>
        </w:rPr>
        <w:t>13</w:t>
      </w:r>
    </w:p>
    <w:p w14:paraId="3EA4BA79" w14:textId="73D72421"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Financial performance and organisation culture</w:t>
      </w:r>
      <w:r w:rsidR="001C45D4" w:rsidRPr="001C45D4">
        <w:rPr>
          <w:rFonts w:ascii="Arial" w:hAnsi="Arial" w:cs="Arial"/>
          <w:sz w:val="22"/>
          <w:szCs w:val="22"/>
        </w:rPr>
        <w:t>………….………………</w:t>
      </w:r>
      <w:r w:rsidRPr="001C45D4">
        <w:rPr>
          <w:rFonts w:ascii="Arial" w:hAnsi="Arial" w:cs="Arial"/>
          <w:sz w:val="22"/>
          <w:szCs w:val="22"/>
        </w:rPr>
        <w:t xml:space="preserve"> 13</w:t>
      </w:r>
    </w:p>
    <w:p w14:paraId="50929B35" w14:textId="404F303B"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Organizational finance and non</w:t>
      </w:r>
      <w:r w:rsidR="001C45D4" w:rsidRPr="001C45D4">
        <w:rPr>
          <w:rFonts w:ascii="Arial" w:hAnsi="Arial" w:cs="Arial"/>
          <w:sz w:val="22"/>
          <w:szCs w:val="22"/>
        </w:rPr>
        <w:t>-</w:t>
      </w:r>
      <w:r w:rsidRPr="001C45D4">
        <w:rPr>
          <w:rFonts w:ascii="Arial" w:hAnsi="Arial" w:cs="Arial"/>
          <w:sz w:val="22"/>
          <w:szCs w:val="22"/>
        </w:rPr>
        <w:t>fina</w:t>
      </w:r>
      <w:r w:rsidR="001C45D4" w:rsidRPr="001C45D4">
        <w:rPr>
          <w:rFonts w:ascii="Arial" w:hAnsi="Arial" w:cs="Arial"/>
          <w:sz w:val="22"/>
          <w:szCs w:val="22"/>
        </w:rPr>
        <w:t>n</w:t>
      </w:r>
      <w:r w:rsidRPr="001C45D4">
        <w:rPr>
          <w:rFonts w:ascii="Arial" w:hAnsi="Arial" w:cs="Arial"/>
          <w:sz w:val="22"/>
          <w:szCs w:val="22"/>
        </w:rPr>
        <w:t>ce performance</w:t>
      </w:r>
      <w:r w:rsidR="001C45D4" w:rsidRPr="001C45D4">
        <w:rPr>
          <w:rFonts w:ascii="Arial" w:hAnsi="Arial" w:cs="Arial"/>
          <w:sz w:val="22"/>
          <w:szCs w:val="22"/>
        </w:rPr>
        <w:t>……………………</w:t>
      </w:r>
      <w:r w:rsidRPr="001C45D4">
        <w:rPr>
          <w:rFonts w:ascii="Arial" w:hAnsi="Arial" w:cs="Arial"/>
          <w:sz w:val="22"/>
          <w:szCs w:val="22"/>
        </w:rPr>
        <w:t>14</w:t>
      </w:r>
    </w:p>
    <w:p w14:paraId="235925A2" w14:textId="4C847F83"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Ethical dilemma</w:t>
      </w:r>
      <w:r w:rsidR="001C45D4" w:rsidRPr="001C45D4">
        <w:rPr>
          <w:rFonts w:ascii="Arial" w:hAnsi="Arial" w:cs="Arial"/>
          <w:sz w:val="22"/>
          <w:szCs w:val="22"/>
        </w:rPr>
        <w:t>……………………………………………………………….1</w:t>
      </w:r>
      <w:r w:rsidRPr="001C45D4">
        <w:rPr>
          <w:rFonts w:ascii="Arial" w:hAnsi="Arial" w:cs="Arial"/>
          <w:sz w:val="22"/>
          <w:szCs w:val="22"/>
        </w:rPr>
        <w:t>5</w:t>
      </w:r>
    </w:p>
    <w:p w14:paraId="2E05887A" w14:textId="6ED5B7BA"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Cultural of organisations and covid</w:t>
      </w:r>
      <w:r w:rsidR="001C45D4" w:rsidRPr="001C45D4">
        <w:rPr>
          <w:rFonts w:ascii="Arial" w:hAnsi="Arial" w:cs="Arial"/>
          <w:sz w:val="22"/>
          <w:szCs w:val="22"/>
        </w:rPr>
        <w:t>…………………………………………</w:t>
      </w:r>
      <w:r w:rsidRPr="001C45D4">
        <w:rPr>
          <w:rFonts w:ascii="Arial" w:hAnsi="Arial" w:cs="Arial"/>
          <w:sz w:val="22"/>
          <w:szCs w:val="22"/>
        </w:rPr>
        <w:t>16</w:t>
      </w:r>
    </w:p>
    <w:p w14:paraId="255174E2" w14:textId="053E8282"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Conclusion</w:t>
      </w:r>
      <w:r w:rsidR="001C45D4" w:rsidRPr="001C45D4">
        <w:rPr>
          <w:rFonts w:ascii="Arial" w:hAnsi="Arial" w:cs="Arial"/>
          <w:sz w:val="22"/>
          <w:szCs w:val="22"/>
        </w:rPr>
        <w:t>…………………………………………………………………….</w:t>
      </w:r>
      <w:r w:rsidRPr="001C45D4">
        <w:rPr>
          <w:rFonts w:ascii="Arial" w:hAnsi="Arial" w:cs="Arial"/>
          <w:sz w:val="22"/>
          <w:szCs w:val="22"/>
        </w:rPr>
        <w:t xml:space="preserve">17 </w:t>
      </w:r>
    </w:p>
    <w:p w14:paraId="40FDBD4C" w14:textId="17BE0885" w:rsidR="0087077B"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Recommendation</w:t>
      </w:r>
      <w:r w:rsidR="001C45D4" w:rsidRPr="001C45D4">
        <w:rPr>
          <w:rFonts w:ascii="Arial" w:hAnsi="Arial" w:cs="Arial"/>
          <w:sz w:val="22"/>
          <w:szCs w:val="22"/>
        </w:rPr>
        <w:t>…………………………………………………………….</w:t>
      </w:r>
      <w:r w:rsidRPr="001C45D4">
        <w:rPr>
          <w:rFonts w:ascii="Arial" w:hAnsi="Arial" w:cs="Arial"/>
          <w:sz w:val="22"/>
          <w:szCs w:val="22"/>
        </w:rPr>
        <w:t>17</w:t>
      </w:r>
    </w:p>
    <w:p w14:paraId="15EFDB19" w14:textId="32DD2363" w:rsidR="009C18F7" w:rsidRPr="001C45D4" w:rsidRDefault="0087077B"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References</w:t>
      </w:r>
      <w:r w:rsidR="001C45D4" w:rsidRPr="001C45D4">
        <w:rPr>
          <w:rFonts w:ascii="Arial" w:hAnsi="Arial" w:cs="Arial"/>
          <w:sz w:val="22"/>
          <w:szCs w:val="22"/>
        </w:rPr>
        <w:t>……………………………………………………………………18</w:t>
      </w:r>
    </w:p>
    <w:p w14:paraId="68A34E4D" w14:textId="3C2EBA8F" w:rsidR="001C45D4" w:rsidRPr="001C45D4" w:rsidRDefault="001C45D4"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Appendix………………………………………………………………………19</w:t>
      </w:r>
    </w:p>
    <w:p w14:paraId="67B7DD75" w14:textId="047814A5" w:rsidR="001C45D4" w:rsidRPr="001C45D4" w:rsidRDefault="001C45D4"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1C45D4">
        <w:rPr>
          <w:rFonts w:ascii="Arial" w:hAnsi="Arial" w:cs="Arial"/>
          <w:sz w:val="22"/>
          <w:szCs w:val="22"/>
        </w:rPr>
        <w:t>Appendix………………………………………………………………………20</w:t>
      </w:r>
    </w:p>
    <w:p w14:paraId="15CA0873" w14:textId="02B2E019" w:rsidR="009C18F7" w:rsidRPr="001C45D4" w:rsidRDefault="009C18F7" w:rsidP="001C45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234BDB07" w14:textId="301E5B03"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79646CD" w14:textId="7B26EF99"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FC2CB94" w14:textId="0F089E26"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8A7BFD1" w14:textId="36768E9E"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D4A0721" w14:textId="1C0084FC"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AFA8519" w14:textId="57D0E9D8"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4A7F48A" w14:textId="3A5D0948"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E39DD02" w14:textId="2CE06501"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78F9195" w14:textId="19D0E024"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BC23EDF"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33FCFE13"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606C7771"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7666C8F3"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602181E9"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0CAECF16"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4665D10D"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000A61E8"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17A18A7B"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5CBDD833"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22001532" w14:textId="77777777" w:rsidR="00FB7F9A" w:rsidRDefault="00FB7F9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4C7B3AC8" w14:textId="77777777"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23A4EABF" w14:textId="7A132B90" w:rsidR="009C18F7" w:rsidRPr="00B0530B"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r w:rsidRPr="00B0530B">
        <w:rPr>
          <w:rFonts w:ascii="Arial" w:hAnsi="Arial" w:cs="Arial"/>
          <w:b/>
          <w:bCs/>
          <w:i/>
          <w:iCs/>
          <w:u w:val="single"/>
        </w:rPr>
        <w:lastRenderedPageBreak/>
        <w:t>EXECUTIVE SUMMARY</w:t>
      </w:r>
      <w:r w:rsidR="00B0530B" w:rsidRPr="00B0530B">
        <w:rPr>
          <w:rFonts w:ascii="Arial" w:hAnsi="Arial" w:cs="Arial"/>
          <w:b/>
          <w:bCs/>
          <w:i/>
          <w:iCs/>
          <w:u w:val="single"/>
        </w:rPr>
        <w:t>:</w:t>
      </w:r>
    </w:p>
    <w:p w14:paraId="3CD57E40"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3C292E9" w14:textId="77777777" w:rsidR="00932EAB" w:rsidRDefault="00932EAB" w:rsidP="00B0530B">
      <w:pPr>
        <w:spacing w:line="360" w:lineRule="auto"/>
        <w:jc w:val="both"/>
        <w:rPr>
          <w:rFonts w:ascii="Arial" w:hAnsi="Arial" w:cs="Arial"/>
          <w:color w:val="000000"/>
          <w:sz w:val="22"/>
          <w:szCs w:val="22"/>
          <w:shd w:val="clear" w:color="auto" w:fill="FFFFFF"/>
        </w:rPr>
      </w:pPr>
    </w:p>
    <w:p w14:paraId="24164A86" w14:textId="2E8AF415" w:rsidR="00B0530B" w:rsidRPr="00B0530B" w:rsidRDefault="00B0530B" w:rsidP="00B0530B">
      <w:pPr>
        <w:spacing w:line="360" w:lineRule="auto"/>
        <w:jc w:val="both"/>
        <w:rPr>
          <w:rFonts w:ascii="Arial" w:hAnsi="Arial" w:cs="Arial"/>
          <w:sz w:val="22"/>
          <w:szCs w:val="22"/>
        </w:rPr>
      </w:pPr>
      <w:r w:rsidRPr="00B0530B">
        <w:rPr>
          <w:rFonts w:ascii="Arial" w:hAnsi="Arial" w:cs="Arial"/>
          <w:color w:val="000000"/>
          <w:sz w:val="22"/>
          <w:szCs w:val="22"/>
          <w:shd w:val="clear" w:color="auto" w:fill="FFFFFF"/>
        </w:rPr>
        <w:t>An analysis of how external environment factors, conflicts of interest, and ethical dilemmas affect an organization's culture</w:t>
      </w:r>
      <w:r>
        <w:rPr>
          <w:rFonts w:ascii="Arial" w:hAnsi="Arial" w:cs="Arial"/>
          <w:color w:val="000000"/>
          <w:sz w:val="22"/>
          <w:szCs w:val="22"/>
          <w:shd w:val="clear" w:color="auto" w:fill="FFFFFF"/>
        </w:rPr>
        <w:t>,</w:t>
      </w:r>
      <w:r w:rsidRPr="00B0530B">
        <w:rPr>
          <w:rFonts w:ascii="Arial" w:hAnsi="Arial" w:cs="Arial"/>
          <w:color w:val="000000"/>
          <w:sz w:val="22"/>
          <w:szCs w:val="22"/>
          <w:shd w:val="clear" w:color="auto" w:fill="FFFFFF"/>
        </w:rPr>
        <w:t xml:space="preserve"> and its performance is presented in the report. Additionally, Mitchell's &amp; Butler's organization will be assessed by assessing the broader medial environment of the company by using appropriate analysis methodologies (</w:t>
      </w:r>
      <w:proofErr w:type="spellStart"/>
      <w:r w:rsidRPr="00B0530B">
        <w:rPr>
          <w:rFonts w:ascii="Arial" w:hAnsi="Arial" w:cs="Arial"/>
          <w:color w:val="000000"/>
          <w:sz w:val="22"/>
          <w:szCs w:val="22"/>
          <w:shd w:val="clear" w:color="auto" w:fill="FFFFFF"/>
        </w:rPr>
        <w:t>Poter's</w:t>
      </w:r>
      <w:proofErr w:type="spellEnd"/>
      <w:r w:rsidRPr="00B0530B">
        <w:rPr>
          <w:rFonts w:ascii="Arial" w:hAnsi="Arial" w:cs="Arial"/>
          <w:color w:val="000000"/>
          <w:sz w:val="22"/>
          <w:szCs w:val="22"/>
          <w:shd w:val="clear" w:color="auto" w:fill="FFFFFF"/>
        </w:rPr>
        <w:t xml:space="preserve"> five forces, PESTEL, Cultural WEB) and determining the likely drivers for societal changes. In this study, workplace cultures will be evaluated through the use of Cultural Web; furthermore, the effectiveness of the relationship between the chosen organization and its culture will be evaluated, as well as its efficiency at achieving financial and non-financial performance goals. An ethical dilemma will be used to determine whether it affects the organization's performance or not.</w:t>
      </w:r>
    </w:p>
    <w:p w14:paraId="73566AC1" w14:textId="554A512B"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F18BD8F" w14:textId="132CCFBF"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92AA017" w14:textId="334C53B2"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2339621" w14:textId="601327E2"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9EDF645" w14:textId="190DA7DC"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BED60E3" w14:textId="1CAAC6A0"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E9299A7" w14:textId="391D77FB"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A90A9A2" w14:textId="5AC87056"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68A6DD4" w14:textId="17A44F03"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577D646" w14:textId="3163E70A"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0A33988" w14:textId="70E2FA82"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EB140D7" w14:textId="01115C70"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213F07C" w14:textId="21FD7694"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3BACD38" w14:textId="005F9715"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E339F29" w14:textId="4D6DD5A1"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9A95723" w14:textId="40807E6E"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C7F1BF4" w14:textId="536018E3"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8A78D9D" w14:textId="3EF08F03"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DAB2ACD" w14:textId="1A95C39B"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E7DCF92" w14:textId="3B911212"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76F0418" w14:textId="08FCF878"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BD4CEB6" w14:textId="5E0B0205"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75954DA" w14:textId="691923A2"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478E209" w14:textId="2C842121"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3F7A8C2" w14:textId="2F11F60A"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F18B61F" w14:textId="520FB0F5"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F047DD9" w14:textId="2A5CB551"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1A4A2D7" w14:textId="6407F7B5"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0B6C049" w14:textId="1DFB68B8"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0ED1729" w14:textId="329E6234"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12A245C" w14:textId="48C18B21"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8151442" w14:textId="77777777"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01BE212B" w14:textId="7A8AC0D8" w:rsidR="009C18F7" w:rsidRPr="002C7B58"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r w:rsidRPr="002C7B58">
        <w:rPr>
          <w:rFonts w:ascii="Arial" w:hAnsi="Arial" w:cs="Arial"/>
          <w:b/>
          <w:bCs/>
          <w:i/>
          <w:iCs/>
          <w:u w:val="single"/>
        </w:rPr>
        <w:lastRenderedPageBreak/>
        <w:t>Introduction:</w:t>
      </w:r>
    </w:p>
    <w:p w14:paraId="61FA468D"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3D3A94F" w14:textId="77777777" w:rsidR="00932EAB" w:rsidRDefault="00932EAB" w:rsidP="002A516A">
      <w:pPr>
        <w:spacing w:line="360" w:lineRule="auto"/>
        <w:jc w:val="both"/>
        <w:rPr>
          <w:rFonts w:ascii="Arial" w:hAnsi="Arial" w:cs="Arial"/>
          <w:color w:val="000000"/>
          <w:sz w:val="22"/>
          <w:szCs w:val="22"/>
          <w:shd w:val="clear" w:color="auto" w:fill="FFFFFF"/>
        </w:rPr>
      </w:pPr>
    </w:p>
    <w:p w14:paraId="00E18BF9" w14:textId="12DD6E0D" w:rsidR="00AD269E" w:rsidRPr="00AD269E" w:rsidRDefault="002A516A" w:rsidP="002A516A">
      <w:pPr>
        <w:spacing w:line="360" w:lineRule="auto"/>
        <w:jc w:val="both"/>
      </w:pPr>
      <w:r>
        <w:rPr>
          <w:rFonts w:ascii="Arial" w:hAnsi="Arial" w:cs="Arial"/>
          <w:color w:val="000000"/>
          <w:sz w:val="22"/>
          <w:szCs w:val="22"/>
          <w:shd w:val="clear" w:color="auto" w:fill="FFFFFF"/>
        </w:rPr>
        <w:t>This report is aimed at identifying and analysing the key factors involved in the environmental changes of the chosen organization</w:t>
      </w:r>
      <w:r w:rsidR="00AD269E" w:rsidRPr="00AD269E">
        <w:rPr>
          <w:rFonts w:ascii="Arial" w:hAnsi="Arial" w:cs="Arial"/>
          <w:color w:val="000000" w:themeColor="text1"/>
          <w:sz w:val="22"/>
          <w:szCs w:val="22"/>
        </w:rPr>
        <w:t>. Therefore, consider models and techniques such as PASTEL AND POTER'S FIVE FORCES when analy</w:t>
      </w:r>
      <w:r w:rsidR="002C7B58" w:rsidRPr="002C7B58">
        <w:rPr>
          <w:rFonts w:ascii="Arial" w:hAnsi="Arial" w:cs="Arial"/>
          <w:color w:val="000000" w:themeColor="text1"/>
          <w:sz w:val="22"/>
          <w:szCs w:val="22"/>
        </w:rPr>
        <w:t>s</w:t>
      </w:r>
      <w:r w:rsidR="00AD269E" w:rsidRPr="00AD269E">
        <w:rPr>
          <w:rFonts w:ascii="Arial" w:hAnsi="Arial" w:cs="Arial"/>
          <w:color w:val="000000" w:themeColor="text1"/>
          <w:sz w:val="22"/>
          <w:szCs w:val="22"/>
        </w:rPr>
        <w:t>ing the organization's environment. There are over 1,700 restaurants within Mitchells and Butlers, a company founded in the 1980s.</w:t>
      </w:r>
      <w:r w:rsidR="002C7B58" w:rsidRPr="002C7B58">
        <w:rPr>
          <w:rFonts w:ascii="Arial" w:hAnsi="Arial" w:cs="Arial"/>
          <w:color w:val="000000" w:themeColor="text1"/>
          <w:sz w:val="22"/>
          <w:szCs w:val="22"/>
        </w:rPr>
        <w:t xml:space="preserve"> </w:t>
      </w:r>
      <w:r w:rsidR="00AD269E" w:rsidRPr="00AD269E">
        <w:rPr>
          <w:rFonts w:ascii="Arial" w:hAnsi="Arial" w:cs="Arial"/>
          <w:color w:val="000000" w:themeColor="text1"/>
          <w:sz w:val="22"/>
          <w:szCs w:val="22"/>
        </w:rPr>
        <w:t>The lockdown had a significant impact on the restaurant industry. After re-opening, a few signs of improvement have emerged, however, informal separation and widespread telecommuting keep on hindering progress, and the area is presently frequently hit by recessions. It has been a learning experience in regard to disappointment, for the business. It was apparent how inefficient the region had been when business decline and cash became scarce. In order to increase the round economy, diners may eliminate waste in the long run.</w:t>
      </w:r>
    </w:p>
    <w:p w14:paraId="09EE4F8C"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CBFEA37" w14:textId="601B9189" w:rsidR="00AD269E" w:rsidRPr="00AD269E" w:rsidRDefault="00AD269E" w:rsidP="002C7B58">
      <w:pPr>
        <w:spacing w:line="360" w:lineRule="auto"/>
        <w:jc w:val="both"/>
        <w:rPr>
          <w:rFonts w:ascii="Arial" w:hAnsi="Arial" w:cs="Arial"/>
          <w:sz w:val="22"/>
          <w:szCs w:val="22"/>
        </w:rPr>
      </w:pPr>
      <w:r w:rsidRPr="00AD269E">
        <w:rPr>
          <w:rFonts w:ascii="Arial" w:hAnsi="Arial" w:cs="Arial"/>
          <w:color w:val="000000"/>
          <w:sz w:val="22"/>
          <w:szCs w:val="22"/>
          <w:shd w:val="clear" w:color="auto" w:fill="FFFFFF"/>
        </w:rPr>
        <w:t>Data utilization programming is devoted to recovering data from business machines and keeping it in a vault, such as a records storage cent</w:t>
      </w:r>
      <w:r w:rsidR="002A516A">
        <w:rPr>
          <w:rFonts w:ascii="Arial" w:hAnsi="Arial" w:cs="Arial"/>
          <w:color w:val="000000"/>
          <w:sz w:val="22"/>
          <w:szCs w:val="22"/>
          <w:shd w:val="clear" w:color="auto" w:fill="FFFFFF"/>
        </w:rPr>
        <w:t>re</w:t>
      </w:r>
      <w:r w:rsidRPr="00AD269E">
        <w:rPr>
          <w:rFonts w:ascii="Arial" w:hAnsi="Arial" w:cs="Arial"/>
          <w:color w:val="000000"/>
          <w:sz w:val="22"/>
          <w:szCs w:val="22"/>
          <w:shd w:val="clear" w:color="auto" w:fill="FFFFFF"/>
        </w:rPr>
        <w:t>, for regular examination. An affiliation typically uses more than one evaluation device, including accounting pages with quantified limits, genuine programming packages, modern data mining instruments, and all-around displaying assemblies. Combined, these business evaluation tools guarantee that an affiliation has a comprehensive picture of the association, enabling the organization to make better decisions about business activities that will impact the business in the future (Economics Observatory, 2021).</w:t>
      </w:r>
    </w:p>
    <w:p w14:paraId="35C8EDC0" w14:textId="45E7DEC2"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359A49B" w14:textId="77777777" w:rsidR="002C7B58" w:rsidRDefault="002C7B58"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i/>
          <w:iCs/>
          <w:u w:val="single"/>
        </w:rPr>
      </w:pPr>
    </w:p>
    <w:p w14:paraId="3DE927FC" w14:textId="77777777" w:rsidR="002C7B58" w:rsidRPr="00B0530B" w:rsidRDefault="002C7B58"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i/>
          <w:iCs/>
          <w:color w:val="000000" w:themeColor="text1"/>
          <w:u w:val="single"/>
        </w:rPr>
      </w:pPr>
    </w:p>
    <w:p w14:paraId="5728A9D1" w14:textId="77777777" w:rsidR="002C7B58" w:rsidRPr="00B0530B" w:rsidRDefault="002C7B58"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i/>
          <w:iCs/>
          <w:color w:val="000000" w:themeColor="text1"/>
          <w:u w:val="single"/>
        </w:rPr>
      </w:pPr>
    </w:p>
    <w:p w14:paraId="77BF4D35" w14:textId="34AFCBC2" w:rsidR="009C18F7" w:rsidRPr="00B0530B"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i/>
          <w:iCs/>
          <w:color w:val="000000" w:themeColor="text1"/>
          <w:u w:val="single"/>
        </w:rPr>
      </w:pPr>
      <w:r w:rsidRPr="00B0530B">
        <w:rPr>
          <w:rFonts w:ascii="Helvetica" w:hAnsi="Helvetica" w:cs="Helvetica"/>
          <w:b/>
          <w:bCs/>
          <w:i/>
          <w:iCs/>
          <w:color w:val="000000" w:themeColor="text1"/>
          <w:u w:val="single"/>
        </w:rPr>
        <w:t>Background:</w:t>
      </w:r>
    </w:p>
    <w:p w14:paraId="092311DA" w14:textId="2170818F"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9120FF9" w14:textId="77777777" w:rsidR="00AD269E" w:rsidRPr="00AD269E" w:rsidRDefault="00AD269E" w:rsidP="002C7B58">
      <w:pPr>
        <w:spacing w:after="150" w:line="360" w:lineRule="auto"/>
        <w:jc w:val="both"/>
        <w:rPr>
          <w:rFonts w:ascii="Arial" w:hAnsi="Arial" w:cs="Arial"/>
          <w:color w:val="000000"/>
          <w:sz w:val="22"/>
          <w:szCs w:val="22"/>
        </w:rPr>
      </w:pPr>
      <w:r w:rsidRPr="00AD269E">
        <w:rPr>
          <w:rFonts w:ascii="Arial" w:hAnsi="Arial" w:cs="Arial"/>
          <w:color w:val="000000"/>
          <w:sz w:val="22"/>
          <w:szCs w:val="22"/>
        </w:rPr>
        <w:t>Since launching in 1865, Mitchells &amp; Butlers (M&amp;B) has always been the pioneer of this industry, and we grew gradually until our company operated 7,000 pubs in the 1980s. Despite 1989's landmark Beer Orders, the industry has evolved rapidly since then with brands like All Bar One, Browns, and O'Neill's responding to its change in mood. While beer was the most popular item back in the 1980s, now food accounts for 50% of sales. In fact, it serves some 2 billion meals and 435 billion drinks each year.</w:t>
      </w:r>
    </w:p>
    <w:p w14:paraId="14FB6D7F" w14:textId="1B9F4553" w:rsidR="00AD269E" w:rsidRPr="00AD269E" w:rsidRDefault="00AD269E" w:rsidP="002C7B58">
      <w:pPr>
        <w:spacing w:line="360" w:lineRule="auto"/>
        <w:jc w:val="both"/>
        <w:rPr>
          <w:rFonts w:ascii="Arial" w:hAnsi="Arial" w:cs="Arial"/>
          <w:color w:val="000000"/>
          <w:sz w:val="22"/>
          <w:szCs w:val="22"/>
        </w:rPr>
      </w:pPr>
      <w:r w:rsidRPr="00AD269E">
        <w:rPr>
          <w:rFonts w:ascii="Arial" w:hAnsi="Arial" w:cs="Arial"/>
          <w:color w:val="000000"/>
          <w:sz w:val="22"/>
          <w:szCs w:val="22"/>
        </w:rPr>
        <w:t xml:space="preserve">M&amp;B's rich array of restaurants and pubs reflect the diversity, history, and heritage expected from an organisation well into its second century, from the timeless pubs of London to the cutting-edge brasseries in city centres like Liverpool and Glasgow. Around 44,000 employees ensure individuals experience great service, outstanding quality, and excellent value at any </w:t>
      </w:r>
      <w:r w:rsidRPr="00AD269E">
        <w:rPr>
          <w:rFonts w:ascii="Arial" w:hAnsi="Arial" w:cs="Arial"/>
          <w:color w:val="000000"/>
          <w:sz w:val="22"/>
          <w:szCs w:val="22"/>
        </w:rPr>
        <w:lastRenderedPageBreak/>
        <w:t xml:space="preserve">one of the 1,700 restaurants and pubs in the UK. All of </w:t>
      </w:r>
      <w:proofErr w:type="spellStart"/>
      <w:r w:rsidR="002A516A">
        <w:rPr>
          <w:rFonts w:ascii="Arial" w:hAnsi="Arial" w:cs="Arial"/>
          <w:color w:val="000000"/>
          <w:sz w:val="22"/>
          <w:szCs w:val="22"/>
        </w:rPr>
        <w:t>the</w:t>
      </w:r>
      <w:r w:rsidRPr="00AD269E">
        <w:rPr>
          <w:rFonts w:ascii="Arial" w:hAnsi="Arial" w:cs="Arial"/>
          <w:color w:val="000000"/>
          <w:sz w:val="22"/>
          <w:szCs w:val="22"/>
        </w:rPr>
        <w:t>'s</w:t>
      </w:r>
      <w:proofErr w:type="spellEnd"/>
      <w:r w:rsidRPr="00AD269E">
        <w:rPr>
          <w:rFonts w:ascii="Arial" w:hAnsi="Arial" w:cs="Arial"/>
          <w:color w:val="000000"/>
          <w:sz w:val="22"/>
          <w:szCs w:val="22"/>
        </w:rPr>
        <w:t xml:space="preserve"> employees receive award-winning training, we have world-class supply chain management, we are developing innovative menus, we follow strict food safety procedures, and we take our responsibilities as an alcohol retailer very seriously.</w:t>
      </w:r>
    </w:p>
    <w:p w14:paraId="22F456FD" w14:textId="12B9F936" w:rsidR="001A4ACA" w:rsidRPr="001A4ACA" w:rsidRDefault="001A4ACA" w:rsidP="001A4ACA">
      <w:pPr>
        <w:rPr>
          <w:rFonts w:ascii="Arial" w:hAnsi="Arial" w:cs="Arial"/>
          <w:color w:val="000000" w:themeColor="text1"/>
          <w:sz w:val="22"/>
          <w:szCs w:val="22"/>
        </w:rPr>
      </w:pPr>
    </w:p>
    <w:p w14:paraId="1BDBAB8D" w14:textId="77777777" w:rsidR="00AD269E" w:rsidRPr="00AD269E" w:rsidRDefault="00AD269E" w:rsidP="002C7B58">
      <w:pPr>
        <w:spacing w:after="150" w:line="360" w:lineRule="auto"/>
        <w:jc w:val="both"/>
        <w:rPr>
          <w:color w:val="000000"/>
          <w:sz w:val="27"/>
          <w:szCs w:val="27"/>
        </w:rPr>
      </w:pPr>
      <w:r w:rsidRPr="00AD269E">
        <w:rPr>
          <w:rFonts w:ascii="Arial" w:hAnsi="Arial" w:cs="Arial"/>
          <w:color w:val="000000"/>
          <w:sz w:val="22"/>
          <w:szCs w:val="22"/>
        </w:rPr>
        <w:t>Since its closure, Mitchells &amp; Butlers has been involved with the UK Hotel Sector Forums, which formulated the Hospitality Sector Protocols Document, and have actively advocated for the sector's protection. Through the reduction of VAT rates on certain supplies, plus the business rates holiday, plus the furlough scheme, which ensured the protection of our employees, we appreciated the assistance provided by the Government.</w:t>
      </w:r>
    </w:p>
    <w:p w14:paraId="555100F6" w14:textId="77777777" w:rsidR="00AD269E" w:rsidRPr="00AD269E" w:rsidRDefault="00AD269E" w:rsidP="002C7B58">
      <w:pPr>
        <w:spacing w:line="360" w:lineRule="auto"/>
        <w:jc w:val="both"/>
        <w:rPr>
          <w:rFonts w:ascii="Calibri" w:hAnsi="Calibri" w:cs="Calibri"/>
          <w:color w:val="000000"/>
          <w:sz w:val="27"/>
          <w:szCs w:val="27"/>
        </w:rPr>
      </w:pPr>
      <w:r w:rsidRPr="00AD269E">
        <w:rPr>
          <w:rFonts w:ascii="Arial" w:hAnsi="Arial" w:cs="Arial"/>
          <w:color w:val="000000"/>
          <w:sz w:val="22"/>
          <w:szCs w:val="22"/>
        </w:rPr>
        <w:t>AlixPartners' March 2021 market recovery monitor, published in collaboration with AlixPartners, shows the industry has faced unprecedented challenges that have negatively impacted the supply of licensed premises. By providing financial stability through the equity raise, we believe we will be well positioned to benefit from these changes in the competitive landscape (Mitchells &amp; Butlers - Investors - The Market, 2021).</w:t>
      </w:r>
    </w:p>
    <w:p w14:paraId="027B93A7" w14:textId="59DC19B9" w:rsidR="001A4ACA" w:rsidRDefault="001A4ACA" w:rsidP="001A4ACA">
      <w:pPr>
        <w:rPr>
          <w:rFonts w:ascii="Open Sans" w:hAnsi="Open Sans" w:cs="Open Sans"/>
          <w:color w:val="000000"/>
          <w:sz w:val="20"/>
          <w:szCs w:val="20"/>
          <w:shd w:val="clear" w:color="auto" w:fill="FFFFFF"/>
        </w:rPr>
      </w:pPr>
    </w:p>
    <w:p w14:paraId="6BD3C6EB" w14:textId="368307C1" w:rsidR="001A4ACA" w:rsidRDefault="001A4ACA" w:rsidP="001A4ACA">
      <w:pPr>
        <w:rPr>
          <w:rFonts w:ascii="Open Sans" w:hAnsi="Open Sans" w:cs="Open Sans"/>
          <w:color w:val="000000"/>
          <w:sz w:val="20"/>
          <w:szCs w:val="20"/>
          <w:shd w:val="clear" w:color="auto" w:fill="FFFFFF"/>
        </w:rPr>
      </w:pPr>
    </w:p>
    <w:p w14:paraId="5BCD3D9F" w14:textId="6BC1D3AD" w:rsidR="001A4ACA" w:rsidRDefault="001A4ACA" w:rsidP="001A4ACA">
      <w:pPr>
        <w:rPr>
          <w:rFonts w:ascii="Open Sans" w:hAnsi="Open Sans" w:cs="Open Sans"/>
          <w:color w:val="000000"/>
          <w:sz w:val="20"/>
          <w:szCs w:val="20"/>
          <w:shd w:val="clear" w:color="auto" w:fill="FFFFFF"/>
        </w:rPr>
      </w:pPr>
    </w:p>
    <w:p w14:paraId="05E288AA" w14:textId="313ECFB4" w:rsidR="001A4ACA" w:rsidRDefault="00F16BCC" w:rsidP="001A4ACA">
      <w:pPr>
        <w:rPr>
          <w:rFonts w:ascii="Arial" w:hAnsi="Arial" w:cs="Arial"/>
          <w:b/>
          <w:bCs/>
          <w:i/>
          <w:iCs/>
          <w:color w:val="000000"/>
          <w:u w:val="single"/>
          <w:shd w:val="clear" w:color="auto" w:fill="FFFFFF"/>
        </w:rPr>
      </w:pPr>
      <w:r w:rsidRPr="002C7B58">
        <w:rPr>
          <w:rFonts w:ascii="Arial" w:hAnsi="Arial" w:cs="Arial"/>
          <w:b/>
          <w:bCs/>
          <w:i/>
          <w:iCs/>
          <w:color w:val="000000"/>
          <w:u w:val="single"/>
          <w:shd w:val="clear" w:color="auto" w:fill="FFFFFF"/>
        </w:rPr>
        <w:t>P</w:t>
      </w:r>
      <w:r w:rsidR="00B0530B">
        <w:rPr>
          <w:rFonts w:ascii="Arial" w:hAnsi="Arial" w:cs="Arial"/>
          <w:b/>
          <w:bCs/>
          <w:i/>
          <w:iCs/>
          <w:color w:val="000000"/>
          <w:u w:val="single"/>
          <w:shd w:val="clear" w:color="auto" w:fill="FFFFFF"/>
        </w:rPr>
        <w:t>ESTEL</w:t>
      </w:r>
      <w:r w:rsidRPr="002C7B58">
        <w:rPr>
          <w:rFonts w:ascii="Arial" w:hAnsi="Arial" w:cs="Arial"/>
          <w:b/>
          <w:bCs/>
          <w:i/>
          <w:iCs/>
          <w:color w:val="000000"/>
          <w:u w:val="single"/>
          <w:shd w:val="clear" w:color="auto" w:fill="FFFFFF"/>
        </w:rPr>
        <w:t>:</w:t>
      </w:r>
    </w:p>
    <w:p w14:paraId="23D842E1" w14:textId="77777777" w:rsidR="00B0530B" w:rsidRPr="002C7B58" w:rsidRDefault="00B0530B" w:rsidP="001A4ACA">
      <w:pPr>
        <w:rPr>
          <w:rFonts w:ascii="Arial" w:hAnsi="Arial" w:cs="Arial"/>
          <w:b/>
          <w:bCs/>
          <w:i/>
          <w:iCs/>
          <w:color w:val="000000"/>
          <w:u w:val="single"/>
          <w:shd w:val="clear" w:color="auto" w:fill="FFFFFF"/>
        </w:rPr>
      </w:pPr>
    </w:p>
    <w:p w14:paraId="06619134" w14:textId="680C38DA" w:rsidR="00F16BCC" w:rsidRDefault="00F16BCC" w:rsidP="001A4ACA">
      <w:pPr>
        <w:rPr>
          <w:rFonts w:ascii="Open Sans" w:hAnsi="Open Sans" w:cs="Open Sans"/>
          <w:color w:val="000000"/>
          <w:sz w:val="20"/>
          <w:szCs w:val="20"/>
          <w:shd w:val="clear" w:color="auto" w:fill="FFFFFF"/>
        </w:rPr>
      </w:pPr>
    </w:p>
    <w:p w14:paraId="7B7EF050" w14:textId="7A725B07" w:rsidR="002A516A" w:rsidRDefault="002A516A" w:rsidP="002A516A">
      <w:pPr>
        <w:spacing w:line="360" w:lineRule="auto"/>
        <w:jc w:val="both"/>
      </w:pPr>
      <w:r>
        <w:rPr>
          <w:rFonts w:ascii="Arial" w:hAnsi="Arial" w:cs="Arial"/>
          <w:color w:val="000000"/>
          <w:sz w:val="22"/>
          <w:szCs w:val="22"/>
          <w:shd w:val="clear" w:color="auto" w:fill="FFFFFF"/>
        </w:rPr>
        <w:t>The conceptual and theoretical structure of PESTEL (Political, Economic, Socio-Cultural, Technological, Environmental, and Legal) analysis may lend itself to an integrated approach to analysis, but the technical framework is insufficient. PESTEL gives an overview of a company's macroenvironment when it's applied to it. In this study, a model is proposed for addressing the problems of measuring and evaluating PESTEL analyses. Model</w:t>
      </w:r>
      <w:r w:rsidR="00B0530B">
        <w:rPr>
          <w:rFonts w:ascii="Arial" w:hAnsi="Arial" w:cs="Arial"/>
          <w:color w:val="000000"/>
          <w:sz w:val="22"/>
          <w:szCs w:val="22"/>
          <w:shd w:val="clear" w:color="auto" w:fill="FFFFFF"/>
        </w:rPr>
        <w:t>l</w:t>
      </w:r>
      <w:r>
        <w:rPr>
          <w:rFonts w:ascii="Arial" w:hAnsi="Arial" w:cs="Arial"/>
          <w:color w:val="000000"/>
          <w:sz w:val="22"/>
          <w:szCs w:val="22"/>
          <w:shd w:val="clear" w:color="auto" w:fill="FFFFFF"/>
        </w:rPr>
        <w:t>ing</w:t>
      </w:r>
      <w:r>
        <w:rPr>
          <w:rFonts w:ascii="Arial" w:hAnsi="Arial" w:cs="Arial"/>
          <w:color w:val="000000"/>
          <w:sz w:val="22"/>
          <w:szCs w:val="22"/>
          <w:shd w:val="clear" w:color="auto" w:fill="FFFFFF"/>
        </w:rPr>
        <w:t xml:space="preserve"> the integrated organization of PESTEL factors and sub-factors was achieved by using the Analytic Hierarchy Process (AHP) and Analytic Network Process (ANP) methods. In order to determine the relationships between the PESTEL factors, a decision-making trial and evaluation laboratory was established (Decision Making Trial and Evaluating Laboratory). Calculation of global weights for subfactors was done using ANP. Using the PESTEL model, a company's macro environment could be assessed for fit in meeting its objectives based on its macro environment.</w:t>
      </w:r>
    </w:p>
    <w:p w14:paraId="4815325C" w14:textId="0FBA541D" w:rsidR="002A516A" w:rsidRPr="002A516A" w:rsidRDefault="002A516A" w:rsidP="002A516A">
      <w:pPr>
        <w:spacing w:line="360" w:lineRule="auto"/>
        <w:jc w:val="both"/>
        <w:rPr>
          <w:sz w:val="22"/>
          <w:szCs w:val="22"/>
        </w:rPr>
      </w:pPr>
      <w:r w:rsidRPr="002A516A">
        <w:rPr>
          <w:rFonts w:ascii="Arial" w:hAnsi="Arial" w:cs="Arial"/>
          <w:color w:val="000000"/>
          <w:sz w:val="22"/>
          <w:szCs w:val="22"/>
          <w:shd w:val="clear" w:color="auto" w:fill="FFFFFF"/>
        </w:rPr>
        <w:t>Environmental analyses offer businesses the opportunity to create a sustainable competitive advantage, identify threats and opportunities, as well as create products and services that can be shared with others. Reviewing the literature, it appears that macroenvironments were analy</w:t>
      </w:r>
      <w:r w:rsidRPr="002A516A">
        <w:rPr>
          <w:rFonts w:ascii="Arial" w:hAnsi="Arial" w:cs="Arial"/>
          <w:color w:val="000000"/>
          <w:sz w:val="22"/>
          <w:szCs w:val="22"/>
          <w:shd w:val="clear" w:color="auto" w:fill="FFFFFF"/>
        </w:rPr>
        <w:t>s</w:t>
      </w:r>
      <w:r w:rsidRPr="002A516A">
        <w:rPr>
          <w:rFonts w:ascii="Arial" w:hAnsi="Arial" w:cs="Arial"/>
          <w:color w:val="000000"/>
          <w:sz w:val="22"/>
          <w:szCs w:val="22"/>
          <w:shd w:val="clear" w:color="auto" w:fill="FFFFFF"/>
        </w:rPr>
        <w:t xml:space="preserve">ed using a variety of approaches and methodologies (Lynch, 2009). This study examines the PESTEL model of analysis (Political, Economic, Socio-cultural, Technological, </w:t>
      </w:r>
      <w:r w:rsidRPr="002A516A">
        <w:rPr>
          <w:rFonts w:ascii="Arial" w:hAnsi="Arial" w:cs="Arial"/>
          <w:color w:val="000000"/>
          <w:sz w:val="22"/>
          <w:szCs w:val="22"/>
          <w:shd w:val="clear" w:color="auto" w:fill="FFFFFF"/>
        </w:rPr>
        <w:lastRenderedPageBreak/>
        <w:t>Environmental, &amp; Legal). There has been some variation throughout the literature in how PESTEL analysis is defined, whether it's by Dare (2006) or Richardson (2006). PESTEL (economic, technical, political, and social) is an adaptation of ETPS, as described by Aguilar. The Arnold Brown</w:t>
      </w:r>
      <w:r>
        <w:rPr>
          <w:rFonts w:ascii="Arial" w:hAnsi="Arial" w:cs="Arial"/>
          <w:color w:val="000000"/>
          <w:shd w:val="clear" w:color="auto" w:fill="FFFFFF"/>
        </w:rPr>
        <w:t xml:space="preserve"> </w:t>
      </w:r>
      <w:r w:rsidRPr="002A516A">
        <w:rPr>
          <w:rFonts w:ascii="Arial" w:hAnsi="Arial" w:cs="Arial"/>
          <w:color w:val="000000"/>
          <w:sz w:val="22"/>
          <w:szCs w:val="22"/>
          <w:shd w:val="clear" w:color="auto" w:fill="FFFFFF"/>
        </w:rPr>
        <w:t>Institute reorganized this program as the Strategic Evaluation Program for Life Insurance following its reorganization. An analysis of macro-level environmental changes using STEPE would examine environmental change at the macro-level. </w:t>
      </w:r>
    </w:p>
    <w:p w14:paraId="5EE8D6E1" w14:textId="77777777" w:rsidR="002A516A" w:rsidRPr="002A516A" w:rsidRDefault="002A516A" w:rsidP="002A516A">
      <w:pPr>
        <w:spacing w:line="360" w:lineRule="auto"/>
        <w:jc w:val="both"/>
        <w:rPr>
          <w:color w:val="000000"/>
          <w:sz w:val="22"/>
          <w:szCs w:val="22"/>
        </w:rPr>
      </w:pPr>
      <w:r w:rsidRPr="002A516A">
        <w:rPr>
          <w:rFonts w:ascii="Arial" w:hAnsi="Arial" w:cs="Arial"/>
          <w:color w:val="000000"/>
          <w:sz w:val="22"/>
          <w:szCs w:val="22"/>
        </w:rPr>
        <w:t>During the 1980s, this perspective gained legal significance (Richardson, 2006). In addition to strategic analysis (</w:t>
      </w:r>
      <w:proofErr w:type="spellStart"/>
      <w:r w:rsidRPr="002A516A">
        <w:rPr>
          <w:rFonts w:ascii="Arial" w:hAnsi="Arial" w:cs="Arial"/>
          <w:color w:val="000000"/>
          <w:sz w:val="22"/>
          <w:szCs w:val="22"/>
        </w:rPr>
        <w:t>Katko</w:t>
      </w:r>
      <w:proofErr w:type="spellEnd"/>
      <w:r w:rsidRPr="002A516A">
        <w:rPr>
          <w:rFonts w:ascii="Arial" w:hAnsi="Arial" w:cs="Arial"/>
          <w:color w:val="000000"/>
          <w:sz w:val="22"/>
          <w:szCs w:val="22"/>
        </w:rPr>
        <w:t xml:space="preserve">, 2006; Richardson, 2006; </w:t>
      </w:r>
      <w:proofErr w:type="spellStart"/>
      <w:r w:rsidRPr="002A516A">
        <w:rPr>
          <w:rFonts w:ascii="Arial" w:hAnsi="Arial" w:cs="Arial"/>
          <w:color w:val="000000"/>
          <w:sz w:val="22"/>
          <w:szCs w:val="22"/>
        </w:rPr>
        <w:t>Shilei</w:t>
      </w:r>
      <w:proofErr w:type="spellEnd"/>
      <w:r w:rsidRPr="002A516A">
        <w:rPr>
          <w:rFonts w:ascii="Arial" w:hAnsi="Arial" w:cs="Arial"/>
          <w:color w:val="000000"/>
          <w:sz w:val="22"/>
          <w:szCs w:val="22"/>
        </w:rPr>
        <w:t xml:space="preserve"> &amp; Yong, 2009), PESTEL analysis is also applicable to operations analysis. </w:t>
      </w:r>
    </w:p>
    <w:p w14:paraId="258871D2" w14:textId="77777777" w:rsidR="002A516A" w:rsidRPr="002A516A" w:rsidRDefault="002A516A" w:rsidP="002A516A">
      <w:pPr>
        <w:spacing w:line="360" w:lineRule="auto"/>
        <w:jc w:val="both"/>
        <w:rPr>
          <w:color w:val="000000"/>
          <w:sz w:val="22"/>
          <w:szCs w:val="22"/>
        </w:rPr>
      </w:pPr>
      <w:r w:rsidRPr="002A516A">
        <w:rPr>
          <w:rFonts w:ascii="Arial" w:hAnsi="Arial" w:cs="Arial"/>
          <w:color w:val="000000"/>
          <w:sz w:val="22"/>
          <w:szCs w:val="22"/>
        </w:rPr>
        <w:t>It is possible for an organization to benefit from a PESTEL analysis in two ways. The environment within which a company operates can also be identified using this tool. Additionally, as a result of the information and data the company provides, it can make predictions about future circumstances. The PESTEL analysis is one of the essential preconditions for strategi zing (</w:t>
      </w:r>
      <w:proofErr w:type="spellStart"/>
      <w:r w:rsidRPr="002A516A">
        <w:rPr>
          <w:rFonts w:ascii="Arial" w:hAnsi="Arial" w:cs="Arial"/>
          <w:color w:val="000000"/>
          <w:sz w:val="22"/>
          <w:szCs w:val="22"/>
        </w:rPr>
        <w:t>Dinçer</w:t>
      </w:r>
      <w:proofErr w:type="spellEnd"/>
      <w:r w:rsidRPr="002A516A">
        <w:rPr>
          <w:rFonts w:ascii="Arial" w:hAnsi="Arial" w:cs="Arial"/>
          <w:color w:val="000000"/>
          <w:sz w:val="22"/>
          <w:szCs w:val="22"/>
        </w:rPr>
        <w:t>, 2004). Despite the fact that PESTEL analysis is an important tool for conceptualizing macro environments, it does not allow for accurate measurement or evaluation. </w:t>
      </w:r>
    </w:p>
    <w:p w14:paraId="37EDEF8B" w14:textId="34C196FB" w:rsidR="00F16BCC" w:rsidRPr="002A516A" w:rsidRDefault="00F16BCC" w:rsidP="002A516A">
      <w:pPr>
        <w:spacing w:line="360" w:lineRule="auto"/>
        <w:jc w:val="both"/>
        <w:rPr>
          <w:sz w:val="22"/>
          <w:szCs w:val="22"/>
        </w:rPr>
      </w:pPr>
    </w:p>
    <w:p w14:paraId="01C9F879" w14:textId="3C4DF2E7" w:rsidR="00AD269E" w:rsidRDefault="00AD269E" w:rsidP="001A4ACA"/>
    <w:p w14:paraId="156C638F" w14:textId="77777777" w:rsidR="00AD269E" w:rsidRPr="002C7B58" w:rsidRDefault="00AD269E" w:rsidP="001A4ACA">
      <w:pPr>
        <w:rPr>
          <w:b/>
          <w:bCs/>
          <w:i/>
          <w:iCs/>
          <w:u w:val="single"/>
        </w:rPr>
      </w:pPr>
    </w:p>
    <w:p w14:paraId="4191A13D" w14:textId="37E52939" w:rsidR="001A4ACA" w:rsidRPr="002C7B58" w:rsidRDefault="00F16BCC" w:rsidP="001A4ACA">
      <w:pPr>
        <w:pStyle w:val="NormalWeb"/>
        <w:spacing w:before="0" w:beforeAutospacing="0" w:after="150" w:afterAutospacing="0"/>
        <w:rPr>
          <w:rFonts w:ascii="Arial" w:hAnsi="Arial" w:cs="Arial"/>
          <w:b/>
          <w:bCs/>
          <w:i/>
          <w:iCs/>
          <w:color w:val="000000" w:themeColor="text1"/>
          <w:u w:val="single"/>
        </w:rPr>
      </w:pPr>
      <w:r w:rsidRPr="002C7B58">
        <w:rPr>
          <w:rFonts w:ascii="Arial" w:hAnsi="Arial" w:cs="Arial"/>
          <w:b/>
          <w:bCs/>
          <w:i/>
          <w:iCs/>
          <w:color w:val="000000" w:themeColor="text1"/>
          <w:u w:val="single"/>
        </w:rPr>
        <w:t>External environmental analyses PESTEL:</w:t>
      </w:r>
    </w:p>
    <w:p w14:paraId="6D6B438D" w14:textId="470B5BE1" w:rsidR="00F16BCC" w:rsidRDefault="00F16BCC" w:rsidP="001A4ACA">
      <w:pPr>
        <w:pStyle w:val="NormalWeb"/>
        <w:spacing w:before="0" w:beforeAutospacing="0" w:after="150" w:afterAutospacing="0"/>
        <w:rPr>
          <w:rFonts w:ascii="Arial" w:hAnsi="Arial" w:cs="Arial"/>
          <w:color w:val="000000" w:themeColor="text1"/>
          <w:sz w:val="18"/>
          <w:szCs w:val="18"/>
        </w:rPr>
      </w:pPr>
    </w:p>
    <w:p w14:paraId="75B3209C" w14:textId="45A4C7FB" w:rsidR="002A516A" w:rsidRDefault="002A516A" w:rsidP="002A516A">
      <w:pPr>
        <w:spacing w:line="360" w:lineRule="auto"/>
        <w:jc w:val="both"/>
      </w:pPr>
      <w:r>
        <w:rPr>
          <w:rFonts w:ascii="Arial" w:hAnsi="Arial" w:cs="Arial"/>
          <w:color w:val="000000"/>
          <w:sz w:val="22"/>
          <w:szCs w:val="22"/>
          <w:shd w:val="clear" w:color="auto" w:fill="FFFFFF"/>
        </w:rPr>
        <w:t>Organizations can utilize PESTEL analyses to anal</w:t>
      </w:r>
      <w:r>
        <w:rPr>
          <w:rFonts w:ascii="Arial" w:hAnsi="Arial" w:cs="Arial"/>
          <w:color w:val="000000"/>
          <w:sz w:val="22"/>
          <w:szCs w:val="22"/>
          <w:shd w:val="clear" w:color="auto" w:fill="FFFFFF"/>
        </w:rPr>
        <w:t>yses</w:t>
      </w:r>
      <w:r>
        <w:rPr>
          <w:rFonts w:ascii="Arial" w:hAnsi="Arial" w:cs="Arial"/>
          <w:color w:val="000000"/>
          <w:sz w:val="22"/>
          <w:szCs w:val="22"/>
          <w:shd w:val="clear" w:color="auto" w:fill="FFFFFF"/>
        </w:rPr>
        <w:t xml:space="preserve"> their environments and develop strategies relating to them. Using PESTEL analysis for strategic planning, marketing, product and service development, and research is a common practice (</w:t>
      </w:r>
      <w:proofErr w:type="spellStart"/>
      <w:r>
        <w:rPr>
          <w:rFonts w:ascii="Arial" w:hAnsi="Arial" w:cs="Arial"/>
          <w:color w:val="000000"/>
          <w:sz w:val="22"/>
          <w:szCs w:val="22"/>
          <w:shd w:val="clear" w:color="auto" w:fill="FFFFFF"/>
        </w:rPr>
        <w:t>Vasileva</w:t>
      </w:r>
      <w:proofErr w:type="spellEnd"/>
      <w:r>
        <w:rPr>
          <w:rFonts w:ascii="Arial" w:hAnsi="Arial" w:cs="Arial"/>
          <w:color w:val="000000"/>
          <w:sz w:val="22"/>
          <w:szCs w:val="22"/>
          <w:shd w:val="clear" w:color="auto" w:fill="FFFFFF"/>
        </w:rPr>
        <w:t>, 2018, p. 3). Thus, a PESTEL analyses takes into consideration a wide range of factors associated with the environment, including political, economic, social, technological, ecological, and legal/legislative ones (</w:t>
      </w:r>
      <w:proofErr w:type="spellStart"/>
      <w:r>
        <w:rPr>
          <w:rFonts w:ascii="Arial" w:hAnsi="Arial" w:cs="Arial"/>
          <w:color w:val="000000"/>
          <w:sz w:val="22"/>
          <w:szCs w:val="22"/>
          <w:shd w:val="clear" w:color="auto" w:fill="FFFFFF"/>
        </w:rPr>
        <w:t>Kolios</w:t>
      </w:r>
      <w:proofErr w:type="spellEnd"/>
      <w:r>
        <w:rPr>
          <w:rFonts w:ascii="Arial" w:hAnsi="Arial" w:cs="Arial"/>
          <w:color w:val="000000"/>
          <w:sz w:val="22"/>
          <w:szCs w:val="22"/>
          <w:shd w:val="clear" w:color="auto" w:fill="FFFFFF"/>
        </w:rPr>
        <w:t xml:space="preserve"> &amp; Read, 2013). To conduct a PESTEL analysis, a clear goal must be defined, as well as a list of all external factors being examined. Considering products, services, and overall organizational strategy is necessary for analysing environmental factors in the context of organizations as a whole. If an organization is launching a new product or entering a new market, they should define their PESTEL analysis according to their local market. PESTEL analysis is essential for any potential acquisition, partnership, or investment. </w:t>
      </w:r>
    </w:p>
    <w:p w14:paraId="7BE1A8C6" w14:textId="77777777" w:rsidR="00932EAB" w:rsidRDefault="002A516A" w:rsidP="00932EAB">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It is important to develop a PESTEL analysis whenever a new organization is being established, a business is being started, or different markets are being analysed. From a position of relative insecurities, start-ups create either previously existing products or completely new, never-before-seen products (made possible in part by the latest technologies), with uncertain results. </w:t>
      </w:r>
    </w:p>
    <w:p w14:paraId="103B3BF7" w14:textId="54271F1E" w:rsidR="001F4968" w:rsidRPr="00932EAB" w:rsidRDefault="001F4968" w:rsidP="00932EAB">
      <w:pPr>
        <w:spacing w:line="360" w:lineRule="auto"/>
        <w:jc w:val="both"/>
      </w:pPr>
      <w:r w:rsidRPr="002C7B58">
        <w:rPr>
          <w:rFonts w:ascii="Arial" w:hAnsi="Arial" w:cs="Arial"/>
          <w:b/>
          <w:bCs/>
          <w:i/>
          <w:iCs/>
          <w:color w:val="000000"/>
          <w:u w:val="single"/>
        </w:rPr>
        <w:lastRenderedPageBreak/>
        <w:t>PESTLE offers the following advantages: </w:t>
      </w:r>
    </w:p>
    <w:p w14:paraId="0828A8DD" w14:textId="77777777" w:rsidR="00890DDD" w:rsidRDefault="00890DDD" w:rsidP="00890DDD">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05C17F06" w14:textId="64F78EA8" w:rsidR="002C7B58" w:rsidRPr="002C7B58" w:rsidRDefault="002C7B58" w:rsidP="002C7B58">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2C7B58">
        <w:rPr>
          <w:rFonts w:ascii="Arial" w:hAnsi="Arial" w:cs="Arial"/>
          <w:sz w:val="22"/>
          <w:szCs w:val="22"/>
        </w:rPr>
        <w:t xml:space="preserve">It is easy for the user to understand and use the tool. </w:t>
      </w:r>
    </w:p>
    <w:p w14:paraId="715905F0" w14:textId="2A43CAA2" w:rsidR="002C7B58" w:rsidRPr="002C7B58" w:rsidRDefault="002C7B58" w:rsidP="002C7B58">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2C7B58">
        <w:rPr>
          <w:rFonts w:ascii="Arial" w:hAnsi="Arial" w:cs="Arial"/>
          <w:sz w:val="22"/>
          <w:szCs w:val="22"/>
        </w:rPr>
        <w:t>Understanding the business environment is made easier with the tool.</w:t>
      </w:r>
      <w:r w:rsidRPr="002C7B58">
        <w:rPr>
          <w:rFonts w:ascii="MS Gothic" w:eastAsia="MS Gothic" w:hAnsi="MS Gothic" w:cs="MS Gothic" w:hint="eastAsia"/>
          <w:sz w:val="22"/>
          <w:szCs w:val="22"/>
        </w:rPr>
        <w:t> </w:t>
      </w:r>
      <w:r w:rsidRPr="002C7B58">
        <w:rPr>
          <w:rFonts w:ascii="Arial" w:hAnsi="Arial" w:cs="Arial"/>
          <w:sz w:val="22"/>
          <w:szCs w:val="22"/>
        </w:rPr>
        <w:t>Strategic thinking is encouraged by the tool.</w:t>
      </w:r>
    </w:p>
    <w:p w14:paraId="13D59235" w14:textId="77777777" w:rsidR="002C7B58" w:rsidRPr="002C7B58" w:rsidRDefault="002C7B58" w:rsidP="002C7B58">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2C7B58">
        <w:rPr>
          <w:rFonts w:ascii="Arial" w:hAnsi="Arial" w:cs="Arial"/>
          <w:sz w:val="22"/>
          <w:szCs w:val="22"/>
        </w:rPr>
        <w:t>It minimizes the effects of any future threats to the company.</w:t>
      </w:r>
      <w:r w:rsidRPr="002C7B58">
        <w:rPr>
          <w:rFonts w:ascii="MS Gothic" w:eastAsia="MS Gothic" w:hAnsi="MS Gothic" w:cs="MS Gothic" w:hint="eastAsia"/>
          <w:sz w:val="22"/>
          <w:szCs w:val="22"/>
        </w:rPr>
        <w:t> </w:t>
      </w:r>
    </w:p>
    <w:p w14:paraId="7F45AAB7" w14:textId="6B32B84F" w:rsidR="002C7B58" w:rsidRPr="002C7B58" w:rsidRDefault="002C7B58" w:rsidP="002C7B58">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2C7B58">
        <w:rPr>
          <w:rFonts w:ascii="Arial" w:hAnsi="Arial" w:cs="Arial"/>
          <w:sz w:val="22"/>
          <w:szCs w:val="22"/>
        </w:rPr>
        <w:t>An organization can take action to prevent or minimise future difficulties by anticipating and acting on them.</w:t>
      </w:r>
    </w:p>
    <w:p w14:paraId="2EB3294A" w14:textId="0356B720" w:rsidR="002C7B58" w:rsidRPr="002C7B58" w:rsidRDefault="002C7B58" w:rsidP="002C7B58">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2C7B58">
        <w:rPr>
          <w:rFonts w:ascii="Arial" w:hAnsi="Arial" w:cs="Arial"/>
          <w:sz w:val="22"/>
          <w:szCs w:val="22"/>
        </w:rPr>
        <w:t>New opportunities can be spotted and exploited with the tool</w:t>
      </w:r>
      <w:r w:rsidRPr="002C7B58">
        <w:rPr>
          <w:rFonts w:ascii="Arial" w:hAnsi="Arial" w:cs="Arial"/>
          <w:sz w:val="22"/>
          <w:szCs w:val="22"/>
        </w:rPr>
        <w:t>.</w:t>
      </w:r>
    </w:p>
    <w:p w14:paraId="7E46C197" w14:textId="7B7DA82D" w:rsidR="002C7B58" w:rsidRDefault="002C7B58" w:rsidP="001A4ACA">
      <w:pPr>
        <w:pStyle w:val="NormalWeb"/>
        <w:spacing w:before="0" w:beforeAutospacing="0" w:after="150" w:afterAutospacing="0"/>
        <w:rPr>
          <w:rFonts w:ascii="Arial" w:hAnsi="Arial" w:cs="Arial"/>
          <w:color w:val="000000" w:themeColor="text1"/>
          <w:sz w:val="18"/>
          <w:szCs w:val="18"/>
        </w:rPr>
      </w:pPr>
    </w:p>
    <w:p w14:paraId="1EA9BCF6" w14:textId="77777777" w:rsidR="002C7B58" w:rsidRPr="00F16BCC" w:rsidRDefault="002C7B58" w:rsidP="001A4ACA">
      <w:pPr>
        <w:pStyle w:val="NormalWeb"/>
        <w:spacing w:before="0" w:beforeAutospacing="0" w:after="150" w:afterAutospacing="0"/>
        <w:rPr>
          <w:rFonts w:ascii="Arial" w:hAnsi="Arial" w:cs="Arial"/>
          <w:color w:val="000000" w:themeColor="text1"/>
          <w:sz w:val="18"/>
          <w:szCs w:val="18"/>
        </w:rPr>
      </w:pPr>
    </w:p>
    <w:p w14:paraId="039A432B" w14:textId="500F8516" w:rsidR="001A4ACA" w:rsidRDefault="001A4ACA" w:rsidP="001A4ACA">
      <w:pPr>
        <w:rPr>
          <w:rFonts w:ascii="Arial" w:hAnsi="Arial" w:cs="Arial"/>
          <w:color w:val="000000" w:themeColor="text1"/>
          <w:sz w:val="22"/>
          <w:szCs w:val="22"/>
        </w:rPr>
      </w:pPr>
    </w:p>
    <w:p w14:paraId="7E718D3B" w14:textId="65441461" w:rsidR="001A4ACA" w:rsidRDefault="001A4ACA" w:rsidP="001A4ACA">
      <w:pPr>
        <w:rPr>
          <w:rFonts w:ascii="Arial" w:hAnsi="Arial" w:cs="Arial"/>
          <w:color w:val="000000" w:themeColor="text1"/>
          <w:sz w:val="22"/>
          <w:szCs w:val="22"/>
        </w:rPr>
      </w:pPr>
    </w:p>
    <w:p w14:paraId="7FCEC87E" w14:textId="3AEE8242" w:rsidR="001A4ACA" w:rsidRDefault="001A4ACA" w:rsidP="001A4ACA">
      <w:pPr>
        <w:rPr>
          <w:rFonts w:ascii="Arial" w:hAnsi="Arial" w:cs="Arial"/>
          <w:color w:val="000000" w:themeColor="text1"/>
          <w:sz w:val="22"/>
          <w:szCs w:val="22"/>
        </w:rPr>
      </w:pPr>
    </w:p>
    <w:p w14:paraId="6B07FACF" w14:textId="2C2DD96D" w:rsidR="001A4ACA" w:rsidRDefault="001A4ACA" w:rsidP="001A4ACA">
      <w:pPr>
        <w:rPr>
          <w:rFonts w:ascii="Arial" w:hAnsi="Arial" w:cs="Arial"/>
          <w:color w:val="000000" w:themeColor="text1"/>
          <w:sz w:val="22"/>
          <w:szCs w:val="22"/>
        </w:rPr>
      </w:pPr>
    </w:p>
    <w:p w14:paraId="75FAF8BF" w14:textId="77777777" w:rsidR="001A4ACA" w:rsidRPr="001A4ACA" w:rsidRDefault="001A4ACA" w:rsidP="001A4ACA">
      <w:pPr>
        <w:rPr>
          <w:color w:val="000000" w:themeColor="text1"/>
          <w:sz w:val="22"/>
          <w:szCs w:val="22"/>
        </w:rPr>
      </w:pPr>
    </w:p>
    <w:p w14:paraId="74F44A50" w14:textId="235522FA" w:rsidR="001A4ACA" w:rsidRPr="001A4ACA" w:rsidRDefault="001A4ACA" w:rsidP="001A4ACA">
      <w:pPr>
        <w:pStyle w:val="NormalWeb"/>
        <w:spacing w:before="0" w:beforeAutospacing="0" w:after="150" w:afterAutospacing="0"/>
        <w:rPr>
          <w:rStyle w:val="apple-converted-space"/>
          <w:rFonts w:ascii="Arial" w:hAnsi="Arial" w:cs="Arial"/>
          <w:color w:val="000000" w:themeColor="text1"/>
          <w:sz w:val="22"/>
          <w:szCs w:val="22"/>
        </w:rPr>
      </w:pPr>
    </w:p>
    <w:p w14:paraId="2D4B0D0A" w14:textId="04D29798" w:rsidR="001A4ACA" w:rsidRPr="001A4ACA" w:rsidRDefault="002C7B58" w:rsidP="001A4ACA">
      <w:pPr>
        <w:pStyle w:val="NormalWeb"/>
        <w:spacing w:before="0" w:beforeAutospacing="0" w:after="150" w:afterAutospacing="0"/>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1E0E58EB" wp14:editId="26EF70CC">
            <wp:extent cx="5731510" cy="3227070"/>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7427089D" w14:textId="5AD3C7D0"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101DC99" w14:textId="77777777" w:rsidR="009C18F7" w:rsidRPr="001054FB"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p>
    <w:p w14:paraId="3F789440" w14:textId="2D5AFBBF" w:rsidR="009C18F7" w:rsidRPr="001054FB" w:rsidRDefault="002C7B58"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r w:rsidRPr="001054FB">
        <w:rPr>
          <w:rFonts w:ascii="Arial" w:hAnsi="Arial" w:cs="Arial"/>
          <w:sz w:val="22"/>
          <w:szCs w:val="22"/>
        </w:rPr>
        <w:t>Source:</w:t>
      </w:r>
      <w:r w:rsidR="001054FB" w:rsidRPr="001054FB">
        <w:rPr>
          <w:rFonts w:ascii="Arial" w:hAnsi="Arial" w:cs="Arial"/>
          <w:sz w:val="22"/>
          <w:szCs w:val="22"/>
        </w:rPr>
        <w:t xml:space="preserve"> </w:t>
      </w:r>
      <w:r w:rsidR="001054FB">
        <w:rPr>
          <w:rFonts w:ascii="Arial" w:hAnsi="Arial" w:cs="Arial"/>
          <w:sz w:val="22"/>
          <w:szCs w:val="22"/>
        </w:rPr>
        <w:t>(</w:t>
      </w:r>
      <w:r w:rsidR="001054FB" w:rsidRPr="002C7B58">
        <w:rPr>
          <w:rFonts w:ascii="Arial" w:hAnsi="Arial" w:cs="Arial"/>
          <w:color w:val="000000"/>
          <w:sz w:val="22"/>
          <w:szCs w:val="22"/>
          <w:shd w:val="clear" w:color="auto" w:fill="FFFFFF"/>
        </w:rPr>
        <w:t>4P Business Development Ltd. 2021</w:t>
      </w:r>
      <w:r w:rsidR="001054FB">
        <w:rPr>
          <w:rFonts w:ascii="Arial" w:hAnsi="Arial" w:cs="Arial"/>
          <w:color w:val="000000"/>
          <w:sz w:val="22"/>
          <w:szCs w:val="22"/>
          <w:shd w:val="clear" w:color="auto" w:fill="FFFFFF"/>
        </w:rPr>
        <w:t>)</w:t>
      </w:r>
    </w:p>
    <w:p w14:paraId="0FDC3DB6"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F38219F"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76E9492"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8468DA3"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5B495EE"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0D1563F" w14:textId="77777777" w:rsidR="00932EAB" w:rsidRDefault="00932EA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1D59E6D3" w14:textId="1B149CD5" w:rsidR="009C18F7" w:rsidRPr="001054FB" w:rsidRDefault="001054FB"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r w:rsidRPr="001054FB">
        <w:rPr>
          <w:rFonts w:ascii="Arial" w:hAnsi="Arial" w:cs="Arial"/>
          <w:b/>
          <w:bCs/>
          <w:i/>
          <w:iCs/>
          <w:u w:val="single"/>
        </w:rPr>
        <w:lastRenderedPageBreak/>
        <w:t>Po</w:t>
      </w:r>
      <w:r>
        <w:rPr>
          <w:rFonts w:ascii="Arial" w:hAnsi="Arial" w:cs="Arial"/>
          <w:b/>
          <w:bCs/>
          <w:i/>
          <w:iCs/>
          <w:u w:val="single"/>
        </w:rPr>
        <w:t>rte</w:t>
      </w:r>
      <w:r w:rsidRPr="001054FB">
        <w:rPr>
          <w:rFonts w:ascii="Arial" w:hAnsi="Arial" w:cs="Arial"/>
          <w:b/>
          <w:bCs/>
          <w:i/>
          <w:iCs/>
          <w:u w:val="single"/>
        </w:rPr>
        <w:t>r’s five forces:</w:t>
      </w:r>
    </w:p>
    <w:p w14:paraId="1CF8F7A8" w14:textId="5E0EF612" w:rsidR="009C18F7" w:rsidRPr="00C82466" w:rsidRDefault="009C18F7" w:rsidP="00C824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189FE135" w14:textId="77777777" w:rsidR="00932EAB" w:rsidRDefault="00932EAB" w:rsidP="00C82466">
      <w:pPr>
        <w:spacing w:line="360" w:lineRule="auto"/>
        <w:jc w:val="both"/>
        <w:rPr>
          <w:rFonts w:ascii="Arial" w:hAnsi="Arial" w:cs="Arial"/>
          <w:color w:val="000000"/>
          <w:sz w:val="22"/>
          <w:szCs w:val="22"/>
        </w:rPr>
      </w:pPr>
    </w:p>
    <w:p w14:paraId="5FC05AC1" w14:textId="79E67192" w:rsidR="00C82466" w:rsidRPr="00C82466" w:rsidRDefault="00C82466" w:rsidP="00C82466">
      <w:pPr>
        <w:spacing w:line="360" w:lineRule="auto"/>
        <w:jc w:val="both"/>
        <w:rPr>
          <w:rFonts w:ascii="Arial" w:hAnsi="Arial" w:cs="Arial"/>
          <w:sz w:val="22"/>
          <w:szCs w:val="22"/>
        </w:rPr>
      </w:pPr>
      <w:r w:rsidRPr="00C82466">
        <w:rPr>
          <w:rFonts w:ascii="Arial" w:hAnsi="Arial" w:cs="Arial"/>
          <w:color w:val="000000"/>
          <w:sz w:val="22"/>
          <w:szCs w:val="22"/>
        </w:rPr>
        <w:t>By analysing the five most important factors in an industry, Porter's five forces model reveals how competitive the market is. These five factors seem to emphasize five primary occurrences/threats of substitutes, threats of new entrants, bargaining power of buyers, bargaining power of suppliers, and competitive rivalries. </w:t>
      </w:r>
      <w:r w:rsidRPr="00C82466">
        <w:rPr>
          <w:rFonts w:ascii="Arial" w:hAnsi="Arial" w:cs="Arial"/>
          <w:color w:val="000000"/>
          <w:sz w:val="22"/>
          <w:szCs w:val="22"/>
          <w:shd w:val="clear" w:color="auto" w:fill="FFFFFF"/>
        </w:rPr>
        <w:t>An industry's competitiveness can be determined by these factors. Their ability to affect profitability negatively can adversely affect profitability. The loss of market share in a market with many new entrants can be attributed to the threat of new competitors.</w:t>
      </w:r>
    </w:p>
    <w:p w14:paraId="78E1B79E" w14:textId="5E6419F9" w:rsidR="007167A7" w:rsidRPr="007167A7" w:rsidRDefault="007167A7" w:rsidP="007167A7">
      <w:pPr>
        <w:spacing w:before="300" w:after="225" w:line="360" w:lineRule="auto"/>
        <w:jc w:val="both"/>
        <w:textAlignment w:val="baseline"/>
        <w:rPr>
          <w:rFonts w:ascii="Arial" w:hAnsi="Arial" w:cs="Arial"/>
          <w:color w:val="000000"/>
          <w:sz w:val="22"/>
          <w:szCs w:val="22"/>
        </w:rPr>
      </w:pPr>
      <w:r w:rsidRPr="007167A7">
        <w:rPr>
          <w:rFonts w:ascii="Arial" w:hAnsi="Arial" w:cs="Arial"/>
          <w:b/>
          <w:bCs/>
          <w:color w:val="000000"/>
          <w:sz w:val="22"/>
          <w:szCs w:val="22"/>
        </w:rPr>
        <w:t>The key points</w:t>
      </w:r>
      <w:r>
        <w:rPr>
          <w:rFonts w:ascii="Arial" w:hAnsi="Arial" w:cs="Arial"/>
          <w:b/>
          <w:bCs/>
          <w:color w:val="000000"/>
          <w:sz w:val="22"/>
          <w:szCs w:val="22"/>
        </w:rPr>
        <w:t>:</w:t>
      </w:r>
    </w:p>
    <w:p w14:paraId="3FEF0903" w14:textId="77777777" w:rsidR="00D429F7" w:rsidRDefault="00D429F7" w:rsidP="00D429F7">
      <w:pPr>
        <w:spacing w:line="360" w:lineRule="auto"/>
        <w:jc w:val="both"/>
      </w:pPr>
      <w:r>
        <w:rPr>
          <w:rFonts w:ascii="Arial" w:hAnsi="Arial" w:cs="Arial"/>
          <w:color w:val="3A3A3A"/>
          <w:sz w:val="22"/>
          <w:szCs w:val="22"/>
        </w:rPr>
        <w:t>An organization's profitability can be improved by conducting a Porter 5 forces analysis.</w:t>
      </w:r>
      <w:r>
        <w:rPr>
          <w:rFonts w:ascii="Arial" w:hAnsi="Arial" w:cs="Arial"/>
          <w:color w:val="000000"/>
          <w:sz w:val="22"/>
          <w:szCs w:val="22"/>
        </w:rPr>
        <w:t> </w:t>
      </w:r>
      <w:r>
        <w:rPr>
          <w:rFonts w:ascii="Arial" w:hAnsi="Arial" w:cs="Arial"/>
          <w:color w:val="3A3A3A"/>
          <w:sz w:val="22"/>
          <w:szCs w:val="22"/>
        </w:rPr>
        <w:t>A perfect competitive industry is limited by these five forces.</w:t>
      </w:r>
      <w:r>
        <w:rPr>
          <w:rFonts w:ascii="Arial" w:hAnsi="Arial" w:cs="Arial"/>
          <w:color w:val="000000"/>
          <w:sz w:val="22"/>
          <w:szCs w:val="22"/>
        </w:rPr>
        <w:t> </w:t>
      </w:r>
      <w:r>
        <w:rPr>
          <w:rFonts w:ascii="Arial" w:hAnsi="Arial" w:cs="Arial"/>
          <w:color w:val="3A3A3A"/>
          <w:sz w:val="22"/>
          <w:szCs w:val="22"/>
        </w:rPr>
        <w:t>Porter's 5 forces are substitutes, new competitors, customers' bargaining power, supplier's bargaining power, and competitive rivalry.</w:t>
      </w:r>
    </w:p>
    <w:p w14:paraId="610993EC" w14:textId="77777777" w:rsidR="00932EAB" w:rsidRDefault="00932EAB" w:rsidP="00932EAB">
      <w:pPr>
        <w:spacing w:line="360" w:lineRule="auto"/>
        <w:jc w:val="both"/>
        <w:rPr>
          <w:rFonts w:ascii="Arial" w:hAnsi="Arial" w:cs="Arial"/>
          <w:color w:val="000000"/>
          <w:sz w:val="22"/>
          <w:szCs w:val="22"/>
        </w:rPr>
      </w:pPr>
    </w:p>
    <w:p w14:paraId="5C55667C" w14:textId="1665F8E1" w:rsidR="007167A7" w:rsidRPr="007167A7" w:rsidRDefault="007167A7" w:rsidP="00932EAB">
      <w:pPr>
        <w:spacing w:line="360" w:lineRule="auto"/>
        <w:jc w:val="both"/>
        <w:rPr>
          <w:rFonts w:ascii="Arial" w:hAnsi="Arial" w:cs="Arial"/>
          <w:color w:val="000000"/>
          <w:sz w:val="22"/>
          <w:szCs w:val="22"/>
        </w:rPr>
      </w:pPr>
      <w:r w:rsidRPr="007167A7">
        <w:rPr>
          <w:rFonts w:ascii="Arial" w:hAnsi="Arial" w:cs="Arial"/>
          <w:b/>
          <w:bCs/>
          <w:color w:val="000000"/>
          <w:sz w:val="22"/>
          <w:szCs w:val="22"/>
        </w:rPr>
        <w:t>Entrance barriers</w:t>
      </w:r>
      <w:r>
        <w:rPr>
          <w:rFonts w:ascii="Arial" w:hAnsi="Arial" w:cs="Arial"/>
          <w:color w:val="000000"/>
          <w:sz w:val="22"/>
          <w:szCs w:val="22"/>
        </w:rPr>
        <w:t>:</w:t>
      </w:r>
      <w:r w:rsidRPr="007167A7">
        <w:rPr>
          <w:rFonts w:ascii="Arial" w:hAnsi="Arial" w:cs="Arial"/>
          <w:color w:val="000000"/>
          <w:sz w:val="22"/>
          <w:szCs w:val="22"/>
        </w:rPr>
        <w:t> </w:t>
      </w:r>
    </w:p>
    <w:p w14:paraId="14F15A9A" w14:textId="77777777" w:rsidR="00C82466" w:rsidRDefault="00C82466" w:rsidP="00C82466">
      <w:pPr>
        <w:spacing w:line="360" w:lineRule="auto"/>
        <w:jc w:val="both"/>
      </w:pPr>
      <w:r>
        <w:rPr>
          <w:rFonts w:ascii="Arial" w:hAnsi="Arial" w:cs="Arial"/>
          <w:color w:val="000000"/>
          <w:sz w:val="22"/>
          <w:szCs w:val="22"/>
        </w:rPr>
        <w:br/>
      </w:r>
      <w:r>
        <w:rPr>
          <w:rFonts w:ascii="Arial" w:hAnsi="Arial" w:cs="Arial"/>
          <w:color w:val="000000"/>
          <w:sz w:val="22"/>
          <w:szCs w:val="22"/>
          <w:shd w:val="clear" w:color="auto" w:fill="FFFFFF"/>
        </w:rPr>
        <w:t>New competitors can encounter barriers to entry within an industry if its structural components are unfriendly. Scale economies (experience, learning, and volume advantages), differentiation (brand image and loyalty), capital requirements (new entrants face higher risks), transition costs for customers, access to distribution channels, and costs disadvantages (patents, location) largely determine these four areas.</w:t>
      </w:r>
    </w:p>
    <w:p w14:paraId="485D92BC" w14:textId="77777777" w:rsidR="00B6493D" w:rsidRPr="00B6493D" w:rsidRDefault="00B6493D" w:rsidP="007167A7">
      <w:pPr>
        <w:spacing w:line="360" w:lineRule="auto"/>
        <w:ind w:left="360"/>
        <w:jc w:val="both"/>
        <w:rPr>
          <w:rFonts w:ascii="Arial" w:hAnsi="Arial" w:cs="Arial"/>
          <w:b/>
          <w:bCs/>
          <w:color w:val="000000"/>
          <w:sz w:val="22"/>
          <w:szCs w:val="22"/>
        </w:rPr>
      </w:pPr>
    </w:p>
    <w:p w14:paraId="4B98B913" w14:textId="394A6CC8" w:rsidR="007167A7" w:rsidRPr="007167A7" w:rsidRDefault="007167A7" w:rsidP="00B6493D">
      <w:pPr>
        <w:spacing w:line="360" w:lineRule="auto"/>
        <w:jc w:val="both"/>
        <w:rPr>
          <w:rFonts w:ascii="Arial" w:hAnsi="Arial" w:cs="Arial"/>
          <w:b/>
          <w:bCs/>
          <w:color w:val="000000"/>
          <w:sz w:val="22"/>
          <w:szCs w:val="22"/>
        </w:rPr>
      </w:pPr>
      <w:r w:rsidRPr="007167A7">
        <w:rPr>
          <w:rFonts w:ascii="Arial" w:hAnsi="Arial" w:cs="Arial"/>
          <w:b/>
          <w:bCs/>
          <w:color w:val="000000"/>
          <w:sz w:val="22"/>
          <w:szCs w:val="22"/>
        </w:rPr>
        <w:t>Competitors battling for market share</w:t>
      </w:r>
      <w:r w:rsidR="00B6493D" w:rsidRPr="00B6493D">
        <w:rPr>
          <w:rFonts w:ascii="Arial" w:hAnsi="Arial" w:cs="Arial"/>
          <w:b/>
          <w:bCs/>
          <w:color w:val="000000"/>
          <w:sz w:val="22"/>
          <w:szCs w:val="22"/>
        </w:rPr>
        <w:t>:</w:t>
      </w:r>
      <w:r w:rsidRPr="007167A7">
        <w:rPr>
          <w:rFonts w:ascii="Arial" w:hAnsi="Arial" w:cs="Arial"/>
          <w:b/>
          <w:bCs/>
          <w:color w:val="000000"/>
          <w:sz w:val="22"/>
          <w:szCs w:val="22"/>
        </w:rPr>
        <w:t> </w:t>
      </w:r>
    </w:p>
    <w:p w14:paraId="3D00E232" w14:textId="77777777" w:rsidR="007167A7" w:rsidRPr="007167A7" w:rsidRDefault="007167A7" w:rsidP="00D429F7">
      <w:pPr>
        <w:spacing w:line="360" w:lineRule="auto"/>
        <w:ind w:left="720"/>
        <w:jc w:val="both"/>
        <w:rPr>
          <w:rFonts w:ascii="Arial" w:hAnsi="Arial" w:cs="Arial"/>
          <w:color w:val="000000"/>
          <w:sz w:val="22"/>
          <w:szCs w:val="22"/>
        </w:rPr>
      </w:pPr>
      <w:r w:rsidRPr="007167A7">
        <w:rPr>
          <w:rFonts w:ascii="Arial" w:hAnsi="Arial" w:cs="Arial"/>
          <w:color w:val="000000"/>
          <w:sz w:val="22"/>
          <w:szCs w:val="22"/>
        </w:rPr>
        <w:t> </w:t>
      </w:r>
    </w:p>
    <w:p w14:paraId="58FA1917" w14:textId="5D1EF595" w:rsidR="00D429F7" w:rsidRDefault="00D429F7" w:rsidP="00D429F7">
      <w:pPr>
        <w:spacing w:line="360" w:lineRule="auto"/>
        <w:jc w:val="both"/>
      </w:pPr>
      <w:r>
        <w:rPr>
          <w:rFonts w:ascii="Arial" w:hAnsi="Arial" w:cs="Arial"/>
          <w:color w:val="000000"/>
          <w:sz w:val="22"/>
          <w:szCs w:val="22"/>
          <w:shd w:val="clear" w:color="auto" w:fill="FFFFFF"/>
        </w:rPr>
        <w:t>I</w:t>
      </w:r>
      <w:r>
        <w:rPr>
          <w:rFonts w:ascii="Arial" w:hAnsi="Arial" w:cs="Arial"/>
          <w:color w:val="000000"/>
          <w:sz w:val="22"/>
          <w:szCs w:val="22"/>
          <w:shd w:val="clear" w:color="auto" w:fill="FFFFFF"/>
        </w:rPr>
        <w:t>n most industries, competitors will often closely match one another's offerings, particularly when a few major players are involved. Intensity of competition differs significantly based on factors such as number of competitors, growth of the industry, fixed costs, differentiation of products and services, scale of capacity augmentations, and other aspects of the competitive landscape as a whole. </w:t>
      </w:r>
    </w:p>
    <w:p w14:paraId="2DA6E4EC" w14:textId="77777777" w:rsidR="00932EAB" w:rsidRDefault="00932EAB" w:rsidP="00B6493D">
      <w:pPr>
        <w:spacing w:line="360" w:lineRule="auto"/>
        <w:jc w:val="both"/>
      </w:pPr>
    </w:p>
    <w:p w14:paraId="4D815FD5" w14:textId="77777777" w:rsidR="00932EAB" w:rsidRDefault="00932EAB" w:rsidP="00B6493D">
      <w:pPr>
        <w:spacing w:line="360" w:lineRule="auto"/>
        <w:jc w:val="both"/>
      </w:pPr>
    </w:p>
    <w:p w14:paraId="60D1410C" w14:textId="77777777" w:rsidR="00932EAB" w:rsidRDefault="00932EAB" w:rsidP="00B6493D">
      <w:pPr>
        <w:spacing w:line="360" w:lineRule="auto"/>
        <w:jc w:val="both"/>
      </w:pPr>
    </w:p>
    <w:p w14:paraId="1BEC51DC" w14:textId="77777777" w:rsidR="00932EAB" w:rsidRDefault="00932EAB" w:rsidP="00B6493D">
      <w:pPr>
        <w:spacing w:line="360" w:lineRule="auto"/>
        <w:jc w:val="both"/>
      </w:pPr>
    </w:p>
    <w:p w14:paraId="0AA4E98D" w14:textId="56B94080" w:rsidR="007167A7" w:rsidRPr="007167A7" w:rsidRDefault="007167A7" w:rsidP="00B6493D">
      <w:pPr>
        <w:spacing w:line="360" w:lineRule="auto"/>
        <w:jc w:val="both"/>
        <w:rPr>
          <w:rFonts w:ascii="Arial" w:hAnsi="Arial" w:cs="Arial"/>
          <w:b/>
          <w:bCs/>
          <w:color w:val="000000"/>
          <w:sz w:val="22"/>
          <w:szCs w:val="22"/>
        </w:rPr>
      </w:pPr>
      <w:r w:rsidRPr="007167A7">
        <w:rPr>
          <w:rFonts w:ascii="Arial" w:hAnsi="Arial" w:cs="Arial"/>
          <w:b/>
          <w:bCs/>
          <w:color w:val="000000"/>
          <w:sz w:val="22"/>
          <w:szCs w:val="22"/>
        </w:rPr>
        <w:lastRenderedPageBreak/>
        <w:t>Alternatives</w:t>
      </w:r>
      <w:r w:rsidR="00B6493D" w:rsidRPr="00B6493D">
        <w:rPr>
          <w:rFonts w:ascii="Arial" w:hAnsi="Arial" w:cs="Arial"/>
          <w:b/>
          <w:bCs/>
          <w:color w:val="000000"/>
          <w:sz w:val="22"/>
          <w:szCs w:val="22"/>
        </w:rPr>
        <w:t>:</w:t>
      </w:r>
      <w:r w:rsidRPr="007167A7">
        <w:rPr>
          <w:rFonts w:ascii="Arial" w:hAnsi="Arial" w:cs="Arial"/>
          <w:b/>
          <w:bCs/>
          <w:color w:val="000000"/>
          <w:sz w:val="22"/>
          <w:szCs w:val="22"/>
        </w:rPr>
        <w:t> </w:t>
      </w:r>
    </w:p>
    <w:p w14:paraId="691802AA" w14:textId="77777777" w:rsidR="00932EAB" w:rsidRDefault="007167A7" w:rsidP="00932EAB">
      <w:pPr>
        <w:spacing w:line="360" w:lineRule="auto"/>
        <w:ind w:left="360"/>
        <w:jc w:val="both"/>
        <w:rPr>
          <w:rFonts w:ascii="Arial" w:hAnsi="Arial" w:cs="Arial"/>
          <w:color w:val="000000"/>
          <w:sz w:val="22"/>
          <w:szCs w:val="22"/>
        </w:rPr>
      </w:pPr>
      <w:r w:rsidRPr="007167A7">
        <w:rPr>
          <w:rFonts w:ascii="Arial" w:hAnsi="Arial" w:cs="Arial"/>
          <w:color w:val="000000"/>
          <w:sz w:val="22"/>
          <w:szCs w:val="22"/>
        </w:rPr>
        <w:t> </w:t>
      </w:r>
    </w:p>
    <w:p w14:paraId="58DBF419" w14:textId="2178BF89" w:rsidR="00D429F7" w:rsidRPr="00932EAB" w:rsidRDefault="00D429F7" w:rsidP="00932EAB">
      <w:pPr>
        <w:spacing w:line="360" w:lineRule="auto"/>
        <w:jc w:val="both"/>
        <w:rPr>
          <w:rFonts w:ascii="Arial" w:hAnsi="Arial" w:cs="Arial"/>
          <w:color w:val="000000"/>
          <w:sz w:val="22"/>
          <w:szCs w:val="22"/>
        </w:rPr>
      </w:pPr>
      <w:r>
        <w:rPr>
          <w:rFonts w:ascii="Arial" w:hAnsi="Arial" w:cs="Arial"/>
          <w:color w:val="000000"/>
          <w:sz w:val="22"/>
          <w:szCs w:val="22"/>
          <w:shd w:val="clear" w:color="auto" w:fill="FFFFFF"/>
        </w:rPr>
        <w:t>Having similar capabilities from a slightly different perspective is what is called a hybrid solution or product in information architecture. At a certain abstraction level, almost anything can be substituted. Technology shifts are at the heart of everything.  </w:t>
      </w:r>
    </w:p>
    <w:p w14:paraId="1D65FCD3" w14:textId="77777777" w:rsidR="00C82466" w:rsidRDefault="00C82466" w:rsidP="00D429F7">
      <w:pPr>
        <w:spacing w:line="360" w:lineRule="auto"/>
        <w:jc w:val="both"/>
        <w:rPr>
          <w:rFonts w:ascii="Arial" w:hAnsi="Arial" w:cs="Arial"/>
          <w:b/>
          <w:bCs/>
          <w:color w:val="000000"/>
          <w:sz w:val="22"/>
          <w:szCs w:val="22"/>
        </w:rPr>
      </w:pPr>
    </w:p>
    <w:p w14:paraId="7F6799C4" w14:textId="1DF36492" w:rsidR="00B6493D" w:rsidRPr="00D429F7" w:rsidRDefault="007167A7" w:rsidP="00D429F7">
      <w:pPr>
        <w:spacing w:line="360" w:lineRule="auto"/>
        <w:jc w:val="both"/>
      </w:pPr>
      <w:r w:rsidRPr="007167A7">
        <w:rPr>
          <w:rFonts w:ascii="Arial" w:hAnsi="Arial" w:cs="Arial"/>
          <w:b/>
          <w:bCs/>
          <w:color w:val="000000"/>
          <w:sz w:val="22"/>
          <w:szCs w:val="22"/>
        </w:rPr>
        <w:t>The influence of buyers</w:t>
      </w:r>
      <w:r w:rsidR="00B6493D" w:rsidRPr="00B6493D">
        <w:rPr>
          <w:rFonts w:ascii="Arial" w:hAnsi="Arial" w:cs="Arial"/>
          <w:b/>
          <w:bCs/>
          <w:color w:val="000000"/>
          <w:sz w:val="22"/>
          <w:szCs w:val="22"/>
        </w:rPr>
        <w:t>:</w:t>
      </w:r>
      <w:r w:rsidRPr="007167A7">
        <w:rPr>
          <w:rFonts w:ascii="Arial" w:hAnsi="Arial" w:cs="Arial"/>
          <w:b/>
          <w:bCs/>
          <w:color w:val="000000"/>
          <w:sz w:val="22"/>
          <w:szCs w:val="22"/>
        </w:rPr>
        <w:t> </w:t>
      </w:r>
    </w:p>
    <w:p w14:paraId="0DDE704C" w14:textId="77777777" w:rsidR="00D429F7" w:rsidRDefault="007167A7" w:rsidP="00D429F7">
      <w:pPr>
        <w:spacing w:line="360" w:lineRule="auto"/>
        <w:jc w:val="both"/>
      </w:pPr>
      <w:r w:rsidRPr="007167A7">
        <w:rPr>
          <w:rFonts w:ascii="Arial" w:hAnsi="Arial" w:cs="Arial"/>
          <w:color w:val="000000"/>
          <w:sz w:val="22"/>
          <w:szCs w:val="22"/>
        </w:rPr>
        <w:br/>
      </w:r>
      <w:r w:rsidR="00D429F7">
        <w:rPr>
          <w:rFonts w:ascii="Arial" w:hAnsi="Arial" w:cs="Arial"/>
          <w:color w:val="000000"/>
          <w:sz w:val="22"/>
          <w:szCs w:val="22"/>
          <w:shd w:val="clear" w:color="auto" w:fill="FFFFFF"/>
        </w:rPr>
        <w:t>In some cases, buyers' bargaining power can allow them to reduce their prices or ask for better quality from competitors. In addition to volume (in relation to seller sales), is the product a significant component of buyer costs, standard products (as switching costs), threat of backward integration, knowledge and information about competition, and the option to substitute better or equal products suggest bargaining power.</w:t>
      </w:r>
    </w:p>
    <w:p w14:paraId="76014473" w14:textId="2986BA46" w:rsidR="007167A7" w:rsidRPr="007167A7" w:rsidRDefault="007167A7" w:rsidP="00B6493D">
      <w:pPr>
        <w:spacing w:line="360" w:lineRule="auto"/>
        <w:jc w:val="both"/>
        <w:rPr>
          <w:rFonts w:ascii="Arial" w:hAnsi="Arial" w:cs="Arial"/>
          <w:color w:val="000000"/>
          <w:sz w:val="22"/>
          <w:szCs w:val="22"/>
        </w:rPr>
      </w:pPr>
    </w:p>
    <w:p w14:paraId="4A06C0A2" w14:textId="77777777" w:rsidR="00B6493D" w:rsidRDefault="00B6493D" w:rsidP="007167A7">
      <w:pPr>
        <w:rPr>
          <w:rFonts w:ascii="TimesNewRoman,Italic" w:hAnsi="TimesNewRoman,Italic" w:cs="Calibri"/>
          <w:color w:val="000000"/>
          <w:sz w:val="27"/>
          <w:szCs w:val="27"/>
        </w:rPr>
      </w:pPr>
    </w:p>
    <w:p w14:paraId="2A409233" w14:textId="28089866" w:rsidR="007167A7" w:rsidRPr="007167A7" w:rsidRDefault="007167A7" w:rsidP="00B6493D">
      <w:pPr>
        <w:spacing w:line="360" w:lineRule="auto"/>
        <w:jc w:val="both"/>
        <w:rPr>
          <w:rFonts w:ascii="Arial" w:hAnsi="Arial" w:cs="Arial"/>
          <w:b/>
          <w:bCs/>
          <w:color w:val="000000"/>
          <w:sz w:val="22"/>
          <w:szCs w:val="22"/>
        </w:rPr>
      </w:pPr>
      <w:r w:rsidRPr="007167A7">
        <w:rPr>
          <w:rFonts w:ascii="Arial" w:hAnsi="Arial" w:cs="Arial"/>
          <w:b/>
          <w:bCs/>
          <w:color w:val="000000"/>
          <w:sz w:val="22"/>
          <w:szCs w:val="22"/>
        </w:rPr>
        <w:t>Supplier power</w:t>
      </w:r>
      <w:r w:rsidR="00B6493D" w:rsidRPr="00B6493D">
        <w:rPr>
          <w:rFonts w:ascii="Arial" w:hAnsi="Arial" w:cs="Arial"/>
          <w:b/>
          <w:bCs/>
          <w:color w:val="000000"/>
          <w:sz w:val="22"/>
          <w:szCs w:val="22"/>
        </w:rPr>
        <w:t>:</w:t>
      </w:r>
      <w:r w:rsidRPr="007167A7">
        <w:rPr>
          <w:rFonts w:ascii="Arial" w:hAnsi="Arial" w:cs="Arial"/>
          <w:b/>
          <w:bCs/>
          <w:color w:val="000000"/>
          <w:sz w:val="22"/>
          <w:szCs w:val="22"/>
        </w:rPr>
        <w:t> </w:t>
      </w:r>
    </w:p>
    <w:p w14:paraId="1D174383" w14:textId="77777777" w:rsidR="00C82466" w:rsidRDefault="007167A7" w:rsidP="00C82466">
      <w:pPr>
        <w:spacing w:line="360" w:lineRule="auto"/>
        <w:jc w:val="both"/>
      </w:pPr>
      <w:r w:rsidRPr="007167A7">
        <w:rPr>
          <w:rFonts w:ascii="Arial" w:hAnsi="Arial" w:cs="Arial"/>
          <w:color w:val="000000"/>
          <w:sz w:val="22"/>
          <w:szCs w:val="22"/>
        </w:rPr>
        <w:br/>
      </w:r>
      <w:r w:rsidR="00C82466" w:rsidRPr="00C82466">
        <w:rPr>
          <w:rFonts w:ascii="Arial" w:hAnsi="Arial" w:cs="Arial"/>
          <w:color w:val="000000"/>
          <w:sz w:val="22"/>
          <w:szCs w:val="22"/>
          <w:shd w:val="clear" w:color="auto" w:fill="FFFFFF"/>
        </w:rPr>
        <w:t>Participants can be forced into negotiation by suppliers threatening price or quality increases. An integration threat could exist if a dominant supplier group dominates a market in which they sell, or if a specific customer group is not important to the suppliers, or if the product is a critical input for the buyer, or if switching costs are high</w:t>
      </w:r>
      <w:r w:rsidR="00C82466">
        <w:rPr>
          <w:rFonts w:ascii="Arial" w:hAnsi="Arial" w:cs="Arial"/>
          <w:color w:val="000000"/>
          <w:shd w:val="clear" w:color="auto" w:fill="FFFFFF"/>
        </w:rPr>
        <w:t>. </w:t>
      </w:r>
    </w:p>
    <w:p w14:paraId="3DC02C8C" w14:textId="77777777" w:rsidR="00932EAB" w:rsidRDefault="00932EAB" w:rsidP="00D429F7">
      <w:pPr>
        <w:spacing w:line="360" w:lineRule="auto"/>
        <w:jc w:val="both"/>
        <w:rPr>
          <w:color w:val="000000"/>
          <w:sz w:val="27"/>
          <w:szCs w:val="27"/>
        </w:rPr>
      </w:pPr>
    </w:p>
    <w:p w14:paraId="40E31A7B" w14:textId="7BC7DEED" w:rsidR="00D429F7" w:rsidRDefault="00D429F7" w:rsidP="00D429F7">
      <w:pPr>
        <w:spacing w:line="360" w:lineRule="auto"/>
        <w:jc w:val="both"/>
        <w:rPr>
          <w:color w:val="000000"/>
          <w:sz w:val="27"/>
          <w:szCs w:val="27"/>
        </w:rPr>
      </w:pPr>
      <w:r>
        <w:rPr>
          <w:rFonts w:ascii="Arial" w:hAnsi="Arial" w:cs="Arial"/>
          <w:color w:val="000000"/>
          <w:sz w:val="22"/>
          <w:szCs w:val="22"/>
        </w:rPr>
        <w:t>In addition to identifying the dimensions that make up the Five Forces, we have devised an expert system to take them into account. In depth knowledge will be used by the expert to evaluate each variable. Further, it is important to consider how important each factor is in relation to one another.</w:t>
      </w:r>
      <w:r>
        <w:rPr>
          <w:rFonts w:ascii="TimesNewRoman" w:hAnsi="TimesNewRoman"/>
          <w:color w:val="000000"/>
          <w:sz w:val="27"/>
          <w:szCs w:val="27"/>
        </w:rPr>
        <w:t> </w:t>
      </w:r>
    </w:p>
    <w:p w14:paraId="0E900D3C" w14:textId="637BB846" w:rsidR="007167A7" w:rsidRPr="007167A7" w:rsidRDefault="007167A7" w:rsidP="00D429F7">
      <w:pPr>
        <w:spacing w:line="360" w:lineRule="auto"/>
        <w:jc w:val="both"/>
        <w:rPr>
          <w:rFonts w:ascii="Arial" w:hAnsi="Arial" w:cs="Arial"/>
          <w:color w:val="000000"/>
          <w:sz w:val="22"/>
          <w:szCs w:val="22"/>
        </w:rPr>
      </w:pPr>
    </w:p>
    <w:p w14:paraId="1641BB0E" w14:textId="103D590A"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A63975E" w14:textId="13E19B2D" w:rsidR="007167A7" w:rsidRPr="007167A7" w:rsidRDefault="007167A7" w:rsidP="00B6493D">
      <w:pPr>
        <w:spacing w:before="100" w:beforeAutospacing="1" w:after="100" w:afterAutospacing="1" w:line="360" w:lineRule="auto"/>
        <w:jc w:val="both"/>
        <w:rPr>
          <w:rFonts w:ascii="Arial" w:hAnsi="Arial" w:cs="Arial"/>
          <w:b/>
          <w:bCs/>
          <w:color w:val="000000"/>
          <w:sz w:val="22"/>
          <w:szCs w:val="22"/>
        </w:rPr>
      </w:pPr>
      <w:r w:rsidRPr="007167A7">
        <w:rPr>
          <w:rFonts w:ascii="Arial" w:hAnsi="Arial" w:cs="Arial"/>
          <w:b/>
          <w:bCs/>
          <w:color w:val="000000"/>
          <w:sz w:val="22"/>
          <w:szCs w:val="22"/>
        </w:rPr>
        <w:t>Objections</w:t>
      </w:r>
      <w:r w:rsidR="00B6493D" w:rsidRPr="00B6493D">
        <w:rPr>
          <w:rFonts w:ascii="Arial" w:hAnsi="Arial" w:cs="Arial"/>
          <w:b/>
          <w:bCs/>
          <w:color w:val="000000"/>
          <w:sz w:val="22"/>
          <w:szCs w:val="22"/>
        </w:rPr>
        <w:t>:</w:t>
      </w:r>
    </w:p>
    <w:p w14:paraId="79B2A658" w14:textId="77777777" w:rsidR="007167A7" w:rsidRPr="007167A7" w:rsidRDefault="007167A7" w:rsidP="00B6493D">
      <w:pPr>
        <w:spacing w:before="100" w:beforeAutospacing="1" w:after="100" w:afterAutospacing="1" w:line="360" w:lineRule="auto"/>
        <w:jc w:val="both"/>
        <w:rPr>
          <w:rFonts w:ascii="Arial" w:hAnsi="Arial" w:cs="Arial"/>
          <w:color w:val="000000"/>
          <w:sz w:val="22"/>
          <w:szCs w:val="22"/>
        </w:rPr>
      </w:pPr>
      <w:r w:rsidRPr="007167A7">
        <w:rPr>
          <w:rFonts w:ascii="Arial" w:hAnsi="Arial" w:cs="Arial"/>
          <w:color w:val="000000"/>
          <w:sz w:val="22"/>
          <w:szCs w:val="22"/>
        </w:rPr>
        <w:t>Stewart Neill, an academic and strategist, has challenged Porter's framework. ABC, Kevin P. Coyne, and Somu Subramaniam, to name a few, have argued that the five forces are based on three dubious assumptions: </w:t>
      </w:r>
    </w:p>
    <w:p w14:paraId="0E2ADB24" w14:textId="77777777" w:rsidR="007167A7" w:rsidRPr="00B6493D" w:rsidRDefault="007167A7" w:rsidP="00B6493D">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B6493D">
        <w:rPr>
          <w:rFonts w:ascii="Arial" w:hAnsi="Arial" w:cs="Arial"/>
          <w:sz w:val="22"/>
          <w:szCs w:val="22"/>
        </w:rPr>
        <w:t xml:space="preserve">There is no interaction or collusion between buyers, competitors, and suppliers. </w:t>
      </w:r>
    </w:p>
    <w:p w14:paraId="1D25A6E2" w14:textId="77777777" w:rsidR="007167A7" w:rsidRPr="00B6493D" w:rsidRDefault="007167A7" w:rsidP="00B6493D">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B6493D">
        <w:rPr>
          <w:rFonts w:ascii="Arial" w:hAnsi="Arial" w:cs="Arial"/>
          <w:sz w:val="22"/>
          <w:szCs w:val="22"/>
        </w:rPr>
        <w:t xml:space="preserve">Structured advantage creates value (barriers to entry). </w:t>
      </w:r>
    </w:p>
    <w:p w14:paraId="487FE56C" w14:textId="3058B34D" w:rsidR="007167A7" w:rsidRDefault="007167A7" w:rsidP="00B6493D">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B6493D">
        <w:rPr>
          <w:rFonts w:ascii="Arial" w:hAnsi="Arial" w:cs="Arial"/>
          <w:sz w:val="22"/>
          <w:szCs w:val="22"/>
        </w:rPr>
        <w:lastRenderedPageBreak/>
        <w:t>Market participants can plan for and react to changes in competitive behavio</w:t>
      </w:r>
      <w:r w:rsidR="00B6493D" w:rsidRPr="00B6493D">
        <w:rPr>
          <w:rFonts w:ascii="Arial" w:hAnsi="Arial" w:cs="Arial"/>
          <w:sz w:val="22"/>
          <w:szCs w:val="22"/>
        </w:rPr>
        <w:t>u</w:t>
      </w:r>
      <w:r w:rsidRPr="00B6493D">
        <w:rPr>
          <w:rFonts w:ascii="Arial" w:hAnsi="Arial" w:cs="Arial"/>
          <w:sz w:val="22"/>
          <w:szCs w:val="22"/>
        </w:rPr>
        <w:t>r when uncertainty is low.</w:t>
      </w:r>
    </w:p>
    <w:p w14:paraId="55E36438" w14:textId="0F888A9E" w:rsidR="00932EAB" w:rsidRDefault="00932EAB" w:rsidP="00932EA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043A93D0" w14:textId="56453FD1" w:rsidR="00932EAB" w:rsidRDefault="00932EAB" w:rsidP="00932EA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39AE2A0A" w14:textId="77777777" w:rsidR="00932EAB" w:rsidRPr="00B6493D" w:rsidRDefault="00932EAB" w:rsidP="00932EA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1C8D9141" w14:textId="6FC837D5" w:rsidR="00642D60" w:rsidRDefault="00B6493D"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noProof/>
        </w:rPr>
        <w:drawing>
          <wp:inline distT="0" distB="0" distL="0" distR="0" wp14:anchorId="6F12D0ED" wp14:editId="77F46A25">
            <wp:extent cx="5731510" cy="3219450"/>
            <wp:effectExtent l="0" t="0" r="0" b="635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72B1C573"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8F0C3EA"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798BAA8" w14:textId="6DF509B5" w:rsidR="009C18F7" w:rsidRPr="00B6493D" w:rsidRDefault="00B6493D"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r w:rsidRPr="00B6493D">
        <w:rPr>
          <w:rFonts w:ascii="Arial" w:hAnsi="Arial" w:cs="Arial"/>
          <w:sz w:val="22"/>
          <w:szCs w:val="22"/>
        </w:rPr>
        <w:t>Source:</w:t>
      </w:r>
      <w:r>
        <w:rPr>
          <w:rFonts w:ascii="Arial" w:hAnsi="Arial" w:cs="Arial"/>
          <w:sz w:val="22"/>
          <w:szCs w:val="22"/>
        </w:rPr>
        <w:t xml:space="preserve"> (B2U, 2021)</w:t>
      </w:r>
    </w:p>
    <w:p w14:paraId="793D7FEA"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7613FC0"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8D77972"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257542E" w14:textId="5C19E3B4" w:rsidR="00742BE9" w:rsidRDefault="00742BE9" w:rsidP="00742BE9">
      <w:pPr>
        <w:pStyle w:val="Heading2"/>
        <w:spacing w:before="0" w:line="360" w:lineRule="auto"/>
        <w:jc w:val="both"/>
        <w:rPr>
          <w:rFonts w:ascii="Arial" w:hAnsi="Arial" w:cs="Arial"/>
          <w:b/>
          <w:bCs/>
          <w:i/>
          <w:iCs/>
          <w:color w:val="000000"/>
          <w:sz w:val="24"/>
          <w:szCs w:val="24"/>
          <w:u w:val="single"/>
        </w:rPr>
      </w:pPr>
      <w:r w:rsidRPr="00742BE9">
        <w:rPr>
          <w:rFonts w:ascii="Arial" w:hAnsi="Arial" w:cs="Arial"/>
          <w:b/>
          <w:bCs/>
          <w:i/>
          <w:iCs/>
          <w:color w:val="000000"/>
          <w:sz w:val="24"/>
          <w:szCs w:val="24"/>
          <w:u w:val="single"/>
        </w:rPr>
        <w:t>Analy</w:t>
      </w:r>
      <w:r>
        <w:rPr>
          <w:rFonts w:ascii="Arial" w:hAnsi="Arial" w:cs="Arial"/>
          <w:b/>
          <w:bCs/>
          <w:i/>
          <w:iCs/>
          <w:color w:val="000000"/>
          <w:sz w:val="24"/>
          <w:szCs w:val="24"/>
          <w:u w:val="single"/>
        </w:rPr>
        <w:t>sing</w:t>
      </w:r>
      <w:r w:rsidRPr="00742BE9">
        <w:rPr>
          <w:rFonts w:ascii="Arial" w:hAnsi="Arial" w:cs="Arial"/>
          <w:b/>
          <w:bCs/>
          <w:i/>
          <w:iCs/>
          <w:color w:val="000000"/>
          <w:sz w:val="24"/>
          <w:szCs w:val="24"/>
          <w:u w:val="single"/>
        </w:rPr>
        <w:t xml:space="preserve"> and structuring the industry</w:t>
      </w:r>
      <w:r w:rsidRPr="00742BE9">
        <w:rPr>
          <w:rFonts w:ascii="Arial" w:hAnsi="Arial" w:cs="Arial"/>
          <w:b/>
          <w:bCs/>
          <w:i/>
          <w:iCs/>
          <w:color w:val="000000"/>
          <w:sz w:val="24"/>
          <w:szCs w:val="24"/>
          <w:u w:val="single"/>
        </w:rPr>
        <w:t>:</w:t>
      </w:r>
    </w:p>
    <w:p w14:paraId="68415518" w14:textId="77777777" w:rsidR="00742BE9" w:rsidRPr="00742BE9" w:rsidRDefault="00742BE9" w:rsidP="00D429F7">
      <w:pPr>
        <w:spacing w:line="360" w:lineRule="auto"/>
      </w:pPr>
    </w:p>
    <w:p w14:paraId="7D7BF45D" w14:textId="77777777" w:rsidR="00D429F7" w:rsidRDefault="00D429F7" w:rsidP="00D429F7">
      <w:pPr>
        <w:pStyle w:val="NormalWeb"/>
        <w:spacing w:before="0" w:beforeAutospacing="0" w:line="360" w:lineRule="auto"/>
        <w:jc w:val="both"/>
        <w:rPr>
          <w:color w:val="000000"/>
          <w:sz w:val="27"/>
          <w:szCs w:val="27"/>
        </w:rPr>
      </w:pPr>
      <w:r>
        <w:rPr>
          <w:rFonts w:ascii="Arial" w:hAnsi="Arial" w:cs="Arial"/>
          <w:color w:val="000000"/>
          <w:sz w:val="22"/>
          <w:szCs w:val="22"/>
        </w:rPr>
        <w:t>Current competitors are not the only ones competing. Clients, suppliers, substitutes, and newcomers are all competing for an industry's clients, suppliers, and substitutes - a situation that is known as extended rivalry.</w:t>
      </w:r>
    </w:p>
    <w:p w14:paraId="175A841B" w14:textId="77777777" w:rsidR="00D429F7" w:rsidRDefault="00D429F7" w:rsidP="00D429F7">
      <w:pPr>
        <w:pStyle w:val="NormalWeb"/>
        <w:spacing w:line="360" w:lineRule="auto"/>
        <w:rPr>
          <w:color w:val="000000"/>
          <w:sz w:val="27"/>
          <w:szCs w:val="27"/>
        </w:rPr>
      </w:pPr>
      <w:r>
        <w:rPr>
          <w:rFonts w:ascii="Arial" w:hAnsi="Arial" w:cs="Arial"/>
          <w:color w:val="000000"/>
          <w:sz w:val="22"/>
          <w:szCs w:val="22"/>
        </w:rPr>
        <w:t>In industries, the five forces of competition determine competitiveness and profitability. The analysis of an industry and the implementation of the resulting competitive strategy should be based on the strong force (or forces).</w:t>
      </w:r>
    </w:p>
    <w:p w14:paraId="6A23BCB4" w14:textId="16B5C790" w:rsidR="00742BE9" w:rsidRDefault="00742BE9" w:rsidP="00742BE9">
      <w:pPr>
        <w:pStyle w:val="NormalWeb"/>
        <w:spacing w:before="0" w:beforeAutospacing="0" w:line="360" w:lineRule="auto"/>
        <w:jc w:val="both"/>
        <w:rPr>
          <w:rFonts w:ascii="Arial" w:hAnsi="Arial" w:cs="Arial"/>
          <w:color w:val="000000"/>
          <w:sz w:val="22"/>
          <w:szCs w:val="22"/>
        </w:rPr>
      </w:pPr>
      <w:r w:rsidRPr="00742BE9">
        <w:rPr>
          <w:rFonts w:ascii="Arial" w:hAnsi="Arial" w:cs="Arial"/>
          <w:color w:val="000000"/>
          <w:sz w:val="22"/>
          <w:szCs w:val="22"/>
        </w:rPr>
        <w:t>Competitive factors that affect profitability and competition in the short term should be distinguished from industry-wide structural factors that affect profitability and competition. The industry's underlying characteristics should dominate the second part of the analysis, even if some of these short-term factors are tactically important</w:t>
      </w:r>
      <w:r>
        <w:rPr>
          <w:rFonts w:ascii="Arial" w:hAnsi="Arial" w:cs="Arial"/>
          <w:color w:val="000000"/>
          <w:sz w:val="22"/>
          <w:szCs w:val="22"/>
        </w:rPr>
        <w:t xml:space="preserve"> (Porter, 1998).</w:t>
      </w:r>
    </w:p>
    <w:p w14:paraId="0AEB8979" w14:textId="77777777" w:rsidR="00890DDD" w:rsidRDefault="00890DDD" w:rsidP="00742BE9">
      <w:pPr>
        <w:pStyle w:val="NormalWeb"/>
        <w:spacing w:before="0" w:beforeAutospacing="0" w:line="360" w:lineRule="auto"/>
        <w:jc w:val="both"/>
        <w:rPr>
          <w:rFonts w:ascii="Arial" w:hAnsi="Arial" w:cs="Arial"/>
          <w:b/>
          <w:bCs/>
          <w:i/>
          <w:iCs/>
          <w:color w:val="000000"/>
          <w:u w:val="single"/>
        </w:rPr>
      </w:pPr>
    </w:p>
    <w:p w14:paraId="589539EB" w14:textId="1AE2D3FE" w:rsidR="00742BE9" w:rsidRDefault="00742BE9" w:rsidP="00742BE9">
      <w:pPr>
        <w:pStyle w:val="NormalWeb"/>
        <w:spacing w:before="0" w:beforeAutospacing="0" w:line="360" w:lineRule="auto"/>
        <w:jc w:val="both"/>
        <w:rPr>
          <w:rFonts w:ascii="Arial" w:hAnsi="Arial" w:cs="Arial"/>
          <w:b/>
          <w:bCs/>
          <w:i/>
          <w:iCs/>
          <w:color w:val="000000"/>
          <w:u w:val="single"/>
        </w:rPr>
      </w:pPr>
      <w:r w:rsidRPr="00742BE9">
        <w:rPr>
          <w:rFonts w:ascii="Arial" w:hAnsi="Arial" w:cs="Arial"/>
          <w:b/>
          <w:bCs/>
          <w:i/>
          <w:iCs/>
          <w:color w:val="000000"/>
          <w:u w:val="single"/>
        </w:rPr>
        <w:t>Cultural Web:</w:t>
      </w:r>
    </w:p>
    <w:p w14:paraId="3E73AE95" w14:textId="77777777" w:rsidR="00AC4369" w:rsidRPr="00AC4369" w:rsidRDefault="00AC4369" w:rsidP="00AC4369">
      <w:pPr>
        <w:spacing w:line="360" w:lineRule="auto"/>
        <w:jc w:val="both"/>
        <w:rPr>
          <w:rFonts w:ascii="Arial" w:hAnsi="Arial" w:cs="Arial"/>
          <w:color w:val="000000" w:themeColor="text1"/>
          <w:sz w:val="22"/>
          <w:szCs w:val="22"/>
        </w:rPr>
      </w:pPr>
      <w:r w:rsidRPr="00AC4369">
        <w:rPr>
          <w:rFonts w:ascii="Arial" w:hAnsi="Arial" w:cs="Arial"/>
          <w:color w:val="000000" w:themeColor="text1"/>
          <w:sz w:val="22"/>
          <w:szCs w:val="22"/>
        </w:rPr>
        <w:t>A cultural web is a visual tool that enables you to explore a variety of factors that influence culture (not all of which are readily visible). </w:t>
      </w:r>
    </w:p>
    <w:p w14:paraId="76FD72CD" w14:textId="77777777" w:rsidR="00AC4369" w:rsidRPr="00AC4369" w:rsidRDefault="00AC4369" w:rsidP="00AC4369">
      <w:pPr>
        <w:spacing w:line="360" w:lineRule="auto"/>
        <w:jc w:val="both"/>
        <w:rPr>
          <w:rFonts w:ascii="Arial" w:hAnsi="Arial" w:cs="Arial"/>
          <w:color w:val="000000" w:themeColor="text1"/>
          <w:sz w:val="22"/>
          <w:szCs w:val="22"/>
        </w:rPr>
      </w:pPr>
      <w:r w:rsidRPr="00AC4369">
        <w:rPr>
          <w:rFonts w:ascii="Arial" w:hAnsi="Arial" w:cs="Arial"/>
          <w:color w:val="000000" w:themeColor="text1"/>
          <w:sz w:val="22"/>
          <w:szCs w:val="22"/>
        </w:rPr>
        <w:t>Organizational cultures are never perfect. Being part of a team, however, can assist in the creation of a positive environment and motivate social workers to deal with adversity. </w:t>
      </w:r>
    </w:p>
    <w:p w14:paraId="0E1408F2" w14:textId="17537EE5" w:rsidR="00AC4369" w:rsidRPr="00AC4369" w:rsidRDefault="00AC4369" w:rsidP="00AC4369">
      <w:pPr>
        <w:spacing w:line="360" w:lineRule="auto"/>
        <w:jc w:val="both"/>
        <w:rPr>
          <w:rFonts w:ascii="Arial" w:hAnsi="Arial" w:cs="Arial"/>
          <w:color w:val="000000" w:themeColor="text1"/>
          <w:sz w:val="22"/>
          <w:szCs w:val="22"/>
        </w:rPr>
      </w:pPr>
      <w:r w:rsidRPr="00AC4369">
        <w:rPr>
          <w:rFonts w:ascii="Arial" w:hAnsi="Arial" w:cs="Arial"/>
          <w:color w:val="000000" w:themeColor="text1"/>
          <w:sz w:val="22"/>
          <w:szCs w:val="22"/>
        </w:rPr>
        <w:t>Various aspects of an organization's or team's culture are outlined by Gerry Johnson and Kevan Scholes (1999). According to their model, organizational culture is viewed through six physically observable dimensions. </w:t>
      </w:r>
    </w:p>
    <w:p w14:paraId="7E4B8F01" w14:textId="77777777" w:rsidR="00AC4369" w:rsidRDefault="00AC4369" w:rsidP="00AC4369">
      <w:pPr>
        <w:rPr>
          <w:rFonts w:ascii="Arial" w:hAnsi="Arial" w:cs="Arial"/>
          <w:sz w:val="22"/>
          <w:szCs w:val="22"/>
        </w:rPr>
      </w:pPr>
    </w:p>
    <w:p w14:paraId="63F8B26F" w14:textId="60930269" w:rsidR="00AC4369" w:rsidRDefault="00AC4369" w:rsidP="00AC4369">
      <w:pPr>
        <w:rPr>
          <w:rFonts w:ascii="Arial" w:hAnsi="Arial" w:cs="Arial"/>
          <w:b/>
          <w:bCs/>
          <w:sz w:val="22"/>
          <w:szCs w:val="22"/>
        </w:rPr>
      </w:pPr>
      <w:r w:rsidRPr="00AC4369">
        <w:rPr>
          <w:rFonts w:ascii="Arial" w:hAnsi="Arial" w:cs="Arial"/>
          <w:b/>
          <w:bCs/>
          <w:sz w:val="22"/>
          <w:szCs w:val="22"/>
        </w:rPr>
        <w:t>L</w:t>
      </w:r>
      <w:r w:rsidRPr="00AC4369">
        <w:rPr>
          <w:rFonts w:ascii="Arial" w:hAnsi="Arial" w:cs="Arial"/>
          <w:b/>
          <w:bCs/>
          <w:sz w:val="22"/>
          <w:szCs w:val="22"/>
        </w:rPr>
        <w:t>inks to stories</w:t>
      </w:r>
      <w:r w:rsidRPr="00AC4369">
        <w:rPr>
          <w:rFonts w:ascii="Arial" w:hAnsi="Arial" w:cs="Arial"/>
          <w:b/>
          <w:bCs/>
          <w:sz w:val="22"/>
          <w:szCs w:val="22"/>
        </w:rPr>
        <w:t>:</w:t>
      </w:r>
    </w:p>
    <w:p w14:paraId="02D053A9" w14:textId="77777777" w:rsidR="00AC4369" w:rsidRPr="00AC4369" w:rsidRDefault="00AC4369" w:rsidP="00D429F7">
      <w:pPr>
        <w:spacing w:line="360" w:lineRule="auto"/>
        <w:jc w:val="both"/>
        <w:rPr>
          <w:rFonts w:ascii="Arial" w:hAnsi="Arial" w:cs="Arial"/>
          <w:b/>
          <w:bCs/>
          <w:color w:val="000000" w:themeColor="text1"/>
          <w:sz w:val="22"/>
          <w:szCs w:val="22"/>
        </w:rPr>
      </w:pPr>
    </w:p>
    <w:p w14:paraId="0DA2F09F" w14:textId="77777777" w:rsidR="00D429F7" w:rsidRDefault="00D429F7" w:rsidP="00D429F7">
      <w:pPr>
        <w:spacing w:line="360" w:lineRule="auto"/>
        <w:jc w:val="both"/>
      </w:pPr>
      <w:r>
        <w:rPr>
          <w:rFonts w:ascii="Arial" w:hAnsi="Arial" w:cs="Arial"/>
          <w:color w:val="000000"/>
          <w:sz w:val="22"/>
          <w:szCs w:val="22"/>
          <w:shd w:val="clear" w:color="auto" w:fill="FFFFFF"/>
        </w:rPr>
        <w:t>Through stories, organizations can relive past experiences. New hires inherit them from the existing employees. Canteens, corridors, and smoking areas are some places where stories are told in public. It is possible for companies to demonstrate their values through their successes, failures, and heroes. </w:t>
      </w:r>
    </w:p>
    <w:p w14:paraId="40E42721" w14:textId="77777777" w:rsidR="00AC4369" w:rsidRPr="00AC4369" w:rsidRDefault="00AC4369" w:rsidP="00AC4369">
      <w:pPr>
        <w:jc w:val="both"/>
        <w:rPr>
          <w:rFonts w:ascii="Arial" w:hAnsi="Arial" w:cs="Arial"/>
          <w:b/>
          <w:bCs/>
          <w:color w:val="000000" w:themeColor="text1"/>
          <w:sz w:val="22"/>
          <w:szCs w:val="22"/>
        </w:rPr>
      </w:pPr>
    </w:p>
    <w:p w14:paraId="12567C88" w14:textId="0BBDFD46" w:rsidR="00AC4369" w:rsidRPr="00AC4369" w:rsidRDefault="00AC4369" w:rsidP="00AC4369">
      <w:pPr>
        <w:jc w:val="both"/>
        <w:rPr>
          <w:rFonts w:ascii="Arial" w:hAnsi="Arial" w:cs="Arial"/>
          <w:b/>
          <w:bCs/>
          <w:color w:val="000000" w:themeColor="text1"/>
          <w:sz w:val="22"/>
          <w:szCs w:val="22"/>
        </w:rPr>
      </w:pPr>
      <w:r w:rsidRPr="00AC4369">
        <w:rPr>
          <w:rFonts w:ascii="Arial" w:hAnsi="Arial" w:cs="Arial"/>
          <w:b/>
          <w:bCs/>
          <w:color w:val="000000" w:themeColor="text1"/>
          <w:sz w:val="22"/>
          <w:szCs w:val="22"/>
        </w:rPr>
        <w:t>SYMBOLS:</w:t>
      </w:r>
    </w:p>
    <w:p w14:paraId="23E60108" w14:textId="77777777" w:rsidR="00AC4369" w:rsidRDefault="00AC4369" w:rsidP="00C4062D">
      <w:pPr>
        <w:rPr>
          <w:rFonts w:ascii="InfoTextPro" w:hAnsi="InfoTextPro"/>
          <w:b/>
          <w:bCs/>
          <w:color w:val="777F89"/>
          <w:sz w:val="28"/>
          <w:szCs w:val="28"/>
        </w:rPr>
      </w:pPr>
    </w:p>
    <w:p w14:paraId="733B7113" w14:textId="18B1BC8B" w:rsidR="00AC4369" w:rsidRDefault="00AC4369" w:rsidP="00AC4369">
      <w:pPr>
        <w:spacing w:line="360" w:lineRule="auto"/>
        <w:jc w:val="both"/>
        <w:rPr>
          <w:rFonts w:ascii="Arial" w:hAnsi="Arial" w:cs="Arial"/>
          <w:color w:val="000000" w:themeColor="text1"/>
          <w:sz w:val="22"/>
          <w:szCs w:val="22"/>
          <w:shd w:val="clear" w:color="auto" w:fill="FFFFFF"/>
        </w:rPr>
      </w:pPr>
      <w:r w:rsidRPr="00AC4369">
        <w:rPr>
          <w:rFonts w:ascii="Arial" w:hAnsi="Arial" w:cs="Arial"/>
          <w:color w:val="000000" w:themeColor="text1"/>
          <w:sz w:val="22"/>
          <w:szCs w:val="22"/>
          <w:shd w:val="clear" w:color="auto" w:fill="FFFFFF"/>
        </w:rPr>
        <w:t>A company's identity, corporate identity, logo, dress code, and language are symbols of the organization. </w:t>
      </w:r>
    </w:p>
    <w:p w14:paraId="6294FA59" w14:textId="77777777" w:rsidR="00AC4369" w:rsidRPr="00AC4369" w:rsidRDefault="00AC4369" w:rsidP="00AC4369">
      <w:pPr>
        <w:spacing w:line="360" w:lineRule="auto"/>
        <w:jc w:val="both"/>
        <w:rPr>
          <w:rFonts w:ascii="Arial" w:hAnsi="Arial" w:cs="Arial"/>
          <w:color w:val="000000" w:themeColor="text1"/>
          <w:sz w:val="22"/>
          <w:szCs w:val="22"/>
        </w:rPr>
      </w:pPr>
    </w:p>
    <w:p w14:paraId="15902699" w14:textId="5273D11B" w:rsidR="00AC4369" w:rsidRPr="00AC4369" w:rsidRDefault="00AC4369" w:rsidP="00C4062D">
      <w:pPr>
        <w:rPr>
          <w:rFonts w:ascii="InfoTextPro" w:hAnsi="InfoTextPro" w:cs="Calibri"/>
          <w:b/>
          <w:bCs/>
          <w:color w:val="636060"/>
          <w:sz w:val="27"/>
          <w:szCs w:val="27"/>
        </w:rPr>
      </w:pPr>
      <w:r>
        <w:rPr>
          <w:rFonts w:ascii="Arial" w:hAnsi="Arial" w:cs="Arial"/>
          <w:b/>
          <w:bCs/>
          <w:sz w:val="22"/>
          <w:szCs w:val="22"/>
        </w:rPr>
        <w:t>R</w:t>
      </w:r>
      <w:r w:rsidRPr="00AC4369">
        <w:rPr>
          <w:rFonts w:ascii="Arial" w:hAnsi="Arial" w:cs="Arial"/>
          <w:b/>
          <w:bCs/>
          <w:sz w:val="22"/>
          <w:szCs w:val="22"/>
        </w:rPr>
        <w:t>outines and rituals</w:t>
      </w:r>
      <w:r w:rsidRPr="00AC4369">
        <w:rPr>
          <w:rFonts w:ascii="Arial" w:hAnsi="Arial" w:cs="Arial"/>
          <w:b/>
          <w:bCs/>
          <w:sz w:val="22"/>
          <w:szCs w:val="22"/>
        </w:rPr>
        <w:t>:</w:t>
      </w:r>
      <w:r w:rsidRPr="00AC4369">
        <w:rPr>
          <w:rFonts w:ascii="InfoTextPro" w:hAnsi="InfoTextPro" w:cs="Calibri"/>
          <w:b/>
          <w:bCs/>
          <w:color w:val="636060"/>
          <w:sz w:val="27"/>
          <w:szCs w:val="27"/>
        </w:rPr>
        <w:t xml:space="preserve"> </w:t>
      </w:r>
    </w:p>
    <w:p w14:paraId="778258C4" w14:textId="77777777" w:rsidR="00AC4369" w:rsidRPr="00AC4369" w:rsidRDefault="00AC4369" w:rsidP="00AC4369">
      <w:pPr>
        <w:spacing w:line="360" w:lineRule="auto"/>
        <w:jc w:val="both"/>
        <w:rPr>
          <w:rFonts w:ascii="Arial" w:hAnsi="Arial" w:cs="Arial"/>
          <w:color w:val="000000" w:themeColor="text1"/>
          <w:sz w:val="22"/>
          <w:szCs w:val="22"/>
        </w:rPr>
      </w:pPr>
    </w:p>
    <w:p w14:paraId="2055557F" w14:textId="77777777" w:rsidR="00AC4369" w:rsidRPr="00AC4369" w:rsidRDefault="00AC4369" w:rsidP="00AC4369">
      <w:pPr>
        <w:spacing w:line="360" w:lineRule="auto"/>
        <w:jc w:val="both"/>
        <w:rPr>
          <w:rFonts w:ascii="Arial" w:hAnsi="Arial" w:cs="Arial"/>
          <w:color w:val="000000" w:themeColor="text1"/>
          <w:sz w:val="22"/>
          <w:szCs w:val="22"/>
        </w:rPr>
      </w:pPr>
      <w:r w:rsidRPr="00AC4369">
        <w:rPr>
          <w:rFonts w:ascii="Arial" w:hAnsi="Arial" w:cs="Arial"/>
          <w:color w:val="000000" w:themeColor="text1"/>
          <w:sz w:val="22"/>
          <w:szCs w:val="22"/>
        </w:rPr>
        <w:t>Organisations reveal their values and methods of doing business by their rituals and routines. Some examples could include bringing and sharing food for Friday lunch, encouraging staff to sign up for training courses, saying good-bye and hello each day, praising employees for their work, supporting vulnerable workers, and reviewing how social work is practiced. The factors listed below are informative to both insiders and outsiders. In a similar way, rituals and routines may exclude or include certain groups.</w:t>
      </w:r>
    </w:p>
    <w:p w14:paraId="4FDF22A5" w14:textId="77777777" w:rsidR="00AC4369" w:rsidRDefault="00AC4369" w:rsidP="00C4062D">
      <w:pPr>
        <w:rPr>
          <w:rFonts w:ascii="InfoTextPro" w:hAnsi="InfoTextPro"/>
          <w:b/>
          <w:bCs/>
          <w:color w:val="777F89"/>
          <w:sz w:val="28"/>
          <w:szCs w:val="28"/>
        </w:rPr>
      </w:pPr>
    </w:p>
    <w:p w14:paraId="5F97F92B" w14:textId="248578C2" w:rsidR="00AC4369" w:rsidRDefault="00AC4369" w:rsidP="00C4062D">
      <w:pPr>
        <w:rPr>
          <w:rFonts w:ascii="Arial" w:hAnsi="Arial" w:cs="Arial"/>
          <w:b/>
          <w:bCs/>
          <w:sz w:val="22"/>
          <w:szCs w:val="22"/>
        </w:rPr>
      </w:pPr>
      <w:r w:rsidRPr="00AC4369">
        <w:rPr>
          <w:rFonts w:ascii="Arial" w:hAnsi="Arial" w:cs="Arial"/>
          <w:b/>
          <w:bCs/>
          <w:sz w:val="22"/>
          <w:szCs w:val="22"/>
        </w:rPr>
        <w:t>S</w:t>
      </w:r>
      <w:r w:rsidRPr="00AC4369">
        <w:rPr>
          <w:rFonts w:ascii="Arial" w:hAnsi="Arial" w:cs="Arial"/>
          <w:b/>
          <w:bCs/>
          <w:sz w:val="22"/>
          <w:szCs w:val="22"/>
        </w:rPr>
        <w:t>tructure of power</w:t>
      </w:r>
      <w:r w:rsidRPr="00AC4369">
        <w:rPr>
          <w:rFonts w:ascii="Arial" w:hAnsi="Arial" w:cs="Arial"/>
          <w:b/>
          <w:bCs/>
          <w:sz w:val="22"/>
          <w:szCs w:val="22"/>
        </w:rPr>
        <w:t>:</w:t>
      </w:r>
    </w:p>
    <w:p w14:paraId="2F766BD1" w14:textId="77777777" w:rsidR="00AC4369" w:rsidRPr="00AC4369" w:rsidRDefault="00AC4369" w:rsidP="00C4062D">
      <w:pPr>
        <w:rPr>
          <w:rFonts w:ascii="Arial" w:hAnsi="Arial" w:cs="Arial"/>
          <w:b/>
          <w:bCs/>
          <w:sz w:val="22"/>
          <w:szCs w:val="22"/>
        </w:rPr>
      </w:pPr>
    </w:p>
    <w:p w14:paraId="1D74CA66" w14:textId="77777777" w:rsidR="00AC4369" w:rsidRPr="00AC4369" w:rsidRDefault="00AC4369" w:rsidP="00AC4369">
      <w:pPr>
        <w:spacing w:line="360" w:lineRule="auto"/>
        <w:jc w:val="both"/>
        <w:rPr>
          <w:rFonts w:ascii="Arial" w:hAnsi="Arial" w:cs="Arial"/>
          <w:color w:val="000000" w:themeColor="text1"/>
          <w:sz w:val="22"/>
          <w:szCs w:val="22"/>
        </w:rPr>
      </w:pPr>
      <w:r w:rsidRPr="00AC4369">
        <w:rPr>
          <w:rFonts w:ascii="Arial" w:hAnsi="Arial" w:cs="Arial"/>
          <w:color w:val="000000" w:themeColor="text1"/>
          <w:sz w:val="22"/>
          <w:szCs w:val="22"/>
          <w:shd w:val="clear" w:color="auto" w:fill="FFFFFF"/>
        </w:rPr>
        <w:t>Cultural webs also include relationships between people within an organization, since the most influential people are directly responsible for its values. </w:t>
      </w:r>
    </w:p>
    <w:p w14:paraId="0FD9D818" w14:textId="77777777" w:rsidR="003A3319" w:rsidRDefault="003A3319" w:rsidP="003A3319">
      <w:pPr>
        <w:spacing w:line="360" w:lineRule="auto"/>
        <w:jc w:val="both"/>
        <w:rPr>
          <w:rFonts w:ascii="InfoTextPro" w:hAnsi="InfoTextPro"/>
          <w:b/>
          <w:bCs/>
          <w:color w:val="777F89"/>
          <w:sz w:val="28"/>
          <w:szCs w:val="28"/>
        </w:rPr>
      </w:pPr>
    </w:p>
    <w:p w14:paraId="6244EF15" w14:textId="77777777" w:rsidR="00B52324" w:rsidRDefault="00B52324" w:rsidP="003A3319">
      <w:pPr>
        <w:spacing w:line="360" w:lineRule="auto"/>
        <w:jc w:val="both"/>
        <w:rPr>
          <w:rFonts w:ascii="Arial" w:hAnsi="Arial" w:cs="Arial"/>
          <w:b/>
          <w:bCs/>
          <w:sz w:val="22"/>
          <w:szCs w:val="22"/>
        </w:rPr>
      </w:pPr>
    </w:p>
    <w:p w14:paraId="0F1CF1B3" w14:textId="0994D23F" w:rsidR="003A3319" w:rsidRDefault="003A3319" w:rsidP="003A3319">
      <w:pPr>
        <w:spacing w:line="360" w:lineRule="auto"/>
        <w:jc w:val="both"/>
        <w:rPr>
          <w:rFonts w:ascii="Arial" w:hAnsi="Arial" w:cs="Arial"/>
          <w:b/>
          <w:bCs/>
          <w:sz w:val="22"/>
          <w:szCs w:val="22"/>
        </w:rPr>
      </w:pPr>
      <w:r>
        <w:rPr>
          <w:rFonts w:ascii="Arial" w:hAnsi="Arial" w:cs="Arial"/>
          <w:b/>
          <w:bCs/>
          <w:sz w:val="22"/>
          <w:szCs w:val="22"/>
        </w:rPr>
        <w:lastRenderedPageBreak/>
        <w:t>A</w:t>
      </w:r>
      <w:r w:rsidRPr="003A3319">
        <w:rPr>
          <w:rFonts w:ascii="Arial" w:hAnsi="Arial" w:cs="Arial"/>
          <w:b/>
          <w:bCs/>
          <w:sz w:val="22"/>
          <w:szCs w:val="22"/>
        </w:rPr>
        <w:t xml:space="preserve"> control system for the organization</w:t>
      </w:r>
      <w:r>
        <w:rPr>
          <w:rFonts w:ascii="Arial" w:hAnsi="Arial" w:cs="Arial"/>
          <w:b/>
          <w:bCs/>
          <w:sz w:val="22"/>
          <w:szCs w:val="22"/>
        </w:rPr>
        <w:t>:</w:t>
      </w:r>
    </w:p>
    <w:p w14:paraId="2D5277A8" w14:textId="77777777" w:rsidR="00B52324" w:rsidRPr="003A3319" w:rsidRDefault="00B52324" w:rsidP="003A3319">
      <w:pPr>
        <w:spacing w:line="360" w:lineRule="auto"/>
        <w:jc w:val="both"/>
        <w:rPr>
          <w:rFonts w:ascii="Arial" w:hAnsi="Arial" w:cs="Arial"/>
          <w:b/>
          <w:bCs/>
          <w:color w:val="000000" w:themeColor="text1"/>
          <w:sz w:val="22"/>
          <w:szCs w:val="22"/>
        </w:rPr>
      </w:pPr>
    </w:p>
    <w:p w14:paraId="1E0645EE" w14:textId="0671C254" w:rsidR="003A3319" w:rsidRDefault="003A3319" w:rsidP="003A3319">
      <w:pPr>
        <w:spacing w:line="360" w:lineRule="auto"/>
        <w:jc w:val="both"/>
        <w:rPr>
          <w:rFonts w:ascii="Arial" w:hAnsi="Arial" w:cs="Arial"/>
          <w:color w:val="000000" w:themeColor="text1"/>
          <w:sz w:val="22"/>
          <w:szCs w:val="22"/>
          <w:shd w:val="clear" w:color="auto" w:fill="FFFFFF"/>
        </w:rPr>
      </w:pPr>
      <w:r w:rsidRPr="003A3319">
        <w:rPr>
          <w:rFonts w:ascii="Arial" w:hAnsi="Arial" w:cs="Arial"/>
          <w:color w:val="000000" w:themeColor="text1"/>
          <w:sz w:val="22"/>
          <w:szCs w:val="22"/>
          <w:shd w:val="clear" w:color="auto" w:fill="FFFFFF"/>
        </w:rPr>
        <w:t>The organizational structure consists of the hierarchy of hierarchy, different levels of responsibilities, relationships among people holding these positions and the lines of accountability that define how each is carried out. As part of organisational structure, there are informal power dynamics, such as how some employees may feel more part of a team or more experienced and others may feel marginalized by factors such as race, gender, or disability. </w:t>
      </w:r>
    </w:p>
    <w:p w14:paraId="5538BE85" w14:textId="77777777" w:rsidR="003A3319" w:rsidRPr="003A3319" w:rsidRDefault="003A3319" w:rsidP="003A3319">
      <w:pPr>
        <w:spacing w:line="360" w:lineRule="auto"/>
        <w:jc w:val="both"/>
        <w:rPr>
          <w:rFonts w:ascii="Arial" w:hAnsi="Arial" w:cs="Arial"/>
          <w:color w:val="000000" w:themeColor="text1"/>
          <w:sz w:val="22"/>
          <w:szCs w:val="22"/>
        </w:rPr>
      </w:pPr>
    </w:p>
    <w:p w14:paraId="0A25973B" w14:textId="5AFEA0C2" w:rsidR="003A3319" w:rsidRPr="003A3319" w:rsidRDefault="003A3319" w:rsidP="003A3319">
      <w:pPr>
        <w:rPr>
          <w:rFonts w:ascii="Arial" w:hAnsi="Arial" w:cs="Arial"/>
          <w:b/>
          <w:bCs/>
          <w:color w:val="000000" w:themeColor="text1"/>
          <w:sz w:val="22"/>
          <w:szCs w:val="22"/>
        </w:rPr>
      </w:pPr>
      <w:r w:rsidRPr="003A3319">
        <w:rPr>
          <w:rFonts w:ascii="Arial" w:hAnsi="Arial" w:cs="Arial"/>
          <w:b/>
          <w:bCs/>
          <w:color w:val="000000" w:themeColor="text1"/>
          <w:sz w:val="22"/>
          <w:szCs w:val="22"/>
        </w:rPr>
        <w:t>Controls within organisations</w:t>
      </w:r>
      <w:r w:rsidRPr="003A3319">
        <w:rPr>
          <w:rFonts w:ascii="Arial" w:hAnsi="Arial" w:cs="Arial"/>
          <w:b/>
          <w:bCs/>
          <w:color w:val="000000" w:themeColor="text1"/>
          <w:sz w:val="22"/>
          <w:szCs w:val="22"/>
        </w:rPr>
        <w:t>:</w:t>
      </w:r>
      <w:r w:rsidRPr="003A3319">
        <w:rPr>
          <w:rFonts w:ascii="Arial" w:hAnsi="Arial" w:cs="Arial"/>
          <w:b/>
          <w:bCs/>
          <w:color w:val="000000" w:themeColor="text1"/>
          <w:sz w:val="22"/>
          <w:szCs w:val="22"/>
        </w:rPr>
        <w:t> </w:t>
      </w:r>
    </w:p>
    <w:p w14:paraId="6686C348" w14:textId="77777777" w:rsidR="003A3319" w:rsidRPr="003A3319" w:rsidRDefault="003A3319" w:rsidP="003A3319">
      <w:pPr>
        <w:rPr>
          <w:rFonts w:ascii="Arial" w:hAnsi="Arial" w:cs="Arial"/>
          <w:color w:val="000000"/>
          <w:sz w:val="22"/>
          <w:szCs w:val="22"/>
        </w:rPr>
      </w:pPr>
    </w:p>
    <w:p w14:paraId="6C108B90" w14:textId="77777777" w:rsidR="003A3319" w:rsidRDefault="003A3319" w:rsidP="003A3319">
      <w:pPr>
        <w:spacing w:line="360" w:lineRule="auto"/>
        <w:jc w:val="both"/>
        <w:rPr>
          <w:rFonts w:ascii="Arial" w:hAnsi="Arial" w:cs="Arial"/>
          <w:color w:val="000000" w:themeColor="text1"/>
          <w:sz w:val="22"/>
          <w:szCs w:val="22"/>
        </w:rPr>
      </w:pPr>
      <w:r w:rsidRPr="003A3319">
        <w:rPr>
          <w:rFonts w:ascii="Arial" w:hAnsi="Arial" w:cs="Arial"/>
          <w:color w:val="000000" w:themeColor="text1"/>
          <w:sz w:val="22"/>
          <w:szCs w:val="22"/>
        </w:rPr>
        <w:t>Managing and controlling an organization depends on this. Incentives (such as special training, leave allowances, financial bonuses, etc.) are mentioned as quality assurance programs, financial systems, etc. Additionally, incentives are determined and distributed under controls. </w:t>
      </w:r>
    </w:p>
    <w:p w14:paraId="5D36216C" w14:textId="77777777" w:rsidR="003A3319" w:rsidRDefault="003A3319" w:rsidP="003A3319">
      <w:pPr>
        <w:rPr>
          <w:rFonts w:ascii="Arial" w:hAnsi="Arial" w:cs="Arial"/>
          <w:color w:val="000000" w:themeColor="text1"/>
          <w:sz w:val="22"/>
          <w:szCs w:val="22"/>
        </w:rPr>
      </w:pPr>
    </w:p>
    <w:p w14:paraId="082AFFF3" w14:textId="77777777" w:rsidR="003A3319" w:rsidRDefault="003A3319" w:rsidP="003A3319">
      <w:pPr>
        <w:rPr>
          <w:rFonts w:ascii="Arial" w:hAnsi="Arial" w:cs="Arial"/>
          <w:color w:val="000000" w:themeColor="text1"/>
          <w:sz w:val="22"/>
          <w:szCs w:val="22"/>
        </w:rPr>
      </w:pPr>
    </w:p>
    <w:p w14:paraId="2C98742F" w14:textId="00AD01CF" w:rsidR="003A3319" w:rsidRPr="003A3319" w:rsidRDefault="003A3319" w:rsidP="003A3319">
      <w:pPr>
        <w:rPr>
          <w:rFonts w:ascii="Arial" w:hAnsi="Arial" w:cs="Arial"/>
          <w:color w:val="000000" w:themeColor="text1"/>
          <w:sz w:val="22"/>
          <w:szCs w:val="22"/>
        </w:rPr>
      </w:pPr>
      <w:r w:rsidRPr="003A3319">
        <w:rPr>
          <w:rFonts w:ascii="Arial" w:hAnsi="Arial" w:cs="Arial"/>
          <w:b/>
          <w:bCs/>
          <w:color w:val="000000" w:themeColor="text1"/>
          <w:sz w:val="22"/>
          <w:szCs w:val="22"/>
        </w:rPr>
        <w:t>Culture as a whole</w:t>
      </w:r>
      <w:r>
        <w:rPr>
          <w:rFonts w:ascii="Arial" w:hAnsi="Arial" w:cs="Arial"/>
          <w:b/>
          <w:bCs/>
          <w:color w:val="000000" w:themeColor="text1"/>
          <w:sz w:val="22"/>
          <w:szCs w:val="22"/>
        </w:rPr>
        <w:t>:</w:t>
      </w:r>
    </w:p>
    <w:p w14:paraId="6FAE0C0F" w14:textId="77777777" w:rsidR="003A3319" w:rsidRPr="003A3319" w:rsidRDefault="003A3319" w:rsidP="003A3319">
      <w:pPr>
        <w:pStyle w:val="NormalWeb"/>
        <w:spacing w:line="360" w:lineRule="auto"/>
        <w:jc w:val="both"/>
        <w:rPr>
          <w:rFonts w:ascii="Arial" w:hAnsi="Arial" w:cs="Arial"/>
          <w:color w:val="000000" w:themeColor="text1"/>
          <w:sz w:val="22"/>
          <w:szCs w:val="22"/>
        </w:rPr>
      </w:pPr>
      <w:r w:rsidRPr="003A3319">
        <w:rPr>
          <w:rFonts w:ascii="Arial" w:hAnsi="Arial" w:cs="Arial"/>
          <w:color w:val="000000" w:themeColor="text1"/>
          <w:sz w:val="22"/>
          <w:szCs w:val="22"/>
        </w:rPr>
        <w:t>Upon answering these questions, you begin to form a picture of what shapes your organisational structure. In addition to reflecting on your responses, you might also want to look at the web in general. You may include statements such as these: </w:t>
      </w:r>
    </w:p>
    <w:p w14:paraId="03118541" w14:textId="1593FD43" w:rsidR="003A3319" w:rsidRPr="003A3319" w:rsidRDefault="003A3319" w:rsidP="003A3319">
      <w:pPr>
        <w:pStyle w:val="NormalWeb"/>
        <w:numPr>
          <w:ilvl w:val="0"/>
          <w:numId w:val="10"/>
        </w:numPr>
        <w:spacing w:line="360" w:lineRule="auto"/>
        <w:jc w:val="both"/>
        <w:rPr>
          <w:rFonts w:ascii="Arial" w:hAnsi="Arial" w:cs="Arial"/>
          <w:color w:val="000000" w:themeColor="text1"/>
          <w:sz w:val="22"/>
          <w:szCs w:val="22"/>
        </w:rPr>
      </w:pPr>
      <w:r w:rsidRPr="003A3319">
        <w:rPr>
          <w:rFonts w:ascii="Arial" w:hAnsi="Arial" w:cs="Arial"/>
          <w:color w:val="000000" w:themeColor="text1"/>
          <w:sz w:val="22"/>
          <w:szCs w:val="22"/>
        </w:rPr>
        <w:t>The overall culture of the company </w:t>
      </w:r>
    </w:p>
    <w:p w14:paraId="5231AE02" w14:textId="6967A4CB" w:rsidR="003A3319" w:rsidRPr="003A3319" w:rsidRDefault="003A3319" w:rsidP="003A3319">
      <w:pPr>
        <w:pStyle w:val="NormalWeb"/>
        <w:numPr>
          <w:ilvl w:val="0"/>
          <w:numId w:val="10"/>
        </w:numPr>
        <w:spacing w:line="360" w:lineRule="auto"/>
        <w:jc w:val="both"/>
        <w:rPr>
          <w:rFonts w:ascii="Arial" w:hAnsi="Arial" w:cs="Arial"/>
          <w:color w:val="000000" w:themeColor="text1"/>
          <w:sz w:val="22"/>
          <w:szCs w:val="22"/>
        </w:rPr>
      </w:pPr>
      <w:r w:rsidRPr="003A3319">
        <w:rPr>
          <w:rFonts w:ascii="Arial" w:hAnsi="Arial" w:cs="Arial"/>
          <w:color w:val="000000" w:themeColor="text1"/>
          <w:sz w:val="22"/>
          <w:szCs w:val="22"/>
        </w:rPr>
        <w:t>Determine what appears most often in individuals' responses. </w:t>
      </w:r>
    </w:p>
    <w:p w14:paraId="234A355F" w14:textId="3AF7183E" w:rsidR="00742BE9" w:rsidRDefault="00742BE9" w:rsidP="00742BE9">
      <w:pPr>
        <w:pStyle w:val="NormalWeb"/>
        <w:spacing w:before="0" w:beforeAutospacing="0" w:line="360" w:lineRule="auto"/>
        <w:jc w:val="both"/>
        <w:rPr>
          <w:rFonts w:ascii="Arial" w:hAnsi="Arial" w:cs="Arial"/>
          <w:b/>
          <w:bCs/>
          <w:i/>
          <w:iCs/>
          <w:color w:val="000000"/>
          <w:u w:val="single"/>
        </w:rPr>
      </w:pPr>
    </w:p>
    <w:p w14:paraId="3469C68F" w14:textId="6451C044" w:rsidR="003A3319" w:rsidRPr="00742BE9" w:rsidRDefault="003A3319" w:rsidP="00742BE9">
      <w:pPr>
        <w:pStyle w:val="NormalWeb"/>
        <w:spacing w:before="0" w:beforeAutospacing="0" w:line="360" w:lineRule="auto"/>
        <w:jc w:val="both"/>
        <w:rPr>
          <w:rFonts w:ascii="Arial" w:hAnsi="Arial" w:cs="Arial"/>
          <w:b/>
          <w:bCs/>
          <w:i/>
          <w:iCs/>
          <w:color w:val="000000"/>
          <w:u w:val="single"/>
        </w:rPr>
      </w:pPr>
      <w:r>
        <w:rPr>
          <w:rFonts w:ascii="Arial" w:hAnsi="Arial" w:cs="Arial"/>
          <w:b/>
          <w:bCs/>
          <w:i/>
          <w:iCs/>
          <w:noProof/>
          <w:color w:val="000000"/>
          <w:u w:val="single"/>
        </w:rPr>
        <w:lastRenderedPageBreak/>
        <w:drawing>
          <wp:inline distT="0" distB="0" distL="0" distR="0" wp14:anchorId="2F49ECC9" wp14:editId="3C44AEA0">
            <wp:extent cx="5090160" cy="294894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90160" cy="2948940"/>
                    </a:xfrm>
                    <a:prstGeom prst="rect">
                      <a:avLst/>
                    </a:prstGeom>
                  </pic:spPr>
                </pic:pic>
              </a:graphicData>
            </a:graphic>
          </wp:inline>
        </w:drawing>
      </w:r>
    </w:p>
    <w:p w14:paraId="268E19C6" w14:textId="7DF6CFC6" w:rsidR="009C18F7" w:rsidRPr="003A3319" w:rsidRDefault="003A3319"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r>
        <w:rPr>
          <w:rFonts w:ascii="Helvetica" w:hAnsi="Helvetica" w:cs="Helvetica"/>
        </w:rPr>
        <w:t>Source: (</w:t>
      </w:r>
      <w:r w:rsidRPr="003A3319">
        <w:rPr>
          <w:rFonts w:ascii="Arial" w:hAnsi="Arial" w:cs="Arial"/>
          <w:color w:val="000000"/>
          <w:sz w:val="22"/>
          <w:szCs w:val="22"/>
          <w:shd w:val="clear" w:color="auto" w:fill="FFFFFF"/>
        </w:rPr>
        <w:t>Change Factory</w:t>
      </w:r>
      <w:r>
        <w:rPr>
          <w:rFonts w:ascii="Arial" w:hAnsi="Arial" w:cs="Arial"/>
          <w:color w:val="000000"/>
          <w:sz w:val="22"/>
          <w:szCs w:val="22"/>
          <w:shd w:val="clear" w:color="auto" w:fill="FFFFFF"/>
        </w:rPr>
        <w:t>,</w:t>
      </w:r>
      <w:r w:rsidRPr="003A3319">
        <w:rPr>
          <w:rFonts w:ascii="Arial" w:hAnsi="Arial" w:cs="Arial"/>
          <w:color w:val="000000"/>
          <w:sz w:val="22"/>
          <w:szCs w:val="22"/>
          <w:shd w:val="clear" w:color="auto" w:fill="FFFFFF"/>
        </w:rPr>
        <w:t xml:space="preserve"> 2021</w:t>
      </w:r>
      <w:r>
        <w:rPr>
          <w:rFonts w:ascii="Arial" w:hAnsi="Arial" w:cs="Arial"/>
          <w:color w:val="000000"/>
          <w:sz w:val="22"/>
          <w:szCs w:val="22"/>
          <w:shd w:val="clear" w:color="auto" w:fill="FFFFFF"/>
        </w:rPr>
        <w:t>)</w:t>
      </w:r>
    </w:p>
    <w:p w14:paraId="3880B4CC" w14:textId="77777777" w:rsidR="00890DDD" w:rsidRDefault="00890DDD"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9862756" w14:textId="77777777" w:rsidR="00B52324" w:rsidRDefault="00B52324"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1B8CE9D5" w14:textId="4FC5276C" w:rsidR="009C18F7" w:rsidRPr="00E07EDA" w:rsidRDefault="00E07ED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r w:rsidRPr="00E07EDA">
        <w:rPr>
          <w:rFonts w:ascii="Arial" w:hAnsi="Arial" w:cs="Arial"/>
          <w:b/>
          <w:bCs/>
          <w:i/>
          <w:iCs/>
          <w:u w:val="single"/>
        </w:rPr>
        <w:t>Cultural web in M&amp;B organisation:</w:t>
      </w:r>
    </w:p>
    <w:p w14:paraId="07F3461B" w14:textId="5D113518"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812A2BD" w14:textId="77777777" w:rsidR="00890DDD" w:rsidRDefault="00890DDD" w:rsidP="00E07EDA">
      <w:pPr>
        <w:pStyle w:val="NormalWeb"/>
        <w:spacing w:before="0" w:beforeAutospacing="0" w:line="360" w:lineRule="auto"/>
        <w:jc w:val="both"/>
        <w:rPr>
          <w:rFonts w:ascii="Arial" w:hAnsi="Arial" w:cs="Arial"/>
          <w:color w:val="000000" w:themeColor="text1"/>
          <w:sz w:val="22"/>
          <w:szCs w:val="22"/>
        </w:rPr>
      </w:pPr>
    </w:p>
    <w:p w14:paraId="275013FE" w14:textId="3CA4C47C" w:rsidR="00E07EDA" w:rsidRPr="00E07EDA" w:rsidRDefault="00E07EDA" w:rsidP="00E07EDA">
      <w:pPr>
        <w:pStyle w:val="NormalWeb"/>
        <w:spacing w:before="0" w:beforeAutospacing="0" w:line="360" w:lineRule="auto"/>
        <w:jc w:val="both"/>
        <w:rPr>
          <w:rFonts w:ascii="Arial" w:hAnsi="Arial" w:cs="Arial"/>
          <w:color w:val="000000" w:themeColor="text1"/>
          <w:sz w:val="22"/>
          <w:szCs w:val="22"/>
        </w:rPr>
      </w:pPr>
      <w:r w:rsidRPr="00E07EDA">
        <w:rPr>
          <w:rFonts w:ascii="Arial" w:hAnsi="Arial" w:cs="Arial"/>
          <w:color w:val="000000" w:themeColor="text1"/>
          <w:sz w:val="22"/>
          <w:szCs w:val="22"/>
        </w:rPr>
        <w:t>The most effective cultural web begins by examining the existing culture of an organization. This can be accomplished by aligning every element of a company with how it is currently managed. Following this, individuals within the organization need to consider the culture they wish to see in the organization. In addition to some things mentioned already, we want to make the corporate culture more aspirational. </w:t>
      </w:r>
    </w:p>
    <w:p w14:paraId="461BC5B9" w14:textId="273D0588" w:rsidR="00E07EDA" w:rsidRPr="00103551" w:rsidRDefault="00E07EDA" w:rsidP="00103551">
      <w:pPr>
        <w:spacing w:line="360" w:lineRule="auto"/>
        <w:jc w:val="both"/>
        <w:rPr>
          <w:rFonts w:ascii="Arial" w:hAnsi="Arial" w:cs="Arial"/>
          <w:sz w:val="22"/>
          <w:szCs w:val="22"/>
        </w:rPr>
      </w:pPr>
      <w:r w:rsidRPr="00103551">
        <w:rPr>
          <w:rFonts w:ascii="Arial" w:hAnsi="Arial" w:cs="Arial"/>
          <w:color w:val="000000" w:themeColor="text1"/>
          <w:sz w:val="22"/>
          <w:szCs w:val="22"/>
        </w:rPr>
        <w:t>Therefore, it</w:t>
      </w:r>
      <w:r w:rsidRPr="00103551">
        <w:rPr>
          <w:rFonts w:ascii="Arial" w:hAnsi="Arial" w:cs="Arial"/>
          <w:color w:val="000000" w:themeColor="text1"/>
          <w:sz w:val="22"/>
          <w:szCs w:val="22"/>
        </w:rPr>
        <w:t xml:space="preserve"> is</w:t>
      </w:r>
      <w:r w:rsidRPr="00103551">
        <w:rPr>
          <w:rFonts w:ascii="Arial" w:hAnsi="Arial" w:cs="Arial"/>
          <w:color w:val="000000" w:themeColor="text1"/>
          <w:sz w:val="22"/>
          <w:szCs w:val="22"/>
        </w:rPr>
        <w:t xml:space="preserve"> necessary to distinguish between the two. In which areas are the successes occurring? What are the omissions? Is there any way for individuals to bridge the gap between the two? In spite of the cultural web's intention to illuminate, the journey isn't over. The next step is to implement a plan and put it into action</w:t>
      </w:r>
      <w:r w:rsidRPr="00103551">
        <w:rPr>
          <w:rFonts w:ascii="Arial" w:hAnsi="Arial" w:cs="Arial"/>
          <w:color w:val="000000" w:themeColor="text1"/>
          <w:sz w:val="22"/>
          <w:szCs w:val="22"/>
        </w:rPr>
        <w:t xml:space="preserve"> </w:t>
      </w:r>
      <w:r w:rsidRPr="00103551">
        <w:rPr>
          <w:rFonts w:ascii="Arial" w:hAnsi="Arial" w:cs="Arial"/>
          <w:color w:val="000000"/>
          <w:sz w:val="22"/>
          <w:szCs w:val="22"/>
          <w:shd w:val="clear" w:color="auto" w:fill="FFFFFF"/>
        </w:rPr>
        <w:t>(</w:t>
      </w:r>
      <w:r w:rsidRPr="00E07EDA">
        <w:rPr>
          <w:rFonts w:ascii="Arial" w:hAnsi="Arial" w:cs="Arial"/>
          <w:color w:val="000000"/>
          <w:sz w:val="22"/>
          <w:szCs w:val="22"/>
          <w:shd w:val="clear" w:color="auto" w:fill="FFFFFF"/>
        </w:rPr>
        <w:t>person.com. 2021</w:t>
      </w:r>
      <w:r w:rsidRPr="00103551">
        <w:rPr>
          <w:rFonts w:ascii="Arial" w:hAnsi="Arial" w:cs="Arial"/>
          <w:color w:val="000000"/>
          <w:sz w:val="22"/>
          <w:szCs w:val="22"/>
          <w:shd w:val="clear" w:color="auto" w:fill="FFFFFF"/>
        </w:rPr>
        <w:t>).</w:t>
      </w:r>
    </w:p>
    <w:p w14:paraId="782EC011" w14:textId="734BD0DA" w:rsidR="00E07EDA" w:rsidRDefault="00E07EDA"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AF61D95" w14:textId="23211105" w:rsidR="00E07EDA" w:rsidRDefault="00E07EDA" w:rsidP="00E07EDA">
      <w:pPr>
        <w:spacing w:line="360" w:lineRule="auto"/>
        <w:jc w:val="both"/>
        <w:rPr>
          <w:rFonts w:ascii="Arial" w:hAnsi="Arial" w:cs="Arial"/>
          <w:b/>
          <w:bCs/>
          <w:color w:val="000000" w:themeColor="text1"/>
          <w:sz w:val="22"/>
          <w:szCs w:val="22"/>
        </w:rPr>
      </w:pPr>
      <w:r w:rsidRPr="00E07EDA">
        <w:rPr>
          <w:rFonts w:ascii="Arial" w:hAnsi="Arial" w:cs="Arial"/>
          <w:b/>
          <w:bCs/>
          <w:color w:val="000000" w:themeColor="text1"/>
          <w:sz w:val="22"/>
          <w:szCs w:val="22"/>
        </w:rPr>
        <w:t>The Cultural Web as a Source of Strategy</w:t>
      </w:r>
      <w:r>
        <w:rPr>
          <w:rFonts w:ascii="Arial" w:hAnsi="Arial" w:cs="Arial"/>
          <w:b/>
          <w:bCs/>
          <w:color w:val="000000" w:themeColor="text1"/>
          <w:sz w:val="22"/>
          <w:szCs w:val="22"/>
        </w:rPr>
        <w:t>:</w:t>
      </w:r>
    </w:p>
    <w:p w14:paraId="4696C3F5" w14:textId="77777777" w:rsidR="00E07EDA" w:rsidRPr="00E07EDA" w:rsidRDefault="00E07EDA" w:rsidP="00E07EDA">
      <w:pPr>
        <w:spacing w:line="360" w:lineRule="auto"/>
        <w:jc w:val="both"/>
        <w:rPr>
          <w:rFonts w:ascii="Arial" w:hAnsi="Arial" w:cs="Arial"/>
          <w:color w:val="000000" w:themeColor="text1"/>
          <w:sz w:val="22"/>
          <w:szCs w:val="22"/>
        </w:rPr>
      </w:pPr>
    </w:p>
    <w:p w14:paraId="2BE4C5C7" w14:textId="46290EB3" w:rsidR="00E07EDA" w:rsidRDefault="00E07EDA" w:rsidP="00103551">
      <w:pPr>
        <w:spacing w:line="360" w:lineRule="auto"/>
        <w:jc w:val="both"/>
        <w:rPr>
          <w:rFonts w:ascii="Arial" w:hAnsi="Arial" w:cs="Arial"/>
          <w:color w:val="000000"/>
          <w:sz w:val="20"/>
          <w:szCs w:val="20"/>
          <w:shd w:val="clear" w:color="auto" w:fill="FFFFFF"/>
        </w:rPr>
      </w:pPr>
      <w:r w:rsidRPr="00E07EDA">
        <w:rPr>
          <w:rFonts w:ascii="Arial" w:hAnsi="Arial" w:cs="Arial"/>
          <w:color w:val="000000" w:themeColor="text1"/>
          <w:sz w:val="22"/>
          <w:szCs w:val="22"/>
        </w:rPr>
        <w:t>Having more clarity about where to stand, where to go, and the distance between each, you can then devise a plan of action.</w:t>
      </w:r>
      <w:r w:rsidRPr="00103551">
        <w:rPr>
          <w:rFonts w:ascii="Arial" w:hAnsi="Arial" w:cs="Arial"/>
          <w:color w:val="000000" w:themeColor="text1"/>
          <w:sz w:val="22"/>
          <w:szCs w:val="22"/>
        </w:rPr>
        <w:t xml:space="preserve"> </w:t>
      </w:r>
      <w:r w:rsidRPr="00E07EDA">
        <w:rPr>
          <w:rFonts w:ascii="Arial" w:hAnsi="Arial" w:cs="Arial"/>
          <w:color w:val="000000" w:themeColor="text1"/>
          <w:sz w:val="22"/>
          <w:szCs w:val="22"/>
        </w:rPr>
        <w:t>It may be necessary to work on the corporate values or come up with strategies for prioritizing and promoting behavio</w:t>
      </w:r>
      <w:r w:rsidRPr="00103551">
        <w:rPr>
          <w:rFonts w:ascii="Arial" w:hAnsi="Arial" w:cs="Arial"/>
          <w:color w:val="000000" w:themeColor="text1"/>
          <w:sz w:val="22"/>
          <w:szCs w:val="22"/>
        </w:rPr>
        <w:t>u</w:t>
      </w:r>
      <w:r w:rsidRPr="00E07EDA">
        <w:rPr>
          <w:rFonts w:ascii="Arial" w:hAnsi="Arial" w:cs="Arial"/>
          <w:color w:val="000000" w:themeColor="text1"/>
          <w:sz w:val="22"/>
          <w:szCs w:val="22"/>
        </w:rPr>
        <w:t>rs the organization wants to see moving forward.</w:t>
      </w:r>
      <w:r w:rsidRPr="00103551">
        <w:rPr>
          <w:rFonts w:ascii="Arial" w:hAnsi="Arial" w:cs="Arial"/>
          <w:color w:val="000000" w:themeColor="text1"/>
          <w:sz w:val="22"/>
          <w:szCs w:val="22"/>
        </w:rPr>
        <w:t xml:space="preserve"> </w:t>
      </w:r>
      <w:r w:rsidRPr="00E07EDA">
        <w:rPr>
          <w:rFonts w:ascii="Arial" w:hAnsi="Arial" w:cs="Arial"/>
          <w:color w:val="000000" w:themeColor="text1"/>
          <w:sz w:val="22"/>
          <w:szCs w:val="22"/>
        </w:rPr>
        <w:t>Taking the cultural web together, we can develop holistic ideas and strategies that move the corporate culture forward in a meaningful way</w:t>
      </w:r>
      <w:r w:rsidR="00103551" w:rsidRPr="00103551">
        <w:rPr>
          <w:rFonts w:ascii="Arial" w:hAnsi="Arial" w:cs="Arial"/>
          <w:color w:val="000000" w:themeColor="text1"/>
          <w:sz w:val="22"/>
          <w:szCs w:val="22"/>
        </w:rPr>
        <w:t xml:space="preserve"> </w:t>
      </w:r>
      <w:r w:rsidR="00103551" w:rsidRPr="00103551">
        <w:rPr>
          <w:rFonts w:ascii="Arial" w:hAnsi="Arial" w:cs="Arial"/>
          <w:color w:val="000000"/>
          <w:sz w:val="20"/>
          <w:szCs w:val="20"/>
          <w:shd w:val="clear" w:color="auto" w:fill="FFFFFF"/>
        </w:rPr>
        <w:t>(</w:t>
      </w:r>
      <w:r w:rsidR="00103551" w:rsidRPr="00E07EDA">
        <w:rPr>
          <w:rFonts w:ascii="Arial" w:hAnsi="Arial" w:cs="Arial"/>
          <w:color w:val="000000"/>
          <w:sz w:val="20"/>
          <w:szCs w:val="20"/>
          <w:shd w:val="clear" w:color="auto" w:fill="FFFFFF"/>
        </w:rPr>
        <w:t>person.com. 2021</w:t>
      </w:r>
      <w:r w:rsidR="00103551" w:rsidRPr="00103551">
        <w:rPr>
          <w:rFonts w:ascii="Arial" w:hAnsi="Arial" w:cs="Arial"/>
          <w:color w:val="000000"/>
          <w:sz w:val="20"/>
          <w:szCs w:val="20"/>
          <w:shd w:val="clear" w:color="auto" w:fill="FFFFFF"/>
        </w:rPr>
        <w:t>)</w:t>
      </w:r>
      <w:r w:rsidR="00103551">
        <w:rPr>
          <w:rFonts w:ascii="Arial" w:hAnsi="Arial" w:cs="Arial"/>
          <w:color w:val="000000"/>
          <w:sz w:val="20"/>
          <w:szCs w:val="20"/>
          <w:shd w:val="clear" w:color="auto" w:fill="FFFFFF"/>
        </w:rPr>
        <w:t>.</w:t>
      </w:r>
    </w:p>
    <w:p w14:paraId="3025D573" w14:textId="367A7040" w:rsidR="00103551" w:rsidRDefault="00103551" w:rsidP="00103551">
      <w:pPr>
        <w:spacing w:line="360" w:lineRule="auto"/>
        <w:jc w:val="both"/>
        <w:rPr>
          <w:rFonts w:ascii="Arial" w:hAnsi="Arial" w:cs="Arial"/>
          <w:color w:val="000000"/>
          <w:sz w:val="20"/>
          <w:szCs w:val="20"/>
          <w:shd w:val="clear" w:color="auto" w:fill="FFFFFF"/>
        </w:rPr>
      </w:pPr>
    </w:p>
    <w:p w14:paraId="12310811" w14:textId="7E0F2C38" w:rsidR="00103551" w:rsidRPr="00D429F7" w:rsidRDefault="00103551" w:rsidP="00103551">
      <w:pPr>
        <w:spacing w:line="360" w:lineRule="auto"/>
        <w:jc w:val="both"/>
        <w:rPr>
          <w:rFonts w:ascii="Arial" w:hAnsi="Arial" w:cs="Arial"/>
          <w:color w:val="000000"/>
          <w:sz w:val="20"/>
          <w:szCs w:val="20"/>
          <w:shd w:val="clear" w:color="auto" w:fill="FFFFFF"/>
        </w:rPr>
      </w:pPr>
    </w:p>
    <w:p w14:paraId="27205B74" w14:textId="1F613567" w:rsidR="00103551" w:rsidRPr="00D429F7" w:rsidRDefault="00103551" w:rsidP="00103551">
      <w:pPr>
        <w:spacing w:line="360" w:lineRule="auto"/>
        <w:jc w:val="both"/>
        <w:rPr>
          <w:rFonts w:ascii="Arial" w:hAnsi="Arial" w:cs="Arial"/>
          <w:b/>
          <w:bCs/>
          <w:i/>
          <w:iCs/>
          <w:color w:val="000000"/>
          <w:sz w:val="20"/>
          <w:szCs w:val="20"/>
          <w:u w:val="single"/>
          <w:shd w:val="clear" w:color="auto" w:fill="FFFFFF"/>
        </w:rPr>
      </w:pPr>
    </w:p>
    <w:p w14:paraId="51D13BC7" w14:textId="62EF2FCF" w:rsidR="00D429F7" w:rsidRPr="00D429F7" w:rsidRDefault="00D429F7" w:rsidP="00D429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i/>
          <w:iCs/>
          <w:u w:val="single"/>
          <w:lang w:eastAsia="en-US"/>
        </w:rPr>
      </w:pPr>
      <w:r w:rsidRPr="00D429F7">
        <w:rPr>
          <w:rFonts w:ascii="Arial" w:eastAsiaTheme="minorHAnsi" w:hAnsi="Arial" w:cs="Arial"/>
          <w:b/>
          <w:bCs/>
          <w:i/>
          <w:iCs/>
          <w:u w:val="single"/>
          <w:lang w:eastAsia="en-US"/>
        </w:rPr>
        <w:t>Financial performance and organisational culture</w:t>
      </w:r>
      <w:r w:rsidRPr="00D429F7">
        <w:rPr>
          <w:rFonts w:ascii="Arial" w:eastAsiaTheme="minorHAnsi" w:hAnsi="Arial" w:cs="Arial"/>
          <w:b/>
          <w:bCs/>
          <w:i/>
          <w:iCs/>
          <w:u w:val="single"/>
          <w:lang w:eastAsia="en-US"/>
        </w:rPr>
        <w:t>:</w:t>
      </w:r>
    </w:p>
    <w:p w14:paraId="50AE902E" w14:textId="1BB90794" w:rsidR="00103551" w:rsidRDefault="00103551" w:rsidP="00103551">
      <w:pPr>
        <w:spacing w:line="360" w:lineRule="auto"/>
        <w:jc w:val="both"/>
        <w:rPr>
          <w:rFonts w:ascii="Arial" w:hAnsi="Arial" w:cs="Arial"/>
        </w:rPr>
      </w:pPr>
    </w:p>
    <w:p w14:paraId="225B493B" w14:textId="77777777" w:rsidR="0057641B" w:rsidRDefault="00AB4C8A" w:rsidP="0057641B">
      <w:pPr>
        <w:spacing w:line="360" w:lineRule="auto"/>
        <w:jc w:val="both"/>
      </w:pPr>
      <w:r w:rsidRPr="00AB4C8A">
        <w:rPr>
          <w:rFonts w:ascii="Arial" w:hAnsi="Arial" w:cs="Arial"/>
          <w:color w:val="000000"/>
          <w:sz w:val="22"/>
          <w:szCs w:val="22"/>
        </w:rPr>
        <w:t>Statistics seem to be lacking. The notion that organizational culture can have a substantial impact on organizational performance is widely accepted today. In an analysis of certain American companies, sustained superior financial performance has been attributed to the culture each of them developed over time. The behavio</w:t>
      </w:r>
      <w:r w:rsidRPr="00AB4C8A">
        <w:rPr>
          <w:rFonts w:ascii="Arial" w:hAnsi="Arial" w:cs="Arial"/>
          <w:color w:val="000000"/>
          <w:sz w:val="22"/>
          <w:szCs w:val="22"/>
        </w:rPr>
        <w:t>u</w:t>
      </w:r>
      <w:r w:rsidRPr="00AB4C8A">
        <w:rPr>
          <w:rFonts w:ascii="Arial" w:hAnsi="Arial" w:cs="Arial"/>
          <w:color w:val="000000"/>
          <w:sz w:val="22"/>
          <w:szCs w:val="22"/>
        </w:rPr>
        <w:t>r of these organizations can be described, in part, as being shaped by a core set of managerial values. Employees' treatment. The customer, the supplier, etc. Organizations have cultures similar to individuals have personalities. Having been described as the dominant framework of interventions and prescriptions for behavio</w:t>
      </w:r>
      <w:r w:rsidRPr="00AB4C8A">
        <w:rPr>
          <w:rFonts w:ascii="Arial" w:hAnsi="Arial" w:cs="Arial"/>
          <w:color w:val="000000"/>
          <w:sz w:val="22"/>
          <w:szCs w:val="22"/>
        </w:rPr>
        <w:t>u</w:t>
      </w:r>
      <w:r w:rsidRPr="00AB4C8A">
        <w:rPr>
          <w:rFonts w:ascii="Arial" w:hAnsi="Arial" w:cs="Arial"/>
          <w:color w:val="000000"/>
          <w:sz w:val="22"/>
          <w:szCs w:val="22"/>
        </w:rPr>
        <w:t>r that provides meaning and direction, it is a hidden but unifying force. Together with the accepted methods and technologies of the organization, we describe the system of beliefs and values. </w:t>
      </w:r>
      <w:r w:rsidR="0057641B">
        <w:rPr>
          <w:rFonts w:ascii="Arial" w:hAnsi="Arial" w:cs="Arial"/>
          <w:color w:val="000000"/>
          <w:sz w:val="22"/>
          <w:szCs w:val="22"/>
          <w:shd w:val="clear" w:color="auto" w:fill="FFFFFF"/>
        </w:rPr>
        <w:t>In recent research, corporate cultures have a significant impact on financial performance over the long term. It is not uncommon for corporate cultures to inhibit financial performance long-term, and they can happen quickly. Despite its difficulty to change a company's culture, you can make it more productive even with reasonable, competent employees. </w:t>
      </w:r>
    </w:p>
    <w:p w14:paraId="641B6C0D" w14:textId="23152BB6" w:rsidR="00AB4C8A" w:rsidRPr="00AB4C8A" w:rsidRDefault="00AB4C8A" w:rsidP="00AB4C8A">
      <w:pPr>
        <w:spacing w:line="360" w:lineRule="auto"/>
        <w:jc w:val="both"/>
        <w:rPr>
          <w:rFonts w:ascii="Arial" w:hAnsi="Arial" w:cs="Arial"/>
          <w:sz w:val="22"/>
          <w:szCs w:val="22"/>
        </w:rPr>
      </w:pPr>
    </w:p>
    <w:p w14:paraId="35BC335C" w14:textId="77777777" w:rsidR="00AB4C8A" w:rsidRPr="00AB4C8A" w:rsidRDefault="00AB4C8A" w:rsidP="00AB4C8A">
      <w:pPr>
        <w:pStyle w:val="NormalWeb"/>
        <w:spacing w:line="360" w:lineRule="auto"/>
        <w:jc w:val="both"/>
        <w:rPr>
          <w:rFonts w:ascii="Arial" w:hAnsi="Arial" w:cs="Arial"/>
          <w:color w:val="000000"/>
          <w:sz w:val="22"/>
          <w:szCs w:val="22"/>
        </w:rPr>
      </w:pPr>
      <w:r w:rsidRPr="00AB4C8A">
        <w:rPr>
          <w:rFonts w:ascii="Arial" w:hAnsi="Arial" w:cs="Arial"/>
          <w:color w:val="000000"/>
          <w:sz w:val="22"/>
          <w:szCs w:val="22"/>
        </w:rPr>
        <w:t>Organizations have cultures similar to individuals have personalities. The meaning and direction of life is provided by this hidden, yet unifying force (Green, 1989: 72). As such, this personality is called organizational culture, the prevailing background fabric of beliefs, values, and prescriptions shaping the behaviour of employees. </w:t>
      </w:r>
    </w:p>
    <w:p w14:paraId="4725C5D3" w14:textId="77777777" w:rsidR="0057641B" w:rsidRPr="0057641B" w:rsidRDefault="00AB4C8A" w:rsidP="0057641B">
      <w:pPr>
        <w:spacing w:line="360" w:lineRule="auto"/>
        <w:jc w:val="both"/>
        <w:rPr>
          <w:sz w:val="22"/>
          <w:szCs w:val="22"/>
        </w:rPr>
      </w:pPr>
      <w:r w:rsidRPr="0057641B">
        <w:rPr>
          <w:rFonts w:ascii="Arial" w:hAnsi="Arial" w:cs="Arial"/>
          <w:color w:val="000000"/>
          <w:sz w:val="22"/>
          <w:szCs w:val="22"/>
        </w:rPr>
        <w:t> </w:t>
      </w:r>
      <w:r w:rsidR="0057641B" w:rsidRPr="0057641B">
        <w:rPr>
          <w:rFonts w:ascii="Arial" w:hAnsi="Arial" w:cs="Arial"/>
          <w:color w:val="000000"/>
          <w:sz w:val="22"/>
          <w:szCs w:val="22"/>
        </w:rPr>
        <w:t>A recent study shows that corporate culture impacts financial performance; it is likely that corporate culture will be more prominent in the future. </w:t>
      </w:r>
      <w:r w:rsidR="0057641B" w:rsidRPr="0057641B">
        <w:rPr>
          <w:rFonts w:ascii="Arial" w:hAnsi="Arial" w:cs="Arial"/>
          <w:color w:val="000000"/>
          <w:sz w:val="22"/>
          <w:szCs w:val="22"/>
          <w:shd w:val="clear" w:color="auto" w:fill="FFFFFF"/>
        </w:rPr>
        <w:t> (1992: 11-12). Kotter &amp; Heskett. The authors conclude that performance-sapping corporate cultures are not uncommon and can develop easily, even in companies with rational and intelligent employees; and corporate cultures can be changed to enhance performance.</w:t>
      </w:r>
    </w:p>
    <w:p w14:paraId="1721E0DC" w14:textId="0F22F9AF" w:rsidR="00AB4C8A" w:rsidRDefault="00AB4C8A" w:rsidP="00AB4C8A">
      <w:pPr>
        <w:pStyle w:val="NormalWeb"/>
        <w:spacing w:line="360" w:lineRule="auto"/>
        <w:jc w:val="both"/>
        <w:rPr>
          <w:rFonts w:ascii="Arial" w:hAnsi="Arial" w:cs="Arial"/>
          <w:color w:val="000000"/>
          <w:sz w:val="22"/>
          <w:szCs w:val="22"/>
        </w:rPr>
      </w:pPr>
    </w:p>
    <w:p w14:paraId="33102561" w14:textId="77777777" w:rsidR="00B52324" w:rsidRDefault="00B52324" w:rsidP="00AB4C8A">
      <w:pPr>
        <w:pStyle w:val="NormalWeb"/>
        <w:spacing w:line="360" w:lineRule="auto"/>
        <w:jc w:val="both"/>
        <w:rPr>
          <w:rFonts w:ascii="Arial" w:hAnsi="Arial" w:cs="Arial"/>
          <w:b/>
          <w:bCs/>
          <w:i/>
          <w:iCs/>
          <w:color w:val="000000"/>
          <w:u w:val="single"/>
        </w:rPr>
      </w:pPr>
    </w:p>
    <w:p w14:paraId="22E9727B" w14:textId="77777777" w:rsidR="00B52324" w:rsidRDefault="00B52324" w:rsidP="00AB4C8A">
      <w:pPr>
        <w:pStyle w:val="NormalWeb"/>
        <w:spacing w:line="360" w:lineRule="auto"/>
        <w:jc w:val="both"/>
        <w:rPr>
          <w:rFonts w:ascii="Arial" w:hAnsi="Arial" w:cs="Arial"/>
          <w:b/>
          <w:bCs/>
          <w:i/>
          <w:iCs/>
          <w:color w:val="000000"/>
          <w:u w:val="single"/>
        </w:rPr>
      </w:pPr>
    </w:p>
    <w:p w14:paraId="14471565" w14:textId="0D76D581" w:rsidR="00AB4C8A" w:rsidRDefault="002C2BFF" w:rsidP="00AB4C8A">
      <w:pPr>
        <w:pStyle w:val="NormalWeb"/>
        <w:spacing w:line="360" w:lineRule="auto"/>
        <w:jc w:val="both"/>
        <w:rPr>
          <w:rFonts w:ascii="Arial" w:hAnsi="Arial" w:cs="Arial"/>
          <w:b/>
          <w:bCs/>
          <w:i/>
          <w:iCs/>
          <w:color w:val="000000"/>
          <w:u w:val="single"/>
        </w:rPr>
      </w:pPr>
      <w:r w:rsidRPr="002C2BFF">
        <w:rPr>
          <w:rFonts w:ascii="Arial" w:hAnsi="Arial" w:cs="Arial"/>
          <w:b/>
          <w:bCs/>
          <w:i/>
          <w:iCs/>
          <w:color w:val="000000"/>
          <w:u w:val="single"/>
        </w:rPr>
        <w:lastRenderedPageBreak/>
        <w:t>Organisational financial and non-financial</w:t>
      </w:r>
      <w:r>
        <w:rPr>
          <w:rFonts w:ascii="Arial" w:hAnsi="Arial" w:cs="Arial"/>
          <w:b/>
          <w:bCs/>
          <w:i/>
          <w:iCs/>
          <w:color w:val="000000"/>
          <w:u w:val="single"/>
        </w:rPr>
        <w:t xml:space="preserve"> performance:</w:t>
      </w:r>
    </w:p>
    <w:p w14:paraId="380E5BA2" w14:textId="77777777" w:rsidR="00C82466" w:rsidRDefault="00C82466" w:rsidP="0057641B">
      <w:pPr>
        <w:spacing w:line="360" w:lineRule="auto"/>
        <w:jc w:val="both"/>
        <w:rPr>
          <w:rFonts w:ascii="Arial" w:hAnsi="Arial" w:cs="Arial"/>
          <w:color w:val="000000"/>
          <w:sz w:val="22"/>
          <w:szCs w:val="22"/>
          <w:shd w:val="clear" w:color="auto" w:fill="FFFFFF"/>
        </w:rPr>
      </w:pPr>
    </w:p>
    <w:p w14:paraId="76D24FF7" w14:textId="2FFA1865" w:rsidR="0057641B" w:rsidRPr="00C82466" w:rsidRDefault="00C82466" w:rsidP="0057641B">
      <w:pPr>
        <w:spacing w:line="360" w:lineRule="auto"/>
        <w:jc w:val="both"/>
        <w:rPr>
          <w:sz w:val="22"/>
          <w:szCs w:val="22"/>
        </w:rPr>
      </w:pPr>
      <w:r w:rsidRPr="00C82466">
        <w:rPr>
          <w:rFonts w:ascii="Arial" w:hAnsi="Arial" w:cs="Arial"/>
          <w:color w:val="000000"/>
          <w:sz w:val="22"/>
          <w:szCs w:val="22"/>
          <w:shd w:val="clear" w:color="auto" w:fill="FFFFFF"/>
        </w:rPr>
        <w:t>In addition to illustrating management's actions early on, Eccles and Pyburn (1992, p.41) argue that financial performance measures are useful to illustrate actions as time passes. When managers' actions are correlated with reported financial results, it is difficult to make any conclusions. </w:t>
      </w:r>
      <w:r w:rsidR="0057641B">
        <w:rPr>
          <w:rFonts w:ascii="Arial" w:hAnsi="Arial" w:cs="Arial"/>
          <w:color w:val="000000"/>
          <w:sz w:val="22"/>
          <w:szCs w:val="22"/>
          <w:shd w:val="clear" w:color="auto" w:fill="FFFFFF"/>
        </w:rPr>
        <w:t>Moreover, none of the corrective actions relate directly to the past, so identifying which ones lead to what outcome is also difficult. A financial performance measure does not include information about customer satisfaction or organizational learning, so it is not a reliable indicator of how the organization will perform in the future. Furthermore, Eccles and Pyburn (1992) state that financial performance measures are internal in nature instead of external. The effectiveness of a program is evaluated by comparing it to its budgeted or previous performance. Those measures and targets (targets) are internally developed and do not take into account the performance of competitors. As outlined by Johnson and Kaplan (1987), this accounting-based information might not be appropriate for measuring and evaluating the firm's performance internally. The three traditional financial measures cannot provide a complete picture of management performance. </w:t>
      </w:r>
    </w:p>
    <w:p w14:paraId="18883453" w14:textId="77777777" w:rsidR="00890DDD" w:rsidRDefault="00890DDD" w:rsidP="00AB4C8A">
      <w:pPr>
        <w:pStyle w:val="NormalWeb"/>
        <w:spacing w:line="360" w:lineRule="auto"/>
        <w:jc w:val="both"/>
        <w:rPr>
          <w:rFonts w:ascii="Arial" w:hAnsi="Arial" w:cs="Arial"/>
          <w:b/>
          <w:bCs/>
          <w:i/>
          <w:iCs/>
          <w:color w:val="000000"/>
          <w:u w:val="single"/>
        </w:rPr>
      </w:pPr>
    </w:p>
    <w:p w14:paraId="4897912B" w14:textId="1DF9F066" w:rsidR="002C2BFF" w:rsidRDefault="002C2BFF" w:rsidP="00AB4C8A">
      <w:pPr>
        <w:pStyle w:val="NormalWeb"/>
        <w:spacing w:line="360" w:lineRule="auto"/>
        <w:jc w:val="both"/>
        <w:rPr>
          <w:rFonts w:ascii="Arial" w:hAnsi="Arial" w:cs="Arial"/>
          <w:b/>
          <w:bCs/>
          <w:i/>
          <w:iCs/>
          <w:color w:val="000000"/>
          <w:u w:val="single"/>
        </w:rPr>
      </w:pPr>
      <w:r>
        <w:rPr>
          <w:rFonts w:ascii="Arial" w:hAnsi="Arial" w:cs="Arial"/>
          <w:b/>
          <w:bCs/>
          <w:i/>
          <w:iCs/>
          <w:color w:val="000000"/>
          <w:u w:val="single"/>
        </w:rPr>
        <w:t>Ethical Dilemma:</w:t>
      </w:r>
    </w:p>
    <w:p w14:paraId="3BE34A70" w14:textId="77777777" w:rsidR="0057641B" w:rsidRDefault="0057641B" w:rsidP="0057641B">
      <w:pPr>
        <w:spacing w:line="360" w:lineRule="auto"/>
        <w:jc w:val="both"/>
      </w:pPr>
      <w:r>
        <w:rPr>
          <w:rFonts w:ascii="Arial" w:hAnsi="Arial" w:cs="Arial"/>
          <w:color w:val="000000"/>
          <w:sz w:val="22"/>
          <w:szCs w:val="22"/>
        </w:rPr>
        <w:t>Two alternative options will interact in a dynamic manner and neither of them is acceptable from a moral perspective. The term ethical dilemma describes such a situation.</w:t>
      </w:r>
      <w:r>
        <w:rPr>
          <w:color w:val="000000"/>
          <w:sz w:val="22"/>
          <w:szCs w:val="22"/>
        </w:rPr>
        <w:t> </w:t>
      </w:r>
      <w:r>
        <w:rPr>
          <w:rFonts w:ascii="Arial" w:hAnsi="Arial" w:cs="Arial"/>
          <w:color w:val="000000"/>
          <w:sz w:val="22"/>
          <w:szCs w:val="22"/>
        </w:rPr>
        <w:t>Oftentimes there is a direct connection between ethical and moral issues, despite the challenges attached to them. However, a moral dilemma is not an easy problem to solve. When confronted with such situations, it is imperative that they find the best solution.</w:t>
      </w:r>
      <w:r>
        <w:rPr>
          <w:color w:val="000000"/>
          <w:sz w:val="22"/>
          <w:szCs w:val="22"/>
        </w:rPr>
        <w:t> </w:t>
      </w:r>
      <w:r>
        <w:rPr>
          <w:rFonts w:ascii="Arial" w:hAnsi="Arial" w:cs="Arial"/>
          <w:color w:val="000000"/>
          <w:sz w:val="22"/>
          <w:szCs w:val="22"/>
        </w:rPr>
        <w:t>Almost anyone can face an ethical dilemma at some point in their lives, whether it be personally, professionally, or socially (GAN Integrity, 2021).</w:t>
      </w:r>
    </w:p>
    <w:p w14:paraId="08DFEDF6" w14:textId="11B8A3ED" w:rsidR="002C2BFF" w:rsidRPr="0057641B" w:rsidRDefault="002C2BFF" w:rsidP="00357CE9">
      <w:pPr>
        <w:spacing w:line="360" w:lineRule="auto"/>
        <w:jc w:val="both"/>
        <w:rPr>
          <w:rFonts w:ascii="Arial" w:hAnsi="Arial" w:cs="Arial"/>
          <w:color w:val="000000" w:themeColor="text1"/>
          <w:sz w:val="22"/>
          <w:szCs w:val="22"/>
        </w:rPr>
      </w:pPr>
    </w:p>
    <w:p w14:paraId="27021B74" w14:textId="77777777" w:rsidR="00357CE9" w:rsidRPr="0057641B" w:rsidRDefault="00357CE9" w:rsidP="00357CE9">
      <w:pPr>
        <w:spacing w:line="360" w:lineRule="auto"/>
        <w:jc w:val="both"/>
        <w:rPr>
          <w:rFonts w:ascii="Arial" w:hAnsi="Arial" w:cs="Arial"/>
          <w:color w:val="000000" w:themeColor="text1"/>
          <w:sz w:val="22"/>
          <w:szCs w:val="22"/>
        </w:rPr>
      </w:pPr>
      <w:r w:rsidRPr="0057641B">
        <w:rPr>
          <w:rFonts w:ascii="Arial" w:hAnsi="Arial" w:cs="Arial"/>
          <w:b/>
          <w:bCs/>
          <w:color w:val="000000" w:themeColor="text1"/>
          <w:sz w:val="22"/>
          <w:szCs w:val="22"/>
        </w:rPr>
        <w:t>How Can an Ethical Dilemma Be Solved?</w:t>
      </w:r>
    </w:p>
    <w:p w14:paraId="0F299870" w14:textId="77777777" w:rsidR="00357CE9" w:rsidRPr="002C2BFF" w:rsidRDefault="00357CE9" w:rsidP="002C2BFF"/>
    <w:p w14:paraId="0AD30FFD" w14:textId="77777777" w:rsidR="00357CE9" w:rsidRPr="00357CE9" w:rsidRDefault="00357CE9" w:rsidP="00357CE9">
      <w:pPr>
        <w:spacing w:line="360" w:lineRule="auto"/>
        <w:jc w:val="both"/>
        <w:rPr>
          <w:rFonts w:ascii="Arial" w:hAnsi="Arial" w:cs="Arial"/>
          <w:color w:val="000000" w:themeColor="text1"/>
          <w:sz w:val="22"/>
          <w:szCs w:val="22"/>
        </w:rPr>
      </w:pPr>
      <w:r w:rsidRPr="00357CE9">
        <w:rPr>
          <w:rFonts w:ascii="Arial" w:hAnsi="Arial" w:cs="Arial"/>
          <w:color w:val="000000" w:themeColor="text1"/>
          <w:sz w:val="22"/>
          <w:szCs w:val="22"/>
          <w:shd w:val="clear" w:color="auto" w:fill="FFFFFF"/>
        </w:rPr>
        <w:t>An ethical conduct is governed by the principles and standards that guide an entity (an individual or an organization). A decision-making situation in which these standards and principles are in conflict may create an ethical dilemma</w:t>
      </w:r>
    </w:p>
    <w:p w14:paraId="73757F5B" w14:textId="2956486C" w:rsidR="002C2BFF" w:rsidRPr="00357CE9" w:rsidRDefault="002C2BFF" w:rsidP="00357CE9">
      <w:pPr>
        <w:spacing w:line="360" w:lineRule="auto"/>
        <w:jc w:val="both"/>
        <w:rPr>
          <w:rFonts w:ascii="Arial" w:hAnsi="Arial" w:cs="Arial"/>
          <w:color w:val="000000" w:themeColor="text1"/>
          <w:sz w:val="22"/>
          <w:szCs w:val="22"/>
        </w:rPr>
      </w:pPr>
    </w:p>
    <w:p w14:paraId="13567A8A" w14:textId="77777777" w:rsidR="00357CE9" w:rsidRPr="00357CE9" w:rsidRDefault="00357CE9" w:rsidP="00357CE9">
      <w:pPr>
        <w:spacing w:line="360" w:lineRule="auto"/>
        <w:jc w:val="both"/>
        <w:rPr>
          <w:rFonts w:ascii="Arial" w:hAnsi="Arial" w:cs="Arial"/>
          <w:color w:val="000000" w:themeColor="text1"/>
          <w:sz w:val="22"/>
          <w:szCs w:val="22"/>
        </w:rPr>
      </w:pPr>
      <w:r w:rsidRPr="00357CE9">
        <w:rPr>
          <w:rFonts w:ascii="Arial" w:hAnsi="Arial" w:cs="Arial"/>
          <w:color w:val="000000" w:themeColor="text1"/>
          <w:sz w:val="22"/>
          <w:szCs w:val="22"/>
          <w:shd w:val="clear" w:color="auto" w:fill="FFFFFF"/>
        </w:rPr>
        <w:lastRenderedPageBreak/>
        <w:t>Among the greatest challenges of a moral dilemma is that its solution does not seem obvious when viewed within the ethical framework. Throughout human history, philosophers have attempted to solve such dilemmas.</w:t>
      </w:r>
    </w:p>
    <w:p w14:paraId="27D3AD9E" w14:textId="77777777" w:rsidR="00357CE9" w:rsidRPr="00357CE9" w:rsidRDefault="00357CE9" w:rsidP="00357CE9">
      <w:pPr>
        <w:spacing w:line="360" w:lineRule="auto"/>
        <w:jc w:val="both"/>
        <w:rPr>
          <w:rFonts w:ascii="Arial" w:hAnsi="Arial" w:cs="Arial"/>
          <w:color w:val="000000" w:themeColor="text1"/>
          <w:sz w:val="22"/>
          <w:szCs w:val="22"/>
        </w:rPr>
      </w:pPr>
      <w:r w:rsidRPr="00357CE9">
        <w:rPr>
          <w:rFonts w:ascii="Arial" w:hAnsi="Arial" w:cs="Arial"/>
          <w:color w:val="000000" w:themeColor="text1"/>
          <w:sz w:val="22"/>
          <w:szCs w:val="22"/>
        </w:rPr>
        <w:t>Among the approaches found to be effective in a recent ethical dilemma are:</w:t>
      </w:r>
    </w:p>
    <w:p w14:paraId="7EB84E8D" w14:textId="61FC9411" w:rsidR="00357CE9" w:rsidRPr="00357CE9" w:rsidRDefault="00357CE9" w:rsidP="00357CE9">
      <w:pPr>
        <w:numPr>
          <w:ilvl w:val="0"/>
          <w:numId w:val="12"/>
        </w:numPr>
        <w:spacing w:line="360" w:lineRule="auto"/>
        <w:jc w:val="both"/>
        <w:rPr>
          <w:rFonts w:ascii="Arial" w:hAnsi="Arial" w:cs="Arial"/>
          <w:color w:val="000000" w:themeColor="text1"/>
          <w:sz w:val="22"/>
          <w:szCs w:val="22"/>
        </w:rPr>
      </w:pPr>
      <w:r w:rsidRPr="00357CE9">
        <w:rPr>
          <w:rFonts w:ascii="Arial" w:hAnsi="Arial" w:cs="Arial"/>
          <w:color w:val="000000" w:themeColor="text1"/>
          <w:sz w:val="22"/>
          <w:szCs w:val="22"/>
        </w:rPr>
        <w:t>Identify the paradox (dilemma) carefully by analy</w:t>
      </w:r>
      <w:r w:rsidRPr="00357CE9">
        <w:rPr>
          <w:rFonts w:ascii="Arial" w:hAnsi="Arial" w:cs="Arial"/>
          <w:color w:val="000000" w:themeColor="text1"/>
          <w:sz w:val="22"/>
          <w:szCs w:val="22"/>
        </w:rPr>
        <w:t>s</w:t>
      </w:r>
      <w:r w:rsidRPr="00357CE9">
        <w:rPr>
          <w:rFonts w:ascii="Arial" w:hAnsi="Arial" w:cs="Arial"/>
          <w:color w:val="000000" w:themeColor="text1"/>
          <w:sz w:val="22"/>
          <w:szCs w:val="22"/>
        </w:rPr>
        <w:t>ing the situation</w:t>
      </w:r>
      <w:r w:rsidRPr="00357CE9">
        <w:rPr>
          <w:rFonts w:ascii="Arial" w:hAnsi="Arial" w:cs="Arial"/>
          <w:b/>
          <w:bCs/>
          <w:color w:val="000000" w:themeColor="text1"/>
          <w:sz w:val="22"/>
          <w:szCs w:val="22"/>
        </w:rPr>
        <w:t>.</w:t>
      </w:r>
      <w:r w:rsidRPr="00357CE9">
        <w:rPr>
          <w:rFonts w:ascii="Arial" w:hAnsi="Arial" w:cs="Arial"/>
          <w:color w:val="000000" w:themeColor="text1"/>
          <w:sz w:val="22"/>
          <w:szCs w:val="22"/>
        </w:rPr>
        <w:t> A dilemma can sometimes be disproven by logic.</w:t>
      </w:r>
    </w:p>
    <w:p w14:paraId="7FAA7459" w14:textId="77777777" w:rsidR="00357CE9" w:rsidRPr="00357CE9" w:rsidRDefault="00357CE9" w:rsidP="00357CE9">
      <w:pPr>
        <w:numPr>
          <w:ilvl w:val="0"/>
          <w:numId w:val="12"/>
        </w:numPr>
        <w:spacing w:line="360" w:lineRule="auto"/>
        <w:jc w:val="both"/>
        <w:rPr>
          <w:rFonts w:ascii="Arial" w:hAnsi="Arial" w:cs="Arial"/>
          <w:color w:val="000000" w:themeColor="text1"/>
          <w:sz w:val="22"/>
          <w:szCs w:val="22"/>
        </w:rPr>
      </w:pPr>
      <w:r w:rsidRPr="00357CE9">
        <w:rPr>
          <w:rFonts w:ascii="Arial" w:hAnsi="Arial" w:cs="Arial"/>
          <w:color w:val="000000" w:themeColor="text1"/>
          <w:sz w:val="22"/>
          <w:szCs w:val="22"/>
        </w:rPr>
        <w:t>The value theory method is to recognize which alternatives are the most beneficial or the least harmful.</w:t>
      </w:r>
    </w:p>
    <w:p w14:paraId="493E87B9" w14:textId="77777777" w:rsidR="00357CE9" w:rsidRPr="00357CE9" w:rsidRDefault="00357CE9" w:rsidP="00357CE9">
      <w:pPr>
        <w:numPr>
          <w:ilvl w:val="0"/>
          <w:numId w:val="12"/>
        </w:numPr>
        <w:spacing w:line="360" w:lineRule="auto"/>
        <w:jc w:val="both"/>
        <w:rPr>
          <w:rFonts w:ascii="Arial" w:hAnsi="Arial" w:cs="Arial"/>
          <w:color w:val="000000" w:themeColor="text1"/>
          <w:sz w:val="22"/>
          <w:szCs w:val="22"/>
        </w:rPr>
      </w:pPr>
      <w:r w:rsidRPr="00357CE9">
        <w:rPr>
          <w:rFonts w:ascii="Arial" w:hAnsi="Arial" w:cs="Arial"/>
          <w:color w:val="000000" w:themeColor="text1"/>
          <w:sz w:val="22"/>
          <w:szCs w:val="22"/>
        </w:rPr>
        <w:t>It may be possible to reconsider the problem and find new options in some cases.</w:t>
      </w:r>
    </w:p>
    <w:p w14:paraId="6E252CCD" w14:textId="77777777" w:rsidR="002C2BFF" w:rsidRPr="002C2BFF" w:rsidRDefault="002C2BFF" w:rsidP="002C2BFF">
      <w:pPr>
        <w:spacing w:line="360" w:lineRule="auto"/>
        <w:jc w:val="both"/>
        <w:rPr>
          <w:sz w:val="22"/>
          <w:szCs w:val="22"/>
        </w:rPr>
      </w:pPr>
    </w:p>
    <w:p w14:paraId="188B9380" w14:textId="77777777" w:rsidR="00357CE9" w:rsidRDefault="00357CE9" w:rsidP="00AB4C8A">
      <w:pPr>
        <w:pStyle w:val="NormalWeb"/>
        <w:spacing w:line="360" w:lineRule="auto"/>
        <w:jc w:val="both"/>
        <w:rPr>
          <w:rFonts w:ascii="Arial" w:hAnsi="Arial" w:cs="Arial"/>
          <w:b/>
          <w:bCs/>
          <w:i/>
          <w:iCs/>
          <w:color w:val="000000"/>
          <w:u w:val="single"/>
        </w:rPr>
      </w:pPr>
      <w:r>
        <w:rPr>
          <w:rFonts w:ascii="Arial" w:hAnsi="Arial" w:cs="Arial"/>
          <w:b/>
          <w:bCs/>
          <w:i/>
          <w:iCs/>
          <w:color w:val="000000"/>
          <w:u w:val="single"/>
        </w:rPr>
        <w:t>Ethical dilemma examples:</w:t>
      </w:r>
    </w:p>
    <w:p w14:paraId="10BC84C5" w14:textId="77777777" w:rsidR="0057641B" w:rsidRDefault="0057641B" w:rsidP="0057641B">
      <w:pPr>
        <w:spacing w:line="360" w:lineRule="auto"/>
        <w:jc w:val="both"/>
      </w:pPr>
      <w:r>
        <w:rPr>
          <w:rFonts w:ascii="Arial" w:hAnsi="Arial" w:cs="Arial"/>
          <w:color w:val="000000"/>
          <w:sz w:val="22"/>
          <w:szCs w:val="22"/>
          <w:shd w:val="clear" w:color="auto" w:fill="FFFFFF"/>
        </w:rPr>
        <w:t>The appearance of a company can be damaged by ethical scandals, leading employees and customers to have a negative opinion of the company's ethics. When a company reacts to ethical scandals on a small scale, it will give insight into their core values and practices. Business scandals can serve as a valuable educational source for anyone interested in business ethics, whether they will be employed or consumers.</w:t>
      </w:r>
      <w:r>
        <w:rPr>
          <w:rStyle w:val="apple-converted-space"/>
          <w:rFonts w:ascii="Arial" w:hAnsi="Arial" w:cs="Arial"/>
          <w:color w:val="000000"/>
          <w:sz w:val="22"/>
          <w:szCs w:val="22"/>
        </w:rPr>
        <w:t> </w:t>
      </w:r>
    </w:p>
    <w:p w14:paraId="348B6829" w14:textId="77777777" w:rsidR="00357CE9" w:rsidRDefault="00357CE9" w:rsidP="00357CE9"/>
    <w:p w14:paraId="6BA18904" w14:textId="7F293E09" w:rsidR="00357CE9" w:rsidRDefault="00357CE9" w:rsidP="00AB4CB9">
      <w:pPr>
        <w:spacing w:line="360" w:lineRule="auto"/>
        <w:jc w:val="both"/>
        <w:rPr>
          <w:rFonts w:ascii="Arial" w:hAnsi="Arial" w:cs="Arial"/>
          <w:color w:val="000000" w:themeColor="text1"/>
          <w:sz w:val="22"/>
          <w:szCs w:val="22"/>
          <w:shd w:val="clear" w:color="auto" w:fill="FFFFFF"/>
        </w:rPr>
      </w:pPr>
      <w:r w:rsidRPr="00AB4CB9">
        <w:rPr>
          <w:rFonts w:ascii="Arial" w:hAnsi="Arial" w:cs="Arial"/>
          <w:color w:val="000000" w:themeColor="text1"/>
          <w:sz w:val="22"/>
          <w:szCs w:val="22"/>
          <w:shd w:val="clear" w:color="auto" w:fill="FFFFFF"/>
        </w:rPr>
        <w:t xml:space="preserve">In ethics, a dilemma arises when two or more options exist, but neither is the best ethical or moral choice. There are many ethical dilemmas that occur in the workplace today, including false accounting, sexual harassment, data privacy, nepotism, and discrimination. A business owner or manager will encounter ethical challenges in the course of his or her career. Therefore, codes of ethics should be established by every company, no matter their size. In addition to building employee, customer, investor, etc. trust, it will ensure </w:t>
      </w:r>
      <w:r w:rsidR="00AB4CB9">
        <w:rPr>
          <w:rFonts w:ascii="Arial" w:hAnsi="Arial" w:cs="Arial"/>
          <w:color w:val="000000" w:themeColor="text1"/>
          <w:sz w:val="22"/>
          <w:szCs w:val="22"/>
          <w:shd w:val="clear" w:color="auto" w:fill="FFFFFF"/>
        </w:rPr>
        <w:t>the</w:t>
      </w:r>
      <w:r w:rsidRPr="00AB4CB9">
        <w:rPr>
          <w:rFonts w:ascii="Arial" w:hAnsi="Arial" w:cs="Arial"/>
          <w:color w:val="000000" w:themeColor="text1"/>
          <w:sz w:val="22"/>
          <w:szCs w:val="22"/>
          <w:shd w:val="clear" w:color="auto" w:fill="FFFFFF"/>
        </w:rPr>
        <w:t xml:space="preserve"> business remains legal.</w:t>
      </w:r>
    </w:p>
    <w:p w14:paraId="6C3DDBB9" w14:textId="1C233D2C" w:rsidR="00AB4CB9" w:rsidRDefault="00AB4CB9" w:rsidP="00AB4CB9">
      <w:pPr>
        <w:spacing w:line="360" w:lineRule="auto"/>
        <w:jc w:val="both"/>
        <w:rPr>
          <w:rFonts w:ascii="Arial" w:hAnsi="Arial" w:cs="Arial"/>
          <w:color w:val="000000" w:themeColor="text1"/>
          <w:sz w:val="22"/>
          <w:szCs w:val="22"/>
          <w:shd w:val="clear" w:color="auto" w:fill="FFFFFF"/>
        </w:rPr>
      </w:pPr>
    </w:p>
    <w:p w14:paraId="0EEE894B" w14:textId="7015C095" w:rsidR="00AB4CB9" w:rsidRPr="0057641B" w:rsidRDefault="00AB4CB9" w:rsidP="00AB4CB9">
      <w:pPr>
        <w:spacing w:line="360" w:lineRule="auto"/>
        <w:jc w:val="both"/>
        <w:rPr>
          <w:rFonts w:ascii="Arial" w:hAnsi="Arial" w:cs="Arial"/>
          <w:i/>
          <w:iCs/>
          <w:color w:val="000000" w:themeColor="text1"/>
          <w:u w:val="single"/>
          <w:shd w:val="clear" w:color="auto" w:fill="FFFFFF"/>
        </w:rPr>
      </w:pPr>
    </w:p>
    <w:p w14:paraId="6E9096B7" w14:textId="2B3E4505" w:rsidR="00AB4CB9" w:rsidRPr="0057641B" w:rsidRDefault="00AB4CB9" w:rsidP="00AB4CB9">
      <w:pPr>
        <w:pStyle w:val="Heading1"/>
        <w:spacing w:before="120" w:after="120" w:line="450" w:lineRule="atLeast"/>
        <w:rPr>
          <w:rFonts w:ascii="Arial" w:hAnsi="Arial" w:cs="Arial"/>
          <w:b/>
          <w:bCs/>
          <w:i/>
          <w:iCs/>
          <w:color w:val="1C1D1E"/>
          <w:sz w:val="24"/>
          <w:szCs w:val="24"/>
          <w:u w:val="single"/>
        </w:rPr>
      </w:pPr>
      <w:r w:rsidRPr="0057641B">
        <w:rPr>
          <w:rFonts w:ascii="Arial" w:hAnsi="Arial" w:cs="Arial"/>
          <w:b/>
          <w:bCs/>
          <w:i/>
          <w:iCs/>
          <w:color w:val="1C1D1E"/>
          <w:sz w:val="24"/>
          <w:szCs w:val="24"/>
          <w:u w:val="single"/>
        </w:rPr>
        <w:t>Culture of Organizations and COVID-19:</w:t>
      </w:r>
    </w:p>
    <w:p w14:paraId="0EEAA749" w14:textId="77777777" w:rsidR="0057641B" w:rsidRPr="0057641B" w:rsidRDefault="0057641B" w:rsidP="0057641B"/>
    <w:p w14:paraId="4FB2F049" w14:textId="77777777" w:rsidR="00890DDD" w:rsidRDefault="00890DDD" w:rsidP="0057641B">
      <w:pPr>
        <w:spacing w:line="360" w:lineRule="auto"/>
        <w:jc w:val="both"/>
        <w:rPr>
          <w:rFonts w:ascii="Arial" w:hAnsi="Arial" w:cs="Arial"/>
          <w:color w:val="000000" w:themeColor="text1"/>
          <w:spacing w:val="5"/>
          <w:sz w:val="22"/>
          <w:szCs w:val="22"/>
        </w:rPr>
      </w:pPr>
    </w:p>
    <w:p w14:paraId="2B2F3169" w14:textId="3C4C21A1" w:rsidR="0057641B" w:rsidRDefault="00AB4CB9" w:rsidP="0057641B">
      <w:pPr>
        <w:spacing w:line="360" w:lineRule="auto"/>
        <w:jc w:val="both"/>
      </w:pPr>
      <w:r w:rsidRPr="00F07B4F">
        <w:rPr>
          <w:rFonts w:ascii="Arial" w:hAnsi="Arial" w:cs="Arial"/>
          <w:color w:val="000000" w:themeColor="text1"/>
          <w:spacing w:val="5"/>
          <w:sz w:val="22"/>
          <w:szCs w:val="22"/>
        </w:rPr>
        <w:t>Most industries are still trying to adjust to the changes COVID-19 caused by influencing the definition of "normal" all over the world - and it is still altering this definition. Restaurants have been the most affected. Several establishments are struggling to stay afloat with restaurants and pubs closed for sit-down service.</w:t>
      </w:r>
      <w:r w:rsidR="00F07B4F">
        <w:rPr>
          <w:color w:val="000000" w:themeColor="text1"/>
          <w:sz w:val="22"/>
          <w:szCs w:val="22"/>
        </w:rPr>
        <w:t xml:space="preserve"> </w:t>
      </w:r>
      <w:r w:rsidRPr="00F07B4F">
        <w:rPr>
          <w:rFonts w:ascii="Arial" w:hAnsi="Arial" w:cs="Arial"/>
          <w:color w:val="000000" w:themeColor="text1"/>
          <w:sz w:val="22"/>
          <w:szCs w:val="22"/>
        </w:rPr>
        <w:t xml:space="preserve">COVID-19 has already profoundly changed organisational cultures due to the large economic and social shock it brought. </w:t>
      </w:r>
      <w:r w:rsidR="0057641B">
        <w:rPr>
          <w:rFonts w:ascii="Arial" w:hAnsi="Arial" w:cs="Arial"/>
          <w:color w:val="000000"/>
          <w:sz w:val="22"/>
          <w:szCs w:val="22"/>
          <w:shd w:val="clear" w:color="auto" w:fill="FFFFFF"/>
        </w:rPr>
        <w:t xml:space="preserve">Open plan offices filled with suits and </w:t>
      </w:r>
      <w:r w:rsidR="0057641B">
        <w:rPr>
          <w:rFonts w:ascii="Arial" w:hAnsi="Arial" w:cs="Arial"/>
          <w:color w:val="000000"/>
          <w:sz w:val="22"/>
          <w:szCs w:val="22"/>
          <w:shd w:val="clear" w:color="auto" w:fill="FFFFFF"/>
        </w:rPr>
        <w:t xml:space="preserve">Perspex </w:t>
      </w:r>
      <w:r w:rsidR="0057641B">
        <w:rPr>
          <w:rFonts w:ascii="Arial" w:hAnsi="Arial" w:cs="Arial"/>
          <w:color w:val="000000"/>
          <w:sz w:val="22"/>
          <w:szCs w:val="22"/>
          <w:shd w:val="clear" w:color="auto" w:fill="FFFFFF"/>
        </w:rPr>
        <w:t xml:space="preserve">screens have been replaced by </w:t>
      </w:r>
      <w:r w:rsidR="0057641B">
        <w:rPr>
          <w:rFonts w:ascii="Arial" w:hAnsi="Arial" w:cs="Arial"/>
          <w:color w:val="000000"/>
          <w:sz w:val="22"/>
          <w:szCs w:val="22"/>
          <w:shd w:val="clear" w:color="auto" w:fill="FFFFFF"/>
        </w:rPr>
        <w:lastRenderedPageBreak/>
        <w:t>personal protective equipment and glass screens. Old-fashioned water cooler chats have been replaced by Zoom calls. Therefore, many organizations now place greater emphasis on safety and resilience than on exploration and creativity. </w:t>
      </w:r>
    </w:p>
    <w:p w14:paraId="6839E46A" w14:textId="4C87440A" w:rsidR="00AB4CB9" w:rsidRPr="00F07B4F" w:rsidRDefault="00AB4CB9" w:rsidP="00F07B4F">
      <w:pPr>
        <w:spacing w:line="360" w:lineRule="auto"/>
        <w:jc w:val="both"/>
        <w:rPr>
          <w:color w:val="000000" w:themeColor="text1"/>
          <w:sz w:val="22"/>
          <w:szCs w:val="22"/>
        </w:rPr>
      </w:pPr>
    </w:p>
    <w:p w14:paraId="0FFC9260" w14:textId="77777777" w:rsidR="00AB4CB9" w:rsidRPr="00F07B4F" w:rsidRDefault="00AB4CB9" w:rsidP="0057641B">
      <w:pPr>
        <w:spacing w:line="360" w:lineRule="auto"/>
        <w:jc w:val="both"/>
        <w:rPr>
          <w:rFonts w:ascii="Arial" w:hAnsi="Arial" w:cs="Arial"/>
          <w:color w:val="000000" w:themeColor="text1"/>
          <w:sz w:val="22"/>
          <w:szCs w:val="22"/>
        </w:rPr>
      </w:pPr>
    </w:p>
    <w:p w14:paraId="47DD404C" w14:textId="086A1801" w:rsidR="0057641B" w:rsidRDefault="0057641B" w:rsidP="0057641B">
      <w:pPr>
        <w:spacing w:line="360" w:lineRule="auto"/>
        <w:jc w:val="both"/>
        <w:rPr>
          <w:color w:val="000000"/>
          <w:sz w:val="27"/>
          <w:szCs w:val="27"/>
        </w:rPr>
      </w:pPr>
      <w:r>
        <w:rPr>
          <w:rFonts w:ascii="Arial" w:hAnsi="Arial" w:cs="Arial"/>
          <w:color w:val="000000"/>
          <w:sz w:val="22"/>
          <w:szCs w:val="22"/>
        </w:rPr>
        <w:t>In the face of this profound change, managers are faced with a significant challenge (</w:t>
      </w:r>
      <w:proofErr w:type="spellStart"/>
      <w:r>
        <w:rPr>
          <w:rFonts w:ascii="Arial" w:hAnsi="Arial" w:cs="Arial"/>
          <w:color w:val="000000"/>
          <w:sz w:val="22"/>
          <w:szCs w:val="22"/>
        </w:rPr>
        <w:t>Kniffin</w:t>
      </w:r>
      <w:proofErr w:type="spellEnd"/>
      <w:r>
        <w:rPr>
          <w:rFonts w:ascii="Arial" w:hAnsi="Arial" w:cs="Arial"/>
          <w:color w:val="000000"/>
          <w:sz w:val="22"/>
          <w:szCs w:val="22"/>
        </w:rPr>
        <w:t xml:space="preserve"> et al., 2020). The challenge of working from home is a huge challenge (Howard-Greenville, 2020). Furthermore, it offers a unique opportunity for researchers to study how organisational cultures might change as a result of such enormous changes in society. An organization's culture includes the symbols, rules of conduct, and beliefs that are shared among members (Meyerson &amp; Martin, 1987).</w:t>
      </w:r>
    </w:p>
    <w:p w14:paraId="0DF8913C" w14:textId="77777777" w:rsidR="0057641B" w:rsidRDefault="0057641B" w:rsidP="0057641B">
      <w:pPr>
        <w:spacing w:line="360" w:lineRule="auto"/>
        <w:jc w:val="both"/>
        <w:rPr>
          <w:color w:val="000000"/>
          <w:sz w:val="27"/>
          <w:szCs w:val="27"/>
        </w:rPr>
      </w:pPr>
      <w:r>
        <w:rPr>
          <w:rFonts w:ascii="Arial" w:hAnsi="Arial" w:cs="Arial"/>
          <w:color w:val="000000"/>
          <w:sz w:val="22"/>
          <w:szCs w:val="22"/>
        </w:rPr>
        <w:t> </w:t>
      </w:r>
    </w:p>
    <w:p w14:paraId="13E8544F" w14:textId="77777777" w:rsidR="0057641B" w:rsidRDefault="0057641B" w:rsidP="0057641B">
      <w:pPr>
        <w:spacing w:line="360" w:lineRule="auto"/>
        <w:jc w:val="both"/>
        <w:rPr>
          <w:color w:val="000000"/>
          <w:sz w:val="27"/>
          <w:szCs w:val="27"/>
        </w:rPr>
      </w:pPr>
      <w:r>
        <w:rPr>
          <w:rFonts w:ascii="Arial" w:hAnsi="Arial" w:cs="Arial"/>
          <w:color w:val="000000"/>
          <w:sz w:val="22"/>
          <w:szCs w:val="22"/>
        </w:rPr>
        <w:t xml:space="preserve"> When an organization is subjected to a traumatic event, such as a recession (Meyer, 1982), its culture needs to be re-adjusted. Hysteresis may also occur when large-scale changes in culture are not aligned with organizational levels (Strand and </w:t>
      </w:r>
      <w:proofErr w:type="spellStart"/>
      <w:r>
        <w:rPr>
          <w:rFonts w:ascii="Arial" w:hAnsi="Arial" w:cs="Arial"/>
          <w:color w:val="000000"/>
          <w:sz w:val="22"/>
          <w:szCs w:val="22"/>
        </w:rPr>
        <w:t>Lizardo</w:t>
      </w:r>
      <w:proofErr w:type="spellEnd"/>
      <w:r>
        <w:rPr>
          <w:rFonts w:ascii="Arial" w:hAnsi="Arial" w:cs="Arial"/>
          <w:color w:val="000000"/>
          <w:sz w:val="22"/>
          <w:szCs w:val="22"/>
        </w:rPr>
        <w:t>, 2016).</w:t>
      </w:r>
    </w:p>
    <w:p w14:paraId="0D8A1921" w14:textId="05F2CA5A" w:rsidR="00AB4CB9" w:rsidRDefault="00AB4CB9" w:rsidP="00AB4CB9">
      <w:pPr>
        <w:spacing w:line="360" w:lineRule="auto"/>
        <w:jc w:val="both"/>
        <w:rPr>
          <w:rFonts w:ascii="Arial" w:hAnsi="Arial" w:cs="Arial"/>
          <w:color w:val="000000" w:themeColor="text1"/>
          <w:sz w:val="22"/>
          <w:szCs w:val="22"/>
          <w:shd w:val="clear" w:color="auto" w:fill="FFFFFF"/>
        </w:rPr>
      </w:pPr>
    </w:p>
    <w:p w14:paraId="4E499D7C" w14:textId="77777777" w:rsidR="00AB4CB9" w:rsidRPr="00AB4CB9" w:rsidRDefault="00AB4CB9" w:rsidP="00AB4CB9">
      <w:pPr>
        <w:spacing w:line="360" w:lineRule="auto"/>
        <w:jc w:val="both"/>
        <w:rPr>
          <w:color w:val="000000" w:themeColor="text1"/>
          <w:sz w:val="22"/>
          <w:szCs w:val="22"/>
        </w:rPr>
      </w:pPr>
    </w:p>
    <w:p w14:paraId="0C11A41C" w14:textId="567E426D" w:rsidR="00F07B4F" w:rsidRDefault="00F07B4F"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sz w:val="22"/>
          <w:szCs w:val="22"/>
        </w:rPr>
      </w:pPr>
    </w:p>
    <w:p w14:paraId="44C725D7" w14:textId="27038592" w:rsidR="00B0530B" w:rsidRDefault="00B0530B"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sz w:val="22"/>
          <w:szCs w:val="22"/>
        </w:rPr>
      </w:pPr>
    </w:p>
    <w:p w14:paraId="4D27EB0F" w14:textId="77777777" w:rsidR="00B0530B" w:rsidRPr="00F07B4F" w:rsidRDefault="00B0530B"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sz w:val="22"/>
          <w:szCs w:val="22"/>
          <w:u w:val="single"/>
        </w:rPr>
      </w:pPr>
    </w:p>
    <w:p w14:paraId="37C2E01B" w14:textId="77777777" w:rsidR="00890DDD" w:rsidRDefault="00890DDD"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p>
    <w:p w14:paraId="4F59D9C9" w14:textId="1EB8EF59" w:rsidR="00F07B4F" w:rsidRDefault="00F90E3E"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r w:rsidRPr="00F90E3E">
        <w:rPr>
          <w:rFonts w:ascii="Arial" w:hAnsi="Arial" w:cs="Arial"/>
          <w:b/>
          <w:bCs/>
          <w:i/>
          <w:iCs/>
          <w:color w:val="000000" w:themeColor="text1"/>
          <w:u w:val="single"/>
        </w:rPr>
        <w:t>Conclusion:</w:t>
      </w:r>
    </w:p>
    <w:p w14:paraId="2A613AEA" w14:textId="6F1DE7DE" w:rsidR="00C82466" w:rsidRDefault="00C82466" w:rsidP="00C82466">
      <w:pPr>
        <w:spacing w:line="360" w:lineRule="auto"/>
        <w:jc w:val="both"/>
      </w:pPr>
      <w:r>
        <w:br/>
      </w:r>
      <w:r>
        <w:rPr>
          <w:rFonts w:ascii="Arial" w:hAnsi="Arial" w:cs="Arial"/>
          <w:color w:val="000000"/>
          <w:sz w:val="22"/>
          <w:szCs w:val="22"/>
          <w:shd w:val="clear" w:color="auto" w:fill="FFFFFF"/>
        </w:rPr>
        <w:t>The work environment's health and happiness are directly linked to its culture. When the organizational ethos is promoted and communicated successfully, attitudes and behavio</w:t>
      </w:r>
      <w:r>
        <w:rPr>
          <w:rFonts w:ascii="Arial" w:hAnsi="Arial" w:cs="Arial"/>
          <w:color w:val="000000"/>
          <w:sz w:val="22"/>
          <w:szCs w:val="22"/>
          <w:shd w:val="clear" w:color="auto" w:fill="FFFFFF"/>
        </w:rPr>
        <w:t>u</w:t>
      </w:r>
      <w:r>
        <w:rPr>
          <w:rFonts w:ascii="Arial" w:hAnsi="Arial" w:cs="Arial"/>
          <w:color w:val="000000"/>
          <w:sz w:val="22"/>
          <w:szCs w:val="22"/>
          <w:shd w:val="clear" w:color="auto" w:fill="FFFFFF"/>
        </w:rPr>
        <w:t>rs can be affected. Employees who experience positive leadership-employee interactions are more likely to see their employers as supportive and collaborative as well as motivated to achieve the goals assigned by their employers, thus enhancing their job satisfaction.</w:t>
      </w:r>
    </w:p>
    <w:p w14:paraId="5814746E" w14:textId="08EE3E95" w:rsidR="00B0530B" w:rsidRPr="00510921" w:rsidRDefault="00B0530B" w:rsidP="00510921">
      <w:pPr>
        <w:spacing w:line="360" w:lineRule="auto"/>
        <w:jc w:val="both"/>
        <w:rPr>
          <w:rFonts w:ascii="Arial" w:hAnsi="Arial" w:cs="Arial"/>
          <w:color w:val="000000"/>
          <w:sz w:val="22"/>
          <w:szCs w:val="22"/>
        </w:rPr>
      </w:pPr>
      <w:r w:rsidRPr="00510921">
        <w:rPr>
          <w:rStyle w:val="apple-converted-space"/>
          <w:rFonts w:ascii="Arial" w:hAnsi="Arial" w:cs="Arial"/>
          <w:color w:val="212529"/>
          <w:sz w:val="22"/>
          <w:szCs w:val="22"/>
        </w:rPr>
        <w:t> </w:t>
      </w:r>
      <w:r w:rsidRPr="00510921">
        <w:rPr>
          <w:rFonts w:ascii="Arial" w:hAnsi="Arial" w:cs="Arial"/>
          <w:color w:val="212529"/>
          <w:sz w:val="22"/>
          <w:szCs w:val="22"/>
        </w:rPr>
        <w:t>Customers will be loyal to an organization that has a strong organizational culture. It is important for partners to integrate the culture of a strong organization. Additionally, as organizational employees, they are influenced by how organizational culture guides tasks and how goals are set. The organizational culture influences their decision-making processes and feelings.</w:t>
      </w:r>
      <w:r w:rsidR="00510921" w:rsidRPr="00510921">
        <w:rPr>
          <w:rFonts w:ascii="Arial" w:hAnsi="Arial" w:cs="Arial"/>
          <w:color w:val="212529"/>
          <w:sz w:val="22"/>
          <w:szCs w:val="22"/>
        </w:rPr>
        <w:t xml:space="preserve"> </w:t>
      </w:r>
      <w:r w:rsidRPr="00510921">
        <w:rPr>
          <w:rFonts w:ascii="Arial" w:hAnsi="Arial" w:cs="Arial"/>
          <w:color w:val="212529"/>
          <w:sz w:val="22"/>
          <w:szCs w:val="22"/>
        </w:rPr>
        <w:t xml:space="preserve"> According to the analysis of the impact of organizational culture, the way employees think in a company can be affected by company culture. Among healthy organizations, the clear framework is systematically applied and benefits the organization for a long time. By incorporating these differences, the organization's customer service becomes more effective. </w:t>
      </w:r>
      <w:r w:rsidRPr="00510921">
        <w:rPr>
          <w:rFonts w:ascii="Arial" w:hAnsi="Arial" w:cs="Arial"/>
          <w:color w:val="212529"/>
          <w:sz w:val="22"/>
          <w:szCs w:val="22"/>
        </w:rPr>
        <w:lastRenderedPageBreak/>
        <w:t>Furthermore, an unhealthy organizational culture is detrimental to the management of a corporation. To improve an organization's performance, the culture should be assessed and changed.</w:t>
      </w:r>
    </w:p>
    <w:p w14:paraId="600C9B82" w14:textId="5EB6B5AC" w:rsidR="00F90E3E" w:rsidRDefault="00F90E3E"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p>
    <w:p w14:paraId="22647375" w14:textId="77777777" w:rsidR="00F90E3E" w:rsidRPr="00F90E3E" w:rsidRDefault="00F90E3E"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p>
    <w:p w14:paraId="64884086" w14:textId="5A2038DC" w:rsidR="00F07B4F" w:rsidRPr="00F07B4F" w:rsidRDefault="00F07B4F" w:rsidP="00F07B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sz w:val="22"/>
          <w:szCs w:val="22"/>
          <w:u w:val="single"/>
        </w:rPr>
      </w:pPr>
    </w:p>
    <w:p w14:paraId="5A603A83" w14:textId="77777777" w:rsidR="00B0530B" w:rsidRDefault="00B0530B" w:rsidP="00B053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r w:rsidRPr="00F07B4F">
        <w:rPr>
          <w:rFonts w:ascii="Arial" w:hAnsi="Arial" w:cs="Arial"/>
          <w:b/>
          <w:bCs/>
          <w:i/>
          <w:iCs/>
          <w:color w:val="000000" w:themeColor="text1"/>
          <w:u w:val="single"/>
        </w:rPr>
        <w:t>Recommendation:</w:t>
      </w:r>
    </w:p>
    <w:p w14:paraId="38B19BE4" w14:textId="77777777" w:rsidR="00B0530B" w:rsidRDefault="00B0530B" w:rsidP="00B053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p>
    <w:p w14:paraId="10B64DAD" w14:textId="77777777" w:rsidR="00B0530B" w:rsidRDefault="00B0530B" w:rsidP="00B053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p>
    <w:p w14:paraId="3CCEA324"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Integrate meaningful values into your organization. </w:t>
      </w:r>
    </w:p>
    <w:p w14:paraId="5E5565E2"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Proper selection must be conducted. </w:t>
      </w:r>
    </w:p>
    <w:p w14:paraId="0D3265B9"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Onboarding and orientation should be improved. </w:t>
      </w:r>
    </w:p>
    <w:p w14:paraId="61751CC8"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Empower and enable your employees. ... </w:t>
      </w:r>
    </w:p>
    <w:p w14:paraId="64DE15CC"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Employee engagement should be ongoing. </w:t>
      </w:r>
    </w:p>
    <w:p w14:paraId="36F71797"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Employee coaching. </w:t>
      </w:r>
    </w:p>
    <w:p w14:paraId="4050C596" w14:textId="77777777" w:rsidR="00B0530B" w:rsidRPr="00F07B4F" w:rsidRDefault="00B0530B" w:rsidP="00B0530B">
      <w:pPr>
        <w:numPr>
          <w:ilvl w:val="0"/>
          <w:numId w:val="13"/>
        </w:numPr>
        <w:spacing w:after="60" w:line="360" w:lineRule="auto"/>
        <w:jc w:val="both"/>
        <w:rPr>
          <w:rFonts w:ascii="Arial" w:hAnsi="Arial" w:cs="Arial"/>
          <w:color w:val="000000" w:themeColor="text1"/>
          <w:sz w:val="22"/>
          <w:szCs w:val="22"/>
        </w:rPr>
      </w:pPr>
      <w:r w:rsidRPr="00F07B4F">
        <w:rPr>
          <w:rFonts w:ascii="Arial" w:hAnsi="Arial" w:cs="Arial"/>
          <w:color w:val="000000" w:themeColor="text1"/>
          <w:sz w:val="22"/>
          <w:szCs w:val="22"/>
        </w:rPr>
        <w:t>Engage your employees in effective communication.</w:t>
      </w:r>
    </w:p>
    <w:p w14:paraId="75B8DB23" w14:textId="77777777" w:rsidR="00B0530B" w:rsidRDefault="00B0530B" w:rsidP="00B0530B">
      <w:pPr>
        <w:numPr>
          <w:ilvl w:val="0"/>
          <w:numId w:val="13"/>
        </w:numPr>
        <w:spacing w:after="150" w:line="360" w:lineRule="auto"/>
        <w:jc w:val="both"/>
        <w:outlineLvl w:val="1"/>
        <w:rPr>
          <w:rFonts w:ascii="Arial" w:hAnsi="Arial" w:cs="Arial"/>
          <w:color w:val="000000" w:themeColor="text1"/>
          <w:sz w:val="22"/>
          <w:szCs w:val="22"/>
        </w:rPr>
      </w:pPr>
      <w:r w:rsidRPr="00F07B4F">
        <w:rPr>
          <w:rFonts w:ascii="Arial" w:hAnsi="Arial" w:cs="Arial"/>
          <w:color w:val="000000" w:themeColor="text1"/>
          <w:sz w:val="22"/>
          <w:szCs w:val="22"/>
        </w:rPr>
        <w:t>Employee recognition should follow their wishes</w:t>
      </w:r>
    </w:p>
    <w:p w14:paraId="4FBBD123" w14:textId="77777777" w:rsidR="00B0530B" w:rsidRPr="00F07B4F" w:rsidRDefault="00B0530B" w:rsidP="00B0530B">
      <w:pPr>
        <w:numPr>
          <w:ilvl w:val="0"/>
          <w:numId w:val="13"/>
        </w:numPr>
        <w:spacing w:after="150" w:line="360" w:lineRule="auto"/>
        <w:jc w:val="both"/>
        <w:outlineLvl w:val="1"/>
        <w:rPr>
          <w:rFonts w:ascii="Arial" w:hAnsi="Arial" w:cs="Arial"/>
          <w:color w:val="000000" w:themeColor="text1"/>
          <w:sz w:val="22"/>
          <w:szCs w:val="22"/>
        </w:rPr>
      </w:pPr>
      <w:r w:rsidRPr="00F07B4F">
        <w:rPr>
          <w:rFonts w:ascii="Arial" w:hAnsi="Arial" w:cs="Arial"/>
          <w:color w:val="000000" w:themeColor="text1"/>
          <w:sz w:val="22"/>
          <w:szCs w:val="22"/>
        </w:rPr>
        <w:t> Making tough decisions and having tough conversations</w:t>
      </w:r>
    </w:p>
    <w:p w14:paraId="722119EA" w14:textId="77777777" w:rsidR="00890DDD" w:rsidRDefault="00B0530B" w:rsidP="0087077B">
      <w:pPr>
        <w:pStyle w:val="ListParagraph"/>
        <w:numPr>
          <w:ilvl w:val="0"/>
          <w:numId w:val="13"/>
        </w:numPr>
        <w:spacing w:after="150" w:line="360" w:lineRule="auto"/>
        <w:jc w:val="both"/>
        <w:outlineLvl w:val="1"/>
        <w:rPr>
          <w:rFonts w:ascii="Arial" w:hAnsi="Arial" w:cs="Arial"/>
          <w:color w:val="000000" w:themeColor="text1"/>
          <w:sz w:val="22"/>
          <w:szCs w:val="22"/>
        </w:rPr>
      </w:pPr>
      <w:r w:rsidRPr="00F07B4F">
        <w:rPr>
          <w:rFonts w:ascii="Arial" w:hAnsi="Arial" w:cs="Arial"/>
          <w:color w:val="000000" w:themeColor="text1"/>
          <w:sz w:val="22"/>
          <w:szCs w:val="22"/>
        </w:rPr>
        <w:t>Demonstrate your concern for employees and the culture of your organization</w:t>
      </w:r>
    </w:p>
    <w:p w14:paraId="6A54F3D7"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314ED29D"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7397E4C9"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60A23274"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61D39615"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405382FF"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377D1D28"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4F662E28"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58D725CA"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16DDDB1C" w14:textId="77777777" w:rsidR="00B52324" w:rsidRDefault="00B52324" w:rsidP="00890DDD">
      <w:pPr>
        <w:spacing w:after="150" w:line="360" w:lineRule="auto"/>
        <w:jc w:val="both"/>
        <w:outlineLvl w:val="1"/>
        <w:rPr>
          <w:rFonts w:ascii="Arial" w:hAnsi="Arial" w:cs="Arial"/>
          <w:b/>
          <w:bCs/>
          <w:i/>
          <w:iCs/>
          <w:color w:val="000000" w:themeColor="text1"/>
          <w:u w:val="single"/>
        </w:rPr>
      </w:pPr>
    </w:p>
    <w:p w14:paraId="21322425" w14:textId="50D1ACC5" w:rsidR="00F07B4F" w:rsidRPr="00890DDD" w:rsidRDefault="00510921" w:rsidP="00890DDD">
      <w:pPr>
        <w:spacing w:after="150" w:line="360" w:lineRule="auto"/>
        <w:jc w:val="both"/>
        <w:outlineLvl w:val="1"/>
        <w:rPr>
          <w:rFonts w:ascii="Arial" w:hAnsi="Arial" w:cs="Arial"/>
          <w:color w:val="000000" w:themeColor="text1"/>
          <w:sz w:val="22"/>
          <w:szCs w:val="22"/>
        </w:rPr>
      </w:pPr>
      <w:r w:rsidRPr="00890DDD">
        <w:rPr>
          <w:rFonts w:ascii="Arial" w:hAnsi="Arial" w:cs="Arial"/>
          <w:b/>
          <w:bCs/>
          <w:i/>
          <w:iCs/>
          <w:color w:val="000000" w:themeColor="text1"/>
          <w:u w:val="single"/>
        </w:rPr>
        <w:lastRenderedPageBreak/>
        <w:t>References:</w:t>
      </w:r>
    </w:p>
    <w:p w14:paraId="376325A0" w14:textId="77777777" w:rsidR="00510921" w:rsidRPr="00F52848" w:rsidRDefault="00510921" w:rsidP="00F52848">
      <w:pPr>
        <w:spacing w:line="360" w:lineRule="auto"/>
        <w:jc w:val="both"/>
        <w:rPr>
          <w:rFonts w:ascii="Arial" w:hAnsi="Arial" w:cs="Arial"/>
          <w:color w:val="000000"/>
          <w:sz w:val="22"/>
          <w:szCs w:val="22"/>
          <w:shd w:val="clear" w:color="auto" w:fill="FFFFFF"/>
        </w:rPr>
      </w:pPr>
    </w:p>
    <w:p w14:paraId="1AB1D586" w14:textId="77777777" w:rsidR="00510921" w:rsidRPr="00F52848" w:rsidRDefault="00510921" w:rsidP="00F528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33593991" w14:textId="389296C7" w:rsidR="00510921" w:rsidRPr="00F52848" w:rsidRDefault="00510921" w:rsidP="00F528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F52848">
        <w:rPr>
          <w:rFonts w:ascii="Arial" w:hAnsi="Arial" w:cs="Arial"/>
          <w:sz w:val="22"/>
          <w:szCs w:val="22"/>
        </w:rPr>
        <w:t xml:space="preserve">Azure.microsoft.com. (2021). What are Business Analytics Tools - Definition | Microsoft </w:t>
      </w:r>
      <w:proofErr w:type="gramStart"/>
      <w:r w:rsidRPr="00F52848">
        <w:rPr>
          <w:rFonts w:ascii="Arial" w:hAnsi="Arial" w:cs="Arial"/>
          <w:sz w:val="22"/>
          <w:szCs w:val="22"/>
        </w:rPr>
        <w:t>Azure.</w:t>
      </w:r>
      <w:proofErr w:type="gramEnd"/>
      <w:r w:rsidRPr="00F52848">
        <w:rPr>
          <w:rFonts w:ascii="Arial" w:hAnsi="Arial" w:cs="Arial"/>
          <w:sz w:val="22"/>
          <w:szCs w:val="22"/>
        </w:rPr>
        <w:t xml:space="preserve"> [online] Available at: </w:t>
      </w:r>
      <w:hyperlink r:id="rId9" w:history="1">
        <w:r w:rsidR="00F52848" w:rsidRPr="00F52848">
          <w:rPr>
            <w:rStyle w:val="Hyperlink"/>
            <w:rFonts w:ascii="Arial" w:hAnsi="Arial" w:cs="Arial"/>
            <w:sz w:val="22"/>
            <w:szCs w:val="22"/>
          </w:rPr>
          <w:t>https://azure.microsoft.com/en-in/overview/what-are-business-analytics-tools/</w:t>
        </w:r>
      </w:hyperlink>
      <w:r w:rsidR="00F52848" w:rsidRPr="00F52848">
        <w:rPr>
          <w:rFonts w:ascii="Arial" w:hAnsi="Arial" w:cs="Arial"/>
          <w:sz w:val="22"/>
          <w:szCs w:val="22"/>
        </w:rPr>
        <w:t xml:space="preserve"> </w:t>
      </w:r>
      <w:r w:rsidRPr="00F52848">
        <w:rPr>
          <w:rFonts w:ascii="Arial" w:hAnsi="Arial" w:cs="Arial"/>
          <w:sz w:val="22"/>
          <w:szCs w:val="22"/>
        </w:rPr>
        <w:t xml:space="preserve"> [Accessed 23 July 2021].</w:t>
      </w:r>
    </w:p>
    <w:p w14:paraId="351C96CC" w14:textId="77777777" w:rsidR="00510921" w:rsidRPr="00F52848" w:rsidRDefault="00510921" w:rsidP="00F52848">
      <w:pPr>
        <w:spacing w:line="360" w:lineRule="auto"/>
        <w:jc w:val="both"/>
        <w:rPr>
          <w:rFonts w:ascii="Arial" w:hAnsi="Arial" w:cs="Arial"/>
          <w:color w:val="000000"/>
          <w:sz w:val="22"/>
          <w:szCs w:val="22"/>
          <w:shd w:val="clear" w:color="auto" w:fill="FFFFFF"/>
        </w:rPr>
      </w:pPr>
    </w:p>
    <w:p w14:paraId="61C58A5C" w14:textId="74EC3B1E" w:rsidR="00510921" w:rsidRPr="00B6493D" w:rsidRDefault="00510921" w:rsidP="00F52848">
      <w:pPr>
        <w:spacing w:line="360" w:lineRule="auto"/>
        <w:jc w:val="both"/>
        <w:rPr>
          <w:rFonts w:ascii="Arial" w:hAnsi="Arial" w:cs="Arial"/>
          <w:sz w:val="22"/>
          <w:szCs w:val="22"/>
        </w:rPr>
      </w:pPr>
      <w:r w:rsidRPr="00B6493D">
        <w:rPr>
          <w:rFonts w:ascii="Arial" w:hAnsi="Arial" w:cs="Arial"/>
          <w:color w:val="000000"/>
          <w:sz w:val="22"/>
          <w:szCs w:val="22"/>
          <w:shd w:val="clear" w:color="auto" w:fill="FFFFFF"/>
        </w:rPr>
        <w:t xml:space="preserve">B2U - Business-to-you.com. </w:t>
      </w:r>
      <w:r w:rsidR="00F52848" w:rsidRPr="00F52848">
        <w:rPr>
          <w:rFonts w:ascii="Arial" w:hAnsi="Arial" w:cs="Arial"/>
          <w:color w:val="000000"/>
          <w:sz w:val="22"/>
          <w:szCs w:val="22"/>
          <w:shd w:val="clear" w:color="auto" w:fill="FFFFFF"/>
        </w:rPr>
        <w:t>(</w:t>
      </w:r>
      <w:r w:rsidRPr="00B6493D">
        <w:rPr>
          <w:rFonts w:ascii="Arial" w:hAnsi="Arial" w:cs="Arial"/>
          <w:color w:val="000000"/>
          <w:sz w:val="22"/>
          <w:szCs w:val="22"/>
          <w:shd w:val="clear" w:color="auto" w:fill="FFFFFF"/>
        </w:rPr>
        <w:t>2021</w:t>
      </w:r>
      <w:r w:rsidR="00F52848" w:rsidRPr="00F52848">
        <w:rPr>
          <w:rFonts w:ascii="Arial" w:hAnsi="Arial" w:cs="Arial"/>
          <w:color w:val="000000"/>
          <w:sz w:val="22"/>
          <w:szCs w:val="22"/>
          <w:shd w:val="clear" w:color="auto" w:fill="FFFFFF"/>
        </w:rPr>
        <w:t>)</w:t>
      </w:r>
      <w:r w:rsidRPr="00B6493D">
        <w:rPr>
          <w:rFonts w:ascii="Arial" w:hAnsi="Arial" w:cs="Arial"/>
          <w:color w:val="000000"/>
          <w:sz w:val="22"/>
          <w:szCs w:val="22"/>
          <w:shd w:val="clear" w:color="auto" w:fill="FFFFFF"/>
        </w:rPr>
        <w:t>. </w:t>
      </w:r>
      <w:r w:rsidRPr="00B6493D">
        <w:rPr>
          <w:rFonts w:ascii="Arial" w:hAnsi="Arial" w:cs="Arial"/>
          <w:i/>
          <w:iCs/>
          <w:color w:val="000000"/>
          <w:sz w:val="22"/>
          <w:szCs w:val="22"/>
        </w:rPr>
        <w:t>Porter's Five Forces EXPLAINED with EXAMPLES | B2U</w:t>
      </w:r>
      <w:r w:rsidRPr="00B6493D">
        <w:rPr>
          <w:rFonts w:ascii="Arial" w:hAnsi="Arial" w:cs="Arial"/>
          <w:color w:val="000000"/>
          <w:sz w:val="22"/>
          <w:szCs w:val="22"/>
          <w:shd w:val="clear" w:color="auto" w:fill="FFFFFF"/>
        </w:rPr>
        <w:t xml:space="preserve">. [online] Available at: </w:t>
      </w:r>
      <w:hyperlink r:id="rId10" w:history="1">
        <w:r w:rsidR="00F52848" w:rsidRPr="00B6493D">
          <w:rPr>
            <w:rStyle w:val="Hyperlink"/>
            <w:rFonts w:ascii="Arial" w:hAnsi="Arial" w:cs="Arial"/>
            <w:sz w:val="22"/>
            <w:szCs w:val="22"/>
            <w:shd w:val="clear" w:color="auto" w:fill="FFFFFF"/>
          </w:rPr>
          <w:t>https://www.business-to-you.com/porters-five-forces/</w:t>
        </w:r>
      </w:hyperlink>
      <w:r w:rsidR="00F52848" w:rsidRPr="00F52848">
        <w:rPr>
          <w:rFonts w:ascii="Arial" w:hAnsi="Arial" w:cs="Arial"/>
          <w:color w:val="000000"/>
          <w:sz w:val="22"/>
          <w:szCs w:val="22"/>
          <w:shd w:val="clear" w:color="auto" w:fill="FFFFFF"/>
        </w:rPr>
        <w:t xml:space="preserve"> </w:t>
      </w:r>
      <w:r w:rsidRPr="00B6493D">
        <w:rPr>
          <w:rFonts w:ascii="Arial" w:hAnsi="Arial" w:cs="Arial"/>
          <w:color w:val="000000"/>
          <w:sz w:val="22"/>
          <w:szCs w:val="22"/>
          <w:shd w:val="clear" w:color="auto" w:fill="FFFFFF"/>
        </w:rPr>
        <w:t xml:space="preserve"> [Accessed 9 September 2021].</w:t>
      </w:r>
    </w:p>
    <w:p w14:paraId="3FCE558B" w14:textId="77777777" w:rsidR="00F52848" w:rsidRPr="00F52848" w:rsidRDefault="00F52848" w:rsidP="00F52848">
      <w:pPr>
        <w:spacing w:line="360" w:lineRule="auto"/>
        <w:jc w:val="both"/>
        <w:rPr>
          <w:rFonts w:ascii="Arial" w:hAnsi="Arial" w:cs="Arial"/>
          <w:b/>
          <w:bCs/>
          <w:i/>
          <w:iCs/>
          <w:color w:val="000000" w:themeColor="text1"/>
          <w:sz w:val="22"/>
          <w:szCs w:val="22"/>
          <w:u w:val="single"/>
        </w:rPr>
      </w:pPr>
    </w:p>
    <w:p w14:paraId="104649A2" w14:textId="4799DFCF" w:rsidR="00510921" w:rsidRPr="00F52848" w:rsidRDefault="00510921" w:rsidP="00F52848">
      <w:pPr>
        <w:spacing w:line="360" w:lineRule="auto"/>
        <w:jc w:val="both"/>
        <w:rPr>
          <w:rFonts w:ascii="Arial" w:hAnsi="Arial" w:cs="Arial"/>
          <w:sz w:val="22"/>
          <w:szCs w:val="22"/>
        </w:rPr>
      </w:pPr>
      <w:r w:rsidRPr="00F52848">
        <w:rPr>
          <w:rFonts w:ascii="Arial" w:hAnsi="Arial" w:cs="Arial"/>
          <w:color w:val="000000"/>
          <w:sz w:val="22"/>
          <w:szCs w:val="22"/>
          <w:shd w:val="clear" w:color="auto" w:fill="FFFFFF"/>
        </w:rPr>
        <w:t xml:space="preserve">Corporate Finance Institute. </w:t>
      </w:r>
      <w:r w:rsidR="00F52848"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2021</w:t>
      </w:r>
      <w:r w:rsidR="00F52848"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w:t>
      </w:r>
      <w:r w:rsidRPr="00F52848">
        <w:rPr>
          <w:rStyle w:val="apple-converted-space"/>
          <w:rFonts w:ascii="Arial" w:hAnsi="Arial" w:cs="Arial"/>
          <w:color w:val="000000"/>
          <w:sz w:val="22"/>
          <w:szCs w:val="22"/>
          <w:shd w:val="clear" w:color="auto" w:fill="FFFFFF"/>
        </w:rPr>
        <w:t> </w:t>
      </w:r>
      <w:r w:rsidRPr="00F52848">
        <w:rPr>
          <w:rFonts w:ascii="Arial" w:hAnsi="Arial" w:cs="Arial"/>
          <w:i/>
          <w:iCs/>
          <w:color w:val="000000"/>
          <w:sz w:val="22"/>
          <w:szCs w:val="22"/>
        </w:rPr>
        <w:t>Ethical Dilemma</w:t>
      </w:r>
      <w:r w:rsidRPr="00F52848">
        <w:rPr>
          <w:rFonts w:ascii="Arial" w:hAnsi="Arial" w:cs="Arial"/>
          <w:color w:val="000000"/>
          <w:sz w:val="22"/>
          <w:szCs w:val="22"/>
          <w:shd w:val="clear" w:color="auto" w:fill="FFFFFF"/>
        </w:rPr>
        <w:t xml:space="preserve">. [online] Available at: </w:t>
      </w:r>
      <w:hyperlink r:id="rId11" w:history="1">
        <w:r w:rsidR="00F52848" w:rsidRPr="00F52848">
          <w:rPr>
            <w:rStyle w:val="Hyperlink"/>
            <w:rFonts w:ascii="Arial" w:hAnsi="Arial" w:cs="Arial"/>
            <w:sz w:val="22"/>
            <w:szCs w:val="22"/>
            <w:shd w:val="clear" w:color="auto" w:fill="FFFFFF"/>
          </w:rPr>
          <w:t>https://corporatefinanceinstitute.com/resources/knowledge/other/ethical-dilemma/</w:t>
        </w:r>
      </w:hyperlink>
      <w:r w:rsidR="00F52848" w:rsidRPr="00F52848">
        <w:rPr>
          <w:rFonts w:ascii="Arial" w:hAnsi="Arial" w:cs="Arial"/>
          <w:color w:val="000000"/>
          <w:sz w:val="22"/>
          <w:szCs w:val="22"/>
          <w:shd w:val="clear" w:color="auto" w:fill="FFFFFF"/>
        </w:rPr>
        <w:t xml:space="preserve"> </w:t>
      </w:r>
      <w:r w:rsidRPr="00F52848">
        <w:rPr>
          <w:rFonts w:ascii="Arial" w:hAnsi="Arial" w:cs="Arial"/>
          <w:color w:val="000000"/>
          <w:sz w:val="22"/>
          <w:szCs w:val="22"/>
          <w:shd w:val="clear" w:color="auto" w:fill="FFFFFF"/>
        </w:rPr>
        <w:t>[Accessed 10 September 2021].</w:t>
      </w:r>
    </w:p>
    <w:p w14:paraId="7D01FE31" w14:textId="738377C2" w:rsidR="00510921" w:rsidRPr="00F52848" w:rsidRDefault="00510921" w:rsidP="00F528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sz w:val="22"/>
          <w:szCs w:val="22"/>
          <w:u w:val="single"/>
        </w:rPr>
      </w:pPr>
    </w:p>
    <w:p w14:paraId="31A6706C" w14:textId="56BB4F9E" w:rsidR="00510921" w:rsidRPr="003A3319" w:rsidRDefault="00510921" w:rsidP="00F52848">
      <w:pPr>
        <w:spacing w:line="360" w:lineRule="auto"/>
        <w:jc w:val="both"/>
        <w:rPr>
          <w:rFonts w:ascii="Arial" w:hAnsi="Arial" w:cs="Arial"/>
          <w:sz w:val="22"/>
          <w:szCs w:val="22"/>
        </w:rPr>
      </w:pPr>
      <w:r w:rsidRPr="003A3319">
        <w:rPr>
          <w:rFonts w:ascii="Arial" w:hAnsi="Arial" w:cs="Arial"/>
          <w:color w:val="000000"/>
          <w:sz w:val="22"/>
          <w:szCs w:val="22"/>
          <w:shd w:val="clear" w:color="auto" w:fill="FFFFFF"/>
        </w:rPr>
        <w:t xml:space="preserve">Change Factory. </w:t>
      </w:r>
      <w:r w:rsidR="00F52848" w:rsidRPr="00F52848">
        <w:rPr>
          <w:rFonts w:ascii="Arial" w:hAnsi="Arial" w:cs="Arial"/>
          <w:color w:val="000000"/>
          <w:sz w:val="22"/>
          <w:szCs w:val="22"/>
          <w:shd w:val="clear" w:color="auto" w:fill="FFFFFF"/>
        </w:rPr>
        <w:t>(</w:t>
      </w:r>
      <w:r w:rsidRPr="003A3319">
        <w:rPr>
          <w:rFonts w:ascii="Arial" w:hAnsi="Arial" w:cs="Arial"/>
          <w:color w:val="000000"/>
          <w:sz w:val="22"/>
          <w:szCs w:val="22"/>
          <w:shd w:val="clear" w:color="auto" w:fill="FFFFFF"/>
        </w:rPr>
        <w:t>2021</w:t>
      </w:r>
      <w:r w:rsidR="00F52848" w:rsidRPr="00F52848">
        <w:rPr>
          <w:rFonts w:ascii="Arial" w:hAnsi="Arial" w:cs="Arial"/>
          <w:color w:val="000000"/>
          <w:sz w:val="22"/>
          <w:szCs w:val="22"/>
          <w:shd w:val="clear" w:color="auto" w:fill="FFFFFF"/>
        </w:rPr>
        <w:t>)</w:t>
      </w:r>
      <w:r w:rsidRPr="003A3319">
        <w:rPr>
          <w:rFonts w:ascii="Arial" w:hAnsi="Arial" w:cs="Arial"/>
          <w:color w:val="000000"/>
          <w:sz w:val="22"/>
          <w:szCs w:val="22"/>
          <w:shd w:val="clear" w:color="auto" w:fill="FFFFFF"/>
        </w:rPr>
        <w:t>. </w:t>
      </w:r>
      <w:r w:rsidRPr="003A3319">
        <w:rPr>
          <w:rFonts w:ascii="Arial" w:hAnsi="Arial" w:cs="Arial"/>
          <w:i/>
          <w:iCs/>
          <w:color w:val="000000"/>
          <w:sz w:val="22"/>
          <w:szCs w:val="22"/>
        </w:rPr>
        <w:t>Using cultural models for changing corporate culture - Change Factory</w:t>
      </w:r>
      <w:r w:rsidRPr="003A3319">
        <w:rPr>
          <w:rFonts w:ascii="Arial" w:hAnsi="Arial" w:cs="Arial"/>
          <w:color w:val="000000"/>
          <w:sz w:val="22"/>
          <w:szCs w:val="22"/>
          <w:shd w:val="clear" w:color="auto" w:fill="FFFFFF"/>
        </w:rPr>
        <w:t xml:space="preserve">. [online] Available at: </w:t>
      </w:r>
      <w:hyperlink r:id="rId12" w:history="1">
        <w:r w:rsidR="00F52848" w:rsidRPr="003A3319">
          <w:rPr>
            <w:rStyle w:val="Hyperlink"/>
            <w:rFonts w:ascii="Arial" w:hAnsi="Arial" w:cs="Arial"/>
            <w:sz w:val="22"/>
            <w:szCs w:val="22"/>
            <w:shd w:val="clear" w:color="auto" w:fill="FFFFFF"/>
          </w:rPr>
          <w:t>https://www.changefactory.com.au/our-thinking/articles/using-cultural-models-for-changing-corporate-culture/</w:t>
        </w:r>
      </w:hyperlink>
      <w:r w:rsidR="00F52848" w:rsidRPr="00F52848">
        <w:rPr>
          <w:rFonts w:ascii="Arial" w:hAnsi="Arial" w:cs="Arial"/>
          <w:color w:val="000000"/>
          <w:sz w:val="22"/>
          <w:szCs w:val="22"/>
          <w:shd w:val="clear" w:color="auto" w:fill="FFFFFF"/>
        </w:rPr>
        <w:t xml:space="preserve"> </w:t>
      </w:r>
      <w:r w:rsidRPr="003A3319">
        <w:rPr>
          <w:rFonts w:ascii="Arial" w:hAnsi="Arial" w:cs="Arial"/>
          <w:color w:val="000000"/>
          <w:sz w:val="22"/>
          <w:szCs w:val="22"/>
          <w:shd w:val="clear" w:color="auto" w:fill="FFFFFF"/>
        </w:rPr>
        <w:t xml:space="preserve"> [Accessed 10 September 2021].</w:t>
      </w:r>
    </w:p>
    <w:p w14:paraId="15963841" w14:textId="77777777" w:rsidR="00510921" w:rsidRPr="00F52848" w:rsidRDefault="00510921" w:rsidP="00F528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sz w:val="22"/>
          <w:szCs w:val="22"/>
          <w:u w:val="single"/>
        </w:rPr>
      </w:pPr>
    </w:p>
    <w:p w14:paraId="5DB66697" w14:textId="1687B9DA" w:rsidR="00F52848" w:rsidRPr="00F52848" w:rsidRDefault="00F52848" w:rsidP="00F52848">
      <w:pPr>
        <w:spacing w:line="360" w:lineRule="auto"/>
        <w:jc w:val="both"/>
        <w:rPr>
          <w:rFonts w:ascii="Arial" w:hAnsi="Arial" w:cs="Arial"/>
          <w:sz w:val="22"/>
          <w:szCs w:val="22"/>
        </w:rPr>
      </w:pPr>
      <w:r w:rsidRPr="00F52848">
        <w:rPr>
          <w:rFonts w:ascii="Arial" w:hAnsi="Arial" w:cs="Arial"/>
          <w:color w:val="000000"/>
          <w:sz w:val="22"/>
          <w:szCs w:val="22"/>
          <w:shd w:val="clear" w:color="auto" w:fill="FFFFFF"/>
        </w:rPr>
        <w:t xml:space="preserve">Dale, C., </w:t>
      </w:r>
      <w:r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2006</w:t>
      </w:r>
      <w:r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 The UK tour-operating industry: A competitive analysis.</w:t>
      </w:r>
      <w:r w:rsidRPr="00F52848">
        <w:rPr>
          <w:rStyle w:val="apple-converted-space"/>
          <w:rFonts w:ascii="Arial" w:hAnsi="Arial" w:cs="Arial"/>
          <w:color w:val="000000"/>
          <w:sz w:val="22"/>
          <w:szCs w:val="22"/>
          <w:shd w:val="clear" w:color="auto" w:fill="FFFFFF"/>
        </w:rPr>
        <w:t> </w:t>
      </w:r>
      <w:r w:rsidRPr="00F52848">
        <w:rPr>
          <w:rFonts w:ascii="Arial" w:hAnsi="Arial" w:cs="Arial"/>
          <w:i/>
          <w:iCs/>
          <w:color w:val="000000"/>
          <w:sz w:val="22"/>
          <w:szCs w:val="22"/>
        </w:rPr>
        <w:t>Journal of Vacation Marketing</w:t>
      </w:r>
      <w:r w:rsidRPr="00F52848">
        <w:rPr>
          <w:rFonts w:ascii="Arial" w:hAnsi="Arial" w:cs="Arial"/>
          <w:color w:val="000000"/>
          <w:sz w:val="22"/>
          <w:szCs w:val="22"/>
          <w:shd w:val="clear" w:color="auto" w:fill="FFFFFF"/>
        </w:rPr>
        <w:t>, 6(4), pp.357-367.</w:t>
      </w:r>
    </w:p>
    <w:p w14:paraId="471C84D4" w14:textId="77777777" w:rsidR="00510921" w:rsidRDefault="00510921" w:rsidP="005109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C20A55D" w14:textId="167FF1F8" w:rsidR="00510921" w:rsidRDefault="00510921" w:rsidP="00510921">
      <w:pPr>
        <w:rPr>
          <w:rFonts w:ascii="Helvetica" w:hAnsi="Helvetica" w:cs="Helvetica"/>
        </w:rPr>
      </w:pPr>
      <w:r>
        <w:rPr>
          <w:rFonts w:ascii="Helvetica" w:hAnsi="Helvetica" w:cs="Helvetica"/>
        </w:rPr>
        <w:t xml:space="preserve">Economics Observatory. </w:t>
      </w:r>
      <w:r w:rsidR="00B52324">
        <w:rPr>
          <w:rFonts w:ascii="Helvetica" w:hAnsi="Helvetica" w:cs="Helvetica"/>
        </w:rPr>
        <w:t>(</w:t>
      </w:r>
      <w:r>
        <w:rPr>
          <w:rFonts w:ascii="Helvetica" w:hAnsi="Helvetica" w:cs="Helvetica"/>
        </w:rPr>
        <w:t>2021</w:t>
      </w:r>
      <w:r w:rsidR="00B52324">
        <w:rPr>
          <w:rFonts w:ascii="Helvetica" w:hAnsi="Helvetica" w:cs="Helvetica"/>
        </w:rPr>
        <w:t>)</w:t>
      </w:r>
      <w:r>
        <w:rPr>
          <w:rFonts w:ascii="Helvetica" w:hAnsi="Helvetica" w:cs="Helvetica"/>
        </w:rPr>
        <w:t xml:space="preserve">. How has coronavirus affected pubs, cafes and restaurants? - Economics Observatory. [online] Available at: </w:t>
      </w:r>
      <w:hyperlink r:id="rId13" w:history="1">
        <w:r w:rsidR="00F52848" w:rsidRPr="006D0388">
          <w:rPr>
            <w:rStyle w:val="Hyperlink"/>
            <w:rFonts w:ascii="Helvetica" w:hAnsi="Helvetica" w:cs="Helvetica"/>
          </w:rPr>
          <w:t>https://www.</w:t>
        </w:r>
        <w:r w:rsidR="00F52848" w:rsidRPr="006D0388">
          <w:rPr>
            <w:rStyle w:val="Hyperlink"/>
            <w:rFonts w:ascii="Helvetica" w:hAnsi="Helvetica" w:cs="Helvetica"/>
          </w:rPr>
          <w:t>e</w:t>
        </w:r>
        <w:r w:rsidR="00F52848" w:rsidRPr="006D0388">
          <w:rPr>
            <w:rStyle w:val="Hyperlink"/>
            <w:rFonts w:ascii="Helvetica" w:hAnsi="Helvetica" w:cs="Helvetica"/>
          </w:rPr>
          <w:t>conomicsobservatory.com/how-has-coronavirus-affected-pubs-cafes-and-restaurants</w:t>
        </w:r>
        <w:r w:rsidR="00F52848" w:rsidRPr="006D0388">
          <w:rPr>
            <w:rStyle w:val="Hyperlink"/>
            <w:rFonts w:ascii="Helvetica" w:hAnsi="Helvetica" w:cs="Helvetica"/>
          </w:rPr>
          <w:t>&lt;</w:t>
        </w:r>
      </w:hyperlink>
      <w:r w:rsidR="00F52848">
        <w:rPr>
          <w:rFonts w:ascii="Helvetica" w:hAnsi="Helvetica" w:cs="Helvetica"/>
        </w:rPr>
        <w:t xml:space="preserve"> </w:t>
      </w:r>
      <w:r>
        <w:rPr>
          <w:rFonts w:ascii="Helvetica" w:hAnsi="Helvetica" w:cs="Helvetica"/>
        </w:rPr>
        <w:t>[Accessed 23 July 2021].</w:t>
      </w:r>
    </w:p>
    <w:p w14:paraId="22AD93F7" w14:textId="7D41B370" w:rsidR="00510921" w:rsidRDefault="00510921" w:rsidP="005109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C8DC5D9" w14:textId="45EC00E8" w:rsidR="00510921" w:rsidRDefault="00510921" w:rsidP="005109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B9343B8" w14:textId="33108B86" w:rsidR="00510921" w:rsidRPr="002C7B58" w:rsidRDefault="00510921" w:rsidP="00510921">
      <w:pPr>
        <w:rPr>
          <w:rFonts w:ascii="Arial" w:hAnsi="Arial" w:cs="Arial"/>
          <w:sz w:val="22"/>
          <w:szCs w:val="22"/>
        </w:rPr>
      </w:pPr>
      <w:r w:rsidRPr="002C7B58">
        <w:rPr>
          <w:rFonts w:ascii="Arial" w:hAnsi="Arial" w:cs="Arial"/>
          <w:color w:val="000000"/>
          <w:sz w:val="22"/>
          <w:szCs w:val="22"/>
          <w:shd w:val="clear" w:color="auto" w:fill="FFFFFF"/>
        </w:rPr>
        <w:t xml:space="preserve">4P Business Development Ltd. </w:t>
      </w:r>
      <w:r w:rsidR="00F52848" w:rsidRPr="00F52848">
        <w:rPr>
          <w:rFonts w:ascii="Arial" w:hAnsi="Arial" w:cs="Arial"/>
          <w:color w:val="000000"/>
          <w:sz w:val="22"/>
          <w:szCs w:val="22"/>
          <w:shd w:val="clear" w:color="auto" w:fill="FFFFFF"/>
        </w:rPr>
        <w:t>(</w:t>
      </w:r>
      <w:r w:rsidRPr="002C7B58">
        <w:rPr>
          <w:rFonts w:ascii="Arial" w:hAnsi="Arial" w:cs="Arial"/>
          <w:color w:val="000000"/>
          <w:sz w:val="22"/>
          <w:szCs w:val="22"/>
          <w:shd w:val="clear" w:color="auto" w:fill="FFFFFF"/>
        </w:rPr>
        <w:t>2021</w:t>
      </w:r>
      <w:r w:rsidR="00F52848" w:rsidRPr="00F52848">
        <w:rPr>
          <w:rFonts w:ascii="Arial" w:hAnsi="Arial" w:cs="Arial"/>
          <w:color w:val="000000"/>
          <w:sz w:val="22"/>
          <w:szCs w:val="22"/>
          <w:shd w:val="clear" w:color="auto" w:fill="FFFFFF"/>
        </w:rPr>
        <w:t>)</w:t>
      </w:r>
      <w:r w:rsidRPr="002C7B58">
        <w:rPr>
          <w:rFonts w:ascii="Arial" w:hAnsi="Arial" w:cs="Arial"/>
          <w:color w:val="000000"/>
          <w:sz w:val="22"/>
          <w:szCs w:val="22"/>
          <w:shd w:val="clear" w:color="auto" w:fill="FFFFFF"/>
        </w:rPr>
        <w:t>. </w:t>
      </w:r>
      <w:r w:rsidRPr="002C7B58">
        <w:rPr>
          <w:rFonts w:ascii="Arial" w:hAnsi="Arial" w:cs="Arial"/>
          <w:i/>
          <w:iCs/>
          <w:color w:val="000000"/>
          <w:sz w:val="22"/>
          <w:szCs w:val="22"/>
        </w:rPr>
        <w:t xml:space="preserve">How To Apply PESTLE Analysis </w:t>
      </w:r>
      <w:proofErr w:type="gramStart"/>
      <w:r w:rsidRPr="002C7B58">
        <w:rPr>
          <w:rFonts w:ascii="Arial" w:hAnsi="Arial" w:cs="Arial"/>
          <w:i/>
          <w:iCs/>
          <w:color w:val="000000"/>
          <w:sz w:val="22"/>
          <w:szCs w:val="22"/>
        </w:rPr>
        <w:t>To</w:t>
      </w:r>
      <w:proofErr w:type="gramEnd"/>
      <w:r w:rsidRPr="002C7B58">
        <w:rPr>
          <w:rFonts w:ascii="Arial" w:hAnsi="Arial" w:cs="Arial"/>
          <w:i/>
          <w:iCs/>
          <w:color w:val="000000"/>
          <w:sz w:val="22"/>
          <w:szCs w:val="22"/>
        </w:rPr>
        <w:t xml:space="preserve"> Your Strategic Planning - 4P Business Development Ltd</w:t>
      </w:r>
      <w:r w:rsidRPr="002C7B58">
        <w:rPr>
          <w:rFonts w:ascii="Arial" w:hAnsi="Arial" w:cs="Arial"/>
          <w:color w:val="000000"/>
          <w:sz w:val="22"/>
          <w:szCs w:val="22"/>
          <w:shd w:val="clear" w:color="auto" w:fill="FFFFFF"/>
        </w:rPr>
        <w:t>. [online] Available at:</w:t>
      </w:r>
      <w:hyperlink r:id="rId14" w:history="1">
        <w:r w:rsidR="00F52848" w:rsidRPr="002C7B58">
          <w:rPr>
            <w:rStyle w:val="Hyperlink"/>
            <w:rFonts w:ascii="Arial" w:hAnsi="Arial" w:cs="Arial"/>
            <w:sz w:val="22"/>
            <w:szCs w:val="22"/>
            <w:shd w:val="clear" w:color="auto" w:fill="FFFFFF"/>
          </w:rPr>
          <w:t>http://www.4pbusinessdevelopment.co.uk/apply-pestle-analysis-strategic-planning/</w:t>
        </w:r>
      </w:hyperlink>
      <w:r w:rsidR="00F52848" w:rsidRPr="00F52848">
        <w:rPr>
          <w:rFonts w:ascii="Arial" w:hAnsi="Arial" w:cs="Arial"/>
          <w:color w:val="000000"/>
          <w:sz w:val="22"/>
          <w:szCs w:val="22"/>
          <w:shd w:val="clear" w:color="auto" w:fill="FFFFFF"/>
        </w:rPr>
        <w:t xml:space="preserve"> </w:t>
      </w:r>
      <w:r w:rsidRPr="002C7B58">
        <w:rPr>
          <w:rFonts w:ascii="Arial" w:hAnsi="Arial" w:cs="Arial"/>
          <w:color w:val="000000"/>
          <w:sz w:val="22"/>
          <w:szCs w:val="22"/>
          <w:shd w:val="clear" w:color="auto" w:fill="FFFFFF"/>
        </w:rPr>
        <w:t xml:space="preserve"> [Accessed 9 September 2021].</w:t>
      </w:r>
    </w:p>
    <w:p w14:paraId="09EB8D6A" w14:textId="2C9CD9C6" w:rsidR="00510921" w:rsidRPr="00F52848" w:rsidRDefault="00510921" w:rsidP="005109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p>
    <w:p w14:paraId="185B5899" w14:textId="77777777" w:rsidR="00510921" w:rsidRPr="00F52848" w:rsidRDefault="00510921" w:rsidP="005109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p>
    <w:p w14:paraId="78121CA1" w14:textId="37681256" w:rsidR="00510921" w:rsidRPr="00F52848" w:rsidRDefault="00510921" w:rsidP="00510921">
      <w:pPr>
        <w:rPr>
          <w:rFonts w:ascii="Arial" w:hAnsi="Arial" w:cs="Arial"/>
          <w:color w:val="000000"/>
          <w:sz w:val="22"/>
          <w:szCs w:val="22"/>
          <w:shd w:val="clear" w:color="auto" w:fill="FFFFFF"/>
        </w:rPr>
      </w:pPr>
      <w:r w:rsidRPr="00F52848">
        <w:rPr>
          <w:rFonts w:ascii="Arial" w:hAnsi="Arial" w:cs="Arial"/>
          <w:color w:val="000000"/>
          <w:sz w:val="22"/>
          <w:szCs w:val="22"/>
          <w:shd w:val="clear" w:color="auto" w:fill="FFFFFF"/>
        </w:rPr>
        <w:t xml:space="preserve">Greenville, H., </w:t>
      </w:r>
      <w:r w:rsidR="00F52848"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202</w:t>
      </w:r>
      <w:r w:rsidR="00F52848"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 xml:space="preserve">. [online] Jbs.cam.ac.uk. Available at: </w:t>
      </w:r>
      <w:hyperlink r:id="rId15" w:history="1">
        <w:r w:rsidR="00F52848" w:rsidRPr="00F52848">
          <w:rPr>
            <w:rStyle w:val="Hyperlink"/>
            <w:rFonts w:ascii="Arial" w:hAnsi="Arial" w:cs="Arial"/>
            <w:sz w:val="22"/>
            <w:szCs w:val="22"/>
            <w:shd w:val="clear" w:color="auto" w:fill="FFFFFF"/>
          </w:rPr>
          <w:t>https://www.jbs.cam.ac.uk/wp-content/uploads/2020/08/howardgrenvillej-cv.pdf</w:t>
        </w:r>
      </w:hyperlink>
      <w:r w:rsidR="00F52848" w:rsidRPr="00F52848">
        <w:rPr>
          <w:rFonts w:ascii="Arial" w:hAnsi="Arial" w:cs="Arial"/>
          <w:color w:val="000000"/>
          <w:sz w:val="22"/>
          <w:szCs w:val="22"/>
          <w:shd w:val="clear" w:color="auto" w:fill="FFFFFF"/>
        </w:rPr>
        <w:t xml:space="preserve"> </w:t>
      </w:r>
      <w:r w:rsidRPr="00F52848">
        <w:rPr>
          <w:rFonts w:ascii="Arial" w:hAnsi="Arial" w:cs="Arial"/>
          <w:color w:val="000000"/>
          <w:sz w:val="22"/>
          <w:szCs w:val="22"/>
          <w:shd w:val="clear" w:color="auto" w:fill="FFFFFF"/>
        </w:rPr>
        <w:t xml:space="preserve"> [Accessed 10 September 2021].</w:t>
      </w:r>
    </w:p>
    <w:p w14:paraId="2D7B0A1D" w14:textId="77777777" w:rsidR="00510921" w:rsidRPr="00F52848" w:rsidRDefault="00510921" w:rsidP="00510921">
      <w:pPr>
        <w:rPr>
          <w:rFonts w:ascii="Arial" w:hAnsi="Arial" w:cs="Arial"/>
          <w:sz w:val="22"/>
          <w:szCs w:val="22"/>
        </w:rPr>
      </w:pPr>
    </w:p>
    <w:p w14:paraId="031FB5DD" w14:textId="38BD1022" w:rsidR="00510921" w:rsidRDefault="00510921" w:rsidP="00510921">
      <w:pPr>
        <w:rPr>
          <w:rFonts w:ascii="Arial" w:hAnsi="Arial" w:cs="Arial"/>
          <w:color w:val="000000"/>
          <w:sz w:val="22"/>
          <w:szCs w:val="22"/>
          <w:shd w:val="clear" w:color="auto" w:fill="FFFFFF"/>
        </w:rPr>
      </w:pPr>
      <w:r w:rsidRPr="00F52848">
        <w:rPr>
          <w:rFonts w:ascii="Arial" w:hAnsi="Arial" w:cs="Arial"/>
          <w:color w:val="000000"/>
          <w:sz w:val="22"/>
          <w:szCs w:val="22"/>
          <w:shd w:val="clear" w:color="auto" w:fill="FFFFFF"/>
        </w:rPr>
        <w:t xml:space="preserve">GAN Integrity. </w:t>
      </w:r>
      <w:r w:rsidR="00F52848"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2021</w:t>
      </w:r>
      <w:r w:rsidR="00F52848" w:rsidRPr="00F52848">
        <w:rPr>
          <w:rFonts w:ascii="Arial" w:hAnsi="Arial" w:cs="Arial"/>
          <w:color w:val="000000"/>
          <w:sz w:val="22"/>
          <w:szCs w:val="22"/>
          <w:shd w:val="clear" w:color="auto" w:fill="FFFFFF"/>
        </w:rPr>
        <w:t>)</w:t>
      </w:r>
      <w:r w:rsidRPr="00F52848">
        <w:rPr>
          <w:rFonts w:ascii="Arial" w:hAnsi="Arial" w:cs="Arial"/>
          <w:color w:val="000000"/>
          <w:sz w:val="22"/>
          <w:szCs w:val="22"/>
          <w:shd w:val="clear" w:color="auto" w:fill="FFFFFF"/>
        </w:rPr>
        <w:t>.</w:t>
      </w:r>
      <w:r w:rsidRPr="00F52848">
        <w:rPr>
          <w:rStyle w:val="apple-converted-space"/>
          <w:rFonts w:ascii="Arial" w:hAnsi="Arial" w:cs="Arial"/>
          <w:color w:val="000000"/>
          <w:sz w:val="22"/>
          <w:szCs w:val="22"/>
          <w:shd w:val="clear" w:color="auto" w:fill="FFFFFF"/>
        </w:rPr>
        <w:t> </w:t>
      </w:r>
      <w:r w:rsidRPr="00F52848">
        <w:rPr>
          <w:rFonts w:ascii="Arial" w:hAnsi="Arial" w:cs="Arial"/>
          <w:i/>
          <w:iCs/>
          <w:color w:val="000000"/>
          <w:sz w:val="22"/>
          <w:szCs w:val="22"/>
        </w:rPr>
        <w:t>What is an Ethical Dilemma? | Definition | GAN Integrity</w:t>
      </w:r>
      <w:r w:rsidRPr="00F52848">
        <w:rPr>
          <w:rFonts w:ascii="Arial" w:hAnsi="Arial" w:cs="Arial"/>
          <w:color w:val="000000"/>
          <w:sz w:val="22"/>
          <w:szCs w:val="22"/>
          <w:shd w:val="clear" w:color="auto" w:fill="FFFFFF"/>
        </w:rPr>
        <w:t xml:space="preserve">. [online] Available at: </w:t>
      </w:r>
      <w:hyperlink r:id="rId16" w:history="1">
        <w:r w:rsidR="00F52848" w:rsidRPr="00F52848">
          <w:rPr>
            <w:rStyle w:val="Hyperlink"/>
            <w:rFonts w:ascii="Arial" w:hAnsi="Arial" w:cs="Arial"/>
            <w:sz w:val="22"/>
            <w:szCs w:val="22"/>
            <w:shd w:val="clear" w:color="auto" w:fill="FFFFFF"/>
          </w:rPr>
          <w:t>https://www.ganintegrity.com/compliance-glossary/ethical-dilemma/</w:t>
        </w:r>
      </w:hyperlink>
      <w:r w:rsidR="00F52848" w:rsidRPr="00F52848">
        <w:rPr>
          <w:rFonts w:ascii="Arial" w:hAnsi="Arial" w:cs="Arial"/>
          <w:color w:val="000000"/>
          <w:sz w:val="22"/>
          <w:szCs w:val="22"/>
          <w:shd w:val="clear" w:color="auto" w:fill="FFFFFF"/>
        </w:rPr>
        <w:t xml:space="preserve"> </w:t>
      </w:r>
      <w:r w:rsidRPr="00F52848">
        <w:rPr>
          <w:rFonts w:ascii="Arial" w:hAnsi="Arial" w:cs="Arial"/>
          <w:color w:val="000000"/>
          <w:sz w:val="22"/>
          <w:szCs w:val="22"/>
          <w:shd w:val="clear" w:color="auto" w:fill="FFFFFF"/>
        </w:rPr>
        <w:t xml:space="preserve"> [Accessed 10 September 2021].</w:t>
      </w:r>
    </w:p>
    <w:p w14:paraId="0EDFF758" w14:textId="77777777" w:rsidR="00C80DD8" w:rsidRDefault="00C80DD8" w:rsidP="00C80DD8">
      <w:pPr>
        <w:spacing w:line="360" w:lineRule="auto"/>
        <w:jc w:val="both"/>
        <w:rPr>
          <w:rFonts w:ascii="Arial" w:hAnsi="Arial" w:cs="Arial"/>
          <w:sz w:val="22"/>
          <w:szCs w:val="22"/>
        </w:rPr>
      </w:pPr>
    </w:p>
    <w:p w14:paraId="4DF032F7" w14:textId="4CF9312A" w:rsidR="00A74D66" w:rsidRPr="00C80DD8" w:rsidRDefault="00F52848" w:rsidP="00C80DD8">
      <w:pPr>
        <w:spacing w:line="360" w:lineRule="auto"/>
        <w:jc w:val="both"/>
        <w:rPr>
          <w:rFonts w:ascii="Arial" w:hAnsi="Arial" w:cs="Arial"/>
          <w:sz w:val="22"/>
          <w:szCs w:val="22"/>
        </w:rPr>
      </w:pPr>
      <w:r w:rsidRPr="00C80DD8">
        <w:rPr>
          <w:rFonts w:ascii="Arial" w:hAnsi="Arial" w:cs="Arial"/>
          <w:color w:val="000000"/>
          <w:sz w:val="22"/>
          <w:szCs w:val="22"/>
          <w:shd w:val="clear" w:color="auto" w:fill="FFFFFF"/>
        </w:rPr>
        <w:lastRenderedPageBreak/>
        <w:t xml:space="preserve">Slatter, S., </w:t>
      </w:r>
      <w:r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1999</w:t>
      </w:r>
      <w:r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 Exploring corporate strategy, Gerry Johnson and Kevan Scholes, Prentice Hall International, 1984. No. of pages: 354.</w:t>
      </w:r>
      <w:r w:rsidRPr="00C80DD8">
        <w:rPr>
          <w:rStyle w:val="apple-converted-space"/>
          <w:rFonts w:ascii="Arial" w:hAnsi="Arial" w:cs="Arial"/>
          <w:color w:val="000000"/>
          <w:sz w:val="22"/>
          <w:szCs w:val="22"/>
          <w:shd w:val="clear" w:color="auto" w:fill="FFFFFF"/>
        </w:rPr>
        <w:t> </w:t>
      </w:r>
      <w:r w:rsidRPr="00C80DD8">
        <w:rPr>
          <w:rFonts w:ascii="Arial" w:hAnsi="Arial" w:cs="Arial"/>
          <w:i/>
          <w:iCs/>
          <w:color w:val="000000"/>
          <w:sz w:val="22"/>
          <w:szCs w:val="22"/>
        </w:rPr>
        <w:t>Strategic Management Journal</w:t>
      </w:r>
      <w:r w:rsidRPr="00C80DD8">
        <w:rPr>
          <w:rFonts w:ascii="Arial" w:hAnsi="Arial" w:cs="Arial"/>
          <w:color w:val="000000"/>
          <w:sz w:val="22"/>
          <w:szCs w:val="22"/>
          <w:shd w:val="clear" w:color="auto" w:fill="FFFFFF"/>
        </w:rPr>
        <w:t>, 6(3), pp.297-297</w:t>
      </w:r>
      <w:r w:rsidR="00A74D66" w:rsidRPr="00C80DD8">
        <w:rPr>
          <w:rFonts w:ascii="Arial" w:hAnsi="Arial" w:cs="Arial"/>
          <w:color w:val="000000"/>
          <w:sz w:val="22"/>
          <w:szCs w:val="22"/>
          <w:shd w:val="clear" w:color="auto" w:fill="FFFFFF"/>
        </w:rPr>
        <w:t xml:space="preserve"> </w:t>
      </w:r>
    </w:p>
    <w:p w14:paraId="4282B259" w14:textId="12E00F71" w:rsidR="00F52848" w:rsidRPr="00C80DD8" w:rsidRDefault="00F52848" w:rsidP="00C80DD8">
      <w:pPr>
        <w:spacing w:line="360" w:lineRule="auto"/>
        <w:jc w:val="both"/>
        <w:rPr>
          <w:rFonts w:ascii="Arial" w:hAnsi="Arial" w:cs="Arial"/>
          <w:sz w:val="22"/>
          <w:szCs w:val="22"/>
        </w:rPr>
      </w:pPr>
    </w:p>
    <w:p w14:paraId="4C3735B9" w14:textId="50F39767" w:rsidR="00A74D66" w:rsidRPr="00C80DD8" w:rsidRDefault="00A74D66" w:rsidP="00C80DD8">
      <w:pPr>
        <w:spacing w:line="360" w:lineRule="auto"/>
        <w:jc w:val="both"/>
        <w:rPr>
          <w:rFonts w:ascii="Arial" w:hAnsi="Arial" w:cs="Arial"/>
          <w:sz w:val="22"/>
          <w:szCs w:val="22"/>
        </w:rPr>
      </w:pPr>
      <w:proofErr w:type="spellStart"/>
      <w:r w:rsidRPr="00C80DD8">
        <w:rPr>
          <w:rFonts w:ascii="Arial" w:hAnsi="Arial" w:cs="Arial"/>
          <w:color w:val="000000"/>
          <w:sz w:val="22"/>
          <w:szCs w:val="22"/>
          <w:shd w:val="clear" w:color="auto" w:fill="FFFFFF"/>
        </w:rPr>
        <w:t>Katko</w:t>
      </w:r>
      <w:proofErr w:type="spellEnd"/>
      <w:r w:rsidRPr="00C80DD8">
        <w:rPr>
          <w:rFonts w:ascii="Arial" w:hAnsi="Arial" w:cs="Arial"/>
          <w:color w:val="000000"/>
          <w:sz w:val="22"/>
          <w:szCs w:val="22"/>
          <w:shd w:val="clear" w:color="auto" w:fill="FFFFFF"/>
        </w:rPr>
        <w:t xml:space="preserve">, T., </w:t>
      </w:r>
      <w:r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2006</w:t>
      </w:r>
      <w:r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 Road Safety Fatalities, Management, and Policy in Finland, 1970-2003.</w:t>
      </w:r>
      <w:r w:rsidRPr="00C80DD8">
        <w:rPr>
          <w:rStyle w:val="apple-converted-space"/>
          <w:rFonts w:ascii="Arial" w:hAnsi="Arial" w:cs="Arial"/>
          <w:color w:val="000000"/>
          <w:sz w:val="22"/>
          <w:szCs w:val="22"/>
          <w:shd w:val="clear" w:color="auto" w:fill="FFFFFF"/>
        </w:rPr>
        <w:t> </w:t>
      </w:r>
      <w:r w:rsidRPr="00C80DD8">
        <w:rPr>
          <w:rFonts w:ascii="Arial" w:hAnsi="Arial" w:cs="Arial"/>
          <w:i/>
          <w:iCs/>
          <w:color w:val="000000"/>
          <w:sz w:val="22"/>
          <w:szCs w:val="22"/>
        </w:rPr>
        <w:t>Public Works Management &amp; Policy</w:t>
      </w:r>
      <w:r w:rsidRPr="00C80DD8">
        <w:rPr>
          <w:rFonts w:ascii="Arial" w:hAnsi="Arial" w:cs="Arial"/>
          <w:color w:val="000000"/>
          <w:sz w:val="22"/>
          <w:szCs w:val="22"/>
          <w:shd w:val="clear" w:color="auto" w:fill="FFFFFF"/>
        </w:rPr>
        <w:t>, 11(2), pp.126- 2021].</w:t>
      </w:r>
    </w:p>
    <w:p w14:paraId="4B1607D6" w14:textId="384FD4A2" w:rsidR="00510921" w:rsidRPr="00C80DD8" w:rsidRDefault="00510921" w:rsidP="00C80DD8">
      <w:pPr>
        <w:pStyle w:val="NormalWeb"/>
        <w:spacing w:line="360" w:lineRule="auto"/>
        <w:jc w:val="both"/>
        <w:rPr>
          <w:rFonts w:ascii="Arial" w:hAnsi="Arial" w:cs="Arial"/>
          <w:sz w:val="22"/>
          <w:szCs w:val="22"/>
        </w:rPr>
      </w:pPr>
      <w:proofErr w:type="spellStart"/>
      <w:r w:rsidRPr="00C80DD8">
        <w:rPr>
          <w:rFonts w:ascii="Arial" w:hAnsi="Arial" w:cs="Arial"/>
          <w:sz w:val="22"/>
          <w:szCs w:val="22"/>
        </w:rPr>
        <w:t>Kolios</w:t>
      </w:r>
      <w:proofErr w:type="spellEnd"/>
      <w:r w:rsidRPr="00C80DD8">
        <w:rPr>
          <w:rFonts w:ascii="Arial" w:hAnsi="Arial" w:cs="Arial"/>
          <w:sz w:val="22"/>
          <w:szCs w:val="22"/>
        </w:rPr>
        <w:t xml:space="preserve">, A., Read, G. </w:t>
      </w:r>
      <w:r w:rsidR="006E7AF0" w:rsidRPr="00C80DD8">
        <w:rPr>
          <w:rFonts w:ascii="Arial" w:hAnsi="Arial" w:cs="Arial"/>
          <w:sz w:val="22"/>
          <w:szCs w:val="22"/>
        </w:rPr>
        <w:t>(</w:t>
      </w:r>
      <w:r w:rsidRPr="00C80DD8">
        <w:rPr>
          <w:rFonts w:ascii="Arial" w:hAnsi="Arial" w:cs="Arial"/>
          <w:sz w:val="22"/>
          <w:szCs w:val="22"/>
        </w:rPr>
        <w:t>2013</w:t>
      </w:r>
      <w:r w:rsidR="006E7AF0" w:rsidRPr="00C80DD8">
        <w:rPr>
          <w:rFonts w:ascii="Arial" w:hAnsi="Arial" w:cs="Arial"/>
          <w:sz w:val="22"/>
          <w:szCs w:val="22"/>
        </w:rPr>
        <w:t>)</w:t>
      </w:r>
      <w:r w:rsidRPr="00C80DD8">
        <w:rPr>
          <w:rFonts w:ascii="Arial" w:hAnsi="Arial" w:cs="Arial"/>
          <w:sz w:val="22"/>
          <w:szCs w:val="22"/>
        </w:rPr>
        <w:t xml:space="preserve">. “A Political, Economic, Social, Technology, Legal and Environmental (PESTLE) Approach for Risk Identification of the Tidal Industry in the United Kingdom.” </w:t>
      </w:r>
      <w:r w:rsidRPr="00C80DD8">
        <w:rPr>
          <w:rFonts w:ascii="Arial" w:hAnsi="Arial" w:cs="Arial"/>
          <w:i/>
          <w:iCs/>
          <w:sz w:val="22"/>
          <w:szCs w:val="22"/>
        </w:rPr>
        <w:t xml:space="preserve">Energies </w:t>
      </w:r>
      <w:r w:rsidRPr="00C80DD8">
        <w:rPr>
          <w:rFonts w:ascii="Arial" w:hAnsi="Arial" w:cs="Arial"/>
          <w:sz w:val="22"/>
          <w:szCs w:val="22"/>
        </w:rPr>
        <w:t xml:space="preserve">6(10): 5023- 5045. </w:t>
      </w:r>
    </w:p>
    <w:p w14:paraId="0775BA63" w14:textId="77777777" w:rsidR="00510921" w:rsidRPr="00C80DD8" w:rsidRDefault="00510921" w:rsidP="00C80DD8">
      <w:pPr>
        <w:pStyle w:val="NormalWeb"/>
        <w:spacing w:line="360" w:lineRule="auto"/>
        <w:jc w:val="both"/>
        <w:rPr>
          <w:rFonts w:ascii="Arial" w:hAnsi="Arial" w:cs="Arial"/>
          <w:sz w:val="22"/>
          <w:szCs w:val="22"/>
        </w:rPr>
      </w:pPr>
      <w:r w:rsidRPr="00C80DD8">
        <w:rPr>
          <w:rFonts w:ascii="Arial" w:hAnsi="Arial" w:cs="Arial"/>
          <w:sz w:val="22"/>
          <w:szCs w:val="22"/>
        </w:rPr>
        <w:t xml:space="preserve">Lynch, R. (2009). </w:t>
      </w:r>
      <w:r w:rsidRPr="00C80DD8">
        <w:rPr>
          <w:rFonts w:ascii="Arial" w:hAnsi="Arial" w:cs="Arial"/>
          <w:i/>
          <w:iCs/>
          <w:sz w:val="22"/>
          <w:szCs w:val="22"/>
        </w:rPr>
        <w:t>Strategic management</w:t>
      </w:r>
      <w:r w:rsidRPr="00C80DD8">
        <w:rPr>
          <w:rFonts w:ascii="Arial" w:hAnsi="Arial" w:cs="Arial"/>
          <w:sz w:val="22"/>
          <w:szCs w:val="22"/>
        </w:rPr>
        <w:t>. England: Pearson Education Limited.</w:t>
      </w:r>
    </w:p>
    <w:p w14:paraId="1F0CDDA8" w14:textId="639C1CD2" w:rsidR="00510921" w:rsidRPr="00C80DD8" w:rsidRDefault="00510921" w:rsidP="00C80D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roofErr w:type="gramStart"/>
      <w:r w:rsidRPr="00C80DD8">
        <w:rPr>
          <w:rFonts w:ascii="Arial" w:hAnsi="Arial" w:cs="Arial"/>
          <w:sz w:val="22"/>
          <w:szCs w:val="22"/>
        </w:rPr>
        <w:t>Mbplc.com.(</w:t>
      </w:r>
      <w:proofErr w:type="gramEnd"/>
      <w:r w:rsidRPr="00C80DD8">
        <w:rPr>
          <w:rFonts w:ascii="Arial" w:hAnsi="Arial" w:cs="Arial"/>
          <w:sz w:val="22"/>
          <w:szCs w:val="22"/>
        </w:rPr>
        <w:t xml:space="preserve"> 2021). Mitchells &amp; Butlers - </w:t>
      </w:r>
      <w:r w:rsidRPr="00C80DD8">
        <w:rPr>
          <w:rFonts w:ascii="Arial" w:hAnsi="Arial" w:cs="Arial"/>
          <w:i/>
          <w:iCs/>
          <w:sz w:val="22"/>
          <w:szCs w:val="22"/>
        </w:rPr>
        <w:t>About us - Our history</w:t>
      </w:r>
      <w:r w:rsidRPr="00C80DD8">
        <w:rPr>
          <w:rFonts w:ascii="Arial" w:hAnsi="Arial" w:cs="Arial"/>
          <w:sz w:val="22"/>
          <w:szCs w:val="22"/>
        </w:rPr>
        <w:t xml:space="preserve">. [online] Available at: </w:t>
      </w:r>
      <w:hyperlink r:id="rId17" w:history="1">
        <w:r w:rsidR="00C80DD8" w:rsidRPr="00C80DD8">
          <w:rPr>
            <w:rStyle w:val="Hyperlink"/>
            <w:rFonts w:ascii="Arial" w:hAnsi="Arial" w:cs="Arial"/>
            <w:sz w:val="22"/>
            <w:szCs w:val="22"/>
          </w:rPr>
          <w:t>https://www.mbplc.com/aboutus/ourhistory/</w:t>
        </w:r>
      </w:hyperlink>
      <w:r w:rsidR="00C80DD8" w:rsidRPr="00C80DD8">
        <w:rPr>
          <w:rFonts w:ascii="Arial" w:hAnsi="Arial" w:cs="Arial"/>
          <w:sz w:val="22"/>
          <w:szCs w:val="22"/>
        </w:rPr>
        <w:t xml:space="preserve"> </w:t>
      </w:r>
      <w:r w:rsidRPr="00C80DD8">
        <w:rPr>
          <w:rFonts w:ascii="Arial" w:hAnsi="Arial" w:cs="Arial"/>
          <w:sz w:val="22"/>
          <w:szCs w:val="22"/>
        </w:rPr>
        <w:t xml:space="preserve"> [Accessed 23 July 2021].</w:t>
      </w:r>
    </w:p>
    <w:p w14:paraId="4BA038F1" w14:textId="77777777" w:rsidR="00510921" w:rsidRPr="00C80DD8" w:rsidRDefault="00510921" w:rsidP="00C80D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5CB55741" w14:textId="7FB826CA" w:rsidR="00510921" w:rsidRPr="001A4ACA" w:rsidRDefault="00510921" w:rsidP="00C80DD8">
      <w:pPr>
        <w:spacing w:line="360" w:lineRule="auto"/>
        <w:jc w:val="both"/>
        <w:rPr>
          <w:rFonts w:ascii="Arial" w:hAnsi="Arial" w:cs="Arial"/>
          <w:sz w:val="22"/>
          <w:szCs w:val="22"/>
        </w:rPr>
      </w:pPr>
      <w:r w:rsidRPr="001A4ACA">
        <w:rPr>
          <w:rFonts w:ascii="Arial" w:hAnsi="Arial" w:cs="Arial"/>
          <w:color w:val="000000"/>
          <w:sz w:val="22"/>
          <w:szCs w:val="22"/>
          <w:shd w:val="clear" w:color="auto" w:fill="FFFFFF"/>
        </w:rPr>
        <w:t xml:space="preserve">Mbplc.com. </w:t>
      </w:r>
      <w:r w:rsidR="00C80DD8" w:rsidRPr="00C80DD8">
        <w:rPr>
          <w:rFonts w:ascii="Arial" w:hAnsi="Arial" w:cs="Arial"/>
          <w:color w:val="000000"/>
          <w:sz w:val="22"/>
          <w:szCs w:val="22"/>
          <w:shd w:val="clear" w:color="auto" w:fill="FFFFFF"/>
        </w:rPr>
        <w:t>(</w:t>
      </w:r>
      <w:r w:rsidRPr="001A4ACA">
        <w:rPr>
          <w:rFonts w:ascii="Arial" w:hAnsi="Arial" w:cs="Arial"/>
          <w:color w:val="000000"/>
          <w:sz w:val="22"/>
          <w:szCs w:val="22"/>
          <w:shd w:val="clear" w:color="auto" w:fill="FFFFFF"/>
        </w:rPr>
        <w:t>2021</w:t>
      </w:r>
      <w:r w:rsidR="00C80DD8" w:rsidRPr="00C80DD8">
        <w:rPr>
          <w:rFonts w:ascii="Arial" w:hAnsi="Arial" w:cs="Arial"/>
          <w:color w:val="000000"/>
          <w:sz w:val="22"/>
          <w:szCs w:val="22"/>
          <w:shd w:val="clear" w:color="auto" w:fill="FFFFFF"/>
        </w:rPr>
        <w:t>)</w:t>
      </w:r>
      <w:r w:rsidRPr="001A4ACA">
        <w:rPr>
          <w:rFonts w:ascii="Arial" w:hAnsi="Arial" w:cs="Arial"/>
          <w:color w:val="000000"/>
          <w:sz w:val="22"/>
          <w:szCs w:val="22"/>
          <w:shd w:val="clear" w:color="auto" w:fill="FFFFFF"/>
        </w:rPr>
        <w:t>. </w:t>
      </w:r>
      <w:r w:rsidRPr="001A4ACA">
        <w:rPr>
          <w:rFonts w:ascii="Arial" w:hAnsi="Arial" w:cs="Arial"/>
          <w:i/>
          <w:iCs/>
          <w:color w:val="000000"/>
          <w:sz w:val="22"/>
          <w:szCs w:val="22"/>
        </w:rPr>
        <w:t>Mitchells &amp; Butlers - Investors - The Market</w:t>
      </w:r>
      <w:r w:rsidRPr="001A4ACA">
        <w:rPr>
          <w:rFonts w:ascii="Arial" w:hAnsi="Arial" w:cs="Arial"/>
          <w:color w:val="000000"/>
          <w:sz w:val="22"/>
          <w:szCs w:val="22"/>
          <w:shd w:val="clear" w:color="auto" w:fill="FFFFFF"/>
        </w:rPr>
        <w:t xml:space="preserve">. [online] Available at: </w:t>
      </w:r>
      <w:hyperlink r:id="rId18" w:history="1">
        <w:r w:rsidR="00C80DD8" w:rsidRPr="001A4ACA">
          <w:rPr>
            <w:rStyle w:val="Hyperlink"/>
            <w:rFonts w:ascii="Arial" w:hAnsi="Arial" w:cs="Arial"/>
            <w:sz w:val="22"/>
            <w:szCs w:val="22"/>
            <w:shd w:val="clear" w:color="auto" w:fill="FFFFFF"/>
          </w:rPr>
          <w:t>https://www.mbplc.com/investors/themarket/</w:t>
        </w:r>
      </w:hyperlink>
      <w:r w:rsidR="00C80DD8" w:rsidRPr="00C80DD8">
        <w:rPr>
          <w:rFonts w:ascii="Arial" w:hAnsi="Arial" w:cs="Arial"/>
          <w:color w:val="000000"/>
          <w:sz w:val="22"/>
          <w:szCs w:val="22"/>
          <w:shd w:val="clear" w:color="auto" w:fill="FFFFFF"/>
        </w:rPr>
        <w:t xml:space="preserve"> </w:t>
      </w:r>
      <w:r w:rsidRPr="001A4ACA">
        <w:rPr>
          <w:rFonts w:ascii="Arial" w:hAnsi="Arial" w:cs="Arial"/>
          <w:color w:val="000000"/>
          <w:sz w:val="22"/>
          <w:szCs w:val="22"/>
          <w:shd w:val="clear" w:color="auto" w:fill="FFFFFF"/>
        </w:rPr>
        <w:t xml:space="preserve"> [Accessed 9 September 2021].</w:t>
      </w:r>
    </w:p>
    <w:p w14:paraId="641E9504" w14:textId="0447B304" w:rsidR="00F07B4F" w:rsidRDefault="00F07B4F" w:rsidP="00AB4C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color w:val="000000" w:themeColor="text1"/>
          <w:u w:val="single"/>
        </w:rPr>
      </w:pPr>
    </w:p>
    <w:p w14:paraId="6305F7F4" w14:textId="7DB15CBC" w:rsidR="00F07B4F" w:rsidRPr="00C80DD8" w:rsidRDefault="00F07B4F" w:rsidP="00C80DD8">
      <w:pPr>
        <w:spacing w:line="360" w:lineRule="auto"/>
        <w:jc w:val="both"/>
        <w:rPr>
          <w:rFonts w:ascii="Arial" w:hAnsi="Arial" w:cs="Arial"/>
          <w:sz w:val="22"/>
          <w:szCs w:val="22"/>
        </w:rPr>
      </w:pPr>
      <w:r w:rsidRPr="00C80DD8">
        <w:rPr>
          <w:rFonts w:ascii="Arial" w:hAnsi="Arial" w:cs="Arial"/>
          <w:color w:val="000000"/>
          <w:sz w:val="22"/>
          <w:szCs w:val="22"/>
          <w:shd w:val="clear" w:color="auto" w:fill="FFFFFF"/>
        </w:rPr>
        <w:t xml:space="preserve">Meyerson, D. and Martin, J., </w:t>
      </w:r>
      <w:r w:rsidR="00C80DD8"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1987</w:t>
      </w:r>
      <w:r w:rsidR="00C80DD8"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 xml:space="preserve">. CULTURAL CHANGE: AN INTEGRATION OF THREE DIFFERENT </w:t>
      </w:r>
      <w:proofErr w:type="gramStart"/>
      <w:r w:rsidRPr="00C80DD8">
        <w:rPr>
          <w:rFonts w:ascii="Arial" w:hAnsi="Arial" w:cs="Arial"/>
          <w:color w:val="000000"/>
          <w:sz w:val="22"/>
          <w:szCs w:val="22"/>
          <w:shd w:val="clear" w:color="auto" w:fill="FFFFFF"/>
        </w:rPr>
        <w:t>VIEWS[</w:t>
      </w:r>
      <w:proofErr w:type="gramEnd"/>
      <w:r w:rsidRPr="00C80DD8">
        <w:rPr>
          <w:rFonts w:ascii="Arial" w:hAnsi="Arial" w:cs="Arial"/>
          <w:color w:val="000000"/>
          <w:sz w:val="22"/>
          <w:szCs w:val="22"/>
          <w:shd w:val="clear" w:color="auto" w:fill="FFFFFF"/>
        </w:rPr>
        <w:t>1].</w:t>
      </w:r>
      <w:r w:rsidRPr="00C80DD8">
        <w:rPr>
          <w:rStyle w:val="apple-converted-space"/>
          <w:rFonts w:ascii="Arial" w:hAnsi="Arial" w:cs="Arial"/>
          <w:color w:val="000000"/>
          <w:sz w:val="22"/>
          <w:szCs w:val="22"/>
          <w:shd w:val="clear" w:color="auto" w:fill="FFFFFF"/>
        </w:rPr>
        <w:t> </w:t>
      </w:r>
      <w:r w:rsidRPr="00C80DD8">
        <w:rPr>
          <w:rFonts w:ascii="Arial" w:hAnsi="Arial" w:cs="Arial"/>
          <w:i/>
          <w:iCs/>
          <w:color w:val="000000"/>
          <w:sz w:val="22"/>
          <w:szCs w:val="22"/>
        </w:rPr>
        <w:t>Journal of Management Studies</w:t>
      </w:r>
      <w:r w:rsidRPr="00C80DD8">
        <w:rPr>
          <w:rFonts w:ascii="Arial" w:hAnsi="Arial" w:cs="Arial"/>
          <w:color w:val="000000"/>
          <w:sz w:val="22"/>
          <w:szCs w:val="22"/>
          <w:shd w:val="clear" w:color="auto" w:fill="FFFFFF"/>
        </w:rPr>
        <w:t>, 24(6), pp.623-647.</w:t>
      </w:r>
    </w:p>
    <w:p w14:paraId="146EAC9C" w14:textId="64D4C0E5" w:rsidR="00510921" w:rsidRPr="00C80DD8" w:rsidRDefault="00510921" w:rsidP="00C80DD8">
      <w:pPr>
        <w:pStyle w:val="NormalWeb"/>
        <w:spacing w:line="360" w:lineRule="auto"/>
        <w:jc w:val="both"/>
        <w:rPr>
          <w:rFonts w:ascii="Arial" w:hAnsi="Arial" w:cs="Arial"/>
          <w:sz w:val="22"/>
          <w:szCs w:val="22"/>
        </w:rPr>
      </w:pPr>
      <w:r w:rsidRPr="00C80DD8">
        <w:rPr>
          <w:rFonts w:ascii="Arial" w:hAnsi="Arial" w:cs="Arial"/>
          <w:sz w:val="22"/>
          <w:szCs w:val="22"/>
        </w:rPr>
        <w:t>Michael</w:t>
      </w:r>
      <w:r w:rsidR="00C80DD8" w:rsidRPr="00C80DD8">
        <w:rPr>
          <w:rFonts w:ascii="Arial" w:hAnsi="Arial" w:cs="Arial"/>
          <w:sz w:val="22"/>
          <w:szCs w:val="22"/>
        </w:rPr>
        <w:t xml:space="preserve"> </w:t>
      </w:r>
      <w:r w:rsidRPr="00C80DD8">
        <w:rPr>
          <w:rFonts w:ascii="Arial" w:hAnsi="Arial" w:cs="Arial"/>
          <w:sz w:val="22"/>
          <w:szCs w:val="22"/>
        </w:rPr>
        <w:t>E.</w:t>
      </w:r>
      <w:r w:rsidR="00C80DD8" w:rsidRPr="00C80DD8">
        <w:rPr>
          <w:rFonts w:ascii="Arial" w:hAnsi="Arial" w:cs="Arial"/>
          <w:sz w:val="22"/>
          <w:szCs w:val="22"/>
        </w:rPr>
        <w:t xml:space="preserve"> </w:t>
      </w:r>
      <w:proofErr w:type="gramStart"/>
      <w:r w:rsidRPr="00C80DD8">
        <w:rPr>
          <w:rFonts w:ascii="Arial" w:hAnsi="Arial" w:cs="Arial"/>
          <w:sz w:val="22"/>
          <w:szCs w:val="22"/>
        </w:rPr>
        <w:t>Porter.“</w:t>
      </w:r>
      <w:proofErr w:type="gramEnd"/>
      <w:r w:rsidR="00C80DD8" w:rsidRPr="00C80DD8">
        <w:rPr>
          <w:rFonts w:ascii="Arial" w:hAnsi="Arial" w:cs="Arial"/>
          <w:sz w:val="22"/>
          <w:szCs w:val="22"/>
        </w:rPr>
        <w:t xml:space="preserve"> </w:t>
      </w:r>
      <w:r w:rsidRPr="00C80DD8">
        <w:rPr>
          <w:rFonts w:ascii="Arial" w:hAnsi="Arial" w:cs="Arial"/>
          <w:sz w:val="22"/>
          <w:szCs w:val="22"/>
        </w:rPr>
        <w:t>The</w:t>
      </w:r>
      <w:r w:rsidR="00C80DD8" w:rsidRPr="00C80DD8">
        <w:rPr>
          <w:rFonts w:ascii="Arial" w:hAnsi="Arial" w:cs="Arial"/>
          <w:sz w:val="22"/>
          <w:szCs w:val="22"/>
        </w:rPr>
        <w:t xml:space="preserve"> </w:t>
      </w:r>
      <w:r w:rsidRPr="00C80DD8">
        <w:rPr>
          <w:rFonts w:ascii="Arial" w:hAnsi="Arial" w:cs="Arial"/>
          <w:sz w:val="22"/>
          <w:szCs w:val="22"/>
        </w:rPr>
        <w:t>Five</w:t>
      </w:r>
      <w:r w:rsidR="00C80DD8" w:rsidRPr="00C80DD8">
        <w:rPr>
          <w:rFonts w:ascii="Arial" w:hAnsi="Arial" w:cs="Arial"/>
          <w:sz w:val="22"/>
          <w:szCs w:val="22"/>
        </w:rPr>
        <w:t xml:space="preserve"> </w:t>
      </w:r>
      <w:r w:rsidRPr="00C80DD8">
        <w:rPr>
          <w:rFonts w:ascii="Arial" w:hAnsi="Arial" w:cs="Arial"/>
          <w:sz w:val="22"/>
          <w:szCs w:val="22"/>
        </w:rPr>
        <w:t>Competitive</w:t>
      </w:r>
      <w:r w:rsidR="00C80DD8" w:rsidRPr="00C80DD8">
        <w:rPr>
          <w:rFonts w:ascii="Arial" w:hAnsi="Arial" w:cs="Arial"/>
          <w:sz w:val="22"/>
          <w:szCs w:val="22"/>
        </w:rPr>
        <w:t xml:space="preserve"> </w:t>
      </w:r>
      <w:r w:rsidRPr="00C80DD8">
        <w:rPr>
          <w:rFonts w:ascii="Arial" w:hAnsi="Arial" w:cs="Arial"/>
          <w:sz w:val="22"/>
          <w:szCs w:val="22"/>
        </w:rPr>
        <w:t>Forces</w:t>
      </w:r>
      <w:r w:rsidR="00C80DD8" w:rsidRPr="00C80DD8">
        <w:rPr>
          <w:rFonts w:ascii="Arial" w:hAnsi="Arial" w:cs="Arial"/>
          <w:sz w:val="22"/>
          <w:szCs w:val="22"/>
        </w:rPr>
        <w:t xml:space="preserve"> </w:t>
      </w:r>
      <w:r w:rsidRPr="00C80DD8">
        <w:rPr>
          <w:rFonts w:ascii="Arial" w:hAnsi="Arial" w:cs="Arial"/>
          <w:sz w:val="22"/>
          <w:szCs w:val="22"/>
        </w:rPr>
        <w:t>that</w:t>
      </w:r>
      <w:r w:rsidR="00C80DD8" w:rsidRPr="00C80DD8">
        <w:rPr>
          <w:rFonts w:ascii="Arial" w:hAnsi="Arial" w:cs="Arial"/>
          <w:sz w:val="22"/>
          <w:szCs w:val="22"/>
        </w:rPr>
        <w:t xml:space="preserve"> </w:t>
      </w:r>
      <w:r w:rsidRPr="00C80DD8">
        <w:rPr>
          <w:rFonts w:ascii="Arial" w:hAnsi="Arial" w:cs="Arial"/>
          <w:sz w:val="22"/>
          <w:szCs w:val="22"/>
        </w:rPr>
        <w:t xml:space="preserve">Shape Strategy”, </w:t>
      </w:r>
      <w:r w:rsidRPr="00C80DD8">
        <w:rPr>
          <w:rFonts w:ascii="Arial" w:hAnsi="Arial" w:cs="Arial"/>
          <w:color w:val="440000"/>
          <w:sz w:val="22"/>
          <w:szCs w:val="22"/>
        </w:rPr>
        <w:t>Harvard Business Review</w:t>
      </w:r>
      <w:r w:rsidRPr="00C80DD8">
        <w:rPr>
          <w:rFonts w:ascii="Arial" w:hAnsi="Arial" w:cs="Arial"/>
          <w:sz w:val="22"/>
          <w:szCs w:val="22"/>
        </w:rPr>
        <w:t xml:space="preserve">, January 2008, p.86- 104. </w:t>
      </w:r>
    </w:p>
    <w:p w14:paraId="782DE094" w14:textId="12B8E533" w:rsidR="00510921" w:rsidRPr="00C4062D" w:rsidRDefault="00510921" w:rsidP="00C80DD8">
      <w:pPr>
        <w:spacing w:line="360" w:lineRule="auto"/>
        <w:jc w:val="both"/>
        <w:rPr>
          <w:rFonts w:ascii="Arial" w:hAnsi="Arial" w:cs="Arial"/>
          <w:sz w:val="22"/>
          <w:szCs w:val="22"/>
        </w:rPr>
      </w:pPr>
      <w:r w:rsidRPr="00C4062D">
        <w:rPr>
          <w:rFonts w:ascii="Arial" w:hAnsi="Arial" w:cs="Arial"/>
          <w:color w:val="000000"/>
          <w:sz w:val="22"/>
          <w:szCs w:val="22"/>
          <w:shd w:val="clear" w:color="auto" w:fill="FFFFFF"/>
        </w:rPr>
        <w:t xml:space="preserve">Practice-supervisors.rip.org.uk. </w:t>
      </w:r>
      <w:r w:rsidR="00C80DD8" w:rsidRPr="00C80DD8">
        <w:rPr>
          <w:rFonts w:ascii="Arial" w:hAnsi="Arial" w:cs="Arial"/>
          <w:color w:val="000000"/>
          <w:sz w:val="22"/>
          <w:szCs w:val="22"/>
          <w:shd w:val="clear" w:color="auto" w:fill="FFFFFF"/>
        </w:rPr>
        <w:t>(</w:t>
      </w:r>
      <w:r w:rsidRPr="00C4062D">
        <w:rPr>
          <w:rFonts w:ascii="Arial" w:hAnsi="Arial" w:cs="Arial"/>
          <w:color w:val="000000"/>
          <w:sz w:val="22"/>
          <w:szCs w:val="22"/>
          <w:shd w:val="clear" w:color="auto" w:fill="FFFFFF"/>
        </w:rPr>
        <w:t>2021</w:t>
      </w:r>
      <w:r w:rsidR="00C80DD8" w:rsidRPr="00C80DD8">
        <w:rPr>
          <w:rFonts w:ascii="Arial" w:hAnsi="Arial" w:cs="Arial"/>
          <w:color w:val="000000"/>
          <w:sz w:val="22"/>
          <w:szCs w:val="22"/>
          <w:shd w:val="clear" w:color="auto" w:fill="FFFFFF"/>
        </w:rPr>
        <w:t>)</w:t>
      </w:r>
      <w:r w:rsidRPr="00C4062D">
        <w:rPr>
          <w:rFonts w:ascii="Arial" w:hAnsi="Arial" w:cs="Arial"/>
          <w:color w:val="000000"/>
          <w:sz w:val="22"/>
          <w:szCs w:val="22"/>
          <w:shd w:val="clear" w:color="auto" w:fill="FFFFFF"/>
        </w:rPr>
        <w:t xml:space="preserve">. [online] Available at: </w:t>
      </w:r>
      <w:hyperlink r:id="rId19" w:history="1">
        <w:r w:rsidR="00C80DD8" w:rsidRPr="00C4062D">
          <w:rPr>
            <w:rStyle w:val="Hyperlink"/>
            <w:rFonts w:ascii="Arial" w:hAnsi="Arial" w:cs="Arial"/>
            <w:sz w:val="22"/>
            <w:szCs w:val="22"/>
            <w:shd w:val="clear" w:color="auto" w:fill="FFFFFF"/>
          </w:rPr>
          <w:t>https://practice-supervisors.rip.org.uk/wp-content/uploads/2019/11/The-cultural-web.pdf</w:t>
        </w:r>
      </w:hyperlink>
      <w:r w:rsidR="00C80DD8" w:rsidRPr="00C80DD8">
        <w:rPr>
          <w:rFonts w:ascii="Arial" w:hAnsi="Arial" w:cs="Arial"/>
          <w:color w:val="000000"/>
          <w:sz w:val="22"/>
          <w:szCs w:val="22"/>
          <w:shd w:val="clear" w:color="auto" w:fill="FFFFFF"/>
        </w:rPr>
        <w:t xml:space="preserve"> </w:t>
      </w:r>
      <w:r w:rsidRPr="00C4062D">
        <w:rPr>
          <w:rFonts w:ascii="Arial" w:hAnsi="Arial" w:cs="Arial"/>
          <w:color w:val="000000"/>
          <w:sz w:val="22"/>
          <w:szCs w:val="22"/>
          <w:shd w:val="clear" w:color="auto" w:fill="FFFFFF"/>
        </w:rPr>
        <w:t xml:space="preserve"> [Accessed 9 September 2021].</w:t>
      </w:r>
    </w:p>
    <w:p w14:paraId="0CF14818" w14:textId="77777777" w:rsidR="00F52848" w:rsidRPr="00C80DD8" w:rsidRDefault="00F52848" w:rsidP="00C80DD8">
      <w:pPr>
        <w:spacing w:line="360" w:lineRule="auto"/>
        <w:jc w:val="both"/>
        <w:rPr>
          <w:rFonts w:ascii="Arial" w:hAnsi="Arial" w:cs="Arial"/>
          <w:sz w:val="22"/>
          <w:szCs w:val="22"/>
        </w:rPr>
      </w:pPr>
    </w:p>
    <w:p w14:paraId="1F6772FF" w14:textId="364FD7D3" w:rsidR="00F52848" w:rsidRPr="00E07EDA" w:rsidRDefault="00F52848" w:rsidP="00C80DD8">
      <w:pPr>
        <w:spacing w:line="360" w:lineRule="auto"/>
        <w:jc w:val="both"/>
        <w:rPr>
          <w:rFonts w:ascii="Arial" w:hAnsi="Arial" w:cs="Arial"/>
          <w:sz w:val="22"/>
          <w:szCs w:val="22"/>
        </w:rPr>
      </w:pPr>
      <w:r w:rsidRPr="00E07EDA">
        <w:rPr>
          <w:rFonts w:ascii="Arial" w:hAnsi="Arial" w:cs="Arial"/>
          <w:color w:val="000000"/>
          <w:sz w:val="22"/>
          <w:szCs w:val="22"/>
          <w:shd w:val="clear" w:color="auto" w:fill="FFFFFF"/>
        </w:rPr>
        <w:t xml:space="preserve">person.com. </w:t>
      </w:r>
      <w:r w:rsidR="00C80DD8" w:rsidRPr="00C80DD8">
        <w:rPr>
          <w:rFonts w:ascii="Arial" w:hAnsi="Arial" w:cs="Arial"/>
          <w:color w:val="000000"/>
          <w:sz w:val="22"/>
          <w:szCs w:val="22"/>
          <w:shd w:val="clear" w:color="auto" w:fill="FFFFFF"/>
        </w:rPr>
        <w:t>(</w:t>
      </w:r>
      <w:r w:rsidRPr="00E07EDA">
        <w:rPr>
          <w:rFonts w:ascii="Arial" w:hAnsi="Arial" w:cs="Arial"/>
          <w:color w:val="000000"/>
          <w:sz w:val="22"/>
          <w:szCs w:val="22"/>
          <w:shd w:val="clear" w:color="auto" w:fill="FFFFFF"/>
        </w:rPr>
        <w:t>2021</w:t>
      </w:r>
      <w:r w:rsidR="00C80DD8" w:rsidRPr="00C80DD8">
        <w:rPr>
          <w:rFonts w:ascii="Arial" w:hAnsi="Arial" w:cs="Arial"/>
          <w:color w:val="000000"/>
          <w:sz w:val="22"/>
          <w:szCs w:val="22"/>
          <w:shd w:val="clear" w:color="auto" w:fill="FFFFFF"/>
        </w:rPr>
        <w:t>)</w:t>
      </w:r>
      <w:r w:rsidRPr="00E07EDA">
        <w:rPr>
          <w:rFonts w:ascii="Arial" w:hAnsi="Arial" w:cs="Arial"/>
          <w:color w:val="000000"/>
          <w:sz w:val="22"/>
          <w:szCs w:val="22"/>
          <w:shd w:val="clear" w:color="auto" w:fill="FFFFFF"/>
        </w:rPr>
        <w:t>. </w:t>
      </w:r>
      <w:r w:rsidRPr="00E07EDA">
        <w:rPr>
          <w:rFonts w:ascii="Arial" w:hAnsi="Arial" w:cs="Arial"/>
          <w:i/>
          <w:iCs/>
          <w:color w:val="000000"/>
          <w:sz w:val="22"/>
          <w:szCs w:val="22"/>
        </w:rPr>
        <w:t xml:space="preserve">How Do You Use The Cultural Web Model To Define Corporate </w:t>
      </w:r>
      <w:proofErr w:type="gramStart"/>
      <w:r w:rsidRPr="00E07EDA">
        <w:rPr>
          <w:rFonts w:ascii="Arial" w:hAnsi="Arial" w:cs="Arial"/>
          <w:i/>
          <w:iCs/>
          <w:color w:val="000000"/>
          <w:sz w:val="22"/>
          <w:szCs w:val="22"/>
        </w:rPr>
        <w:t>Culture?</w:t>
      </w:r>
      <w:r w:rsidRPr="00E07EDA">
        <w:rPr>
          <w:rFonts w:ascii="Arial" w:hAnsi="Arial" w:cs="Arial"/>
          <w:color w:val="000000"/>
          <w:sz w:val="22"/>
          <w:szCs w:val="22"/>
          <w:shd w:val="clear" w:color="auto" w:fill="FFFFFF"/>
        </w:rPr>
        <w:t>.</w:t>
      </w:r>
      <w:proofErr w:type="gramEnd"/>
      <w:r w:rsidRPr="00E07EDA">
        <w:rPr>
          <w:rFonts w:ascii="Arial" w:hAnsi="Arial" w:cs="Arial"/>
          <w:color w:val="000000"/>
          <w:sz w:val="22"/>
          <w:szCs w:val="22"/>
          <w:shd w:val="clear" w:color="auto" w:fill="FFFFFF"/>
        </w:rPr>
        <w:t xml:space="preserve"> [online] Available at: </w:t>
      </w:r>
      <w:hyperlink r:id="rId20" w:history="1">
        <w:r w:rsidR="00B52324" w:rsidRPr="00E07EDA">
          <w:rPr>
            <w:rStyle w:val="Hyperlink"/>
            <w:rFonts w:ascii="Arial" w:hAnsi="Arial" w:cs="Arial"/>
            <w:sz w:val="22"/>
            <w:szCs w:val="22"/>
            <w:shd w:val="clear" w:color="auto" w:fill="FFFFFF"/>
          </w:rPr>
          <w:t>https://www.personio.com/hr-lexicon/cultural-web-model/</w:t>
        </w:r>
      </w:hyperlink>
      <w:r w:rsidR="00B52324">
        <w:rPr>
          <w:rFonts w:ascii="Arial" w:hAnsi="Arial" w:cs="Arial"/>
          <w:color w:val="000000"/>
          <w:sz w:val="22"/>
          <w:szCs w:val="22"/>
          <w:shd w:val="clear" w:color="auto" w:fill="FFFFFF"/>
        </w:rPr>
        <w:t xml:space="preserve"> </w:t>
      </w:r>
      <w:r w:rsidRPr="00E07EDA">
        <w:rPr>
          <w:rFonts w:ascii="Arial" w:hAnsi="Arial" w:cs="Arial"/>
          <w:color w:val="000000"/>
          <w:sz w:val="22"/>
          <w:szCs w:val="22"/>
          <w:shd w:val="clear" w:color="auto" w:fill="FFFFFF"/>
        </w:rPr>
        <w:t xml:space="preserve"> [Accessed 10 September 2021].</w:t>
      </w:r>
    </w:p>
    <w:p w14:paraId="79C3B114" w14:textId="636D55C2" w:rsidR="00510921" w:rsidRPr="00C80DD8" w:rsidRDefault="00510921" w:rsidP="00C80D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0970FBD4" w14:textId="77777777" w:rsidR="00510921" w:rsidRPr="00742BE9" w:rsidRDefault="00510921" w:rsidP="00C80DD8">
      <w:pPr>
        <w:spacing w:line="360" w:lineRule="auto"/>
        <w:jc w:val="both"/>
        <w:rPr>
          <w:rFonts w:ascii="Arial" w:hAnsi="Arial" w:cs="Arial"/>
          <w:sz w:val="22"/>
          <w:szCs w:val="22"/>
        </w:rPr>
      </w:pPr>
      <w:r w:rsidRPr="00742BE9">
        <w:rPr>
          <w:rFonts w:ascii="Arial" w:hAnsi="Arial" w:cs="Arial"/>
          <w:color w:val="000000"/>
          <w:sz w:val="22"/>
          <w:szCs w:val="22"/>
        </w:rPr>
        <w:t>Porter, M. (1998)</w:t>
      </w:r>
      <w:r w:rsidRPr="00742BE9">
        <w:rPr>
          <w:rFonts w:ascii="Arial" w:hAnsi="Arial" w:cs="Arial"/>
          <w:color w:val="000000"/>
          <w:sz w:val="22"/>
          <w:szCs w:val="22"/>
          <w:shd w:val="clear" w:color="auto" w:fill="FFFFFF"/>
        </w:rPr>
        <w:t>. </w:t>
      </w:r>
      <w:r w:rsidRPr="00742BE9">
        <w:rPr>
          <w:rFonts w:ascii="Arial" w:hAnsi="Arial" w:cs="Arial"/>
          <w:i/>
          <w:iCs/>
          <w:color w:val="000000"/>
          <w:sz w:val="22"/>
          <w:szCs w:val="22"/>
        </w:rPr>
        <w:t>Competitive Strategy. </w:t>
      </w:r>
      <w:r w:rsidRPr="00742BE9">
        <w:rPr>
          <w:rFonts w:ascii="Arial" w:hAnsi="Arial" w:cs="Arial"/>
          <w:color w:val="000000"/>
          <w:sz w:val="22"/>
          <w:szCs w:val="22"/>
        </w:rPr>
        <w:t>New York: Free Press, pp. 3-5</w:t>
      </w:r>
    </w:p>
    <w:p w14:paraId="747FD94D" w14:textId="67C05967" w:rsidR="00510921" w:rsidRPr="00C80DD8" w:rsidRDefault="00510921" w:rsidP="00C80D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7F368740" w14:textId="77777777" w:rsidR="0087077B" w:rsidRDefault="00510921" w:rsidP="0087077B">
      <w:pPr>
        <w:spacing w:line="360" w:lineRule="auto"/>
        <w:jc w:val="both"/>
        <w:rPr>
          <w:rFonts w:ascii="Arial" w:hAnsi="Arial" w:cs="Arial"/>
          <w:color w:val="000000"/>
          <w:sz w:val="22"/>
          <w:szCs w:val="22"/>
          <w:shd w:val="clear" w:color="auto" w:fill="FFFFFF"/>
        </w:rPr>
      </w:pPr>
      <w:r w:rsidRPr="00C80DD8">
        <w:rPr>
          <w:rFonts w:ascii="Arial" w:hAnsi="Arial" w:cs="Arial"/>
          <w:color w:val="000000"/>
          <w:sz w:val="22"/>
          <w:szCs w:val="22"/>
          <w:shd w:val="clear" w:color="auto" w:fill="FFFFFF"/>
        </w:rPr>
        <w:t xml:space="preserve">Rudolph, C., </w:t>
      </w:r>
      <w:r w:rsidR="00C80DD8"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2021</w:t>
      </w:r>
      <w:r w:rsidR="00C80DD8" w:rsidRPr="00C80DD8">
        <w:rPr>
          <w:rFonts w:ascii="Arial" w:hAnsi="Arial" w:cs="Arial"/>
          <w:color w:val="000000"/>
          <w:sz w:val="22"/>
          <w:szCs w:val="22"/>
          <w:shd w:val="clear" w:color="auto" w:fill="FFFFFF"/>
        </w:rPr>
        <w:t>)</w:t>
      </w:r>
      <w:r w:rsidRPr="00C80DD8">
        <w:rPr>
          <w:rFonts w:ascii="Arial" w:hAnsi="Arial" w:cs="Arial"/>
          <w:color w:val="000000"/>
          <w:sz w:val="22"/>
          <w:szCs w:val="22"/>
          <w:shd w:val="clear" w:color="auto" w:fill="FFFFFF"/>
        </w:rPr>
        <w:t>.</w:t>
      </w:r>
      <w:r w:rsidRPr="00C80DD8">
        <w:rPr>
          <w:rStyle w:val="apple-converted-space"/>
          <w:rFonts w:ascii="Arial" w:hAnsi="Arial" w:cs="Arial"/>
          <w:color w:val="000000"/>
          <w:sz w:val="22"/>
          <w:szCs w:val="22"/>
          <w:shd w:val="clear" w:color="auto" w:fill="FFFFFF"/>
        </w:rPr>
        <w:t> </w:t>
      </w:r>
      <w:r w:rsidRPr="00C80DD8">
        <w:rPr>
          <w:rFonts w:ascii="Arial" w:hAnsi="Arial" w:cs="Arial"/>
          <w:i/>
          <w:iCs/>
          <w:color w:val="000000"/>
          <w:sz w:val="22"/>
          <w:szCs w:val="22"/>
        </w:rPr>
        <w:t xml:space="preserve">COVID-19 and the Workplace: Implications, Issues, and Insights for Future Research and Action | </w:t>
      </w:r>
      <w:proofErr w:type="spellStart"/>
      <w:r w:rsidRPr="00C80DD8">
        <w:rPr>
          <w:rFonts w:ascii="Arial" w:hAnsi="Arial" w:cs="Arial"/>
          <w:i/>
          <w:iCs/>
          <w:color w:val="000000"/>
          <w:sz w:val="22"/>
          <w:szCs w:val="22"/>
        </w:rPr>
        <w:t>Cort</w:t>
      </w:r>
      <w:proofErr w:type="spellEnd"/>
      <w:r w:rsidRPr="00C80DD8">
        <w:rPr>
          <w:rFonts w:ascii="Arial" w:hAnsi="Arial" w:cs="Arial"/>
          <w:i/>
          <w:iCs/>
          <w:color w:val="000000"/>
          <w:sz w:val="22"/>
          <w:szCs w:val="22"/>
        </w:rPr>
        <w:t xml:space="preserve"> W. Rudolph, </w:t>
      </w:r>
      <w:proofErr w:type="gramStart"/>
      <w:r w:rsidRPr="00C80DD8">
        <w:rPr>
          <w:rFonts w:ascii="Arial" w:hAnsi="Arial" w:cs="Arial"/>
          <w:i/>
          <w:iCs/>
          <w:color w:val="000000"/>
          <w:sz w:val="22"/>
          <w:szCs w:val="22"/>
        </w:rPr>
        <w:t>Ph.D.</w:t>
      </w:r>
      <w:r w:rsidRPr="00C80DD8">
        <w:rPr>
          <w:rFonts w:ascii="Arial" w:hAnsi="Arial" w:cs="Arial"/>
          <w:color w:val="000000"/>
          <w:sz w:val="22"/>
          <w:szCs w:val="22"/>
          <w:shd w:val="clear" w:color="auto" w:fill="FFFFFF"/>
        </w:rPr>
        <w:t>.</w:t>
      </w:r>
      <w:proofErr w:type="gramEnd"/>
      <w:r w:rsidRPr="00C80DD8">
        <w:rPr>
          <w:rFonts w:ascii="Arial" w:hAnsi="Arial" w:cs="Arial"/>
          <w:color w:val="000000"/>
          <w:sz w:val="22"/>
          <w:szCs w:val="22"/>
          <w:shd w:val="clear" w:color="auto" w:fill="FFFFFF"/>
        </w:rPr>
        <w:t xml:space="preserve"> [online] </w:t>
      </w:r>
      <w:proofErr w:type="spellStart"/>
      <w:r w:rsidRPr="00C80DD8">
        <w:rPr>
          <w:rFonts w:ascii="Arial" w:hAnsi="Arial" w:cs="Arial"/>
          <w:color w:val="000000"/>
          <w:sz w:val="22"/>
          <w:szCs w:val="22"/>
          <w:shd w:val="clear" w:color="auto" w:fill="FFFFFF"/>
        </w:rPr>
        <w:t>Cort</w:t>
      </w:r>
      <w:proofErr w:type="spellEnd"/>
      <w:r w:rsidRPr="00C80DD8">
        <w:rPr>
          <w:rFonts w:ascii="Arial" w:hAnsi="Arial" w:cs="Arial"/>
          <w:color w:val="000000"/>
          <w:sz w:val="22"/>
          <w:szCs w:val="22"/>
          <w:shd w:val="clear" w:color="auto" w:fill="FFFFFF"/>
        </w:rPr>
        <w:t xml:space="preserve"> W. Rudolph, Ph.D. Available at: </w:t>
      </w:r>
      <w:hyperlink r:id="rId21" w:history="1">
        <w:r w:rsidR="00C80DD8" w:rsidRPr="00C80DD8">
          <w:rPr>
            <w:rStyle w:val="Hyperlink"/>
            <w:rFonts w:ascii="Arial" w:hAnsi="Arial" w:cs="Arial"/>
            <w:sz w:val="22"/>
            <w:szCs w:val="22"/>
            <w:shd w:val="clear" w:color="auto" w:fill="FFFFFF"/>
          </w:rPr>
          <w:t>https://www.cortrudolph.com/publication/kniffin_et_al_2020/</w:t>
        </w:r>
      </w:hyperlink>
      <w:r w:rsidR="00C80DD8" w:rsidRPr="00C80DD8">
        <w:rPr>
          <w:rFonts w:ascii="Arial" w:hAnsi="Arial" w:cs="Arial"/>
          <w:color w:val="000000"/>
          <w:sz w:val="22"/>
          <w:szCs w:val="22"/>
          <w:shd w:val="clear" w:color="auto" w:fill="FFFFFF"/>
        </w:rPr>
        <w:t xml:space="preserve">  </w:t>
      </w:r>
      <w:r w:rsidRPr="00C80DD8">
        <w:rPr>
          <w:rFonts w:ascii="Arial" w:hAnsi="Arial" w:cs="Arial"/>
          <w:color w:val="000000"/>
          <w:sz w:val="22"/>
          <w:szCs w:val="22"/>
          <w:shd w:val="clear" w:color="auto" w:fill="FFFFFF"/>
        </w:rPr>
        <w:t>[Accessed 10 September 2021].</w:t>
      </w:r>
    </w:p>
    <w:p w14:paraId="780E828F" w14:textId="52A42BF0" w:rsidR="00C80DD8" w:rsidRPr="0087077B" w:rsidRDefault="00C80DD8" w:rsidP="0087077B">
      <w:pPr>
        <w:spacing w:line="360" w:lineRule="auto"/>
        <w:jc w:val="both"/>
        <w:rPr>
          <w:rFonts w:ascii="Arial" w:hAnsi="Arial" w:cs="Arial"/>
          <w:color w:val="000000"/>
          <w:sz w:val="22"/>
          <w:szCs w:val="22"/>
          <w:shd w:val="clear" w:color="auto" w:fill="FFFFFF"/>
        </w:rPr>
      </w:pPr>
      <w:r w:rsidRPr="0087077B">
        <w:rPr>
          <w:rFonts w:ascii="Arial" w:hAnsi="Arial" w:cs="Arial"/>
          <w:color w:val="000000"/>
          <w:sz w:val="22"/>
          <w:szCs w:val="22"/>
          <w:shd w:val="clear" w:color="auto" w:fill="FFFFFF"/>
        </w:rPr>
        <w:lastRenderedPageBreak/>
        <w:t xml:space="preserve">Richardson, J., </w:t>
      </w:r>
      <w:r w:rsidR="0087077B" w:rsidRPr="0087077B">
        <w:rPr>
          <w:rFonts w:ascii="Arial" w:hAnsi="Arial" w:cs="Arial"/>
          <w:color w:val="000000"/>
          <w:sz w:val="22"/>
          <w:szCs w:val="22"/>
          <w:shd w:val="clear" w:color="auto" w:fill="FFFFFF"/>
        </w:rPr>
        <w:t>(</w:t>
      </w:r>
      <w:r w:rsidRPr="0087077B">
        <w:rPr>
          <w:rFonts w:ascii="Arial" w:hAnsi="Arial" w:cs="Arial"/>
          <w:color w:val="000000"/>
          <w:sz w:val="22"/>
          <w:szCs w:val="22"/>
          <w:shd w:val="clear" w:color="auto" w:fill="FFFFFF"/>
        </w:rPr>
        <w:t>2006</w:t>
      </w:r>
      <w:r w:rsidR="0087077B" w:rsidRPr="0087077B">
        <w:rPr>
          <w:rFonts w:ascii="Arial" w:hAnsi="Arial" w:cs="Arial"/>
          <w:color w:val="000000"/>
          <w:sz w:val="22"/>
          <w:szCs w:val="22"/>
          <w:shd w:val="clear" w:color="auto" w:fill="FFFFFF"/>
        </w:rPr>
        <w:t>)</w:t>
      </w:r>
      <w:r w:rsidRPr="0087077B">
        <w:rPr>
          <w:rFonts w:ascii="Arial" w:hAnsi="Arial" w:cs="Arial"/>
          <w:color w:val="000000"/>
          <w:sz w:val="22"/>
          <w:szCs w:val="22"/>
          <w:shd w:val="clear" w:color="auto" w:fill="FFFFFF"/>
        </w:rPr>
        <w:t>. The Library and Information Economy in Turkmenistan.</w:t>
      </w:r>
      <w:r w:rsidRPr="0087077B">
        <w:rPr>
          <w:rStyle w:val="apple-converted-space"/>
          <w:rFonts w:ascii="Arial" w:hAnsi="Arial" w:cs="Arial"/>
          <w:color w:val="000000"/>
          <w:sz w:val="22"/>
          <w:szCs w:val="22"/>
          <w:shd w:val="clear" w:color="auto" w:fill="FFFFFF"/>
        </w:rPr>
        <w:t> </w:t>
      </w:r>
      <w:r w:rsidRPr="0087077B">
        <w:rPr>
          <w:rFonts w:ascii="Arial" w:hAnsi="Arial" w:cs="Arial"/>
          <w:i/>
          <w:iCs/>
          <w:color w:val="000000"/>
          <w:sz w:val="22"/>
          <w:szCs w:val="22"/>
        </w:rPr>
        <w:t>IFLA Journal</w:t>
      </w:r>
      <w:r w:rsidRPr="0087077B">
        <w:rPr>
          <w:rFonts w:ascii="Arial" w:hAnsi="Arial" w:cs="Arial"/>
          <w:color w:val="000000"/>
          <w:sz w:val="22"/>
          <w:szCs w:val="22"/>
          <w:shd w:val="clear" w:color="auto" w:fill="FFFFFF"/>
        </w:rPr>
        <w:t>, 32(2), pp.131-139.</w:t>
      </w:r>
    </w:p>
    <w:p w14:paraId="2CC93E05" w14:textId="3F5D2008" w:rsidR="00510921" w:rsidRPr="0087077B" w:rsidRDefault="00510921" w:rsidP="008707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556848DC" w14:textId="2AF7EA15" w:rsidR="00F07B4F" w:rsidRPr="0087077B" w:rsidRDefault="00F07B4F" w:rsidP="0087077B">
      <w:pPr>
        <w:spacing w:line="360" w:lineRule="auto"/>
        <w:jc w:val="both"/>
        <w:rPr>
          <w:rFonts w:ascii="Arial" w:hAnsi="Arial" w:cs="Arial"/>
          <w:color w:val="000000"/>
          <w:sz w:val="22"/>
          <w:szCs w:val="22"/>
          <w:shd w:val="clear" w:color="auto" w:fill="FFFFFF"/>
        </w:rPr>
      </w:pPr>
      <w:r w:rsidRPr="0087077B">
        <w:rPr>
          <w:rFonts w:ascii="Arial" w:hAnsi="Arial" w:cs="Arial"/>
          <w:color w:val="000000"/>
          <w:sz w:val="22"/>
          <w:szCs w:val="22"/>
          <w:shd w:val="clear" w:color="auto" w:fill="FFFFFF"/>
        </w:rPr>
        <w:t xml:space="preserve">Strand, M. and </w:t>
      </w:r>
      <w:proofErr w:type="spellStart"/>
      <w:r w:rsidRPr="0087077B">
        <w:rPr>
          <w:rFonts w:ascii="Arial" w:hAnsi="Arial" w:cs="Arial"/>
          <w:color w:val="000000"/>
          <w:sz w:val="22"/>
          <w:szCs w:val="22"/>
          <w:shd w:val="clear" w:color="auto" w:fill="FFFFFF"/>
        </w:rPr>
        <w:t>Lizardo</w:t>
      </w:r>
      <w:proofErr w:type="spellEnd"/>
      <w:r w:rsidRPr="0087077B">
        <w:rPr>
          <w:rFonts w:ascii="Arial" w:hAnsi="Arial" w:cs="Arial"/>
          <w:color w:val="000000"/>
          <w:sz w:val="22"/>
          <w:szCs w:val="22"/>
          <w:shd w:val="clear" w:color="auto" w:fill="FFFFFF"/>
        </w:rPr>
        <w:t xml:space="preserve">, O., </w:t>
      </w:r>
      <w:r w:rsidR="0087077B" w:rsidRPr="0087077B">
        <w:rPr>
          <w:rFonts w:ascii="Arial" w:hAnsi="Arial" w:cs="Arial"/>
          <w:color w:val="000000"/>
          <w:sz w:val="22"/>
          <w:szCs w:val="22"/>
          <w:shd w:val="clear" w:color="auto" w:fill="FFFFFF"/>
        </w:rPr>
        <w:t>(</w:t>
      </w:r>
      <w:r w:rsidRPr="0087077B">
        <w:rPr>
          <w:rFonts w:ascii="Arial" w:hAnsi="Arial" w:cs="Arial"/>
          <w:color w:val="000000"/>
          <w:sz w:val="22"/>
          <w:szCs w:val="22"/>
          <w:shd w:val="clear" w:color="auto" w:fill="FFFFFF"/>
        </w:rPr>
        <w:t>2016</w:t>
      </w:r>
      <w:r w:rsidR="0087077B" w:rsidRPr="0087077B">
        <w:rPr>
          <w:rFonts w:ascii="Arial" w:hAnsi="Arial" w:cs="Arial"/>
          <w:color w:val="000000"/>
          <w:sz w:val="22"/>
          <w:szCs w:val="22"/>
          <w:shd w:val="clear" w:color="auto" w:fill="FFFFFF"/>
        </w:rPr>
        <w:t>)</w:t>
      </w:r>
      <w:r w:rsidRPr="0087077B">
        <w:rPr>
          <w:rFonts w:ascii="Arial" w:hAnsi="Arial" w:cs="Arial"/>
          <w:color w:val="000000"/>
          <w:sz w:val="22"/>
          <w:szCs w:val="22"/>
          <w:shd w:val="clear" w:color="auto" w:fill="FFFFFF"/>
        </w:rPr>
        <w:t>. The Hysteresis Effect: Theorizing Mismatch in Action.</w:t>
      </w:r>
      <w:r w:rsidRPr="0087077B">
        <w:rPr>
          <w:rStyle w:val="apple-converted-space"/>
          <w:rFonts w:ascii="Arial" w:hAnsi="Arial" w:cs="Arial"/>
          <w:color w:val="000000"/>
          <w:sz w:val="22"/>
          <w:szCs w:val="22"/>
          <w:shd w:val="clear" w:color="auto" w:fill="FFFFFF"/>
        </w:rPr>
        <w:t> </w:t>
      </w:r>
      <w:r w:rsidRPr="0087077B">
        <w:rPr>
          <w:rFonts w:ascii="Arial" w:hAnsi="Arial" w:cs="Arial"/>
          <w:i/>
          <w:iCs/>
          <w:color w:val="000000"/>
          <w:sz w:val="22"/>
          <w:szCs w:val="22"/>
        </w:rPr>
        <w:t>Journal for the Theory of Social Behaviour</w:t>
      </w:r>
      <w:r w:rsidRPr="0087077B">
        <w:rPr>
          <w:rFonts w:ascii="Arial" w:hAnsi="Arial" w:cs="Arial"/>
          <w:color w:val="000000"/>
          <w:sz w:val="22"/>
          <w:szCs w:val="22"/>
          <w:shd w:val="clear" w:color="auto" w:fill="FFFFFF"/>
        </w:rPr>
        <w:t>, 47(2), pp.164-194.</w:t>
      </w:r>
    </w:p>
    <w:p w14:paraId="6D658CDC" w14:textId="77777777" w:rsidR="0087077B" w:rsidRDefault="0087077B" w:rsidP="0087077B">
      <w:pPr>
        <w:spacing w:line="360" w:lineRule="auto"/>
        <w:jc w:val="both"/>
        <w:rPr>
          <w:rFonts w:ascii="Arial" w:hAnsi="Arial" w:cs="Arial"/>
          <w:sz w:val="22"/>
          <w:szCs w:val="22"/>
        </w:rPr>
      </w:pPr>
    </w:p>
    <w:p w14:paraId="7B774DFD" w14:textId="578D93A2" w:rsidR="0087077B" w:rsidRPr="0087077B" w:rsidRDefault="0087077B" w:rsidP="0087077B">
      <w:pPr>
        <w:spacing w:line="360" w:lineRule="auto"/>
        <w:jc w:val="both"/>
        <w:rPr>
          <w:rFonts w:ascii="Arial" w:hAnsi="Arial" w:cs="Arial"/>
          <w:sz w:val="22"/>
          <w:szCs w:val="22"/>
        </w:rPr>
      </w:pPr>
      <w:proofErr w:type="spellStart"/>
      <w:r w:rsidRPr="0087077B">
        <w:rPr>
          <w:rFonts w:ascii="Arial" w:hAnsi="Arial" w:cs="Arial"/>
          <w:color w:val="000000"/>
          <w:sz w:val="22"/>
          <w:szCs w:val="22"/>
          <w:shd w:val="clear" w:color="auto" w:fill="FFFFFF"/>
        </w:rPr>
        <w:t>Shilei</w:t>
      </w:r>
      <w:proofErr w:type="spellEnd"/>
      <w:r w:rsidRPr="0087077B">
        <w:rPr>
          <w:rFonts w:ascii="Arial" w:hAnsi="Arial" w:cs="Arial"/>
          <w:color w:val="000000"/>
          <w:sz w:val="22"/>
          <w:szCs w:val="22"/>
          <w:shd w:val="clear" w:color="auto" w:fill="FFFFFF"/>
        </w:rPr>
        <w:t xml:space="preserve">, L. and Yong, W., </w:t>
      </w:r>
      <w:r w:rsidRPr="0087077B">
        <w:rPr>
          <w:rFonts w:ascii="Arial" w:hAnsi="Arial" w:cs="Arial"/>
          <w:color w:val="000000"/>
          <w:sz w:val="22"/>
          <w:szCs w:val="22"/>
          <w:shd w:val="clear" w:color="auto" w:fill="FFFFFF"/>
        </w:rPr>
        <w:t>(</w:t>
      </w:r>
      <w:r w:rsidRPr="0087077B">
        <w:rPr>
          <w:rFonts w:ascii="Arial" w:hAnsi="Arial" w:cs="Arial"/>
          <w:color w:val="000000"/>
          <w:sz w:val="22"/>
          <w:szCs w:val="22"/>
          <w:shd w:val="clear" w:color="auto" w:fill="FFFFFF"/>
        </w:rPr>
        <w:t>2009</w:t>
      </w:r>
      <w:r w:rsidRPr="0087077B">
        <w:rPr>
          <w:rFonts w:ascii="Arial" w:hAnsi="Arial" w:cs="Arial"/>
          <w:color w:val="000000"/>
          <w:sz w:val="22"/>
          <w:szCs w:val="22"/>
          <w:shd w:val="clear" w:color="auto" w:fill="FFFFFF"/>
        </w:rPr>
        <w:t>)</w:t>
      </w:r>
      <w:r w:rsidRPr="0087077B">
        <w:rPr>
          <w:rFonts w:ascii="Arial" w:hAnsi="Arial" w:cs="Arial"/>
          <w:color w:val="000000"/>
          <w:sz w:val="22"/>
          <w:szCs w:val="22"/>
          <w:shd w:val="clear" w:color="auto" w:fill="FFFFFF"/>
        </w:rPr>
        <w:t xml:space="preserve">. Target-oriented obstacle analysis by PESTEL </w:t>
      </w:r>
      <w:proofErr w:type="spellStart"/>
      <w:r w:rsidRPr="0087077B">
        <w:rPr>
          <w:rFonts w:ascii="Arial" w:hAnsi="Arial" w:cs="Arial"/>
          <w:color w:val="000000"/>
          <w:sz w:val="22"/>
          <w:szCs w:val="22"/>
          <w:shd w:val="clear" w:color="auto" w:fill="FFFFFF"/>
        </w:rPr>
        <w:t>modeling</w:t>
      </w:r>
      <w:proofErr w:type="spellEnd"/>
      <w:r w:rsidRPr="0087077B">
        <w:rPr>
          <w:rFonts w:ascii="Arial" w:hAnsi="Arial" w:cs="Arial"/>
          <w:color w:val="000000"/>
          <w:sz w:val="22"/>
          <w:szCs w:val="22"/>
          <w:shd w:val="clear" w:color="auto" w:fill="FFFFFF"/>
        </w:rPr>
        <w:t xml:space="preserve"> of energy efficiency retrofit for existing residential buildings in China's northern heating region.</w:t>
      </w:r>
      <w:r w:rsidRPr="0087077B">
        <w:rPr>
          <w:rStyle w:val="apple-converted-space"/>
          <w:rFonts w:ascii="Arial" w:hAnsi="Arial" w:cs="Arial"/>
          <w:color w:val="000000"/>
          <w:sz w:val="22"/>
          <w:szCs w:val="22"/>
          <w:shd w:val="clear" w:color="auto" w:fill="FFFFFF"/>
        </w:rPr>
        <w:t> </w:t>
      </w:r>
      <w:r w:rsidRPr="0087077B">
        <w:rPr>
          <w:rFonts w:ascii="Arial" w:hAnsi="Arial" w:cs="Arial"/>
          <w:i/>
          <w:iCs/>
          <w:color w:val="000000"/>
          <w:sz w:val="22"/>
          <w:szCs w:val="22"/>
        </w:rPr>
        <w:t>Energy Policy</w:t>
      </w:r>
      <w:r w:rsidRPr="0087077B">
        <w:rPr>
          <w:rFonts w:ascii="Arial" w:hAnsi="Arial" w:cs="Arial"/>
          <w:color w:val="000000"/>
          <w:sz w:val="22"/>
          <w:szCs w:val="22"/>
          <w:shd w:val="clear" w:color="auto" w:fill="FFFFFF"/>
        </w:rPr>
        <w:t>, 37(6), pp.2098-2101.</w:t>
      </w:r>
    </w:p>
    <w:p w14:paraId="65B8AB1A" w14:textId="172A9472" w:rsidR="00F52848" w:rsidRPr="0087077B" w:rsidRDefault="00F52848" w:rsidP="0087077B">
      <w:pPr>
        <w:pStyle w:val="NormalWeb"/>
        <w:spacing w:line="360" w:lineRule="auto"/>
        <w:jc w:val="both"/>
        <w:rPr>
          <w:rFonts w:ascii="Arial" w:hAnsi="Arial" w:cs="Arial"/>
          <w:sz w:val="22"/>
          <w:szCs w:val="22"/>
        </w:rPr>
      </w:pPr>
      <w:proofErr w:type="spellStart"/>
      <w:r w:rsidRPr="0087077B">
        <w:rPr>
          <w:rFonts w:ascii="Arial" w:hAnsi="Arial" w:cs="Arial"/>
          <w:sz w:val="22"/>
          <w:szCs w:val="22"/>
        </w:rPr>
        <w:t>Vasileva</w:t>
      </w:r>
      <w:proofErr w:type="spellEnd"/>
      <w:r w:rsidRPr="0087077B">
        <w:rPr>
          <w:rFonts w:ascii="Arial" w:hAnsi="Arial" w:cs="Arial"/>
          <w:sz w:val="22"/>
          <w:szCs w:val="22"/>
        </w:rPr>
        <w:t xml:space="preserve">, E. </w:t>
      </w:r>
      <w:r w:rsidR="0087077B" w:rsidRPr="0087077B">
        <w:rPr>
          <w:rFonts w:ascii="Arial" w:hAnsi="Arial" w:cs="Arial"/>
          <w:sz w:val="22"/>
          <w:szCs w:val="22"/>
        </w:rPr>
        <w:t>(</w:t>
      </w:r>
      <w:r w:rsidRPr="0087077B">
        <w:rPr>
          <w:rFonts w:ascii="Arial" w:hAnsi="Arial" w:cs="Arial"/>
          <w:sz w:val="22"/>
          <w:szCs w:val="22"/>
        </w:rPr>
        <w:t>2018</w:t>
      </w:r>
      <w:r w:rsidR="0087077B" w:rsidRPr="0087077B">
        <w:rPr>
          <w:rFonts w:ascii="Arial" w:hAnsi="Arial" w:cs="Arial"/>
          <w:sz w:val="22"/>
          <w:szCs w:val="22"/>
        </w:rPr>
        <w:t>)</w:t>
      </w:r>
      <w:r w:rsidRPr="0087077B">
        <w:rPr>
          <w:rFonts w:ascii="Arial" w:hAnsi="Arial" w:cs="Arial"/>
          <w:sz w:val="22"/>
          <w:szCs w:val="22"/>
        </w:rPr>
        <w:t xml:space="preserve">. “Application of the Pest Analysis for Strategic Planning of Regional Development.” </w:t>
      </w:r>
      <w:r w:rsidRPr="0087077B">
        <w:rPr>
          <w:rFonts w:ascii="Arial" w:hAnsi="Arial" w:cs="Arial"/>
          <w:i/>
          <w:iCs/>
          <w:sz w:val="22"/>
          <w:szCs w:val="22"/>
        </w:rPr>
        <w:t>49th International Scientific Conference Quantitative and Qualitative Analysis in Economics</w:t>
      </w:r>
      <w:r w:rsidRPr="0087077B">
        <w:rPr>
          <w:rFonts w:ascii="Arial" w:hAnsi="Arial" w:cs="Arial"/>
          <w:sz w:val="22"/>
          <w:szCs w:val="22"/>
        </w:rPr>
        <w:t xml:space="preserve">, Economic Faculty in Nis, 223-229. </w:t>
      </w:r>
    </w:p>
    <w:p w14:paraId="7E62A557"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96E0945"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DE0214C"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A6A50EC"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BAF78A6"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5B46F83"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626F46B"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F7B8237"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03F4D8E"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78EDE56"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B6E1783"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988D455"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1468F42"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AF28A4E"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757DC83"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B5D721D"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06C78CF"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77CE124"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C86A5FE"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638FDA9"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BC7E65B"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16DC5EC"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BCCFA8E"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4336CDC"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4B02A33" w14:textId="44952D50"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9F828B6" w14:textId="77777777" w:rsidR="00C4062D" w:rsidRDefault="00C4062D"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3B844E5" w14:textId="6CFCE7D6" w:rsidR="00103551" w:rsidRDefault="00103551" w:rsidP="00103551">
      <w:pPr>
        <w:pStyle w:val="NormalWeb"/>
      </w:pPr>
    </w:p>
    <w:p w14:paraId="14CC2C06" w14:textId="77777777" w:rsidR="00890DDD" w:rsidRDefault="00890DDD"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844D5DB" w14:textId="45D1984A" w:rsidR="009C18F7" w:rsidRDefault="001C45D4"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r w:rsidRPr="001C45D4">
        <w:rPr>
          <w:rFonts w:ascii="Arial" w:hAnsi="Arial" w:cs="Arial"/>
          <w:b/>
          <w:bCs/>
          <w:i/>
          <w:iCs/>
          <w:u w:val="single"/>
        </w:rPr>
        <w:lastRenderedPageBreak/>
        <w:t>Appendix:</w:t>
      </w:r>
    </w:p>
    <w:p w14:paraId="4F49BD90" w14:textId="5AFA1B59" w:rsidR="001C45D4" w:rsidRDefault="001C45D4"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2ECE0E69" w14:textId="3AEA1D81" w:rsidR="001C45D4" w:rsidRPr="001C45D4" w:rsidRDefault="001C45D4" w:rsidP="001C45D4">
      <w:pPr>
        <w:pStyle w:val="NormalWeb"/>
        <w:spacing w:before="0" w:beforeAutospacing="0" w:after="150" w:afterAutospacing="0" w:line="360" w:lineRule="auto"/>
        <w:jc w:val="both"/>
        <w:rPr>
          <w:rFonts w:ascii="Arial" w:hAnsi="Arial" w:cs="Arial"/>
          <w:color w:val="0A0005"/>
          <w:sz w:val="22"/>
          <w:szCs w:val="22"/>
        </w:rPr>
      </w:pPr>
      <w:r w:rsidRPr="001C45D4">
        <w:rPr>
          <w:rFonts w:ascii="Arial" w:hAnsi="Arial" w:cs="Arial"/>
          <w:color w:val="0A0005"/>
          <w:sz w:val="22"/>
          <w:szCs w:val="22"/>
        </w:rPr>
        <w:t>According to my experience, workplace culture influences many factors, including employee engagement, happiness, productivity, and retention. A company's culture can have just as much impact on the long-term objectives of the organization as its strategy.</w:t>
      </w:r>
      <w:r w:rsidRPr="001C45D4">
        <w:rPr>
          <w:rFonts w:ascii="Arial" w:hAnsi="Arial" w:cs="Arial"/>
          <w:color w:val="0A0005"/>
          <w:sz w:val="22"/>
          <w:szCs w:val="22"/>
        </w:rPr>
        <w:t xml:space="preserve"> </w:t>
      </w:r>
      <w:r w:rsidRPr="001C45D4">
        <w:rPr>
          <w:rFonts w:ascii="Arial" w:hAnsi="Arial" w:cs="Arial"/>
          <w:color w:val="0A0005"/>
          <w:sz w:val="22"/>
          <w:szCs w:val="22"/>
        </w:rPr>
        <w:t>Culture in an organization sets expectations for behavio</w:t>
      </w:r>
      <w:r w:rsidRPr="001C45D4">
        <w:rPr>
          <w:rFonts w:ascii="Arial" w:hAnsi="Arial" w:cs="Arial"/>
          <w:color w:val="0A0005"/>
          <w:sz w:val="22"/>
          <w:szCs w:val="22"/>
        </w:rPr>
        <w:t>u</w:t>
      </w:r>
      <w:r w:rsidRPr="001C45D4">
        <w:rPr>
          <w:rFonts w:ascii="Arial" w:hAnsi="Arial" w:cs="Arial"/>
          <w:color w:val="0A0005"/>
          <w:sz w:val="22"/>
          <w:szCs w:val="22"/>
        </w:rPr>
        <w:t>r, teamwork, and collaboration among its members.</w:t>
      </w:r>
      <w:r w:rsidRPr="001C45D4">
        <w:rPr>
          <w:rStyle w:val="apple-converted-space"/>
          <w:rFonts w:ascii="Arial" w:hAnsi="Arial" w:cs="Arial"/>
          <w:color w:val="202124"/>
          <w:sz w:val="22"/>
          <w:szCs w:val="22"/>
        </w:rPr>
        <w:t> </w:t>
      </w:r>
      <w:r w:rsidRPr="001C45D4">
        <w:rPr>
          <w:rFonts w:ascii="Arial" w:hAnsi="Arial" w:cs="Arial"/>
          <w:color w:val="202124"/>
          <w:sz w:val="22"/>
          <w:szCs w:val="22"/>
        </w:rPr>
        <w:t>Culture can be an effective way of reducing silos between departments, improving workflow, and guiding decisions.</w:t>
      </w:r>
    </w:p>
    <w:p w14:paraId="320BA039" w14:textId="512DF700" w:rsidR="001C45D4" w:rsidRPr="00C82466" w:rsidRDefault="001C45D4" w:rsidP="00C82466">
      <w:pPr>
        <w:spacing w:line="360" w:lineRule="auto"/>
        <w:jc w:val="both"/>
      </w:pPr>
      <w:r w:rsidRPr="001C45D4">
        <w:rPr>
          <w:rFonts w:ascii="Arial" w:hAnsi="Arial" w:cs="Arial"/>
          <w:color w:val="000000" w:themeColor="text1"/>
          <w:spacing w:val="-2"/>
          <w:sz w:val="22"/>
          <w:szCs w:val="22"/>
        </w:rPr>
        <w:t>The module taught me that one of the various components of a dynamic organization can be the culture of the organization. As leaders in organizations, their assumptions and expectations start the culture formation process. Creating a strong organizational culture is a great way for leaders to communicate their values and beliefs to all organizational members, especially newcomers</w:t>
      </w:r>
      <w:r w:rsidR="00C82466" w:rsidRPr="00C82466">
        <w:rPr>
          <w:rFonts w:ascii="Arial" w:hAnsi="Arial" w:cs="Arial"/>
          <w:color w:val="000000"/>
          <w:spacing w:val="-2"/>
          <w:sz w:val="22"/>
          <w:szCs w:val="22"/>
          <w:shd w:val="clear" w:color="auto" w:fill="FFFFFF"/>
        </w:rPr>
        <w:t xml:space="preserve"> </w:t>
      </w:r>
      <w:r w:rsidR="00C82466">
        <w:rPr>
          <w:rFonts w:ascii="Arial" w:hAnsi="Arial" w:cs="Arial"/>
          <w:color w:val="000000"/>
          <w:spacing w:val="-2"/>
          <w:sz w:val="22"/>
          <w:szCs w:val="22"/>
          <w:shd w:val="clear" w:color="auto" w:fill="FFFFFF"/>
        </w:rPr>
        <w:t>Leadership that promotes ethical culture is able to maintain organizational growth, deliver society's expectations of good services as well as handle problems before they become disasters and, therefore, be competitive with competitors</w:t>
      </w:r>
      <w:r w:rsidR="00C82466">
        <w:rPr>
          <w:rFonts w:ascii="Arial" w:hAnsi="Arial" w:cs="Arial"/>
          <w:color w:val="000000"/>
          <w:spacing w:val="-2"/>
          <w:sz w:val="22"/>
          <w:szCs w:val="22"/>
          <w:shd w:val="clear" w:color="auto" w:fill="FFFFFF"/>
        </w:rPr>
        <w:t xml:space="preserve">. </w:t>
      </w:r>
      <w:r w:rsidRPr="001C45D4">
        <w:rPr>
          <w:rFonts w:ascii="Arial" w:hAnsi="Arial" w:cs="Arial"/>
          <w:color w:val="000000" w:themeColor="text1"/>
          <w:spacing w:val="-2"/>
          <w:sz w:val="22"/>
          <w:szCs w:val="22"/>
        </w:rPr>
        <w:t>Leadership success will be heavily influenced by how well the leader understands the culture of the organization. When a leader understands and takes his organization's culture seriously, he will be able to predict the outcomes of his decisions in order to prevent their undesirable consequences</w:t>
      </w:r>
      <w:r w:rsidRPr="001C45D4">
        <w:rPr>
          <w:rFonts w:ascii="Arial" w:hAnsi="Arial" w:cs="Arial"/>
          <w:color w:val="435059"/>
          <w:spacing w:val="-2"/>
          <w:sz w:val="22"/>
          <w:szCs w:val="22"/>
        </w:rPr>
        <w:t>.</w:t>
      </w:r>
    </w:p>
    <w:p w14:paraId="775997E8" w14:textId="4325984A" w:rsidR="001C45D4" w:rsidRDefault="001C45D4" w:rsidP="00C82466">
      <w:pPr>
        <w:pStyle w:val="NormalWeb"/>
        <w:spacing w:before="0" w:beforeAutospacing="0" w:after="150" w:afterAutospacing="0" w:line="360" w:lineRule="auto"/>
        <w:jc w:val="both"/>
        <w:rPr>
          <w:rFonts w:ascii="Arial" w:hAnsi="Arial" w:cs="Arial"/>
          <w:color w:val="435059"/>
          <w:spacing w:val="-2"/>
          <w:sz w:val="22"/>
          <w:szCs w:val="22"/>
        </w:rPr>
      </w:pPr>
    </w:p>
    <w:p w14:paraId="6412017E" w14:textId="313438E2" w:rsidR="005F42C3" w:rsidRPr="00B52324" w:rsidRDefault="005F42C3" w:rsidP="00B52324">
      <w:pPr>
        <w:spacing w:line="360" w:lineRule="auto"/>
        <w:jc w:val="both"/>
        <w:rPr>
          <w:rFonts w:ascii="Arial" w:hAnsi="Arial" w:cs="Arial"/>
          <w:sz w:val="22"/>
          <w:szCs w:val="22"/>
        </w:rPr>
      </w:pPr>
      <w:r w:rsidRPr="00B52324">
        <w:rPr>
          <w:rFonts w:ascii="Arial" w:hAnsi="Arial" w:cs="Arial"/>
          <w:sz w:val="22"/>
          <w:szCs w:val="22"/>
        </w:rPr>
        <w:t xml:space="preserve">As a result of studying the module, I realized that everyone has a different personality. Organisations create paradoxes when they bring in diverse individuals and socialize them into their culture. In order for new employees to fit in or be accepted within the organization, they should accept the organisation's culture. As well, managers should be </w:t>
      </w:r>
      <w:r w:rsidR="00B52324" w:rsidRPr="00B52324">
        <w:rPr>
          <w:rFonts w:ascii="Arial" w:hAnsi="Arial" w:cs="Arial"/>
          <w:sz w:val="22"/>
          <w:szCs w:val="22"/>
        </w:rPr>
        <w:t>opened</w:t>
      </w:r>
      <w:r w:rsidRPr="00B52324">
        <w:rPr>
          <w:rFonts w:ascii="Arial" w:hAnsi="Arial" w:cs="Arial"/>
          <w:sz w:val="22"/>
          <w:szCs w:val="22"/>
        </w:rPr>
        <w:t xml:space="preserve"> to acknowledging, embracing and supporting the diverse viewpoints and ideas that new employees</w:t>
      </w:r>
      <w:r w:rsidR="00B52324" w:rsidRPr="00B52324">
        <w:rPr>
          <w:rFonts w:ascii="Arial" w:hAnsi="Arial" w:cs="Arial"/>
          <w:sz w:val="22"/>
          <w:szCs w:val="22"/>
        </w:rPr>
        <w:t xml:space="preserve"> </w:t>
      </w:r>
      <w:r w:rsidRPr="00B52324">
        <w:rPr>
          <w:rFonts w:ascii="Arial" w:hAnsi="Arial" w:cs="Arial"/>
          <w:sz w:val="22"/>
          <w:szCs w:val="22"/>
        </w:rPr>
        <w:t>can</w:t>
      </w:r>
      <w:r w:rsidR="00B52324" w:rsidRPr="00B52324">
        <w:rPr>
          <w:rFonts w:ascii="Arial" w:hAnsi="Arial" w:cs="Arial"/>
          <w:sz w:val="22"/>
          <w:szCs w:val="22"/>
        </w:rPr>
        <w:t xml:space="preserve"> </w:t>
      </w:r>
      <w:r w:rsidRPr="00B52324">
        <w:rPr>
          <w:rFonts w:ascii="Arial" w:hAnsi="Arial" w:cs="Arial"/>
          <w:sz w:val="22"/>
          <w:szCs w:val="22"/>
        </w:rPr>
        <w:t>bring</w:t>
      </w:r>
      <w:r w:rsidRPr="00B52324">
        <w:rPr>
          <w:rFonts w:ascii="Arial" w:hAnsi="Arial" w:cs="Arial"/>
          <w:sz w:val="22"/>
          <w:szCs w:val="22"/>
        </w:rPr>
        <w:t>.</w:t>
      </w:r>
      <w:r w:rsidRPr="00B52324">
        <w:rPr>
          <w:rFonts w:ascii="Arial" w:hAnsi="Arial" w:cs="Arial"/>
          <w:sz w:val="22"/>
          <w:szCs w:val="22"/>
        </w:rPr>
        <w:br/>
        <w:t>There is a paradox in a society where conformity is strong</w:t>
      </w:r>
      <w:r w:rsidRPr="00B52324">
        <w:rPr>
          <w:rFonts w:ascii="Arial" w:hAnsi="Arial" w:cs="Arial"/>
          <w:sz w:val="22"/>
          <w:szCs w:val="22"/>
        </w:rPr>
        <w:t>,</w:t>
      </w:r>
      <w:r w:rsidRPr="00B52324">
        <w:rPr>
          <w:rFonts w:ascii="Arial" w:hAnsi="Arial" w:cs="Arial"/>
          <w:sz w:val="22"/>
          <w:szCs w:val="22"/>
        </w:rPr>
        <w:t xml:space="preserve"> and a narrow range of values and behavio</w:t>
      </w:r>
      <w:r w:rsidRPr="00B52324">
        <w:rPr>
          <w:rFonts w:ascii="Arial" w:hAnsi="Arial" w:cs="Arial"/>
          <w:sz w:val="22"/>
          <w:szCs w:val="22"/>
        </w:rPr>
        <w:t>u</w:t>
      </w:r>
      <w:r w:rsidRPr="00B52324">
        <w:rPr>
          <w:rFonts w:ascii="Arial" w:hAnsi="Arial" w:cs="Arial"/>
          <w:sz w:val="22"/>
          <w:szCs w:val="22"/>
        </w:rPr>
        <w:t>rs are acceptable. In strong cultures, people strive to fit in and are likely to lose their diverse behavio</w:t>
      </w:r>
      <w:r w:rsidRPr="00B52324">
        <w:rPr>
          <w:rFonts w:ascii="Arial" w:hAnsi="Arial" w:cs="Arial"/>
          <w:sz w:val="22"/>
          <w:szCs w:val="22"/>
        </w:rPr>
        <w:t>u</w:t>
      </w:r>
      <w:r w:rsidRPr="00B52324">
        <w:rPr>
          <w:rFonts w:ascii="Arial" w:hAnsi="Arial" w:cs="Arial"/>
          <w:sz w:val="22"/>
          <w:szCs w:val="22"/>
        </w:rPr>
        <w:t>rs and strengths. For instance, organizations hire diverse individuals because they have unique personality traits.</w:t>
      </w:r>
    </w:p>
    <w:p w14:paraId="14503636" w14:textId="77777777" w:rsidR="001C45D4" w:rsidRPr="001C45D4" w:rsidRDefault="001C45D4" w:rsidP="001C45D4">
      <w:pPr>
        <w:pStyle w:val="NormalWeb"/>
        <w:spacing w:before="0" w:beforeAutospacing="0" w:after="150" w:afterAutospacing="0" w:line="360" w:lineRule="auto"/>
        <w:jc w:val="both"/>
        <w:rPr>
          <w:rFonts w:ascii="Arial" w:hAnsi="Arial" w:cs="Arial"/>
          <w:color w:val="0A0005"/>
          <w:sz w:val="22"/>
          <w:szCs w:val="22"/>
        </w:rPr>
      </w:pPr>
    </w:p>
    <w:p w14:paraId="47F7FD99" w14:textId="77777777" w:rsidR="001C45D4" w:rsidRPr="001C45D4" w:rsidRDefault="001C45D4"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7257D234"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1D12B9D"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082D2E2"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5E0E3B5"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F8C7068"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9C11941"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FF2936D"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04E41EF" w14:textId="77777777" w:rsidR="00C82466" w:rsidRDefault="00C82466"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34158C34" w14:textId="6B69AE3D" w:rsidR="005F42C3" w:rsidRDefault="005F42C3"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r w:rsidRPr="005F42C3">
        <w:rPr>
          <w:rFonts w:ascii="Arial" w:hAnsi="Arial" w:cs="Arial"/>
          <w:b/>
          <w:bCs/>
          <w:i/>
          <w:iCs/>
          <w:u w:val="single"/>
        </w:rPr>
        <w:t>Appendix</w:t>
      </w:r>
      <w:r>
        <w:rPr>
          <w:rFonts w:ascii="Arial" w:hAnsi="Arial" w:cs="Arial"/>
          <w:b/>
          <w:bCs/>
          <w:i/>
          <w:iCs/>
          <w:u w:val="single"/>
        </w:rPr>
        <w:t xml:space="preserve"> – checklist:</w:t>
      </w:r>
    </w:p>
    <w:p w14:paraId="02B2BDF0" w14:textId="1E2D57B6" w:rsidR="005F42C3" w:rsidRDefault="005F42C3"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75CED3CF" w14:textId="4B13DC99"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 xml:space="preserve">How </w:t>
      </w:r>
      <w:r w:rsidRPr="00491244">
        <w:rPr>
          <w:rFonts w:ascii="Arial" w:hAnsi="Arial" w:cs="Arial"/>
          <w:color w:val="303030"/>
          <w:sz w:val="22"/>
          <w:szCs w:val="22"/>
        </w:rPr>
        <w:t>can avoid the employee engagement trap by using the following checklist:</w:t>
      </w:r>
    </w:p>
    <w:p w14:paraId="1AA0A4B0" w14:textId="77777777"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1. Engaging colleagues should be genuine - do you honestly want to hear their ideas and thoughts?</w:t>
      </w:r>
    </w:p>
    <w:p w14:paraId="1FDAAA6A" w14:textId="77777777"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Ideally, the problem must warrant their time and attention. Your employees are always busy, so why should they divert their attention?</w:t>
      </w:r>
    </w:p>
    <w:p w14:paraId="22C85A02" w14:textId="77777777"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3. As such, the 'contract' is clear to employees - for instance, you don't say you want them to make decisions when all you really want is their input on decision making.</w:t>
      </w:r>
    </w:p>
    <w:p w14:paraId="7B31CCB9" w14:textId="59FCA419"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4. To engage effectively, people must have the necessary skills and knowledge - this is why it is important to provide employees with information in a helpful way; and that leader ask open-ended questions and listen to their employees.</w:t>
      </w:r>
    </w:p>
    <w:p w14:paraId="4087D8C8" w14:textId="4C3045DF"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5. Engaging employees requires real passion on leaders' part, not simply indulgence - your employees aren't stupid. Any engagement will be seen as a tick box exercise</w:t>
      </w:r>
      <w:r w:rsidRPr="00491244">
        <w:rPr>
          <w:rFonts w:ascii="Arial" w:hAnsi="Arial" w:cs="Arial"/>
          <w:color w:val="303030"/>
          <w:sz w:val="22"/>
          <w:szCs w:val="22"/>
        </w:rPr>
        <w:t>,</w:t>
      </w:r>
      <w:r w:rsidRPr="00491244">
        <w:rPr>
          <w:rFonts w:ascii="Arial" w:hAnsi="Arial" w:cs="Arial"/>
          <w:color w:val="303030"/>
          <w:sz w:val="22"/>
          <w:szCs w:val="22"/>
        </w:rPr>
        <w:t xml:space="preserve"> and they will disengage.</w:t>
      </w:r>
    </w:p>
    <w:p w14:paraId="369448FF" w14:textId="77777777" w:rsidR="00491244" w:rsidRPr="00491244" w:rsidRDefault="00491244" w:rsidP="00491244">
      <w:pPr>
        <w:pStyle w:val="NormalWeb"/>
        <w:spacing w:after="360" w:afterAutospacing="0" w:line="360" w:lineRule="auto"/>
        <w:jc w:val="both"/>
        <w:rPr>
          <w:rFonts w:ascii="Arial" w:hAnsi="Arial" w:cs="Arial"/>
          <w:color w:val="303030"/>
          <w:sz w:val="22"/>
          <w:szCs w:val="22"/>
        </w:rPr>
      </w:pPr>
      <w:r w:rsidRPr="00491244">
        <w:rPr>
          <w:rFonts w:ascii="Arial" w:hAnsi="Arial" w:cs="Arial"/>
          <w:color w:val="303030"/>
          <w:sz w:val="22"/>
          <w:szCs w:val="22"/>
        </w:rPr>
        <w:t>6. Make sure people receive regular feedback so they can see the impact of their efforts. Additionally, they will be more inclined to engage further with you.</w:t>
      </w:r>
    </w:p>
    <w:p w14:paraId="4C8AAB73" w14:textId="77777777" w:rsidR="005F42C3" w:rsidRPr="005F42C3" w:rsidRDefault="005F42C3"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u w:val="single"/>
        </w:rPr>
      </w:pPr>
    </w:p>
    <w:p w14:paraId="7D1781B7"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9D84BEF" w14:textId="77777777" w:rsidR="009C18F7" w:rsidRDefault="009C18F7" w:rsidP="009C1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504E7FF" w14:textId="2844D723" w:rsidR="00F16BCC" w:rsidRDefault="00F16BCC" w:rsidP="009C18F7">
      <w:pPr>
        <w:rPr>
          <w:rFonts w:ascii="Helvetica" w:hAnsi="Helvetica" w:cs="Helvetica"/>
        </w:rPr>
      </w:pPr>
    </w:p>
    <w:p w14:paraId="0B187B33" w14:textId="5431ECE1" w:rsidR="00F16BCC" w:rsidRDefault="00F16BCC" w:rsidP="009C18F7"/>
    <w:p w14:paraId="2D3D0C31" w14:textId="5DFE9ABE" w:rsidR="00F16BCC" w:rsidRDefault="00F16BCC" w:rsidP="009C18F7"/>
    <w:p w14:paraId="6357B958" w14:textId="77777777" w:rsidR="00F16BCC" w:rsidRDefault="00F16BCC" w:rsidP="009C18F7"/>
    <w:sectPr w:rsidR="00F16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Italic">
    <w:altName w:val="Times New Roman"/>
    <w:panose1 w:val="020B0604020202020204"/>
    <w:charset w:val="00"/>
    <w:family w:val="roman"/>
    <w:pitch w:val="default"/>
  </w:font>
  <w:font w:name="TimesNewRoman">
    <w:altName w:val="Times New Roman"/>
    <w:panose1 w:val="020B0604020202020204"/>
    <w:charset w:val="00"/>
    <w:family w:val="roman"/>
    <w:pitch w:val="default"/>
  </w:font>
  <w:font w:name="InfoTextPro">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E2797"/>
    <w:multiLevelType w:val="hybridMultilevel"/>
    <w:tmpl w:val="0DA03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83BCC"/>
    <w:multiLevelType w:val="multilevel"/>
    <w:tmpl w:val="94C24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F64D64"/>
    <w:multiLevelType w:val="hybridMultilevel"/>
    <w:tmpl w:val="5156A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A3332"/>
    <w:multiLevelType w:val="multilevel"/>
    <w:tmpl w:val="72A6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262F1F"/>
    <w:multiLevelType w:val="hybridMultilevel"/>
    <w:tmpl w:val="022A3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B6BC5"/>
    <w:multiLevelType w:val="multilevel"/>
    <w:tmpl w:val="708A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BA126C"/>
    <w:multiLevelType w:val="multilevel"/>
    <w:tmpl w:val="FCCEF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BB3736"/>
    <w:multiLevelType w:val="hybridMultilevel"/>
    <w:tmpl w:val="B1C8B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427A17"/>
    <w:multiLevelType w:val="multilevel"/>
    <w:tmpl w:val="28AC9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0709F2"/>
    <w:multiLevelType w:val="multilevel"/>
    <w:tmpl w:val="72A6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CE682E"/>
    <w:multiLevelType w:val="multilevel"/>
    <w:tmpl w:val="03AC1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E41536"/>
    <w:multiLevelType w:val="multilevel"/>
    <w:tmpl w:val="D76CF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4A82FF8"/>
    <w:multiLevelType w:val="hybridMultilevel"/>
    <w:tmpl w:val="CDA004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1"/>
  </w:num>
  <w:num w:numId="5">
    <w:abstractNumId w:val="8"/>
  </w:num>
  <w:num w:numId="6">
    <w:abstractNumId w:val="4"/>
  </w:num>
  <w:num w:numId="7">
    <w:abstractNumId w:val="10"/>
  </w:num>
  <w:num w:numId="8">
    <w:abstractNumId w:val="0"/>
  </w:num>
  <w:num w:numId="9">
    <w:abstractNumId w:val="2"/>
  </w:num>
  <w:num w:numId="10">
    <w:abstractNumId w:val="12"/>
  </w:num>
  <w:num w:numId="11">
    <w:abstractNumId w:val="5"/>
  </w:num>
  <w:num w:numId="12">
    <w:abstractNumId w:val="1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8F7"/>
    <w:rsid w:val="00103551"/>
    <w:rsid w:val="001054FB"/>
    <w:rsid w:val="001A4ACA"/>
    <w:rsid w:val="001C45D4"/>
    <w:rsid w:val="001F4968"/>
    <w:rsid w:val="00285924"/>
    <w:rsid w:val="002A516A"/>
    <w:rsid w:val="002C2BFF"/>
    <w:rsid w:val="002C7B58"/>
    <w:rsid w:val="00357CE9"/>
    <w:rsid w:val="003A3319"/>
    <w:rsid w:val="00491244"/>
    <w:rsid w:val="00510921"/>
    <w:rsid w:val="0057641B"/>
    <w:rsid w:val="005B7AE6"/>
    <w:rsid w:val="005F42C3"/>
    <w:rsid w:val="00642D60"/>
    <w:rsid w:val="006E7AF0"/>
    <w:rsid w:val="007167A7"/>
    <w:rsid w:val="00742BE9"/>
    <w:rsid w:val="00791C24"/>
    <w:rsid w:val="0087077B"/>
    <w:rsid w:val="00890DDD"/>
    <w:rsid w:val="00932EAB"/>
    <w:rsid w:val="009C18F7"/>
    <w:rsid w:val="00A74D66"/>
    <w:rsid w:val="00AB4C8A"/>
    <w:rsid w:val="00AB4CB9"/>
    <w:rsid w:val="00AC4369"/>
    <w:rsid w:val="00AD269E"/>
    <w:rsid w:val="00B0530B"/>
    <w:rsid w:val="00B52324"/>
    <w:rsid w:val="00B6493D"/>
    <w:rsid w:val="00C36415"/>
    <w:rsid w:val="00C4062D"/>
    <w:rsid w:val="00C80DD8"/>
    <w:rsid w:val="00C82466"/>
    <w:rsid w:val="00D429F7"/>
    <w:rsid w:val="00DF472F"/>
    <w:rsid w:val="00E07EDA"/>
    <w:rsid w:val="00F07B4F"/>
    <w:rsid w:val="00F16BCC"/>
    <w:rsid w:val="00F52848"/>
    <w:rsid w:val="00F90E3E"/>
    <w:rsid w:val="00FB7F9A"/>
    <w:rsid w:val="00FF4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91B039"/>
  <w15:chartTrackingRefBased/>
  <w15:docId w15:val="{37879F68-2226-3640-A001-3BAFE8CFA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B4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B4C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2BE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1054FB"/>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4ACA"/>
    <w:pPr>
      <w:spacing w:before="100" w:beforeAutospacing="1" w:after="100" w:afterAutospacing="1"/>
    </w:pPr>
  </w:style>
  <w:style w:type="character" w:customStyle="1" w:styleId="apple-converted-space">
    <w:name w:val="apple-converted-space"/>
    <w:basedOn w:val="DefaultParagraphFont"/>
    <w:rsid w:val="001A4ACA"/>
  </w:style>
  <w:style w:type="character" w:styleId="Hyperlink">
    <w:name w:val="Hyperlink"/>
    <w:basedOn w:val="DefaultParagraphFont"/>
    <w:uiPriority w:val="99"/>
    <w:unhideWhenUsed/>
    <w:rsid w:val="001A4ACA"/>
    <w:rPr>
      <w:color w:val="0000FF"/>
      <w:u w:val="single"/>
    </w:rPr>
  </w:style>
  <w:style w:type="character" w:styleId="UnresolvedMention">
    <w:name w:val="Unresolved Mention"/>
    <w:basedOn w:val="DefaultParagraphFont"/>
    <w:uiPriority w:val="99"/>
    <w:semiHidden/>
    <w:unhideWhenUsed/>
    <w:rsid w:val="001A4ACA"/>
    <w:rPr>
      <w:color w:val="605E5C"/>
      <w:shd w:val="clear" w:color="auto" w:fill="E1DFDD"/>
    </w:rPr>
  </w:style>
  <w:style w:type="character" w:styleId="FollowedHyperlink">
    <w:name w:val="FollowedHyperlink"/>
    <w:basedOn w:val="DefaultParagraphFont"/>
    <w:uiPriority w:val="99"/>
    <w:semiHidden/>
    <w:unhideWhenUsed/>
    <w:rsid w:val="001A4ACA"/>
    <w:rPr>
      <w:color w:val="954F72" w:themeColor="followedHyperlink"/>
      <w:u w:val="single"/>
    </w:rPr>
  </w:style>
  <w:style w:type="paragraph" w:styleId="ListParagraph">
    <w:name w:val="List Paragraph"/>
    <w:basedOn w:val="Normal"/>
    <w:uiPriority w:val="34"/>
    <w:qFormat/>
    <w:rsid w:val="002C7B58"/>
    <w:pPr>
      <w:ind w:left="720"/>
      <w:contextualSpacing/>
    </w:pPr>
  </w:style>
  <w:style w:type="paragraph" w:customStyle="1" w:styleId="para">
    <w:name w:val="para"/>
    <w:basedOn w:val="Normal"/>
    <w:rsid w:val="001054FB"/>
    <w:pPr>
      <w:spacing w:before="100" w:beforeAutospacing="1" w:after="100" w:afterAutospacing="1"/>
    </w:pPr>
  </w:style>
  <w:style w:type="character" w:customStyle="1" w:styleId="Heading5Char">
    <w:name w:val="Heading 5 Char"/>
    <w:basedOn w:val="DefaultParagraphFont"/>
    <w:link w:val="Heading5"/>
    <w:uiPriority w:val="9"/>
    <w:rsid w:val="001054FB"/>
    <w:rPr>
      <w:rFonts w:ascii="Times New Roman" w:eastAsia="Times New Roman" w:hAnsi="Times New Roman" w:cs="Times New Roman"/>
      <w:b/>
      <w:bCs/>
      <w:sz w:val="20"/>
      <w:szCs w:val="20"/>
      <w:lang w:eastAsia="en-GB"/>
    </w:rPr>
  </w:style>
  <w:style w:type="paragraph" w:customStyle="1" w:styleId="styled">
    <w:name w:val="styled"/>
    <w:basedOn w:val="Normal"/>
    <w:rsid w:val="001054FB"/>
    <w:pPr>
      <w:spacing w:before="100" w:beforeAutospacing="1" w:after="100" w:afterAutospacing="1"/>
    </w:pPr>
  </w:style>
  <w:style w:type="character" w:customStyle="1" w:styleId="Heading2Char">
    <w:name w:val="Heading 2 Char"/>
    <w:basedOn w:val="DefaultParagraphFont"/>
    <w:link w:val="Heading2"/>
    <w:uiPriority w:val="9"/>
    <w:rsid w:val="00742BE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42BE9"/>
    <w:rPr>
      <w:b/>
      <w:bCs/>
    </w:rPr>
  </w:style>
  <w:style w:type="character" w:styleId="Emphasis">
    <w:name w:val="Emphasis"/>
    <w:basedOn w:val="DefaultParagraphFont"/>
    <w:uiPriority w:val="20"/>
    <w:qFormat/>
    <w:rsid w:val="00742BE9"/>
    <w:rPr>
      <w:i/>
      <w:iCs/>
    </w:rPr>
  </w:style>
  <w:style w:type="character" w:customStyle="1" w:styleId="Heading1Char">
    <w:name w:val="Heading 1 Char"/>
    <w:basedOn w:val="DefaultParagraphFont"/>
    <w:link w:val="Heading1"/>
    <w:uiPriority w:val="9"/>
    <w:rsid w:val="00AB4CB9"/>
    <w:rPr>
      <w:rFonts w:asciiTheme="majorHAnsi" w:eastAsiaTheme="majorEastAsia" w:hAnsiTheme="majorHAnsi" w:cstheme="majorBidi"/>
      <w:color w:val="2F5496" w:themeColor="accent1" w:themeShade="BF"/>
      <w:sz w:val="32"/>
      <w:szCs w:val="32"/>
      <w:lang w:eastAsia="en-GB"/>
    </w:rPr>
  </w:style>
  <w:style w:type="paragraph" w:customStyle="1" w:styleId="trt0xe">
    <w:name w:val="trt0xe"/>
    <w:basedOn w:val="Normal"/>
    <w:rsid w:val="00F07B4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92711">
      <w:bodyDiv w:val="1"/>
      <w:marLeft w:val="0"/>
      <w:marRight w:val="0"/>
      <w:marTop w:val="0"/>
      <w:marBottom w:val="0"/>
      <w:divBdr>
        <w:top w:val="none" w:sz="0" w:space="0" w:color="auto"/>
        <w:left w:val="none" w:sz="0" w:space="0" w:color="auto"/>
        <w:bottom w:val="none" w:sz="0" w:space="0" w:color="auto"/>
        <w:right w:val="none" w:sz="0" w:space="0" w:color="auto"/>
      </w:divBdr>
    </w:div>
    <w:div w:id="54667248">
      <w:bodyDiv w:val="1"/>
      <w:marLeft w:val="0"/>
      <w:marRight w:val="0"/>
      <w:marTop w:val="0"/>
      <w:marBottom w:val="0"/>
      <w:divBdr>
        <w:top w:val="none" w:sz="0" w:space="0" w:color="auto"/>
        <w:left w:val="none" w:sz="0" w:space="0" w:color="auto"/>
        <w:bottom w:val="none" w:sz="0" w:space="0" w:color="auto"/>
        <w:right w:val="none" w:sz="0" w:space="0" w:color="auto"/>
      </w:divBdr>
    </w:div>
    <w:div w:id="59792484">
      <w:bodyDiv w:val="1"/>
      <w:marLeft w:val="0"/>
      <w:marRight w:val="0"/>
      <w:marTop w:val="0"/>
      <w:marBottom w:val="0"/>
      <w:divBdr>
        <w:top w:val="none" w:sz="0" w:space="0" w:color="auto"/>
        <w:left w:val="none" w:sz="0" w:space="0" w:color="auto"/>
        <w:bottom w:val="none" w:sz="0" w:space="0" w:color="auto"/>
        <w:right w:val="none" w:sz="0" w:space="0" w:color="auto"/>
      </w:divBdr>
    </w:div>
    <w:div w:id="60299329">
      <w:bodyDiv w:val="1"/>
      <w:marLeft w:val="0"/>
      <w:marRight w:val="0"/>
      <w:marTop w:val="0"/>
      <w:marBottom w:val="0"/>
      <w:divBdr>
        <w:top w:val="none" w:sz="0" w:space="0" w:color="auto"/>
        <w:left w:val="none" w:sz="0" w:space="0" w:color="auto"/>
        <w:bottom w:val="none" w:sz="0" w:space="0" w:color="auto"/>
        <w:right w:val="none" w:sz="0" w:space="0" w:color="auto"/>
      </w:divBdr>
    </w:div>
    <w:div w:id="61413529">
      <w:bodyDiv w:val="1"/>
      <w:marLeft w:val="0"/>
      <w:marRight w:val="0"/>
      <w:marTop w:val="0"/>
      <w:marBottom w:val="0"/>
      <w:divBdr>
        <w:top w:val="none" w:sz="0" w:space="0" w:color="auto"/>
        <w:left w:val="none" w:sz="0" w:space="0" w:color="auto"/>
        <w:bottom w:val="none" w:sz="0" w:space="0" w:color="auto"/>
        <w:right w:val="none" w:sz="0" w:space="0" w:color="auto"/>
      </w:divBdr>
    </w:div>
    <w:div w:id="63338289">
      <w:bodyDiv w:val="1"/>
      <w:marLeft w:val="0"/>
      <w:marRight w:val="0"/>
      <w:marTop w:val="0"/>
      <w:marBottom w:val="0"/>
      <w:divBdr>
        <w:top w:val="none" w:sz="0" w:space="0" w:color="auto"/>
        <w:left w:val="none" w:sz="0" w:space="0" w:color="auto"/>
        <w:bottom w:val="none" w:sz="0" w:space="0" w:color="auto"/>
        <w:right w:val="none" w:sz="0" w:space="0" w:color="auto"/>
      </w:divBdr>
      <w:divsChild>
        <w:div w:id="1677345063">
          <w:marLeft w:val="0"/>
          <w:marRight w:val="0"/>
          <w:marTop w:val="0"/>
          <w:marBottom w:val="0"/>
          <w:divBdr>
            <w:top w:val="none" w:sz="0" w:space="0" w:color="auto"/>
            <w:left w:val="none" w:sz="0" w:space="0" w:color="auto"/>
            <w:bottom w:val="none" w:sz="0" w:space="0" w:color="auto"/>
            <w:right w:val="none" w:sz="0" w:space="0" w:color="auto"/>
          </w:divBdr>
          <w:divsChild>
            <w:div w:id="1455054677">
              <w:marLeft w:val="0"/>
              <w:marRight w:val="0"/>
              <w:marTop w:val="0"/>
              <w:marBottom w:val="0"/>
              <w:divBdr>
                <w:top w:val="none" w:sz="0" w:space="0" w:color="auto"/>
                <w:left w:val="none" w:sz="0" w:space="0" w:color="auto"/>
                <w:bottom w:val="none" w:sz="0" w:space="0" w:color="auto"/>
                <w:right w:val="none" w:sz="0" w:space="0" w:color="auto"/>
              </w:divBdr>
              <w:divsChild>
                <w:div w:id="88880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03121">
      <w:bodyDiv w:val="1"/>
      <w:marLeft w:val="0"/>
      <w:marRight w:val="0"/>
      <w:marTop w:val="0"/>
      <w:marBottom w:val="0"/>
      <w:divBdr>
        <w:top w:val="none" w:sz="0" w:space="0" w:color="auto"/>
        <w:left w:val="none" w:sz="0" w:space="0" w:color="auto"/>
        <w:bottom w:val="none" w:sz="0" w:space="0" w:color="auto"/>
        <w:right w:val="none" w:sz="0" w:space="0" w:color="auto"/>
      </w:divBdr>
    </w:div>
    <w:div w:id="66349398">
      <w:bodyDiv w:val="1"/>
      <w:marLeft w:val="0"/>
      <w:marRight w:val="0"/>
      <w:marTop w:val="0"/>
      <w:marBottom w:val="0"/>
      <w:divBdr>
        <w:top w:val="none" w:sz="0" w:space="0" w:color="auto"/>
        <w:left w:val="none" w:sz="0" w:space="0" w:color="auto"/>
        <w:bottom w:val="none" w:sz="0" w:space="0" w:color="auto"/>
        <w:right w:val="none" w:sz="0" w:space="0" w:color="auto"/>
      </w:divBdr>
    </w:div>
    <w:div w:id="84306758">
      <w:bodyDiv w:val="1"/>
      <w:marLeft w:val="0"/>
      <w:marRight w:val="0"/>
      <w:marTop w:val="0"/>
      <w:marBottom w:val="0"/>
      <w:divBdr>
        <w:top w:val="none" w:sz="0" w:space="0" w:color="auto"/>
        <w:left w:val="none" w:sz="0" w:space="0" w:color="auto"/>
        <w:bottom w:val="none" w:sz="0" w:space="0" w:color="auto"/>
        <w:right w:val="none" w:sz="0" w:space="0" w:color="auto"/>
      </w:divBdr>
    </w:div>
    <w:div w:id="93748750">
      <w:bodyDiv w:val="1"/>
      <w:marLeft w:val="0"/>
      <w:marRight w:val="0"/>
      <w:marTop w:val="0"/>
      <w:marBottom w:val="0"/>
      <w:divBdr>
        <w:top w:val="none" w:sz="0" w:space="0" w:color="auto"/>
        <w:left w:val="none" w:sz="0" w:space="0" w:color="auto"/>
        <w:bottom w:val="none" w:sz="0" w:space="0" w:color="auto"/>
        <w:right w:val="none" w:sz="0" w:space="0" w:color="auto"/>
      </w:divBdr>
    </w:div>
    <w:div w:id="94331904">
      <w:bodyDiv w:val="1"/>
      <w:marLeft w:val="0"/>
      <w:marRight w:val="0"/>
      <w:marTop w:val="0"/>
      <w:marBottom w:val="0"/>
      <w:divBdr>
        <w:top w:val="none" w:sz="0" w:space="0" w:color="auto"/>
        <w:left w:val="none" w:sz="0" w:space="0" w:color="auto"/>
        <w:bottom w:val="none" w:sz="0" w:space="0" w:color="auto"/>
        <w:right w:val="none" w:sz="0" w:space="0" w:color="auto"/>
      </w:divBdr>
    </w:div>
    <w:div w:id="106320441">
      <w:bodyDiv w:val="1"/>
      <w:marLeft w:val="0"/>
      <w:marRight w:val="0"/>
      <w:marTop w:val="0"/>
      <w:marBottom w:val="0"/>
      <w:divBdr>
        <w:top w:val="none" w:sz="0" w:space="0" w:color="auto"/>
        <w:left w:val="none" w:sz="0" w:space="0" w:color="auto"/>
        <w:bottom w:val="none" w:sz="0" w:space="0" w:color="auto"/>
        <w:right w:val="none" w:sz="0" w:space="0" w:color="auto"/>
      </w:divBdr>
      <w:divsChild>
        <w:div w:id="319043158">
          <w:marLeft w:val="0"/>
          <w:marRight w:val="0"/>
          <w:marTop w:val="0"/>
          <w:marBottom w:val="0"/>
          <w:divBdr>
            <w:top w:val="none" w:sz="0" w:space="0" w:color="auto"/>
            <w:left w:val="none" w:sz="0" w:space="0" w:color="auto"/>
            <w:bottom w:val="none" w:sz="0" w:space="0" w:color="auto"/>
            <w:right w:val="none" w:sz="0" w:space="0" w:color="auto"/>
          </w:divBdr>
          <w:divsChild>
            <w:div w:id="21130665">
              <w:marLeft w:val="0"/>
              <w:marRight w:val="0"/>
              <w:marTop w:val="0"/>
              <w:marBottom w:val="0"/>
              <w:divBdr>
                <w:top w:val="none" w:sz="0" w:space="0" w:color="auto"/>
                <w:left w:val="none" w:sz="0" w:space="0" w:color="auto"/>
                <w:bottom w:val="none" w:sz="0" w:space="0" w:color="auto"/>
                <w:right w:val="none" w:sz="0" w:space="0" w:color="auto"/>
              </w:divBdr>
              <w:divsChild>
                <w:div w:id="186026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32963">
      <w:bodyDiv w:val="1"/>
      <w:marLeft w:val="0"/>
      <w:marRight w:val="0"/>
      <w:marTop w:val="0"/>
      <w:marBottom w:val="0"/>
      <w:divBdr>
        <w:top w:val="none" w:sz="0" w:space="0" w:color="auto"/>
        <w:left w:val="none" w:sz="0" w:space="0" w:color="auto"/>
        <w:bottom w:val="none" w:sz="0" w:space="0" w:color="auto"/>
        <w:right w:val="none" w:sz="0" w:space="0" w:color="auto"/>
      </w:divBdr>
    </w:div>
    <w:div w:id="119809911">
      <w:bodyDiv w:val="1"/>
      <w:marLeft w:val="0"/>
      <w:marRight w:val="0"/>
      <w:marTop w:val="0"/>
      <w:marBottom w:val="0"/>
      <w:divBdr>
        <w:top w:val="none" w:sz="0" w:space="0" w:color="auto"/>
        <w:left w:val="none" w:sz="0" w:space="0" w:color="auto"/>
        <w:bottom w:val="none" w:sz="0" w:space="0" w:color="auto"/>
        <w:right w:val="none" w:sz="0" w:space="0" w:color="auto"/>
      </w:divBdr>
      <w:divsChild>
        <w:div w:id="203299018">
          <w:marLeft w:val="0"/>
          <w:marRight w:val="0"/>
          <w:marTop w:val="0"/>
          <w:marBottom w:val="0"/>
          <w:divBdr>
            <w:top w:val="none" w:sz="0" w:space="0" w:color="auto"/>
            <w:left w:val="none" w:sz="0" w:space="0" w:color="auto"/>
            <w:bottom w:val="none" w:sz="0" w:space="0" w:color="auto"/>
            <w:right w:val="none" w:sz="0" w:space="0" w:color="auto"/>
          </w:divBdr>
          <w:divsChild>
            <w:div w:id="1348676454">
              <w:marLeft w:val="0"/>
              <w:marRight w:val="0"/>
              <w:marTop w:val="0"/>
              <w:marBottom w:val="0"/>
              <w:divBdr>
                <w:top w:val="none" w:sz="0" w:space="0" w:color="auto"/>
                <w:left w:val="none" w:sz="0" w:space="0" w:color="auto"/>
                <w:bottom w:val="none" w:sz="0" w:space="0" w:color="auto"/>
                <w:right w:val="none" w:sz="0" w:space="0" w:color="auto"/>
              </w:divBdr>
              <w:divsChild>
                <w:div w:id="81437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07760">
      <w:bodyDiv w:val="1"/>
      <w:marLeft w:val="0"/>
      <w:marRight w:val="0"/>
      <w:marTop w:val="0"/>
      <w:marBottom w:val="0"/>
      <w:divBdr>
        <w:top w:val="none" w:sz="0" w:space="0" w:color="auto"/>
        <w:left w:val="none" w:sz="0" w:space="0" w:color="auto"/>
        <w:bottom w:val="none" w:sz="0" w:space="0" w:color="auto"/>
        <w:right w:val="none" w:sz="0" w:space="0" w:color="auto"/>
      </w:divBdr>
    </w:div>
    <w:div w:id="139274284">
      <w:bodyDiv w:val="1"/>
      <w:marLeft w:val="0"/>
      <w:marRight w:val="0"/>
      <w:marTop w:val="0"/>
      <w:marBottom w:val="0"/>
      <w:divBdr>
        <w:top w:val="none" w:sz="0" w:space="0" w:color="auto"/>
        <w:left w:val="none" w:sz="0" w:space="0" w:color="auto"/>
        <w:bottom w:val="none" w:sz="0" w:space="0" w:color="auto"/>
        <w:right w:val="none" w:sz="0" w:space="0" w:color="auto"/>
      </w:divBdr>
    </w:div>
    <w:div w:id="153034951">
      <w:bodyDiv w:val="1"/>
      <w:marLeft w:val="0"/>
      <w:marRight w:val="0"/>
      <w:marTop w:val="0"/>
      <w:marBottom w:val="0"/>
      <w:divBdr>
        <w:top w:val="none" w:sz="0" w:space="0" w:color="auto"/>
        <w:left w:val="none" w:sz="0" w:space="0" w:color="auto"/>
        <w:bottom w:val="none" w:sz="0" w:space="0" w:color="auto"/>
        <w:right w:val="none" w:sz="0" w:space="0" w:color="auto"/>
      </w:divBdr>
    </w:div>
    <w:div w:id="158272496">
      <w:bodyDiv w:val="1"/>
      <w:marLeft w:val="0"/>
      <w:marRight w:val="0"/>
      <w:marTop w:val="0"/>
      <w:marBottom w:val="0"/>
      <w:divBdr>
        <w:top w:val="none" w:sz="0" w:space="0" w:color="auto"/>
        <w:left w:val="none" w:sz="0" w:space="0" w:color="auto"/>
        <w:bottom w:val="none" w:sz="0" w:space="0" w:color="auto"/>
        <w:right w:val="none" w:sz="0" w:space="0" w:color="auto"/>
      </w:divBdr>
    </w:div>
    <w:div w:id="196309890">
      <w:bodyDiv w:val="1"/>
      <w:marLeft w:val="0"/>
      <w:marRight w:val="0"/>
      <w:marTop w:val="0"/>
      <w:marBottom w:val="0"/>
      <w:divBdr>
        <w:top w:val="none" w:sz="0" w:space="0" w:color="auto"/>
        <w:left w:val="none" w:sz="0" w:space="0" w:color="auto"/>
        <w:bottom w:val="none" w:sz="0" w:space="0" w:color="auto"/>
        <w:right w:val="none" w:sz="0" w:space="0" w:color="auto"/>
      </w:divBdr>
      <w:divsChild>
        <w:div w:id="820001066">
          <w:marLeft w:val="0"/>
          <w:marRight w:val="0"/>
          <w:marTop w:val="0"/>
          <w:marBottom w:val="0"/>
          <w:divBdr>
            <w:top w:val="none" w:sz="0" w:space="0" w:color="auto"/>
            <w:left w:val="none" w:sz="0" w:space="0" w:color="auto"/>
            <w:bottom w:val="none" w:sz="0" w:space="0" w:color="auto"/>
            <w:right w:val="none" w:sz="0" w:space="0" w:color="auto"/>
          </w:divBdr>
          <w:divsChild>
            <w:div w:id="492111173">
              <w:marLeft w:val="0"/>
              <w:marRight w:val="0"/>
              <w:marTop w:val="0"/>
              <w:marBottom w:val="0"/>
              <w:divBdr>
                <w:top w:val="none" w:sz="0" w:space="0" w:color="auto"/>
                <w:left w:val="none" w:sz="0" w:space="0" w:color="auto"/>
                <w:bottom w:val="none" w:sz="0" w:space="0" w:color="auto"/>
                <w:right w:val="none" w:sz="0" w:space="0" w:color="auto"/>
              </w:divBdr>
              <w:divsChild>
                <w:div w:id="731654244">
                  <w:marLeft w:val="0"/>
                  <w:marRight w:val="0"/>
                  <w:marTop w:val="0"/>
                  <w:marBottom w:val="0"/>
                  <w:divBdr>
                    <w:top w:val="none" w:sz="0" w:space="0" w:color="auto"/>
                    <w:left w:val="none" w:sz="0" w:space="0" w:color="auto"/>
                    <w:bottom w:val="none" w:sz="0" w:space="0" w:color="auto"/>
                    <w:right w:val="none" w:sz="0" w:space="0" w:color="auto"/>
                  </w:divBdr>
                  <w:divsChild>
                    <w:div w:id="166909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426781">
      <w:bodyDiv w:val="1"/>
      <w:marLeft w:val="0"/>
      <w:marRight w:val="0"/>
      <w:marTop w:val="0"/>
      <w:marBottom w:val="0"/>
      <w:divBdr>
        <w:top w:val="none" w:sz="0" w:space="0" w:color="auto"/>
        <w:left w:val="none" w:sz="0" w:space="0" w:color="auto"/>
        <w:bottom w:val="none" w:sz="0" w:space="0" w:color="auto"/>
        <w:right w:val="none" w:sz="0" w:space="0" w:color="auto"/>
      </w:divBdr>
      <w:divsChild>
        <w:div w:id="1915429584">
          <w:marLeft w:val="0"/>
          <w:marRight w:val="0"/>
          <w:marTop w:val="0"/>
          <w:marBottom w:val="0"/>
          <w:divBdr>
            <w:top w:val="none" w:sz="0" w:space="0" w:color="auto"/>
            <w:left w:val="none" w:sz="0" w:space="0" w:color="auto"/>
            <w:bottom w:val="none" w:sz="0" w:space="0" w:color="auto"/>
            <w:right w:val="none" w:sz="0" w:space="0" w:color="auto"/>
          </w:divBdr>
          <w:divsChild>
            <w:div w:id="417362565">
              <w:marLeft w:val="0"/>
              <w:marRight w:val="0"/>
              <w:marTop w:val="0"/>
              <w:marBottom w:val="0"/>
              <w:divBdr>
                <w:top w:val="none" w:sz="0" w:space="0" w:color="auto"/>
                <w:left w:val="none" w:sz="0" w:space="0" w:color="auto"/>
                <w:bottom w:val="none" w:sz="0" w:space="0" w:color="auto"/>
                <w:right w:val="none" w:sz="0" w:space="0" w:color="auto"/>
              </w:divBdr>
              <w:divsChild>
                <w:div w:id="12839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798521">
      <w:bodyDiv w:val="1"/>
      <w:marLeft w:val="0"/>
      <w:marRight w:val="0"/>
      <w:marTop w:val="0"/>
      <w:marBottom w:val="0"/>
      <w:divBdr>
        <w:top w:val="none" w:sz="0" w:space="0" w:color="auto"/>
        <w:left w:val="none" w:sz="0" w:space="0" w:color="auto"/>
        <w:bottom w:val="none" w:sz="0" w:space="0" w:color="auto"/>
        <w:right w:val="none" w:sz="0" w:space="0" w:color="auto"/>
      </w:divBdr>
      <w:divsChild>
        <w:div w:id="1284462275">
          <w:marLeft w:val="0"/>
          <w:marRight w:val="0"/>
          <w:marTop w:val="0"/>
          <w:marBottom w:val="0"/>
          <w:divBdr>
            <w:top w:val="none" w:sz="0" w:space="0" w:color="auto"/>
            <w:left w:val="none" w:sz="0" w:space="0" w:color="auto"/>
            <w:bottom w:val="none" w:sz="0" w:space="0" w:color="auto"/>
            <w:right w:val="none" w:sz="0" w:space="0" w:color="auto"/>
          </w:divBdr>
          <w:divsChild>
            <w:div w:id="1783455332">
              <w:marLeft w:val="0"/>
              <w:marRight w:val="0"/>
              <w:marTop w:val="0"/>
              <w:marBottom w:val="0"/>
              <w:divBdr>
                <w:top w:val="none" w:sz="0" w:space="0" w:color="auto"/>
                <w:left w:val="none" w:sz="0" w:space="0" w:color="auto"/>
                <w:bottom w:val="none" w:sz="0" w:space="0" w:color="auto"/>
                <w:right w:val="none" w:sz="0" w:space="0" w:color="auto"/>
              </w:divBdr>
              <w:divsChild>
                <w:div w:id="208479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667828">
      <w:bodyDiv w:val="1"/>
      <w:marLeft w:val="0"/>
      <w:marRight w:val="0"/>
      <w:marTop w:val="0"/>
      <w:marBottom w:val="0"/>
      <w:divBdr>
        <w:top w:val="none" w:sz="0" w:space="0" w:color="auto"/>
        <w:left w:val="none" w:sz="0" w:space="0" w:color="auto"/>
        <w:bottom w:val="none" w:sz="0" w:space="0" w:color="auto"/>
        <w:right w:val="none" w:sz="0" w:space="0" w:color="auto"/>
      </w:divBdr>
    </w:div>
    <w:div w:id="263417502">
      <w:bodyDiv w:val="1"/>
      <w:marLeft w:val="0"/>
      <w:marRight w:val="0"/>
      <w:marTop w:val="0"/>
      <w:marBottom w:val="0"/>
      <w:divBdr>
        <w:top w:val="none" w:sz="0" w:space="0" w:color="auto"/>
        <w:left w:val="none" w:sz="0" w:space="0" w:color="auto"/>
        <w:bottom w:val="none" w:sz="0" w:space="0" w:color="auto"/>
        <w:right w:val="none" w:sz="0" w:space="0" w:color="auto"/>
      </w:divBdr>
      <w:divsChild>
        <w:div w:id="411977239">
          <w:marLeft w:val="0"/>
          <w:marRight w:val="0"/>
          <w:marTop w:val="0"/>
          <w:marBottom w:val="0"/>
          <w:divBdr>
            <w:top w:val="none" w:sz="0" w:space="0" w:color="auto"/>
            <w:left w:val="none" w:sz="0" w:space="0" w:color="auto"/>
            <w:bottom w:val="none" w:sz="0" w:space="0" w:color="auto"/>
            <w:right w:val="none" w:sz="0" w:space="0" w:color="auto"/>
          </w:divBdr>
          <w:divsChild>
            <w:div w:id="509687269">
              <w:marLeft w:val="0"/>
              <w:marRight w:val="0"/>
              <w:marTop w:val="0"/>
              <w:marBottom w:val="0"/>
              <w:divBdr>
                <w:top w:val="none" w:sz="0" w:space="0" w:color="auto"/>
                <w:left w:val="none" w:sz="0" w:space="0" w:color="auto"/>
                <w:bottom w:val="none" w:sz="0" w:space="0" w:color="auto"/>
                <w:right w:val="none" w:sz="0" w:space="0" w:color="auto"/>
              </w:divBdr>
              <w:divsChild>
                <w:div w:id="183988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164955">
      <w:bodyDiv w:val="1"/>
      <w:marLeft w:val="0"/>
      <w:marRight w:val="0"/>
      <w:marTop w:val="0"/>
      <w:marBottom w:val="0"/>
      <w:divBdr>
        <w:top w:val="none" w:sz="0" w:space="0" w:color="auto"/>
        <w:left w:val="none" w:sz="0" w:space="0" w:color="auto"/>
        <w:bottom w:val="none" w:sz="0" w:space="0" w:color="auto"/>
        <w:right w:val="none" w:sz="0" w:space="0" w:color="auto"/>
      </w:divBdr>
      <w:divsChild>
        <w:div w:id="53819773">
          <w:marLeft w:val="0"/>
          <w:marRight w:val="0"/>
          <w:marTop w:val="0"/>
          <w:marBottom w:val="0"/>
          <w:divBdr>
            <w:top w:val="none" w:sz="0" w:space="0" w:color="auto"/>
            <w:left w:val="none" w:sz="0" w:space="0" w:color="auto"/>
            <w:bottom w:val="none" w:sz="0" w:space="0" w:color="auto"/>
            <w:right w:val="none" w:sz="0" w:space="0" w:color="auto"/>
          </w:divBdr>
          <w:divsChild>
            <w:div w:id="1612543605">
              <w:marLeft w:val="0"/>
              <w:marRight w:val="0"/>
              <w:marTop w:val="0"/>
              <w:marBottom w:val="0"/>
              <w:divBdr>
                <w:top w:val="none" w:sz="0" w:space="0" w:color="auto"/>
                <w:left w:val="none" w:sz="0" w:space="0" w:color="auto"/>
                <w:bottom w:val="none" w:sz="0" w:space="0" w:color="auto"/>
                <w:right w:val="none" w:sz="0" w:space="0" w:color="auto"/>
              </w:divBdr>
              <w:divsChild>
                <w:div w:id="129409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69264">
      <w:bodyDiv w:val="1"/>
      <w:marLeft w:val="0"/>
      <w:marRight w:val="0"/>
      <w:marTop w:val="0"/>
      <w:marBottom w:val="0"/>
      <w:divBdr>
        <w:top w:val="none" w:sz="0" w:space="0" w:color="auto"/>
        <w:left w:val="none" w:sz="0" w:space="0" w:color="auto"/>
        <w:bottom w:val="none" w:sz="0" w:space="0" w:color="auto"/>
        <w:right w:val="none" w:sz="0" w:space="0" w:color="auto"/>
      </w:divBdr>
    </w:div>
    <w:div w:id="309673646">
      <w:bodyDiv w:val="1"/>
      <w:marLeft w:val="0"/>
      <w:marRight w:val="0"/>
      <w:marTop w:val="0"/>
      <w:marBottom w:val="0"/>
      <w:divBdr>
        <w:top w:val="none" w:sz="0" w:space="0" w:color="auto"/>
        <w:left w:val="none" w:sz="0" w:space="0" w:color="auto"/>
        <w:bottom w:val="none" w:sz="0" w:space="0" w:color="auto"/>
        <w:right w:val="none" w:sz="0" w:space="0" w:color="auto"/>
      </w:divBdr>
      <w:divsChild>
        <w:div w:id="1093892575">
          <w:marLeft w:val="0"/>
          <w:marRight w:val="0"/>
          <w:marTop w:val="0"/>
          <w:marBottom w:val="0"/>
          <w:divBdr>
            <w:top w:val="none" w:sz="0" w:space="0" w:color="auto"/>
            <w:left w:val="none" w:sz="0" w:space="0" w:color="auto"/>
            <w:bottom w:val="none" w:sz="0" w:space="0" w:color="auto"/>
            <w:right w:val="none" w:sz="0" w:space="0" w:color="auto"/>
          </w:divBdr>
          <w:divsChild>
            <w:div w:id="1108280932">
              <w:marLeft w:val="0"/>
              <w:marRight w:val="0"/>
              <w:marTop w:val="0"/>
              <w:marBottom w:val="0"/>
              <w:divBdr>
                <w:top w:val="none" w:sz="0" w:space="0" w:color="auto"/>
                <w:left w:val="none" w:sz="0" w:space="0" w:color="auto"/>
                <w:bottom w:val="none" w:sz="0" w:space="0" w:color="auto"/>
                <w:right w:val="none" w:sz="0" w:space="0" w:color="auto"/>
              </w:divBdr>
              <w:divsChild>
                <w:div w:id="168972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14413">
      <w:bodyDiv w:val="1"/>
      <w:marLeft w:val="0"/>
      <w:marRight w:val="0"/>
      <w:marTop w:val="0"/>
      <w:marBottom w:val="0"/>
      <w:divBdr>
        <w:top w:val="none" w:sz="0" w:space="0" w:color="auto"/>
        <w:left w:val="none" w:sz="0" w:space="0" w:color="auto"/>
        <w:bottom w:val="none" w:sz="0" w:space="0" w:color="auto"/>
        <w:right w:val="none" w:sz="0" w:space="0" w:color="auto"/>
      </w:divBdr>
      <w:divsChild>
        <w:div w:id="1504394386">
          <w:marLeft w:val="0"/>
          <w:marRight w:val="0"/>
          <w:marTop w:val="0"/>
          <w:marBottom w:val="0"/>
          <w:divBdr>
            <w:top w:val="none" w:sz="0" w:space="0" w:color="auto"/>
            <w:left w:val="none" w:sz="0" w:space="0" w:color="auto"/>
            <w:bottom w:val="none" w:sz="0" w:space="0" w:color="auto"/>
            <w:right w:val="none" w:sz="0" w:space="0" w:color="auto"/>
          </w:divBdr>
          <w:divsChild>
            <w:div w:id="1652757084">
              <w:marLeft w:val="0"/>
              <w:marRight w:val="0"/>
              <w:marTop w:val="0"/>
              <w:marBottom w:val="0"/>
              <w:divBdr>
                <w:top w:val="none" w:sz="0" w:space="0" w:color="auto"/>
                <w:left w:val="none" w:sz="0" w:space="0" w:color="auto"/>
                <w:bottom w:val="none" w:sz="0" w:space="0" w:color="auto"/>
                <w:right w:val="none" w:sz="0" w:space="0" w:color="auto"/>
              </w:divBdr>
              <w:divsChild>
                <w:div w:id="3913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357769">
          <w:marLeft w:val="0"/>
          <w:marRight w:val="0"/>
          <w:marTop w:val="0"/>
          <w:marBottom w:val="0"/>
          <w:divBdr>
            <w:top w:val="none" w:sz="0" w:space="0" w:color="auto"/>
            <w:left w:val="none" w:sz="0" w:space="0" w:color="auto"/>
            <w:bottom w:val="none" w:sz="0" w:space="0" w:color="auto"/>
            <w:right w:val="none" w:sz="0" w:space="0" w:color="auto"/>
          </w:divBdr>
          <w:divsChild>
            <w:div w:id="390662944">
              <w:marLeft w:val="0"/>
              <w:marRight w:val="0"/>
              <w:marTop w:val="0"/>
              <w:marBottom w:val="0"/>
              <w:divBdr>
                <w:top w:val="none" w:sz="0" w:space="0" w:color="auto"/>
                <w:left w:val="none" w:sz="0" w:space="0" w:color="auto"/>
                <w:bottom w:val="none" w:sz="0" w:space="0" w:color="auto"/>
                <w:right w:val="none" w:sz="0" w:space="0" w:color="auto"/>
              </w:divBdr>
              <w:divsChild>
                <w:div w:id="121997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14534">
      <w:bodyDiv w:val="1"/>
      <w:marLeft w:val="0"/>
      <w:marRight w:val="0"/>
      <w:marTop w:val="0"/>
      <w:marBottom w:val="0"/>
      <w:divBdr>
        <w:top w:val="none" w:sz="0" w:space="0" w:color="auto"/>
        <w:left w:val="none" w:sz="0" w:space="0" w:color="auto"/>
        <w:bottom w:val="none" w:sz="0" w:space="0" w:color="auto"/>
        <w:right w:val="none" w:sz="0" w:space="0" w:color="auto"/>
      </w:divBdr>
    </w:div>
    <w:div w:id="322048131">
      <w:bodyDiv w:val="1"/>
      <w:marLeft w:val="0"/>
      <w:marRight w:val="0"/>
      <w:marTop w:val="0"/>
      <w:marBottom w:val="0"/>
      <w:divBdr>
        <w:top w:val="none" w:sz="0" w:space="0" w:color="auto"/>
        <w:left w:val="none" w:sz="0" w:space="0" w:color="auto"/>
        <w:bottom w:val="none" w:sz="0" w:space="0" w:color="auto"/>
        <w:right w:val="none" w:sz="0" w:space="0" w:color="auto"/>
      </w:divBdr>
      <w:divsChild>
        <w:div w:id="252128096">
          <w:marLeft w:val="0"/>
          <w:marRight w:val="0"/>
          <w:marTop w:val="0"/>
          <w:marBottom w:val="0"/>
          <w:divBdr>
            <w:top w:val="none" w:sz="0" w:space="0" w:color="auto"/>
            <w:left w:val="none" w:sz="0" w:space="0" w:color="auto"/>
            <w:bottom w:val="none" w:sz="0" w:space="0" w:color="auto"/>
            <w:right w:val="none" w:sz="0" w:space="0" w:color="auto"/>
          </w:divBdr>
          <w:divsChild>
            <w:div w:id="1537695491">
              <w:marLeft w:val="0"/>
              <w:marRight w:val="0"/>
              <w:marTop w:val="0"/>
              <w:marBottom w:val="0"/>
              <w:divBdr>
                <w:top w:val="none" w:sz="0" w:space="0" w:color="auto"/>
                <w:left w:val="none" w:sz="0" w:space="0" w:color="auto"/>
                <w:bottom w:val="none" w:sz="0" w:space="0" w:color="auto"/>
                <w:right w:val="none" w:sz="0" w:space="0" w:color="auto"/>
              </w:divBdr>
              <w:divsChild>
                <w:div w:id="2891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424406">
      <w:bodyDiv w:val="1"/>
      <w:marLeft w:val="0"/>
      <w:marRight w:val="0"/>
      <w:marTop w:val="0"/>
      <w:marBottom w:val="0"/>
      <w:divBdr>
        <w:top w:val="none" w:sz="0" w:space="0" w:color="auto"/>
        <w:left w:val="none" w:sz="0" w:space="0" w:color="auto"/>
        <w:bottom w:val="none" w:sz="0" w:space="0" w:color="auto"/>
        <w:right w:val="none" w:sz="0" w:space="0" w:color="auto"/>
      </w:divBdr>
    </w:div>
    <w:div w:id="344208448">
      <w:bodyDiv w:val="1"/>
      <w:marLeft w:val="0"/>
      <w:marRight w:val="0"/>
      <w:marTop w:val="0"/>
      <w:marBottom w:val="0"/>
      <w:divBdr>
        <w:top w:val="none" w:sz="0" w:space="0" w:color="auto"/>
        <w:left w:val="none" w:sz="0" w:space="0" w:color="auto"/>
        <w:bottom w:val="none" w:sz="0" w:space="0" w:color="auto"/>
        <w:right w:val="none" w:sz="0" w:space="0" w:color="auto"/>
      </w:divBdr>
    </w:div>
    <w:div w:id="368772247">
      <w:bodyDiv w:val="1"/>
      <w:marLeft w:val="0"/>
      <w:marRight w:val="0"/>
      <w:marTop w:val="0"/>
      <w:marBottom w:val="0"/>
      <w:divBdr>
        <w:top w:val="none" w:sz="0" w:space="0" w:color="auto"/>
        <w:left w:val="none" w:sz="0" w:space="0" w:color="auto"/>
        <w:bottom w:val="none" w:sz="0" w:space="0" w:color="auto"/>
        <w:right w:val="none" w:sz="0" w:space="0" w:color="auto"/>
      </w:divBdr>
    </w:div>
    <w:div w:id="375588257">
      <w:bodyDiv w:val="1"/>
      <w:marLeft w:val="0"/>
      <w:marRight w:val="0"/>
      <w:marTop w:val="0"/>
      <w:marBottom w:val="0"/>
      <w:divBdr>
        <w:top w:val="none" w:sz="0" w:space="0" w:color="auto"/>
        <w:left w:val="none" w:sz="0" w:space="0" w:color="auto"/>
        <w:bottom w:val="none" w:sz="0" w:space="0" w:color="auto"/>
        <w:right w:val="none" w:sz="0" w:space="0" w:color="auto"/>
      </w:divBdr>
      <w:divsChild>
        <w:div w:id="1325477531">
          <w:marLeft w:val="0"/>
          <w:marRight w:val="0"/>
          <w:marTop w:val="0"/>
          <w:marBottom w:val="0"/>
          <w:divBdr>
            <w:top w:val="none" w:sz="0" w:space="0" w:color="auto"/>
            <w:left w:val="none" w:sz="0" w:space="0" w:color="auto"/>
            <w:bottom w:val="none" w:sz="0" w:space="0" w:color="auto"/>
            <w:right w:val="none" w:sz="0" w:space="0" w:color="auto"/>
          </w:divBdr>
          <w:divsChild>
            <w:div w:id="1874730118">
              <w:marLeft w:val="0"/>
              <w:marRight w:val="0"/>
              <w:marTop w:val="0"/>
              <w:marBottom w:val="0"/>
              <w:divBdr>
                <w:top w:val="none" w:sz="0" w:space="0" w:color="auto"/>
                <w:left w:val="none" w:sz="0" w:space="0" w:color="auto"/>
                <w:bottom w:val="none" w:sz="0" w:space="0" w:color="auto"/>
                <w:right w:val="none" w:sz="0" w:space="0" w:color="auto"/>
              </w:divBdr>
              <w:divsChild>
                <w:div w:id="1468280451">
                  <w:marLeft w:val="0"/>
                  <w:marRight w:val="0"/>
                  <w:marTop w:val="0"/>
                  <w:marBottom w:val="0"/>
                  <w:divBdr>
                    <w:top w:val="none" w:sz="0" w:space="0" w:color="auto"/>
                    <w:left w:val="none" w:sz="0" w:space="0" w:color="auto"/>
                    <w:bottom w:val="none" w:sz="0" w:space="0" w:color="auto"/>
                    <w:right w:val="none" w:sz="0" w:space="0" w:color="auto"/>
                  </w:divBdr>
                  <w:divsChild>
                    <w:div w:id="1935821851">
                      <w:marLeft w:val="0"/>
                      <w:marRight w:val="0"/>
                      <w:marTop w:val="0"/>
                      <w:marBottom w:val="0"/>
                      <w:divBdr>
                        <w:top w:val="none" w:sz="0" w:space="0" w:color="auto"/>
                        <w:left w:val="none" w:sz="0" w:space="0" w:color="auto"/>
                        <w:bottom w:val="none" w:sz="0" w:space="0" w:color="auto"/>
                        <w:right w:val="none" w:sz="0" w:space="0" w:color="auto"/>
                      </w:divBdr>
                    </w:div>
                  </w:divsChild>
                </w:div>
                <w:div w:id="808548176">
                  <w:marLeft w:val="0"/>
                  <w:marRight w:val="0"/>
                  <w:marTop w:val="0"/>
                  <w:marBottom w:val="0"/>
                  <w:divBdr>
                    <w:top w:val="none" w:sz="0" w:space="0" w:color="auto"/>
                    <w:left w:val="none" w:sz="0" w:space="0" w:color="auto"/>
                    <w:bottom w:val="none" w:sz="0" w:space="0" w:color="auto"/>
                    <w:right w:val="none" w:sz="0" w:space="0" w:color="auto"/>
                  </w:divBdr>
                  <w:divsChild>
                    <w:div w:id="1837843529">
                      <w:marLeft w:val="0"/>
                      <w:marRight w:val="0"/>
                      <w:marTop w:val="0"/>
                      <w:marBottom w:val="0"/>
                      <w:divBdr>
                        <w:top w:val="none" w:sz="0" w:space="0" w:color="auto"/>
                        <w:left w:val="none" w:sz="0" w:space="0" w:color="auto"/>
                        <w:bottom w:val="none" w:sz="0" w:space="0" w:color="auto"/>
                        <w:right w:val="none" w:sz="0" w:space="0" w:color="auto"/>
                      </w:divBdr>
                    </w:div>
                  </w:divsChild>
                </w:div>
                <w:div w:id="66540262">
                  <w:marLeft w:val="0"/>
                  <w:marRight w:val="0"/>
                  <w:marTop w:val="0"/>
                  <w:marBottom w:val="0"/>
                  <w:divBdr>
                    <w:top w:val="none" w:sz="0" w:space="0" w:color="auto"/>
                    <w:left w:val="none" w:sz="0" w:space="0" w:color="auto"/>
                    <w:bottom w:val="none" w:sz="0" w:space="0" w:color="auto"/>
                    <w:right w:val="none" w:sz="0" w:space="0" w:color="auto"/>
                  </w:divBdr>
                  <w:divsChild>
                    <w:div w:id="1353074730">
                      <w:marLeft w:val="0"/>
                      <w:marRight w:val="0"/>
                      <w:marTop w:val="0"/>
                      <w:marBottom w:val="0"/>
                      <w:divBdr>
                        <w:top w:val="none" w:sz="0" w:space="0" w:color="auto"/>
                        <w:left w:val="none" w:sz="0" w:space="0" w:color="auto"/>
                        <w:bottom w:val="none" w:sz="0" w:space="0" w:color="auto"/>
                        <w:right w:val="none" w:sz="0" w:space="0" w:color="auto"/>
                      </w:divBdr>
                    </w:div>
                  </w:divsChild>
                </w:div>
                <w:div w:id="2099478434">
                  <w:marLeft w:val="0"/>
                  <w:marRight w:val="0"/>
                  <w:marTop w:val="0"/>
                  <w:marBottom w:val="0"/>
                  <w:divBdr>
                    <w:top w:val="none" w:sz="0" w:space="0" w:color="auto"/>
                    <w:left w:val="none" w:sz="0" w:space="0" w:color="auto"/>
                    <w:bottom w:val="none" w:sz="0" w:space="0" w:color="auto"/>
                    <w:right w:val="none" w:sz="0" w:space="0" w:color="auto"/>
                  </w:divBdr>
                  <w:divsChild>
                    <w:div w:id="194841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874740">
      <w:bodyDiv w:val="1"/>
      <w:marLeft w:val="0"/>
      <w:marRight w:val="0"/>
      <w:marTop w:val="0"/>
      <w:marBottom w:val="0"/>
      <w:divBdr>
        <w:top w:val="none" w:sz="0" w:space="0" w:color="auto"/>
        <w:left w:val="none" w:sz="0" w:space="0" w:color="auto"/>
        <w:bottom w:val="none" w:sz="0" w:space="0" w:color="auto"/>
        <w:right w:val="none" w:sz="0" w:space="0" w:color="auto"/>
      </w:divBdr>
    </w:div>
    <w:div w:id="399401718">
      <w:bodyDiv w:val="1"/>
      <w:marLeft w:val="0"/>
      <w:marRight w:val="0"/>
      <w:marTop w:val="0"/>
      <w:marBottom w:val="0"/>
      <w:divBdr>
        <w:top w:val="none" w:sz="0" w:space="0" w:color="auto"/>
        <w:left w:val="none" w:sz="0" w:space="0" w:color="auto"/>
        <w:bottom w:val="none" w:sz="0" w:space="0" w:color="auto"/>
        <w:right w:val="none" w:sz="0" w:space="0" w:color="auto"/>
      </w:divBdr>
    </w:div>
    <w:div w:id="400293959">
      <w:bodyDiv w:val="1"/>
      <w:marLeft w:val="0"/>
      <w:marRight w:val="0"/>
      <w:marTop w:val="0"/>
      <w:marBottom w:val="0"/>
      <w:divBdr>
        <w:top w:val="none" w:sz="0" w:space="0" w:color="auto"/>
        <w:left w:val="none" w:sz="0" w:space="0" w:color="auto"/>
        <w:bottom w:val="none" w:sz="0" w:space="0" w:color="auto"/>
        <w:right w:val="none" w:sz="0" w:space="0" w:color="auto"/>
      </w:divBdr>
    </w:div>
    <w:div w:id="414520550">
      <w:bodyDiv w:val="1"/>
      <w:marLeft w:val="0"/>
      <w:marRight w:val="0"/>
      <w:marTop w:val="0"/>
      <w:marBottom w:val="0"/>
      <w:divBdr>
        <w:top w:val="none" w:sz="0" w:space="0" w:color="auto"/>
        <w:left w:val="none" w:sz="0" w:space="0" w:color="auto"/>
        <w:bottom w:val="none" w:sz="0" w:space="0" w:color="auto"/>
        <w:right w:val="none" w:sz="0" w:space="0" w:color="auto"/>
      </w:divBdr>
      <w:divsChild>
        <w:div w:id="961035749">
          <w:marLeft w:val="0"/>
          <w:marRight w:val="0"/>
          <w:marTop w:val="0"/>
          <w:marBottom w:val="0"/>
          <w:divBdr>
            <w:top w:val="none" w:sz="0" w:space="0" w:color="auto"/>
            <w:left w:val="none" w:sz="0" w:space="0" w:color="auto"/>
            <w:bottom w:val="none" w:sz="0" w:space="0" w:color="auto"/>
            <w:right w:val="none" w:sz="0" w:space="0" w:color="auto"/>
          </w:divBdr>
          <w:divsChild>
            <w:div w:id="850143320">
              <w:marLeft w:val="0"/>
              <w:marRight w:val="0"/>
              <w:marTop w:val="0"/>
              <w:marBottom w:val="0"/>
              <w:divBdr>
                <w:top w:val="none" w:sz="0" w:space="0" w:color="auto"/>
                <w:left w:val="none" w:sz="0" w:space="0" w:color="auto"/>
                <w:bottom w:val="none" w:sz="0" w:space="0" w:color="auto"/>
                <w:right w:val="none" w:sz="0" w:space="0" w:color="auto"/>
              </w:divBdr>
              <w:divsChild>
                <w:div w:id="19381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371213">
      <w:bodyDiv w:val="1"/>
      <w:marLeft w:val="0"/>
      <w:marRight w:val="0"/>
      <w:marTop w:val="0"/>
      <w:marBottom w:val="0"/>
      <w:divBdr>
        <w:top w:val="none" w:sz="0" w:space="0" w:color="auto"/>
        <w:left w:val="none" w:sz="0" w:space="0" w:color="auto"/>
        <w:bottom w:val="none" w:sz="0" w:space="0" w:color="auto"/>
        <w:right w:val="none" w:sz="0" w:space="0" w:color="auto"/>
      </w:divBdr>
      <w:divsChild>
        <w:div w:id="1189248997">
          <w:marLeft w:val="0"/>
          <w:marRight w:val="0"/>
          <w:marTop w:val="0"/>
          <w:marBottom w:val="0"/>
          <w:divBdr>
            <w:top w:val="none" w:sz="0" w:space="0" w:color="auto"/>
            <w:left w:val="none" w:sz="0" w:space="0" w:color="auto"/>
            <w:bottom w:val="none" w:sz="0" w:space="0" w:color="auto"/>
            <w:right w:val="none" w:sz="0" w:space="0" w:color="auto"/>
          </w:divBdr>
          <w:divsChild>
            <w:div w:id="1607274325">
              <w:marLeft w:val="0"/>
              <w:marRight w:val="0"/>
              <w:marTop w:val="0"/>
              <w:marBottom w:val="0"/>
              <w:divBdr>
                <w:top w:val="none" w:sz="0" w:space="0" w:color="auto"/>
                <w:left w:val="none" w:sz="0" w:space="0" w:color="auto"/>
                <w:bottom w:val="none" w:sz="0" w:space="0" w:color="auto"/>
                <w:right w:val="none" w:sz="0" w:space="0" w:color="auto"/>
              </w:divBdr>
              <w:divsChild>
                <w:div w:id="57863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736645">
      <w:bodyDiv w:val="1"/>
      <w:marLeft w:val="0"/>
      <w:marRight w:val="0"/>
      <w:marTop w:val="0"/>
      <w:marBottom w:val="0"/>
      <w:divBdr>
        <w:top w:val="none" w:sz="0" w:space="0" w:color="auto"/>
        <w:left w:val="none" w:sz="0" w:space="0" w:color="auto"/>
        <w:bottom w:val="none" w:sz="0" w:space="0" w:color="auto"/>
        <w:right w:val="none" w:sz="0" w:space="0" w:color="auto"/>
      </w:divBdr>
    </w:div>
    <w:div w:id="447047915">
      <w:bodyDiv w:val="1"/>
      <w:marLeft w:val="0"/>
      <w:marRight w:val="0"/>
      <w:marTop w:val="0"/>
      <w:marBottom w:val="0"/>
      <w:divBdr>
        <w:top w:val="none" w:sz="0" w:space="0" w:color="auto"/>
        <w:left w:val="none" w:sz="0" w:space="0" w:color="auto"/>
        <w:bottom w:val="none" w:sz="0" w:space="0" w:color="auto"/>
        <w:right w:val="none" w:sz="0" w:space="0" w:color="auto"/>
      </w:divBdr>
    </w:div>
    <w:div w:id="451748181">
      <w:bodyDiv w:val="1"/>
      <w:marLeft w:val="0"/>
      <w:marRight w:val="0"/>
      <w:marTop w:val="0"/>
      <w:marBottom w:val="0"/>
      <w:divBdr>
        <w:top w:val="none" w:sz="0" w:space="0" w:color="auto"/>
        <w:left w:val="none" w:sz="0" w:space="0" w:color="auto"/>
        <w:bottom w:val="none" w:sz="0" w:space="0" w:color="auto"/>
        <w:right w:val="none" w:sz="0" w:space="0" w:color="auto"/>
      </w:divBdr>
    </w:div>
    <w:div w:id="496651934">
      <w:bodyDiv w:val="1"/>
      <w:marLeft w:val="0"/>
      <w:marRight w:val="0"/>
      <w:marTop w:val="0"/>
      <w:marBottom w:val="0"/>
      <w:divBdr>
        <w:top w:val="none" w:sz="0" w:space="0" w:color="auto"/>
        <w:left w:val="none" w:sz="0" w:space="0" w:color="auto"/>
        <w:bottom w:val="none" w:sz="0" w:space="0" w:color="auto"/>
        <w:right w:val="none" w:sz="0" w:space="0" w:color="auto"/>
      </w:divBdr>
    </w:div>
    <w:div w:id="508645506">
      <w:bodyDiv w:val="1"/>
      <w:marLeft w:val="0"/>
      <w:marRight w:val="0"/>
      <w:marTop w:val="0"/>
      <w:marBottom w:val="0"/>
      <w:divBdr>
        <w:top w:val="none" w:sz="0" w:space="0" w:color="auto"/>
        <w:left w:val="none" w:sz="0" w:space="0" w:color="auto"/>
        <w:bottom w:val="none" w:sz="0" w:space="0" w:color="auto"/>
        <w:right w:val="none" w:sz="0" w:space="0" w:color="auto"/>
      </w:divBdr>
      <w:divsChild>
        <w:div w:id="1213037487">
          <w:marLeft w:val="0"/>
          <w:marRight w:val="0"/>
          <w:marTop w:val="0"/>
          <w:marBottom w:val="0"/>
          <w:divBdr>
            <w:top w:val="none" w:sz="0" w:space="0" w:color="auto"/>
            <w:left w:val="none" w:sz="0" w:space="0" w:color="auto"/>
            <w:bottom w:val="none" w:sz="0" w:space="0" w:color="auto"/>
            <w:right w:val="none" w:sz="0" w:space="0" w:color="auto"/>
          </w:divBdr>
          <w:divsChild>
            <w:div w:id="90392646">
              <w:marLeft w:val="0"/>
              <w:marRight w:val="0"/>
              <w:marTop w:val="0"/>
              <w:marBottom w:val="0"/>
              <w:divBdr>
                <w:top w:val="none" w:sz="0" w:space="0" w:color="auto"/>
                <w:left w:val="none" w:sz="0" w:space="0" w:color="auto"/>
                <w:bottom w:val="none" w:sz="0" w:space="0" w:color="auto"/>
                <w:right w:val="none" w:sz="0" w:space="0" w:color="auto"/>
              </w:divBdr>
              <w:divsChild>
                <w:div w:id="362053441">
                  <w:marLeft w:val="0"/>
                  <w:marRight w:val="0"/>
                  <w:marTop w:val="0"/>
                  <w:marBottom w:val="0"/>
                  <w:divBdr>
                    <w:top w:val="none" w:sz="0" w:space="0" w:color="auto"/>
                    <w:left w:val="none" w:sz="0" w:space="0" w:color="auto"/>
                    <w:bottom w:val="none" w:sz="0" w:space="0" w:color="auto"/>
                    <w:right w:val="none" w:sz="0" w:space="0" w:color="auto"/>
                  </w:divBdr>
                  <w:divsChild>
                    <w:div w:id="18128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799108">
      <w:bodyDiv w:val="1"/>
      <w:marLeft w:val="0"/>
      <w:marRight w:val="0"/>
      <w:marTop w:val="0"/>
      <w:marBottom w:val="0"/>
      <w:divBdr>
        <w:top w:val="none" w:sz="0" w:space="0" w:color="auto"/>
        <w:left w:val="none" w:sz="0" w:space="0" w:color="auto"/>
        <w:bottom w:val="none" w:sz="0" w:space="0" w:color="auto"/>
        <w:right w:val="none" w:sz="0" w:space="0" w:color="auto"/>
      </w:divBdr>
    </w:div>
    <w:div w:id="541750219">
      <w:bodyDiv w:val="1"/>
      <w:marLeft w:val="0"/>
      <w:marRight w:val="0"/>
      <w:marTop w:val="0"/>
      <w:marBottom w:val="0"/>
      <w:divBdr>
        <w:top w:val="none" w:sz="0" w:space="0" w:color="auto"/>
        <w:left w:val="none" w:sz="0" w:space="0" w:color="auto"/>
        <w:bottom w:val="none" w:sz="0" w:space="0" w:color="auto"/>
        <w:right w:val="none" w:sz="0" w:space="0" w:color="auto"/>
      </w:divBdr>
    </w:div>
    <w:div w:id="541866386">
      <w:bodyDiv w:val="1"/>
      <w:marLeft w:val="0"/>
      <w:marRight w:val="0"/>
      <w:marTop w:val="0"/>
      <w:marBottom w:val="0"/>
      <w:divBdr>
        <w:top w:val="none" w:sz="0" w:space="0" w:color="auto"/>
        <w:left w:val="none" w:sz="0" w:space="0" w:color="auto"/>
        <w:bottom w:val="none" w:sz="0" w:space="0" w:color="auto"/>
        <w:right w:val="none" w:sz="0" w:space="0" w:color="auto"/>
      </w:divBdr>
    </w:div>
    <w:div w:id="551888736">
      <w:bodyDiv w:val="1"/>
      <w:marLeft w:val="0"/>
      <w:marRight w:val="0"/>
      <w:marTop w:val="0"/>
      <w:marBottom w:val="0"/>
      <w:divBdr>
        <w:top w:val="none" w:sz="0" w:space="0" w:color="auto"/>
        <w:left w:val="none" w:sz="0" w:space="0" w:color="auto"/>
        <w:bottom w:val="none" w:sz="0" w:space="0" w:color="auto"/>
        <w:right w:val="none" w:sz="0" w:space="0" w:color="auto"/>
      </w:divBdr>
    </w:div>
    <w:div w:id="556665291">
      <w:bodyDiv w:val="1"/>
      <w:marLeft w:val="0"/>
      <w:marRight w:val="0"/>
      <w:marTop w:val="0"/>
      <w:marBottom w:val="0"/>
      <w:divBdr>
        <w:top w:val="none" w:sz="0" w:space="0" w:color="auto"/>
        <w:left w:val="none" w:sz="0" w:space="0" w:color="auto"/>
        <w:bottom w:val="none" w:sz="0" w:space="0" w:color="auto"/>
        <w:right w:val="none" w:sz="0" w:space="0" w:color="auto"/>
      </w:divBdr>
      <w:divsChild>
        <w:div w:id="2085030073">
          <w:marLeft w:val="0"/>
          <w:marRight w:val="0"/>
          <w:marTop w:val="0"/>
          <w:marBottom w:val="0"/>
          <w:divBdr>
            <w:top w:val="none" w:sz="0" w:space="0" w:color="auto"/>
            <w:left w:val="none" w:sz="0" w:space="0" w:color="auto"/>
            <w:bottom w:val="none" w:sz="0" w:space="0" w:color="auto"/>
            <w:right w:val="none" w:sz="0" w:space="0" w:color="auto"/>
          </w:divBdr>
          <w:divsChild>
            <w:div w:id="506167215">
              <w:marLeft w:val="0"/>
              <w:marRight w:val="0"/>
              <w:marTop w:val="0"/>
              <w:marBottom w:val="0"/>
              <w:divBdr>
                <w:top w:val="none" w:sz="0" w:space="0" w:color="auto"/>
                <w:left w:val="none" w:sz="0" w:space="0" w:color="auto"/>
                <w:bottom w:val="none" w:sz="0" w:space="0" w:color="auto"/>
                <w:right w:val="none" w:sz="0" w:space="0" w:color="auto"/>
              </w:divBdr>
              <w:divsChild>
                <w:div w:id="213578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466101">
      <w:bodyDiv w:val="1"/>
      <w:marLeft w:val="0"/>
      <w:marRight w:val="0"/>
      <w:marTop w:val="0"/>
      <w:marBottom w:val="0"/>
      <w:divBdr>
        <w:top w:val="none" w:sz="0" w:space="0" w:color="auto"/>
        <w:left w:val="none" w:sz="0" w:space="0" w:color="auto"/>
        <w:bottom w:val="none" w:sz="0" w:space="0" w:color="auto"/>
        <w:right w:val="none" w:sz="0" w:space="0" w:color="auto"/>
      </w:divBdr>
      <w:divsChild>
        <w:div w:id="238058614">
          <w:marLeft w:val="0"/>
          <w:marRight w:val="0"/>
          <w:marTop w:val="0"/>
          <w:marBottom w:val="0"/>
          <w:divBdr>
            <w:top w:val="none" w:sz="0" w:space="0" w:color="auto"/>
            <w:left w:val="none" w:sz="0" w:space="0" w:color="auto"/>
            <w:bottom w:val="none" w:sz="0" w:space="0" w:color="auto"/>
            <w:right w:val="none" w:sz="0" w:space="0" w:color="auto"/>
          </w:divBdr>
        </w:div>
        <w:div w:id="1446465255">
          <w:marLeft w:val="0"/>
          <w:marRight w:val="0"/>
          <w:marTop w:val="0"/>
          <w:marBottom w:val="0"/>
          <w:divBdr>
            <w:top w:val="none" w:sz="0" w:space="0" w:color="auto"/>
            <w:left w:val="none" w:sz="0" w:space="0" w:color="auto"/>
            <w:bottom w:val="none" w:sz="0" w:space="0" w:color="auto"/>
            <w:right w:val="none" w:sz="0" w:space="0" w:color="auto"/>
          </w:divBdr>
        </w:div>
      </w:divsChild>
    </w:div>
    <w:div w:id="619150754">
      <w:bodyDiv w:val="1"/>
      <w:marLeft w:val="0"/>
      <w:marRight w:val="0"/>
      <w:marTop w:val="0"/>
      <w:marBottom w:val="0"/>
      <w:divBdr>
        <w:top w:val="none" w:sz="0" w:space="0" w:color="auto"/>
        <w:left w:val="none" w:sz="0" w:space="0" w:color="auto"/>
        <w:bottom w:val="none" w:sz="0" w:space="0" w:color="auto"/>
        <w:right w:val="none" w:sz="0" w:space="0" w:color="auto"/>
      </w:divBdr>
      <w:divsChild>
        <w:div w:id="2008173147">
          <w:marLeft w:val="0"/>
          <w:marRight w:val="0"/>
          <w:marTop w:val="0"/>
          <w:marBottom w:val="0"/>
          <w:divBdr>
            <w:top w:val="none" w:sz="0" w:space="0" w:color="auto"/>
            <w:left w:val="none" w:sz="0" w:space="0" w:color="auto"/>
            <w:bottom w:val="none" w:sz="0" w:space="0" w:color="auto"/>
            <w:right w:val="none" w:sz="0" w:space="0" w:color="auto"/>
          </w:divBdr>
          <w:divsChild>
            <w:div w:id="1803158801">
              <w:marLeft w:val="0"/>
              <w:marRight w:val="0"/>
              <w:marTop w:val="0"/>
              <w:marBottom w:val="0"/>
              <w:divBdr>
                <w:top w:val="none" w:sz="0" w:space="0" w:color="auto"/>
                <w:left w:val="none" w:sz="0" w:space="0" w:color="auto"/>
                <w:bottom w:val="none" w:sz="0" w:space="0" w:color="auto"/>
                <w:right w:val="none" w:sz="0" w:space="0" w:color="auto"/>
              </w:divBdr>
              <w:divsChild>
                <w:div w:id="190390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032188">
      <w:bodyDiv w:val="1"/>
      <w:marLeft w:val="0"/>
      <w:marRight w:val="0"/>
      <w:marTop w:val="0"/>
      <w:marBottom w:val="0"/>
      <w:divBdr>
        <w:top w:val="none" w:sz="0" w:space="0" w:color="auto"/>
        <w:left w:val="none" w:sz="0" w:space="0" w:color="auto"/>
        <w:bottom w:val="none" w:sz="0" w:space="0" w:color="auto"/>
        <w:right w:val="none" w:sz="0" w:space="0" w:color="auto"/>
      </w:divBdr>
    </w:div>
    <w:div w:id="690105380">
      <w:bodyDiv w:val="1"/>
      <w:marLeft w:val="0"/>
      <w:marRight w:val="0"/>
      <w:marTop w:val="0"/>
      <w:marBottom w:val="0"/>
      <w:divBdr>
        <w:top w:val="none" w:sz="0" w:space="0" w:color="auto"/>
        <w:left w:val="none" w:sz="0" w:space="0" w:color="auto"/>
        <w:bottom w:val="none" w:sz="0" w:space="0" w:color="auto"/>
        <w:right w:val="none" w:sz="0" w:space="0" w:color="auto"/>
      </w:divBdr>
      <w:divsChild>
        <w:div w:id="390999524">
          <w:marLeft w:val="0"/>
          <w:marRight w:val="0"/>
          <w:marTop w:val="0"/>
          <w:marBottom w:val="0"/>
          <w:divBdr>
            <w:top w:val="none" w:sz="0" w:space="0" w:color="auto"/>
            <w:left w:val="none" w:sz="0" w:space="0" w:color="auto"/>
            <w:bottom w:val="none" w:sz="0" w:space="0" w:color="auto"/>
            <w:right w:val="none" w:sz="0" w:space="0" w:color="auto"/>
          </w:divBdr>
          <w:divsChild>
            <w:div w:id="561211403">
              <w:marLeft w:val="0"/>
              <w:marRight w:val="0"/>
              <w:marTop w:val="0"/>
              <w:marBottom w:val="0"/>
              <w:divBdr>
                <w:top w:val="none" w:sz="0" w:space="0" w:color="auto"/>
                <w:left w:val="none" w:sz="0" w:space="0" w:color="auto"/>
                <w:bottom w:val="none" w:sz="0" w:space="0" w:color="auto"/>
                <w:right w:val="none" w:sz="0" w:space="0" w:color="auto"/>
              </w:divBdr>
              <w:divsChild>
                <w:div w:id="161895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455734">
      <w:bodyDiv w:val="1"/>
      <w:marLeft w:val="0"/>
      <w:marRight w:val="0"/>
      <w:marTop w:val="0"/>
      <w:marBottom w:val="0"/>
      <w:divBdr>
        <w:top w:val="none" w:sz="0" w:space="0" w:color="auto"/>
        <w:left w:val="none" w:sz="0" w:space="0" w:color="auto"/>
        <w:bottom w:val="none" w:sz="0" w:space="0" w:color="auto"/>
        <w:right w:val="none" w:sz="0" w:space="0" w:color="auto"/>
      </w:divBdr>
    </w:div>
    <w:div w:id="695690316">
      <w:bodyDiv w:val="1"/>
      <w:marLeft w:val="0"/>
      <w:marRight w:val="0"/>
      <w:marTop w:val="0"/>
      <w:marBottom w:val="0"/>
      <w:divBdr>
        <w:top w:val="none" w:sz="0" w:space="0" w:color="auto"/>
        <w:left w:val="none" w:sz="0" w:space="0" w:color="auto"/>
        <w:bottom w:val="none" w:sz="0" w:space="0" w:color="auto"/>
        <w:right w:val="none" w:sz="0" w:space="0" w:color="auto"/>
      </w:divBdr>
    </w:div>
    <w:div w:id="713190432">
      <w:bodyDiv w:val="1"/>
      <w:marLeft w:val="0"/>
      <w:marRight w:val="0"/>
      <w:marTop w:val="0"/>
      <w:marBottom w:val="0"/>
      <w:divBdr>
        <w:top w:val="none" w:sz="0" w:space="0" w:color="auto"/>
        <w:left w:val="none" w:sz="0" w:space="0" w:color="auto"/>
        <w:bottom w:val="none" w:sz="0" w:space="0" w:color="auto"/>
        <w:right w:val="none" w:sz="0" w:space="0" w:color="auto"/>
      </w:divBdr>
    </w:div>
    <w:div w:id="713889499">
      <w:bodyDiv w:val="1"/>
      <w:marLeft w:val="0"/>
      <w:marRight w:val="0"/>
      <w:marTop w:val="0"/>
      <w:marBottom w:val="0"/>
      <w:divBdr>
        <w:top w:val="none" w:sz="0" w:space="0" w:color="auto"/>
        <w:left w:val="none" w:sz="0" w:space="0" w:color="auto"/>
        <w:bottom w:val="none" w:sz="0" w:space="0" w:color="auto"/>
        <w:right w:val="none" w:sz="0" w:space="0" w:color="auto"/>
      </w:divBdr>
    </w:div>
    <w:div w:id="717362543">
      <w:bodyDiv w:val="1"/>
      <w:marLeft w:val="0"/>
      <w:marRight w:val="0"/>
      <w:marTop w:val="0"/>
      <w:marBottom w:val="0"/>
      <w:divBdr>
        <w:top w:val="none" w:sz="0" w:space="0" w:color="auto"/>
        <w:left w:val="none" w:sz="0" w:space="0" w:color="auto"/>
        <w:bottom w:val="none" w:sz="0" w:space="0" w:color="auto"/>
        <w:right w:val="none" w:sz="0" w:space="0" w:color="auto"/>
      </w:divBdr>
    </w:div>
    <w:div w:id="717781057">
      <w:bodyDiv w:val="1"/>
      <w:marLeft w:val="0"/>
      <w:marRight w:val="0"/>
      <w:marTop w:val="0"/>
      <w:marBottom w:val="0"/>
      <w:divBdr>
        <w:top w:val="none" w:sz="0" w:space="0" w:color="auto"/>
        <w:left w:val="none" w:sz="0" w:space="0" w:color="auto"/>
        <w:bottom w:val="none" w:sz="0" w:space="0" w:color="auto"/>
        <w:right w:val="none" w:sz="0" w:space="0" w:color="auto"/>
      </w:divBdr>
    </w:div>
    <w:div w:id="736247791">
      <w:bodyDiv w:val="1"/>
      <w:marLeft w:val="0"/>
      <w:marRight w:val="0"/>
      <w:marTop w:val="0"/>
      <w:marBottom w:val="0"/>
      <w:divBdr>
        <w:top w:val="none" w:sz="0" w:space="0" w:color="auto"/>
        <w:left w:val="none" w:sz="0" w:space="0" w:color="auto"/>
        <w:bottom w:val="none" w:sz="0" w:space="0" w:color="auto"/>
        <w:right w:val="none" w:sz="0" w:space="0" w:color="auto"/>
      </w:divBdr>
      <w:divsChild>
        <w:div w:id="1497188728">
          <w:marLeft w:val="0"/>
          <w:marRight w:val="0"/>
          <w:marTop w:val="0"/>
          <w:marBottom w:val="0"/>
          <w:divBdr>
            <w:top w:val="none" w:sz="0" w:space="0" w:color="auto"/>
            <w:left w:val="none" w:sz="0" w:space="0" w:color="auto"/>
            <w:bottom w:val="none" w:sz="0" w:space="0" w:color="auto"/>
            <w:right w:val="none" w:sz="0" w:space="0" w:color="auto"/>
          </w:divBdr>
          <w:divsChild>
            <w:div w:id="2711968">
              <w:marLeft w:val="0"/>
              <w:marRight w:val="0"/>
              <w:marTop w:val="0"/>
              <w:marBottom w:val="0"/>
              <w:divBdr>
                <w:top w:val="none" w:sz="0" w:space="0" w:color="auto"/>
                <w:left w:val="none" w:sz="0" w:space="0" w:color="auto"/>
                <w:bottom w:val="none" w:sz="0" w:space="0" w:color="auto"/>
                <w:right w:val="none" w:sz="0" w:space="0" w:color="auto"/>
              </w:divBdr>
              <w:divsChild>
                <w:div w:id="1886528364">
                  <w:marLeft w:val="0"/>
                  <w:marRight w:val="0"/>
                  <w:marTop w:val="0"/>
                  <w:marBottom w:val="0"/>
                  <w:divBdr>
                    <w:top w:val="none" w:sz="0" w:space="0" w:color="auto"/>
                    <w:left w:val="none" w:sz="0" w:space="0" w:color="auto"/>
                    <w:bottom w:val="none" w:sz="0" w:space="0" w:color="auto"/>
                    <w:right w:val="none" w:sz="0" w:space="0" w:color="auto"/>
                  </w:divBdr>
                  <w:divsChild>
                    <w:div w:id="100547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437686">
      <w:bodyDiv w:val="1"/>
      <w:marLeft w:val="0"/>
      <w:marRight w:val="0"/>
      <w:marTop w:val="0"/>
      <w:marBottom w:val="0"/>
      <w:divBdr>
        <w:top w:val="none" w:sz="0" w:space="0" w:color="auto"/>
        <w:left w:val="none" w:sz="0" w:space="0" w:color="auto"/>
        <w:bottom w:val="none" w:sz="0" w:space="0" w:color="auto"/>
        <w:right w:val="none" w:sz="0" w:space="0" w:color="auto"/>
      </w:divBdr>
    </w:div>
    <w:div w:id="737633554">
      <w:bodyDiv w:val="1"/>
      <w:marLeft w:val="0"/>
      <w:marRight w:val="0"/>
      <w:marTop w:val="0"/>
      <w:marBottom w:val="0"/>
      <w:divBdr>
        <w:top w:val="none" w:sz="0" w:space="0" w:color="auto"/>
        <w:left w:val="none" w:sz="0" w:space="0" w:color="auto"/>
        <w:bottom w:val="none" w:sz="0" w:space="0" w:color="auto"/>
        <w:right w:val="none" w:sz="0" w:space="0" w:color="auto"/>
      </w:divBdr>
    </w:div>
    <w:div w:id="742609276">
      <w:bodyDiv w:val="1"/>
      <w:marLeft w:val="0"/>
      <w:marRight w:val="0"/>
      <w:marTop w:val="0"/>
      <w:marBottom w:val="0"/>
      <w:divBdr>
        <w:top w:val="none" w:sz="0" w:space="0" w:color="auto"/>
        <w:left w:val="none" w:sz="0" w:space="0" w:color="auto"/>
        <w:bottom w:val="none" w:sz="0" w:space="0" w:color="auto"/>
        <w:right w:val="none" w:sz="0" w:space="0" w:color="auto"/>
      </w:divBdr>
      <w:divsChild>
        <w:div w:id="946350214">
          <w:marLeft w:val="0"/>
          <w:marRight w:val="0"/>
          <w:marTop w:val="0"/>
          <w:marBottom w:val="0"/>
          <w:divBdr>
            <w:top w:val="none" w:sz="0" w:space="0" w:color="auto"/>
            <w:left w:val="none" w:sz="0" w:space="0" w:color="auto"/>
            <w:bottom w:val="none" w:sz="0" w:space="0" w:color="auto"/>
            <w:right w:val="none" w:sz="0" w:space="0" w:color="auto"/>
          </w:divBdr>
          <w:divsChild>
            <w:div w:id="1722943310">
              <w:marLeft w:val="0"/>
              <w:marRight w:val="0"/>
              <w:marTop w:val="0"/>
              <w:marBottom w:val="0"/>
              <w:divBdr>
                <w:top w:val="none" w:sz="0" w:space="0" w:color="auto"/>
                <w:left w:val="none" w:sz="0" w:space="0" w:color="auto"/>
                <w:bottom w:val="none" w:sz="0" w:space="0" w:color="auto"/>
                <w:right w:val="none" w:sz="0" w:space="0" w:color="auto"/>
              </w:divBdr>
              <w:divsChild>
                <w:div w:id="152772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66942">
      <w:bodyDiv w:val="1"/>
      <w:marLeft w:val="0"/>
      <w:marRight w:val="0"/>
      <w:marTop w:val="0"/>
      <w:marBottom w:val="0"/>
      <w:divBdr>
        <w:top w:val="none" w:sz="0" w:space="0" w:color="auto"/>
        <w:left w:val="none" w:sz="0" w:space="0" w:color="auto"/>
        <w:bottom w:val="none" w:sz="0" w:space="0" w:color="auto"/>
        <w:right w:val="none" w:sz="0" w:space="0" w:color="auto"/>
      </w:divBdr>
      <w:divsChild>
        <w:div w:id="933441193">
          <w:marLeft w:val="0"/>
          <w:marRight w:val="0"/>
          <w:marTop w:val="0"/>
          <w:marBottom w:val="0"/>
          <w:divBdr>
            <w:top w:val="none" w:sz="0" w:space="0" w:color="auto"/>
            <w:left w:val="none" w:sz="0" w:space="0" w:color="auto"/>
            <w:bottom w:val="none" w:sz="0" w:space="0" w:color="auto"/>
            <w:right w:val="none" w:sz="0" w:space="0" w:color="auto"/>
          </w:divBdr>
          <w:divsChild>
            <w:div w:id="1977366924">
              <w:marLeft w:val="0"/>
              <w:marRight w:val="0"/>
              <w:marTop w:val="0"/>
              <w:marBottom w:val="0"/>
              <w:divBdr>
                <w:top w:val="none" w:sz="0" w:space="0" w:color="auto"/>
                <w:left w:val="none" w:sz="0" w:space="0" w:color="auto"/>
                <w:bottom w:val="none" w:sz="0" w:space="0" w:color="auto"/>
                <w:right w:val="none" w:sz="0" w:space="0" w:color="auto"/>
              </w:divBdr>
              <w:divsChild>
                <w:div w:id="22564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637346">
      <w:bodyDiv w:val="1"/>
      <w:marLeft w:val="0"/>
      <w:marRight w:val="0"/>
      <w:marTop w:val="0"/>
      <w:marBottom w:val="0"/>
      <w:divBdr>
        <w:top w:val="none" w:sz="0" w:space="0" w:color="auto"/>
        <w:left w:val="none" w:sz="0" w:space="0" w:color="auto"/>
        <w:bottom w:val="none" w:sz="0" w:space="0" w:color="auto"/>
        <w:right w:val="none" w:sz="0" w:space="0" w:color="auto"/>
      </w:divBdr>
    </w:div>
    <w:div w:id="756558147">
      <w:bodyDiv w:val="1"/>
      <w:marLeft w:val="0"/>
      <w:marRight w:val="0"/>
      <w:marTop w:val="0"/>
      <w:marBottom w:val="0"/>
      <w:divBdr>
        <w:top w:val="none" w:sz="0" w:space="0" w:color="auto"/>
        <w:left w:val="none" w:sz="0" w:space="0" w:color="auto"/>
        <w:bottom w:val="none" w:sz="0" w:space="0" w:color="auto"/>
        <w:right w:val="none" w:sz="0" w:space="0" w:color="auto"/>
      </w:divBdr>
    </w:div>
    <w:div w:id="772869221">
      <w:bodyDiv w:val="1"/>
      <w:marLeft w:val="0"/>
      <w:marRight w:val="0"/>
      <w:marTop w:val="0"/>
      <w:marBottom w:val="0"/>
      <w:divBdr>
        <w:top w:val="none" w:sz="0" w:space="0" w:color="auto"/>
        <w:left w:val="none" w:sz="0" w:space="0" w:color="auto"/>
        <w:bottom w:val="none" w:sz="0" w:space="0" w:color="auto"/>
        <w:right w:val="none" w:sz="0" w:space="0" w:color="auto"/>
      </w:divBdr>
    </w:div>
    <w:div w:id="817772535">
      <w:bodyDiv w:val="1"/>
      <w:marLeft w:val="0"/>
      <w:marRight w:val="0"/>
      <w:marTop w:val="0"/>
      <w:marBottom w:val="0"/>
      <w:divBdr>
        <w:top w:val="none" w:sz="0" w:space="0" w:color="auto"/>
        <w:left w:val="none" w:sz="0" w:space="0" w:color="auto"/>
        <w:bottom w:val="none" w:sz="0" w:space="0" w:color="auto"/>
        <w:right w:val="none" w:sz="0" w:space="0" w:color="auto"/>
      </w:divBdr>
    </w:div>
    <w:div w:id="826212523">
      <w:bodyDiv w:val="1"/>
      <w:marLeft w:val="0"/>
      <w:marRight w:val="0"/>
      <w:marTop w:val="0"/>
      <w:marBottom w:val="0"/>
      <w:divBdr>
        <w:top w:val="none" w:sz="0" w:space="0" w:color="auto"/>
        <w:left w:val="none" w:sz="0" w:space="0" w:color="auto"/>
        <w:bottom w:val="none" w:sz="0" w:space="0" w:color="auto"/>
        <w:right w:val="none" w:sz="0" w:space="0" w:color="auto"/>
      </w:divBdr>
    </w:div>
    <w:div w:id="829374275">
      <w:bodyDiv w:val="1"/>
      <w:marLeft w:val="0"/>
      <w:marRight w:val="0"/>
      <w:marTop w:val="0"/>
      <w:marBottom w:val="0"/>
      <w:divBdr>
        <w:top w:val="none" w:sz="0" w:space="0" w:color="auto"/>
        <w:left w:val="none" w:sz="0" w:space="0" w:color="auto"/>
        <w:bottom w:val="none" w:sz="0" w:space="0" w:color="auto"/>
        <w:right w:val="none" w:sz="0" w:space="0" w:color="auto"/>
      </w:divBdr>
      <w:divsChild>
        <w:div w:id="2020958730">
          <w:marLeft w:val="0"/>
          <w:marRight w:val="0"/>
          <w:marTop w:val="0"/>
          <w:marBottom w:val="0"/>
          <w:divBdr>
            <w:top w:val="none" w:sz="0" w:space="0" w:color="auto"/>
            <w:left w:val="none" w:sz="0" w:space="0" w:color="auto"/>
            <w:bottom w:val="none" w:sz="0" w:space="0" w:color="auto"/>
            <w:right w:val="none" w:sz="0" w:space="0" w:color="auto"/>
          </w:divBdr>
          <w:divsChild>
            <w:div w:id="243884441">
              <w:marLeft w:val="0"/>
              <w:marRight w:val="0"/>
              <w:marTop w:val="0"/>
              <w:marBottom w:val="0"/>
              <w:divBdr>
                <w:top w:val="none" w:sz="0" w:space="0" w:color="auto"/>
                <w:left w:val="none" w:sz="0" w:space="0" w:color="auto"/>
                <w:bottom w:val="none" w:sz="0" w:space="0" w:color="auto"/>
                <w:right w:val="none" w:sz="0" w:space="0" w:color="auto"/>
              </w:divBdr>
            </w:div>
            <w:div w:id="1651707547">
              <w:marLeft w:val="0"/>
              <w:marRight w:val="0"/>
              <w:marTop w:val="0"/>
              <w:marBottom w:val="0"/>
              <w:divBdr>
                <w:top w:val="none" w:sz="0" w:space="0" w:color="auto"/>
                <w:left w:val="none" w:sz="0" w:space="0" w:color="auto"/>
                <w:bottom w:val="none" w:sz="0" w:space="0" w:color="auto"/>
                <w:right w:val="none" w:sz="0" w:space="0" w:color="auto"/>
              </w:divBdr>
            </w:div>
            <w:div w:id="1708293352">
              <w:marLeft w:val="0"/>
              <w:marRight w:val="0"/>
              <w:marTop w:val="0"/>
              <w:marBottom w:val="0"/>
              <w:divBdr>
                <w:top w:val="none" w:sz="0" w:space="0" w:color="auto"/>
                <w:left w:val="none" w:sz="0" w:space="0" w:color="auto"/>
                <w:bottom w:val="none" w:sz="0" w:space="0" w:color="auto"/>
                <w:right w:val="none" w:sz="0" w:space="0" w:color="auto"/>
              </w:divBdr>
            </w:div>
            <w:div w:id="2141260813">
              <w:marLeft w:val="0"/>
              <w:marRight w:val="0"/>
              <w:marTop w:val="0"/>
              <w:marBottom w:val="0"/>
              <w:divBdr>
                <w:top w:val="none" w:sz="0" w:space="0" w:color="auto"/>
                <w:left w:val="none" w:sz="0" w:space="0" w:color="auto"/>
                <w:bottom w:val="none" w:sz="0" w:space="0" w:color="auto"/>
                <w:right w:val="none" w:sz="0" w:space="0" w:color="auto"/>
              </w:divBdr>
            </w:div>
            <w:div w:id="180276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757063">
      <w:bodyDiv w:val="1"/>
      <w:marLeft w:val="0"/>
      <w:marRight w:val="0"/>
      <w:marTop w:val="0"/>
      <w:marBottom w:val="0"/>
      <w:divBdr>
        <w:top w:val="none" w:sz="0" w:space="0" w:color="auto"/>
        <w:left w:val="none" w:sz="0" w:space="0" w:color="auto"/>
        <w:bottom w:val="none" w:sz="0" w:space="0" w:color="auto"/>
        <w:right w:val="none" w:sz="0" w:space="0" w:color="auto"/>
      </w:divBdr>
    </w:div>
    <w:div w:id="870847747">
      <w:bodyDiv w:val="1"/>
      <w:marLeft w:val="0"/>
      <w:marRight w:val="0"/>
      <w:marTop w:val="0"/>
      <w:marBottom w:val="0"/>
      <w:divBdr>
        <w:top w:val="none" w:sz="0" w:space="0" w:color="auto"/>
        <w:left w:val="none" w:sz="0" w:space="0" w:color="auto"/>
        <w:bottom w:val="none" w:sz="0" w:space="0" w:color="auto"/>
        <w:right w:val="none" w:sz="0" w:space="0" w:color="auto"/>
      </w:divBdr>
    </w:div>
    <w:div w:id="881601781">
      <w:bodyDiv w:val="1"/>
      <w:marLeft w:val="0"/>
      <w:marRight w:val="0"/>
      <w:marTop w:val="0"/>
      <w:marBottom w:val="0"/>
      <w:divBdr>
        <w:top w:val="none" w:sz="0" w:space="0" w:color="auto"/>
        <w:left w:val="none" w:sz="0" w:space="0" w:color="auto"/>
        <w:bottom w:val="none" w:sz="0" w:space="0" w:color="auto"/>
        <w:right w:val="none" w:sz="0" w:space="0" w:color="auto"/>
      </w:divBdr>
    </w:div>
    <w:div w:id="890963183">
      <w:bodyDiv w:val="1"/>
      <w:marLeft w:val="0"/>
      <w:marRight w:val="0"/>
      <w:marTop w:val="0"/>
      <w:marBottom w:val="0"/>
      <w:divBdr>
        <w:top w:val="none" w:sz="0" w:space="0" w:color="auto"/>
        <w:left w:val="none" w:sz="0" w:space="0" w:color="auto"/>
        <w:bottom w:val="none" w:sz="0" w:space="0" w:color="auto"/>
        <w:right w:val="none" w:sz="0" w:space="0" w:color="auto"/>
      </w:divBdr>
    </w:div>
    <w:div w:id="914975361">
      <w:bodyDiv w:val="1"/>
      <w:marLeft w:val="0"/>
      <w:marRight w:val="0"/>
      <w:marTop w:val="0"/>
      <w:marBottom w:val="0"/>
      <w:divBdr>
        <w:top w:val="none" w:sz="0" w:space="0" w:color="auto"/>
        <w:left w:val="none" w:sz="0" w:space="0" w:color="auto"/>
        <w:bottom w:val="none" w:sz="0" w:space="0" w:color="auto"/>
        <w:right w:val="none" w:sz="0" w:space="0" w:color="auto"/>
      </w:divBdr>
    </w:div>
    <w:div w:id="926501620">
      <w:bodyDiv w:val="1"/>
      <w:marLeft w:val="0"/>
      <w:marRight w:val="0"/>
      <w:marTop w:val="0"/>
      <w:marBottom w:val="0"/>
      <w:divBdr>
        <w:top w:val="none" w:sz="0" w:space="0" w:color="auto"/>
        <w:left w:val="none" w:sz="0" w:space="0" w:color="auto"/>
        <w:bottom w:val="none" w:sz="0" w:space="0" w:color="auto"/>
        <w:right w:val="none" w:sz="0" w:space="0" w:color="auto"/>
      </w:divBdr>
    </w:div>
    <w:div w:id="938756911">
      <w:bodyDiv w:val="1"/>
      <w:marLeft w:val="0"/>
      <w:marRight w:val="0"/>
      <w:marTop w:val="0"/>
      <w:marBottom w:val="0"/>
      <w:divBdr>
        <w:top w:val="none" w:sz="0" w:space="0" w:color="auto"/>
        <w:left w:val="none" w:sz="0" w:space="0" w:color="auto"/>
        <w:bottom w:val="none" w:sz="0" w:space="0" w:color="auto"/>
        <w:right w:val="none" w:sz="0" w:space="0" w:color="auto"/>
      </w:divBdr>
    </w:div>
    <w:div w:id="966546008">
      <w:bodyDiv w:val="1"/>
      <w:marLeft w:val="0"/>
      <w:marRight w:val="0"/>
      <w:marTop w:val="0"/>
      <w:marBottom w:val="0"/>
      <w:divBdr>
        <w:top w:val="none" w:sz="0" w:space="0" w:color="auto"/>
        <w:left w:val="none" w:sz="0" w:space="0" w:color="auto"/>
        <w:bottom w:val="none" w:sz="0" w:space="0" w:color="auto"/>
        <w:right w:val="none" w:sz="0" w:space="0" w:color="auto"/>
      </w:divBdr>
    </w:div>
    <w:div w:id="975065202">
      <w:bodyDiv w:val="1"/>
      <w:marLeft w:val="0"/>
      <w:marRight w:val="0"/>
      <w:marTop w:val="0"/>
      <w:marBottom w:val="0"/>
      <w:divBdr>
        <w:top w:val="none" w:sz="0" w:space="0" w:color="auto"/>
        <w:left w:val="none" w:sz="0" w:space="0" w:color="auto"/>
        <w:bottom w:val="none" w:sz="0" w:space="0" w:color="auto"/>
        <w:right w:val="none" w:sz="0" w:space="0" w:color="auto"/>
      </w:divBdr>
      <w:divsChild>
        <w:div w:id="1909226176">
          <w:marLeft w:val="0"/>
          <w:marRight w:val="0"/>
          <w:marTop w:val="0"/>
          <w:marBottom w:val="0"/>
          <w:divBdr>
            <w:top w:val="none" w:sz="0" w:space="0" w:color="auto"/>
            <w:left w:val="none" w:sz="0" w:space="0" w:color="auto"/>
            <w:bottom w:val="none" w:sz="0" w:space="0" w:color="auto"/>
            <w:right w:val="none" w:sz="0" w:space="0" w:color="auto"/>
          </w:divBdr>
          <w:divsChild>
            <w:div w:id="956985355">
              <w:marLeft w:val="0"/>
              <w:marRight w:val="0"/>
              <w:marTop w:val="0"/>
              <w:marBottom w:val="0"/>
              <w:divBdr>
                <w:top w:val="none" w:sz="0" w:space="0" w:color="auto"/>
                <w:left w:val="none" w:sz="0" w:space="0" w:color="auto"/>
                <w:bottom w:val="none" w:sz="0" w:space="0" w:color="auto"/>
                <w:right w:val="none" w:sz="0" w:space="0" w:color="auto"/>
              </w:divBdr>
              <w:divsChild>
                <w:div w:id="396706045">
                  <w:marLeft w:val="0"/>
                  <w:marRight w:val="0"/>
                  <w:marTop w:val="0"/>
                  <w:marBottom w:val="0"/>
                  <w:divBdr>
                    <w:top w:val="none" w:sz="0" w:space="0" w:color="auto"/>
                    <w:left w:val="none" w:sz="0" w:space="0" w:color="auto"/>
                    <w:bottom w:val="none" w:sz="0" w:space="0" w:color="auto"/>
                    <w:right w:val="none" w:sz="0" w:space="0" w:color="auto"/>
                  </w:divBdr>
                  <w:divsChild>
                    <w:div w:id="130188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104615">
      <w:bodyDiv w:val="1"/>
      <w:marLeft w:val="0"/>
      <w:marRight w:val="0"/>
      <w:marTop w:val="0"/>
      <w:marBottom w:val="0"/>
      <w:divBdr>
        <w:top w:val="none" w:sz="0" w:space="0" w:color="auto"/>
        <w:left w:val="none" w:sz="0" w:space="0" w:color="auto"/>
        <w:bottom w:val="none" w:sz="0" w:space="0" w:color="auto"/>
        <w:right w:val="none" w:sz="0" w:space="0" w:color="auto"/>
      </w:divBdr>
      <w:divsChild>
        <w:div w:id="97525942">
          <w:marLeft w:val="0"/>
          <w:marRight w:val="0"/>
          <w:marTop w:val="0"/>
          <w:marBottom w:val="0"/>
          <w:divBdr>
            <w:top w:val="none" w:sz="0" w:space="0" w:color="auto"/>
            <w:left w:val="none" w:sz="0" w:space="0" w:color="auto"/>
            <w:bottom w:val="none" w:sz="0" w:space="0" w:color="auto"/>
            <w:right w:val="none" w:sz="0" w:space="0" w:color="auto"/>
          </w:divBdr>
        </w:div>
        <w:div w:id="183524780">
          <w:marLeft w:val="0"/>
          <w:marRight w:val="0"/>
          <w:marTop w:val="0"/>
          <w:marBottom w:val="0"/>
          <w:divBdr>
            <w:top w:val="none" w:sz="0" w:space="0" w:color="auto"/>
            <w:left w:val="none" w:sz="0" w:space="0" w:color="auto"/>
            <w:bottom w:val="none" w:sz="0" w:space="0" w:color="auto"/>
            <w:right w:val="none" w:sz="0" w:space="0" w:color="auto"/>
          </w:divBdr>
        </w:div>
      </w:divsChild>
    </w:div>
    <w:div w:id="986779957">
      <w:bodyDiv w:val="1"/>
      <w:marLeft w:val="0"/>
      <w:marRight w:val="0"/>
      <w:marTop w:val="0"/>
      <w:marBottom w:val="0"/>
      <w:divBdr>
        <w:top w:val="none" w:sz="0" w:space="0" w:color="auto"/>
        <w:left w:val="none" w:sz="0" w:space="0" w:color="auto"/>
        <w:bottom w:val="none" w:sz="0" w:space="0" w:color="auto"/>
        <w:right w:val="none" w:sz="0" w:space="0" w:color="auto"/>
      </w:divBdr>
    </w:div>
    <w:div w:id="993146707">
      <w:bodyDiv w:val="1"/>
      <w:marLeft w:val="0"/>
      <w:marRight w:val="0"/>
      <w:marTop w:val="0"/>
      <w:marBottom w:val="0"/>
      <w:divBdr>
        <w:top w:val="none" w:sz="0" w:space="0" w:color="auto"/>
        <w:left w:val="none" w:sz="0" w:space="0" w:color="auto"/>
        <w:bottom w:val="none" w:sz="0" w:space="0" w:color="auto"/>
        <w:right w:val="none" w:sz="0" w:space="0" w:color="auto"/>
      </w:divBdr>
    </w:div>
    <w:div w:id="1008479267">
      <w:bodyDiv w:val="1"/>
      <w:marLeft w:val="0"/>
      <w:marRight w:val="0"/>
      <w:marTop w:val="0"/>
      <w:marBottom w:val="0"/>
      <w:divBdr>
        <w:top w:val="none" w:sz="0" w:space="0" w:color="auto"/>
        <w:left w:val="none" w:sz="0" w:space="0" w:color="auto"/>
        <w:bottom w:val="none" w:sz="0" w:space="0" w:color="auto"/>
        <w:right w:val="none" w:sz="0" w:space="0" w:color="auto"/>
      </w:divBdr>
    </w:div>
    <w:div w:id="1070542813">
      <w:bodyDiv w:val="1"/>
      <w:marLeft w:val="0"/>
      <w:marRight w:val="0"/>
      <w:marTop w:val="0"/>
      <w:marBottom w:val="0"/>
      <w:divBdr>
        <w:top w:val="none" w:sz="0" w:space="0" w:color="auto"/>
        <w:left w:val="none" w:sz="0" w:space="0" w:color="auto"/>
        <w:bottom w:val="none" w:sz="0" w:space="0" w:color="auto"/>
        <w:right w:val="none" w:sz="0" w:space="0" w:color="auto"/>
      </w:divBdr>
    </w:div>
    <w:div w:id="1089354565">
      <w:bodyDiv w:val="1"/>
      <w:marLeft w:val="0"/>
      <w:marRight w:val="0"/>
      <w:marTop w:val="0"/>
      <w:marBottom w:val="0"/>
      <w:divBdr>
        <w:top w:val="none" w:sz="0" w:space="0" w:color="auto"/>
        <w:left w:val="none" w:sz="0" w:space="0" w:color="auto"/>
        <w:bottom w:val="none" w:sz="0" w:space="0" w:color="auto"/>
        <w:right w:val="none" w:sz="0" w:space="0" w:color="auto"/>
      </w:divBdr>
    </w:div>
    <w:div w:id="1091046325">
      <w:bodyDiv w:val="1"/>
      <w:marLeft w:val="0"/>
      <w:marRight w:val="0"/>
      <w:marTop w:val="0"/>
      <w:marBottom w:val="0"/>
      <w:divBdr>
        <w:top w:val="none" w:sz="0" w:space="0" w:color="auto"/>
        <w:left w:val="none" w:sz="0" w:space="0" w:color="auto"/>
        <w:bottom w:val="none" w:sz="0" w:space="0" w:color="auto"/>
        <w:right w:val="none" w:sz="0" w:space="0" w:color="auto"/>
      </w:divBdr>
    </w:div>
    <w:div w:id="1092704921">
      <w:bodyDiv w:val="1"/>
      <w:marLeft w:val="0"/>
      <w:marRight w:val="0"/>
      <w:marTop w:val="0"/>
      <w:marBottom w:val="0"/>
      <w:divBdr>
        <w:top w:val="none" w:sz="0" w:space="0" w:color="auto"/>
        <w:left w:val="none" w:sz="0" w:space="0" w:color="auto"/>
        <w:bottom w:val="none" w:sz="0" w:space="0" w:color="auto"/>
        <w:right w:val="none" w:sz="0" w:space="0" w:color="auto"/>
      </w:divBdr>
      <w:divsChild>
        <w:div w:id="1844659143">
          <w:marLeft w:val="0"/>
          <w:marRight w:val="0"/>
          <w:marTop w:val="0"/>
          <w:marBottom w:val="0"/>
          <w:divBdr>
            <w:top w:val="none" w:sz="0" w:space="0" w:color="auto"/>
            <w:left w:val="none" w:sz="0" w:space="0" w:color="auto"/>
            <w:bottom w:val="none" w:sz="0" w:space="0" w:color="auto"/>
            <w:right w:val="none" w:sz="0" w:space="0" w:color="auto"/>
          </w:divBdr>
          <w:divsChild>
            <w:div w:id="1678850315">
              <w:marLeft w:val="0"/>
              <w:marRight w:val="0"/>
              <w:marTop w:val="0"/>
              <w:marBottom w:val="0"/>
              <w:divBdr>
                <w:top w:val="none" w:sz="0" w:space="0" w:color="auto"/>
                <w:left w:val="none" w:sz="0" w:space="0" w:color="auto"/>
                <w:bottom w:val="none" w:sz="0" w:space="0" w:color="auto"/>
                <w:right w:val="none" w:sz="0" w:space="0" w:color="auto"/>
              </w:divBdr>
              <w:divsChild>
                <w:div w:id="88325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167305">
      <w:bodyDiv w:val="1"/>
      <w:marLeft w:val="0"/>
      <w:marRight w:val="0"/>
      <w:marTop w:val="0"/>
      <w:marBottom w:val="0"/>
      <w:divBdr>
        <w:top w:val="none" w:sz="0" w:space="0" w:color="auto"/>
        <w:left w:val="none" w:sz="0" w:space="0" w:color="auto"/>
        <w:bottom w:val="none" w:sz="0" w:space="0" w:color="auto"/>
        <w:right w:val="none" w:sz="0" w:space="0" w:color="auto"/>
      </w:divBdr>
      <w:divsChild>
        <w:div w:id="1250700019">
          <w:marLeft w:val="0"/>
          <w:marRight w:val="0"/>
          <w:marTop w:val="0"/>
          <w:marBottom w:val="0"/>
          <w:divBdr>
            <w:top w:val="none" w:sz="0" w:space="0" w:color="auto"/>
            <w:left w:val="none" w:sz="0" w:space="0" w:color="auto"/>
            <w:bottom w:val="none" w:sz="0" w:space="0" w:color="auto"/>
            <w:right w:val="none" w:sz="0" w:space="0" w:color="auto"/>
          </w:divBdr>
          <w:divsChild>
            <w:div w:id="272791509">
              <w:marLeft w:val="0"/>
              <w:marRight w:val="0"/>
              <w:marTop w:val="0"/>
              <w:marBottom w:val="0"/>
              <w:divBdr>
                <w:top w:val="none" w:sz="0" w:space="0" w:color="auto"/>
                <w:left w:val="none" w:sz="0" w:space="0" w:color="auto"/>
                <w:bottom w:val="none" w:sz="0" w:space="0" w:color="auto"/>
                <w:right w:val="none" w:sz="0" w:space="0" w:color="auto"/>
              </w:divBdr>
              <w:divsChild>
                <w:div w:id="159030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621621">
      <w:bodyDiv w:val="1"/>
      <w:marLeft w:val="0"/>
      <w:marRight w:val="0"/>
      <w:marTop w:val="0"/>
      <w:marBottom w:val="0"/>
      <w:divBdr>
        <w:top w:val="none" w:sz="0" w:space="0" w:color="auto"/>
        <w:left w:val="none" w:sz="0" w:space="0" w:color="auto"/>
        <w:bottom w:val="none" w:sz="0" w:space="0" w:color="auto"/>
        <w:right w:val="none" w:sz="0" w:space="0" w:color="auto"/>
      </w:divBdr>
      <w:divsChild>
        <w:div w:id="1922258061">
          <w:marLeft w:val="0"/>
          <w:marRight w:val="0"/>
          <w:marTop w:val="0"/>
          <w:marBottom w:val="0"/>
          <w:divBdr>
            <w:top w:val="none" w:sz="0" w:space="0" w:color="auto"/>
            <w:left w:val="none" w:sz="0" w:space="0" w:color="auto"/>
            <w:bottom w:val="none" w:sz="0" w:space="0" w:color="auto"/>
            <w:right w:val="none" w:sz="0" w:space="0" w:color="auto"/>
          </w:divBdr>
          <w:divsChild>
            <w:div w:id="519659159">
              <w:marLeft w:val="0"/>
              <w:marRight w:val="0"/>
              <w:marTop w:val="0"/>
              <w:marBottom w:val="0"/>
              <w:divBdr>
                <w:top w:val="none" w:sz="0" w:space="0" w:color="auto"/>
                <w:left w:val="none" w:sz="0" w:space="0" w:color="auto"/>
                <w:bottom w:val="none" w:sz="0" w:space="0" w:color="auto"/>
                <w:right w:val="none" w:sz="0" w:space="0" w:color="auto"/>
              </w:divBdr>
              <w:divsChild>
                <w:div w:id="18540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293379">
      <w:bodyDiv w:val="1"/>
      <w:marLeft w:val="0"/>
      <w:marRight w:val="0"/>
      <w:marTop w:val="0"/>
      <w:marBottom w:val="0"/>
      <w:divBdr>
        <w:top w:val="none" w:sz="0" w:space="0" w:color="auto"/>
        <w:left w:val="none" w:sz="0" w:space="0" w:color="auto"/>
        <w:bottom w:val="none" w:sz="0" w:space="0" w:color="auto"/>
        <w:right w:val="none" w:sz="0" w:space="0" w:color="auto"/>
      </w:divBdr>
      <w:divsChild>
        <w:div w:id="196819056">
          <w:marLeft w:val="0"/>
          <w:marRight w:val="0"/>
          <w:marTop w:val="0"/>
          <w:marBottom w:val="0"/>
          <w:divBdr>
            <w:top w:val="none" w:sz="0" w:space="0" w:color="auto"/>
            <w:left w:val="none" w:sz="0" w:space="0" w:color="auto"/>
            <w:bottom w:val="none" w:sz="0" w:space="0" w:color="auto"/>
            <w:right w:val="none" w:sz="0" w:space="0" w:color="auto"/>
          </w:divBdr>
          <w:divsChild>
            <w:div w:id="750781350">
              <w:marLeft w:val="0"/>
              <w:marRight w:val="0"/>
              <w:marTop w:val="0"/>
              <w:marBottom w:val="0"/>
              <w:divBdr>
                <w:top w:val="none" w:sz="0" w:space="0" w:color="auto"/>
                <w:left w:val="none" w:sz="0" w:space="0" w:color="auto"/>
                <w:bottom w:val="none" w:sz="0" w:space="0" w:color="auto"/>
                <w:right w:val="none" w:sz="0" w:space="0" w:color="auto"/>
              </w:divBdr>
              <w:divsChild>
                <w:div w:id="43590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419107">
      <w:bodyDiv w:val="1"/>
      <w:marLeft w:val="0"/>
      <w:marRight w:val="0"/>
      <w:marTop w:val="0"/>
      <w:marBottom w:val="0"/>
      <w:divBdr>
        <w:top w:val="none" w:sz="0" w:space="0" w:color="auto"/>
        <w:left w:val="none" w:sz="0" w:space="0" w:color="auto"/>
        <w:bottom w:val="none" w:sz="0" w:space="0" w:color="auto"/>
        <w:right w:val="none" w:sz="0" w:space="0" w:color="auto"/>
      </w:divBdr>
    </w:div>
    <w:div w:id="1127821308">
      <w:bodyDiv w:val="1"/>
      <w:marLeft w:val="0"/>
      <w:marRight w:val="0"/>
      <w:marTop w:val="0"/>
      <w:marBottom w:val="0"/>
      <w:divBdr>
        <w:top w:val="none" w:sz="0" w:space="0" w:color="auto"/>
        <w:left w:val="none" w:sz="0" w:space="0" w:color="auto"/>
        <w:bottom w:val="none" w:sz="0" w:space="0" w:color="auto"/>
        <w:right w:val="none" w:sz="0" w:space="0" w:color="auto"/>
      </w:divBdr>
    </w:div>
    <w:div w:id="1138111555">
      <w:bodyDiv w:val="1"/>
      <w:marLeft w:val="0"/>
      <w:marRight w:val="0"/>
      <w:marTop w:val="0"/>
      <w:marBottom w:val="0"/>
      <w:divBdr>
        <w:top w:val="none" w:sz="0" w:space="0" w:color="auto"/>
        <w:left w:val="none" w:sz="0" w:space="0" w:color="auto"/>
        <w:bottom w:val="none" w:sz="0" w:space="0" w:color="auto"/>
        <w:right w:val="none" w:sz="0" w:space="0" w:color="auto"/>
      </w:divBdr>
    </w:div>
    <w:div w:id="1143351678">
      <w:bodyDiv w:val="1"/>
      <w:marLeft w:val="0"/>
      <w:marRight w:val="0"/>
      <w:marTop w:val="0"/>
      <w:marBottom w:val="0"/>
      <w:divBdr>
        <w:top w:val="none" w:sz="0" w:space="0" w:color="auto"/>
        <w:left w:val="none" w:sz="0" w:space="0" w:color="auto"/>
        <w:bottom w:val="none" w:sz="0" w:space="0" w:color="auto"/>
        <w:right w:val="none" w:sz="0" w:space="0" w:color="auto"/>
      </w:divBdr>
    </w:div>
    <w:div w:id="1148395995">
      <w:bodyDiv w:val="1"/>
      <w:marLeft w:val="0"/>
      <w:marRight w:val="0"/>
      <w:marTop w:val="0"/>
      <w:marBottom w:val="0"/>
      <w:divBdr>
        <w:top w:val="none" w:sz="0" w:space="0" w:color="auto"/>
        <w:left w:val="none" w:sz="0" w:space="0" w:color="auto"/>
        <w:bottom w:val="none" w:sz="0" w:space="0" w:color="auto"/>
        <w:right w:val="none" w:sz="0" w:space="0" w:color="auto"/>
      </w:divBdr>
    </w:div>
    <w:div w:id="1151368525">
      <w:bodyDiv w:val="1"/>
      <w:marLeft w:val="0"/>
      <w:marRight w:val="0"/>
      <w:marTop w:val="0"/>
      <w:marBottom w:val="0"/>
      <w:divBdr>
        <w:top w:val="none" w:sz="0" w:space="0" w:color="auto"/>
        <w:left w:val="none" w:sz="0" w:space="0" w:color="auto"/>
        <w:bottom w:val="none" w:sz="0" w:space="0" w:color="auto"/>
        <w:right w:val="none" w:sz="0" w:space="0" w:color="auto"/>
      </w:divBdr>
    </w:div>
    <w:div w:id="1166941720">
      <w:bodyDiv w:val="1"/>
      <w:marLeft w:val="0"/>
      <w:marRight w:val="0"/>
      <w:marTop w:val="0"/>
      <w:marBottom w:val="0"/>
      <w:divBdr>
        <w:top w:val="none" w:sz="0" w:space="0" w:color="auto"/>
        <w:left w:val="none" w:sz="0" w:space="0" w:color="auto"/>
        <w:bottom w:val="none" w:sz="0" w:space="0" w:color="auto"/>
        <w:right w:val="none" w:sz="0" w:space="0" w:color="auto"/>
      </w:divBdr>
    </w:div>
    <w:div w:id="1208563195">
      <w:bodyDiv w:val="1"/>
      <w:marLeft w:val="0"/>
      <w:marRight w:val="0"/>
      <w:marTop w:val="0"/>
      <w:marBottom w:val="0"/>
      <w:divBdr>
        <w:top w:val="none" w:sz="0" w:space="0" w:color="auto"/>
        <w:left w:val="none" w:sz="0" w:space="0" w:color="auto"/>
        <w:bottom w:val="none" w:sz="0" w:space="0" w:color="auto"/>
        <w:right w:val="none" w:sz="0" w:space="0" w:color="auto"/>
      </w:divBdr>
    </w:div>
    <w:div w:id="1226723993">
      <w:bodyDiv w:val="1"/>
      <w:marLeft w:val="0"/>
      <w:marRight w:val="0"/>
      <w:marTop w:val="0"/>
      <w:marBottom w:val="0"/>
      <w:divBdr>
        <w:top w:val="none" w:sz="0" w:space="0" w:color="auto"/>
        <w:left w:val="none" w:sz="0" w:space="0" w:color="auto"/>
        <w:bottom w:val="none" w:sz="0" w:space="0" w:color="auto"/>
        <w:right w:val="none" w:sz="0" w:space="0" w:color="auto"/>
      </w:divBdr>
    </w:div>
    <w:div w:id="1247493464">
      <w:bodyDiv w:val="1"/>
      <w:marLeft w:val="0"/>
      <w:marRight w:val="0"/>
      <w:marTop w:val="0"/>
      <w:marBottom w:val="0"/>
      <w:divBdr>
        <w:top w:val="none" w:sz="0" w:space="0" w:color="auto"/>
        <w:left w:val="none" w:sz="0" w:space="0" w:color="auto"/>
        <w:bottom w:val="none" w:sz="0" w:space="0" w:color="auto"/>
        <w:right w:val="none" w:sz="0" w:space="0" w:color="auto"/>
      </w:divBdr>
      <w:divsChild>
        <w:div w:id="84766953">
          <w:marLeft w:val="0"/>
          <w:marRight w:val="0"/>
          <w:marTop w:val="0"/>
          <w:marBottom w:val="0"/>
          <w:divBdr>
            <w:top w:val="none" w:sz="0" w:space="0" w:color="auto"/>
            <w:left w:val="none" w:sz="0" w:space="0" w:color="auto"/>
            <w:bottom w:val="none" w:sz="0" w:space="0" w:color="auto"/>
            <w:right w:val="none" w:sz="0" w:space="0" w:color="auto"/>
          </w:divBdr>
          <w:divsChild>
            <w:div w:id="1049188001">
              <w:marLeft w:val="0"/>
              <w:marRight w:val="0"/>
              <w:marTop w:val="0"/>
              <w:marBottom w:val="0"/>
              <w:divBdr>
                <w:top w:val="none" w:sz="0" w:space="0" w:color="auto"/>
                <w:left w:val="none" w:sz="0" w:space="0" w:color="auto"/>
                <w:bottom w:val="none" w:sz="0" w:space="0" w:color="auto"/>
                <w:right w:val="none" w:sz="0" w:space="0" w:color="auto"/>
              </w:divBdr>
              <w:divsChild>
                <w:div w:id="188679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271168">
      <w:bodyDiv w:val="1"/>
      <w:marLeft w:val="0"/>
      <w:marRight w:val="0"/>
      <w:marTop w:val="0"/>
      <w:marBottom w:val="0"/>
      <w:divBdr>
        <w:top w:val="none" w:sz="0" w:space="0" w:color="auto"/>
        <w:left w:val="none" w:sz="0" w:space="0" w:color="auto"/>
        <w:bottom w:val="none" w:sz="0" w:space="0" w:color="auto"/>
        <w:right w:val="none" w:sz="0" w:space="0" w:color="auto"/>
      </w:divBdr>
    </w:div>
    <w:div w:id="1250309174">
      <w:bodyDiv w:val="1"/>
      <w:marLeft w:val="0"/>
      <w:marRight w:val="0"/>
      <w:marTop w:val="0"/>
      <w:marBottom w:val="0"/>
      <w:divBdr>
        <w:top w:val="none" w:sz="0" w:space="0" w:color="auto"/>
        <w:left w:val="none" w:sz="0" w:space="0" w:color="auto"/>
        <w:bottom w:val="none" w:sz="0" w:space="0" w:color="auto"/>
        <w:right w:val="none" w:sz="0" w:space="0" w:color="auto"/>
      </w:divBdr>
      <w:divsChild>
        <w:div w:id="1954046831">
          <w:marLeft w:val="0"/>
          <w:marRight w:val="0"/>
          <w:marTop w:val="0"/>
          <w:marBottom w:val="0"/>
          <w:divBdr>
            <w:top w:val="none" w:sz="0" w:space="0" w:color="auto"/>
            <w:left w:val="none" w:sz="0" w:space="0" w:color="auto"/>
            <w:bottom w:val="none" w:sz="0" w:space="0" w:color="auto"/>
            <w:right w:val="none" w:sz="0" w:space="0" w:color="auto"/>
          </w:divBdr>
          <w:divsChild>
            <w:div w:id="1910073364">
              <w:marLeft w:val="0"/>
              <w:marRight w:val="0"/>
              <w:marTop w:val="0"/>
              <w:marBottom w:val="0"/>
              <w:divBdr>
                <w:top w:val="none" w:sz="0" w:space="0" w:color="auto"/>
                <w:left w:val="none" w:sz="0" w:space="0" w:color="auto"/>
                <w:bottom w:val="none" w:sz="0" w:space="0" w:color="auto"/>
                <w:right w:val="none" w:sz="0" w:space="0" w:color="auto"/>
              </w:divBdr>
              <w:divsChild>
                <w:div w:id="135935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199791">
      <w:bodyDiv w:val="1"/>
      <w:marLeft w:val="0"/>
      <w:marRight w:val="0"/>
      <w:marTop w:val="0"/>
      <w:marBottom w:val="0"/>
      <w:divBdr>
        <w:top w:val="none" w:sz="0" w:space="0" w:color="auto"/>
        <w:left w:val="none" w:sz="0" w:space="0" w:color="auto"/>
        <w:bottom w:val="none" w:sz="0" w:space="0" w:color="auto"/>
        <w:right w:val="none" w:sz="0" w:space="0" w:color="auto"/>
      </w:divBdr>
      <w:divsChild>
        <w:div w:id="1805154858">
          <w:marLeft w:val="0"/>
          <w:marRight w:val="0"/>
          <w:marTop w:val="0"/>
          <w:marBottom w:val="0"/>
          <w:divBdr>
            <w:top w:val="none" w:sz="0" w:space="0" w:color="auto"/>
            <w:left w:val="none" w:sz="0" w:space="0" w:color="auto"/>
            <w:bottom w:val="none" w:sz="0" w:space="0" w:color="auto"/>
            <w:right w:val="none" w:sz="0" w:space="0" w:color="auto"/>
          </w:divBdr>
          <w:divsChild>
            <w:div w:id="101414716">
              <w:marLeft w:val="0"/>
              <w:marRight w:val="0"/>
              <w:marTop w:val="0"/>
              <w:marBottom w:val="0"/>
              <w:divBdr>
                <w:top w:val="none" w:sz="0" w:space="0" w:color="auto"/>
                <w:left w:val="none" w:sz="0" w:space="0" w:color="auto"/>
                <w:bottom w:val="none" w:sz="0" w:space="0" w:color="auto"/>
                <w:right w:val="none" w:sz="0" w:space="0" w:color="auto"/>
              </w:divBdr>
              <w:divsChild>
                <w:div w:id="26654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630886">
      <w:bodyDiv w:val="1"/>
      <w:marLeft w:val="0"/>
      <w:marRight w:val="0"/>
      <w:marTop w:val="0"/>
      <w:marBottom w:val="0"/>
      <w:divBdr>
        <w:top w:val="none" w:sz="0" w:space="0" w:color="auto"/>
        <w:left w:val="none" w:sz="0" w:space="0" w:color="auto"/>
        <w:bottom w:val="none" w:sz="0" w:space="0" w:color="auto"/>
        <w:right w:val="none" w:sz="0" w:space="0" w:color="auto"/>
      </w:divBdr>
    </w:div>
    <w:div w:id="1276985816">
      <w:bodyDiv w:val="1"/>
      <w:marLeft w:val="0"/>
      <w:marRight w:val="0"/>
      <w:marTop w:val="0"/>
      <w:marBottom w:val="0"/>
      <w:divBdr>
        <w:top w:val="none" w:sz="0" w:space="0" w:color="auto"/>
        <w:left w:val="none" w:sz="0" w:space="0" w:color="auto"/>
        <w:bottom w:val="none" w:sz="0" w:space="0" w:color="auto"/>
        <w:right w:val="none" w:sz="0" w:space="0" w:color="auto"/>
      </w:divBdr>
    </w:div>
    <w:div w:id="1305086115">
      <w:bodyDiv w:val="1"/>
      <w:marLeft w:val="0"/>
      <w:marRight w:val="0"/>
      <w:marTop w:val="0"/>
      <w:marBottom w:val="0"/>
      <w:divBdr>
        <w:top w:val="none" w:sz="0" w:space="0" w:color="auto"/>
        <w:left w:val="none" w:sz="0" w:space="0" w:color="auto"/>
        <w:bottom w:val="none" w:sz="0" w:space="0" w:color="auto"/>
        <w:right w:val="none" w:sz="0" w:space="0" w:color="auto"/>
      </w:divBdr>
    </w:div>
    <w:div w:id="1307665285">
      <w:bodyDiv w:val="1"/>
      <w:marLeft w:val="0"/>
      <w:marRight w:val="0"/>
      <w:marTop w:val="0"/>
      <w:marBottom w:val="0"/>
      <w:divBdr>
        <w:top w:val="none" w:sz="0" w:space="0" w:color="auto"/>
        <w:left w:val="none" w:sz="0" w:space="0" w:color="auto"/>
        <w:bottom w:val="none" w:sz="0" w:space="0" w:color="auto"/>
        <w:right w:val="none" w:sz="0" w:space="0" w:color="auto"/>
      </w:divBdr>
    </w:div>
    <w:div w:id="1326543636">
      <w:bodyDiv w:val="1"/>
      <w:marLeft w:val="0"/>
      <w:marRight w:val="0"/>
      <w:marTop w:val="0"/>
      <w:marBottom w:val="0"/>
      <w:divBdr>
        <w:top w:val="none" w:sz="0" w:space="0" w:color="auto"/>
        <w:left w:val="none" w:sz="0" w:space="0" w:color="auto"/>
        <w:bottom w:val="none" w:sz="0" w:space="0" w:color="auto"/>
        <w:right w:val="none" w:sz="0" w:space="0" w:color="auto"/>
      </w:divBdr>
    </w:div>
    <w:div w:id="1328553484">
      <w:bodyDiv w:val="1"/>
      <w:marLeft w:val="0"/>
      <w:marRight w:val="0"/>
      <w:marTop w:val="0"/>
      <w:marBottom w:val="0"/>
      <w:divBdr>
        <w:top w:val="none" w:sz="0" w:space="0" w:color="auto"/>
        <w:left w:val="none" w:sz="0" w:space="0" w:color="auto"/>
        <w:bottom w:val="none" w:sz="0" w:space="0" w:color="auto"/>
        <w:right w:val="none" w:sz="0" w:space="0" w:color="auto"/>
      </w:divBdr>
      <w:divsChild>
        <w:div w:id="1271087597">
          <w:marLeft w:val="0"/>
          <w:marRight w:val="0"/>
          <w:marTop w:val="0"/>
          <w:marBottom w:val="0"/>
          <w:divBdr>
            <w:top w:val="none" w:sz="0" w:space="0" w:color="auto"/>
            <w:left w:val="none" w:sz="0" w:space="0" w:color="auto"/>
            <w:bottom w:val="none" w:sz="0" w:space="0" w:color="auto"/>
            <w:right w:val="none" w:sz="0" w:space="0" w:color="auto"/>
          </w:divBdr>
          <w:divsChild>
            <w:div w:id="200899434">
              <w:marLeft w:val="0"/>
              <w:marRight w:val="0"/>
              <w:marTop w:val="0"/>
              <w:marBottom w:val="0"/>
              <w:divBdr>
                <w:top w:val="none" w:sz="0" w:space="0" w:color="auto"/>
                <w:left w:val="none" w:sz="0" w:space="0" w:color="auto"/>
                <w:bottom w:val="none" w:sz="0" w:space="0" w:color="auto"/>
                <w:right w:val="none" w:sz="0" w:space="0" w:color="auto"/>
              </w:divBdr>
              <w:divsChild>
                <w:div w:id="943340782">
                  <w:marLeft w:val="0"/>
                  <w:marRight w:val="0"/>
                  <w:marTop w:val="0"/>
                  <w:marBottom w:val="0"/>
                  <w:divBdr>
                    <w:top w:val="none" w:sz="0" w:space="0" w:color="auto"/>
                    <w:left w:val="none" w:sz="0" w:space="0" w:color="auto"/>
                    <w:bottom w:val="none" w:sz="0" w:space="0" w:color="auto"/>
                    <w:right w:val="none" w:sz="0" w:space="0" w:color="auto"/>
                  </w:divBdr>
                  <w:divsChild>
                    <w:div w:id="110010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754736">
      <w:bodyDiv w:val="1"/>
      <w:marLeft w:val="0"/>
      <w:marRight w:val="0"/>
      <w:marTop w:val="0"/>
      <w:marBottom w:val="0"/>
      <w:divBdr>
        <w:top w:val="none" w:sz="0" w:space="0" w:color="auto"/>
        <w:left w:val="none" w:sz="0" w:space="0" w:color="auto"/>
        <w:bottom w:val="none" w:sz="0" w:space="0" w:color="auto"/>
        <w:right w:val="none" w:sz="0" w:space="0" w:color="auto"/>
      </w:divBdr>
      <w:divsChild>
        <w:div w:id="565381373">
          <w:marLeft w:val="0"/>
          <w:marRight w:val="0"/>
          <w:marTop w:val="0"/>
          <w:marBottom w:val="0"/>
          <w:divBdr>
            <w:top w:val="none" w:sz="0" w:space="0" w:color="auto"/>
            <w:left w:val="none" w:sz="0" w:space="0" w:color="auto"/>
            <w:bottom w:val="none" w:sz="0" w:space="0" w:color="auto"/>
            <w:right w:val="none" w:sz="0" w:space="0" w:color="auto"/>
          </w:divBdr>
          <w:divsChild>
            <w:div w:id="1048601718">
              <w:marLeft w:val="0"/>
              <w:marRight w:val="0"/>
              <w:marTop w:val="0"/>
              <w:marBottom w:val="0"/>
              <w:divBdr>
                <w:top w:val="none" w:sz="0" w:space="0" w:color="auto"/>
                <w:left w:val="none" w:sz="0" w:space="0" w:color="auto"/>
                <w:bottom w:val="none" w:sz="0" w:space="0" w:color="auto"/>
                <w:right w:val="none" w:sz="0" w:space="0" w:color="auto"/>
              </w:divBdr>
              <w:divsChild>
                <w:div w:id="24307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44422">
      <w:bodyDiv w:val="1"/>
      <w:marLeft w:val="0"/>
      <w:marRight w:val="0"/>
      <w:marTop w:val="0"/>
      <w:marBottom w:val="0"/>
      <w:divBdr>
        <w:top w:val="none" w:sz="0" w:space="0" w:color="auto"/>
        <w:left w:val="none" w:sz="0" w:space="0" w:color="auto"/>
        <w:bottom w:val="none" w:sz="0" w:space="0" w:color="auto"/>
        <w:right w:val="none" w:sz="0" w:space="0" w:color="auto"/>
      </w:divBdr>
      <w:divsChild>
        <w:div w:id="1429229235">
          <w:marLeft w:val="0"/>
          <w:marRight w:val="0"/>
          <w:marTop w:val="0"/>
          <w:marBottom w:val="0"/>
          <w:divBdr>
            <w:top w:val="none" w:sz="0" w:space="0" w:color="auto"/>
            <w:left w:val="none" w:sz="0" w:space="0" w:color="auto"/>
            <w:bottom w:val="none" w:sz="0" w:space="0" w:color="auto"/>
            <w:right w:val="none" w:sz="0" w:space="0" w:color="auto"/>
          </w:divBdr>
          <w:divsChild>
            <w:div w:id="1206211645">
              <w:marLeft w:val="0"/>
              <w:marRight w:val="0"/>
              <w:marTop w:val="0"/>
              <w:marBottom w:val="0"/>
              <w:divBdr>
                <w:top w:val="none" w:sz="0" w:space="0" w:color="auto"/>
                <w:left w:val="none" w:sz="0" w:space="0" w:color="auto"/>
                <w:bottom w:val="none" w:sz="0" w:space="0" w:color="auto"/>
                <w:right w:val="none" w:sz="0" w:space="0" w:color="auto"/>
              </w:divBdr>
              <w:divsChild>
                <w:div w:id="1478036653">
                  <w:marLeft w:val="0"/>
                  <w:marRight w:val="0"/>
                  <w:marTop w:val="0"/>
                  <w:marBottom w:val="0"/>
                  <w:divBdr>
                    <w:top w:val="none" w:sz="0" w:space="0" w:color="auto"/>
                    <w:left w:val="none" w:sz="0" w:space="0" w:color="auto"/>
                    <w:bottom w:val="none" w:sz="0" w:space="0" w:color="auto"/>
                    <w:right w:val="none" w:sz="0" w:space="0" w:color="auto"/>
                  </w:divBdr>
                  <w:divsChild>
                    <w:div w:id="6058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320430">
      <w:bodyDiv w:val="1"/>
      <w:marLeft w:val="0"/>
      <w:marRight w:val="0"/>
      <w:marTop w:val="0"/>
      <w:marBottom w:val="0"/>
      <w:divBdr>
        <w:top w:val="none" w:sz="0" w:space="0" w:color="auto"/>
        <w:left w:val="none" w:sz="0" w:space="0" w:color="auto"/>
        <w:bottom w:val="none" w:sz="0" w:space="0" w:color="auto"/>
        <w:right w:val="none" w:sz="0" w:space="0" w:color="auto"/>
      </w:divBdr>
    </w:div>
    <w:div w:id="1440491867">
      <w:bodyDiv w:val="1"/>
      <w:marLeft w:val="0"/>
      <w:marRight w:val="0"/>
      <w:marTop w:val="0"/>
      <w:marBottom w:val="0"/>
      <w:divBdr>
        <w:top w:val="none" w:sz="0" w:space="0" w:color="auto"/>
        <w:left w:val="none" w:sz="0" w:space="0" w:color="auto"/>
        <w:bottom w:val="none" w:sz="0" w:space="0" w:color="auto"/>
        <w:right w:val="none" w:sz="0" w:space="0" w:color="auto"/>
      </w:divBdr>
    </w:div>
    <w:div w:id="1458598655">
      <w:bodyDiv w:val="1"/>
      <w:marLeft w:val="0"/>
      <w:marRight w:val="0"/>
      <w:marTop w:val="0"/>
      <w:marBottom w:val="0"/>
      <w:divBdr>
        <w:top w:val="none" w:sz="0" w:space="0" w:color="auto"/>
        <w:left w:val="none" w:sz="0" w:space="0" w:color="auto"/>
        <w:bottom w:val="none" w:sz="0" w:space="0" w:color="auto"/>
        <w:right w:val="none" w:sz="0" w:space="0" w:color="auto"/>
      </w:divBdr>
    </w:div>
    <w:div w:id="1466780258">
      <w:bodyDiv w:val="1"/>
      <w:marLeft w:val="0"/>
      <w:marRight w:val="0"/>
      <w:marTop w:val="0"/>
      <w:marBottom w:val="0"/>
      <w:divBdr>
        <w:top w:val="none" w:sz="0" w:space="0" w:color="auto"/>
        <w:left w:val="none" w:sz="0" w:space="0" w:color="auto"/>
        <w:bottom w:val="none" w:sz="0" w:space="0" w:color="auto"/>
        <w:right w:val="none" w:sz="0" w:space="0" w:color="auto"/>
      </w:divBdr>
      <w:divsChild>
        <w:div w:id="1098601183">
          <w:marLeft w:val="0"/>
          <w:marRight w:val="0"/>
          <w:marTop w:val="0"/>
          <w:marBottom w:val="0"/>
          <w:divBdr>
            <w:top w:val="none" w:sz="0" w:space="0" w:color="auto"/>
            <w:left w:val="none" w:sz="0" w:space="0" w:color="auto"/>
            <w:bottom w:val="none" w:sz="0" w:space="0" w:color="auto"/>
            <w:right w:val="none" w:sz="0" w:space="0" w:color="auto"/>
          </w:divBdr>
          <w:divsChild>
            <w:div w:id="2135906168">
              <w:marLeft w:val="0"/>
              <w:marRight w:val="0"/>
              <w:marTop w:val="0"/>
              <w:marBottom w:val="0"/>
              <w:divBdr>
                <w:top w:val="none" w:sz="0" w:space="0" w:color="auto"/>
                <w:left w:val="none" w:sz="0" w:space="0" w:color="auto"/>
                <w:bottom w:val="none" w:sz="0" w:space="0" w:color="auto"/>
                <w:right w:val="none" w:sz="0" w:space="0" w:color="auto"/>
              </w:divBdr>
              <w:divsChild>
                <w:div w:id="585505734">
                  <w:marLeft w:val="0"/>
                  <w:marRight w:val="0"/>
                  <w:marTop w:val="0"/>
                  <w:marBottom w:val="0"/>
                  <w:divBdr>
                    <w:top w:val="none" w:sz="0" w:space="0" w:color="auto"/>
                    <w:left w:val="none" w:sz="0" w:space="0" w:color="auto"/>
                    <w:bottom w:val="none" w:sz="0" w:space="0" w:color="auto"/>
                    <w:right w:val="none" w:sz="0" w:space="0" w:color="auto"/>
                  </w:divBdr>
                  <w:divsChild>
                    <w:div w:id="42206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715569">
      <w:bodyDiv w:val="1"/>
      <w:marLeft w:val="0"/>
      <w:marRight w:val="0"/>
      <w:marTop w:val="0"/>
      <w:marBottom w:val="0"/>
      <w:divBdr>
        <w:top w:val="none" w:sz="0" w:space="0" w:color="auto"/>
        <w:left w:val="none" w:sz="0" w:space="0" w:color="auto"/>
        <w:bottom w:val="none" w:sz="0" w:space="0" w:color="auto"/>
        <w:right w:val="none" w:sz="0" w:space="0" w:color="auto"/>
      </w:divBdr>
    </w:div>
    <w:div w:id="1480612641">
      <w:bodyDiv w:val="1"/>
      <w:marLeft w:val="0"/>
      <w:marRight w:val="0"/>
      <w:marTop w:val="0"/>
      <w:marBottom w:val="0"/>
      <w:divBdr>
        <w:top w:val="none" w:sz="0" w:space="0" w:color="auto"/>
        <w:left w:val="none" w:sz="0" w:space="0" w:color="auto"/>
        <w:bottom w:val="none" w:sz="0" w:space="0" w:color="auto"/>
        <w:right w:val="none" w:sz="0" w:space="0" w:color="auto"/>
      </w:divBdr>
    </w:div>
    <w:div w:id="1486584935">
      <w:bodyDiv w:val="1"/>
      <w:marLeft w:val="0"/>
      <w:marRight w:val="0"/>
      <w:marTop w:val="0"/>
      <w:marBottom w:val="0"/>
      <w:divBdr>
        <w:top w:val="none" w:sz="0" w:space="0" w:color="auto"/>
        <w:left w:val="none" w:sz="0" w:space="0" w:color="auto"/>
        <w:bottom w:val="none" w:sz="0" w:space="0" w:color="auto"/>
        <w:right w:val="none" w:sz="0" w:space="0" w:color="auto"/>
      </w:divBdr>
    </w:div>
    <w:div w:id="1486631672">
      <w:bodyDiv w:val="1"/>
      <w:marLeft w:val="0"/>
      <w:marRight w:val="0"/>
      <w:marTop w:val="0"/>
      <w:marBottom w:val="0"/>
      <w:divBdr>
        <w:top w:val="none" w:sz="0" w:space="0" w:color="auto"/>
        <w:left w:val="none" w:sz="0" w:space="0" w:color="auto"/>
        <w:bottom w:val="none" w:sz="0" w:space="0" w:color="auto"/>
        <w:right w:val="none" w:sz="0" w:space="0" w:color="auto"/>
      </w:divBdr>
    </w:div>
    <w:div w:id="1532067012">
      <w:bodyDiv w:val="1"/>
      <w:marLeft w:val="0"/>
      <w:marRight w:val="0"/>
      <w:marTop w:val="0"/>
      <w:marBottom w:val="0"/>
      <w:divBdr>
        <w:top w:val="none" w:sz="0" w:space="0" w:color="auto"/>
        <w:left w:val="none" w:sz="0" w:space="0" w:color="auto"/>
        <w:bottom w:val="none" w:sz="0" w:space="0" w:color="auto"/>
        <w:right w:val="none" w:sz="0" w:space="0" w:color="auto"/>
      </w:divBdr>
      <w:divsChild>
        <w:div w:id="1512797548">
          <w:marLeft w:val="0"/>
          <w:marRight w:val="0"/>
          <w:marTop w:val="0"/>
          <w:marBottom w:val="0"/>
          <w:divBdr>
            <w:top w:val="none" w:sz="0" w:space="0" w:color="auto"/>
            <w:left w:val="none" w:sz="0" w:space="0" w:color="auto"/>
            <w:bottom w:val="none" w:sz="0" w:space="0" w:color="auto"/>
            <w:right w:val="none" w:sz="0" w:space="0" w:color="auto"/>
          </w:divBdr>
        </w:div>
        <w:div w:id="923803789">
          <w:marLeft w:val="0"/>
          <w:marRight w:val="0"/>
          <w:marTop w:val="0"/>
          <w:marBottom w:val="0"/>
          <w:divBdr>
            <w:top w:val="none" w:sz="0" w:space="0" w:color="auto"/>
            <w:left w:val="none" w:sz="0" w:space="0" w:color="auto"/>
            <w:bottom w:val="none" w:sz="0" w:space="0" w:color="auto"/>
            <w:right w:val="none" w:sz="0" w:space="0" w:color="auto"/>
          </w:divBdr>
          <w:divsChild>
            <w:div w:id="183444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843901">
      <w:bodyDiv w:val="1"/>
      <w:marLeft w:val="0"/>
      <w:marRight w:val="0"/>
      <w:marTop w:val="0"/>
      <w:marBottom w:val="0"/>
      <w:divBdr>
        <w:top w:val="none" w:sz="0" w:space="0" w:color="auto"/>
        <w:left w:val="none" w:sz="0" w:space="0" w:color="auto"/>
        <w:bottom w:val="none" w:sz="0" w:space="0" w:color="auto"/>
        <w:right w:val="none" w:sz="0" w:space="0" w:color="auto"/>
      </w:divBdr>
    </w:div>
    <w:div w:id="1534656784">
      <w:bodyDiv w:val="1"/>
      <w:marLeft w:val="0"/>
      <w:marRight w:val="0"/>
      <w:marTop w:val="0"/>
      <w:marBottom w:val="0"/>
      <w:divBdr>
        <w:top w:val="none" w:sz="0" w:space="0" w:color="auto"/>
        <w:left w:val="none" w:sz="0" w:space="0" w:color="auto"/>
        <w:bottom w:val="none" w:sz="0" w:space="0" w:color="auto"/>
        <w:right w:val="none" w:sz="0" w:space="0" w:color="auto"/>
      </w:divBdr>
    </w:div>
    <w:div w:id="1542551545">
      <w:bodyDiv w:val="1"/>
      <w:marLeft w:val="0"/>
      <w:marRight w:val="0"/>
      <w:marTop w:val="0"/>
      <w:marBottom w:val="0"/>
      <w:divBdr>
        <w:top w:val="none" w:sz="0" w:space="0" w:color="auto"/>
        <w:left w:val="none" w:sz="0" w:space="0" w:color="auto"/>
        <w:bottom w:val="none" w:sz="0" w:space="0" w:color="auto"/>
        <w:right w:val="none" w:sz="0" w:space="0" w:color="auto"/>
      </w:divBdr>
      <w:divsChild>
        <w:div w:id="1382364359">
          <w:marLeft w:val="0"/>
          <w:marRight w:val="0"/>
          <w:marTop w:val="0"/>
          <w:marBottom w:val="0"/>
          <w:divBdr>
            <w:top w:val="none" w:sz="0" w:space="0" w:color="auto"/>
            <w:left w:val="none" w:sz="0" w:space="0" w:color="auto"/>
            <w:bottom w:val="none" w:sz="0" w:space="0" w:color="auto"/>
            <w:right w:val="none" w:sz="0" w:space="0" w:color="auto"/>
          </w:divBdr>
          <w:divsChild>
            <w:div w:id="1741098294">
              <w:marLeft w:val="0"/>
              <w:marRight w:val="0"/>
              <w:marTop w:val="0"/>
              <w:marBottom w:val="0"/>
              <w:divBdr>
                <w:top w:val="none" w:sz="0" w:space="0" w:color="auto"/>
                <w:left w:val="none" w:sz="0" w:space="0" w:color="auto"/>
                <w:bottom w:val="none" w:sz="0" w:space="0" w:color="auto"/>
                <w:right w:val="none" w:sz="0" w:space="0" w:color="auto"/>
              </w:divBdr>
              <w:divsChild>
                <w:div w:id="210698603">
                  <w:marLeft w:val="0"/>
                  <w:marRight w:val="0"/>
                  <w:marTop w:val="0"/>
                  <w:marBottom w:val="0"/>
                  <w:divBdr>
                    <w:top w:val="none" w:sz="0" w:space="0" w:color="auto"/>
                    <w:left w:val="none" w:sz="0" w:space="0" w:color="auto"/>
                    <w:bottom w:val="none" w:sz="0" w:space="0" w:color="auto"/>
                    <w:right w:val="none" w:sz="0" w:space="0" w:color="auto"/>
                  </w:divBdr>
                  <w:divsChild>
                    <w:div w:id="95028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074554">
      <w:bodyDiv w:val="1"/>
      <w:marLeft w:val="0"/>
      <w:marRight w:val="0"/>
      <w:marTop w:val="0"/>
      <w:marBottom w:val="0"/>
      <w:divBdr>
        <w:top w:val="none" w:sz="0" w:space="0" w:color="auto"/>
        <w:left w:val="none" w:sz="0" w:space="0" w:color="auto"/>
        <w:bottom w:val="none" w:sz="0" w:space="0" w:color="auto"/>
        <w:right w:val="none" w:sz="0" w:space="0" w:color="auto"/>
      </w:divBdr>
    </w:div>
    <w:div w:id="1557088130">
      <w:bodyDiv w:val="1"/>
      <w:marLeft w:val="0"/>
      <w:marRight w:val="0"/>
      <w:marTop w:val="0"/>
      <w:marBottom w:val="0"/>
      <w:divBdr>
        <w:top w:val="none" w:sz="0" w:space="0" w:color="auto"/>
        <w:left w:val="none" w:sz="0" w:space="0" w:color="auto"/>
        <w:bottom w:val="none" w:sz="0" w:space="0" w:color="auto"/>
        <w:right w:val="none" w:sz="0" w:space="0" w:color="auto"/>
      </w:divBdr>
      <w:divsChild>
        <w:div w:id="420756233">
          <w:marLeft w:val="0"/>
          <w:marRight w:val="0"/>
          <w:marTop w:val="0"/>
          <w:marBottom w:val="0"/>
          <w:divBdr>
            <w:top w:val="none" w:sz="0" w:space="0" w:color="auto"/>
            <w:left w:val="none" w:sz="0" w:space="0" w:color="auto"/>
            <w:bottom w:val="none" w:sz="0" w:space="0" w:color="auto"/>
            <w:right w:val="none" w:sz="0" w:space="0" w:color="auto"/>
          </w:divBdr>
          <w:divsChild>
            <w:div w:id="2133667028">
              <w:marLeft w:val="0"/>
              <w:marRight w:val="0"/>
              <w:marTop w:val="0"/>
              <w:marBottom w:val="0"/>
              <w:divBdr>
                <w:top w:val="none" w:sz="0" w:space="0" w:color="auto"/>
                <w:left w:val="none" w:sz="0" w:space="0" w:color="auto"/>
                <w:bottom w:val="none" w:sz="0" w:space="0" w:color="auto"/>
                <w:right w:val="none" w:sz="0" w:space="0" w:color="auto"/>
              </w:divBdr>
              <w:divsChild>
                <w:div w:id="2016956198">
                  <w:marLeft w:val="0"/>
                  <w:marRight w:val="0"/>
                  <w:marTop w:val="0"/>
                  <w:marBottom w:val="0"/>
                  <w:divBdr>
                    <w:top w:val="none" w:sz="0" w:space="0" w:color="auto"/>
                    <w:left w:val="none" w:sz="0" w:space="0" w:color="auto"/>
                    <w:bottom w:val="none" w:sz="0" w:space="0" w:color="auto"/>
                    <w:right w:val="none" w:sz="0" w:space="0" w:color="auto"/>
                  </w:divBdr>
                </w:div>
              </w:divsChild>
            </w:div>
            <w:div w:id="1660382984">
              <w:marLeft w:val="0"/>
              <w:marRight w:val="0"/>
              <w:marTop w:val="0"/>
              <w:marBottom w:val="0"/>
              <w:divBdr>
                <w:top w:val="none" w:sz="0" w:space="0" w:color="auto"/>
                <w:left w:val="none" w:sz="0" w:space="0" w:color="auto"/>
                <w:bottom w:val="none" w:sz="0" w:space="0" w:color="auto"/>
                <w:right w:val="none" w:sz="0" w:space="0" w:color="auto"/>
              </w:divBdr>
              <w:divsChild>
                <w:div w:id="1549149983">
                  <w:marLeft w:val="0"/>
                  <w:marRight w:val="0"/>
                  <w:marTop w:val="0"/>
                  <w:marBottom w:val="0"/>
                  <w:divBdr>
                    <w:top w:val="none" w:sz="0" w:space="0" w:color="auto"/>
                    <w:left w:val="none" w:sz="0" w:space="0" w:color="auto"/>
                    <w:bottom w:val="none" w:sz="0" w:space="0" w:color="auto"/>
                    <w:right w:val="none" w:sz="0" w:space="0" w:color="auto"/>
                  </w:divBdr>
                </w:div>
              </w:divsChild>
            </w:div>
            <w:div w:id="946080119">
              <w:marLeft w:val="0"/>
              <w:marRight w:val="0"/>
              <w:marTop w:val="0"/>
              <w:marBottom w:val="0"/>
              <w:divBdr>
                <w:top w:val="none" w:sz="0" w:space="0" w:color="auto"/>
                <w:left w:val="none" w:sz="0" w:space="0" w:color="auto"/>
                <w:bottom w:val="none" w:sz="0" w:space="0" w:color="auto"/>
                <w:right w:val="none" w:sz="0" w:space="0" w:color="auto"/>
              </w:divBdr>
              <w:divsChild>
                <w:div w:id="79367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126303">
      <w:bodyDiv w:val="1"/>
      <w:marLeft w:val="0"/>
      <w:marRight w:val="0"/>
      <w:marTop w:val="0"/>
      <w:marBottom w:val="0"/>
      <w:divBdr>
        <w:top w:val="none" w:sz="0" w:space="0" w:color="auto"/>
        <w:left w:val="none" w:sz="0" w:space="0" w:color="auto"/>
        <w:bottom w:val="none" w:sz="0" w:space="0" w:color="auto"/>
        <w:right w:val="none" w:sz="0" w:space="0" w:color="auto"/>
      </w:divBdr>
    </w:div>
    <w:div w:id="1593704973">
      <w:bodyDiv w:val="1"/>
      <w:marLeft w:val="0"/>
      <w:marRight w:val="0"/>
      <w:marTop w:val="0"/>
      <w:marBottom w:val="0"/>
      <w:divBdr>
        <w:top w:val="none" w:sz="0" w:space="0" w:color="auto"/>
        <w:left w:val="none" w:sz="0" w:space="0" w:color="auto"/>
        <w:bottom w:val="none" w:sz="0" w:space="0" w:color="auto"/>
        <w:right w:val="none" w:sz="0" w:space="0" w:color="auto"/>
      </w:divBdr>
      <w:divsChild>
        <w:div w:id="1580939704">
          <w:marLeft w:val="0"/>
          <w:marRight w:val="0"/>
          <w:marTop w:val="0"/>
          <w:marBottom w:val="0"/>
          <w:divBdr>
            <w:top w:val="none" w:sz="0" w:space="0" w:color="auto"/>
            <w:left w:val="none" w:sz="0" w:space="0" w:color="auto"/>
            <w:bottom w:val="none" w:sz="0" w:space="0" w:color="auto"/>
            <w:right w:val="none" w:sz="0" w:space="0" w:color="auto"/>
          </w:divBdr>
          <w:divsChild>
            <w:div w:id="93938200">
              <w:marLeft w:val="0"/>
              <w:marRight w:val="0"/>
              <w:marTop w:val="0"/>
              <w:marBottom w:val="0"/>
              <w:divBdr>
                <w:top w:val="none" w:sz="0" w:space="0" w:color="auto"/>
                <w:left w:val="none" w:sz="0" w:space="0" w:color="auto"/>
                <w:bottom w:val="none" w:sz="0" w:space="0" w:color="auto"/>
                <w:right w:val="none" w:sz="0" w:space="0" w:color="auto"/>
              </w:divBdr>
              <w:divsChild>
                <w:div w:id="70950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582476">
      <w:bodyDiv w:val="1"/>
      <w:marLeft w:val="0"/>
      <w:marRight w:val="0"/>
      <w:marTop w:val="0"/>
      <w:marBottom w:val="0"/>
      <w:divBdr>
        <w:top w:val="none" w:sz="0" w:space="0" w:color="auto"/>
        <w:left w:val="none" w:sz="0" w:space="0" w:color="auto"/>
        <w:bottom w:val="none" w:sz="0" w:space="0" w:color="auto"/>
        <w:right w:val="none" w:sz="0" w:space="0" w:color="auto"/>
      </w:divBdr>
    </w:div>
    <w:div w:id="1599170961">
      <w:bodyDiv w:val="1"/>
      <w:marLeft w:val="0"/>
      <w:marRight w:val="0"/>
      <w:marTop w:val="0"/>
      <w:marBottom w:val="0"/>
      <w:divBdr>
        <w:top w:val="none" w:sz="0" w:space="0" w:color="auto"/>
        <w:left w:val="none" w:sz="0" w:space="0" w:color="auto"/>
        <w:bottom w:val="none" w:sz="0" w:space="0" w:color="auto"/>
        <w:right w:val="none" w:sz="0" w:space="0" w:color="auto"/>
      </w:divBdr>
    </w:div>
    <w:div w:id="1624997116">
      <w:bodyDiv w:val="1"/>
      <w:marLeft w:val="0"/>
      <w:marRight w:val="0"/>
      <w:marTop w:val="0"/>
      <w:marBottom w:val="0"/>
      <w:divBdr>
        <w:top w:val="none" w:sz="0" w:space="0" w:color="auto"/>
        <w:left w:val="none" w:sz="0" w:space="0" w:color="auto"/>
        <w:bottom w:val="none" w:sz="0" w:space="0" w:color="auto"/>
        <w:right w:val="none" w:sz="0" w:space="0" w:color="auto"/>
      </w:divBdr>
    </w:div>
    <w:div w:id="1636910618">
      <w:bodyDiv w:val="1"/>
      <w:marLeft w:val="0"/>
      <w:marRight w:val="0"/>
      <w:marTop w:val="0"/>
      <w:marBottom w:val="0"/>
      <w:divBdr>
        <w:top w:val="none" w:sz="0" w:space="0" w:color="auto"/>
        <w:left w:val="none" w:sz="0" w:space="0" w:color="auto"/>
        <w:bottom w:val="none" w:sz="0" w:space="0" w:color="auto"/>
        <w:right w:val="none" w:sz="0" w:space="0" w:color="auto"/>
      </w:divBdr>
    </w:div>
    <w:div w:id="1643579929">
      <w:bodyDiv w:val="1"/>
      <w:marLeft w:val="0"/>
      <w:marRight w:val="0"/>
      <w:marTop w:val="0"/>
      <w:marBottom w:val="0"/>
      <w:divBdr>
        <w:top w:val="none" w:sz="0" w:space="0" w:color="auto"/>
        <w:left w:val="none" w:sz="0" w:space="0" w:color="auto"/>
        <w:bottom w:val="none" w:sz="0" w:space="0" w:color="auto"/>
        <w:right w:val="none" w:sz="0" w:space="0" w:color="auto"/>
      </w:divBdr>
    </w:div>
    <w:div w:id="1648976512">
      <w:bodyDiv w:val="1"/>
      <w:marLeft w:val="0"/>
      <w:marRight w:val="0"/>
      <w:marTop w:val="0"/>
      <w:marBottom w:val="0"/>
      <w:divBdr>
        <w:top w:val="none" w:sz="0" w:space="0" w:color="auto"/>
        <w:left w:val="none" w:sz="0" w:space="0" w:color="auto"/>
        <w:bottom w:val="none" w:sz="0" w:space="0" w:color="auto"/>
        <w:right w:val="none" w:sz="0" w:space="0" w:color="auto"/>
      </w:divBdr>
    </w:div>
    <w:div w:id="1649557948">
      <w:bodyDiv w:val="1"/>
      <w:marLeft w:val="0"/>
      <w:marRight w:val="0"/>
      <w:marTop w:val="0"/>
      <w:marBottom w:val="0"/>
      <w:divBdr>
        <w:top w:val="none" w:sz="0" w:space="0" w:color="auto"/>
        <w:left w:val="none" w:sz="0" w:space="0" w:color="auto"/>
        <w:bottom w:val="none" w:sz="0" w:space="0" w:color="auto"/>
        <w:right w:val="none" w:sz="0" w:space="0" w:color="auto"/>
      </w:divBdr>
    </w:div>
    <w:div w:id="1664164570">
      <w:bodyDiv w:val="1"/>
      <w:marLeft w:val="0"/>
      <w:marRight w:val="0"/>
      <w:marTop w:val="0"/>
      <w:marBottom w:val="0"/>
      <w:divBdr>
        <w:top w:val="none" w:sz="0" w:space="0" w:color="auto"/>
        <w:left w:val="none" w:sz="0" w:space="0" w:color="auto"/>
        <w:bottom w:val="none" w:sz="0" w:space="0" w:color="auto"/>
        <w:right w:val="none" w:sz="0" w:space="0" w:color="auto"/>
      </w:divBdr>
    </w:div>
    <w:div w:id="1678927008">
      <w:bodyDiv w:val="1"/>
      <w:marLeft w:val="0"/>
      <w:marRight w:val="0"/>
      <w:marTop w:val="0"/>
      <w:marBottom w:val="0"/>
      <w:divBdr>
        <w:top w:val="none" w:sz="0" w:space="0" w:color="auto"/>
        <w:left w:val="none" w:sz="0" w:space="0" w:color="auto"/>
        <w:bottom w:val="none" w:sz="0" w:space="0" w:color="auto"/>
        <w:right w:val="none" w:sz="0" w:space="0" w:color="auto"/>
      </w:divBdr>
      <w:divsChild>
        <w:div w:id="1949390309">
          <w:marLeft w:val="0"/>
          <w:marRight w:val="0"/>
          <w:marTop w:val="0"/>
          <w:marBottom w:val="0"/>
          <w:divBdr>
            <w:top w:val="none" w:sz="0" w:space="0" w:color="auto"/>
            <w:left w:val="none" w:sz="0" w:space="0" w:color="auto"/>
            <w:bottom w:val="none" w:sz="0" w:space="0" w:color="auto"/>
            <w:right w:val="none" w:sz="0" w:space="0" w:color="auto"/>
          </w:divBdr>
          <w:divsChild>
            <w:div w:id="324630749">
              <w:marLeft w:val="0"/>
              <w:marRight w:val="0"/>
              <w:marTop w:val="0"/>
              <w:marBottom w:val="0"/>
              <w:divBdr>
                <w:top w:val="none" w:sz="0" w:space="0" w:color="auto"/>
                <w:left w:val="none" w:sz="0" w:space="0" w:color="auto"/>
                <w:bottom w:val="none" w:sz="0" w:space="0" w:color="auto"/>
                <w:right w:val="none" w:sz="0" w:space="0" w:color="auto"/>
              </w:divBdr>
              <w:divsChild>
                <w:div w:id="154254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575355">
      <w:bodyDiv w:val="1"/>
      <w:marLeft w:val="0"/>
      <w:marRight w:val="0"/>
      <w:marTop w:val="0"/>
      <w:marBottom w:val="0"/>
      <w:divBdr>
        <w:top w:val="none" w:sz="0" w:space="0" w:color="auto"/>
        <w:left w:val="none" w:sz="0" w:space="0" w:color="auto"/>
        <w:bottom w:val="none" w:sz="0" w:space="0" w:color="auto"/>
        <w:right w:val="none" w:sz="0" w:space="0" w:color="auto"/>
      </w:divBdr>
      <w:divsChild>
        <w:div w:id="1993243886">
          <w:marLeft w:val="0"/>
          <w:marRight w:val="0"/>
          <w:marTop w:val="0"/>
          <w:marBottom w:val="0"/>
          <w:divBdr>
            <w:top w:val="none" w:sz="0" w:space="0" w:color="auto"/>
            <w:left w:val="none" w:sz="0" w:space="0" w:color="auto"/>
            <w:bottom w:val="none" w:sz="0" w:space="0" w:color="auto"/>
            <w:right w:val="none" w:sz="0" w:space="0" w:color="auto"/>
          </w:divBdr>
        </w:div>
      </w:divsChild>
    </w:div>
    <w:div w:id="1735663204">
      <w:bodyDiv w:val="1"/>
      <w:marLeft w:val="0"/>
      <w:marRight w:val="0"/>
      <w:marTop w:val="0"/>
      <w:marBottom w:val="0"/>
      <w:divBdr>
        <w:top w:val="none" w:sz="0" w:space="0" w:color="auto"/>
        <w:left w:val="none" w:sz="0" w:space="0" w:color="auto"/>
        <w:bottom w:val="none" w:sz="0" w:space="0" w:color="auto"/>
        <w:right w:val="none" w:sz="0" w:space="0" w:color="auto"/>
      </w:divBdr>
      <w:divsChild>
        <w:div w:id="360984685">
          <w:marLeft w:val="0"/>
          <w:marRight w:val="0"/>
          <w:marTop w:val="0"/>
          <w:marBottom w:val="0"/>
          <w:divBdr>
            <w:top w:val="none" w:sz="0" w:space="0" w:color="auto"/>
            <w:left w:val="none" w:sz="0" w:space="0" w:color="auto"/>
            <w:bottom w:val="none" w:sz="0" w:space="0" w:color="auto"/>
            <w:right w:val="none" w:sz="0" w:space="0" w:color="auto"/>
          </w:divBdr>
          <w:divsChild>
            <w:div w:id="569578678">
              <w:marLeft w:val="0"/>
              <w:marRight w:val="0"/>
              <w:marTop w:val="0"/>
              <w:marBottom w:val="0"/>
              <w:divBdr>
                <w:top w:val="none" w:sz="0" w:space="0" w:color="auto"/>
                <w:left w:val="none" w:sz="0" w:space="0" w:color="auto"/>
                <w:bottom w:val="none" w:sz="0" w:space="0" w:color="auto"/>
                <w:right w:val="none" w:sz="0" w:space="0" w:color="auto"/>
              </w:divBdr>
              <w:divsChild>
                <w:div w:id="2059157306">
                  <w:marLeft w:val="0"/>
                  <w:marRight w:val="0"/>
                  <w:marTop w:val="0"/>
                  <w:marBottom w:val="0"/>
                  <w:divBdr>
                    <w:top w:val="none" w:sz="0" w:space="0" w:color="auto"/>
                    <w:left w:val="none" w:sz="0" w:space="0" w:color="auto"/>
                    <w:bottom w:val="none" w:sz="0" w:space="0" w:color="auto"/>
                    <w:right w:val="none" w:sz="0" w:space="0" w:color="auto"/>
                  </w:divBdr>
                  <w:divsChild>
                    <w:div w:id="127953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440206">
      <w:bodyDiv w:val="1"/>
      <w:marLeft w:val="0"/>
      <w:marRight w:val="0"/>
      <w:marTop w:val="0"/>
      <w:marBottom w:val="0"/>
      <w:divBdr>
        <w:top w:val="none" w:sz="0" w:space="0" w:color="auto"/>
        <w:left w:val="none" w:sz="0" w:space="0" w:color="auto"/>
        <w:bottom w:val="none" w:sz="0" w:space="0" w:color="auto"/>
        <w:right w:val="none" w:sz="0" w:space="0" w:color="auto"/>
      </w:divBdr>
    </w:div>
    <w:div w:id="1747608434">
      <w:bodyDiv w:val="1"/>
      <w:marLeft w:val="0"/>
      <w:marRight w:val="0"/>
      <w:marTop w:val="0"/>
      <w:marBottom w:val="0"/>
      <w:divBdr>
        <w:top w:val="none" w:sz="0" w:space="0" w:color="auto"/>
        <w:left w:val="none" w:sz="0" w:space="0" w:color="auto"/>
        <w:bottom w:val="none" w:sz="0" w:space="0" w:color="auto"/>
        <w:right w:val="none" w:sz="0" w:space="0" w:color="auto"/>
      </w:divBdr>
    </w:div>
    <w:div w:id="1750927126">
      <w:bodyDiv w:val="1"/>
      <w:marLeft w:val="0"/>
      <w:marRight w:val="0"/>
      <w:marTop w:val="0"/>
      <w:marBottom w:val="0"/>
      <w:divBdr>
        <w:top w:val="none" w:sz="0" w:space="0" w:color="auto"/>
        <w:left w:val="none" w:sz="0" w:space="0" w:color="auto"/>
        <w:bottom w:val="none" w:sz="0" w:space="0" w:color="auto"/>
        <w:right w:val="none" w:sz="0" w:space="0" w:color="auto"/>
      </w:divBdr>
    </w:div>
    <w:div w:id="1754007713">
      <w:bodyDiv w:val="1"/>
      <w:marLeft w:val="0"/>
      <w:marRight w:val="0"/>
      <w:marTop w:val="0"/>
      <w:marBottom w:val="0"/>
      <w:divBdr>
        <w:top w:val="none" w:sz="0" w:space="0" w:color="auto"/>
        <w:left w:val="none" w:sz="0" w:space="0" w:color="auto"/>
        <w:bottom w:val="none" w:sz="0" w:space="0" w:color="auto"/>
        <w:right w:val="none" w:sz="0" w:space="0" w:color="auto"/>
      </w:divBdr>
    </w:div>
    <w:div w:id="1806578008">
      <w:bodyDiv w:val="1"/>
      <w:marLeft w:val="0"/>
      <w:marRight w:val="0"/>
      <w:marTop w:val="0"/>
      <w:marBottom w:val="0"/>
      <w:divBdr>
        <w:top w:val="none" w:sz="0" w:space="0" w:color="auto"/>
        <w:left w:val="none" w:sz="0" w:space="0" w:color="auto"/>
        <w:bottom w:val="none" w:sz="0" w:space="0" w:color="auto"/>
        <w:right w:val="none" w:sz="0" w:space="0" w:color="auto"/>
      </w:divBdr>
    </w:div>
    <w:div w:id="1807894373">
      <w:bodyDiv w:val="1"/>
      <w:marLeft w:val="0"/>
      <w:marRight w:val="0"/>
      <w:marTop w:val="0"/>
      <w:marBottom w:val="0"/>
      <w:divBdr>
        <w:top w:val="none" w:sz="0" w:space="0" w:color="auto"/>
        <w:left w:val="none" w:sz="0" w:space="0" w:color="auto"/>
        <w:bottom w:val="none" w:sz="0" w:space="0" w:color="auto"/>
        <w:right w:val="none" w:sz="0" w:space="0" w:color="auto"/>
      </w:divBdr>
    </w:div>
    <w:div w:id="1815678846">
      <w:bodyDiv w:val="1"/>
      <w:marLeft w:val="0"/>
      <w:marRight w:val="0"/>
      <w:marTop w:val="0"/>
      <w:marBottom w:val="0"/>
      <w:divBdr>
        <w:top w:val="none" w:sz="0" w:space="0" w:color="auto"/>
        <w:left w:val="none" w:sz="0" w:space="0" w:color="auto"/>
        <w:bottom w:val="none" w:sz="0" w:space="0" w:color="auto"/>
        <w:right w:val="none" w:sz="0" w:space="0" w:color="auto"/>
      </w:divBdr>
    </w:div>
    <w:div w:id="1847865865">
      <w:bodyDiv w:val="1"/>
      <w:marLeft w:val="0"/>
      <w:marRight w:val="0"/>
      <w:marTop w:val="0"/>
      <w:marBottom w:val="0"/>
      <w:divBdr>
        <w:top w:val="none" w:sz="0" w:space="0" w:color="auto"/>
        <w:left w:val="none" w:sz="0" w:space="0" w:color="auto"/>
        <w:bottom w:val="none" w:sz="0" w:space="0" w:color="auto"/>
        <w:right w:val="none" w:sz="0" w:space="0" w:color="auto"/>
      </w:divBdr>
    </w:div>
    <w:div w:id="1854150198">
      <w:bodyDiv w:val="1"/>
      <w:marLeft w:val="0"/>
      <w:marRight w:val="0"/>
      <w:marTop w:val="0"/>
      <w:marBottom w:val="0"/>
      <w:divBdr>
        <w:top w:val="none" w:sz="0" w:space="0" w:color="auto"/>
        <w:left w:val="none" w:sz="0" w:space="0" w:color="auto"/>
        <w:bottom w:val="none" w:sz="0" w:space="0" w:color="auto"/>
        <w:right w:val="none" w:sz="0" w:space="0" w:color="auto"/>
      </w:divBdr>
    </w:div>
    <w:div w:id="1860701946">
      <w:bodyDiv w:val="1"/>
      <w:marLeft w:val="0"/>
      <w:marRight w:val="0"/>
      <w:marTop w:val="0"/>
      <w:marBottom w:val="0"/>
      <w:divBdr>
        <w:top w:val="none" w:sz="0" w:space="0" w:color="auto"/>
        <w:left w:val="none" w:sz="0" w:space="0" w:color="auto"/>
        <w:bottom w:val="none" w:sz="0" w:space="0" w:color="auto"/>
        <w:right w:val="none" w:sz="0" w:space="0" w:color="auto"/>
      </w:divBdr>
    </w:div>
    <w:div w:id="1902984962">
      <w:bodyDiv w:val="1"/>
      <w:marLeft w:val="0"/>
      <w:marRight w:val="0"/>
      <w:marTop w:val="0"/>
      <w:marBottom w:val="0"/>
      <w:divBdr>
        <w:top w:val="none" w:sz="0" w:space="0" w:color="auto"/>
        <w:left w:val="none" w:sz="0" w:space="0" w:color="auto"/>
        <w:bottom w:val="none" w:sz="0" w:space="0" w:color="auto"/>
        <w:right w:val="none" w:sz="0" w:space="0" w:color="auto"/>
      </w:divBdr>
    </w:div>
    <w:div w:id="1904020785">
      <w:bodyDiv w:val="1"/>
      <w:marLeft w:val="0"/>
      <w:marRight w:val="0"/>
      <w:marTop w:val="0"/>
      <w:marBottom w:val="0"/>
      <w:divBdr>
        <w:top w:val="none" w:sz="0" w:space="0" w:color="auto"/>
        <w:left w:val="none" w:sz="0" w:space="0" w:color="auto"/>
        <w:bottom w:val="none" w:sz="0" w:space="0" w:color="auto"/>
        <w:right w:val="none" w:sz="0" w:space="0" w:color="auto"/>
      </w:divBdr>
    </w:div>
    <w:div w:id="1920862862">
      <w:bodyDiv w:val="1"/>
      <w:marLeft w:val="0"/>
      <w:marRight w:val="0"/>
      <w:marTop w:val="0"/>
      <w:marBottom w:val="0"/>
      <w:divBdr>
        <w:top w:val="none" w:sz="0" w:space="0" w:color="auto"/>
        <w:left w:val="none" w:sz="0" w:space="0" w:color="auto"/>
        <w:bottom w:val="none" w:sz="0" w:space="0" w:color="auto"/>
        <w:right w:val="none" w:sz="0" w:space="0" w:color="auto"/>
      </w:divBdr>
    </w:div>
    <w:div w:id="1921331877">
      <w:bodyDiv w:val="1"/>
      <w:marLeft w:val="0"/>
      <w:marRight w:val="0"/>
      <w:marTop w:val="0"/>
      <w:marBottom w:val="0"/>
      <w:divBdr>
        <w:top w:val="none" w:sz="0" w:space="0" w:color="auto"/>
        <w:left w:val="none" w:sz="0" w:space="0" w:color="auto"/>
        <w:bottom w:val="none" w:sz="0" w:space="0" w:color="auto"/>
        <w:right w:val="none" w:sz="0" w:space="0" w:color="auto"/>
      </w:divBdr>
    </w:div>
    <w:div w:id="1943299386">
      <w:bodyDiv w:val="1"/>
      <w:marLeft w:val="0"/>
      <w:marRight w:val="0"/>
      <w:marTop w:val="0"/>
      <w:marBottom w:val="0"/>
      <w:divBdr>
        <w:top w:val="none" w:sz="0" w:space="0" w:color="auto"/>
        <w:left w:val="none" w:sz="0" w:space="0" w:color="auto"/>
        <w:bottom w:val="none" w:sz="0" w:space="0" w:color="auto"/>
        <w:right w:val="none" w:sz="0" w:space="0" w:color="auto"/>
      </w:divBdr>
    </w:div>
    <w:div w:id="1958027008">
      <w:bodyDiv w:val="1"/>
      <w:marLeft w:val="0"/>
      <w:marRight w:val="0"/>
      <w:marTop w:val="0"/>
      <w:marBottom w:val="0"/>
      <w:divBdr>
        <w:top w:val="none" w:sz="0" w:space="0" w:color="auto"/>
        <w:left w:val="none" w:sz="0" w:space="0" w:color="auto"/>
        <w:bottom w:val="none" w:sz="0" w:space="0" w:color="auto"/>
        <w:right w:val="none" w:sz="0" w:space="0" w:color="auto"/>
      </w:divBdr>
    </w:div>
    <w:div w:id="1960720935">
      <w:bodyDiv w:val="1"/>
      <w:marLeft w:val="0"/>
      <w:marRight w:val="0"/>
      <w:marTop w:val="0"/>
      <w:marBottom w:val="0"/>
      <w:divBdr>
        <w:top w:val="none" w:sz="0" w:space="0" w:color="auto"/>
        <w:left w:val="none" w:sz="0" w:space="0" w:color="auto"/>
        <w:bottom w:val="none" w:sz="0" w:space="0" w:color="auto"/>
        <w:right w:val="none" w:sz="0" w:space="0" w:color="auto"/>
      </w:divBdr>
    </w:div>
    <w:div w:id="1965036546">
      <w:bodyDiv w:val="1"/>
      <w:marLeft w:val="0"/>
      <w:marRight w:val="0"/>
      <w:marTop w:val="0"/>
      <w:marBottom w:val="0"/>
      <w:divBdr>
        <w:top w:val="none" w:sz="0" w:space="0" w:color="auto"/>
        <w:left w:val="none" w:sz="0" w:space="0" w:color="auto"/>
        <w:bottom w:val="none" w:sz="0" w:space="0" w:color="auto"/>
        <w:right w:val="none" w:sz="0" w:space="0" w:color="auto"/>
      </w:divBdr>
    </w:div>
    <w:div w:id="1975598979">
      <w:bodyDiv w:val="1"/>
      <w:marLeft w:val="0"/>
      <w:marRight w:val="0"/>
      <w:marTop w:val="0"/>
      <w:marBottom w:val="0"/>
      <w:divBdr>
        <w:top w:val="none" w:sz="0" w:space="0" w:color="auto"/>
        <w:left w:val="none" w:sz="0" w:space="0" w:color="auto"/>
        <w:bottom w:val="none" w:sz="0" w:space="0" w:color="auto"/>
        <w:right w:val="none" w:sz="0" w:space="0" w:color="auto"/>
      </w:divBdr>
    </w:div>
    <w:div w:id="1986667792">
      <w:bodyDiv w:val="1"/>
      <w:marLeft w:val="0"/>
      <w:marRight w:val="0"/>
      <w:marTop w:val="0"/>
      <w:marBottom w:val="0"/>
      <w:divBdr>
        <w:top w:val="none" w:sz="0" w:space="0" w:color="auto"/>
        <w:left w:val="none" w:sz="0" w:space="0" w:color="auto"/>
        <w:bottom w:val="none" w:sz="0" w:space="0" w:color="auto"/>
        <w:right w:val="none" w:sz="0" w:space="0" w:color="auto"/>
      </w:divBdr>
      <w:divsChild>
        <w:div w:id="162669633">
          <w:marLeft w:val="0"/>
          <w:marRight w:val="0"/>
          <w:marTop w:val="0"/>
          <w:marBottom w:val="0"/>
          <w:divBdr>
            <w:top w:val="none" w:sz="0" w:space="0" w:color="auto"/>
            <w:left w:val="none" w:sz="0" w:space="0" w:color="auto"/>
            <w:bottom w:val="none" w:sz="0" w:space="0" w:color="auto"/>
            <w:right w:val="none" w:sz="0" w:space="0" w:color="auto"/>
          </w:divBdr>
          <w:divsChild>
            <w:div w:id="1569456742">
              <w:marLeft w:val="0"/>
              <w:marRight w:val="0"/>
              <w:marTop w:val="0"/>
              <w:marBottom w:val="0"/>
              <w:divBdr>
                <w:top w:val="none" w:sz="0" w:space="0" w:color="auto"/>
                <w:left w:val="none" w:sz="0" w:space="0" w:color="auto"/>
                <w:bottom w:val="none" w:sz="0" w:space="0" w:color="auto"/>
                <w:right w:val="none" w:sz="0" w:space="0" w:color="auto"/>
              </w:divBdr>
              <w:divsChild>
                <w:div w:id="593244870">
                  <w:marLeft w:val="0"/>
                  <w:marRight w:val="0"/>
                  <w:marTop w:val="0"/>
                  <w:marBottom w:val="0"/>
                  <w:divBdr>
                    <w:top w:val="none" w:sz="0" w:space="0" w:color="auto"/>
                    <w:left w:val="none" w:sz="0" w:space="0" w:color="auto"/>
                    <w:bottom w:val="none" w:sz="0" w:space="0" w:color="auto"/>
                    <w:right w:val="none" w:sz="0" w:space="0" w:color="auto"/>
                  </w:divBdr>
                  <w:divsChild>
                    <w:div w:id="129397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411941">
      <w:bodyDiv w:val="1"/>
      <w:marLeft w:val="0"/>
      <w:marRight w:val="0"/>
      <w:marTop w:val="0"/>
      <w:marBottom w:val="0"/>
      <w:divBdr>
        <w:top w:val="none" w:sz="0" w:space="0" w:color="auto"/>
        <w:left w:val="none" w:sz="0" w:space="0" w:color="auto"/>
        <w:bottom w:val="none" w:sz="0" w:space="0" w:color="auto"/>
        <w:right w:val="none" w:sz="0" w:space="0" w:color="auto"/>
      </w:divBdr>
      <w:divsChild>
        <w:div w:id="627050902">
          <w:marLeft w:val="0"/>
          <w:marRight w:val="0"/>
          <w:marTop w:val="0"/>
          <w:marBottom w:val="0"/>
          <w:divBdr>
            <w:top w:val="none" w:sz="0" w:space="0" w:color="auto"/>
            <w:left w:val="none" w:sz="0" w:space="0" w:color="auto"/>
            <w:bottom w:val="none" w:sz="0" w:space="0" w:color="auto"/>
            <w:right w:val="none" w:sz="0" w:space="0" w:color="auto"/>
          </w:divBdr>
        </w:div>
        <w:div w:id="1248346046">
          <w:marLeft w:val="0"/>
          <w:marRight w:val="0"/>
          <w:marTop w:val="0"/>
          <w:marBottom w:val="0"/>
          <w:divBdr>
            <w:top w:val="none" w:sz="0" w:space="0" w:color="auto"/>
            <w:left w:val="none" w:sz="0" w:space="0" w:color="auto"/>
            <w:bottom w:val="none" w:sz="0" w:space="0" w:color="auto"/>
            <w:right w:val="none" w:sz="0" w:space="0" w:color="auto"/>
          </w:divBdr>
        </w:div>
      </w:divsChild>
    </w:div>
    <w:div w:id="2044476914">
      <w:bodyDiv w:val="1"/>
      <w:marLeft w:val="0"/>
      <w:marRight w:val="0"/>
      <w:marTop w:val="0"/>
      <w:marBottom w:val="0"/>
      <w:divBdr>
        <w:top w:val="none" w:sz="0" w:space="0" w:color="auto"/>
        <w:left w:val="none" w:sz="0" w:space="0" w:color="auto"/>
        <w:bottom w:val="none" w:sz="0" w:space="0" w:color="auto"/>
        <w:right w:val="none" w:sz="0" w:space="0" w:color="auto"/>
      </w:divBdr>
    </w:div>
    <w:div w:id="2068793078">
      <w:bodyDiv w:val="1"/>
      <w:marLeft w:val="0"/>
      <w:marRight w:val="0"/>
      <w:marTop w:val="0"/>
      <w:marBottom w:val="0"/>
      <w:divBdr>
        <w:top w:val="none" w:sz="0" w:space="0" w:color="auto"/>
        <w:left w:val="none" w:sz="0" w:space="0" w:color="auto"/>
        <w:bottom w:val="none" w:sz="0" w:space="0" w:color="auto"/>
        <w:right w:val="none" w:sz="0" w:space="0" w:color="auto"/>
      </w:divBdr>
    </w:div>
    <w:div w:id="2079473135">
      <w:bodyDiv w:val="1"/>
      <w:marLeft w:val="0"/>
      <w:marRight w:val="0"/>
      <w:marTop w:val="0"/>
      <w:marBottom w:val="0"/>
      <w:divBdr>
        <w:top w:val="none" w:sz="0" w:space="0" w:color="auto"/>
        <w:left w:val="none" w:sz="0" w:space="0" w:color="auto"/>
        <w:bottom w:val="none" w:sz="0" w:space="0" w:color="auto"/>
        <w:right w:val="none" w:sz="0" w:space="0" w:color="auto"/>
      </w:divBdr>
    </w:div>
    <w:div w:id="2140415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economicsobservatory.com/how-has-coronavirus-affected-pubs-cafes-and-restaurants%3c" TargetMode="External"/><Relationship Id="rId18" Type="http://schemas.openxmlformats.org/officeDocument/2006/relationships/hyperlink" Target="https://www.mbplc.com/investors/themarket/" TargetMode="External"/><Relationship Id="rId3" Type="http://schemas.openxmlformats.org/officeDocument/2006/relationships/settings" Target="settings.xml"/><Relationship Id="rId21" Type="http://schemas.openxmlformats.org/officeDocument/2006/relationships/hyperlink" Target="https://www.cortrudolph.com/publication/kniffin_et_al_2020/" TargetMode="External"/><Relationship Id="rId7" Type="http://schemas.openxmlformats.org/officeDocument/2006/relationships/image" Target="media/image3.png"/><Relationship Id="rId12" Type="http://schemas.openxmlformats.org/officeDocument/2006/relationships/hyperlink" Target="https://www.changefactory.com.au/our-thinking/articles/using-cultural-models-for-changing-corporate-culture/" TargetMode="External"/><Relationship Id="rId17" Type="http://schemas.openxmlformats.org/officeDocument/2006/relationships/hyperlink" Target="https://www.mbplc.com/aboutus/ourhistory/" TargetMode="External"/><Relationship Id="rId2" Type="http://schemas.openxmlformats.org/officeDocument/2006/relationships/styles" Target="styles.xml"/><Relationship Id="rId16" Type="http://schemas.openxmlformats.org/officeDocument/2006/relationships/hyperlink" Target="https://www.ganintegrity.com/compliance-glossary/ethical-dilemma/" TargetMode="External"/><Relationship Id="rId20" Type="http://schemas.openxmlformats.org/officeDocument/2006/relationships/hyperlink" Target="https://www.personio.com/hr-lexicon/cultural-web-model/"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corporatefinanceinstitute.com/resources/knowledge/other/ethical-dilemma/" TargetMode="External"/><Relationship Id="rId5" Type="http://schemas.openxmlformats.org/officeDocument/2006/relationships/image" Target="media/image1.png"/><Relationship Id="rId15" Type="http://schemas.openxmlformats.org/officeDocument/2006/relationships/hyperlink" Target="https://www.jbs.cam.ac.uk/wp-content/uploads/2020/08/howardgrenvillej-cv.pdf" TargetMode="External"/><Relationship Id="rId23" Type="http://schemas.openxmlformats.org/officeDocument/2006/relationships/theme" Target="theme/theme1.xml"/><Relationship Id="rId10" Type="http://schemas.openxmlformats.org/officeDocument/2006/relationships/hyperlink" Target="https://www.business-to-you.com/porters-five-forces/" TargetMode="External"/><Relationship Id="rId19" Type="http://schemas.openxmlformats.org/officeDocument/2006/relationships/hyperlink" Target="https://practice-supervisors.rip.org.uk/wp-content/uploads/2019/11/The-cultural-web.pdf" TargetMode="External"/><Relationship Id="rId4" Type="http://schemas.openxmlformats.org/officeDocument/2006/relationships/webSettings" Target="webSettings.xml"/><Relationship Id="rId9" Type="http://schemas.openxmlformats.org/officeDocument/2006/relationships/hyperlink" Target="https://azure.microsoft.com/en-in/overview/what-are-business-analytics-tools/" TargetMode="External"/><Relationship Id="rId14" Type="http://schemas.openxmlformats.org/officeDocument/2006/relationships/hyperlink" Target="http://www.4pbusinessdevelopment.co.uk/apply-pestle-analysis-strategic-plan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23</Pages>
  <Words>5592</Words>
  <Characters>31878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2021-09-12T09:29:00Z</dcterms:created>
  <dcterms:modified xsi:type="dcterms:W3CDTF">2021-09-12T09:29:00Z</dcterms:modified>
</cp:coreProperties>
</file>