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8346762"/>
        <w:docPartObj>
          <w:docPartGallery w:val="Cover Pages"/>
          <w:docPartUnique/>
        </w:docPartObj>
      </w:sdtPr>
      <w:sdtContent>
        <w:p w14:paraId="6DA20446" w14:textId="70C0CE59" w:rsidR="006734B3" w:rsidRDefault="006734B3"/>
        <w:p w14:paraId="665E581A" w14:textId="2FB92D49" w:rsidR="001941C8" w:rsidRDefault="00C23A94">
          <w:r>
            <w:rPr>
              <w:noProof/>
              <w:lang w:eastAsia="zh-CN"/>
            </w:rPr>
            <mc:AlternateContent>
              <mc:Choice Requires="wps">
                <w:drawing>
                  <wp:anchor distT="0" distB="0" distL="114300" distR="114300" simplePos="0" relativeHeight="251659264" behindDoc="0" locked="0" layoutInCell="1" allowOverlap="1" wp14:anchorId="12E04D9D" wp14:editId="62C8F09C">
                    <wp:simplePos x="0" y="0"/>
                    <wp:positionH relativeFrom="page">
                      <wp:posOffset>222885</wp:posOffset>
                    </wp:positionH>
                    <wp:positionV relativeFrom="page">
                      <wp:posOffset>1260171</wp:posOffset>
                    </wp:positionV>
                    <wp:extent cx="1712595" cy="3840480"/>
                    <wp:effectExtent l="0" t="0" r="1270" b="1905"/>
                    <wp:wrapNone/>
                    <wp:docPr id="138" name="Text Box 101"/>
                    <wp:cNvGraphicFramePr/>
                    <a:graphic xmlns:a="http://schemas.openxmlformats.org/drawingml/2006/main">
                      <a:graphicData uri="http://schemas.microsoft.com/office/word/2010/wordprocessingShape">
                        <wps:wsp>
                          <wps:cNvSpPr txBox="1"/>
                          <wps:spPr>
                            <a:xfrm>
                              <a:off x="0" y="0"/>
                              <a:ext cx="1712595"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560"/>
                                  <w:gridCol w:w="2916"/>
                                </w:tblGrid>
                                <w:tr w:rsidR="001941C8" w14:paraId="668AD3CA" w14:textId="77777777">
                                  <w:trPr>
                                    <w:jc w:val="center"/>
                                  </w:trPr>
                                  <w:tc>
                                    <w:tcPr>
                                      <w:tcW w:w="2568" w:type="pct"/>
                                      <w:vAlign w:val="center"/>
                                    </w:tcPr>
                                    <w:p w14:paraId="1C80E0D9" w14:textId="6A7DC9D9" w:rsidR="001941C8" w:rsidRDefault="00262674">
                                      <w:pPr>
                                        <w:jc w:val="right"/>
                                      </w:pPr>
                                      <w:r>
                                        <w:rPr>
                                          <w:noProof/>
                                        </w:rPr>
                                        <w:drawing>
                                          <wp:inline distT="0" distB="0" distL="0" distR="0" wp14:anchorId="76B57C78" wp14:editId="0C80A988">
                                            <wp:extent cx="3705308" cy="3295015"/>
                                            <wp:effectExtent l="0" t="0" r="3175" b="0"/>
                                            <wp:docPr id="2033605952" name="Picture 1" descr="Cognitive Development in Infants and Toddlers | Lifespan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05952" name="Picture 2033605952" descr="Cognitive Development in Infants and Toddlers | Lifespan Development"/>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751432" cy="3336032"/>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173E964A" w14:textId="2FAA91A9" w:rsidR="001941C8" w:rsidRDefault="00AF47D0">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16"/>
                                          <w:szCs w:val="1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71843DD" w14:textId="17BF45EB" w:rsidR="001941C8" w:rsidRPr="00135103" w:rsidRDefault="00AF47D0">
                                          <w:pPr>
                                            <w:jc w:val="right"/>
                                            <w:rPr>
                                              <w:sz w:val="16"/>
                                              <w:szCs w:val="16"/>
                                            </w:rPr>
                                          </w:pPr>
                                          <w:r w:rsidRPr="00135103">
                                            <w:rPr>
                                              <w:color w:val="000000" w:themeColor="text1"/>
                                              <w:sz w:val="16"/>
                                              <w:szCs w:val="16"/>
                                            </w:rPr>
                                            <w:t xml:space="preserve">Picture source unknown </w:t>
                                          </w:r>
                                          <w:r w:rsidR="00A50451" w:rsidRPr="00135103">
                                            <w:rPr>
                                              <w:color w:val="000000" w:themeColor="text1"/>
                                              <w:sz w:val="16"/>
                                              <w:szCs w:val="16"/>
                                            </w:rPr>
                                            <w:t xml:space="preserve">date </w:t>
                                          </w:r>
                                          <w:r w:rsidR="00A86E91" w:rsidRPr="00135103">
                                            <w:rPr>
                                              <w:color w:val="000000" w:themeColor="text1"/>
                                              <w:sz w:val="16"/>
                                              <w:szCs w:val="16"/>
                                            </w:rPr>
                                            <w:t>17th May 2026, assessed at 4pm</w:t>
                                          </w:r>
                                        </w:p>
                                      </w:sdtContent>
                                    </w:sdt>
                                  </w:tc>
                                  <w:tc>
                                    <w:tcPr>
                                      <w:tcW w:w="2432" w:type="pct"/>
                                      <w:vAlign w:val="center"/>
                                    </w:tcPr>
                                    <w:p w14:paraId="58F04ADA" w14:textId="6890BD1B" w:rsidR="001941C8" w:rsidRPr="00135103" w:rsidRDefault="00AB7A52">
                                      <w:pPr>
                                        <w:pStyle w:val="NoSpacing"/>
                                        <w:rPr>
                                          <w:caps/>
                                          <w:color w:val="E97132" w:themeColor="accent2"/>
                                          <w:sz w:val="36"/>
                                          <w:szCs w:val="36"/>
                                        </w:rPr>
                                      </w:pPr>
                                      <w:r w:rsidRPr="00135103">
                                        <w:rPr>
                                          <w:caps/>
                                          <w:color w:val="E97132" w:themeColor="accent2"/>
                                          <w:sz w:val="36"/>
                                          <w:szCs w:val="36"/>
                                        </w:rPr>
                                        <w:t>(ECEY6006/C)</w:t>
                                      </w:r>
                                    </w:p>
                                    <w:sdt>
                                      <w:sdtPr>
                                        <w:rPr>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Content>
                                        <w:p w14:paraId="157477AC" w14:textId="76DC6C9E" w:rsidR="001941C8" w:rsidRPr="00135103" w:rsidRDefault="00A306C0">
                                          <w:pPr>
                                            <w:rPr>
                                              <w:color w:val="000000" w:themeColor="text1"/>
                                              <w:sz w:val="36"/>
                                              <w:szCs w:val="36"/>
                                            </w:rPr>
                                          </w:pPr>
                                          <w:r w:rsidRPr="00135103">
                                            <w:rPr>
                                              <w:color w:val="000000" w:themeColor="text1"/>
                                              <w:sz w:val="36"/>
                                              <w:szCs w:val="36"/>
                                            </w:rPr>
                                            <w:t>Supporting Children with Additional Learning Needs</w:t>
                                          </w:r>
                                        </w:p>
                                      </w:sdtContent>
                                    </w:sdt>
                                    <w:sdt>
                                      <w:sdtPr>
                                        <w:rPr>
                                          <w:color w:val="E97132"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01FB93B" w14:textId="321D353E" w:rsidR="001941C8" w:rsidRPr="00135103" w:rsidRDefault="001941C8">
                                          <w:pPr>
                                            <w:pStyle w:val="NoSpacing"/>
                                            <w:rPr>
                                              <w:color w:val="E97132" w:themeColor="accent2"/>
                                              <w:sz w:val="36"/>
                                              <w:szCs w:val="36"/>
                                            </w:rPr>
                                          </w:pPr>
                                          <w:r w:rsidRPr="00135103">
                                            <w:rPr>
                                              <w:color w:val="E97132" w:themeColor="accent2"/>
                                              <w:sz w:val="36"/>
                                              <w:szCs w:val="36"/>
                                            </w:rPr>
                                            <w:t>Samantha Morris (2115614)</w:t>
                                          </w:r>
                                        </w:p>
                                      </w:sdtContent>
                                    </w:sdt>
                                    <w:p w14:paraId="4C11EBAB" w14:textId="528921DD" w:rsidR="001941C8" w:rsidRPr="00135103" w:rsidRDefault="001941C8">
                                      <w:pPr>
                                        <w:pStyle w:val="NoSpacing"/>
                                        <w:rPr>
                                          <w:sz w:val="36"/>
                                          <w:szCs w:val="36"/>
                                        </w:rPr>
                                      </w:pPr>
                                      <w:sdt>
                                        <w:sdtPr>
                                          <w:rPr>
                                            <w:color w:val="0E2841" w:themeColor="text2"/>
                                            <w:sz w:val="36"/>
                                            <w:szCs w:val="36"/>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C23A94" w:rsidRPr="00135103">
                                            <w:rPr>
                                              <w:color w:val="0E2841" w:themeColor="text2"/>
                                              <w:sz w:val="36"/>
                                              <w:szCs w:val="36"/>
                                            </w:rPr>
                                            <w:t xml:space="preserve">     </w:t>
                                          </w:r>
                                        </w:sdtContent>
                                      </w:sdt>
                                    </w:p>
                                  </w:tc>
                                </w:tr>
                              </w:tbl>
                              <w:p w14:paraId="76EBCFF6" w14:textId="77777777" w:rsidR="001941C8" w:rsidRDefault="001941C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2E04D9D" id="_x0000_t202" coordsize="21600,21600" o:spt="202" path="m,l,21600r21600,l21600,xe">
                    <v:stroke joinstyle="miter"/>
                    <v:path gradientshapeok="t" o:connecttype="rect"/>
                  </v:shapetype>
                  <v:shape id="Text Box 101" o:spid="_x0000_s1026" type="#_x0000_t202" style="position:absolute;margin-left:17.55pt;margin-top:99.2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560"/>
                            <w:gridCol w:w="2916"/>
                          </w:tblGrid>
                          <w:tr w:rsidR="001941C8" w14:paraId="668AD3CA" w14:textId="77777777">
                            <w:trPr>
                              <w:jc w:val="center"/>
                            </w:trPr>
                            <w:tc>
                              <w:tcPr>
                                <w:tcW w:w="2568" w:type="pct"/>
                                <w:vAlign w:val="center"/>
                              </w:tcPr>
                              <w:p w14:paraId="1C80E0D9" w14:textId="6A7DC9D9" w:rsidR="001941C8" w:rsidRDefault="00262674">
                                <w:pPr>
                                  <w:jc w:val="right"/>
                                </w:pPr>
                                <w:r>
                                  <w:rPr>
                                    <w:noProof/>
                                  </w:rPr>
                                  <w:drawing>
                                    <wp:inline distT="0" distB="0" distL="0" distR="0" wp14:anchorId="76B57C78" wp14:editId="0C80A988">
                                      <wp:extent cx="3705308" cy="3295015"/>
                                      <wp:effectExtent l="0" t="0" r="3175" b="0"/>
                                      <wp:docPr id="2033605952" name="Picture 1" descr="Cognitive Development in Infants and Toddlers | Lifespan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05952" name="Picture 2033605952" descr="Cognitive Development in Infants and Toddlers | Lifespan Development"/>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751432" cy="3336032"/>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173E964A" w14:textId="2FAA91A9" w:rsidR="001941C8" w:rsidRDefault="00AF47D0">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16"/>
                                    <w:szCs w:val="1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71843DD" w14:textId="17BF45EB" w:rsidR="001941C8" w:rsidRPr="00135103" w:rsidRDefault="00AF47D0">
                                    <w:pPr>
                                      <w:jc w:val="right"/>
                                      <w:rPr>
                                        <w:sz w:val="16"/>
                                        <w:szCs w:val="16"/>
                                      </w:rPr>
                                    </w:pPr>
                                    <w:r w:rsidRPr="00135103">
                                      <w:rPr>
                                        <w:color w:val="000000" w:themeColor="text1"/>
                                        <w:sz w:val="16"/>
                                        <w:szCs w:val="16"/>
                                      </w:rPr>
                                      <w:t xml:space="preserve">Picture source unknown </w:t>
                                    </w:r>
                                    <w:r w:rsidR="00A50451" w:rsidRPr="00135103">
                                      <w:rPr>
                                        <w:color w:val="000000" w:themeColor="text1"/>
                                        <w:sz w:val="16"/>
                                        <w:szCs w:val="16"/>
                                      </w:rPr>
                                      <w:t xml:space="preserve">date </w:t>
                                    </w:r>
                                    <w:r w:rsidR="00A86E91" w:rsidRPr="00135103">
                                      <w:rPr>
                                        <w:color w:val="000000" w:themeColor="text1"/>
                                        <w:sz w:val="16"/>
                                        <w:szCs w:val="16"/>
                                      </w:rPr>
                                      <w:t>17th May 2026, assessed at 4pm</w:t>
                                    </w:r>
                                  </w:p>
                                </w:sdtContent>
                              </w:sdt>
                            </w:tc>
                            <w:tc>
                              <w:tcPr>
                                <w:tcW w:w="2432" w:type="pct"/>
                                <w:vAlign w:val="center"/>
                              </w:tcPr>
                              <w:p w14:paraId="58F04ADA" w14:textId="6890BD1B" w:rsidR="001941C8" w:rsidRPr="00135103" w:rsidRDefault="00AB7A52">
                                <w:pPr>
                                  <w:pStyle w:val="NoSpacing"/>
                                  <w:rPr>
                                    <w:caps/>
                                    <w:color w:val="E97132" w:themeColor="accent2"/>
                                    <w:sz w:val="36"/>
                                    <w:szCs w:val="36"/>
                                  </w:rPr>
                                </w:pPr>
                                <w:r w:rsidRPr="00135103">
                                  <w:rPr>
                                    <w:caps/>
                                    <w:color w:val="E97132" w:themeColor="accent2"/>
                                    <w:sz w:val="36"/>
                                    <w:szCs w:val="36"/>
                                  </w:rPr>
                                  <w:t>(ECEY6006/C)</w:t>
                                </w:r>
                              </w:p>
                              <w:sdt>
                                <w:sdtPr>
                                  <w:rPr>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Content>
                                  <w:p w14:paraId="157477AC" w14:textId="76DC6C9E" w:rsidR="001941C8" w:rsidRPr="00135103" w:rsidRDefault="00A306C0">
                                    <w:pPr>
                                      <w:rPr>
                                        <w:color w:val="000000" w:themeColor="text1"/>
                                        <w:sz w:val="36"/>
                                        <w:szCs w:val="36"/>
                                      </w:rPr>
                                    </w:pPr>
                                    <w:r w:rsidRPr="00135103">
                                      <w:rPr>
                                        <w:color w:val="000000" w:themeColor="text1"/>
                                        <w:sz w:val="36"/>
                                        <w:szCs w:val="36"/>
                                      </w:rPr>
                                      <w:t>Supporting Children with Additional Learning Needs</w:t>
                                    </w:r>
                                  </w:p>
                                </w:sdtContent>
                              </w:sdt>
                              <w:sdt>
                                <w:sdtPr>
                                  <w:rPr>
                                    <w:color w:val="E97132"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01FB93B" w14:textId="321D353E" w:rsidR="001941C8" w:rsidRPr="00135103" w:rsidRDefault="001941C8">
                                    <w:pPr>
                                      <w:pStyle w:val="NoSpacing"/>
                                      <w:rPr>
                                        <w:color w:val="E97132" w:themeColor="accent2"/>
                                        <w:sz w:val="36"/>
                                        <w:szCs w:val="36"/>
                                      </w:rPr>
                                    </w:pPr>
                                    <w:r w:rsidRPr="00135103">
                                      <w:rPr>
                                        <w:color w:val="E97132" w:themeColor="accent2"/>
                                        <w:sz w:val="36"/>
                                        <w:szCs w:val="36"/>
                                      </w:rPr>
                                      <w:t>Samantha Morris (2115614)</w:t>
                                    </w:r>
                                  </w:p>
                                </w:sdtContent>
                              </w:sdt>
                              <w:p w14:paraId="4C11EBAB" w14:textId="528921DD" w:rsidR="001941C8" w:rsidRPr="00135103" w:rsidRDefault="001941C8">
                                <w:pPr>
                                  <w:pStyle w:val="NoSpacing"/>
                                  <w:rPr>
                                    <w:sz w:val="36"/>
                                    <w:szCs w:val="36"/>
                                  </w:rPr>
                                </w:pPr>
                                <w:sdt>
                                  <w:sdtPr>
                                    <w:rPr>
                                      <w:color w:val="0E2841" w:themeColor="text2"/>
                                      <w:sz w:val="36"/>
                                      <w:szCs w:val="36"/>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C23A94" w:rsidRPr="00135103">
                                      <w:rPr>
                                        <w:color w:val="0E2841" w:themeColor="text2"/>
                                        <w:sz w:val="36"/>
                                        <w:szCs w:val="36"/>
                                      </w:rPr>
                                      <w:t xml:space="preserve">     </w:t>
                                    </w:r>
                                  </w:sdtContent>
                                </w:sdt>
                              </w:p>
                            </w:tc>
                          </w:tr>
                        </w:tbl>
                        <w:p w14:paraId="76EBCFF6" w14:textId="77777777" w:rsidR="001941C8" w:rsidRDefault="001941C8"/>
                      </w:txbxContent>
                    </v:textbox>
                    <w10:wrap anchorx="page" anchory="page"/>
                  </v:shape>
                </w:pict>
              </mc:Fallback>
            </mc:AlternateContent>
          </w:r>
          <w:r w:rsidR="001941C8">
            <w:br w:type="page"/>
          </w:r>
        </w:p>
      </w:sdtContent>
    </w:sdt>
    <w:p w14:paraId="0A155C24" w14:textId="0055605C" w:rsidR="00422711" w:rsidRDefault="00422711" w:rsidP="00422711">
      <w:r>
        <w:lastRenderedPageBreak/>
        <w:t xml:space="preserve">Thank you Chloe, hi again Sam Morris and my topic to discuss Introduce, Global Developmental Delay also known as (GDD) </w:t>
      </w:r>
    </w:p>
    <w:p w14:paraId="08DFDC75" w14:textId="14BD0A0F" w:rsidR="0043042E" w:rsidRDefault="0043042E" w:rsidP="00422711">
      <w:r>
        <w:t>(pause)</w:t>
      </w:r>
    </w:p>
    <w:p w14:paraId="6EDDD908" w14:textId="77777777" w:rsidR="0043042E" w:rsidRDefault="0043042E" w:rsidP="00422711"/>
    <w:p w14:paraId="74F789AC" w14:textId="57ED7E7D" w:rsidR="0043042E" w:rsidRDefault="0043042E" w:rsidP="00422711">
      <w:r>
        <w:t>So, what is Global Development Delay?</w:t>
      </w:r>
    </w:p>
    <w:p w14:paraId="75A8B1CD" w14:textId="043B3B1E" w:rsidR="0043042E" w:rsidRDefault="0043042E" w:rsidP="00422711">
      <w:r>
        <w:t>pause</w:t>
      </w:r>
    </w:p>
    <w:p w14:paraId="707C7AE3" w14:textId="338D314B" w:rsidR="00422711" w:rsidRDefault="00422711" w:rsidP="00422711">
      <w:r>
        <w:t xml:space="preserve">This can be defined significant delays within two or possibly more developmental areas such as fine motor and gross motor skills, speech, cognitive, social interaction for children under the age five. </w:t>
      </w:r>
    </w:p>
    <w:p w14:paraId="72833DF0" w14:textId="4B62BBC0" w:rsidR="00422711" w:rsidRDefault="00422711" w:rsidP="00422711">
      <w:r>
        <w:t>Children under the age of 5 are can possibly diagnosed children with Global development delay However If a child over 5 remains to have such delays within their development stages, then they may be resulting with a diagnose of intellectual disability.</w:t>
      </w:r>
    </w:p>
    <w:p w14:paraId="4A66FD35" w14:textId="0ECBEDE7" w:rsidR="00422711" w:rsidRDefault="0043042E" w:rsidP="00422711">
      <w:r>
        <w:t>T</w:t>
      </w:r>
      <w:r w:rsidR="00422711">
        <w:t>he delay in their development will be short ­term and can be overcome with additional support or therapy.</w:t>
      </w:r>
    </w:p>
    <w:p w14:paraId="2C62339E" w14:textId="6FA64CA2" w:rsidR="00422711" w:rsidRDefault="00422711" w:rsidP="00422711">
      <w:r>
        <w:t>However, some delays within a Child’s development maybe short ­term and this could possibly with additional support, adaptions implemented the child could gradually develop to possibly exceed to correct development stages for their right age group or even further.</w:t>
      </w:r>
    </w:p>
    <w:p w14:paraId="746CEBF4" w14:textId="3FD60D02" w:rsidR="00422711" w:rsidRDefault="00422711" w:rsidP="00422711">
      <w:r>
        <w:t>Mencap mentions this with their own publications.</w:t>
      </w:r>
      <w:r w:rsidRPr="00422711">
        <w:t xml:space="preserve"> Another side of this delay may also highlight that the child maybe needs are further ongoing</w:t>
      </w:r>
      <w:r>
        <w:t xml:space="preserve"> and resulting in extra support and possibly indicating that the child may also have a learning disability.</w:t>
      </w:r>
    </w:p>
    <w:p w14:paraId="7E209D25" w14:textId="77777777" w:rsidR="00422711" w:rsidRDefault="00422711" w:rsidP="00422711">
      <w:r>
        <w:t>Mencap (2026) Global developmental delay. Available at: https://www.mencap.org.uk/learning-disability-explained/learning-disability-and-conditions/global-developmental-delay (Accessed: 4 May 2026).</w:t>
      </w:r>
    </w:p>
    <w:p w14:paraId="07763490" w14:textId="77777777" w:rsidR="0043042E" w:rsidRDefault="0043042E" w:rsidP="00422711"/>
    <w:p w14:paraId="44398236" w14:textId="4D1A5D32" w:rsidR="00422711" w:rsidRDefault="00422711" w:rsidP="00422711">
      <w:r>
        <w:t>What are these factors? and what are the possible risks?</w:t>
      </w:r>
    </w:p>
    <w:p w14:paraId="7A7B291E" w14:textId="6DD7A5EC" w:rsidR="0043042E" w:rsidRDefault="0043042E" w:rsidP="00422711">
      <w:r>
        <w:t>pause</w:t>
      </w:r>
    </w:p>
    <w:p w14:paraId="6D452F80" w14:textId="77777777" w:rsidR="00422711" w:rsidRDefault="00422711" w:rsidP="00422711">
      <w:r>
        <w:t xml:space="preserve">My research and finding lead me to discover these causes and risk factors of GDD. </w:t>
      </w:r>
    </w:p>
    <w:p w14:paraId="123C3232" w14:textId="225A54BA" w:rsidR="00422711" w:rsidRDefault="00422711" w:rsidP="00422711">
      <w:r>
        <w:t>The first finding was there just one single factor and possible more which may be implicated from</w:t>
      </w:r>
    </w:p>
    <w:p w14:paraId="6ED51400" w14:textId="77777777" w:rsidR="00422711" w:rsidRDefault="00422711" w:rsidP="00422711">
      <w:r>
        <w:t>1.Genetic Conditions such as such as Down syndrome.</w:t>
      </w:r>
    </w:p>
    <w:p w14:paraId="7F6D3F54" w14:textId="77777777" w:rsidR="00422711" w:rsidRDefault="00422711" w:rsidP="00422711">
      <w:r>
        <w:t>2. Pregnancy/ Complications at birth which maybe Prematurity or infections during pregnancy.</w:t>
      </w:r>
    </w:p>
    <w:p w14:paraId="1D2378F9" w14:textId="44479C6E" w:rsidR="00422711" w:rsidRDefault="00422711" w:rsidP="00422711">
      <w:r>
        <w:t>3. Trauma maybe another example from Brain Injury/Trauma.</w:t>
      </w:r>
    </w:p>
    <w:p w14:paraId="74E49AE2" w14:textId="2AF50E47" w:rsidR="00422711" w:rsidRDefault="00422711" w:rsidP="00422711">
      <w:r>
        <w:t>Infections also could possibly be an impacting factor for example meningitis or other trauma.</w:t>
      </w:r>
    </w:p>
    <w:p w14:paraId="7DDAAFB1" w14:textId="7FABA838" w:rsidR="00422711" w:rsidRDefault="00422711" w:rsidP="00422711">
      <w:r>
        <w:t xml:space="preserve">4.The Unknown and Unexplained Causes: In some cases, </w:t>
      </w:r>
      <w:proofErr w:type="gramStart"/>
      <w:r>
        <w:t>To</w:t>
      </w:r>
      <w:proofErr w:type="gramEnd"/>
      <w:r>
        <w:t xml:space="preserve"> identify one individual cause that is impossible be identified. </w:t>
      </w:r>
    </w:p>
    <w:p w14:paraId="499304F9" w14:textId="77777777" w:rsidR="00422711" w:rsidRDefault="00422711" w:rsidP="00422711">
      <w:r>
        <w:t>Alder Hey Children's Hospital Trust</w:t>
      </w:r>
    </w:p>
    <w:p w14:paraId="28329F0C" w14:textId="77777777" w:rsidR="00422711" w:rsidRDefault="00422711" w:rsidP="00422711">
      <w:r>
        <w:t xml:space="preserve"> +2</w:t>
      </w:r>
    </w:p>
    <w:p w14:paraId="29E89871" w14:textId="47A6FACA" w:rsidR="000D2176" w:rsidRPr="000D2176" w:rsidRDefault="00422711" w:rsidP="000D2176">
      <w:r>
        <w:t>(assessed April 4, 2026</w:t>
      </w:r>
      <w:proofErr w:type="gramStart"/>
      <w:r>
        <w:t>).</w:t>
      </w:r>
      <w:r w:rsidR="000D2176">
        <w:t>(</w:t>
      </w:r>
      <w:proofErr w:type="gramEnd"/>
      <w:r w:rsidR="000D2176" w:rsidRPr="000D2176">
        <w:rPr>
          <w:rFonts w:ascii="Canva Sans" w:eastAsia="Canva Sans" w:hAnsi="Canva Sans" w:cs="Canva Sans"/>
          <w:color w:val="000000"/>
          <w:kern w:val="24"/>
          <w:sz w:val="46"/>
          <w:szCs w:val="46"/>
          <w:lang w:val="en-US" w:eastAsia="en-GB"/>
          <w14:ligatures w14:val="none"/>
        </w:rPr>
        <w:t xml:space="preserve"> </w:t>
      </w:r>
      <w:r w:rsidR="000D2176" w:rsidRPr="000D2176">
        <w:rPr>
          <w:lang w:val="en-US"/>
        </w:rPr>
        <w:t xml:space="preserve">Alder Hey Children's NHS Foundation Trust. (n.d.). Information on Global Developmental Delay (GDD). Alder Hey Children's NHS Foundation </w:t>
      </w:r>
      <w:proofErr w:type="spellStart"/>
      <w:r w:rsidR="000D2176" w:rsidRPr="000D2176">
        <w:rPr>
          <w:lang w:val="en-US"/>
        </w:rPr>
        <w:t>Trust.ACESSED</w:t>
      </w:r>
      <w:proofErr w:type="spellEnd"/>
      <w:r w:rsidR="000D2176" w:rsidRPr="000D2176">
        <w:rPr>
          <w:lang w:val="en-US"/>
        </w:rPr>
        <w:t xml:space="preserve"> 4TH </w:t>
      </w:r>
      <w:proofErr w:type="gramStart"/>
      <w:r w:rsidR="000D2176" w:rsidRPr="000D2176">
        <w:rPr>
          <w:lang w:val="en-US"/>
        </w:rPr>
        <w:t>May ,</w:t>
      </w:r>
      <w:proofErr w:type="gramEnd"/>
      <w:r w:rsidR="000D2176" w:rsidRPr="000D2176">
        <w:rPr>
          <w:lang w:val="en-US"/>
        </w:rPr>
        <w:t xml:space="preserve"> 2026.</w:t>
      </w:r>
      <w:r w:rsidR="000D2176">
        <w:rPr>
          <w:lang w:val="en-US"/>
        </w:rPr>
        <w:t>)</w:t>
      </w:r>
    </w:p>
    <w:p w14:paraId="390C59FD" w14:textId="5B2CEAEF" w:rsidR="00422711" w:rsidRDefault="00422711" w:rsidP="00422711"/>
    <w:p w14:paraId="6FAAC74F" w14:textId="77777777" w:rsidR="00422711" w:rsidRDefault="00422711" w:rsidP="00422711"/>
    <w:p w14:paraId="39A83AE6" w14:textId="77777777" w:rsidR="0043042E" w:rsidRDefault="0043042E" w:rsidP="00422711"/>
    <w:p w14:paraId="3D20638C" w14:textId="77777777" w:rsidR="0043042E" w:rsidRDefault="0043042E" w:rsidP="00422711"/>
    <w:p w14:paraId="03ED9DD3" w14:textId="77777777" w:rsidR="0043042E" w:rsidRDefault="0043042E" w:rsidP="00422711"/>
    <w:p w14:paraId="32BCDF14" w14:textId="77777777" w:rsidR="0043042E" w:rsidRDefault="0043042E" w:rsidP="00422711"/>
    <w:p w14:paraId="29E51574" w14:textId="4DCC53EF" w:rsidR="00422711" w:rsidRDefault="00422711" w:rsidP="00422711">
      <w:r>
        <w:t>How do we assess for GDD?</w:t>
      </w:r>
    </w:p>
    <w:p w14:paraId="5474D51C" w14:textId="77777777" w:rsidR="00422711" w:rsidRDefault="00422711" w:rsidP="00422711">
      <w:r>
        <w:t>How do we reach a diagnosis and to even be given support?</w:t>
      </w:r>
    </w:p>
    <w:p w14:paraId="40DE7EA8" w14:textId="19A819B2" w:rsidR="0043042E" w:rsidRDefault="0043042E" w:rsidP="00422711">
      <w:r>
        <w:t>pause</w:t>
      </w:r>
    </w:p>
    <w:p w14:paraId="12674E05" w14:textId="53838B99" w:rsidR="00422711" w:rsidRDefault="00422711" w:rsidP="00422711">
      <w:r>
        <w:t>Researching led me understanding with firstly an assessment is provided via a doctor who assess children with observations, and a developmental stages list which indicates various stages for age and abilities, and by undergoing   a discussion with parents about their child's and history.</w:t>
      </w:r>
    </w:p>
    <w:p w14:paraId="6D99363F" w14:textId="77777777" w:rsidR="007408CA" w:rsidRDefault="00422711" w:rsidP="007408CA">
      <w:r>
        <w:t xml:space="preserve">This evidence will be gathered to produce a possible outcome </w:t>
      </w:r>
      <w:r w:rsidR="007408CA">
        <w:t xml:space="preserve">This evidence will be gathered to produce a possible outcome based for the individual Childs needs. This information if relevant will be passed onto the correct departments specific to the child. </w:t>
      </w:r>
    </w:p>
    <w:p w14:paraId="4AF79201" w14:textId="32ADC527" w:rsidR="007408CA" w:rsidRDefault="007408CA" w:rsidP="007408CA">
      <w:r>
        <w:t>Support &amp; Therapy may be introduced, and possible upmost Early intervention is vital this may result in a form which includes physical therapy, speech therapy, and occupational therapy to help children reach their potential.</w:t>
      </w:r>
    </w:p>
    <w:p w14:paraId="16A90077" w14:textId="769D2103" w:rsidR="007408CA" w:rsidRDefault="007408CA" w:rsidP="007408CA">
      <w:r>
        <w:t>Support Organisations such as Mencap, Contact, and Understood offer resources for families, early years help, speech and language also known as (SALT), amongst others.</w:t>
      </w:r>
    </w:p>
    <w:p w14:paraId="3D3B5FF1" w14:textId="237B33E7" w:rsidR="00712D00" w:rsidRDefault="007408CA" w:rsidP="007408CA">
      <w:r>
        <w:t>Mencap +4 (Assessed April 4th, 2026).and (speech and Language</w:t>
      </w:r>
      <w:r w:rsidRPr="007408CA">
        <w:t xml:space="preserve"> (Assessed April 4th, 2026).</w:t>
      </w:r>
    </w:p>
    <w:p w14:paraId="4D2E7D91" w14:textId="5A24E538" w:rsidR="00C206B2" w:rsidRDefault="00A1148F" w:rsidP="007408CA">
      <w:r>
        <w:t>P</w:t>
      </w:r>
      <w:r w:rsidR="0043042E">
        <w:t>ause</w:t>
      </w:r>
    </w:p>
    <w:p w14:paraId="78F79067" w14:textId="77777777" w:rsidR="00A1148F" w:rsidRDefault="00A1148F" w:rsidP="007408CA"/>
    <w:p w14:paraId="4A0C649F" w14:textId="38AEC5D4" w:rsidR="00C206B2" w:rsidRDefault="0043042E" w:rsidP="007408CA">
      <w:r>
        <w:t xml:space="preserve">STRATGIES </w:t>
      </w:r>
    </w:p>
    <w:p w14:paraId="4B0EC1F3" w14:textId="77777777" w:rsidR="00C206B2" w:rsidRDefault="00C206B2" w:rsidP="00C206B2">
      <w:r>
        <w:t xml:space="preserve">Strategies and adaptions may need firstly to make those implements such as adjustments with any child however a child with global development delay </w:t>
      </w:r>
    </w:p>
    <w:p w14:paraId="1033732D" w14:textId="77777777" w:rsidR="00C206B2" w:rsidRDefault="00C206B2" w:rsidP="00C206B2">
      <w:r>
        <w:t xml:space="preserve">could possibly need yourself to adjust and understand the concept of knowing of how you would usually undertake work directly maybe via general </w:t>
      </w:r>
    </w:p>
    <w:p w14:paraId="20D64E68" w14:textId="77777777" w:rsidR="00C206B2" w:rsidRDefault="00C206B2" w:rsidP="00C206B2">
      <w:r>
        <w:t>observations within the time spent with their family.</w:t>
      </w:r>
    </w:p>
    <w:p w14:paraId="588AA314" w14:textId="77777777" w:rsidR="00C206B2" w:rsidRDefault="00C206B2" w:rsidP="00C206B2">
      <w:r>
        <w:t>This is vital that in doing so yourself have developed and</w:t>
      </w:r>
    </w:p>
    <w:p w14:paraId="599F120D" w14:textId="77777777" w:rsidR="00C206B2" w:rsidRDefault="00C206B2" w:rsidP="00C206B2">
      <w:r>
        <w:t xml:space="preserve">to understand how the child can communicate and what their physical, emotional and social skill level is. </w:t>
      </w:r>
    </w:p>
    <w:p w14:paraId="46846A1E" w14:textId="77777777" w:rsidR="00C206B2" w:rsidRDefault="00C206B2" w:rsidP="00C206B2">
      <w:r>
        <w:t>There is a wide range of ‘normal’ within children’s development and it is essential that you understand how this child is individually impacted by their needs.</w:t>
      </w:r>
    </w:p>
    <w:p w14:paraId="60E7E23B" w14:textId="77777777" w:rsidR="00C206B2" w:rsidRDefault="00C206B2" w:rsidP="00C206B2">
      <w:r>
        <w:t>This is crucial that in doing so yourself have developed and could possibly need yourself to adjust and understand the concept of knowing of how you would usually approach this situation and not make it too overwhelming to the child.</w:t>
      </w:r>
    </w:p>
    <w:p w14:paraId="3ADEC966" w14:textId="77777777" w:rsidR="00C206B2" w:rsidRDefault="00C206B2" w:rsidP="00C206B2">
      <w:r>
        <w:t>This is vital that in doing so yourself have developed and</w:t>
      </w:r>
    </w:p>
    <w:p w14:paraId="6295F73C" w14:textId="7FBB9D19" w:rsidR="002E623F" w:rsidRPr="002E623F" w:rsidRDefault="002E623F" w:rsidP="002E623F">
      <w:r>
        <w:rPr>
          <w:lang w:val="en-US"/>
        </w:rPr>
        <w:t>(</w:t>
      </w:r>
      <w:r w:rsidRPr="002E623F">
        <w:rPr>
          <w:lang w:val="en-US"/>
        </w:rPr>
        <w:t xml:space="preserve">Alder Hey Children's NHS Foundation Trust. (n.d.). Information on Global Developmental Delay (GDD). Alder Hey Children's NHS Foundation </w:t>
      </w:r>
      <w:proofErr w:type="spellStart"/>
      <w:r w:rsidRPr="002E623F">
        <w:rPr>
          <w:lang w:val="en-US"/>
        </w:rPr>
        <w:t>Trust.ACESSED</w:t>
      </w:r>
      <w:proofErr w:type="spellEnd"/>
      <w:r w:rsidRPr="002E623F">
        <w:rPr>
          <w:lang w:val="en-US"/>
        </w:rPr>
        <w:t xml:space="preserve"> 4TH </w:t>
      </w:r>
      <w:proofErr w:type="gramStart"/>
      <w:r w:rsidRPr="002E623F">
        <w:rPr>
          <w:lang w:val="en-US"/>
        </w:rPr>
        <w:t>May ,</w:t>
      </w:r>
      <w:proofErr w:type="gramEnd"/>
      <w:r w:rsidRPr="002E623F">
        <w:rPr>
          <w:lang w:val="en-US"/>
        </w:rPr>
        <w:t xml:space="preserve"> 2026.</w:t>
      </w:r>
      <w:r>
        <w:rPr>
          <w:lang w:val="en-US"/>
        </w:rPr>
        <w:t>)</w:t>
      </w:r>
    </w:p>
    <w:p w14:paraId="3F26B587" w14:textId="77777777" w:rsidR="00C206B2" w:rsidRDefault="00C206B2" w:rsidP="007408CA"/>
    <w:p w14:paraId="60411A84" w14:textId="77777777" w:rsidR="007408CA" w:rsidRDefault="007408CA" w:rsidP="007408CA"/>
    <w:p w14:paraId="30112F9A" w14:textId="42CCF68F" w:rsidR="007408CA" w:rsidRDefault="007408CA" w:rsidP="007408CA">
      <w:r>
        <w:t xml:space="preserve">Barriers that we may encounter could be an even greater challenge than expected which may include “Every child walks their own path, but what happens when the path seems to be taking much longer than expected? “It is estimated that 250 million children globally are not reaching expected developmental milestones. “When we talk </w:t>
      </w:r>
      <w:r>
        <w:lastRenderedPageBreak/>
        <w:t xml:space="preserve">about Global Developmental Delay, we aren't just talking about milestones; we are talking about a child's way of experiencing the world." (Researched 6th may, </w:t>
      </w:r>
    </w:p>
    <w:p w14:paraId="1E5BE61D" w14:textId="6F6DCC57" w:rsidR="007408CA" w:rsidRDefault="007408CA" w:rsidP="007408CA">
      <w:r>
        <w:t>2026, 16:56pm), (YouTube Alder Hey +2)</w:t>
      </w:r>
    </w:p>
    <w:p w14:paraId="0ADF0A1C" w14:textId="10DB203E" w:rsidR="007408CA" w:rsidRDefault="007408CA" w:rsidP="007408CA">
      <w:r>
        <w:t>Via this YOU tube link, and video it described challenges and barriers on the time aspect on every Childs expectancy to reach milestones and stages of such development and it mentioned resources which aren't available to all communities.</w:t>
      </w:r>
    </w:p>
    <w:p w14:paraId="2684FF01" w14:textId="770452C0" w:rsidR="00857F17" w:rsidRDefault="00857F17" w:rsidP="00857F17"/>
    <w:p w14:paraId="57378A7A" w14:textId="77777777" w:rsidR="00857F17" w:rsidRDefault="00857F17" w:rsidP="00857F17"/>
    <w:p w14:paraId="58A8B40C" w14:textId="2F5B5037" w:rsidR="00857F17" w:rsidRDefault="00857F17" w:rsidP="00857F17">
      <w:r>
        <w:t xml:space="preserve">To reach an overall conclusion on all the research gathered, within Early years child development is central to the Sustainable Development Goals (SDGs), with the support of improvements within a child's health, to provide education, and early nutrition directly impacting future productivity and encouraging  </w:t>
      </w:r>
    </w:p>
    <w:p w14:paraId="5B100ED8" w14:textId="77777777" w:rsidR="00857F17" w:rsidRDefault="00857F17" w:rsidP="00857F17">
      <w:r>
        <w:t xml:space="preserve">equality and inclusion to all. </w:t>
      </w:r>
    </w:p>
    <w:p w14:paraId="5E3042B3" w14:textId="79CF299A" w:rsidR="00857F17" w:rsidRDefault="00857F17" w:rsidP="00857F17">
      <w:r>
        <w:t>Without adaptions to include and early years diagnoses of children with GDD, then this may go undetected leaving the child develop disadvantages with their future and may affect their mental health and well-being into adulthood. A child's first 5 years of their development are essential, and still over 200 million children in low- and middle-income countries (LMICs) are disadvantaged and may not have the opportunity to their developmental potential, due to poverty and malnutrition.</w:t>
      </w:r>
    </w:p>
    <w:p w14:paraId="2265CBB6" w14:textId="5C0029B6" w:rsidR="00857F17" w:rsidRDefault="00857F17" w:rsidP="00857F17">
      <w:r>
        <w:t xml:space="preserve">(assessed 9th may, 2026, 21:00pm), BMJ Global Health +4. (assessed 9th may, 2026, UNICEF </w:t>
      </w:r>
      <w:r w:rsidRPr="00857F17">
        <w:t>UK +7).</w:t>
      </w:r>
    </w:p>
    <w:p w14:paraId="4C667BD3" w14:textId="6048499A" w:rsidR="00857F17" w:rsidRDefault="00857F17" w:rsidP="00857F17"/>
    <w:p w14:paraId="65CBE5D5" w14:textId="02B3D7F7" w:rsidR="00F21CC7" w:rsidRPr="00F21CC7" w:rsidRDefault="00437052" w:rsidP="00F21CC7">
      <w:r>
        <w:t>(</w:t>
      </w:r>
      <w:r w:rsidR="002B5C98">
        <w:t>U tube</w:t>
      </w:r>
      <w:r w:rsidR="00F21CC7">
        <w:t xml:space="preserve"> link </w:t>
      </w:r>
      <w:r w:rsidR="00F21CC7" w:rsidRPr="00F21CC7">
        <w:rPr>
          <w:lang w:val="en-US"/>
        </w:rPr>
        <w:t xml:space="preserve">Alder Hey Children's NHS Foundation Trust. (n.d.). Information on Global Developmental Delay (GDD). Alder Hey Children's NHS Foundation </w:t>
      </w:r>
      <w:proofErr w:type="spellStart"/>
      <w:r w:rsidR="00F21CC7" w:rsidRPr="00F21CC7">
        <w:rPr>
          <w:lang w:val="en-US"/>
        </w:rPr>
        <w:t>Trust.ACESSED</w:t>
      </w:r>
      <w:proofErr w:type="spellEnd"/>
      <w:r w:rsidR="00F21CC7" w:rsidRPr="00F21CC7">
        <w:rPr>
          <w:lang w:val="en-US"/>
        </w:rPr>
        <w:t xml:space="preserve"> 4TH </w:t>
      </w:r>
      <w:proofErr w:type="gramStart"/>
      <w:r w:rsidR="00F21CC7" w:rsidRPr="00F21CC7">
        <w:rPr>
          <w:lang w:val="en-US"/>
        </w:rPr>
        <w:t>May ,</w:t>
      </w:r>
      <w:proofErr w:type="gramEnd"/>
      <w:r w:rsidR="00F21CC7" w:rsidRPr="00F21CC7">
        <w:rPr>
          <w:lang w:val="en-US"/>
        </w:rPr>
        <w:t xml:space="preserve"> 2026.</w:t>
      </w:r>
      <w:r>
        <w:rPr>
          <w:lang w:val="en-US"/>
        </w:rPr>
        <w:t>)</w:t>
      </w:r>
    </w:p>
    <w:p w14:paraId="25ADE7E3" w14:textId="5A3D0D4B" w:rsidR="00857F17" w:rsidRDefault="00857F17" w:rsidP="00857F17"/>
    <w:p w14:paraId="6DE5BF66" w14:textId="42E11FA3" w:rsidR="00857F17" w:rsidRDefault="00857F17" w:rsidP="00857F17"/>
    <w:p w14:paraId="404F3C3E" w14:textId="77777777" w:rsidR="00F30F72" w:rsidRDefault="00F30F72" w:rsidP="00857F17"/>
    <w:p w14:paraId="029E9276" w14:textId="77777777" w:rsidR="00F30F72" w:rsidRDefault="00F30F72" w:rsidP="00857F17"/>
    <w:p w14:paraId="0758EDDE" w14:textId="77777777" w:rsidR="00F30F72" w:rsidRDefault="00F30F72" w:rsidP="00857F17"/>
    <w:p w14:paraId="0F25CA5B" w14:textId="77777777" w:rsidR="00F30F72" w:rsidRDefault="00F30F72" w:rsidP="00857F17"/>
    <w:p w14:paraId="5FE4D32D" w14:textId="77777777" w:rsidR="00F30F72" w:rsidRDefault="00F30F72" w:rsidP="00857F17"/>
    <w:p w14:paraId="06182DBA" w14:textId="77777777" w:rsidR="00F30F72" w:rsidRDefault="00F30F72" w:rsidP="00857F17"/>
    <w:p w14:paraId="34B28FF2" w14:textId="77777777" w:rsidR="00F30F72" w:rsidRDefault="00F30F72" w:rsidP="00857F17"/>
    <w:p w14:paraId="28D5A7A7" w14:textId="77777777" w:rsidR="00F30F72" w:rsidRDefault="00F30F72" w:rsidP="00857F17"/>
    <w:p w14:paraId="7925AED0" w14:textId="77777777" w:rsidR="00F30F72" w:rsidRDefault="00F30F72" w:rsidP="00857F17"/>
    <w:p w14:paraId="4A97EE78" w14:textId="77777777" w:rsidR="00F30F72" w:rsidRDefault="00F30F72" w:rsidP="00857F17"/>
    <w:p w14:paraId="54A16D82" w14:textId="77777777" w:rsidR="00F30F72" w:rsidRDefault="00F30F72" w:rsidP="00857F17"/>
    <w:p w14:paraId="35B23334" w14:textId="77777777" w:rsidR="00F30F72" w:rsidRDefault="00F30F72" w:rsidP="00857F17"/>
    <w:p w14:paraId="4469BAF2" w14:textId="77777777" w:rsidR="00F30F72" w:rsidRDefault="00F30F72" w:rsidP="00857F17"/>
    <w:p w14:paraId="52A42546" w14:textId="77777777" w:rsidR="00F30F72" w:rsidRDefault="00F30F72" w:rsidP="00857F17"/>
    <w:p w14:paraId="1923546B" w14:textId="77777777" w:rsidR="00F30F72" w:rsidRDefault="00F30F72" w:rsidP="00857F17"/>
    <w:p w14:paraId="38DF893A" w14:textId="77777777" w:rsidR="00F30F72" w:rsidRDefault="00F30F72" w:rsidP="00857F17"/>
    <w:p w14:paraId="07D3959A" w14:textId="77777777" w:rsidR="00F30F72" w:rsidRDefault="00F30F72" w:rsidP="00857F17"/>
    <w:p w14:paraId="4A8B1722" w14:textId="77777777" w:rsidR="00F30F72" w:rsidRDefault="00F30F72" w:rsidP="00857F17"/>
    <w:p w14:paraId="7995AF67" w14:textId="77777777" w:rsidR="00F30F72" w:rsidRDefault="00F30F72" w:rsidP="00857F17"/>
    <w:p w14:paraId="351FB15B" w14:textId="77777777" w:rsidR="00F30F72" w:rsidRDefault="00F30F72" w:rsidP="00857F17"/>
    <w:p w14:paraId="0CBF8E7D" w14:textId="77777777" w:rsidR="00F30F72" w:rsidRDefault="00F30F72" w:rsidP="00857F17"/>
    <w:p w14:paraId="01553CB1" w14:textId="77777777" w:rsidR="00F30F72" w:rsidRDefault="00F30F72" w:rsidP="00857F17"/>
    <w:p w14:paraId="070A4120" w14:textId="77777777" w:rsidR="00F30F72" w:rsidRDefault="00F30F72" w:rsidP="00857F17"/>
    <w:p w14:paraId="238629A4" w14:textId="77777777" w:rsidR="00F30F72" w:rsidRDefault="00F30F72" w:rsidP="00857F17"/>
    <w:p w14:paraId="0C7ED00E" w14:textId="77777777" w:rsidR="00F30F72" w:rsidRDefault="00F30F72" w:rsidP="00857F17"/>
    <w:p w14:paraId="44166D84" w14:textId="77777777" w:rsidR="00F30F72" w:rsidRDefault="00F30F72" w:rsidP="00857F17"/>
    <w:p w14:paraId="233FE398" w14:textId="77777777" w:rsidR="00F30F72" w:rsidRDefault="00F30F72" w:rsidP="00857F17"/>
    <w:p w14:paraId="743119EE" w14:textId="77777777" w:rsidR="00F30F72" w:rsidRDefault="00F30F72" w:rsidP="00857F17"/>
    <w:p w14:paraId="55CCB19B" w14:textId="77777777" w:rsidR="00F30F72" w:rsidRDefault="00F30F72" w:rsidP="00857F17"/>
    <w:p w14:paraId="44830F14" w14:textId="77777777" w:rsidR="00182E87" w:rsidRDefault="00182E87" w:rsidP="007408CA"/>
    <w:p w14:paraId="09FC62B9" w14:textId="77777777" w:rsidR="00182E87" w:rsidRDefault="00182E87" w:rsidP="007408CA"/>
    <w:p w14:paraId="42D9F3D1" w14:textId="33ED2884" w:rsidR="00182E87" w:rsidRPr="006E555F" w:rsidRDefault="00182E87" w:rsidP="007408CA">
      <w:pPr>
        <w:rPr>
          <w:b/>
          <w:bCs/>
          <w:u w:val="single"/>
        </w:rPr>
      </w:pPr>
    </w:p>
    <w:p w14:paraId="662DB0C2" w14:textId="1AE4BADD" w:rsidR="007408CA" w:rsidRDefault="00182E87" w:rsidP="007408CA">
      <w:pPr>
        <w:rPr>
          <w:b/>
          <w:bCs/>
          <w:u w:val="single"/>
        </w:rPr>
      </w:pPr>
      <w:r w:rsidRPr="006E555F">
        <w:rPr>
          <w:b/>
          <w:bCs/>
          <w:u w:val="single"/>
        </w:rPr>
        <w:t xml:space="preserve">REFERENCES </w:t>
      </w:r>
    </w:p>
    <w:p w14:paraId="19E67674" w14:textId="77777777" w:rsidR="006E555F" w:rsidRPr="004478C1" w:rsidRDefault="006E555F" w:rsidP="007408CA">
      <w:pPr>
        <w:rPr>
          <w:sz w:val="15"/>
          <w:szCs w:val="15"/>
        </w:rPr>
      </w:pPr>
    </w:p>
    <w:p w14:paraId="5B00341E" w14:textId="77777777" w:rsidR="004478C1" w:rsidRPr="004478C1" w:rsidRDefault="004478C1" w:rsidP="004478C1">
      <w:pPr>
        <w:rPr>
          <w:sz w:val="15"/>
          <w:szCs w:val="15"/>
        </w:rPr>
      </w:pPr>
      <w:r w:rsidRPr="004478C1">
        <w:rPr>
          <w:sz w:val="15"/>
          <w:szCs w:val="15"/>
          <w:lang w:val="en-US"/>
        </w:rPr>
        <w:t>Lopes, M.G., Lemos, A., Pedrosa, I., Alves, A.C., Lopes, C., Pereira, E. and Henriques, M. (2025) Screening, diagnosis, and investigation of global developmental delay and intellectual developmental disorder. Available at: https://pmc.ncbi.nlm.nih.gov/articles/PMC12790681/ (Accessed: 4 May 2026)</w:t>
      </w:r>
    </w:p>
    <w:p w14:paraId="71D91F37" w14:textId="77777777" w:rsidR="006E555F" w:rsidRDefault="006E555F" w:rsidP="007408CA">
      <w:pPr>
        <w:rPr>
          <w:b/>
          <w:bCs/>
          <w:u w:val="single"/>
        </w:rPr>
      </w:pPr>
    </w:p>
    <w:p w14:paraId="4541F98D" w14:textId="77777777" w:rsidR="00DD1002" w:rsidRPr="00DD1002" w:rsidRDefault="00DD1002" w:rsidP="00DD1002">
      <w:pPr>
        <w:rPr>
          <w:sz w:val="15"/>
          <w:szCs w:val="15"/>
        </w:rPr>
      </w:pPr>
      <w:r w:rsidRPr="00DD1002">
        <w:rPr>
          <w:sz w:val="15"/>
          <w:szCs w:val="15"/>
          <w:lang w:val="en-US"/>
        </w:rPr>
        <w:t>Cleveland Clinic (2023) Developmental delay in children. Available at: https://my.clevelandclinic.org/health/diseases/14814-developmental-delay-in-children (Accessed: 4 May 2026).</w:t>
      </w:r>
    </w:p>
    <w:p w14:paraId="2EE928C6" w14:textId="77777777" w:rsidR="00373751" w:rsidRPr="00A015A0" w:rsidRDefault="00373751" w:rsidP="007F3FEA">
      <w:pPr>
        <w:rPr>
          <w:b/>
          <w:bCs/>
          <w:lang w:val="en-US"/>
        </w:rPr>
      </w:pPr>
    </w:p>
    <w:p w14:paraId="37EE18AC" w14:textId="6FF1EB9F" w:rsidR="007F3FEA" w:rsidRPr="00373751" w:rsidRDefault="007F3FEA" w:rsidP="007F3FEA">
      <w:pPr>
        <w:rPr>
          <w:sz w:val="15"/>
          <w:szCs w:val="15"/>
        </w:rPr>
      </w:pPr>
      <w:r w:rsidRPr="00373751">
        <w:rPr>
          <w:sz w:val="15"/>
          <w:szCs w:val="15"/>
          <w:lang w:val="en-US"/>
        </w:rPr>
        <w:t xml:space="preserve">United Nations Children's Fund (2006) Title of report. New York: UNICEF. Available at: URL (Accessed: </w:t>
      </w:r>
      <w:r w:rsidR="00373751" w:rsidRPr="00373751">
        <w:rPr>
          <w:sz w:val="15"/>
          <w:szCs w:val="15"/>
          <w:lang w:val="en-US"/>
        </w:rPr>
        <w:t>10</w:t>
      </w:r>
      <w:r w:rsidR="00373751" w:rsidRPr="00373751">
        <w:rPr>
          <w:sz w:val="15"/>
          <w:szCs w:val="15"/>
          <w:vertAlign w:val="superscript"/>
          <w:lang w:val="en-US"/>
        </w:rPr>
        <w:t>TH</w:t>
      </w:r>
      <w:r w:rsidR="00373751" w:rsidRPr="00373751">
        <w:rPr>
          <w:sz w:val="15"/>
          <w:szCs w:val="15"/>
          <w:lang w:val="en-US"/>
        </w:rPr>
        <w:t xml:space="preserve"> MAY 2026</w:t>
      </w:r>
    </w:p>
    <w:p w14:paraId="654E086E" w14:textId="77777777" w:rsidR="006E555F" w:rsidRPr="00373751" w:rsidRDefault="006E555F" w:rsidP="007408CA">
      <w:pPr>
        <w:rPr>
          <w:b/>
          <w:bCs/>
          <w:sz w:val="15"/>
          <w:szCs w:val="15"/>
          <w:u w:val="single"/>
        </w:rPr>
      </w:pPr>
    </w:p>
    <w:p w14:paraId="5CDFDD05" w14:textId="77777777" w:rsidR="00366726" w:rsidRPr="00366726" w:rsidRDefault="00366726" w:rsidP="00366726">
      <w:pPr>
        <w:rPr>
          <w:sz w:val="15"/>
          <w:szCs w:val="15"/>
        </w:rPr>
      </w:pPr>
      <w:r w:rsidRPr="00366726">
        <w:rPr>
          <w:sz w:val="15"/>
          <w:szCs w:val="15"/>
          <w:lang w:val="en-US"/>
        </w:rPr>
        <w:t>Oxford Health NHS Foundation Trust (2021) Global developmental delay. Available at: https://oxfordhealth.nhs.uk/cit/resources/global-developmental-delay/ (Accessed: 4 May 2026).</w:t>
      </w:r>
    </w:p>
    <w:p w14:paraId="72076051" w14:textId="77777777" w:rsidR="006E555F" w:rsidRPr="00373751" w:rsidRDefault="006E555F" w:rsidP="007408CA">
      <w:pPr>
        <w:rPr>
          <w:b/>
          <w:bCs/>
          <w:sz w:val="15"/>
          <w:szCs w:val="15"/>
          <w:u w:val="single"/>
        </w:rPr>
      </w:pPr>
    </w:p>
    <w:p w14:paraId="46D5983D" w14:textId="77777777" w:rsidR="006E555F" w:rsidRPr="00373751" w:rsidRDefault="006E555F" w:rsidP="007408CA">
      <w:pPr>
        <w:rPr>
          <w:b/>
          <w:bCs/>
          <w:sz w:val="15"/>
          <w:szCs w:val="15"/>
          <w:u w:val="single"/>
        </w:rPr>
      </w:pPr>
    </w:p>
    <w:p w14:paraId="1C5AB191" w14:textId="6029490F" w:rsidR="006E555F" w:rsidRPr="00373751" w:rsidRDefault="00F60430" w:rsidP="007408CA">
      <w:pPr>
        <w:rPr>
          <w:sz w:val="15"/>
          <w:szCs w:val="15"/>
          <w:lang w:val="en-US"/>
        </w:rPr>
      </w:pPr>
      <w:proofErr w:type="spellStart"/>
      <w:r w:rsidRPr="00373751">
        <w:rPr>
          <w:sz w:val="15"/>
          <w:szCs w:val="15"/>
          <w:lang w:val="en-US"/>
        </w:rPr>
        <w:t>Cafcass</w:t>
      </w:r>
      <w:proofErr w:type="spellEnd"/>
      <w:r w:rsidRPr="00373751">
        <w:rPr>
          <w:sz w:val="15"/>
          <w:szCs w:val="15"/>
          <w:lang w:val="en-US"/>
        </w:rPr>
        <w:t xml:space="preserve"> (2025) Our strategic priorities. Available at: https://www.cafcass.gov.uk/about-us/our-strategic-priorities(Accessed: 4 May</w:t>
      </w:r>
    </w:p>
    <w:p w14:paraId="1A6ACE33" w14:textId="77777777" w:rsidR="00064C2B" w:rsidRPr="00373751" w:rsidRDefault="00064C2B" w:rsidP="007408CA">
      <w:pPr>
        <w:rPr>
          <w:sz w:val="15"/>
          <w:szCs w:val="15"/>
          <w:lang w:val="en-US"/>
        </w:rPr>
      </w:pPr>
    </w:p>
    <w:p w14:paraId="3F641959" w14:textId="77777777" w:rsidR="00A37F76" w:rsidRPr="00373751" w:rsidRDefault="00A37F76" w:rsidP="007408CA">
      <w:pPr>
        <w:rPr>
          <w:sz w:val="15"/>
          <w:szCs w:val="15"/>
          <w:lang w:val="en-US"/>
        </w:rPr>
      </w:pPr>
    </w:p>
    <w:p w14:paraId="271F6B40" w14:textId="3517BDCC" w:rsidR="00A37F76" w:rsidRPr="00373751" w:rsidRDefault="00064C2B" w:rsidP="00064C2B">
      <w:pPr>
        <w:rPr>
          <w:sz w:val="15"/>
          <w:szCs w:val="15"/>
          <w:lang w:val="en-US"/>
        </w:rPr>
      </w:pPr>
      <w:r w:rsidRPr="00373751">
        <w:rPr>
          <w:sz w:val="15"/>
          <w:szCs w:val="15"/>
          <w:lang w:val="en-US"/>
        </w:rPr>
        <w:t>Liv Hospital Group (2025) Liv Hospital Group signs medical tourism agreement with ARDI Insurance. Available at: Liv Hospital news article (Accessed: 4 May 2026).</w:t>
      </w:r>
    </w:p>
    <w:p w14:paraId="06AD2F57" w14:textId="77777777" w:rsidR="00064C2B" w:rsidRPr="00373751" w:rsidRDefault="00064C2B" w:rsidP="007408CA">
      <w:pPr>
        <w:rPr>
          <w:sz w:val="15"/>
          <w:szCs w:val="15"/>
        </w:rPr>
      </w:pPr>
    </w:p>
    <w:p w14:paraId="106AD448" w14:textId="77777777" w:rsidR="00410673" w:rsidRDefault="00410673" w:rsidP="00410673">
      <w:pPr>
        <w:rPr>
          <w:sz w:val="15"/>
          <w:szCs w:val="15"/>
          <w:lang w:val="en-US"/>
        </w:rPr>
      </w:pPr>
      <w:r w:rsidRPr="00373751">
        <w:rPr>
          <w:sz w:val="15"/>
          <w:szCs w:val="15"/>
          <w:lang w:val="en-US"/>
        </w:rPr>
        <w:t>Mencap (2028</w:t>
      </w:r>
      <w:r w:rsidRPr="00410673">
        <w:rPr>
          <w:sz w:val="15"/>
          <w:szCs w:val="15"/>
          <w:lang w:val="en-US"/>
        </w:rPr>
        <w:t>) Global developmental delay. Available at: https://www.mencap.org.uk/learning-disability-explained/learning-disability-and-conditions/global-developmental-delay (Accessed: 4 May 2026).</w:t>
      </w:r>
    </w:p>
    <w:p w14:paraId="221D1873" w14:textId="77777777" w:rsidR="00A37F76" w:rsidRDefault="00A37F76" w:rsidP="00410673">
      <w:pPr>
        <w:rPr>
          <w:sz w:val="15"/>
          <w:szCs w:val="15"/>
          <w:lang w:val="en-US"/>
        </w:rPr>
      </w:pPr>
    </w:p>
    <w:p w14:paraId="70CE9493" w14:textId="77777777" w:rsidR="00AC541C" w:rsidRPr="00AC541C" w:rsidRDefault="00AC541C" w:rsidP="00AC541C">
      <w:pPr>
        <w:rPr>
          <w:sz w:val="15"/>
          <w:szCs w:val="15"/>
        </w:rPr>
      </w:pPr>
      <w:r w:rsidRPr="00AC541C">
        <w:rPr>
          <w:sz w:val="15"/>
          <w:szCs w:val="15"/>
          <w:lang w:val="en-US"/>
        </w:rPr>
        <w:t>A Parent’s Guide to the Five Developmental Domains</w:t>
      </w:r>
    </w:p>
    <w:p w14:paraId="4026B068" w14:textId="77777777" w:rsidR="00AC541C" w:rsidRPr="00AC541C" w:rsidRDefault="00AC541C" w:rsidP="00AC541C">
      <w:pPr>
        <w:rPr>
          <w:sz w:val="15"/>
          <w:szCs w:val="15"/>
        </w:rPr>
      </w:pPr>
      <w:r w:rsidRPr="00AC541C">
        <w:rPr>
          <w:sz w:val="15"/>
          <w:szCs w:val="15"/>
          <w:lang w:val="en-US"/>
        </w:rPr>
        <w:t xml:space="preserve">by Dr. Henry | Jan 10, </w:t>
      </w:r>
      <w:proofErr w:type="gramStart"/>
      <w:r w:rsidRPr="00AC541C">
        <w:rPr>
          <w:sz w:val="15"/>
          <w:szCs w:val="15"/>
          <w:lang w:val="en-US"/>
        </w:rPr>
        <w:t>2026</w:t>
      </w:r>
      <w:proofErr w:type="gramEnd"/>
      <w:r w:rsidRPr="00AC541C">
        <w:rPr>
          <w:sz w:val="15"/>
          <w:szCs w:val="15"/>
          <w:lang w:val="en-US"/>
        </w:rPr>
        <w:t xml:space="preserve"> |</w:t>
      </w:r>
    </w:p>
    <w:p w14:paraId="154D5444" w14:textId="77777777" w:rsidR="00A37F76" w:rsidRPr="00410673" w:rsidRDefault="00A37F76" w:rsidP="00410673">
      <w:pPr>
        <w:rPr>
          <w:sz w:val="15"/>
          <w:szCs w:val="15"/>
        </w:rPr>
      </w:pPr>
    </w:p>
    <w:p w14:paraId="5D495EC0" w14:textId="77777777" w:rsidR="008D7FB3" w:rsidRDefault="008D7FB3" w:rsidP="008D7FB3">
      <w:pPr>
        <w:rPr>
          <w:sz w:val="15"/>
          <w:szCs w:val="15"/>
          <w:lang w:val="en-US"/>
        </w:rPr>
      </w:pPr>
      <w:r w:rsidRPr="008D7FB3">
        <w:rPr>
          <w:sz w:val="15"/>
          <w:szCs w:val="15"/>
          <w:lang w:val="en-US"/>
        </w:rPr>
        <w:t>Southampton City Council (2024) Housing Delivery Test Action Plan for 2023 measurement. Available at: https://www.southampton.gov.uk/media/jeyf1zdo/housing-delivery-test-action-plan-for-2023-measurement-12062025.pdf (Accessed: 4 May 2026).</w:t>
      </w:r>
    </w:p>
    <w:p w14:paraId="0E9109A3" w14:textId="77777777" w:rsidR="00111EF6" w:rsidRPr="008D7FB3" w:rsidRDefault="00111EF6" w:rsidP="008D7FB3">
      <w:pPr>
        <w:rPr>
          <w:sz w:val="15"/>
          <w:szCs w:val="15"/>
        </w:rPr>
      </w:pPr>
    </w:p>
    <w:p w14:paraId="693D188E" w14:textId="77777777" w:rsidR="00111EF6" w:rsidRPr="00111EF6" w:rsidRDefault="00111EF6" w:rsidP="00111EF6">
      <w:pPr>
        <w:rPr>
          <w:sz w:val="15"/>
          <w:szCs w:val="15"/>
        </w:rPr>
      </w:pPr>
      <w:r w:rsidRPr="00111EF6">
        <w:rPr>
          <w:sz w:val="15"/>
          <w:szCs w:val="15"/>
          <w:lang w:val="en-US"/>
        </w:rPr>
        <w:t>Welsh Government (2019) Stages of speech and language development. Cardiff: Welsh Government. Available at: https://www.gov.wales/sites/default/files/inline-documents/2019-05/stages-speech-and-language-en.pdf (Accessed: 10 May 2026).</w:t>
      </w:r>
    </w:p>
    <w:p w14:paraId="68D076B9" w14:textId="77777777" w:rsidR="00064C2B" w:rsidRDefault="00064C2B" w:rsidP="007408CA">
      <w:pPr>
        <w:rPr>
          <w:sz w:val="15"/>
          <w:szCs w:val="15"/>
        </w:rPr>
      </w:pPr>
    </w:p>
    <w:p w14:paraId="3A324512" w14:textId="77777777" w:rsidR="00496F65" w:rsidRPr="00496F65" w:rsidRDefault="00496F65" w:rsidP="00496F65">
      <w:pPr>
        <w:rPr>
          <w:sz w:val="15"/>
          <w:szCs w:val="15"/>
        </w:rPr>
      </w:pPr>
      <w:r w:rsidRPr="00496F65">
        <w:rPr>
          <w:sz w:val="15"/>
          <w:szCs w:val="15"/>
          <w:lang w:val="en-US"/>
        </w:rPr>
        <w:t>Cambridgeshire Community Services NHS Trust (2023) Learning disability. Available at: https://www.cambspborochildrenshealth.nhs.uk/services/cambridgeshire-community-paediatrics/developmental-delay/learning-disability/ (Accessed: 4 May 2026).</w:t>
      </w:r>
    </w:p>
    <w:p w14:paraId="2DF2A62C" w14:textId="77777777" w:rsidR="00DD1002" w:rsidRDefault="00DD1002" w:rsidP="007408CA">
      <w:pPr>
        <w:rPr>
          <w:sz w:val="15"/>
          <w:szCs w:val="15"/>
        </w:rPr>
      </w:pPr>
    </w:p>
    <w:p w14:paraId="70D4DFC9" w14:textId="77777777" w:rsidR="00F62314" w:rsidRPr="00F62314" w:rsidRDefault="00F62314" w:rsidP="00F62314">
      <w:pPr>
        <w:rPr>
          <w:sz w:val="15"/>
          <w:szCs w:val="15"/>
        </w:rPr>
      </w:pPr>
      <w:r w:rsidRPr="00F62314">
        <w:rPr>
          <w:sz w:val="15"/>
          <w:szCs w:val="15"/>
          <w:lang w:val="en-US"/>
        </w:rPr>
        <w:t xml:space="preserve">The Challenging </w:t>
      </w:r>
      <w:proofErr w:type="spellStart"/>
      <w:r w:rsidRPr="00F62314">
        <w:rPr>
          <w:sz w:val="15"/>
          <w:szCs w:val="15"/>
          <w:lang w:val="en-US"/>
        </w:rPr>
        <w:t>Behaviour</w:t>
      </w:r>
      <w:proofErr w:type="spellEnd"/>
      <w:r w:rsidRPr="00F62314">
        <w:rPr>
          <w:sz w:val="15"/>
          <w:szCs w:val="15"/>
          <w:lang w:val="en-US"/>
        </w:rPr>
        <w:t xml:space="preserve"> Foundation (n.d.) What is challenging </w:t>
      </w:r>
      <w:proofErr w:type="spellStart"/>
      <w:r w:rsidRPr="00F62314">
        <w:rPr>
          <w:sz w:val="15"/>
          <w:szCs w:val="15"/>
          <w:lang w:val="en-US"/>
        </w:rPr>
        <w:t>behaviour</w:t>
      </w:r>
      <w:proofErr w:type="spellEnd"/>
      <w:r w:rsidRPr="00F62314">
        <w:rPr>
          <w:sz w:val="15"/>
          <w:szCs w:val="15"/>
          <w:lang w:val="en-US"/>
        </w:rPr>
        <w:t>? Available at: https://www.challengingbehaviour.org.uk/understanding-challenging-behaviour/what-is-challenging-behaviour/(Accessed: 4 May 2026)</w:t>
      </w:r>
    </w:p>
    <w:p w14:paraId="1F274DFC" w14:textId="77777777" w:rsidR="00496F65" w:rsidRDefault="00496F65" w:rsidP="007408CA">
      <w:pPr>
        <w:rPr>
          <w:sz w:val="15"/>
          <w:szCs w:val="15"/>
        </w:rPr>
      </w:pPr>
    </w:p>
    <w:p w14:paraId="69DC6310" w14:textId="77777777" w:rsidR="008602C5" w:rsidRPr="008602C5" w:rsidRDefault="008602C5" w:rsidP="008602C5">
      <w:pPr>
        <w:rPr>
          <w:sz w:val="15"/>
          <w:szCs w:val="15"/>
        </w:rPr>
      </w:pPr>
      <w:r w:rsidRPr="008602C5">
        <w:rPr>
          <w:sz w:val="15"/>
          <w:szCs w:val="15"/>
          <w:lang w:val="en-US"/>
        </w:rPr>
        <w:t>Liv Hospital Group (2025) Liv Hospital Group signs medical tourism agreement with ARDI Insurance. Available at: Liv Hospital news article (Accessed: 4 May 2026).</w:t>
      </w:r>
    </w:p>
    <w:p w14:paraId="617EFE91" w14:textId="77777777" w:rsidR="00F62314" w:rsidRDefault="00F62314" w:rsidP="007408CA">
      <w:pPr>
        <w:rPr>
          <w:sz w:val="15"/>
          <w:szCs w:val="15"/>
        </w:rPr>
      </w:pPr>
    </w:p>
    <w:p w14:paraId="7598153F" w14:textId="77777777" w:rsidR="00F136AB" w:rsidRPr="00F136AB" w:rsidRDefault="00F136AB" w:rsidP="00F136AB">
      <w:pPr>
        <w:rPr>
          <w:sz w:val="15"/>
          <w:szCs w:val="15"/>
        </w:rPr>
      </w:pPr>
      <w:proofErr w:type="spellStart"/>
      <w:r w:rsidRPr="00F136AB">
        <w:rPr>
          <w:sz w:val="15"/>
          <w:szCs w:val="15"/>
          <w:lang w:val="en-US"/>
        </w:rPr>
        <w:t>Cafcass</w:t>
      </w:r>
      <w:proofErr w:type="spellEnd"/>
      <w:r w:rsidRPr="00F136AB">
        <w:rPr>
          <w:sz w:val="15"/>
          <w:szCs w:val="15"/>
          <w:lang w:val="en-US"/>
        </w:rPr>
        <w:t xml:space="preserve"> (2025) Our strategic priorities. Available at: https://www.cafcass.gov.uk/about-us/our-strategic-priorities(Accessed: 4 May 2026).</w:t>
      </w:r>
    </w:p>
    <w:p w14:paraId="7745BFB0" w14:textId="77777777" w:rsidR="008602C5" w:rsidRDefault="008602C5" w:rsidP="007408CA">
      <w:pPr>
        <w:rPr>
          <w:sz w:val="15"/>
          <w:szCs w:val="15"/>
        </w:rPr>
      </w:pPr>
    </w:p>
    <w:p w14:paraId="7BEC0525" w14:textId="77777777" w:rsidR="00F136AB" w:rsidRPr="00F136AB" w:rsidRDefault="00F136AB" w:rsidP="00F136AB">
      <w:pPr>
        <w:rPr>
          <w:sz w:val="15"/>
          <w:szCs w:val="15"/>
        </w:rPr>
      </w:pPr>
      <w:r w:rsidRPr="00F136AB">
        <w:rPr>
          <w:sz w:val="15"/>
          <w:szCs w:val="15"/>
          <w:lang w:val="en-US"/>
        </w:rPr>
        <w:t xml:space="preserve">Alder Hey Children's NHS Foundation Trust. (n.d.). Information on Global Developmental Delay (GDD). Alder Hey Children's NHS Foundation </w:t>
      </w:r>
      <w:proofErr w:type="spellStart"/>
      <w:r w:rsidRPr="00F136AB">
        <w:rPr>
          <w:sz w:val="15"/>
          <w:szCs w:val="15"/>
          <w:lang w:val="en-US"/>
        </w:rPr>
        <w:t>Trust.ACESSED</w:t>
      </w:r>
      <w:proofErr w:type="spellEnd"/>
      <w:r w:rsidRPr="00F136AB">
        <w:rPr>
          <w:sz w:val="15"/>
          <w:szCs w:val="15"/>
          <w:lang w:val="en-US"/>
        </w:rPr>
        <w:t xml:space="preserve"> 4TH </w:t>
      </w:r>
      <w:proofErr w:type="gramStart"/>
      <w:r w:rsidRPr="00F136AB">
        <w:rPr>
          <w:sz w:val="15"/>
          <w:szCs w:val="15"/>
          <w:lang w:val="en-US"/>
        </w:rPr>
        <w:t>May ,</w:t>
      </w:r>
      <w:proofErr w:type="gramEnd"/>
      <w:r w:rsidRPr="00F136AB">
        <w:rPr>
          <w:sz w:val="15"/>
          <w:szCs w:val="15"/>
          <w:lang w:val="en-US"/>
        </w:rPr>
        <w:t xml:space="preserve"> 2026.</w:t>
      </w:r>
    </w:p>
    <w:p w14:paraId="34006641" w14:textId="77777777" w:rsidR="00F136AB" w:rsidRDefault="00F136AB" w:rsidP="007408CA">
      <w:pPr>
        <w:rPr>
          <w:sz w:val="15"/>
          <w:szCs w:val="15"/>
        </w:rPr>
      </w:pPr>
    </w:p>
    <w:p w14:paraId="7450F502" w14:textId="77777777" w:rsidR="00F136AB" w:rsidRPr="00F60430" w:rsidRDefault="00F136AB" w:rsidP="007408CA">
      <w:pPr>
        <w:rPr>
          <w:sz w:val="15"/>
          <w:szCs w:val="15"/>
        </w:rPr>
      </w:pPr>
    </w:p>
    <w:sectPr w:rsidR="00F136AB" w:rsidRPr="00F60430" w:rsidSect="001941C8">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nva Sans">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711"/>
    <w:rsid w:val="00064C2B"/>
    <w:rsid w:val="00064C47"/>
    <w:rsid w:val="000D2176"/>
    <w:rsid w:val="000F7E71"/>
    <w:rsid w:val="00111EF6"/>
    <w:rsid w:val="00135103"/>
    <w:rsid w:val="00182E87"/>
    <w:rsid w:val="001941C8"/>
    <w:rsid w:val="001A0FCE"/>
    <w:rsid w:val="00215305"/>
    <w:rsid w:val="00226451"/>
    <w:rsid w:val="00262674"/>
    <w:rsid w:val="00280195"/>
    <w:rsid w:val="002B5C98"/>
    <w:rsid w:val="002C61B5"/>
    <w:rsid w:val="002D5E85"/>
    <w:rsid w:val="002E623F"/>
    <w:rsid w:val="00344E53"/>
    <w:rsid w:val="003626E9"/>
    <w:rsid w:val="00366726"/>
    <w:rsid w:val="00373751"/>
    <w:rsid w:val="004060DE"/>
    <w:rsid w:val="00410673"/>
    <w:rsid w:val="00422711"/>
    <w:rsid w:val="0043042E"/>
    <w:rsid w:val="00437052"/>
    <w:rsid w:val="004478C1"/>
    <w:rsid w:val="00496F65"/>
    <w:rsid w:val="00535371"/>
    <w:rsid w:val="005504B2"/>
    <w:rsid w:val="00565D3E"/>
    <w:rsid w:val="005B17AD"/>
    <w:rsid w:val="00613E18"/>
    <w:rsid w:val="00657681"/>
    <w:rsid w:val="006734B3"/>
    <w:rsid w:val="006844FF"/>
    <w:rsid w:val="0069728B"/>
    <w:rsid w:val="006E555F"/>
    <w:rsid w:val="00712D00"/>
    <w:rsid w:val="007408CA"/>
    <w:rsid w:val="007F3FEA"/>
    <w:rsid w:val="00857F17"/>
    <w:rsid w:val="008602C5"/>
    <w:rsid w:val="008D7FB3"/>
    <w:rsid w:val="00957853"/>
    <w:rsid w:val="00A015A0"/>
    <w:rsid w:val="00A03AF7"/>
    <w:rsid w:val="00A1148F"/>
    <w:rsid w:val="00A306C0"/>
    <w:rsid w:val="00A37F76"/>
    <w:rsid w:val="00A50451"/>
    <w:rsid w:val="00A86E91"/>
    <w:rsid w:val="00AB7A52"/>
    <w:rsid w:val="00AC541C"/>
    <w:rsid w:val="00AF47D0"/>
    <w:rsid w:val="00B53381"/>
    <w:rsid w:val="00C206B2"/>
    <w:rsid w:val="00C23A94"/>
    <w:rsid w:val="00CC0316"/>
    <w:rsid w:val="00DD1002"/>
    <w:rsid w:val="00E33F3C"/>
    <w:rsid w:val="00F136AB"/>
    <w:rsid w:val="00F13C97"/>
    <w:rsid w:val="00F21CC7"/>
    <w:rsid w:val="00F30F72"/>
    <w:rsid w:val="00F60430"/>
    <w:rsid w:val="00F62314"/>
    <w:rsid w:val="00F92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A52FC"/>
  <w15:chartTrackingRefBased/>
  <w15:docId w15:val="{039FDE32-D9AE-B344-9995-4CD300BF9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2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27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7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7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7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7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7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7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7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2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27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7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7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711"/>
    <w:rPr>
      <w:rFonts w:eastAsiaTheme="majorEastAsia" w:cstheme="majorBidi"/>
      <w:color w:val="272727" w:themeColor="text1" w:themeTint="D8"/>
    </w:rPr>
  </w:style>
  <w:style w:type="paragraph" w:styleId="Title">
    <w:name w:val="Title"/>
    <w:basedOn w:val="Normal"/>
    <w:next w:val="Normal"/>
    <w:link w:val="TitleChar"/>
    <w:uiPriority w:val="10"/>
    <w:qFormat/>
    <w:rsid w:val="004227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71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7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2711"/>
    <w:rPr>
      <w:i/>
      <w:iCs/>
      <w:color w:val="404040" w:themeColor="text1" w:themeTint="BF"/>
    </w:rPr>
  </w:style>
  <w:style w:type="paragraph" w:styleId="ListParagraph">
    <w:name w:val="List Paragraph"/>
    <w:basedOn w:val="Normal"/>
    <w:uiPriority w:val="34"/>
    <w:qFormat/>
    <w:rsid w:val="00422711"/>
    <w:pPr>
      <w:ind w:left="720"/>
      <w:contextualSpacing/>
    </w:pPr>
  </w:style>
  <w:style w:type="character" w:styleId="IntenseEmphasis">
    <w:name w:val="Intense Emphasis"/>
    <w:basedOn w:val="DefaultParagraphFont"/>
    <w:uiPriority w:val="21"/>
    <w:qFormat/>
    <w:rsid w:val="00422711"/>
    <w:rPr>
      <w:i/>
      <w:iCs/>
      <w:color w:val="0F4761" w:themeColor="accent1" w:themeShade="BF"/>
    </w:rPr>
  </w:style>
  <w:style w:type="paragraph" w:styleId="IntenseQuote">
    <w:name w:val="Intense Quote"/>
    <w:basedOn w:val="Normal"/>
    <w:next w:val="Normal"/>
    <w:link w:val="IntenseQuoteChar"/>
    <w:uiPriority w:val="30"/>
    <w:qFormat/>
    <w:rsid w:val="00422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711"/>
    <w:rPr>
      <w:i/>
      <w:iCs/>
      <w:color w:val="0F4761" w:themeColor="accent1" w:themeShade="BF"/>
    </w:rPr>
  </w:style>
  <w:style w:type="character" w:styleId="IntenseReference">
    <w:name w:val="Intense Reference"/>
    <w:basedOn w:val="DefaultParagraphFont"/>
    <w:uiPriority w:val="32"/>
    <w:qFormat/>
    <w:rsid w:val="00422711"/>
    <w:rPr>
      <w:b/>
      <w:bCs/>
      <w:smallCaps/>
      <w:color w:val="0F4761" w:themeColor="accent1" w:themeShade="BF"/>
      <w:spacing w:val="5"/>
    </w:rPr>
  </w:style>
  <w:style w:type="paragraph" w:styleId="NoSpacing">
    <w:name w:val="No Spacing"/>
    <w:link w:val="NoSpacingChar"/>
    <w:uiPriority w:val="1"/>
    <w:qFormat/>
    <w:rsid w:val="001941C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941C8"/>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0D217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ourses.lumenlearning.com/wmopen-lifespandevelopment/chapter/cognitive-development-in-infants-and-toddle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Supporting Children with Additional Learning Needs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44B180-C8B0-D243-85A3-8807AF553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5</Pages>
  <Words>1390</Words>
  <Characters>7926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Picture source unknown date 17th May 2026, assessed at 4pm</dc:subject>
  <dc:creator>Samantha Morris (2115614)</dc:creator>
  <cp:keywords/>
  <dc:description/>
  <cp:lastModifiedBy>Samantha Morris (2115614)</cp:lastModifiedBy>
  <cp:revision>56</cp:revision>
  <dcterms:created xsi:type="dcterms:W3CDTF">2026-05-12T19:28:00Z</dcterms:created>
  <dcterms:modified xsi:type="dcterms:W3CDTF">2026-05-17T16:41:00Z</dcterms:modified>
</cp:coreProperties>
</file>