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78B667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15D72">
              <w:rPr>
                <w:b/>
                <w:color w:val="auto"/>
                <w:sz w:val="32"/>
              </w:rPr>
              <w:t>Alex Mortali</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41AE902" w:rsidR="005A1BA3" w:rsidRDefault="00715D72" w:rsidP="0022001B">
            <w:pPr>
              <w:overflowPunct/>
              <w:autoSpaceDE/>
              <w:autoSpaceDN/>
              <w:adjustRightInd/>
              <w:ind w:right="-330"/>
              <w:textAlignment w:val="auto"/>
              <w:rPr>
                <w:b/>
                <w:color w:val="auto"/>
                <w:sz w:val="32"/>
              </w:rPr>
            </w:pPr>
            <w:r>
              <w:rPr>
                <w:b/>
                <w:color w:val="auto"/>
                <w:sz w:val="32"/>
              </w:rPr>
              <w:t>2319743</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3B855813" w14:textId="0F7B7C70" w:rsidR="00FF7784" w:rsidRPr="007F2DD3" w:rsidRDefault="00025650" w:rsidP="00FF7EBB">
      <w:pPr>
        <w:jc w:val="both"/>
        <w:rPr>
          <w:b/>
          <w:sz w:val="24"/>
          <w:szCs w:val="24"/>
        </w:rPr>
      </w:pPr>
      <w:r w:rsidRPr="00025650">
        <w:rPr>
          <w:b/>
          <w:sz w:val="24"/>
          <w:szCs w:val="24"/>
        </w:rPr>
        <w:t>ANSWER:</w:t>
      </w:r>
    </w:p>
    <w:p w14:paraId="38A381BD" w14:textId="77777777" w:rsidR="007F2DD3" w:rsidRPr="00A3785C" w:rsidRDefault="007F2DD3" w:rsidP="007F2DD3">
      <w:pPr>
        <w:jc w:val="both"/>
        <w:rPr>
          <w:rFonts w:ascii="Times New Roman" w:hAnsi="Times New Roman" w:cs="Times New Roman"/>
          <w:bCs/>
          <w:color w:val="auto"/>
          <w:sz w:val="24"/>
          <w:szCs w:val="24"/>
        </w:rPr>
      </w:pPr>
      <w:r w:rsidRPr="00A3785C">
        <w:rPr>
          <w:rFonts w:ascii="Times New Roman" w:hAnsi="Times New Roman" w:cs="Times New Roman"/>
          <w:bCs/>
          <w:color w:val="auto"/>
          <w:sz w:val="24"/>
          <w:szCs w:val="24"/>
        </w:rPr>
        <w:t>Over my initial 6 months of my learning phase as a Police Constable, I have realised the importance of using coping strategies to develop resilience and minimise stress. Within this essay I will reflect on the coping strategies I utilized during this time to develop resilience and minimise stress. I will reference research throughout this essay and my reflection will be completed using Gibbs Model of Reflection.</w:t>
      </w:r>
    </w:p>
    <w:p w14:paraId="73B5126A" w14:textId="77777777" w:rsidR="007F2DD3" w:rsidRPr="00A3785C" w:rsidRDefault="007F2DD3" w:rsidP="007F2DD3">
      <w:pPr>
        <w:jc w:val="both"/>
        <w:rPr>
          <w:rFonts w:ascii="Times New Roman" w:hAnsi="Times New Roman" w:cs="Times New Roman"/>
          <w:bCs/>
          <w:color w:val="auto"/>
          <w:sz w:val="24"/>
          <w:szCs w:val="24"/>
        </w:rPr>
      </w:pPr>
    </w:p>
    <w:p w14:paraId="049055C9" w14:textId="77777777" w:rsidR="007F2DD3" w:rsidRPr="00A3785C" w:rsidRDefault="007F2DD3" w:rsidP="007F2DD3">
      <w:pPr>
        <w:jc w:val="both"/>
        <w:rPr>
          <w:rFonts w:ascii="Times New Roman" w:hAnsi="Times New Roman" w:cs="Times New Roman"/>
          <w:bCs/>
          <w:color w:val="auto"/>
          <w:sz w:val="24"/>
          <w:szCs w:val="24"/>
        </w:rPr>
      </w:pPr>
      <w:r w:rsidRPr="00A3785C">
        <w:rPr>
          <w:rFonts w:ascii="Times New Roman" w:hAnsi="Times New Roman" w:cs="Times New Roman"/>
          <w:bCs/>
          <w:color w:val="auto"/>
          <w:sz w:val="24"/>
          <w:szCs w:val="24"/>
        </w:rPr>
        <w:t>I will first define stress and resilience.</w:t>
      </w:r>
    </w:p>
    <w:p w14:paraId="3037BB70" w14:textId="77777777" w:rsidR="007F2DD3" w:rsidRPr="00A3785C" w:rsidRDefault="007F2DD3" w:rsidP="007F2DD3">
      <w:pPr>
        <w:jc w:val="both"/>
        <w:rPr>
          <w:rFonts w:ascii="Times New Roman" w:hAnsi="Times New Roman" w:cs="Times New Roman"/>
          <w:bCs/>
          <w:color w:val="auto"/>
          <w:sz w:val="24"/>
          <w:szCs w:val="24"/>
        </w:rPr>
      </w:pPr>
    </w:p>
    <w:p w14:paraId="651E9319" w14:textId="77777777" w:rsidR="007F2DD3" w:rsidRPr="00A3785C" w:rsidRDefault="007F2DD3" w:rsidP="007F2DD3">
      <w:pPr>
        <w:overflowPunct/>
        <w:autoSpaceDE/>
        <w:autoSpaceDN/>
        <w:adjustRightInd/>
        <w:textAlignment w:val="auto"/>
        <w:rPr>
          <w:rFonts w:ascii="Times New Roman" w:hAnsi="Times New Roman" w:cs="Times New Roman"/>
          <w:color w:val="auto"/>
          <w:sz w:val="24"/>
          <w:szCs w:val="24"/>
        </w:rPr>
      </w:pPr>
      <w:r w:rsidRPr="00A3785C">
        <w:rPr>
          <w:rFonts w:ascii="Times New Roman" w:hAnsi="Times New Roman" w:cs="Times New Roman"/>
          <w:bCs/>
          <w:color w:val="auto"/>
          <w:sz w:val="24"/>
          <w:szCs w:val="24"/>
        </w:rPr>
        <w:t>My research defines stress as ‘</w:t>
      </w:r>
      <w:r w:rsidRPr="00A3785C">
        <w:rPr>
          <w:rFonts w:ascii="Times New Roman" w:hAnsi="Times New Roman" w:cs="Times New Roman"/>
          <w:color w:val="auto"/>
          <w:sz w:val="24"/>
          <w:szCs w:val="24"/>
          <w:shd w:val="clear" w:color="auto" w:fill="FFFFFF"/>
        </w:rPr>
        <w:t xml:space="preserve">a state of worry or mental tension caused by a difficult situation. Stress is a natural human response that prompts us to address challenges and threats in our lives.’ </w:t>
      </w:r>
      <w:r w:rsidRPr="00A3785C">
        <w:rPr>
          <w:rFonts w:ascii="Times New Roman" w:hAnsi="Times New Roman" w:cs="Times New Roman"/>
          <w:color w:val="auto"/>
          <w:sz w:val="24"/>
          <w:szCs w:val="24"/>
        </w:rPr>
        <w:t>(World Health Organization, 2023)</w:t>
      </w:r>
    </w:p>
    <w:p w14:paraId="60FE16FF" w14:textId="77777777" w:rsidR="007F2DD3" w:rsidRPr="00A3785C" w:rsidRDefault="007F2DD3" w:rsidP="007F2DD3">
      <w:pPr>
        <w:jc w:val="both"/>
        <w:rPr>
          <w:rFonts w:ascii="Times New Roman" w:hAnsi="Times New Roman" w:cs="Times New Roman"/>
          <w:color w:val="auto"/>
          <w:sz w:val="24"/>
          <w:szCs w:val="24"/>
          <w:shd w:val="clear" w:color="auto" w:fill="FFFFFF"/>
        </w:rPr>
      </w:pPr>
      <w:r w:rsidRPr="00A3785C">
        <w:rPr>
          <w:rFonts w:ascii="Times New Roman" w:hAnsi="Times New Roman" w:cs="Times New Roman"/>
          <w:color w:val="auto"/>
          <w:sz w:val="24"/>
          <w:szCs w:val="24"/>
        </w:rPr>
        <w:t>I can relate to this as during the learning phase, around exam time I would often experience mental tension due to the concentration required and stress produced from revising.</w:t>
      </w:r>
    </w:p>
    <w:p w14:paraId="0EC52A94" w14:textId="77777777" w:rsidR="007F2DD3" w:rsidRPr="00A3785C" w:rsidRDefault="007F2DD3" w:rsidP="007F2DD3">
      <w:pPr>
        <w:jc w:val="both"/>
        <w:rPr>
          <w:rFonts w:ascii="Times New Roman" w:hAnsi="Times New Roman" w:cs="Times New Roman"/>
          <w:color w:val="auto"/>
          <w:sz w:val="24"/>
          <w:szCs w:val="24"/>
          <w:shd w:val="clear" w:color="auto" w:fill="FFFFFF"/>
        </w:rPr>
      </w:pPr>
    </w:p>
    <w:p w14:paraId="3CFF1F7F" w14:textId="77777777" w:rsidR="007F2DD3" w:rsidRPr="00A3785C" w:rsidRDefault="007F2DD3" w:rsidP="007F2DD3">
      <w:pPr>
        <w:jc w:val="both"/>
        <w:rPr>
          <w:rFonts w:ascii="Times New Roman" w:hAnsi="Times New Roman" w:cs="Times New Roman"/>
          <w:bCs/>
          <w:color w:val="auto"/>
          <w:sz w:val="24"/>
          <w:szCs w:val="24"/>
        </w:rPr>
      </w:pPr>
      <w:r w:rsidRPr="00A3785C">
        <w:rPr>
          <w:rFonts w:ascii="Times New Roman" w:hAnsi="Times New Roman" w:cs="Times New Roman"/>
          <w:color w:val="auto"/>
          <w:sz w:val="24"/>
          <w:szCs w:val="24"/>
          <w:shd w:val="clear" w:color="auto" w:fill="FFFFFF"/>
        </w:rPr>
        <w:t xml:space="preserve">Resilience – </w:t>
      </w:r>
      <w:r w:rsidRPr="00A3785C">
        <w:rPr>
          <w:rFonts w:ascii="Times New Roman" w:hAnsi="Times New Roman" w:cs="Times New Roman"/>
          <w:color w:val="auto"/>
          <w:sz w:val="24"/>
          <w:szCs w:val="24"/>
        </w:rPr>
        <w:t>‘The ability to be happy, successful, etc. again after something difficult or bad has happened.’ I can also relate to this as during officer safety training there would be multiple practical assessments, these would sometimes not go as planned and would require myself to bounce back to a positive mindset after a difficult situation.</w:t>
      </w:r>
    </w:p>
    <w:p w14:paraId="226819AA" w14:textId="77777777" w:rsidR="007F2DD3" w:rsidRPr="00A3785C" w:rsidRDefault="007F2DD3" w:rsidP="007F2DD3">
      <w:pPr>
        <w:overflowPunct/>
        <w:autoSpaceDE/>
        <w:autoSpaceDN/>
        <w:adjustRightInd/>
        <w:textAlignment w:val="auto"/>
        <w:rPr>
          <w:rFonts w:ascii="Times New Roman" w:hAnsi="Times New Roman" w:cs="Times New Roman"/>
          <w:color w:val="auto"/>
          <w:sz w:val="24"/>
          <w:szCs w:val="24"/>
        </w:rPr>
      </w:pPr>
      <w:r w:rsidRPr="00A3785C">
        <w:rPr>
          <w:rFonts w:ascii="Times New Roman" w:hAnsi="Times New Roman" w:cs="Times New Roman"/>
          <w:color w:val="auto"/>
          <w:sz w:val="24"/>
          <w:szCs w:val="24"/>
        </w:rPr>
        <w:t>(Cambridge Dictionary, 2019)</w:t>
      </w:r>
    </w:p>
    <w:p w14:paraId="0EAD5006" w14:textId="77777777" w:rsidR="007F2DD3" w:rsidRPr="00A3785C" w:rsidRDefault="007F2DD3" w:rsidP="007F2DD3">
      <w:pPr>
        <w:jc w:val="both"/>
        <w:rPr>
          <w:rFonts w:ascii="Times New Roman" w:hAnsi="Times New Roman" w:cs="Times New Roman"/>
          <w:color w:val="auto"/>
          <w:sz w:val="24"/>
          <w:szCs w:val="24"/>
        </w:rPr>
      </w:pPr>
    </w:p>
    <w:p w14:paraId="29E3B1AD" w14:textId="77777777" w:rsidR="007F2DD3" w:rsidRPr="00A3785C" w:rsidRDefault="007F2DD3" w:rsidP="007F2DD3">
      <w:pPr>
        <w:jc w:val="both"/>
        <w:rPr>
          <w:rFonts w:ascii="Times New Roman" w:hAnsi="Times New Roman" w:cs="Times New Roman"/>
          <w:color w:val="auto"/>
          <w:sz w:val="24"/>
          <w:szCs w:val="24"/>
        </w:rPr>
      </w:pPr>
      <w:r w:rsidRPr="00A3785C">
        <w:rPr>
          <w:rFonts w:ascii="Times New Roman" w:hAnsi="Times New Roman" w:cs="Times New Roman"/>
          <w:color w:val="auto"/>
          <w:sz w:val="24"/>
          <w:szCs w:val="24"/>
        </w:rPr>
        <w:t>Throughout my initial 6 months of my learning phase I experienced many stressful situations as a student. Experiencing this emotion repeatably from the challenging situations presented during the 6 months has greatly made me realise the importance in developing reliance and being able to minimise stress to improve myself within the police constable role.</w:t>
      </w:r>
    </w:p>
    <w:p w14:paraId="1F23F5DE" w14:textId="77777777" w:rsidR="007F2DD3" w:rsidRPr="00A3785C" w:rsidRDefault="007F2DD3" w:rsidP="007F2DD3">
      <w:pPr>
        <w:jc w:val="both"/>
        <w:rPr>
          <w:rFonts w:ascii="Times New Roman" w:hAnsi="Times New Roman" w:cs="Times New Roman"/>
          <w:color w:val="auto"/>
          <w:sz w:val="24"/>
          <w:szCs w:val="24"/>
        </w:rPr>
      </w:pPr>
    </w:p>
    <w:p w14:paraId="419C0C15" w14:textId="77777777" w:rsidR="007F2DD3" w:rsidRPr="00A3785C" w:rsidRDefault="007F2DD3" w:rsidP="007F2DD3">
      <w:pPr>
        <w:jc w:val="both"/>
        <w:rPr>
          <w:rFonts w:ascii="Times New Roman" w:hAnsi="Times New Roman" w:cs="Times New Roman"/>
          <w:color w:val="auto"/>
          <w:sz w:val="24"/>
          <w:szCs w:val="24"/>
        </w:rPr>
      </w:pPr>
      <w:r w:rsidRPr="00A3785C">
        <w:rPr>
          <w:rFonts w:ascii="Times New Roman" w:hAnsi="Times New Roman" w:cs="Times New Roman"/>
          <w:color w:val="auto"/>
          <w:sz w:val="24"/>
          <w:szCs w:val="24"/>
        </w:rPr>
        <w:t xml:space="preserve">Within the description element of my reflection, the initial 6 months of my learning phase as a Police Constable took me from having no police knowledge or experience to being practically and academically ready to put the job into real world application. I experienced many varied high-pressure situations such as exams, practical assessments, and new challenges such as my first experience trying to lawfully arrest someone. </w:t>
      </w:r>
    </w:p>
    <w:p w14:paraId="1A885194" w14:textId="77777777" w:rsidR="007F2DD3" w:rsidRPr="00A3785C" w:rsidRDefault="007F2DD3" w:rsidP="007F2DD3">
      <w:pPr>
        <w:jc w:val="both"/>
        <w:rPr>
          <w:rFonts w:ascii="Times New Roman" w:hAnsi="Times New Roman" w:cs="Times New Roman"/>
          <w:color w:val="auto"/>
          <w:sz w:val="24"/>
          <w:szCs w:val="24"/>
        </w:rPr>
      </w:pPr>
    </w:p>
    <w:p w14:paraId="7AAE6D55" w14:textId="77777777" w:rsidR="007F2DD3" w:rsidRPr="00A3785C" w:rsidRDefault="007F2DD3" w:rsidP="007F2DD3">
      <w:pPr>
        <w:jc w:val="both"/>
        <w:rPr>
          <w:rFonts w:ascii="Times New Roman" w:hAnsi="Times New Roman" w:cs="Times New Roman"/>
          <w:color w:val="auto"/>
          <w:sz w:val="24"/>
          <w:szCs w:val="24"/>
        </w:rPr>
      </w:pPr>
      <w:r w:rsidRPr="00A3785C">
        <w:rPr>
          <w:rFonts w:ascii="Times New Roman" w:hAnsi="Times New Roman" w:cs="Times New Roman"/>
          <w:color w:val="auto"/>
          <w:sz w:val="24"/>
          <w:szCs w:val="24"/>
        </w:rPr>
        <w:t xml:space="preserve">At the start of the learning phase I remember feeling overwhelmed as everything was new to me, I also experienced self-doubt, anxiety and was very critical of my own performance. </w:t>
      </w:r>
    </w:p>
    <w:p w14:paraId="10A55C87" w14:textId="77777777" w:rsidR="007F2DD3" w:rsidRPr="00A3785C" w:rsidRDefault="007F2DD3" w:rsidP="007F2DD3">
      <w:pPr>
        <w:jc w:val="both"/>
        <w:rPr>
          <w:rFonts w:ascii="Times New Roman" w:hAnsi="Times New Roman" w:cs="Times New Roman"/>
          <w:color w:val="auto"/>
          <w:sz w:val="24"/>
          <w:szCs w:val="24"/>
        </w:rPr>
      </w:pPr>
    </w:p>
    <w:p w14:paraId="32DB6A41" w14:textId="77777777" w:rsidR="007F2DD3" w:rsidRPr="00A3785C" w:rsidRDefault="007F2DD3" w:rsidP="007F2DD3">
      <w:pPr>
        <w:overflowPunct/>
        <w:autoSpaceDE/>
        <w:autoSpaceDN/>
        <w:adjustRightInd/>
        <w:textAlignment w:val="auto"/>
        <w:rPr>
          <w:rFonts w:ascii="Times New Roman" w:hAnsi="Times New Roman" w:cs="Times New Roman"/>
          <w:color w:val="auto"/>
          <w:sz w:val="24"/>
          <w:szCs w:val="24"/>
        </w:rPr>
      </w:pPr>
      <w:r w:rsidRPr="00A3785C">
        <w:rPr>
          <w:rFonts w:ascii="Times New Roman" w:hAnsi="Times New Roman" w:cs="Times New Roman"/>
          <w:color w:val="auto"/>
          <w:sz w:val="24"/>
          <w:szCs w:val="24"/>
        </w:rPr>
        <w:t xml:space="preserve">The first coping strategy I am going to reflect upon is using exercise </w:t>
      </w:r>
      <w:proofErr w:type="gramStart"/>
      <w:r w:rsidRPr="00A3785C">
        <w:rPr>
          <w:rFonts w:ascii="Times New Roman" w:hAnsi="Times New Roman" w:cs="Times New Roman"/>
          <w:color w:val="auto"/>
          <w:sz w:val="24"/>
          <w:szCs w:val="24"/>
        </w:rPr>
        <w:t>in order to</w:t>
      </w:r>
      <w:proofErr w:type="gramEnd"/>
      <w:r w:rsidRPr="00A3785C">
        <w:rPr>
          <w:rFonts w:ascii="Times New Roman" w:hAnsi="Times New Roman" w:cs="Times New Roman"/>
          <w:color w:val="auto"/>
          <w:sz w:val="24"/>
          <w:szCs w:val="24"/>
        </w:rPr>
        <w:t xml:space="preserve"> minimise stress. Being someone who exercises regularly I automatically turn to this coping mechanism </w:t>
      </w:r>
      <w:r w:rsidRPr="00A3785C">
        <w:rPr>
          <w:rFonts w:ascii="Times New Roman" w:hAnsi="Times New Roman" w:cs="Times New Roman"/>
          <w:color w:val="auto"/>
          <w:sz w:val="24"/>
          <w:szCs w:val="24"/>
        </w:rPr>
        <w:lastRenderedPageBreak/>
        <w:t xml:space="preserve">whenever I feel stressed. My research shows that ‘exercise is associated with short-term mood </w:t>
      </w:r>
      <w:proofErr w:type="gramStart"/>
      <w:r w:rsidRPr="00A3785C">
        <w:rPr>
          <w:rFonts w:ascii="Times New Roman" w:hAnsi="Times New Roman" w:cs="Times New Roman"/>
          <w:color w:val="auto"/>
          <w:sz w:val="24"/>
          <w:szCs w:val="24"/>
        </w:rPr>
        <w:t>benefits,</w:t>
      </w:r>
      <w:proofErr w:type="gramEnd"/>
      <w:r w:rsidRPr="00A3785C">
        <w:rPr>
          <w:rFonts w:ascii="Times New Roman" w:hAnsi="Times New Roman" w:cs="Times New Roman"/>
          <w:color w:val="auto"/>
          <w:sz w:val="24"/>
          <w:szCs w:val="24"/>
        </w:rPr>
        <w:t xml:space="preserve"> it is an effective approach to stress reduction for members of both normal and highly stressed populations. Current evidence supports the relationship between exercise and short-term decreases in psychological stress indices such as anxiety, tension, depression, and anger.’ (Berger, 1994a)</w:t>
      </w:r>
    </w:p>
    <w:p w14:paraId="268816D5" w14:textId="77777777" w:rsidR="007F2DD3" w:rsidRPr="00A3785C" w:rsidRDefault="007F2DD3" w:rsidP="007F2DD3">
      <w:pPr>
        <w:jc w:val="both"/>
        <w:rPr>
          <w:rFonts w:ascii="Times New Roman" w:hAnsi="Times New Roman" w:cs="Times New Roman"/>
          <w:color w:val="auto"/>
          <w:sz w:val="24"/>
          <w:szCs w:val="24"/>
        </w:rPr>
      </w:pPr>
    </w:p>
    <w:p w14:paraId="4DE0AD57" w14:textId="77777777" w:rsidR="007F2DD3" w:rsidRPr="00A3785C" w:rsidRDefault="007F2DD3" w:rsidP="007F2DD3">
      <w:pPr>
        <w:jc w:val="both"/>
        <w:rPr>
          <w:rFonts w:ascii="Times New Roman" w:hAnsi="Times New Roman" w:cs="Times New Roman"/>
          <w:color w:val="auto"/>
          <w:sz w:val="24"/>
          <w:szCs w:val="24"/>
        </w:rPr>
      </w:pPr>
      <w:r w:rsidRPr="00A3785C">
        <w:rPr>
          <w:rFonts w:ascii="Times New Roman" w:hAnsi="Times New Roman" w:cs="Times New Roman"/>
          <w:color w:val="auto"/>
          <w:sz w:val="24"/>
          <w:szCs w:val="24"/>
        </w:rPr>
        <w:t xml:space="preserve">Whenever dealing with a stressful situation such as a practical assessment that would leave me feeling anxious about my performance and therefore tense, I would always exercise after these days and experience the benefits the research outlines above. Another example is on exam days I would always feel nervous and anxious during the morning of the exam due to worrying about my performance in the exam. To combat </w:t>
      </w:r>
      <w:proofErr w:type="gramStart"/>
      <w:r w:rsidRPr="00A3785C">
        <w:rPr>
          <w:rFonts w:ascii="Times New Roman" w:hAnsi="Times New Roman" w:cs="Times New Roman"/>
          <w:color w:val="auto"/>
          <w:sz w:val="24"/>
          <w:szCs w:val="24"/>
        </w:rPr>
        <w:t>this</w:t>
      </w:r>
      <w:proofErr w:type="gramEnd"/>
      <w:r w:rsidRPr="00A3785C">
        <w:rPr>
          <w:rFonts w:ascii="Times New Roman" w:hAnsi="Times New Roman" w:cs="Times New Roman"/>
          <w:color w:val="auto"/>
          <w:sz w:val="24"/>
          <w:szCs w:val="24"/>
        </w:rPr>
        <w:t xml:space="preserve"> I would always go into Headquarters an hour earlier that day to use the treadmill. Jogging for half hour would greatly reduce my feelings anxiety and stress and I would feel more ready to take on the exam. My research also suggests undertaking regular exercise is a great way to develop resilience. ‘Physical fitness and regular exercise confer resilience and serve as a resistance resource in a variety of ways, including blunting stress reactivity in response to both physical and psychosocial stressors.’ (Redmond, 2013)</w:t>
      </w:r>
    </w:p>
    <w:p w14:paraId="3F66B2C7" w14:textId="77777777" w:rsidR="007F2DD3" w:rsidRPr="00A3785C" w:rsidRDefault="007F2DD3" w:rsidP="007F2DD3">
      <w:pPr>
        <w:jc w:val="both"/>
        <w:rPr>
          <w:rFonts w:ascii="Times New Roman" w:hAnsi="Times New Roman" w:cs="Times New Roman"/>
          <w:color w:val="auto"/>
          <w:sz w:val="24"/>
          <w:szCs w:val="24"/>
        </w:rPr>
      </w:pPr>
    </w:p>
    <w:p w14:paraId="61E563C4" w14:textId="77777777" w:rsidR="007F2DD3" w:rsidRPr="00A3785C" w:rsidRDefault="007F2DD3" w:rsidP="007F2DD3">
      <w:pPr>
        <w:overflowPunct/>
        <w:autoSpaceDE/>
        <w:autoSpaceDN/>
        <w:adjustRightInd/>
        <w:textAlignment w:val="auto"/>
        <w:rPr>
          <w:rFonts w:ascii="Times New Roman" w:hAnsi="Times New Roman" w:cs="Times New Roman"/>
          <w:color w:val="auto"/>
          <w:sz w:val="24"/>
          <w:szCs w:val="24"/>
        </w:rPr>
      </w:pPr>
      <w:r w:rsidRPr="00A3785C">
        <w:rPr>
          <w:rFonts w:ascii="Times New Roman" w:hAnsi="Times New Roman" w:cs="Times New Roman"/>
          <w:color w:val="auto"/>
          <w:sz w:val="24"/>
          <w:szCs w:val="24"/>
        </w:rPr>
        <w:t>The second coping strategy I am going to reflect upon is ensuring that I got adequate sleep. At the beginning of the training when I first experienced stressful situations they would often affect my sleep. I would not get adequate sleep leaving me the next day to feel run down and feeling more stressed and anxious. I chose to prioritize my sleep and ensure I got 8 hours of sleep a night. My research supports this action stating that ‘The impact of stress on subjective well‐being may be reduced when adequate sleep quality is achieved.’ (Weinberg, Noble and Hammond, 2015)</w:t>
      </w:r>
    </w:p>
    <w:p w14:paraId="3831507D" w14:textId="77777777" w:rsidR="007F2DD3" w:rsidRPr="00A3785C" w:rsidRDefault="007F2DD3" w:rsidP="007F2DD3">
      <w:pPr>
        <w:rPr>
          <w:rFonts w:ascii="Times New Roman" w:hAnsi="Times New Roman" w:cs="Times New Roman"/>
          <w:color w:val="auto"/>
          <w:sz w:val="24"/>
          <w:szCs w:val="24"/>
        </w:rPr>
      </w:pPr>
      <w:r w:rsidRPr="00A3785C">
        <w:rPr>
          <w:rFonts w:ascii="Times New Roman" w:hAnsi="Times New Roman" w:cs="Times New Roman"/>
          <w:color w:val="auto"/>
          <w:sz w:val="24"/>
          <w:szCs w:val="24"/>
        </w:rPr>
        <w:t xml:space="preserve">My first step in developing this strategy is reducing the light coming into my room from street lighting. I used a sleeping mask to reduce my light exposure, this massively improved my sleep quality. I also created a set time to go to sleep every night </w:t>
      </w:r>
      <w:proofErr w:type="gramStart"/>
      <w:r w:rsidRPr="00A3785C">
        <w:rPr>
          <w:rFonts w:ascii="Times New Roman" w:hAnsi="Times New Roman" w:cs="Times New Roman"/>
          <w:color w:val="auto"/>
          <w:sz w:val="24"/>
          <w:szCs w:val="24"/>
        </w:rPr>
        <w:t>in order to</w:t>
      </w:r>
      <w:proofErr w:type="gramEnd"/>
      <w:r w:rsidRPr="00A3785C">
        <w:rPr>
          <w:rFonts w:ascii="Times New Roman" w:hAnsi="Times New Roman" w:cs="Times New Roman"/>
          <w:color w:val="auto"/>
          <w:sz w:val="24"/>
          <w:szCs w:val="24"/>
        </w:rPr>
        <w:t xml:space="preserve"> build a better sleep routine. After 1 week of implementing this, I saw great benefits as my body adapted to the routine and I felt sharper and less stressed the following day.</w:t>
      </w:r>
    </w:p>
    <w:p w14:paraId="56E98FAB" w14:textId="77777777" w:rsidR="007F2DD3" w:rsidRPr="00A3785C" w:rsidRDefault="007F2DD3" w:rsidP="007F2DD3">
      <w:pPr>
        <w:rPr>
          <w:rFonts w:ascii="Times New Roman" w:hAnsi="Times New Roman" w:cs="Times New Roman"/>
          <w:color w:val="auto"/>
          <w:sz w:val="24"/>
          <w:szCs w:val="24"/>
        </w:rPr>
      </w:pPr>
    </w:p>
    <w:p w14:paraId="59397F2B" w14:textId="77777777" w:rsidR="007F2DD3" w:rsidRPr="00A3785C" w:rsidRDefault="007F2DD3" w:rsidP="007F2DD3">
      <w:pPr>
        <w:rPr>
          <w:rFonts w:ascii="Times New Roman" w:hAnsi="Times New Roman" w:cs="Times New Roman"/>
          <w:color w:val="auto"/>
          <w:sz w:val="24"/>
          <w:szCs w:val="24"/>
        </w:rPr>
      </w:pPr>
      <w:r w:rsidRPr="00A3785C">
        <w:rPr>
          <w:rFonts w:ascii="Times New Roman" w:hAnsi="Times New Roman" w:cs="Times New Roman"/>
          <w:color w:val="auto"/>
          <w:sz w:val="24"/>
          <w:szCs w:val="24"/>
        </w:rPr>
        <w:t>Within the evaluation and analysis section of my reflection the fast-paced start and continuous stressful situations forced me to quickly develop and utilise the coping strategies discussed to develop resilience and minimise stress. I believe my commitment and utilization led to me feeling less tense after a stressful situation. My sleep improvements also increased my overall wellbeing leaving me feeling sharper and more alert throughout the next day.</w:t>
      </w:r>
    </w:p>
    <w:p w14:paraId="0DD06B9E" w14:textId="77777777" w:rsidR="007F2DD3" w:rsidRPr="00A3785C" w:rsidRDefault="007F2DD3" w:rsidP="007F2DD3">
      <w:pPr>
        <w:rPr>
          <w:rFonts w:ascii="Times New Roman" w:hAnsi="Times New Roman" w:cs="Times New Roman"/>
          <w:color w:val="auto"/>
          <w:sz w:val="24"/>
          <w:szCs w:val="24"/>
        </w:rPr>
      </w:pPr>
    </w:p>
    <w:p w14:paraId="0FBD3B75" w14:textId="77777777" w:rsidR="007F2DD3" w:rsidRPr="00A3785C" w:rsidRDefault="007F2DD3" w:rsidP="007F2DD3">
      <w:pPr>
        <w:rPr>
          <w:rFonts w:ascii="Times New Roman" w:hAnsi="Times New Roman" w:cs="Times New Roman"/>
          <w:color w:val="auto"/>
          <w:sz w:val="24"/>
          <w:szCs w:val="24"/>
        </w:rPr>
      </w:pPr>
      <w:r w:rsidRPr="00A3785C">
        <w:rPr>
          <w:rFonts w:ascii="Times New Roman" w:hAnsi="Times New Roman" w:cs="Times New Roman"/>
          <w:color w:val="auto"/>
          <w:sz w:val="24"/>
          <w:szCs w:val="24"/>
        </w:rPr>
        <w:t xml:space="preserve">The outcome of my initial 6 months learning phase of becoming a Police Constable is that I greatly developed my resilience and ability to reduce stress. I did this whilst learning both theoretical and practical elements of the role of a Police Constable. I quickly adapted to fast pace of learning to become a police officer achieving excellent results in both my exams. Throughout training I was consistent with my level of physical activity. I benefited from the stress reduction this gave me and benefited in practical assessments from having a higher level of physical fitness. When implement my routine to improve my sleep I felt sharper in class and stress levels where noticeably lower. Moving forward onto my tutorship period I will continue with my consistency with my physical exercise and ensure I develop a sleep routine around the shift patterns </w:t>
      </w:r>
      <w:proofErr w:type="gramStart"/>
      <w:r w:rsidRPr="00A3785C">
        <w:rPr>
          <w:rFonts w:ascii="Times New Roman" w:hAnsi="Times New Roman" w:cs="Times New Roman"/>
          <w:color w:val="auto"/>
          <w:sz w:val="24"/>
          <w:szCs w:val="24"/>
        </w:rPr>
        <w:t>in order to</w:t>
      </w:r>
      <w:proofErr w:type="gramEnd"/>
      <w:r w:rsidRPr="00A3785C">
        <w:rPr>
          <w:rFonts w:ascii="Times New Roman" w:hAnsi="Times New Roman" w:cs="Times New Roman"/>
          <w:color w:val="auto"/>
          <w:sz w:val="24"/>
          <w:szCs w:val="24"/>
        </w:rPr>
        <w:t xml:space="preserve"> get adequate sleep.</w:t>
      </w:r>
    </w:p>
    <w:p w14:paraId="699EADAD" w14:textId="77777777" w:rsidR="007F2DD3" w:rsidRDefault="007F2DD3" w:rsidP="007F2DD3">
      <w:pPr>
        <w:rPr>
          <w:sz w:val="24"/>
          <w:szCs w:val="24"/>
        </w:rPr>
      </w:pPr>
    </w:p>
    <w:p w14:paraId="0779AC34" w14:textId="77777777" w:rsidR="007F2DD3" w:rsidRPr="00A3785C" w:rsidRDefault="007F2DD3" w:rsidP="007F2DD3">
      <w:pPr>
        <w:rPr>
          <w:rFonts w:ascii="Times New Roman" w:hAnsi="Times New Roman" w:cs="Times New Roman"/>
          <w:sz w:val="24"/>
          <w:szCs w:val="24"/>
        </w:rPr>
      </w:pPr>
      <w:r w:rsidRPr="00A3785C">
        <w:rPr>
          <w:rFonts w:ascii="Times New Roman" w:hAnsi="Times New Roman" w:cs="Times New Roman"/>
          <w:sz w:val="24"/>
          <w:szCs w:val="24"/>
        </w:rPr>
        <w:t>Word count – 984</w:t>
      </w:r>
    </w:p>
    <w:p w14:paraId="0590AAF8"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082227">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153386AD" w14:textId="605CF421" w:rsidR="007F2DD3" w:rsidRDefault="007F2DD3" w:rsidP="00FF7EBB">
      <w:pPr>
        <w:jc w:val="both"/>
        <w:rPr>
          <w:sz w:val="24"/>
          <w:szCs w:val="24"/>
        </w:rPr>
      </w:pPr>
    </w:p>
    <w:p w14:paraId="5E4EAB15" w14:textId="77777777" w:rsidR="007F2DD3" w:rsidRPr="0059652D" w:rsidRDefault="007F2DD3" w:rsidP="007F2DD3">
      <w:pPr>
        <w:jc w:val="both"/>
        <w:rPr>
          <w:rFonts w:ascii="Times New Roman" w:hAnsi="Times New Roman" w:cs="Times New Roman"/>
          <w:bCs/>
          <w:color w:val="auto"/>
          <w:sz w:val="24"/>
          <w:szCs w:val="24"/>
        </w:rPr>
      </w:pPr>
      <w:r w:rsidRPr="0059652D">
        <w:rPr>
          <w:rFonts w:ascii="Times New Roman" w:hAnsi="Times New Roman" w:cs="Times New Roman"/>
          <w:color w:val="auto"/>
          <w:sz w:val="24"/>
          <w:szCs w:val="24"/>
        </w:rPr>
        <w:t xml:space="preserve">Dealing with conflict is an essential skill to becoming an independent Police Constable.  Throughout this essay I will be reflecting upon a recent policing incident I was involved where I dealt with conflict, expanded my capabilities, and developed my communication and decision making.  </w:t>
      </w:r>
      <w:r w:rsidRPr="0059652D">
        <w:rPr>
          <w:rFonts w:ascii="Times New Roman" w:hAnsi="Times New Roman" w:cs="Times New Roman"/>
          <w:bCs/>
          <w:color w:val="auto"/>
          <w:sz w:val="24"/>
          <w:szCs w:val="24"/>
        </w:rPr>
        <w:t>I will reference research throughout this essay and my reflection will be completed using Gibbs Model of Reflection.</w:t>
      </w:r>
    </w:p>
    <w:p w14:paraId="0B062E82" w14:textId="77777777" w:rsidR="007F2DD3" w:rsidRPr="0059652D" w:rsidRDefault="007F2DD3" w:rsidP="007F2DD3">
      <w:pPr>
        <w:jc w:val="both"/>
        <w:rPr>
          <w:rFonts w:ascii="Times New Roman" w:hAnsi="Times New Roman" w:cs="Times New Roman"/>
          <w:bCs/>
          <w:color w:val="auto"/>
          <w:sz w:val="24"/>
          <w:szCs w:val="24"/>
        </w:rPr>
      </w:pPr>
    </w:p>
    <w:p w14:paraId="0732D798" w14:textId="77777777" w:rsidR="007F2DD3" w:rsidRPr="0059652D" w:rsidRDefault="007F2DD3" w:rsidP="007F2DD3">
      <w:pPr>
        <w:jc w:val="both"/>
        <w:rPr>
          <w:rFonts w:ascii="Times New Roman" w:hAnsi="Times New Roman" w:cs="Times New Roman"/>
          <w:bCs/>
          <w:color w:val="auto"/>
          <w:sz w:val="24"/>
          <w:szCs w:val="24"/>
        </w:rPr>
      </w:pPr>
      <w:r w:rsidRPr="0059652D">
        <w:rPr>
          <w:rFonts w:ascii="Times New Roman" w:hAnsi="Times New Roman" w:cs="Times New Roman"/>
          <w:bCs/>
          <w:color w:val="auto"/>
          <w:sz w:val="24"/>
          <w:szCs w:val="24"/>
        </w:rPr>
        <w:t>Within my tutorship period I have experienced many different types of conflict, including both verbal conflict and physical conflict. Verbal conflict can be defined as “</w:t>
      </w:r>
      <w:r w:rsidRPr="0059652D">
        <w:rPr>
          <w:rFonts w:ascii="Times New Roman" w:hAnsi="Times New Roman" w:cs="Times New Roman"/>
          <w:color w:val="auto"/>
          <w:sz w:val="24"/>
          <w:szCs w:val="24"/>
          <w:shd w:val="clear" w:color="auto" w:fill="FFFFFF"/>
        </w:rPr>
        <w:t>Verbal aggression is a form of conflict that involves the use of words to attack, insult, or belittle others.” (</w:t>
      </w:r>
      <w:hyperlink r:id="rId15" w:history="1">
        <w:r w:rsidRPr="0059652D">
          <w:rPr>
            <w:rStyle w:val="Hyperlink"/>
            <w:rFonts w:ascii="Times New Roman" w:hAnsi="Times New Roman" w:cs="Times New Roman"/>
            <w:color w:val="auto"/>
            <w:sz w:val="24"/>
            <w:szCs w:val="24"/>
          </w:rPr>
          <w:t>The Ladder of Aggression: Understanding the Levels of Conflict and How to Handle Them (mycaringdog.com)</w:t>
        </w:r>
      </w:hyperlink>
      <w:r w:rsidRPr="0059652D">
        <w:rPr>
          <w:rFonts w:ascii="Times New Roman" w:hAnsi="Times New Roman" w:cs="Times New Roman"/>
          <w:color w:val="auto"/>
          <w:sz w:val="24"/>
          <w:szCs w:val="24"/>
        </w:rPr>
        <w:t>.</w:t>
      </w:r>
      <w:r w:rsidRPr="0059652D">
        <w:rPr>
          <w:rFonts w:ascii="Times New Roman" w:hAnsi="Times New Roman" w:cs="Times New Roman"/>
          <w:bCs/>
          <w:color w:val="auto"/>
          <w:sz w:val="24"/>
          <w:szCs w:val="24"/>
        </w:rPr>
        <w:t xml:space="preserve"> Physical conflict can be defined as “</w:t>
      </w:r>
      <w:r w:rsidRPr="0059652D">
        <w:rPr>
          <w:rFonts w:ascii="Times New Roman" w:hAnsi="Times New Roman" w:cs="Times New Roman"/>
          <w:color w:val="auto"/>
          <w:sz w:val="24"/>
          <w:szCs w:val="24"/>
          <w:shd w:val="clear" w:color="auto" w:fill="FFFFFF"/>
        </w:rPr>
        <w:t>Physical aggression is the highest level of conflict and involves the use of physical force or violence. It is characterized by acts such as hitting, kicking, biting, or any other form of physical harm.” (</w:t>
      </w:r>
      <w:hyperlink r:id="rId16" w:history="1">
        <w:r w:rsidRPr="0059652D">
          <w:rPr>
            <w:rStyle w:val="Hyperlink"/>
            <w:rFonts w:ascii="Times New Roman" w:hAnsi="Times New Roman" w:cs="Times New Roman"/>
            <w:color w:val="auto"/>
            <w:sz w:val="24"/>
            <w:szCs w:val="24"/>
          </w:rPr>
          <w:t>The Ladder of Aggression: Understanding the Levels of Conflict and How to Handle Them (mycaringdog.com)</w:t>
        </w:r>
      </w:hyperlink>
      <w:r w:rsidRPr="0059652D">
        <w:rPr>
          <w:rFonts w:ascii="Times New Roman" w:hAnsi="Times New Roman" w:cs="Times New Roman"/>
          <w:color w:val="auto"/>
          <w:sz w:val="24"/>
          <w:szCs w:val="24"/>
        </w:rPr>
        <w:t>. It is important that Police Constables are well equipped to deal with conflict with correct officer safety training, effective communication skills for conflict resolution.</w:t>
      </w:r>
    </w:p>
    <w:p w14:paraId="448595B2" w14:textId="77777777" w:rsidR="007F2DD3" w:rsidRPr="0059652D" w:rsidRDefault="007F2DD3" w:rsidP="007F2DD3">
      <w:pPr>
        <w:jc w:val="both"/>
        <w:rPr>
          <w:rFonts w:ascii="Times New Roman" w:hAnsi="Times New Roman" w:cs="Times New Roman"/>
          <w:bCs/>
          <w:color w:val="auto"/>
          <w:sz w:val="24"/>
          <w:szCs w:val="24"/>
        </w:rPr>
      </w:pPr>
    </w:p>
    <w:p w14:paraId="53CC9F56"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r w:rsidRPr="0059652D">
        <w:rPr>
          <w:rFonts w:ascii="Times New Roman" w:hAnsi="Times New Roman" w:cs="Times New Roman"/>
          <w:bCs/>
          <w:color w:val="auto"/>
          <w:sz w:val="24"/>
          <w:szCs w:val="24"/>
        </w:rPr>
        <w:lastRenderedPageBreak/>
        <w:t>My research defines conflict as “</w:t>
      </w:r>
      <w:r w:rsidRPr="0059652D">
        <w:rPr>
          <w:rStyle w:val="hi"/>
          <w:rFonts w:ascii="Times New Roman" w:hAnsi="Times New Roman" w:cs="Times New Roman"/>
          <w:bCs/>
          <w:color w:val="auto"/>
          <w:sz w:val="24"/>
          <w:szCs w:val="24"/>
          <w:bdr w:val="none" w:sz="0" w:space="0" w:color="auto" w:frame="1"/>
          <w:shd w:val="clear" w:color="auto" w:fill="FFFFFF"/>
        </w:rPr>
        <w:t>Conflict</w:t>
      </w:r>
      <w:r w:rsidRPr="0059652D">
        <w:rPr>
          <w:rFonts w:ascii="Times New Roman" w:hAnsi="Times New Roman" w:cs="Times New Roman"/>
          <w:bCs/>
          <w:color w:val="auto"/>
          <w:sz w:val="24"/>
          <w:szCs w:val="24"/>
          <w:shd w:val="clear" w:color="auto" w:fill="FFFFFF"/>
        </w:rPr>
        <w:t> is </w:t>
      </w:r>
      <w:hyperlink r:id="rId17" w:tooltip="Definition of serious" w:history="1">
        <w:r w:rsidRPr="0059652D">
          <w:rPr>
            <w:rStyle w:val="Hyperlink"/>
            <w:rFonts w:ascii="Times New Roman" w:hAnsi="Times New Roman" w:cs="Times New Roman"/>
            <w:bCs/>
            <w:color w:val="auto"/>
            <w:sz w:val="24"/>
            <w:szCs w:val="24"/>
            <w:bdr w:val="none" w:sz="0" w:space="0" w:color="auto" w:frame="1"/>
            <w:shd w:val="clear" w:color="auto" w:fill="FFFFFF"/>
          </w:rPr>
          <w:t>serious</w:t>
        </w:r>
      </w:hyperlink>
      <w:r w:rsidRPr="0059652D">
        <w:rPr>
          <w:rFonts w:ascii="Times New Roman" w:hAnsi="Times New Roman" w:cs="Times New Roman"/>
          <w:bCs/>
          <w:color w:val="auto"/>
          <w:sz w:val="24"/>
          <w:szCs w:val="24"/>
          <w:shd w:val="clear" w:color="auto" w:fill="FFFFFF"/>
        </w:rPr>
        <w:t> disagreement and </w:t>
      </w:r>
      <w:hyperlink r:id="rId18" w:tooltip="Definition of argument" w:history="1">
        <w:r w:rsidRPr="0059652D">
          <w:rPr>
            <w:rStyle w:val="Hyperlink"/>
            <w:rFonts w:ascii="Times New Roman" w:hAnsi="Times New Roman" w:cs="Times New Roman"/>
            <w:bCs/>
            <w:color w:val="auto"/>
            <w:sz w:val="24"/>
            <w:szCs w:val="24"/>
            <w:bdr w:val="none" w:sz="0" w:space="0" w:color="auto" w:frame="1"/>
            <w:shd w:val="clear" w:color="auto" w:fill="FFFFFF"/>
          </w:rPr>
          <w:t>argument</w:t>
        </w:r>
      </w:hyperlink>
      <w:r w:rsidRPr="0059652D">
        <w:rPr>
          <w:rFonts w:ascii="Times New Roman" w:hAnsi="Times New Roman" w:cs="Times New Roman"/>
          <w:bCs/>
          <w:color w:val="auto"/>
          <w:sz w:val="24"/>
          <w:szCs w:val="24"/>
          <w:shd w:val="clear" w:color="auto" w:fill="FFFFFF"/>
        </w:rPr>
        <w:t> about something </w:t>
      </w:r>
      <w:hyperlink r:id="rId19" w:tooltip="Definition of important" w:history="1">
        <w:r w:rsidRPr="0059652D">
          <w:rPr>
            <w:rStyle w:val="Hyperlink"/>
            <w:rFonts w:ascii="Times New Roman" w:hAnsi="Times New Roman" w:cs="Times New Roman"/>
            <w:bCs/>
            <w:color w:val="auto"/>
            <w:sz w:val="24"/>
            <w:szCs w:val="24"/>
            <w:bdr w:val="none" w:sz="0" w:space="0" w:color="auto" w:frame="1"/>
            <w:shd w:val="clear" w:color="auto" w:fill="FFFFFF"/>
          </w:rPr>
          <w:t>important</w:t>
        </w:r>
      </w:hyperlink>
      <w:r w:rsidRPr="0059652D">
        <w:rPr>
          <w:rFonts w:ascii="Times New Roman" w:hAnsi="Times New Roman" w:cs="Times New Roman"/>
          <w:bCs/>
          <w:color w:val="auto"/>
          <w:sz w:val="24"/>
          <w:szCs w:val="24"/>
          <w:shd w:val="clear" w:color="auto" w:fill="FFFFFF"/>
        </w:rPr>
        <w:t>. If two people or groups are </w:t>
      </w:r>
      <w:r w:rsidRPr="0059652D">
        <w:rPr>
          <w:rStyle w:val="hi"/>
          <w:rFonts w:ascii="Times New Roman" w:hAnsi="Times New Roman" w:cs="Times New Roman"/>
          <w:bCs/>
          <w:color w:val="auto"/>
          <w:sz w:val="24"/>
          <w:szCs w:val="24"/>
          <w:bdr w:val="none" w:sz="0" w:space="0" w:color="auto" w:frame="1"/>
          <w:shd w:val="clear" w:color="auto" w:fill="FFFFFF"/>
        </w:rPr>
        <w:t>in</w:t>
      </w:r>
      <w:r w:rsidRPr="0059652D">
        <w:rPr>
          <w:rFonts w:ascii="Times New Roman" w:hAnsi="Times New Roman" w:cs="Times New Roman"/>
          <w:bCs/>
          <w:color w:val="auto"/>
          <w:sz w:val="24"/>
          <w:szCs w:val="24"/>
          <w:shd w:val="clear" w:color="auto" w:fill="FFFFFF"/>
        </w:rPr>
        <w:t> </w:t>
      </w:r>
      <w:r w:rsidRPr="0059652D">
        <w:rPr>
          <w:rStyle w:val="hi"/>
          <w:rFonts w:ascii="Times New Roman" w:hAnsi="Times New Roman" w:cs="Times New Roman"/>
          <w:bCs/>
          <w:color w:val="auto"/>
          <w:sz w:val="24"/>
          <w:szCs w:val="24"/>
          <w:bdr w:val="none" w:sz="0" w:space="0" w:color="auto" w:frame="1"/>
          <w:shd w:val="clear" w:color="auto" w:fill="FFFFFF"/>
        </w:rPr>
        <w:t>conflict</w:t>
      </w:r>
      <w:r w:rsidRPr="0059652D">
        <w:rPr>
          <w:rFonts w:ascii="Times New Roman" w:hAnsi="Times New Roman" w:cs="Times New Roman"/>
          <w:bCs/>
          <w:color w:val="auto"/>
          <w:sz w:val="24"/>
          <w:szCs w:val="24"/>
          <w:shd w:val="clear" w:color="auto" w:fill="FFFFFF"/>
        </w:rPr>
        <w:t>, they have had a serious disagreement or argument and have not yet </w:t>
      </w:r>
      <w:hyperlink r:id="rId20" w:tooltip="Definition of reached" w:history="1">
        <w:r w:rsidRPr="0059652D">
          <w:rPr>
            <w:rStyle w:val="Hyperlink"/>
            <w:rFonts w:ascii="Times New Roman" w:hAnsi="Times New Roman" w:cs="Times New Roman"/>
            <w:bCs/>
            <w:color w:val="auto"/>
            <w:sz w:val="24"/>
            <w:szCs w:val="24"/>
            <w:bdr w:val="none" w:sz="0" w:space="0" w:color="auto" w:frame="1"/>
            <w:shd w:val="clear" w:color="auto" w:fill="FFFFFF"/>
          </w:rPr>
          <w:t>reached</w:t>
        </w:r>
      </w:hyperlink>
      <w:r w:rsidRPr="0059652D">
        <w:rPr>
          <w:rFonts w:ascii="Times New Roman" w:hAnsi="Times New Roman" w:cs="Times New Roman"/>
          <w:bCs/>
          <w:color w:val="auto"/>
          <w:sz w:val="24"/>
          <w:szCs w:val="24"/>
          <w:shd w:val="clear" w:color="auto" w:fill="FFFFFF"/>
        </w:rPr>
        <w:t> </w:t>
      </w:r>
      <w:hyperlink r:id="rId21" w:tooltip="Definition of agreement" w:history="1">
        <w:r w:rsidRPr="0059652D">
          <w:rPr>
            <w:rStyle w:val="Hyperlink"/>
            <w:rFonts w:ascii="Times New Roman" w:hAnsi="Times New Roman" w:cs="Times New Roman"/>
            <w:bCs/>
            <w:color w:val="auto"/>
            <w:sz w:val="24"/>
            <w:szCs w:val="24"/>
            <w:bdr w:val="none" w:sz="0" w:space="0" w:color="auto" w:frame="1"/>
            <w:shd w:val="clear" w:color="auto" w:fill="FFFFFF"/>
          </w:rPr>
          <w:t>agreement</w:t>
        </w:r>
      </w:hyperlink>
      <w:r w:rsidRPr="0059652D">
        <w:rPr>
          <w:rFonts w:ascii="Times New Roman" w:hAnsi="Times New Roman" w:cs="Times New Roman"/>
          <w:bCs/>
          <w:color w:val="auto"/>
          <w:sz w:val="24"/>
          <w:szCs w:val="24"/>
          <w:shd w:val="clear" w:color="auto" w:fill="FFFFFF"/>
        </w:rPr>
        <w:t xml:space="preserve">.” </w:t>
      </w:r>
      <w:r w:rsidRPr="0059652D">
        <w:rPr>
          <w:rFonts w:ascii="Times New Roman" w:hAnsi="Times New Roman" w:cs="Times New Roman"/>
          <w:color w:val="auto"/>
          <w:sz w:val="24"/>
          <w:szCs w:val="24"/>
        </w:rPr>
        <w:t>(Collins, 2019) Should conflict be dealt with by a Police Constable it vital it is dealt with efficiently for the safety of all involved and to prevent the conflict from escalating further.</w:t>
      </w:r>
    </w:p>
    <w:p w14:paraId="6C097FA1" w14:textId="77777777" w:rsidR="007F2DD3" w:rsidRPr="0059652D" w:rsidRDefault="007F2DD3" w:rsidP="007F2DD3">
      <w:pPr>
        <w:jc w:val="both"/>
        <w:rPr>
          <w:rFonts w:ascii="Times New Roman" w:hAnsi="Times New Roman" w:cs="Times New Roman"/>
          <w:color w:val="auto"/>
          <w:sz w:val="24"/>
          <w:szCs w:val="24"/>
        </w:rPr>
      </w:pPr>
    </w:p>
    <w:p w14:paraId="43723814" w14:textId="77777777" w:rsidR="007F2DD3" w:rsidRPr="0059652D" w:rsidRDefault="007F2DD3" w:rsidP="007F2DD3">
      <w:pPr>
        <w:jc w:val="both"/>
        <w:rPr>
          <w:rFonts w:ascii="Times New Roman" w:hAnsi="Times New Roman" w:cs="Times New Roman"/>
          <w:color w:val="auto"/>
          <w:sz w:val="24"/>
          <w:szCs w:val="24"/>
        </w:rPr>
      </w:pPr>
      <w:r w:rsidRPr="0059652D">
        <w:rPr>
          <w:rFonts w:ascii="Times New Roman" w:hAnsi="Times New Roman" w:cs="Times New Roman"/>
          <w:color w:val="auto"/>
          <w:sz w:val="24"/>
          <w:szCs w:val="24"/>
        </w:rPr>
        <w:t>The incident I am going to describe is my attendance to a neighbour dispute which involved harassment including racial verbal conflict with potential to become physical. The victim explained their neighbour had been harassing them for weeks and making racial comments to himself and his family for weeks. The incident that occurred resulting in the phone call, involved the neighbour being in verbal conflict with his neighbour where he had been racially threatened and told to go back to his own country, as well as being physically threatened by having ‘I’ll break your jaw’ shouted at him.</w:t>
      </w:r>
    </w:p>
    <w:p w14:paraId="0FDE2305" w14:textId="77777777" w:rsidR="007F2DD3" w:rsidRPr="0059652D" w:rsidRDefault="007F2DD3" w:rsidP="007F2DD3">
      <w:pPr>
        <w:jc w:val="both"/>
        <w:rPr>
          <w:rFonts w:ascii="Times New Roman" w:hAnsi="Times New Roman" w:cs="Times New Roman"/>
          <w:color w:val="auto"/>
          <w:sz w:val="24"/>
          <w:szCs w:val="24"/>
        </w:rPr>
      </w:pPr>
    </w:p>
    <w:p w14:paraId="57F242CB" w14:textId="77777777" w:rsidR="007F2DD3" w:rsidRPr="0059652D" w:rsidRDefault="007F2DD3" w:rsidP="007F2DD3">
      <w:pPr>
        <w:pStyle w:val="legclearfix"/>
        <w:shd w:val="clear" w:color="auto" w:fill="FFFFFF"/>
        <w:spacing w:before="0" w:beforeAutospacing="0" w:after="120" w:afterAutospacing="0" w:line="360" w:lineRule="atLeast"/>
      </w:pPr>
      <w:r w:rsidRPr="0059652D">
        <w:t>When thinking about what offences have been committed from a legislative perspective, when obtaining the victim’s account, I was drawn towards the offence within Section 31 Crime and Disorder Act 1998. ‘</w:t>
      </w:r>
      <w:r w:rsidRPr="0059652D">
        <w:rPr>
          <w:rStyle w:val="legds"/>
        </w:rPr>
        <w:t>A person is guilty of an offence under this section if he commits:</w:t>
      </w:r>
    </w:p>
    <w:p w14:paraId="03F946A2" w14:textId="77777777" w:rsidR="007F2DD3" w:rsidRPr="0059652D" w:rsidRDefault="007F2DD3" w:rsidP="007F2DD3">
      <w:pPr>
        <w:pStyle w:val="legclearfix"/>
        <w:shd w:val="clear" w:color="auto" w:fill="FFFFFF"/>
        <w:spacing w:before="0" w:beforeAutospacing="0" w:after="120" w:afterAutospacing="0" w:line="360" w:lineRule="atLeast"/>
      </w:pPr>
      <w:r w:rsidRPr="0059652D">
        <w:rPr>
          <w:rStyle w:val="legds"/>
        </w:rPr>
        <w:t>(a) an offence under Section 4 of the Public Order Act 1986 (fear or provocation of violence),</w:t>
      </w:r>
    </w:p>
    <w:p w14:paraId="0D176303" w14:textId="77777777" w:rsidR="007F2DD3" w:rsidRPr="0059652D" w:rsidRDefault="007F2DD3" w:rsidP="007F2DD3">
      <w:pPr>
        <w:pStyle w:val="legclearfix"/>
        <w:shd w:val="clear" w:color="auto" w:fill="FFFFFF"/>
        <w:spacing w:before="0" w:beforeAutospacing="0" w:after="120" w:afterAutospacing="0" w:line="360" w:lineRule="atLeast"/>
      </w:pPr>
      <w:r w:rsidRPr="0059652D">
        <w:rPr>
          <w:rStyle w:val="legds"/>
        </w:rPr>
        <w:t>(b) an offence under Section 4A of that Act (intentional harassment, alarm, or distress); or</w:t>
      </w:r>
    </w:p>
    <w:p w14:paraId="553E195E" w14:textId="77777777" w:rsidR="007F2DD3" w:rsidRPr="0059652D" w:rsidRDefault="007F2DD3" w:rsidP="007F2DD3">
      <w:pPr>
        <w:pStyle w:val="legclearfix"/>
        <w:shd w:val="clear" w:color="auto" w:fill="FFFFFF"/>
        <w:spacing w:before="0" w:beforeAutospacing="0" w:after="120" w:afterAutospacing="0" w:line="360" w:lineRule="atLeast"/>
      </w:pPr>
      <w:r w:rsidRPr="0059652D">
        <w:rPr>
          <w:rStyle w:val="legds"/>
        </w:rPr>
        <w:t>(c) an offence under Section 5 of that Act (harassment, alarm, or distress),</w:t>
      </w:r>
    </w:p>
    <w:p w14:paraId="4A601C97"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r w:rsidRPr="0059652D">
        <w:rPr>
          <w:rFonts w:ascii="Times New Roman" w:hAnsi="Times New Roman" w:cs="Times New Roman"/>
          <w:color w:val="auto"/>
          <w:sz w:val="24"/>
          <w:szCs w:val="24"/>
        </w:rPr>
        <w:t>which is </w:t>
      </w:r>
      <w:r w:rsidRPr="0059652D">
        <w:rPr>
          <w:rStyle w:val="legaddition"/>
          <w:rFonts w:ascii="Times New Roman" w:hAnsi="Times New Roman" w:cs="Times New Roman"/>
          <w:color w:val="auto"/>
          <w:sz w:val="24"/>
          <w:szCs w:val="24"/>
        </w:rPr>
        <w:t>racially or religiously aggravated</w:t>
      </w:r>
      <w:r w:rsidRPr="0059652D">
        <w:rPr>
          <w:rFonts w:ascii="Times New Roman" w:hAnsi="Times New Roman" w:cs="Times New Roman"/>
          <w:color w:val="auto"/>
          <w:sz w:val="24"/>
          <w:szCs w:val="24"/>
        </w:rPr>
        <w:t> for the purposes of this section.’ (Legislation.gov.uk, 2020) This offence was relevant as the victim explained his neighbour had made alarming threats towards him and his family that were racially aggravated.</w:t>
      </w:r>
    </w:p>
    <w:p w14:paraId="6435A6D8" w14:textId="77777777" w:rsidR="007F2DD3" w:rsidRPr="0059652D" w:rsidRDefault="007F2DD3" w:rsidP="007F2DD3">
      <w:pPr>
        <w:pStyle w:val="legrhs"/>
        <w:shd w:val="clear" w:color="auto" w:fill="FFFFFF"/>
        <w:spacing w:before="0" w:beforeAutospacing="0" w:after="120" w:afterAutospacing="0" w:line="360" w:lineRule="atLeast"/>
        <w:jc w:val="both"/>
      </w:pPr>
    </w:p>
    <w:p w14:paraId="794E8C13"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r w:rsidRPr="0059652D">
        <w:rPr>
          <w:rFonts w:ascii="Times New Roman" w:hAnsi="Times New Roman" w:cs="Times New Roman"/>
          <w:color w:val="auto"/>
          <w:sz w:val="24"/>
          <w:szCs w:val="24"/>
        </w:rPr>
        <w:t>The victim also disclosed that this behaviour had been going on for a long time and was constant. This highlighted the offence of harassment which can have long term effects on the victim. My research shows ‘</w:t>
      </w:r>
      <w:r w:rsidRPr="0059652D">
        <w:rPr>
          <w:rFonts w:ascii="Times New Roman" w:hAnsi="Times New Roman" w:cs="Times New Roman"/>
          <w:color w:val="auto"/>
          <w:sz w:val="24"/>
          <w:szCs w:val="24"/>
          <w:shd w:val="clear" w:color="auto" w:fill="FFFFFF"/>
        </w:rPr>
        <w:t>Harassment can have serious and long-lasting effects on the victim’s physical and mental health, as well as their overall well-being. Victims of harassment may experience </w:t>
      </w:r>
      <w:hyperlink r:id="rId22" w:tgtFrame="_blank" w:history="1">
        <w:r w:rsidRPr="0059652D">
          <w:rPr>
            <w:rStyle w:val="Hyperlink"/>
            <w:rFonts w:ascii="Times New Roman" w:hAnsi="Times New Roman" w:cs="Times New Roman"/>
            <w:color w:val="auto"/>
            <w:sz w:val="24"/>
            <w:szCs w:val="24"/>
            <w:bdr w:val="none" w:sz="0" w:space="0" w:color="auto" w:frame="1"/>
            <w:shd w:val="clear" w:color="auto" w:fill="FFFFFF"/>
          </w:rPr>
          <w:t>PTSD</w:t>
        </w:r>
      </w:hyperlink>
      <w:r w:rsidRPr="0059652D">
        <w:rPr>
          <w:rFonts w:ascii="Times New Roman" w:hAnsi="Times New Roman" w:cs="Times New Roman"/>
          <w:color w:val="auto"/>
          <w:sz w:val="24"/>
          <w:szCs w:val="24"/>
          <w:shd w:val="clear" w:color="auto" w:fill="FFFFFF"/>
        </w:rPr>
        <w:t>, which can cause symptoms such as </w:t>
      </w:r>
      <w:hyperlink r:id="rId23" w:tgtFrame="_blank" w:history="1">
        <w:r w:rsidRPr="0059652D">
          <w:rPr>
            <w:rStyle w:val="Hyperlink"/>
            <w:rFonts w:ascii="Times New Roman" w:hAnsi="Times New Roman" w:cs="Times New Roman"/>
            <w:color w:val="auto"/>
            <w:sz w:val="24"/>
            <w:szCs w:val="24"/>
            <w:bdr w:val="none" w:sz="0" w:space="0" w:color="auto" w:frame="1"/>
            <w:shd w:val="clear" w:color="auto" w:fill="FFFFFF"/>
          </w:rPr>
          <w:t>anxiety</w:t>
        </w:r>
      </w:hyperlink>
      <w:r w:rsidRPr="0059652D">
        <w:rPr>
          <w:rFonts w:ascii="Times New Roman" w:hAnsi="Times New Roman" w:cs="Times New Roman"/>
          <w:color w:val="auto"/>
          <w:sz w:val="24"/>
          <w:szCs w:val="24"/>
          <w:shd w:val="clear" w:color="auto" w:fill="FFFFFF"/>
        </w:rPr>
        <w:t>, </w:t>
      </w:r>
      <w:hyperlink r:id="rId24" w:tgtFrame="_blank" w:history="1">
        <w:r w:rsidRPr="0059652D">
          <w:rPr>
            <w:rStyle w:val="Hyperlink"/>
            <w:rFonts w:ascii="Times New Roman" w:hAnsi="Times New Roman" w:cs="Times New Roman"/>
            <w:color w:val="auto"/>
            <w:sz w:val="24"/>
            <w:szCs w:val="24"/>
            <w:bdr w:val="none" w:sz="0" w:space="0" w:color="auto" w:frame="1"/>
            <w:shd w:val="clear" w:color="auto" w:fill="FFFFFF"/>
          </w:rPr>
          <w:t>depression</w:t>
        </w:r>
      </w:hyperlink>
      <w:r w:rsidRPr="0059652D">
        <w:rPr>
          <w:rFonts w:ascii="Times New Roman" w:hAnsi="Times New Roman" w:cs="Times New Roman"/>
          <w:color w:val="auto"/>
          <w:sz w:val="24"/>
          <w:szCs w:val="24"/>
          <w:shd w:val="clear" w:color="auto" w:fill="FFFFFF"/>
        </w:rPr>
        <w:t xml:space="preserve"> and flashbacks long after the harassment has ended. Victims can also develop physical health problems as a result.’ </w:t>
      </w:r>
      <w:r w:rsidRPr="0059652D">
        <w:rPr>
          <w:rFonts w:ascii="Times New Roman" w:hAnsi="Times New Roman" w:cs="Times New Roman"/>
          <w:color w:val="auto"/>
          <w:sz w:val="24"/>
          <w:szCs w:val="24"/>
        </w:rPr>
        <w:t>(</w:t>
      </w:r>
      <w:proofErr w:type="spellStart"/>
      <w:r w:rsidRPr="0059652D">
        <w:rPr>
          <w:rFonts w:ascii="Times New Roman" w:hAnsi="Times New Roman" w:cs="Times New Roman"/>
          <w:color w:val="auto"/>
          <w:sz w:val="24"/>
          <w:szCs w:val="24"/>
        </w:rPr>
        <w:t>Woffindin</w:t>
      </w:r>
      <w:proofErr w:type="spellEnd"/>
      <w:r w:rsidRPr="0059652D">
        <w:rPr>
          <w:rFonts w:ascii="Times New Roman" w:hAnsi="Times New Roman" w:cs="Times New Roman"/>
          <w:color w:val="auto"/>
          <w:sz w:val="24"/>
          <w:szCs w:val="24"/>
        </w:rPr>
        <w:t>, 2023)</w:t>
      </w:r>
    </w:p>
    <w:p w14:paraId="5560AC69" w14:textId="77777777" w:rsidR="007F2DD3" w:rsidRPr="0059652D" w:rsidRDefault="007F2DD3" w:rsidP="007F2DD3">
      <w:pPr>
        <w:pStyle w:val="legrhs"/>
        <w:shd w:val="clear" w:color="auto" w:fill="FFFFFF"/>
        <w:spacing w:before="0" w:beforeAutospacing="0" w:after="120" w:afterAutospacing="0" w:line="360" w:lineRule="atLeast"/>
        <w:jc w:val="both"/>
      </w:pPr>
    </w:p>
    <w:p w14:paraId="78C32D8E" w14:textId="77777777" w:rsidR="007F2DD3" w:rsidRPr="0059652D" w:rsidRDefault="007F2DD3" w:rsidP="007F2DD3">
      <w:pPr>
        <w:pStyle w:val="legrhs"/>
        <w:shd w:val="clear" w:color="auto" w:fill="FFFFFF"/>
        <w:spacing w:before="0" w:beforeAutospacing="0" w:after="120" w:afterAutospacing="0" w:line="360" w:lineRule="atLeast"/>
        <w:jc w:val="both"/>
      </w:pPr>
      <w:r w:rsidRPr="0059652D">
        <w:t>When first arriving at the scene I felt an immediate pressure to resolve the conflict and take positive action to help the victim and their family. The victim was clearly at breaking point with the situation and explained his fear for his and his family’s safety as the neighbour had threatened to go to his daughter’s nursery. At the scene already was 2 officers dealing with the subject trying to calm him down outside the front of his house. I therefor felt it suitable myself and colleague deal with the victim and take him inside his house to speak to him inside his house to get his version of events. The 2 officers who were already at the scene confirmed afterwards that taking the victim inside his house to talk stopped the verbal conflict between them and allowed the investigation to proceed.</w:t>
      </w:r>
    </w:p>
    <w:p w14:paraId="72B792A0" w14:textId="77777777" w:rsidR="007F2DD3" w:rsidRPr="0059652D" w:rsidRDefault="007F2DD3" w:rsidP="007F2DD3">
      <w:pPr>
        <w:pStyle w:val="legrhs"/>
        <w:shd w:val="clear" w:color="auto" w:fill="FFFFFF"/>
        <w:spacing w:before="0" w:beforeAutospacing="0" w:after="120" w:afterAutospacing="0" w:line="360" w:lineRule="atLeast"/>
        <w:jc w:val="both"/>
      </w:pPr>
    </w:p>
    <w:p w14:paraId="0780EFA7"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r w:rsidRPr="0059652D">
        <w:rPr>
          <w:rFonts w:ascii="Times New Roman" w:hAnsi="Times New Roman" w:cs="Times New Roman"/>
          <w:color w:val="auto"/>
          <w:sz w:val="24"/>
          <w:szCs w:val="24"/>
        </w:rPr>
        <w:t xml:space="preserve">When speaking with the victim I ensured to use an adaptable communication style to effectively communicate with him. This ensured I was able to take control of the conversation, gather good evidence and calm the victim after being involved in verbal conflict. At the beginning of the conversation the victim was talking very fast and loudly due to being so elevated from the conflict. I used a soft tone of voice and remained patient and calm. As the conversation progressed, I could see how this approach began to relax the victim allowing him to further talk about the incident. I used open questions with the victim </w:t>
      </w:r>
      <w:proofErr w:type="gramStart"/>
      <w:r w:rsidRPr="0059652D">
        <w:rPr>
          <w:rFonts w:ascii="Times New Roman" w:hAnsi="Times New Roman" w:cs="Times New Roman"/>
          <w:color w:val="auto"/>
          <w:sz w:val="24"/>
          <w:szCs w:val="24"/>
        </w:rPr>
        <w:t>in order to</w:t>
      </w:r>
      <w:proofErr w:type="gramEnd"/>
      <w:r w:rsidRPr="0059652D">
        <w:rPr>
          <w:rFonts w:ascii="Times New Roman" w:hAnsi="Times New Roman" w:cs="Times New Roman"/>
          <w:color w:val="auto"/>
          <w:sz w:val="24"/>
          <w:szCs w:val="24"/>
        </w:rPr>
        <w:t xml:space="preserve"> gather as much information as possible. ‘Close-ended questions limit the respondent to the set of alternatives being offered, while opened questions allow the respondent to express an opinion without being influenced by the researcher.’ (Reja et al., 2003)</w:t>
      </w:r>
    </w:p>
    <w:p w14:paraId="78767FF4"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p>
    <w:p w14:paraId="7517ACDF"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r w:rsidRPr="0059652D">
        <w:rPr>
          <w:rFonts w:ascii="Times New Roman" w:hAnsi="Times New Roman" w:cs="Times New Roman"/>
          <w:color w:val="auto"/>
          <w:sz w:val="24"/>
          <w:szCs w:val="24"/>
        </w:rPr>
        <w:t>The victim disclosed he had contacted the police previously contacted police and felt like he wasn’t being listened too. I used active listening so that the victim would feel listened too in this moment. My research shows ‘</w:t>
      </w:r>
      <w:r w:rsidRPr="0059652D">
        <w:rPr>
          <w:rFonts w:ascii="Times New Roman" w:hAnsi="Times New Roman" w:cs="Times New Roman"/>
          <w:color w:val="auto"/>
          <w:sz w:val="24"/>
          <w:szCs w:val="24"/>
          <w:shd w:val="clear" w:color="auto" w:fill="FFFFFF"/>
        </w:rPr>
        <w:t xml:space="preserve">When a person feels listened to, it is easier to create a relationship based on trust and loyalty. Especially when someone is dealing with hardships and problems, active listening allows us to showcase compassion, making the other person more comfortable sharing their vulnerabilities.’ </w:t>
      </w:r>
      <w:r w:rsidRPr="0059652D">
        <w:rPr>
          <w:rFonts w:ascii="Times New Roman" w:hAnsi="Times New Roman" w:cs="Times New Roman"/>
          <w:color w:val="auto"/>
          <w:sz w:val="24"/>
          <w:szCs w:val="24"/>
        </w:rPr>
        <w:t>(</w:t>
      </w:r>
      <w:proofErr w:type="spellStart"/>
      <w:r w:rsidRPr="0059652D">
        <w:rPr>
          <w:rFonts w:ascii="Times New Roman" w:hAnsi="Times New Roman" w:cs="Times New Roman"/>
          <w:color w:val="auto"/>
          <w:sz w:val="24"/>
          <w:szCs w:val="24"/>
        </w:rPr>
        <w:t>Viezzer</w:t>
      </w:r>
      <w:proofErr w:type="spellEnd"/>
      <w:r w:rsidRPr="0059652D">
        <w:rPr>
          <w:rFonts w:ascii="Times New Roman" w:hAnsi="Times New Roman" w:cs="Times New Roman"/>
          <w:color w:val="auto"/>
          <w:sz w:val="24"/>
          <w:szCs w:val="24"/>
        </w:rPr>
        <w:t>, 2023) The victim went onto show evidence of a history of harassment and racial abuse.</w:t>
      </w:r>
    </w:p>
    <w:p w14:paraId="284FE352" w14:textId="77777777" w:rsidR="007F2DD3" w:rsidRPr="0059652D" w:rsidRDefault="007F2DD3" w:rsidP="007F2DD3">
      <w:pPr>
        <w:pStyle w:val="legrhs"/>
        <w:shd w:val="clear" w:color="auto" w:fill="FFFFFF"/>
        <w:spacing w:before="0" w:beforeAutospacing="0" w:after="120" w:afterAutospacing="0" w:line="360" w:lineRule="atLeast"/>
        <w:jc w:val="both"/>
      </w:pPr>
    </w:p>
    <w:p w14:paraId="1BD08174"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r w:rsidRPr="0059652D">
        <w:rPr>
          <w:rFonts w:ascii="Times New Roman" w:hAnsi="Times New Roman" w:cs="Times New Roman"/>
          <w:color w:val="auto"/>
          <w:sz w:val="24"/>
          <w:szCs w:val="24"/>
        </w:rPr>
        <w:t xml:space="preserve">There was a clear requirement at this stage to safeguard the victim from further abuse and as offences had been committed to arrest the subject. I then went to the perpetrators address </w:t>
      </w:r>
      <w:proofErr w:type="gramStart"/>
      <w:r w:rsidRPr="0059652D">
        <w:rPr>
          <w:rFonts w:ascii="Times New Roman" w:hAnsi="Times New Roman" w:cs="Times New Roman"/>
          <w:color w:val="auto"/>
          <w:sz w:val="24"/>
          <w:szCs w:val="24"/>
        </w:rPr>
        <w:t>in order to</w:t>
      </w:r>
      <w:proofErr w:type="gramEnd"/>
      <w:r w:rsidRPr="0059652D">
        <w:rPr>
          <w:rFonts w:ascii="Times New Roman" w:hAnsi="Times New Roman" w:cs="Times New Roman"/>
          <w:color w:val="auto"/>
          <w:sz w:val="24"/>
          <w:szCs w:val="24"/>
        </w:rPr>
        <w:t xml:space="preserve"> arrest him. Due to the nature of the crime, his history and how he was behaving during this incident I felt there was probable need to use force. Due to the heightened nature of the call my research shows my amygdala would have released stress hormones preparing me for the situation. “</w:t>
      </w:r>
      <w:r w:rsidRPr="0059652D">
        <w:rPr>
          <w:rFonts w:ascii="Times New Roman" w:hAnsi="Times New Roman" w:cs="Times New Roman"/>
          <w:color w:val="auto"/>
          <w:sz w:val="24"/>
          <w:szCs w:val="24"/>
          <w:shd w:val="clear" w:color="auto" w:fill="FFFFFF"/>
        </w:rPr>
        <w:t>The </w:t>
      </w:r>
      <w:hyperlink r:id="rId25" w:history="1">
        <w:r w:rsidRPr="0059652D">
          <w:rPr>
            <w:rStyle w:val="Hyperlink"/>
            <w:rFonts w:ascii="Times New Roman" w:hAnsi="Times New Roman" w:cs="Times New Roman"/>
            <w:color w:val="auto"/>
            <w:sz w:val="24"/>
            <w:szCs w:val="24"/>
            <w:shd w:val="clear" w:color="auto" w:fill="FFFFFF"/>
          </w:rPr>
          <w:t>amygdala</w:t>
        </w:r>
      </w:hyperlink>
      <w:r w:rsidRPr="0059652D">
        <w:rPr>
          <w:rFonts w:ascii="Times New Roman" w:hAnsi="Times New Roman" w:cs="Times New Roman"/>
          <w:color w:val="auto"/>
          <w:sz w:val="24"/>
          <w:szCs w:val="24"/>
          <w:shd w:val="clear" w:color="auto" w:fill="FFFFFF"/>
        </w:rPr>
        <w:t xml:space="preserve">, often referred to as the brain’s fear </w:t>
      </w:r>
      <w:proofErr w:type="spellStart"/>
      <w:r w:rsidRPr="0059652D">
        <w:rPr>
          <w:rFonts w:ascii="Times New Roman" w:hAnsi="Times New Roman" w:cs="Times New Roman"/>
          <w:color w:val="auto"/>
          <w:sz w:val="24"/>
          <w:szCs w:val="24"/>
          <w:shd w:val="clear" w:color="auto" w:fill="FFFFFF"/>
        </w:rPr>
        <w:t>center</w:t>
      </w:r>
      <w:proofErr w:type="spellEnd"/>
      <w:r w:rsidRPr="0059652D">
        <w:rPr>
          <w:rFonts w:ascii="Times New Roman" w:hAnsi="Times New Roman" w:cs="Times New Roman"/>
          <w:color w:val="auto"/>
          <w:sz w:val="24"/>
          <w:szCs w:val="24"/>
          <w:shd w:val="clear" w:color="auto" w:fill="FFFFFF"/>
        </w:rPr>
        <w:t>, which is responsible for processing emotions, plays a significant role in triggering our fight or flight response while  hijacking our thought processes. When faced with a perceived threat, whether real or imagined, the amygdala kicks into action, flooding our system with stress hormones, and preparing us to either confront the danger or flee from it.”</w:t>
      </w:r>
      <w:r w:rsidRPr="0059652D">
        <w:rPr>
          <w:rFonts w:ascii="Times New Roman" w:hAnsi="Times New Roman" w:cs="Times New Roman"/>
          <w:color w:val="auto"/>
          <w:sz w:val="24"/>
          <w:szCs w:val="24"/>
        </w:rPr>
        <w:t xml:space="preserve"> (Akter, 2024)</w:t>
      </w:r>
    </w:p>
    <w:p w14:paraId="29030F9E"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p>
    <w:p w14:paraId="757AD705"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r w:rsidRPr="0059652D">
        <w:rPr>
          <w:rFonts w:ascii="Times New Roman" w:hAnsi="Times New Roman" w:cs="Times New Roman"/>
          <w:color w:val="auto"/>
          <w:sz w:val="24"/>
          <w:szCs w:val="24"/>
        </w:rPr>
        <w:t>I knocked the door and when the perpetrator answered, and he immediately began shouting behaving erratically. I strongly told him to be quite and step outside so I could talk to him. He stepped outside and as soon as I told him he was under arrest he began shouting and behaving erratically again. As he had shouted, he was going to smash his neighbours head, I again strongly said to him to be quite and if he continued, I would further arrest him for a public order offence. Whilst saying this I took hold of him and placed him in handcuffs to the rear, again clearly, in a commanding voice instructing him to stay quiet and do as I say. Once he was in handcuffs, I placed him in the back of the police car where he began to calm. “</w:t>
      </w:r>
      <w:r w:rsidRPr="0059652D">
        <w:rPr>
          <w:rFonts w:ascii="Times New Roman" w:hAnsi="Times New Roman" w:cs="Times New Roman"/>
          <w:color w:val="auto"/>
          <w:sz w:val="24"/>
          <w:szCs w:val="24"/>
          <w:shd w:val="clear" w:color="auto" w:fill="FFFFFF"/>
        </w:rPr>
        <w:t xml:space="preserve">Research suggests that an aggressive or frustrating situation lasts, on average, 45 minutes. Removing oneself from the situation for 45 minutes can often have a positive effect.” </w:t>
      </w:r>
      <w:r w:rsidRPr="0059652D">
        <w:rPr>
          <w:rFonts w:ascii="Times New Roman" w:hAnsi="Times New Roman" w:cs="Times New Roman"/>
          <w:color w:val="auto"/>
          <w:sz w:val="24"/>
          <w:szCs w:val="24"/>
        </w:rPr>
        <w:t>(Psych Company Team, 2020). This research suggests that during a moment of conflict, removing someone who is angry from the situation can help to calm them. This was true for this scenario as the longer to perpetrator was in the police vehicle, the more he calmed. The perpetrator was then conveyed to custody where his detention was authorised.</w:t>
      </w:r>
    </w:p>
    <w:p w14:paraId="0497C49E"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p>
    <w:p w14:paraId="4D5EA728" w14:textId="77777777" w:rsidR="007F2DD3" w:rsidRPr="0059652D" w:rsidRDefault="007F2DD3" w:rsidP="007F2DD3">
      <w:pPr>
        <w:overflowPunct/>
        <w:autoSpaceDE/>
        <w:autoSpaceDN/>
        <w:adjustRightInd/>
        <w:textAlignment w:val="auto"/>
        <w:rPr>
          <w:rFonts w:ascii="Times New Roman" w:hAnsi="Times New Roman" w:cs="Times New Roman"/>
          <w:color w:val="auto"/>
          <w:sz w:val="24"/>
          <w:szCs w:val="24"/>
        </w:rPr>
      </w:pPr>
      <w:r w:rsidRPr="0059652D">
        <w:rPr>
          <w:rFonts w:ascii="Times New Roman" w:hAnsi="Times New Roman" w:cs="Times New Roman"/>
          <w:color w:val="auto"/>
          <w:sz w:val="24"/>
          <w:szCs w:val="24"/>
        </w:rPr>
        <w:t xml:space="preserve">On reflection I believe I did well to manage the conflict in this situation whilst still respecting the cultural differences of the victim. I believe I considered the needs of the victim by talking to him in private in his home, I believe this made him feel valued and respected as we gave </w:t>
      </w:r>
      <w:r w:rsidRPr="0059652D">
        <w:rPr>
          <w:rFonts w:ascii="Times New Roman" w:hAnsi="Times New Roman" w:cs="Times New Roman"/>
          <w:color w:val="auto"/>
          <w:sz w:val="24"/>
          <w:szCs w:val="24"/>
        </w:rPr>
        <w:lastRenderedPageBreak/>
        <w:t>him the opportunity to explain everything clearly in privacy. I believe I could improve by putting the perpetrator in handcuffs sooner when arresting as this could have prevented him behaving erratically and potentially escalating the situation. Overall, I believe dealing with this situation has greatly improved my conflict resolution skills and made me think about the importance of valuing people’s differences moving forward.</w:t>
      </w:r>
    </w:p>
    <w:p w14:paraId="433F877E" w14:textId="77777777" w:rsidR="007F2DD3" w:rsidRPr="0059652D" w:rsidRDefault="007F2DD3" w:rsidP="007F2DD3">
      <w:pPr>
        <w:pStyle w:val="legrhs"/>
        <w:shd w:val="clear" w:color="auto" w:fill="FFFFFF"/>
        <w:spacing w:before="0" w:beforeAutospacing="0" w:after="120" w:afterAutospacing="0" w:line="360" w:lineRule="atLeast"/>
        <w:jc w:val="both"/>
      </w:pPr>
    </w:p>
    <w:p w14:paraId="773DBE11" w14:textId="77777777" w:rsidR="007F2DD3" w:rsidRPr="0059652D" w:rsidRDefault="007F2DD3" w:rsidP="007F2DD3">
      <w:pPr>
        <w:pStyle w:val="legrhs"/>
        <w:shd w:val="clear" w:color="auto" w:fill="FFFFFF"/>
        <w:spacing w:before="0" w:beforeAutospacing="0" w:after="120" w:afterAutospacing="0" w:line="360" w:lineRule="atLeast"/>
        <w:jc w:val="both"/>
      </w:pPr>
      <w:r w:rsidRPr="0059652D">
        <w:t>WORD COUNT - 1459</w:t>
      </w:r>
    </w:p>
    <w:p w14:paraId="6BDED2EC" w14:textId="77777777" w:rsidR="007F2DD3" w:rsidRPr="00270EEB" w:rsidRDefault="007F2DD3"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325AE41" w14:textId="77777777" w:rsidR="007F2DD3" w:rsidRPr="00B334C1" w:rsidRDefault="007F2DD3" w:rsidP="007F2DD3">
      <w:pPr>
        <w:rPr>
          <w:rFonts w:ascii="Times New Roman" w:hAnsi="Times New Roman" w:cs="Times New Roman"/>
          <w:sz w:val="24"/>
          <w:szCs w:val="24"/>
        </w:rPr>
      </w:pPr>
      <w:r w:rsidRPr="00B334C1">
        <w:rPr>
          <w:rFonts w:ascii="Times New Roman" w:hAnsi="Times New Roman" w:cs="Times New Roman"/>
          <w:sz w:val="24"/>
          <w:szCs w:val="24"/>
        </w:rPr>
        <w:t>Understanding and valuing difference and inclusion is vital to being a successful Police Officer and operating within the criminal justice system. Throughout this essay I will be reflecting upon a recent policing incident I was involved in where I ensured a person’s differences such as a language barrier where valued and made them feel equally included and respected within the criminal justice system. This situation greatly developed the adaptability of my communication skills and knowledge of services available to officers when dealing with a situation. I will reference research throughout this essay and my reflection will be completed using Gibbs Model of Reflection.</w:t>
      </w:r>
    </w:p>
    <w:p w14:paraId="679AC608" w14:textId="77777777" w:rsidR="007F2DD3" w:rsidRPr="00B334C1" w:rsidRDefault="007F2DD3" w:rsidP="007F2DD3">
      <w:pPr>
        <w:rPr>
          <w:rFonts w:ascii="Times New Roman" w:hAnsi="Times New Roman" w:cs="Times New Roman"/>
          <w:sz w:val="24"/>
          <w:szCs w:val="24"/>
        </w:rPr>
      </w:pPr>
    </w:p>
    <w:p w14:paraId="37AC199E"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sz w:val="24"/>
          <w:szCs w:val="24"/>
        </w:rPr>
        <w:t>Within my tutorship period I have experienced people from many different backgrounds, with different values and have always done my best to make them feel understood and included. My research shows inclusion can be defined as “</w:t>
      </w:r>
      <w:r w:rsidRPr="00B334C1">
        <w:rPr>
          <w:rFonts w:ascii="Times New Roman" w:hAnsi="Times New Roman" w:cs="Times New Roman"/>
          <w:color w:val="auto"/>
          <w:sz w:val="24"/>
          <w:szCs w:val="24"/>
          <w:shd w:val="clear" w:color="auto" w:fill="FFFFFF"/>
        </w:rPr>
        <w:t>the act of making a person or thing part of a group or </w:t>
      </w:r>
      <w:hyperlink r:id="rId26" w:tooltip="Definition of collection" w:history="1">
        <w:r w:rsidRPr="00B334C1">
          <w:rPr>
            <w:rStyle w:val="Hyperlink"/>
            <w:rFonts w:ascii="Times New Roman" w:hAnsi="Times New Roman" w:cs="Times New Roman"/>
            <w:color w:val="auto"/>
            <w:sz w:val="24"/>
            <w:szCs w:val="24"/>
            <w:bdr w:val="none" w:sz="0" w:space="0" w:color="auto" w:frame="1"/>
            <w:shd w:val="clear" w:color="auto" w:fill="FFFFFF"/>
          </w:rPr>
          <w:t>collection</w:t>
        </w:r>
      </w:hyperlink>
      <w:r w:rsidRPr="00B334C1">
        <w:rPr>
          <w:rFonts w:ascii="Times New Roman" w:hAnsi="Times New Roman" w:cs="Times New Roman"/>
          <w:color w:val="auto"/>
          <w:sz w:val="24"/>
          <w:szCs w:val="24"/>
          <w:shd w:val="clear" w:color="auto" w:fill="FFFFFF"/>
        </w:rPr>
        <w:t xml:space="preserve">.” </w:t>
      </w:r>
      <w:r w:rsidRPr="00B334C1">
        <w:rPr>
          <w:rFonts w:ascii="Times New Roman" w:hAnsi="Times New Roman" w:cs="Times New Roman"/>
          <w:color w:val="auto"/>
          <w:sz w:val="24"/>
          <w:szCs w:val="24"/>
        </w:rPr>
        <w:t>(Collins Dictionary, 2019)</w:t>
      </w:r>
    </w:p>
    <w:p w14:paraId="605F8DC6"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shd w:val="clear" w:color="auto" w:fill="FFFFFF"/>
        </w:rPr>
        <w:t xml:space="preserve">In terms of policing, I interpret this as making sure every person of the community feels equally valued no matter their circumstances, background, or differences. In every call I attend I always ensure to make the person feel like they are an equally valued member of the community I am policing no matter their individual circumstances, or the crime being investigated as “The central purpose of the criminal justice system is to deliver an efficient, effective, accountable and fair justice for the public.”  </w:t>
      </w:r>
      <w:r w:rsidRPr="00B334C1">
        <w:rPr>
          <w:rFonts w:ascii="Times New Roman" w:hAnsi="Times New Roman" w:cs="Times New Roman"/>
          <w:color w:val="auto"/>
          <w:sz w:val="24"/>
          <w:szCs w:val="24"/>
        </w:rPr>
        <w:t>(Office for Criminal Justice Reform, 2008)</w:t>
      </w:r>
    </w:p>
    <w:p w14:paraId="4CCEDACB" w14:textId="77777777" w:rsidR="007F2DD3" w:rsidRPr="00B334C1" w:rsidRDefault="007F2DD3" w:rsidP="007F2DD3">
      <w:pPr>
        <w:rPr>
          <w:rFonts w:ascii="Times New Roman" w:hAnsi="Times New Roman" w:cs="Times New Roman"/>
          <w:color w:val="auto"/>
          <w:sz w:val="24"/>
          <w:szCs w:val="24"/>
          <w:shd w:val="clear" w:color="auto" w:fill="FFFFFF"/>
        </w:rPr>
      </w:pPr>
    </w:p>
    <w:p w14:paraId="36AC6CDF" w14:textId="77777777" w:rsidR="007F2DD3" w:rsidRPr="00B334C1" w:rsidRDefault="007F2DD3" w:rsidP="007F2DD3">
      <w:pPr>
        <w:rPr>
          <w:rFonts w:ascii="Times New Roman" w:hAnsi="Times New Roman" w:cs="Times New Roman"/>
          <w:color w:val="auto"/>
          <w:sz w:val="24"/>
          <w:szCs w:val="24"/>
          <w:shd w:val="clear" w:color="auto" w:fill="FFFFFF"/>
        </w:rPr>
      </w:pPr>
    </w:p>
    <w:p w14:paraId="0FD979A9" w14:textId="77777777" w:rsidR="007F2DD3" w:rsidRPr="00B334C1" w:rsidRDefault="007F2DD3" w:rsidP="007F2DD3">
      <w:pPr>
        <w:rPr>
          <w:rFonts w:ascii="Times New Roman" w:hAnsi="Times New Roman" w:cs="Times New Roman"/>
          <w:color w:val="auto"/>
          <w:sz w:val="24"/>
          <w:szCs w:val="24"/>
          <w:shd w:val="clear" w:color="auto" w:fill="FFFFFF"/>
        </w:rPr>
      </w:pPr>
      <w:r w:rsidRPr="00B334C1">
        <w:rPr>
          <w:rFonts w:ascii="Times New Roman" w:hAnsi="Times New Roman" w:cs="Times New Roman"/>
          <w:color w:val="auto"/>
          <w:sz w:val="24"/>
          <w:szCs w:val="24"/>
          <w:shd w:val="clear" w:color="auto" w:fill="FFFFFF"/>
        </w:rPr>
        <w:t>The incident I am going to describe is my attendance to a domestic violence call made by a Muslim woman stating her husband had been beating her. The victim explained her husband had been controlling her for years and had now recently started beating her. She made the call away from her husband as she did not want him to know she was making the call. The most recent incident that occurred which resulted in the victim phoning the police was her husband punching her in her stomach during a dispute over finances.</w:t>
      </w:r>
    </w:p>
    <w:p w14:paraId="251D0949" w14:textId="77777777" w:rsidR="007F2DD3" w:rsidRPr="00B334C1" w:rsidRDefault="007F2DD3" w:rsidP="007F2DD3">
      <w:pPr>
        <w:rPr>
          <w:rFonts w:ascii="Times New Roman" w:hAnsi="Times New Roman" w:cs="Times New Roman"/>
          <w:color w:val="auto"/>
          <w:sz w:val="24"/>
          <w:szCs w:val="24"/>
          <w:shd w:val="clear" w:color="auto" w:fill="FFFFFF"/>
        </w:rPr>
      </w:pPr>
    </w:p>
    <w:p w14:paraId="65F9F488"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shd w:val="clear" w:color="auto" w:fill="FFFFFF"/>
        </w:rPr>
        <w:t xml:space="preserve">When reading the log, obtaining the victim’s account, and thinking about what offences have occurred from a legislative perspective, I was drawn towards the offence of common assault which is “any intentional or reckless act which causes a person to apprehend immediate force or personal violence” </w:t>
      </w:r>
      <w:r w:rsidRPr="00B334C1">
        <w:rPr>
          <w:rFonts w:ascii="Times New Roman" w:hAnsi="Times New Roman" w:cs="Times New Roman"/>
          <w:color w:val="auto"/>
          <w:sz w:val="24"/>
          <w:szCs w:val="24"/>
        </w:rPr>
        <w:t>(PNLD, 2022)</w:t>
      </w:r>
    </w:p>
    <w:p w14:paraId="4126FC65"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sz w:val="24"/>
          <w:szCs w:val="24"/>
        </w:rPr>
        <w:t xml:space="preserve">as the victim said she was punched. Secondly, I was drawn to Coercive Control which is “an offence in relation to a person who repeatably or continuously engages in behaviour towards another (this person being personally connected to them), that is controlling or coercive.” </w:t>
      </w:r>
      <w:r w:rsidRPr="00B334C1">
        <w:rPr>
          <w:rFonts w:ascii="Times New Roman" w:hAnsi="Times New Roman" w:cs="Times New Roman"/>
          <w:color w:val="auto"/>
          <w:sz w:val="24"/>
          <w:szCs w:val="24"/>
        </w:rPr>
        <w:t>(PNLD, 2023) It also was apparent to me that the victim was a vulnerable person due to a language barrier.</w:t>
      </w:r>
    </w:p>
    <w:p w14:paraId="0FAD7341"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p>
    <w:p w14:paraId="0C2B3FCF"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p>
    <w:p w14:paraId="723BAEB4"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rPr>
        <w:t>I felt compelled to not only do my job and help the victim but ensure she felt included by the police and not excluded because of her differences such as the language barrier. I was worried about this as domestic violence victims often suffer from further problems such as mental health issues. “Research evidence now clearly shows a direct link between women’s experiences of domestic violence and heightened rates of depression, trauma symptoms, and self-harm. A research project based in Women’s Aid outreach services provides further evidence of women’s experiences of severe emotional distress.” (Humphreys and Thiara, 2003) My research also shows the importance of criminal justice when dealing with domestic violence as “</w:t>
      </w:r>
      <w:r w:rsidRPr="00B334C1">
        <w:rPr>
          <w:rFonts w:ascii="Times New Roman" w:hAnsi="Times New Roman" w:cs="Times New Roman"/>
          <w:color w:val="auto"/>
          <w:sz w:val="24"/>
          <w:szCs w:val="24"/>
          <w:shd w:val="clear" w:color="auto" w:fill="FFFFFF"/>
        </w:rPr>
        <w:t>the criminal justice procedure may assist in one’s ability to cope by deterring the offender from future criminal acts (particularly where chronic victimization occurs), helping the victim receive the desired legal outcome or offering them the opportunity to participate through victim impact statements, which may facilitate the recovery from the crime.”</w:t>
      </w:r>
      <w:r w:rsidRPr="00B334C1">
        <w:rPr>
          <w:rFonts w:ascii="Times New Roman" w:hAnsi="Times New Roman" w:cs="Times New Roman"/>
          <w:sz w:val="24"/>
          <w:szCs w:val="24"/>
        </w:rPr>
        <w:t xml:space="preserve"> </w:t>
      </w:r>
      <w:r w:rsidRPr="00B334C1">
        <w:rPr>
          <w:rFonts w:ascii="Times New Roman" w:hAnsi="Times New Roman" w:cs="Times New Roman"/>
          <w:color w:val="auto"/>
          <w:sz w:val="24"/>
          <w:szCs w:val="24"/>
        </w:rPr>
        <w:t>(Laxminarayan, 2013)</w:t>
      </w:r>
    </w:p>
    <w:p w14:paraId="76AA2CAB"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p>
    <w:p w14:paraId="798090EE"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rPr>
        <w:t>When first arriving at the address of the victim it became clear the language barrier was more serious than I had thought from reading the log. Using the National decision-making model and keeping the code of ethics at the centre of my decision making I remained respectful and fair with victim when communicating with her. I kept an adaptable communication style changing the way I spoke to an empathetic tone as “</w:t>
      </w:r>
      <w:r w:rsidRPr="00B334C1">
        <w:rPr>
          <w:rFonts w:ascii="Times New Roman" w:hAnsi="Times New Roman" w:cs="Times New Roman"/>
          <w:sz w:val="24"/>
          <w:szCs w:val="24"/>
        </w:rPr>
        <w:t>when you communicate with empathy, you are showing that you care and that what someone else is experiencing matters.</w:t>
      </w:r>
      <w:r w:rsidRPr="00B334C1">
        <w:rPr>
          <w:rFonts w:ascii="Times New Roman" w:hAnsi="Times New Roman" w:cs="Times New Roman"/>
          <w:color w:val="auto"/>
          <w:sz w:val="24"/>
          <w:szCs w:val="24"/>
        </w:rPr>
        <w:t>”</w:t>
      </w:r>
      <w:r w:rsidRPr="00B334C1">
        <w:rPr>
          <w:rFonts w:ascii="Times New Roman" w:hAnsi="Times New Roman" w:cs="Times New Roman"/>
          <w:sz w:val="24"/>
          <w:szCs w:val="24"/>
        </w:rPr>
        <w:t xml:space="preserve"> </w:t>
      </w:r>
      <w:r w:rsidRPr="00B334C1">
        <w:rPr>
          <w:rFonts w:ascii="Times New Roman" w:hAnsi="Times New Roman" w:cs="Times New Roman"/>
          <w:color w:val="auto"/>
          <w:sz w:val="24"/>
          <w:szCs w:val="24"/>
        </w:rPr>
        <w:t xml:space="preserve">(Holley, 2020) I did this </w:t>
      </w:r>
      <w:proofErr w:type="gramStart"/>
      <w:r w:rsidRPr="00B334C1">
        <w:rPr>
          <w:rFonts w:ascii="Times New Roman" w:hAnsi="Times New Roman" w:cs="Times New Roman"/>
          <w:color w:val="auto"/>
          <w:sz w:val="24"/>
          <w:szCs w:val="24"/>
        </w:rPr>
        <w:t>in order to</w:t>
      </w:r>
      <w:proofErr w:type="gramEnd"/>
      <w:r w:rsidRPr="00B334C1">
        <w:rPr>
          <w:rFonts w:ascii="Times New Roman" w:hAnsi="Times New Roman" w:cs="Times New Roman"/>
          <w:color w:val="auto"/>
          <w:sz w:val="24"/>
          <w:szCs w:val="24"/>
        </w:rPr>
        <w:t xml:space="preserve"> make the women feel more comfortable and know I was there to help her. Because of the language barrier I took it on myself to phone language line </w:t>
      </w:r>
      <w:proofErr w:type="gramStart"/>
      <w:r w:rsidRPr="00B334C1">
        <w:rPr>
          <w:rFonts w:ascii="Times New Roman" w:hAnsi="Times New Roman" w:cs="Times New Roman"/>
          <w:color w:val="auto"/>
          <w:sz w:val="24"/>
          <w:szCs w:val="24"/>
        </w:rPr>
        <w:t>in order to</w:t>
      </w:r>
      <w:proofErr w:type="gramEnd"/>
      <w:r w:rsidRPr="00B334C1">
        <w:rPr>
          <w:rFonts w:ascii="Times New Roman" w:hAnsi="Times New Roman" w:cs="Times New Roman"/>
          <w:color w:val="auto"/>
          <w:sz w:val="24"/>
          <w:szCs w:val="24"/>
        </w:rPr>
        <w:t xml:space="preserve"> communicate better. The victim greatly appreciated this, and I was able to develop a better report with the victim and move forward in the investigation. Even though we were communicating via language line I still employed active listening techniques and listened sensitively, so the victim felt heard and understood in her time of need. “</w:t>
      </w:r>
      <w:r w:rsidRPr="00B334C1">
        <w:rPr>
          <w:rFonts w:ascii="Times New Roman" w:hAnsi="Times New Roman" w:cs="Times New Roman"/>
          <w:sz w:val="24"/>
          <w:szCs w:val="24"/>
        </w:rPr>
        <w:t xml:space="preserve">When people are listened to sensitively, they tend to listen to themselves with more care and to make clear exactly what they are feeling and thinking.” </w:t>
      </w:r>
      <w:r w:rsidRPr="00B334C1">
        <w:rPr>
          <w:rFonts w:ascii="Times New Roman" w:hAnsi="Times New Roman" w:cs="Times New Roman"/>
          <w:color w:val="auto"/>
          <w:sz w:val="24"/>
          <w:szCs w:val="24"/>
        </w:rPr>
        <w:t xml:space="preserve">(Rogers et al., 1987) This research was true in this scenario as the victim was able to </w:t>
      </w:r>
      <w:proofErr w:type="gramStart"/>
      <w:r w:rsidRPr="00B334C1">
        <w:rPr>
          <w:rFonts w:ascii="Times New Roman" w:hAnsi="Times New Roman" w:cs="Times New Roman"/>
          <w:color w:val="auto"/>
          <w:sz w:val="24"/>
          <w:szCs w:val="24"/>
        </w:rPr>
        <w:t>open up</w:t>
      </w:r>
      <w:proofErr w:type="gramEnd"/>
      <w:r w:rsidRPr="00B334C1">
        <w:rPr>
          <w:rFonts w:ascii="Times New Roman" w:hAnsi="Times New Roman" w:cs="Times New Roman"/>
          <w:color w:val="auto"/>
          <w:sz w:val="24"/>
          <w:szCs w:val="24"/>
        </w:rPr>
        <w:t xml:space="preserve"> about her experiences in her relationship to me. She disclosed a history of domestic abuse via physical assault and coercive control.</w:t>
      </w:r>
    </w:p>
    <w:p w14:paraId="5445018E"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p>
    <w:p w14:paraId="7659919B"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rPr>
        <w:lastRenderedPageBreak/>
        <w:t xml:space="preserve">During my conversation with the victim, it became clear the male would need to be arrested and the victim would need further support from partner agencies such as women’s aid. </w:t>
      </w:r>
      <w:proofErr w:type="gramStart"/>
      <w:r w:rsidRPr="00B334C1">
        <w:rPr>
          <w:rFonts w:ascii="Times New Roman" w:hAnsi="Times New Roman" w:cs="Times New Roman"/>
          <w:color w:val="auto"/>
          <w:sz w:val="24"/>
          <w:szCs w:val="24"/>
        </w:rPr>
        <w:t>In order to</w:t>
      </w:r>
      <w:proofErr w:type="gramEnd"/>
      <w:r w:rsidRPr="00B334C1">
        <w:rPr>
          <w:rFonts w:ascii="Times New Roman" w:hAnsi="Times New Roman" w:cs="Times New Roman"/>
          <w:color w:val="auto"/>
          <w:sz w:val="24"/>
          <w:szCs w:val="24"/>
        </w:rPr>
        <w:t xml:space="preserve"> facilitate this, I called for female officers to attend the address, so the female was not left on her own and to arrange support with partner agencies. I did this to respect the victim and ensure she felt safe and </w:t>
      </w:r>
      <w:proofErr w:type="gramStart"/>
      <w:r w:rsidRPr="00B334C1">
        <w:rPr>
          <w:rFonts w:ascii="Times New Roman" w:hAnsi="Times New Roman" w:cs="Times New Roman"/>
          <w:color w:val="auto"/>
          <w:sz w:val="24"/>
          <w:szCs w:val="24"/>
        </w:rPr>
        <w:t>respected at all times</w:t>
      </w:r>
      <w:proofErr w:type="gramEnd"/>
      <w:r w:rsidRPr="00B334C1">
        <w:rPr>
          <w:rFonts w:ascii="Times New Roman" w:hAnsi="Times New Roman" w:cs="Times New Roman"/>
          <w:color w:val="auto"/>
          <w:sz w:val="24"/>
          <w:szCs w:val="24"/>
        </w:rPr>
        <w:t xml:space="preserve"> during her encounter with the police. I explained that we were going to arrest her partner based on what she had disclosed to us and that the female officers would be here protect her, take a victim personal statement, and help move forward in the support the police can offer through partner agencies. These actions followed guidelines under The Victims Code such as “Right 7: To make a Victim Personal Statement.” (CPS, 2021) It was vital to get a victim personal statement </w:t>
      </w:r>
      <w:proofErr w:type="gramStart"/>
      <w:r w:rsidRPr="00B334C1">
        <w:rPr>
          <w:rFonts w:ascii="Times New Roman" w:hAnsi="Times New Roman" w:cs="Times New Roman"/>
          <w:color w:val="auto"/>
          <w:sz w:val="24"/>
          <w:szCs w:val="24"/>
        </w:rPr>
        <w:t>in order to</w:t>
      </w:r>
      <w:proofErr w:type="gramEnd"/>
      <w:r w:rsidRPr="00B334C1">
        <w:rPr>
          <w:rFonts w:ascii="Times New Roman" w:hAnsi="Times New Roman" w:cs="Times New Roman"/>
          <w:color w:val="auto"/>
          <w:sz w:val="24"/>
          <w:szCs w:val="24"/>
        </w:rPr>
        <w:t xml:space="preserve"> achieve best evidence under the golden hour principles. </w:t>
      </w:r>
    </w:p>
    <w:p w14:paraId="6533CC29"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p>
    <w:p w14:paraId="0F2C2D9E"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rPr>
        <w:t>When female officers had arrived, the situation was clearly communicated to the victim. Using language line, I explained to the victim that the female officers were here to protect and support her. Due to her husband still being at large she was extremely nervous of what was going to happen next. I again clearly reexplained the role of the officers to reassure the victim she was now safe. I felt it important to clearly reexplain the situation as “when you take the time to make sure your message is clear, it shows that you care about making yourself understood.”</w:t>
      </w:r>
      <w:r w:rsidRPr="00B334C1">
        <w:rPr>
          <w:rFonts w:ascii="Times New Roman" w:hAnsi="Times New Roman" w:cs="Times New Roman"/>
          <w:sz w:val="24"/>
          <w:szCs w:val="24"/>
        </w:rPr>
        <w:t xml:space="preserve"> </w:t>
      </w:r>
      <w:r w:rsidRPr="00B334C1">
        <w:rPr>
          <w:rFonts w:ascii="Times New Roman" w:hAnsi="Times New Roman" w:cs="Times New Roman"/>
          <w:color w:val="auto"/>
          <w:sz w:val="24"/>
          <w:szCs w:val="24"/>
        </w:rPr>
        <w:t>(</w:t>
      </w:r>
      <w:proofErr w:type="spellStart"/>
      <w:r w:rsidRPr="00B334C1">
        <w:rPr>
          <w:rFonts w:ascii="Times New Roman" w:hAnsi="Times New Roman" w:cs="Times New Roman"/>
          <w:color w:val="auto"/>
          <w:sz w:val="24"/>
          <w:szCs w:val="24"/>
        </w:rPr>
        <w:t>Lacinai</w:t>
      </w:r>
      <w:proofErr w:type="spellEnd"/>
      <w:r w:rsidRPr="00B334C1">
        <w:rPr>
          <w:rFonts w:ascii="Times New Roman" w:hAnsi="Times New Roman" w:cs="Times New Roman"/>
          <w:color w:val="auto"/>
          <w:sz w:val="24"/>
          <w:szCs w:val="24"/>
        </w:rPr>
        <w:t>, 2022)</w:t>
      </w:r>
    </w:p>
    <w:p w14:paraId="2CDECF61"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p>
    <w:p w14:paraId="7AC692ED"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rPr>
        <w:t>Following this myself and my colleague that attended with me left to do arrest attempts on the perpetrator. Approximately 2 hours later we arrested the male at an address the victim said he may be at that night and conveyed him to custody where his detention was authorised. Following this, at the earliest opportunity I updated the victim that we had arrested her husband, and he was detained at custody. I was told by the female officers that this relaxed the victim as she now knew he was in police custody, and she knew she was safe. Partner agencies did become involved once a PPN was completed and women’s aid supported the victim in her move away from her abusive relationship.</w:t>
      </w:r>
    </w:p>
    <w:p w14:paraId="2EFF945F"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p>
    <w:p w14:paraId="1DEBC72C"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rPr>
        <w:t>Looking back at the situation I believe I performed well and took into consideration the victim’s cultural differences and made her feel valued and included. To improve I believe I should have called female officers to the scene earlier to ensure the female felt more comfortable as when they did arrive, I could see she was more responsive to them immediately. Recognising this I researched afterwards if there was something in Muslim culture that would make her feel more comfortable with just women and there was a lot to suggest this. Overall, I am happy with the service I provided and dealing with this scenario has greatly developed many of the skills I need of being a Police Constable.</w:t>
      </w:r>
    </w:p>
    <w:p w14:paraId="7944A179"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p>
    <w:p w14:paraId="58F38B87" w14:textId="77777777" w:rsidR="007F2DD3" w:rsidRPr="00B334C1" w:rsidRDefault="007F2DD3" w:rsidP="007F2DD3">
      <w:pPr>
        <w:overflowPunct/>
        <w:autoSpaceDE/>
        <w:autoSpaceDN/>
        <w:adjustRightInd/>
        <w:textAlignment w:val="auto"/>
        <w:rPr>
          <w:rFonts w:ascii="Times New Roman" w:hAnsi="Times New Roman" w:cs="Times New Roman"/>
          <w:color w:val="auto"/>
          <w:sz w:val="24"/>
          <w:szCs w:val="24"/>
        </w:rPr>
      </w:pPr>
      <w:r w:rsidRPr="00B334C1">
        <w:rPr>
          <w:rFonts w:ascii="Times New Roman" w:hAnsi="Times New Roman" w:cs="Times New Roman"/>
          <w:color w:val="auto"/>
          <w:sz w:val="24"/>
          <w:szCs w:val="24"/>
        </w:rPr>
        <w:t>WORD COUNT - 1376</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336CE2FA" w14:textId="77777777" w:rsidR="00715D72" w:rsidRPr="0065307C" w:rsidRDefault="00715D72" w:rsidP="00715D72">
      <w:pPr>
        <w:rPr>
          <w:rFonts w:ascii="Times New Roman" w:hAnsi="Times New Roman" w:cs="Times New Roman"/>
          <w:sz w:val="24"/>
          <w:szCs w:val="24"/>
        </w:rPr>
      </w:pPr>
      <w:r w:rsidRPr="0065307C">
        <w:rPr>
          <w:rFonts w:ascii="Times New Roman" w:hAnsi="Times New Roman" w:cs="Times New Roman"/>
          <w:sz w:val="24"/>
          <w:szCs w:val="24"/>
        </w:rPr>
        <w:t>Decision making and discretion is one of the most important skills officers need to develop to become a proficient police officer. Every situation encountered involves swift decision making on action to be taken whether it be arresting someone or using discretion to leave something. Every situation I have encountered I have always used the Nation Decision Model to guide me through my decision-making process and aid me act in line with Police policies and values. I will reference research throughout this essay and reflect on my actions and performance.</w:t>
      </w:r>
    </w:p>
    <w:p w14:paraId="734C5CB8" w14:textId="77777777" w:rsidR="00715D72" w:rsidRPr="0065307C" w:rsidRDefault="00715D72" w:rsidP="00715D72">
      <w:pPr>
        <w:rPr>
          <w:rFonts w:ascii="Times New Roman" w:hAnsi="Times New Roman" w:cs="Times New Roman"/>
          <w:sz w:val="24"/>
          <w:szCs w:val="24"/>
        </w:rPr>
      </w:pPr>
    </w:p>
    <w:p w14:paraId="538DFF1F" w14:textId="77777777" w:rsidR="00715D72" w:rsidRPr="0065307C" w:rsidRDefault="00715D72" w:rsidP="00715D72">
      <w:pPr>
        <w:rPr>
          <w:rFonts w:ascii="Times New Roman" w:hAnsi="Times New Roman" w:cs="Times New Roman"/>
          <w:sz w:val="24"/>
          <w:szCs w:val="24"/>
        </w:rPr>
      </w:pPr>
      <w:r w:rsidRPr="0065307C">
        <w:rPr>
          <w:rFonts w:ascii="Times New Roman" w:hAnsi="Times New Roman" w:cs="Times New Roman"/>
          <w:sz w:val="24"/>
          <w:szCs w:val="24"/>
        </w:rPr>
        <w:t xml:space="preserve">Within my tutorship I have utilized the National Decision Model many of times. I will begin this essay by outlining and defining the National Decision Model. </w:t>
      </w:r>
    </w:p>
    <w:p w14:paraId="098120E8" w14:textId="77777777" w:rsidR="00715D72" w:rsidRPr="0065307C" w:rsidRDefault="00715D72" w:rsidP="00715D72">
      <w:pPr>
        <w:rPr>
          <w:rFonts w:ascii="Times New Roman" w:hAnsi="Times New Roman" w:cs="Times New Roman"/>
          <w:sz w:val="24"/>
          <w:szCs w:val="24"/>
        </w:rPr>
      </w:pPr>
      <w:r w:rsidRPr="0065307C">
        <w:rPr>
          <w:rFonts w:ascii="Times New Roman" w:hAnsi="Times New Roman" w:cs="Times New Roman"/>
          <w:sz w:val="24"/>
          <w:szCs w:val="24"/>
        </w:rPr>
        <w:t>The National Decision Model outline:</w:t>
      </w:r>
    </w:p>
    <w:p w14:paraId="39D81330" w14:textId="77777777" w:rsidR="00715D72" w:rsidRPr="0065307C" w:rsidRDefault="00715D72" w:rsidP="00715D72">
      <w:pPr>
        <w:pStyle w:val="NormalWeb"/>
        <w:spacing w:before="0" w:beforeAutospacing="0" w:after="360" w:afterAutospacing="0"/>
        <w:rPr>
          <w:color w:val="000000"/>
          <w:spacing w:val="3"/>
        </w:rPr>
      </w:pPr>
      <w:r w:rsidRPr="0065307C">
        <w:t>“</w:t>
      </w:r>
      <w:r w:rsidRPr="0065307C">
        <w:rPr>
          <w:color w:val="000000"/>
          <w:spacing w:val="3"/>
        </w:rPr>
        <w:t>The NDM has six key elements.</w:t>
      </w:r>
    </w:p>
    <w:p w14:paraId="3164E70A" w14:textId="77777777" w:rsidR="00715D72" w:rsidRPr="0065307C" w:rsidRDefault="00715D72" w:rsidP="00715D72">
      <w:pPr>
        <w:numPr>
          <w:ilvl w:val="0"/>
          <w:numId w:val="49"/>
        </w:num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Code of Ethics; </w:t>
      </w:r>
      <w:hyperlink r:id="rId27" w:history="1">
        <w:r w:rsidRPr="0065307C">
          <w:rPr>
            <w:rFonts w:ascii="Times New Roman" w:hAnsi="Times New Roman" w:cs="Times New Roman"/>
            <w:color w:val="auto"/>
            <w:sz w:val="24"/>
            <w:szCs w:val="24"/>
          </w:rPr>
          <w:t>Ethical policing principles</w:t>
        </w:r>
      </w:hyperlink>
      <w:r w:rsidRPr="0065307C">
        <w:rPr>
          <w:rFonts w:ascii="Times New Roman" w:hAnsi="Times New Roman" w:cs="Times New Roman"/>
          <w:color w:val="auto"/>
          <w:sz w:val="24"/>
          <w:szCs w:val="24"/>
        </w:rPr>
        <w:t> and </w:t>
      </w:r>
      <w:hyperlink r:id="rId28" w:history="1">
        <w:r w:rsidRPr="0065307C">
          <w:rPr>
            <w:rFonts w:ascii="Times New Roman" w:hAnsi="Times New Roman" w:cs="Times New Roman"/>
            <w:color w:val="auto"/>
            <w:sz w:val="24"/>
            <w:szCs w:val="24"/>
          </w:rPr>
          <w:t>Guidance for ethical and professional behaviour in policing</w:t>
        </w:r>
      </w:hyperlink>
      <w:r w:rsidRPr="0065307C">
        <w:rPr>
          <w:rFonts w:ascii="Times New Roman" w:hAnsi="Times New Roman" w:cs="Times New Roman"/>
          <w:color w:val="auto"/>
          <w:sz w:val="24"/>
          <w:szCs w:val="24"/>
        </w:rPr>
        <w:t>. </w:t>
      </w:r>
    </w:p>
    <w:p w14:paraId="070032DE" w14:textId="77777777" w:rsidR="00715D72" w:rsidRPr="0065307C" w:rsidRDefault="00715D72" w:rsidP="00715D72">
      <w:pPr>
        <w:numPr>
          <w:ilvl w:val="0"/>
          <w:numId w:val="49"/>
        </w:num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Gather information and intelligence.</w:t>
      </w:r>
    </w:p>
    <w:p w14:paraId="2DAC2606" w14:textId="77777777" w:rsidR="00715D72" w:rsidRPr="0065307C" w:rsidRDefault="00715D72" w:rsidP="00715D72">
      <w:pPr>
        <w:numPr>
          <w:ilvl w:val="0"/>
          <w:numId w:val="49"/>
        </w:num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Assess threat and risk and develop a working strategy.</w:t>
      </w:r>
    </w:p>
    <w:p w14:paraId="403B7092" w14:textId="77777777" w:rsidR="00715D72" w:rsidRPr="0065307C" w:rsidRDefault="00715D72" w:rsidP="00715D72">
      <w:pPr>
        <w:numPr>
          <w:ilvl w:val="0"/>
          <w:numId w:val="49"/>
        </w:num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Consider powers and policy.</w:t>
      </w:r>
    </w:p>
    <w:p w14:paraId="435A7A50" w14:textId="77777777" w:rsidR="00715D72" w:rsidRPr="0065307C" w:rsidRDefault="00715D72" w:rsidP="00715D72">
      <w:pPr>
        <w:numPr>
          <w:ilvl w:val="0"/>
          <w:numId w:val="49"/>
        </w:num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lastRenderedPageBreak/>
        <w:t>Identify options and contingencies.</w:t>
      </w:r>
    </w:p>
    <w:p w14:paraId="011330C6" w14:textId="77777777" w:rsidR="00715D72" w:rsidRPr="0065307C" w:rsidRDefault="00715D72" w:rsidP="00715D72">
      <w:pPr>
        <w:numPr>
          <w:ilvl w:val="0"/>
          <w:numId w:val="49"/>
        </w:num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proofErr w:type="gramStart"/>
      <w:r w:rsidRPr="0065307C">
        <w:rPr>
          <w:rFonts w:ascii="Times New Roman" w:hAnsi="Times New Roman" w:cs="Times New Roman"/>
          <w:color w:val="auto"/>
          <w:sz w:val="24"/>
          <w:szCs w:val="24"/>
        </w:rPr>
        <w:t>Take action</w:t>
      </w:r>
      <w:proofErr w:type="gramEnd"/>
      <w:r w:rsidRPr="0065307C">
        <w:rPr>
          <w:rFonts w:ascii="Times New Roman" w:hAnsi="Times New Roman" w:cs="Times New Roman"/>
          <w:color w:val="auto"/>
          <w:sz w:val="24"/>
          <w:szCs w:val="24"/>
        </w:rPr>
        <w:t xml:space="preserve"> and review what happened.</w:t>
      </w:r>
    </w:p>
    <w:p w14:paraId="5842CA02"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pacing w:val="3"/>
          <w:sz w:val="24"/>
          <w:szCs w:val="24"/>
        </w:rPr>
        <w:t>Each element provides the user with an area for focus and consideration. The element that binds the model together is the </w:t>
      </w:r>
      <w:hyperlink r:id="rId29" w:history="1">
        <w:r w:rsidRPr="0065307C">
          <w:rPr>
            <w:rFonts w:ascii="Times New Roman" w:hAnsi="Times New Roman" w:cs="Times New Roman"/>
            <w:color w:val="auto"/>
            <w:spacing w:val="3"/>
            <w:sz w:val="24"/>
            <w:szCs w:val="24"/>
          </w:rPr>
          <w:t>Code of Ethics</w:t>
        </w:r>
      </w:hyperlink>
      <w:r w:rsidRPr="0065307C">
        <w:rPr>
          <w:rFonts w:ascii="Times New Roman" w:hAnsi="Times New Roman" w:cs="Times New Roman"/>
          <w:color w:val="auto"/>
          <w:spacing w:val="3"/>
          <w:sz w:val="24"/>
          <w:szCs w:val="24"/>
        </w:rPr>
        <w:t xml:space="preserve"> at the centre.” </w:t>
      </w:r>
      <w:r w:rsidRPr="0065307C">
        <w:rPr>
          <w:rFonts w:ascii="Times New Roman" w:hAnsi="Times New Roman" w:cs="Times New Roman"/>
          <w:color w:val="auto"/>
          <w:sz w:val="24"/>
          <w:szCs w:val="24"/>
        </w:rPr>
        <w:t>(College Of Policing, 2013)</w:t>
      </w:r>
    </w:p>
    <w:p w14:paraId="154CA3C5"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383370DE"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The code of ethics that bind the centre of the National Decision Model are “</w:t>
      </w:r>
      <w:r w:rsidRPr="0065307C">
        <w:rPr>
          <w:rFonts w:ascii="Times New Roman" w:hAnsi="Times New Roman" w:cs="Times New Roman"/>
          <w:sz w:val="24"/>
          <w:szCs w:val="24"/>
        </w:rPr>
        <w:t xml:space="preserve">Accountability, Fairness, Honesty, Integrity, Leadership, Objectivity, Openness, Respect, Selflessness.” </w:t>
      </w:r>
      <w:r w:rsidRPr="0065307C">
        <w:rPr>
          <w:rFonts w:ascii="Times New Roman" w:hAnsi="Times New Roman" w:cs="Times New Roman"/>
          <w:color w:val="auto"/>
          <w:sz w:val="24"/>
          <w:szCs w:val="24"/>
        </w:rPr>
        <w:t xml:space="preserve">(College of Policing, 2014) </w:t>
      </w:r>
    </w:p>
    <w:p w14:paraId="287DC63F"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7C2B314E"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 xml:space="preserve">The incident I am going to describe is my involvement in a case which began with a call of an ex-partner stealing £30 from the victim. When attending the address, the victim seemed extremely worried, upset, and concerned for her safety. As myself and my colleague got speaking to the victim, she further disclosed three men breaking into her flat, pinning her to the bed, and with weapons threatening her to say where her ex-partner was as he owed them money for drugs. </w:t>
      </w:r>
    </w:p>
    <w:p w14:paraId="200F760C"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0C3075D1"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When thinking about offences have been committed from a legislative perspective, I was drawn towards the offence from Section 1 of the Theft Act 1968 which states “</w:t>
      </w:r>
      <w:r w:rsidRPr="0065307C">
        <w:rPr>
          <w:rFonts w:ascii="Times New Roman" w:hAnsi="Times New Roman" w:cs="Times New Roman"/>
          <w:color w:val="auto"/>
          <w:sz w:val="24"/>
          <w:szCs w:val="24"/>
          <w:shd w:val="clear" w:color="auto" w:fill="FFFFFF"/>
        </w:rPr>
        <w:t>A person is guilty of theft if he </w:t>
      </w:r>
      <w:hyperlink r:id="rId30" w:history="1">
        <w:r w:rsidRPr="0065307C">
          <w:rPr>
            <w:rStyle w:val="Hyperlink"/>
            <w:rFonts w:ascii="Times New Roman" w:hAnsi="Times New Roman" w:cs="Times New Roman"/>
            <w:color w:val="auto"/>
            <w:sz w:val="24"/>
            <w:szCs w:val="24"/>
            <w:shd w:val="clear" w:color="auto" w:fill="FFFFFF"/>
          </w:rPr>
          <w:t>dishonestly</w:t>
        </w:r>
      </w:hyperlink>
      <w:r w:rsidRPr="0065307C">
        <w:rPr>
          <w:rFonts w:ascii="Times New Roman" w:hAnsi="Times New Roman" w:cs="Times New Roman"/>
          <w:color w:val="auto"/>
          <w:sz w:val="24"/>
          <w:szCs w:val="24"/>
          <w:shd w:val="clear" w:color="auto" w:fill="FFFFFF"/>
        </w:rPr>
        <w:t> </w:t>
      </w:r>
      <w:hyperlink r:id="rId31" w:history="1">
        <w:r w:rsidRPr="0065307C">
          <w:rPr>
            <w:rStyle w:val="Hyperlink"/>
            <w:rFonts w:ascii="Times New Roman" w:hAnsi="Times New Roman" w:cs="Times New Roman"/>
            <w:color w:val="auto"/>
            <w:sz w:val="24"/>
            <w:szCs w:val="24"/>
            <w:shd w:val="clear" w:color="auto" w:fill="FFFFFF"/>
          </w:rPr>
          <w:t>appropriates</w:t>
        </w:r>
      </w:hyperlink>
      <w:r w:rsidRPr="0065307C">
        <w:rPr>
          <w:rFonts w:ascii="Times New Roman" w:hAnsi="Times New Roman" w:cs="Times New Roman"/>
          <w:color w:val="auto"/>
          <w:sz w:val="24"/>
          <w:szCs w:val="24"/>
          <w:shd w:val="clear" w:color="auto" w:fill="FFFFFF"/>
        </w:rPr>
        <w:t> </w:t>
      </w:r>
      <w:hyperlink r:id="rId32" w:history="1">
        <w:r w:rsidRPr="0065307C">
          <w:rPr>
            <w:rStyle w:val="Hyperlink"/>
            <w:rFonts w:ascii="Times New Roman" w:hAnsi="Times New Roman" w:cs="Times New Roman"/>
            <w:color w:val="auto"/>
            <w:sz w:val="24"/>
            <w:szCs w:val="24"/>
            <w:shd w:val="clear" w:color="auto" w:fill="FFFFFF"/>
          </w:rPr>
          <w:t>property</w:t>
        </w:r>
      </w:hyperlink>
      <w:r w:rsidRPr="0065307C">
        <w:rPr>
          <w:rFonts w:ascii="Times New Roman" w:hAnsi="Times New Roman" w:cs="Times New Roman"/>
          <w:color w:val="auto"/>
          <w:sz w:val="24"/>
          <w:szCs w:val="24"/>
          <w:shd w:val="clear" w:color="auto" w:fill="FFFFFF"/>
        </w:rPr>
        <w:t> </w:t>
      </w:r>
      <w:hyperlink r:id="rId33" w:history="1">
        <w:r w:rsidRPr="0065307C">
          <w:rPr>
            <w:rStyle w:val="Hyperlink"/>
            <w:rFonts w:ascii="Times New Roman" w:hAnsi="Times New Roman" w:cs="Times New Roman"/>
            <w:color w:val="auto"/>
            <w:sz w:val="24"/>
            <w:szCs w:val="24"/>
            <w:shd w:val="clear" w:color="auto" w:fill="FFFFFF"/>
          </w:rPr>
          <w:t>belonging to another</w:t>
        </w:r>
      </w:hyperlink>
      <w:r w:rsidRPr="0065307C">
        <w:rPr>
          <w:rFonts w:ascii="Times New Roman" w:hAnsi="Times New Roman" w:cs="Times New Roman"/>
          <w:color w:val="auto"/>
          <w:sz w:val="24"/>
          <w:szCs w:val="24"/>
          <w:shd w:val="clear" w:color="auto" w:fill="FFFFFF"/>
        </w:rPr>
        <w:t> </w:t>
      </w:r>
      <w:hyperlink r:id="rId34" w:history="1">
        <w:r w:rsidRPr="0065307C">
          <w:rPr>
            <w:rStyle w:val="Hyperlink"/>
            <w:rFonts w:ascii="Times New Roman" w:hAnsi="Times New Roman" w:cs="Times New Roman"/>
            <w:color w:val="auto"/>
            <w:sz w:val="24"/>
            <w:szCs w:val="24"/>
            <w:shd w:val="clear" w:color="auto" w:fill="FFFFFF"/>
          </w:rPr>
          <w:t>with the intention of permanently depriving the other of it</w:t>
        </w:r>
      </w:hyperlink>
      <w:r w:rsidRPr="0065307C">
        <w:rPr>
          <w:rFonts w:ascii="Times New Roman" w:hAnsi="Times New Roman" w:cs="Times New Roman"/>
          <w:color w:val="auto"/>
          <w:sz w:val="24"/>
          <w:szCs w:val="24"/>
          <w:shd w:val="clear" w:color="auto" w:fill="FFFFFF"/>
        </w:rPr>
        <w:t xml:space="preserve">.” </w:t>
      </w:r>
      <w:r w:rsidRPr="0065307C">
        <w:rPr>
          <w:rFonts w:ascii="Times New Roman" w:hAnsi="Times New Roman" w:cs="Times New Roman"/>
          <w:color w:val="auto"/>
          <w:sz w:val="24"/>
          <w:szCs w:val="24"/>
        </w:rPr>
        <w:t xml:space="preserve">(PNLD, 2023a) This would apply to the ex-partner stealing £30 off her. Secondly for the 3 men breaking in with weapons, </w:t>
      </w:r>
      <w:proofErr w:type="gramStart"/>
      <w:r w:rsidRPr="0065307C">
        <w:rPr>
          <w:rFonts w:ascii="Times New Roman" w:hAnsi="Times New Roman" w:cs="Times New Roman"/>
          <w:color w:val="auto"/>
          <w:sz w:val="24"/>
          <w:szCs w:val="24"/>
        </w:rPr>
        <w:t>I</w:t>
      </w:r>
      <w:proofErr w:type="gramEnd"/>
      <w:r w:rsidRPr="0065307C">
        <w:rPr>
          <w:rFonts w:ascii="Times New Roman" w:hAnsi="Times New Roman" w:cs="Times New Roman"/>
          <w:color w:val="auto"/>
          <w:sz w:val="24"/>
          <w:szCs w:val="24"/>
        </w:rPr>
        <w:t xml:space="preserve"> drawn towards the offence of aggravated burglary which is defined as “</w:t>
      </w:r>
      <w:r w:rsidRPr="0065307C">
        <w:rPr>
          <w:rFonts w:ascii="Times New Roman" w:hAnsi="Times New Roman" w:cs="Times New Roman"/>
          <w:color w:val="auto"/>
          <w:sz w:val="24"/>
          <w:szCs w:val="24"/>
          <w:shd w:val="clear" w:color="auto" w:fill="FFFFFF"/>
        </w:rPr>
        <w:t>a person is guilty of aggravated burglary if he commits any burglary and at the time has with him any firearm or imitation firearm, any weapon of offence, or any explosive.” When understanding the full circumstances from the victim’s account she disclosed that she had headbutted her ex when trying to her money and belongings back off her. By the law this is an offence of common assault however, when going through the National Decision Model and considering options and contingencies, I felt using discretion and giving words of advice that this was an offence and not to do it again was the right action. I felt this correct as given the situation the victim was in it would be fair to say she was acting out of character due to being scared and acting in self-defence, which is a defence to the offence she committed. My research supports my decision to use discretion here as it shows the threats that were made to her can produce a fight response in her. “T</w:t>
      </w:r>
      <w:r w:rsidRPr="0065307C">
        <w:rPr>
          <w:rFonts w:ascii="Times New Roman" w:hAnsi="Times New Roman" w:cs="Times New Roman"/>
          <w:color w:val="auto"/>
          <w:spacing w:val="-6"/>
          <w:sz w:val="24"/>
          <w:szCs w:val="24"/>
          <w:shd w:val="clear" w:color="auto" w:fill="FFFFFF"/>
        </w:rPr>
        <w:t xml:space="preserve">hreats are often made from anger or fear. Someone on the receiving end of these behaviours can also feel afraid or angry. The most frequent responses in conflict are fight, flight, or freeze.” </w:t>
      </w:r>
      <w:r w:rsidRPr="0065307C">
        <w:rPr>
          <w:rFonts w:ascii="Times New Roman" w:hAnsi="Times New Roman" w:cs="Times New Roman"/>
          <w:color w:val="auto"/>
          <w:sz w:val="24"/>
          <w:szCs w:val="24"/>
        </w:rPr>
        <w:t>(Help and Dodson, 2024)</w:t>
      </w:r>
    </w:p>
    <w:p w14:paraId="3A248308"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25C394E9"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5B3481AA"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 xml:space="preserve">When understanding the full account of the two different situations I worked my way through the National Decision Model and decided to safeguard the victim by having one of her friends stay with her and for me and my colleagues to conduct arrest attempts for the two men that committed aggravated burglary as they presented the highest threat risk harm. Whilst my colleague completed a DASH with the victim, we waited for the friend to arrive, I used Niche to check the residence and known addresses of the two males at large. I did this to create a plan for our arrest attempts. I felt it best to create a plan as “Planning provides a guide for action. Plans can direct everyone’s actions toward desired outcomes. When actions are coordinated and focused on specific </w:t>
      </w:r>
      <w:proofErr w:type="gramStart"/>
      <w:r w:rsidRPr="0065307C">
        <w:rPr>
          <w:rFonts w:ascii="Times New Roman" w:hAnsi="Times New Roman" w:cs="Times New Roman"/>
          <w:color w:val="auto"/>
          <w:sz w:val="24"/>
          <w:szCs w:val="24"/>
        </w:rPr>
        <w:t>outcomes</w:t>
      </w:r>
      <w:proofErr w:type="gramEnd"/>
      <w:r w:rsidRPr="0065307C">
        <w:rPr>
          <w:rFonts w:ascii="Times New Roman" w:hAnsi="Times New Roman" w:cs="Times New Roman"/>
          <w:color w:val="auto"/>
          <w:sz w:val="24"/>
          <w:szCs w:val="24"/>
        </w:rPr>
        <w:t xml:space="preserve"> they are much more effective.” (Lumen, n.d.)</w:t>
      </w:r>
    </w:p>
    <w:p w14:paraId="085F3A7E"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48539E2F"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lastRenderedPageBreak/>
        <w:t>Using the National Decision Model when creating the plan for arrest attempts, in the assess threat and risk section it became apparent to me by using niche that both males had warning markers for violence and carrying knifes. To develop a strategy around this I went over the air and asked control if there were any taser units available to assist. From this I did receive back up from a double crewed taser unit. Because of the warning markers of the subjects, I felt it correct to call for taser officers as “u</w:t>
      </w:r>
      <w:r w:rsidRPr="0065307C">
        <w:rPr>
          <w:rFonts w:ascii="Times New Roman" w:hAnsi="Times New Roman" w:cs="Times New Roman"/>
          <w:sz w:val="24"/>
          <w:szCs w:val="24"/>
        </w:rPr>
        <w:t xml:space="preserve">sing Tasers could reduce risk of injury to police officers, offenders, and members of the public.” </w:t>
      </w:r>
      <w:r w:rsidRPr="0065307C">
        <w:rPr>
          <w:rFonts w:ascii="Times New Roman" w:hAnsi="Times New Roman" w:cs="Times New Roman"/>
          <w:color w:val="auto"/>
          <w:sz w:val="24"/>
          <w:szCs w:val="24"/>
        </w:rPr>
        <w:t>(Crime and Misconduct Commission, 2008)</w:t>
      </w:r>
    </w:p>
    <w:p w14:paraId="4AE84392"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4B75115A"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65279750"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 xml:space="preserve">As arrest attempts were being carried out, at one of the addresses there was a male at an address who was wanted for shoplifting, this was verified when </w:t>
      </w:r>
      <w:proofErr w:type="spellStart"/>
      <w:r w:rsidRPr="0065307C">
        <w:rPr>
          <w:rFonts w:ascii="Times New Roman" w:hAnsi="Times New Roman" w:cs="Times New Roman"/>
          <w:color w:val="auto"/>
          <w:sz w:val="24"/>
          <w:szCs w:val="24"/>
        </w:rPr>
        <w:t>pnc</w:t>
      </w:r>
      <w:proofErr w:type="spellEnd"/>
      <w:r w:rsidRPr="0065307C">
        <w:rPr>
          <w:rFonts w:ascii="Times New Roman" w:hAnsi="Times New Roman" w:cs="Times New Roman"/>
          <w:color w:val="auto"/>
          <w:sz w:val="24"/>
          <w:szCs w:val="24"/>
        </w:rPr>
        <w:t xml:space="preserve"> checking everyone in the address. Using the National Decision Model and assessing my options I felt it best to not act on this know due to the severity of the offence committed by the subjects we were looking for compared to the offence of shoplifting. I checked my thoughts with my sergeant who agreed it was best to use discretion in this moment and focus on the original subjects.</w:t>
      </w:r>
    </w:p>
    <w:p w14:paraId="3AE4CE4D"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76CB2B93"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When checking our last address, it was now clear to us the subjects will most likely be in this address. Because of this when knocking the door, I used a clear, assertive voice to simply say “POLICE, OPEN THE DOOR SLOWLY AND KEEP YOUR HAND WHERE I CAN SEE THEM.” I spoke like this as it is a good communication technique to “speak clearly, use simple language, avoid using jargon.” (College of Policing, 2020) I continued with this communication style and the subject listened and complied with my instructions. Because of this we quickly and safely had both suspects in handcuffs. I placed them in handcuffs before going through the arrest procedure due to their warning markers and to maintain the safety of everyone involved in case of a bad reaction to being told they’re under arrest. I came to this decision when assessing the threat and risk and what options I had to lower the risk. When going through the arrest procedure I made sure to note down the time of arrest, and there reply to caution in my pocket notebook. Throughout my engagement with the suspects, I acted within the code of ethics, speaking and acting respectfully towards them. Respect of a key part of policing and part of the code of ethics as, “police officers should act with self-control. They should treat members of the public with respect and respect our rights.” (Liberty, n.d.)</w:t>
      </w:r>
    </w:p>
    <w:p w14:paraId="6B538ACE"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7F00E9F5"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Before conveying to custody myself and a colleague searched the address for the weapons that were used in the suspected offence they had committed. Both the axe and knife were found so were seized under section 32 of pace it states a constable can search “any dwelling in which the arrest took place or in which the person arrested was immediately before his arrest, and a constable searching a person in the exercise of the power conferred by subsection (1) above may seize and retain anything he finds.” (Legislation.gov.uk, 2013)</w:t>
      </w:r>
    </w:p>
    <w:p w14:paraId="611C5636"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17243959"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When booking in to custody I remained decisive and chose to remove the handcuffs from the suspects as they had been so compliant. When assessing the threat at this time it did not feel proportionate for this use of force anymore keeping them in handcuffs, so I took them off. The suspects remained compliant the rest of their time in custody. Before leaving custody, I explained to the suspects the next steps and that they would be interviewed for the allegations made towards them.</w:t>
      </w:r>
    </w:p>
    <w:p w14:paraId="63B8DC1A" w14:textId="77777777"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p>
    <w:p w14:paraId="5BBDEBA6" w14:textId="6FAC3848" w:rsidR="00715D72" w:rsidRPr="00EE08A9"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 xml:space="preserve">After the custody procedure </w:t>
      </w:r>
      <w:proofErr w:type="gramStart"/>
      <w:r w:rsidRPr="0065307C">
        <w:rPr>
          <w:rFonts w:ascii="Times New Roman" w:hAnsi="Times New Roman" w:cs="Times New Roman"/>
          <w:color w:val="auto"/>
          <w:sz w:val="24"/>
          <w:szCs w:val="24"/>
        </w:rPr>
        <w:t>my</w:t>
      </w:r>
      <w:r>
        <w:rPr>
          <w:rFonts w:ascii="Times New Roman" w:hAnsi="Times New Roman" w:cs="Times New Roman"/>
          <w:color w:val="auto"/>
          <w:sz w:val="24"/>
          <w:szCs w:val="24"/>
        </w:rPr>
        <w:t>s</w:t>
      </w:r>
      <w:r w:rsidRPr="0065307C">
        <w:rPr>
          <w:rFonts w:ascii="Times New Roman" w:hAnsi="Times New Roman" w:cs="Times New Roman"/>
          <w:color w:val="auto"/>
          <w:sz w:val="24"/>
          <w:szCs w:val="24"/>
        </w:rPr>
        <w:t>elf</w:t>
      </w:r>
      <w:proofErr w:type="gramEnd"/>
      <w:r w:rsidRPr="0065307C">
        <w:rPr>
          <w:rFonts w:ascii="Times New Roman" w:hAnsi="Times New Roman" w:cs="Times New Roman"/>
          <w:color w:val="auto"/>
          <w:sz w:val="24"/>
          <w:szCs w:val="24"/>
        </w:rPr>
        <w:t xml:space="preserve"> and my colleague returned to the office where we updated Niche with the relevant information and booked the items we had seized into property in case of the need for forensic examination.</w:t>
      </w:r>
      <w:r w:rsidRPr="0065307C">
        <w:rPr>
          <w:rFonts w:ascii="Times New Roman" w:hAnsi="Times New Roman" w:cs="Times New Roman"/>
          <w:color w:val="auto"/>
          <w:sz w:val="24"/>
          <w:szCs w:val="24"/>
        </w:rPr>
        <w:br/>
      </w:r>
      <w:r w:rsidRPr="0065307C">
        <w:rPr>
          <w:rFonts w:ascii="Times New Roman" w:hAnsi="Times New Roman" w:cs="Times New Roman"/>
          <w:color w:val="auto"/>
          <w:sz w:val="24"/>
          <w:szCs w:val="24"/>
        </w:rPr>
        <w:lastRenderedPageBreak/>
        <w:t>On reflection I believe I performed well during this incident, utilizing the National decision model for my decisions and using discretion where needed. I believe my use of discretion made the victim feel valued by the police and at other times kept the focus on the investigation at hand prioritizing reducing the threat and risk to the community. To improve I would use the control room more, for example seeing if there was any intel on the suspect’s address. This would have been useful when searching the address as it could have sped the process up and potentially secured more evidence.</w:t>
      </w:r>
    </w:p>
    <w:p w14:paraId="20062CED" w14:textId="77777777" w:rsidR="00715D72" w:rsidRDefault="00715D72" w:rsidP="00715D72">
      <w:pPr>
        <w:overflowPunct/>
        <w:autoSpaceDE/>
        <w:autoSpaceDN/>
        <w:adjustRightInd/>
        <w:textAlignment w:val="auto"/>
        <w:rPr>
          <w:color w:val="auto"/>
        </w:rPr>
      </w:pPr>
    </w:p>
    <w:p w14:paraId="27F64FF9" w14:textId="77777777" w:rsidR="00715D72" w:rsidRDefault="00715D72" w:rsidP="00715D72">
      <w:pPr>
        <w:overflowPunct/>
        <w:autoSpaceDE/>
        <w:autoSpaceDN/>
        <w:adjustRightInd/>
        <w:textAlignment w:val="auto"/>
        <w:rPr>
          <w:color w:val="auto"/>
        </w:rPr>
      </w:pPr>
    </w:p>
    <w:p w14:paraId="2F66CF10" w14:textId="161177C2" w:rsidR="00715D72" w:rsidRPr="0065307C" w:rsidRDefault="00715D72" w:rsidP="00715D72">
      <w:pPr>
        <w:overflowPunct/>
        <w:autoSpaceDE/>
        <w:autoSpaceDN/>
        <w:adjustRightInd/>
        <w:textAlignment w:val="auto"/>
        <w:rPr>
          <w:rFonts w:ascii="Times New Roman" w:hAnsi="Times New Roman" w:cs="Times New Roman"/>
          <w:color w:val="auto"/>
          <w:sz w:val="24"/>
          <w:szCs w:val="24"/>
        </w:rPr>
      </w:pPr>
      <w:r w:rsidRPr="0065307C">
        <w:rPr>
          <w:rFonts w:ascii="Times New Roman" w:hAnsi="Times New Roman" w:cs="Times New Roman"/>
          <w:color w:val="auto"/>
          <w:sz w:val="24"/>
          <w:szCs w:val="24"/>
        </w:rPr>
        <w:t>Total words: 151</w:t>
      </w:r>
      <w:r>
        <w:rPr>
          <w:rFonts w:ascii="Times New Roman" w:hAnsi="Times New Roman" w:cs="Times New Roman"/>
          <w:color w:val="auto"/>
          <w:sz w:val="24"/>
          <w:szCs w:val="24"/>
        </w:rPr>
        <w:t>0</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082227">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6D40E9CC" w14:textId="77777777" w:rsidR="00715D72" w:rsidRDefault="00715D72" w:rsidP="00715D72">
      <w:pPr>
        <w:pStyle w:val="NormalWeb"/>
        <w:spacing w:before="0" w:beforeAutospacing="0" w:after="240" w:afterAutospacing="0" w:line="360" w:lineRule="auto"/>
      </w:pPr>
      <w:r>
        <w:t xml:space="preserve">Akter, N. (2024). </w:t>
      </w:r>
      <w:r>
        <w:rPr>
          <w:i/>
          <w:iCs/>
        </w:rPr>
        <w:t>Blog Article: The Rational Brain vs. the Emotional Brain</w:t>
      </w:r>
      <w:r>
        <w:t>. [online] The IEEE Photonics Society. Available at: https://ieeephotonics.org/news/the-rational-brain-vs-the-emotional-brain/ [Accessed 5 May 2024].</w:t>
      </w:r>
    </w:p>
    <w:p w14:paraId="6E562E3E" w14:textId="77777777" w:rsidR="00715D72" w:rsidRDefault="00715D72" w:rsidP="00715D72">
      <w:pPr>
        <w:pStyle w:val="NormalWeb"/>
        <w:spacing w:before="0" w:beforeAutospacing="0" w:after="240" w:afterAutospacing="0" w:line="360" w:lineRule="auto"/>
      </w:pPr>
      <w:r>
        <w:t xml:space="preserve">Berger, B.G. (1994). Coping With Stress: The Effectiveness of Exercise and Other Techniques. </w:t>
      </w:r>
      <w:r>
        <w:rPr>
          <w:i/>
          <w:iCs/>
        </w:rPr>
        <w:t>Quest</w:t>
      </w:r>
      <w:r>
        <w:t xml:space="preserve">, 46(1), pp.100–119. </w:t>
      </w:r>
      <w:proofErr w:type="spellStart"/>
      <w:proofErr w:type="gramStart"/>
      <w:r>
        <w:t>doi:https</w:t>
      </w:r>
      <w:proofErr w:type="spellEnd"/>
      <w:r>
        <w:t>://doi.org/10.1080/00336297.1994.10484112</w:t>
      </w:r>
      <w:proofErr w:type="gramEnd"/>
      <w:r>
        <w:t>.</w:t>
      </w:r>
    </w:p>
    <w:p w14:paraId="7B38F988" w14:textId="77777777" w:rsidR="00715D72" w:rsidRDefault="00715D72" w:rsidP="00715D72">
      <w:pPr>
        <w:pStyle w:val="NormalWeb"/>
        <w:spacing w:before="0" w:beforeAutospacing="0" w:after="240" w:afterAutospacing="0" w:line="360" w:lineRule="auto"/>
      </w:pPr>
      <w:r>
        <w:t xml:space="preserve">Cambridge Dictionary (2019). </w:t>
      </w:r>
      <w:r>
        <w:rPr>
          <w:i/>
          <w:iCs/>
        </w:rPr>
        <w:t>Resilience</w:t>
      </w:r>
      <w:r>
        <w:t>. [online] Cambridge.org. Available at: https://dictionary.cambridge.org/dictionary/english/resilience [Accessed 28 Mar. 2024].</w:t>
      </w:r>
    </w:p>
    <w:p w14:paraId="53C9BDBB" w14:textId="77777777" w:rsidR="00715D72" w:rsidRDefault="00715D72" w:rsidP="00715D72">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 [Accessed 5 May 2024].</w:t>
      </w:r>
    </w:p>
    <w:p w14:paraId="7D809B5A" w14:textId="77777777" w:rsidR="00715D72" w:rsidRDefault="00715D72" w:rsidP="00715D72">
      <w:pPr>
        <w:pStyle w:val="NormalWeb"/>
        <w:spacing w:before="0" w:beforeAutospacing="0" w:after="240" w:afterAutospacing="0" w:line="360" w:lineRule="auto"/>
      </w:pPr>
      <w:r>
        <w:t xml:space="preserve">College of Policing (2014). </w:t>
      </w:r>
      <w:r>
        <w:rPr>
          <w:i/>
          <w:iCs/>
        </w:rPr>
        <w:t>THE PROFESSIONAL BODY FOR POLICING Code of Ethics A Code of Practice for the Principles and Standards of Professional Behaviour for the Policing Profession of England and Wales</w:t>
      </w:r>
      <w:r>
        <w:t>. [online] Available at: https://assets.publishing.service.gov.uk/government/uploads/system/uploads/attachment_data/file/341643/Code_of_Ethics_2014_Web_Accessible.pdf [Accessed 7 May 2024].</w:t>
      </w:r>
    </w:p>
    <w:p w14:paraId="49D4C587" w14:textId="77777777" w:rsidR="00715D72" w:rsidRDefault="00715D72" w:rsidP="00715D72">
      <w:pPr>
        <w:pStyle w:val="NormalWeb"/>
        <w:spacing w:before="0" w:beforeAutospacing="0" w:after="240" w:afterAutospacing="0" w:line="360" w:lineRule="auto"/>
      </w:pPr>
      <w:r>
        <w:t xml:space="preserve">College of Policing (2020). </w:t>
      </w:r>
      <w:r>
        <w:rPr>
          <w:i/>
          <w:iCs/>
        </w:rPr>
        <w:t>Conflict management skills</w:t>
      </w:r>
      <w:r>
        <w:t>. [online] College of Policing. Available at: https://www.college.police.uk/guidance/conflict-management/conflict-management-skills [Accessed 10 May 2024].</w:t>
      </w:r>
    </w:p>
    <w:p w14:paraId="02AAB360" w14:textId="77777777" w:rsidR="00715D72" w:rsidRDefault="00715D72" w:rsidP="00715D72">
      <w:pPr>
        <w:pStyle w:val="NormalWeb"/>
        <w:spacing w:before="0" w:beforeAutospacing="0" w:after="240" w:afterAutospacing="0" w:line="360" w:lineRule="auto"/>
      </w:pPr>
      <w:r>
        <w:t xml:space="preserve">Collins (2019). </w:t>
      </w:r>
      <w:r>
        <w:rPr>
          <w:i/>
          <w:iCs/>
        </w:rPr>
        <w:t>Conflict definition and meaning | Collins English Dictionary</w:t>
      </w:r>
      <w:r>
        <w:t>. [online] Collinsdictionary.com. Available at: https://www.collinsdictionary.com/dictionary/english/conflict [Accessed 29 Mar. 2024].</w:t>
      </w:r>
    </w:p>
    <w:p w14:paraId="69B0097E" w14:textId="77777777" w:rsidR="00715D72" w:rsidRDefault="00715D72" w:rsidP="00715D72">
      <w:pPr>
        <w:pStyle w:val="NormalWeb"/>
        <w:spacing w:before="0" w:beforeAutospacing="0" w:after="240" w:afterAutospacing="0" w:line="360" w:lineRule="auto"/>
      </w:pPr>
      <w:r>
        <w:t xml:space="preserve">Collins Dictionary (2019). </w:t>
      </w:r>
      <w:r>
        <w:rPr>
          <w:i/>
          <w:iCs/>
        </w:rPr>
        <w:t>Definition of inclusion</w:t>
      </w:r>
      <w:r>
        <w:t>. [online] Collinsdictionary.com. Available at: https://www.collinsdictionary.com/dictionary/english/inclusion.</w:t>
      </w:r>
    </w:p>
    <w:p w14:paraId="216919A5" w14:textId="77777777" w:rsidR="00715D72" w:rsidRDefault="00715D72" w:rsidP="00715D72">
      <w:pPr>
        <w:pStyle w:val="NormalWeb"/>
        <w:spacing w:before="0" w:beforeAutospacing="0" w:after="240" w:afterAutospacing="0" w:line="360" w:lineRule="auto"/>
      </w:pPr>
      <w:r>
        <w:lastRenderedPageBreak/>
        <w:t xml:space="preserve">CPS (2021). </w:t>
      </w:r>
      <w:r>
        <w:rPr>
          <w:i/>
          <w:iCs/>
        </w:rPr>
        <w:t>Victims and Witnesses: Care and Treatment | The Crown Prosecution Service</w:t>
      </w:r>
      <w:r>
        <w:t>. [online] Cps.gov.uk. Available at: https://www.cps.gov.uk/legal-guidance/victims-and-witnesses-care-and-treatment [Accessed 5 May 2024].</w:t>
      </w:r>
    </w:p>
    <w:p w14:paraId="58098484" w14:textId="77777777" w:rsidR="00715D72" w:rsidRDefault="00715D72" w:rsidP="00715D72">
      <w:pPr>
        <w:pStyle w:val="NormalWeb"/>
        <w:spacing w:before="0" w:beforeAutospacing="0" w:after="240" w:afterAutospacing="0" w:line="360" w:lineRule="auto"/>
      </w:pPr>
      <w:r>
        <w:t xml:space="preserve">Crime and Misconduct Commission (2008). </w:t>
      </w:r>
      <w:r>
        <w:rPr>
          <w:i/>
          <w:iCs/>
        </w:rPr>
        <w:t>The Minister for Police has announced that Tasers will be made available to operational police in Queensland after the current 12-month trial of Tasers finishes in</w:t>
      </w:r>
      <w:r>
        <w:t xml:space="preserve">. [online] </w:t>
      </w:r>
      <w:r>
        <w:rPr>
          <w:i/>
          <w:iCs/>
        </w:rPr>
        <w:t>www.ccc.qld.gov.au</w:t>
      </w:r>
      <w:r>
        <w:t>. Available at: https://www.ccc.qld.gov.au/sites/default/files/Docs/Publications/CMC/Facts-about-Tasers-Factsheet-2008.pdf [Accessed 10 May 2024].</w:t>
      </w:r>
    </w:p>
    <w:p w14:paraId="002D90ED" w14:textId="77777777" w:rsidR="00715D72" w:rsidRDefault="00715D72" w:rsidP="00715D72">
      <w:pPr>
        <w:pStyle w:val="NormalWeb"/>
        <w:spacing w:before="0" w:beforeAutospacing="0" w:after="240" w:afterAutospacing="0" w:line="360" w:lineRule="auto"/>
      </w:pPr>
      <w:r>
        <w:t xml:space="preserve">Help, B. and Dodson, J. (2024). </w:t>
      </w:r>
      <w:r>
        <w:rPr>
          <w:i/>
          <w:iCs/>
        </w:rPr>
        <w:t xml:space="preserve">How Fear Leads </w:t>
      </w:r>
      <w:proofErr w:type="gramStart"/>
      <w:r>
        <w:rPr>
          <w:i/>
          <w:iCs/>
        </w:rPr>
        <w:t>To</w:t>
      </w:r>
      <w:proofErr w:type="gramEnd"/>
      <w:r>
        <w:rPr>
          <w:i/>
          <w:iCs/>
        </w:rPr>
        <w:t xml:space="preserve"> Anger &amp; What To Do About It | </w:t>
      </w:r>
      <w:proofErr w:type="spellStart"/>
      <w:r>
        <w:rPr>
          <w:i/>
          <w:iCs/>
        </w:rPr>
        <w:t>Betterhelp</w:t>
      </w:r>
      <w:proofErr w:type="spellEnd"/>
      <w:r>
        <w:t>. [online] www.betterhelp.com. Available at: https://www.betterhelp.com/advice/anger/how-fear-leads-to-anger-what-to-do-about-it/ [Accessed 8 May 2024].</w:t>
      </w:r>
    </w:p>
    <w:p w14:paraId="6F1D86D2" w14:textId="77777777" w:rsidR="00715D72" w:rsidRDefault="00715D72" w:rsidP="00715D72">
      <w:pPr>
        <w:pStyle w:val="NormalWeb"/>
        <w:spacing w:before="0" w:beforeAutospacing="0" w:after="240" w:afterAutospacing="0" w:line="360" w:lineRule="auto"/>
      </w:pPr>
      <w:r>
        <w:t xml:space="preserve">Holley, P. (2020). </w:t>
      </w:r>
      <w:r>
        <w:rPr>
          <w:i/>
          <w:iCs/>
        </w:rPr>
        <w:t>What is an ‘Empathetic Communication Style,’ and Why Does it Increase Engagement with Your Team?</w:t>
      </w:r>
      <w:r>
        <w:t xml:space="preserve"> [online] www.linkedin.com. Available at: https://www.linkedin.com/pulse/what-empathetic-communication-style-why-does-increase-perry-holley [Accessed 2 May 2024].</w:t>
      </w:r>
    </w:p>
    <w:p w14:paraId="5ACA255E" w14:textId="77777777" w:rsidR="00715D72" w:rsidRDefault="00715D72" w:rsidP="00715D72">
      <w:pPr>
        <w:pStyle w:val="NormalWeb"/>
        <w:spacing w:before="0" w:beforeAutospacing="0" w:after="240" w:afterAutospacing="0" w:line="360" w:lineRule="auto"/>
      </w:pPr>
      <w:r>
        <w:t xml:space="preserve">Humphreys, C. and Thiara, R. (2003). Mental Health and Domestic Violence: ‘I Call it Symptoms of Abuse’. </w:t>
      </w:r>
      <w:r>
        <w:rPr>
          <w:i/>
          <w:iCs/>
        </w:rPr>
        <w:t>The British Journal of Social Work</w:t>
      </w:r>
      <w:r>
        <w:t xml:space="preserve">, [online] Volume 33(Issue 2), pp.209–226. </w:t>
      </w:r>
      <w:proofErr w:type="spellStart"/>
      <w:proofErr w:type="gramStart"/>
      <w:r>
        <w:t>doi:https</w:t>
      </w:r>
      <w:proofErr w:type="spellEnd"/>
      <w:r>
        <w:t>://doi.org/10.1093/</w:t>
      </w:r>
      <w:proofErr w:type="spellStart"/>
      <w:r>
        <w:t>bjsw</w:t>
      </w:r>
      <w:proofErr w:type="spellEnd"/>
      <w:r>
        <w:t>/33.2.209</w:t>
      </w:r>
      <w:proofErr w:type="gramEnd"/>
      <w:r>
        <w:t>.</w:t>
      </w:r>
    </w:p>
    <w:p w14:paraId="180871C6" w14:textId="77777777" w:rsidR="00715D72" w:rsidRDefault="00715D72" w:rsidP="00715D72">
      <w:pPr>
        <w:pStyle w:val="NormalWeb"/>
        <w:spacing w:before="0" w:beforeAutospacing="0" w:after="240" w:afterAutospacing="0" w:line="360" w:lineRule="auto"/>
      </w:pPr>
      <w:proofErr w:type="spellStart"/>
      <w:r>
        <w:t>Lacinai</w:t>
      </w:r>
      <w:proofErr w:type="spellEnd"/>
      <w:r>
        <w:t xml:space="preserve">, A. (2022). </w:t>
      </w:r>
      <w:r>
        <w:rPr>
          <w:i/>
          <w:iCs/>
        </w:rPr>
        <w:t>Clarity In Your Communication Is Vital</w:t>
      </w:r>
      <w:r>
        <w:t xml:space="preserve">. [online] Antoni </w:t>
      </w:r>
      <w:proofErr w:type="spellStart"/>
      <w:r>
        <w:t>Lacinai</w:t>
      </w:r>
      <w:proofErr w:type="spellEnd"/>
      <w:r>
        <w:t>. Available at: https://antonilacinai.com/news/clarity-in-your-communication-is-vital/ [Accessed 5 May 2024].</w:t>
      </w:r>
    </w:p>
    <w:p w14:paraId="17017E9E" w14:textId="77777777" w:rsidR="00715D72" w:rsidRDefault="00715D72" w:rsidP="00715D72">
      <w:pPr>
        <w:pStyle w:val="NormalWeb"/>
        <w:spacing w:before="0" w:beforeAutospacing="0" w:after="240" w:afterAutospacing="0" w:line="360" w:lineRule="auto"/>
      </w:pPr>
      <w:r>
        <w:t xml:space="preserve">Laxminarayan, M. (2013). Interactional justice, coping and the legal system. </w:t>
      </w:r>
      <w:r>
        <w:rPr>
          <w:i/>
          <w:iCs/>
        </w:rPr>
        <w:t>International Review of Victimology</w:t>
      </w:r>
      <w:r>
        <w:t xml:space="preserve">, 19(2), pp.145–158. </w:t>
      </w:r>
      <w:proofErr w:type="spellStart"/>
      <w:proofErr w:type="gramStart"/>
      <w:r>
        <w:t>doi:https</w:t>
      </w:r>
      <w:proofErr w:type="spellEnd"/>
      <w:r>
        <w:t>://doi.org/10.1177/0269758012472767</w:t>
      </w:r>
      <w:proofErr w:type="gramEnd"/>
      <w:r>
        <w:t>.</w:t>
      </w:r>
    </w:p>
    <w:p w14:paraId="2F632407" w14:textId="77777777" w:rsidR="00715D72" w:rsidRDefault="00715D72" w:rsidP="00715D72">
      <w:pPr>
        <w:pStyle w:val="NormalWeb"/>
        <w:spacing w:before="0" w:beforeAutospacing="0" w:after="240" w:afterAutospacing="0" w:line="360" w:lineRule="auto"/>
      </w:pPr>
      <w:r>
        <w:t xml:space="preserve">Legislation.gov.uk (2013). </w:t>
      </w:r>
      <w:r>
        <w:rPr>
          <w:i/>
          <w:iCs/>
        </w:rPr>
        <w:t>Police and Criminal Evidence Act 1984 Section 32</w:t>
      </w:r>
      <w:r>
        <w:t>. [online] Legislation.gov.uk. Available at: https://www.legislation.gov.uk/ukpga/1984/60/section/32 [Accessed 11 May 2024].</w:t>
      </w:r>
    </w:p>
    <w:p w14:paraId="0969F5F7" w14:textId="77777777" w:rsidR="00715D72" w:rsidRDefault="00715D72" w:rsidP="00715D72">
      <w:pPr>
        <w:pStyle w:val="NormalWeb"/>
        <w:spacing w:before="0" w:beforeAutospacing="0" w:after="240" w:afterAutospacing="0" w:line="360" w:lineRule="auto"/>
      </w:pPr>
      <w:r>
        <w:lastRenderedPageBreak/>
        <w:t xml:space="preserve">Legislation.gov.uk (2020). </w:t>
      </w:r>
      <w:r>
        <w:rPr>
          <w:i/>
          <w:iCs/>
        </w:rPr>
        <w:t>Crime and Disorder Act 1998</w:t>
      </w:r>
      <w:r>
        <w:t>. [online] Legislation.gov.uk. Available at: https://www.legislation.gov.uk/ukpga/1998/37/section/31 [Accessed 29 Mar. 2024].</w:t>
      </w:r>
    </w:p>
    <w:p w14:paraId="410DBAE7" w14:textId="77777777" w:rsidR="00715D72" w:rsidRDefault="00715D72" w:rsidP="00715D72">
      <w:pPr>
        <w:pStyle w:val="NormalWeb"/>
        <w:spacing w:before="0" w:beforeAutospacing="0" w:after="240" w:afterAutospacing="0" w:line="360" w:lineRule="auto"/>
      </w:pPr>
      <w:r>
        <w:t xml:space="preserve">Liberty. (n.d.). </w:t>
      </w:r>
      <w:r>
        <w:rPr>
          <w:i/>
          <w:iCs/>
        </w:rPr>
        <w:t>How should the police treat us?</w:t>
      </w:r>
      <w:r>
        <w:t xml:space="preserve"> [online] Available at: https://www.libertyhumanrights.org.uk/advice_information/police-behaviour-standards/#:~:text=Authority%2C%20Respect%20and%20Courtesy [Accessed 11 May 2024].</w:t>
      </w:r>
    </w:p>
    <w:p w14:paraId="46C81645" w14:textId="77777777" w:rsidR="00715D72" w:rsidRDefault="00715D72" w:rsidP="00715D72">
      <w:pPr>
        <w:pStyle w:val="NormalWeb"/>
        <w:spacing w:before="0" w:beforeAutospacing="0" w:after="240" w:afterAutospacing="0" w:line="360" w:lineRule="auto"/>
      </w:pPr>
      <w:r>
        <w:t xml:space="preserve">Lumen (n.d.). </w:t>
      </w:r>
      <w:r>
        <w:rPr>
          <w:i/>
          <w:iCs/>
        </w:rPr>
        <w:t>Pros and Cons of Planning | Principles of Management</w:t>
      </w:r>
      <w:r>
        <w:t>. [online] courses.lumenlearning.com. Available at: https://courses.lumenlearning.com/wm-principlesofmanagement/chapter/reading-pros-and-cons-of-planning/#:~:text=Planning%20does%20provide%20benefits%20that [Accessed 10 May 2024].</w:t>
      </w:r>
    </w:p>
    <w:p w14:paraId="050B338E" w14:textId="77777777" w:rsidR="00715D72" w:rsidRDefault="00715D72" w:rsidP="00715D72">
      <w:pPr>
        <w:pStyle w:val="NormalWeb"/>
        <w:spacing w:before="0" w:beforeAutospacing="0" w:after="240" w:afterAutospacing="0" w:line="360" w:lineRule="auto"/>
      </w:pPr>
      <w:proofErr w:type="spellStart"/>
      <w:r>
        <w:t>Offi</w:t>
      </w:r>
      <w:proofErr w:type="spellEnd"/>
      <w:r>
        <w:t xml:space="preserve"> </w:t>
      </w:r>
      <w:proofErr w:type="spellStart"/>
      <w:r>
        <w:t>ce</w:t>
      </w:r>
      <w:proofErr w:type="spellEnd"/>
      <w:r>
        <w:t xml:space="preserve"> for Criminal Justice Reform (2008). </w:t>
      </w:r>
      <w:r>
        <w:rPr>
          <w:i/>
          <w:iCs/>
        </w:rPr>
        <w:t xml:space="preserve">Working Together to Cut Crime and Deliver Justice </w:t>
      </w:r>
      <w:proofErr w:type="gramStart"/>
      <w:r>
        <w:rPr>
          <w:i/>
          <w:iCs/>
        </w:rPr>
        <w:t>A</w:t>
      </w:r>
      <w:proofErr w:type="gramEnd"/>
      <w:r>
        <w:rPr>
          <w:i/>
          <w:iCs/>
        </w:rPr>
        <w:t xml:space="preserve"> Strategic Plan for HM Government</w:t>
      </w:r>
      <w:r>
        <w:t>. [online] Available at: https://assets.publishing.service.gov.uk/media/5a7c68c340f0b62aff6c1776/7247.pdf.</w:t>
      </w:r>
    </w:p>
    <w:p w14:paraId="19C583F0" w14:textId="77777777" w:rsidR="00715D72" w:rsidRDefault="00715D72" w:rsidP="00715D72">
      <w:pPr>
        <w:pStyle w:val="NormalWeb"/>
        <w:spacing w:before="0" w:beforeAutospacing="0" w:after="240" w:afterAutospacing="0" w:line="360" w:lineRule="auto"/>
      </w:pPr>
      <w:r>
        <w:t xml:space="preserve">PNLD (2022). </w:t>
      </w:r>
      <w:r>
        <w:rPr>
          <w:i/>
          <w:iCs/>
        </w:rPr>
        <w:t>Criminal Justice Act 1988</w:t>
      </w:r>
      <w:r>
        <w:t>. [online] www.pnld.co.uk. Available at: https://www.pnld.co.uk/members/legal-narrative-detail/?id=f2abe414-0bd9-eb11-bacb-0022483f57c9 [Accessed 2 May 2024].</w:t>
      </w:r>
    </w:p>
    <w:p w14:paraId="49634E40" w14:textId="77777777" w:rsidR="00715D72" w:rsidRDefault="00715D72" w:rsidP="00715D72">
      <w:pPr>
        <w:pStyle w:val="NormalWeb"/>
        <w:spacing w:before="0" w:beforeAutospacing="0" w:after="240" w:afterAutospacing="0" w:line="360" w:lineRule="auto"/>
      </w:pPr>
      <w:r>
        <w:t xml:space="preserve">PNLD (2023a). </w:t>
      </w:r>
      <w:proofErr w:type="gramStart"/>
      <w:r>
        <w:rPr>
          <w:i/>
          <w:iCs/>
        </w:rPr>
        <w:t>Home  ·</w:t>
      </w:r>
      <w:proofErr w:type="gramEnd"/>
      <w:r>
        <w:rPr>
          <w:i/>
          <w:iCs/>
        </w:rPr>
        <w:t xml:space="preserve"> PNLD</w:t>
      </w:r>
      <w:r>
        <w:t>. [online] www.pnld.co.uk. Available at: https://www.pnld.co.uk/members/legal-narrative-detail/?id=3c27f5f7-53bc-ee11-9078-6045bdc1cde9 [Accessed 8 May 2024].</w:t>
      </w:r>
    </w:p>
    <w:p w14:paraId="01BDD2B5" w14:textId="77777777" w:rsidR="00715D72" w:rsidRDefault="00715D72" w:rsidP="00715D72">
      <w:pPr>
        <w:pStyle w:val="NormalWeb"/>
        <w:spacing w:before="0" w:beforeAutospacing="0" w:after="240" w:afterAutospacing="0" w:line="360" w:lineRule="auto"/>
      </w:pPr>
      <w:r>
        <w:t xml:space="preserve">PNLD (2023b). </w:t>
      </w:r>
      <w:r>
        <w:rPr>
          <w:i/>
          <w:iCs/>
        </w:rPr>
        <w:t>Serious Crime Act 2015</w:t>
      </w:r>
      <w:r>
        <w:t>. [online] www.pnld.co.uk. Available at: https://www.pnld.co.uk/members/legal-narrative-detail/?id=83106b38-57eb-ee11-a1fd-6045bdfbc6b6 [Accessed 2 May 2024].</w:t>
      </w:r>
    </w:p>
    <w:p w14:paraId="6A491AFB" w14:textId="77777777" w:rsidR="00715D72" w:rsidRDefault="00715D72" w:rsidP="00715D72">
      <w:pPr>
        <w:pStyle w:val="NormalWeb"/>
        <w:spacing w:before="0" w:beforeAutospacing="0" w:after="240" w:afterAutospacing="0" w:line="360" w:lineRule="auto"/>
      </w:pPr>
      <w:r>
        <w:t xml:space="preserve">Psych Company Team (2020). </w:t>
      </w:r>
      <w:r>
        <w:rPr>
          <w:i/>
          <w:iCs/>
        </w:rPr>
        <w:t>Control Your Anger: Anger Management Tips and Techniques</w:t>
      </w:r>
      <w:r>
        <w:t>. [online] Psych Company. Available at: https://www.psychcompany.com/2020/control-your-anger-anger-management-tips-and-techniques/ [Accessed 5 May 2024].</w:t>
      </w:r>
    </w:p>
    <w:p w14:paraId="119CF5FE" w14:textId="77777777" w:rsidR="00715D72" w:rsidRDefault="00715D72" w:rsidP="00715D72">
      <w:pPr>
        <w:pStyle w:val="NormalWeb"/>
        <w:spacing w:before="0" w:beforeAutospacing="0" w:after="240" w:afterAutospacing="0" w:line="360" w:lineRule="auto"/>
      </w:pPr>
      <w:r>
        <w:lastRenderedPageBreak/>
        <w:t xml:space="preserve">Redmond, J. (2013). </w:t>
      </w:r>
      <w:r>
        <w:rPr>
          <w:i/>
          <w:iCs/>
        </w:rPr>
        <w:t>Measuring Physical Activity During US Army Basic Combat Training: A Comparison of 3 Methods.</w:t>
      </w:r>
      <w:r>
        <w:t xml:space="preserve"> [online] Research Gate. Available at: https://www.researchgate.net/profile/Bruce-Cohen-6/publication/258065628_Measuring_Physical_Activity_During_US_Army_Basic_Combat_Training_A_Comparison_of_3_Methods/links/6037eb3ea6fdcc37a85154e0/Measuring-Physical-Activity-During-US-Army-Basic-Combat-Training-A-Comparison-of-3-Methods.pdf#page=26 [Accessed 28 Mar. 2024].</w:t>
      </w:r>
    </w:p>
    <w:p w14:paraId="4D95BD7B" w14:textId="77777777" w:rsidR="00715D72" w:rsidRDefault="00715D72" w:rsidP="00715D72">
      <w:pPr>
        <w:pStyle w:val="NormalWeb"/>
        <w:spacing w:before="0" w:beforeAutospacing="0" w:after="240" w:afterAutospacing="0" w:line="360" w:lineRule="auto"/>
      </w:pPr>
      <w:r>
        <w:t xml:space="preserve">Reja, U., Manfreda, K., </w:t>
      </w:r>
      <w:proofErr w:type="spellStart"/>
      <w:r>
        <w:t>Hlebec</w:t>
      </w:r>
      <w:proofErr w:type="spellEnd"/>
      <w:r>
        <w:t xml:space="preserve">, V. and </w:t>
      </w:r>
      <w:proofErr w:type="spellStart"/>
      <w:r>
        <w:t>Vehovar</w:t>
      </w:r>
      <w:proofErr w:type="spellEnd"/>
      <w:r>
        <w:t xml:space="preserve">, V. (2003). </w:t>
      </w:r>
      <w:r>
        <w:rPr>
          <w:i/>
          <w:iCs/>
        </w:rPr>
        <w:t>Open-ended vs. Close-ended Questions in Web Questionnaires</w:t>
      </w:r>
      <w:r>
        <w:t>. [online] p.161. Available at: https://begrijpelijkeformulieren.org/sites/begrijpelijkeformulieren/files/Reja_e.a._Open-ended_vs._Close-ended_Questions_in_Web.pdf [Accessed 29 Mar. 2024].</w:t>
      </w:r>
    </w:p>
    <w:p w14:paraId="0492F7F8" w14:textId="77777777" w:rsidR="00715D72" w:rsidRDefault="00715D72" w:rsidP="00715D72">
      <w:pPr>
        <w:pStyle w:val="NormalWeb"/>
        <w:spacing w:before="0" w:beforeAutospacing="0" w:after="240" w:afterAutospacing="0" w:line="360" w:lineRule="auto"/>
      </w:pPr>
      <w:r>
        <w:t xml:space="preserve">Rogers, C., Farson, R., Newman, R., Danzinger, M. and Cohen, M. (1987). </w:t>
      </w:r>
      <w:r>
        <w:rPr>
          <w:i/>
          <w:iCs/>
        </w:rPr>
        <w:t>ACTIVE LISTENING Excerpt from Communicating in Business Today</w:t>
      </w:r>
      <w:r>
        <w:t>. [online] Available at: https://lucianberescu.it/wp-content/uploads/2023/01/Rogers-Farson-Active-Listening.pdf.</w:t>
      </w:r>
    </w:p>
    <w:p w14:paraId="153FA83C" w14:textId="77777777" w:rsidR="00715D72" w:rsidRDefault="00715D72" w:rsidP="00715D72">
      <w:pPr>
        <w:pStyle w:val="NormalWeb"/>
        <w:spacing w:before="0" w:beforeAutospacing="0" w:after="240" w:afterAutospacing="0" w:line="360" w:lineRule="auto"/>
      </w:pPr>
      <w:proofErr w:type="spellStart"/>
      <w:r>
        <w:t>Viezzer</w:t>
      </w:r>
      <w:proofErr w:type="spellEnd"/>
      <w:r>
        <w:t xml:space="preserve">, S. (2023). </w:t>
      </w:r>
      <w:r>
        <w:rPr>
          <w:i/>
          <w:iCs/>
        </w:rPr>
        <w:t>Active Listening: Definition, Skills, &amp; Benefits</w:t>
      </w:r>
      <w:r>
        <w:t>. [online] Simply Psychology. Available at: https://www.simplypsychology.org/active-listening-definition-skills-benefits.html#What-are-the-Benefits-of-Active-Listening [Accessed 29 Mar. 2024].</w:t>
      </w:r>
    </w:p>
    <w:p w14:paraId="4625AFAF" w14:textId="77777777" w:rsidR="00715D72" w:rsidRDefault="00715D72" w:rsidP="00715D72">
      <w:pPr>
        <w:pStyle w:val="NormalWeb"/>
        <w:spacing w:before="0" w:beforeAutospacing="0" w:after="240" w:afterAutospacing="0" w:line="360" w:lineRule="auto"/>
      </w:pPr>
      <w:r>
        <w:t xml:space="preserve">Weinberg, M.K., Noble, J.M. and Hammond, T.G. (2015). Sleep well </w:t>
      </w:r>
      <w:proofErr w:type="gramStart"/>
      <w:r>
        <w:t>feel</w:t>
      </w:r>
      <w:proofErr w:type="gramEnd"/>
      <w:r>
        <w:t xml:space="preserve"> well: An investigation into the protective value of sleep quality on subjective well-being. </w:t>
      </w:r>
      <w:r>
        <w:rPr>
          <w:i/>
          <w:iCs/>
        </w:rPr>
        <w:t>Australian Journal of Psychology</w:t>
      </w:r>
      <w:r>
        <w:t xml:space="preserve">, [online] 68(2), pp.91–97. </w:t>
      </w:r>
      <w:proofErr w:type="spellStart"/>
      <w:proofErr w:type="gramStart"/>
      <w:r>
        <w:t>doi:https</w:t>
      </w:r>
      <w:proofErr w:type="spellEnd"/>
      <w:r>
        <w:t>://doi.org/10.1111/ajpy.12098</w:t>
      </w:r>
      <w:proofErr w:type="gramEnd"/>
      <w:r>
        <w:t>.</w:t>
      </w:r>
    </w:p>
    <w:p w14:paraId="2ED194A8" w14:textId="77777777" w:rsidR="00715D72" w:rsidRDefault="00715D72" w:rsidP="00715D72">
      <w:pPr>
        <w:pStyle w:val="NormalWeb"/>
        <w:spacing w:before="0" w:beforeAutospacing="0" w:after="240" w:afterAutospacing="0" w:line="360" w:lineRule="auto"/>
      </w:pPr>
      <w:proofErr w:type="spellStart"/>
      <w:r>
        <w:t>Woffindin</w:t>
      </w:r>
      <w:proofErr w:type="spellEnd"/>
      <w:r>
        <w:t xml:space="preserve">, L. (2023). </w:t>
      </w:r>
      <w:r>
        <w:rPr>
          <w:i/>
          <w:iCs/>
        </w:rPr>
        <w:t>All about Harassment</w:t>
      </w:r>
      <w:r>
        <w:t>. [online] CPD Online College. Available at: https://cpdonline.co.uk/knowledge-base/safeguarding/all-about-harassment/#what-long-term-effects-can-harassment-have-on-the-victim [Accessed 29 Mar. 2024].</w:t>
      </w:r>
    </w:p>
    <w:p w14:paraId="3940C0D5" w14:textId="77777777" w:rsidR="00715D72" w:rsidRDefault="00715D72" w:rsidP="00715D72">
      <w:pPr>
        <w:pStyle w:val="NormalWeb"/>
        <w:spacing w:before="0" w:beforeAutospacing="0" w:after="240" w:afterAutospacing="0" w:line="360" w:lineRule="auto"/>
      </w:pPr>
      <w:r>
        <w:t xml:space="preserve">World Health Organization (2023). </w:t>
      </w:r>
      <w:r>
        <w:rPr>
          <w:i/>
          <w:iCs/>
        </w:rPr>
        <w:t>Stress</w:t>
      </w:r>
      <w:r>
        <w:t>. [online] www.who.int. Available at: https://www.who.int/news-room/questions-and-answers/item/stress [Accessed 28 Mar. 2024].</w:t>
      </w:r>
    </w:p>
    <w:p w14:paraId="3001ED3C" w14:textId="77777777" w:rsidR="00715D72" w:rsidRPr="00270EEB" w:rsidRDefault="00715D72"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82227">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82227">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B9CAC" w14:textId="77777777" w:rsidR="00082227" w:rsidRDefault="00082227">
      <w:r>
        <w:separator/>
      </w:r>
    </w:p>
  </w:endnote>
  <w:endnote w:type="continuationSeparator" w:id="0">
    <w:p w14:paraId="0CCFD4B9" w14:textId="77777777" w:rsidR="00082227" w:rsidRDefault="0008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BF995" w14:textId="77777777" w:rsidR="00082227" w:rsidRDefault="00082227">
      <w:r>
        <w:separator/>
      </w:r>
    </w:p>
  </w:footnote>
  <w:footnote w:type="continuationSeparator" w:id="0">
    <w:p w14:paraId="16B27459" w14:textId="77777777" w:rsidR="00082227" w:rsidRDefault="00082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CD5085"/>
    <w:multiLevelType w:val="multilevel"/>
    <w:tmpl w:val="8314F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660424">
    <w:abstractNumId w:val="32"/>
  </w:num>
  <w:num w:numId="2" w16cid:durableId="442774223">
    <w:abstractNumId w:val="1"/>
    <w:lvlOverride w:ilvl="0">
      <w:lvl w:ilvl="0">
        <w:start w:val="1"/>
        <w:numFmt w:val="bullet"/>
        <w:lvlText w:val=""/>
        <w:lvlJc w:val="left"/>
        <w:pPr>
          <w:ind w:left="720" w:hanging="360"/>
        </w:pPr>
        <w:rPr>
          <w:rFonts w:ascii="Symbol" w:hAnsi="Symbol" w:hint="default"/>
        </w:rPr>
      </w:lvl>
    </w:lvlOverride>
  </w:num>
  <w:num w:numId="3" w16cid:durableId="161052274">
    <w:abstractNumId w:val="22"/>
  </w:num>
  <w:num w:numId="4" w16cid:durableId="1143041301">
    <w:abstractNumId w:val="45"/>
  </w:num>
  <w:num w:numId="5" w16cid:durableId="162362030">
    <w:abstractNumId w:val="47"/>
  </w:num>
  <w:num w:numId="6" w16cid:durableId="1332760171">
    <w:abstractNumId w:val="35"/>
  </w:num>
  <w:num w:numId="7" w16cid:durableId="1242838208">
    <w:abstractNumId w:val="33"/>
  </w:num>
  <w:num w:numId="8" w16cid:durableId="761410648">
    <w:abstractNumId w:val="29"/>
  </w:num>
  <w:num w:numId="9" w16cid:durableId="1716587184">
    <w:abstractNumId w:val="30"/>
  </w:num>
  <w:num w:numId="10" w16cid:durableId="552545812">
    <w:abstractNumId w:val="10"/>
  </w:num>
  <w:num w:numId="11" w16cid:durableId="1077438729">
    <w:abstractNumId w:val="34"/>
  </w:num>
  <w:num w:numId="12" w16cid:durableId="1084493831">
    <w:abstractNumId w:val="17"/>
  </w:num>
  <w:num w:numId="13" w16cid:durableId="1693919175">
    <w:abstractNumId w:val="16"/>
  </w:num>
  <w:num w:numId="14" w16cid:durableId="104079765">
    <w:abstractNumId w:val="26"/>
  </w:num>
  <w:num w:numId="15" w16cid:durableId="1980919472">
    <w:abstractNumId w:val="8"/>
  </w:num>
  <w:num w:numId="16" w16cid:durableId="1154687388">
    <w:abstractNumId w:val="25"/>
  </w:num>
  <w:num w:numId="17" w16cid:durableId="670328363">
    <w:abstractNumId w:val="15"/>
  </w:num>
  <w:num w:numId="18" w16cid:durableId="272711999">
    <w:abstractNumId w:val="13"/>
  </w:num>
  <w:num w:numId="19" w16cid:durableId="197690797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577068">
    <w:abstractNumId w:val="23"/>
  </w:num>
  <w:num w:numId="21" w16cid:durableId="1614285348">
    <w:abstractNumId w:val="18"/>
  </w:num>
  <w:num w:numId="22" w16cid:durableId="1394934029">
    <w:abstractNumId w:val="14"/>
  </w:num>
  <w:num w:numId="23" w16cid:durableId="1307513336">
    <w:abstractNumId w:val="11"/>
  </w:num>
  <w:num w:numId="24" w16cid:durableId="1976835509">
    <w:abstractNumId w:val="27"/>
  </w:num>
  <w:num w:numId="25" w16cid:durableId="433785746">
    <w:abstractNumId w:val="19"/>
  </w:num>
  <w:num w:numId="26" w16cid:durableId="440228486">
    <w:abstractNumId w:val="41"/>
  </w:num>
  <w:num w:numId="27" w16cid:durableId="740181157">
    <w:abstractNumId w:val="36"/>
  </w:num>
  <w:num w:numId="28" w16cid:durableId="500438852">
    <w:abstractNumId w:val="40"/>
  </w:num>
  <w:num w:numId="29" w16cid:durableId="872109645">
    <w:abstractNumId w:val="20"/>
  </w:num>
  <w:num w:numId="30" w16cid:durableId="1916163913">
    <w:abstractNumId w:val="43"/>
  </w:num>
  <w:num w:numId="31" w16cid:durableId="665322679">
    <w:abstractNumId w:val="31"/>
  </w:num>
  <w:num w:numId="32" w16cid:durableId="951983301">
    <w:abstractNumId w:val="12"/>
  </w:num>
  <w:num w:numId="33" w16cid:durableId="1131362566">
    <w:abstractNumId w:val="44"/>
  </w:num>
  <w:num w:numId="34" w16cid:durableId="1966808413">
    <w:abstractNumId w:val="39"/>
  </w:num>
  <w:num w:numId="35" w16cid:durableId="897204377">
    <w:abstractNumId w:val="4"/>
  </w:num>
  <w:num w:numId="36" w16cid:durableId="2112236450">
    <w:abstractNumId w:val="46"/>
  </w:num>
  <w:num w:numId="37" w16cid:durableId="1575123981">
    <w:abstractNumId w:val="42"/>
  </w:num>
  <w:num w:numId="38" w16cid:durableId="906722989">
    <w:abstractNumId w:val="37"/>
  </w:num>
  <w:num w:numId="39" w16cid:durableId="127479047">
    <w:abstractNumId w:val="38"/>
  </w:num>
  <w:num w:numId="40" w16cid:durableId="1977835172">
    <w:abstractNumId w:val="3"/>
  </w:num>
  <w:num w:numId="41" w16cid:durableId="106855783">
    <w:abstractNumId w:val="5"/>
  </w:num>
  <w:num w:numId="42" w16cid:durableId="1609122891">
    <w:abstractNumId w:val="24"/>
  </w:num>
  <w:num w:numId="43" w16cid:durableId="1917205932">
    <w:abstractNumId w:val="7"/>
  </w:num>
  <w:num w:numId="44" w16cid:durableId="1127041909">
    <w:abstractNumId w:val="2"/>
  </w:num>
  <w:num w:numId="45" w16cid:durableId="1893273200">
    <w:abstractNumId w:val="0"/>
  </w:num>
  <w:num w:numId="46" w16cid:durableId="710694156">
    <w:abstractNumId w:val="21"/>
  </w:num>
  <w:num w:numId="47" w16cid:durableId="1815098597">
    <w:abstractNumId w:val="28"/>
  </w:num>
  <w:num w:numId="48" w16cid:durableId="580407955">
    <w:abstractNumId w:val="48"/>
  </w:num>
  <w:num w:numId="49" w16cid:durableId="667488187">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2227"/>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1F4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5D72"/>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2DD3"/>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i">
    <w:name w:val="hi"/>
    <w:basedOn w:val="DefaultParagraphFont"/>
    <w:rsid w:val="007F2DD3"/>
  </w:style>
  <w:style w:type="paragraph" w:customStyle="1" w:styleId="legclearfix">
    <w:name w:val="legclearfix"/>
    <w:basedOn w:val="Normal"/>
    <w:rsid w:val="007F2DD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7F2DD3"/>
  </w:style>
  <w:style w:type="paragraph" w:customStyle="1" w:styleId="legrhs">
    <w:name w:val="legrhs"/>
    <w:basedOn w:val="Normal"/>
    <w:rsid w:val="007F2DD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addition">
    <w:name w:val="legaddition"/>
    <w:basedOn w:val="DefaultParagraphFont"/>
    <w:rsid w:val="007F2DD3"/>
  </w:style>
  <w:style w:type="paragraph" w:styleId="NormalWeb">
    <w:name w:val="Normal (Web)"/>
    <w:basedOn w:val="Normal"/>
    <w:uiPriority w:val="99"/>
    <w:semiHidden/>
    <w:unhideWhenUsed/>
    <w:rsid w:val="00715D7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396499">
      <w:bodyDiv w:val="1"/>
      <w:marLeft w:val="0"/>
      <w:marRight w:val="0"/>
      <w:marTop w:val="0"/>
      <w:marBottom w:val="0"/>
      <w:divBdr>
        <w:top w:val="none" w:sz="0" w:space="0" w:color="auto"/>
        <w:left w:val="none" w:sz="0" w:space="0" w:color="auto"/>
        <w:bottom w:val="none" w:sz="0" w:space="0" w:color="auto"/>
        <w:right w:val="none" w:sz="0" w:space="0" w:color="auto"/>
      </w:divBdr>
      <w:divsChild>
        <w:div w:id="2776403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insdictionary.com/dictionary/english/argument" TargetMode="External"/><Relationship Id="rId26" Type="http://schemas.openxmlformats.org/officeDocument/2006/relationships/hyperlink" Target="https://www.collinsdictionary.com/dictionary/english/collection" TargetMode="External"/><Relationship Id="rId3" Type="http://schemas.openxmlformats.org/officeDocument/2006/relationships/customXml" Target="../customXml/item3.xml"/><Relationship Id="rId21" Type="http://schemas.openxmlformats.org/officeDocument/2006/relationships/hyperlink" Target="https://www.collinsdictionary.com/dictionary/english/agreement" TargetMode="External"/><Relationship Id="rId34" Type="http://schemas.openxmlformats.org/officeDocument/2006/relationships/hyperlink" Target="https://www.pnld.co.uk/members/legal-narrative-detail/?id=25b3c371-99d9-eb11-bacb-0022483f5223"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insdictionary.com/dictionary/english/serious" TargetMode="External"/><Relationship Id="rId25" Type="http://schemas.openxmlformats.org/officeDocument/2006/relationships/hyperlink" Target="https://www.ncbi.nlm.nih.gov/pmc/articles/PMC2882379/" TargetMode="External"/><Relationship Id="rId33" Type="http://schemas.openxmlformats.org/officeDocument/2006/relationships/hyperlink" Target="https://www.pnld.co.uk/members/legal-narrative-detail/?id=a66664f7-93d9-eb11-bacb-0022483f57c9" TargetMode="External"/><Relationship Id="rId2" Type="http://schemas.openxmlformats.org/officeDocument/2006/relationships/customXml" Target="../customXml/item2.xml"/><Relationship Id="rId16" Type="http://schemas.openxmlformats.org/officeDocument/2006/relationships/hyperlink" Target="https://mycaringdog.com/blog/the-ladder-of-aggression-understanding-the-levels-of-conflict-and-how-to-handle-them/" TargetMode="External"/><Relationship Id="rId20" Type="http://schemas.openxmlformats.org/officeDocument/2006/relationships/hyperlink" Target="https://www.collinsdictionary.com/dictionary/english/reach" TargetMode="External"/><Relationship Id="rId29" Type="http://schemas.openxmlformats.org/officeDocument/2006/relationships/hyperlink" Target="https://www.college.police.uk/ethics/code-of-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pdonline.co.uk/knowledge-base/mental-health/signs-symptoms-depression/" TargetMode="External"/><Relationship Id="rId32" Type="http://schemas.openxmlformats.org/officeDocument/2006/relationships/hyperlink" Target="https://www.pnld.co.uk/members/legal-narrative-detail/?id=ef344001-14d9-eb11-bacb-0022483f5223" TargetMode="External"/><Relationship Id="rId5" Type="http://schemas.openxmlformats.org/officeDocument/2006/relationships/numbering" Target="numbering.xml"/><Relationship Id="rId15" Type="http://schemas.openxmlformats.org/officeDocument/2006/relationships/hyperlink" Target="https://mycaringdog.com/blog/the-ladder-of-aggression-understanding-the-levels-of-conflict-and-how-to-handle-them/" TargetMode="External"/><Relationship Id="rId23" Type="http://schemas.openxmlformats.org/officeDocument/2006/relationships/hyperlink" Target="https://cpdonline.co.uk/knowledge-base/mental-health/workplace-anxiety/" TargetMode="External"/><Relationship Id="rId28" Type="http://schemas.openxmlformats.org/officeDocument/2006/relationships/hyperlink" Target="https://www.college.police.uk/ethics/code-of-ethics/guidanc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insdictionary.com/dictionary/english/important" TargetMode="External"/><Relationship Id="rId31" Type="http://schemas.openxmlformats.org/officeDocument/2006/relationships/hyperlink" Target="https://www.pnld.co.uk/members/legal-narrative-detail/?id=71e6b368-f0d8-eb11-bacb-0022483f52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cpdonline.co.uk/knowledge-base/mental-health/ptsd/" TargetMode="External"/><Relationship Id="rId27" Type="http://schemas.openxmlformats.org/officeDocument/2006/relationships/hyperlink" Target="https://www.college.police.uk/ethics/code-of-ethics/principles" TargetMode="External"/><Relationship Id="rId30" Type="http://schemas.openxmlformats.org/officeDocument/2006/relationships/hyperlink" Target="https://www.pnld.co.uk/members/legal-narrative-detail/?id=2fb36222-e9d8-eb11-bacb-0022483f5223"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7932</Words>
  <Characters>45215</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Mortali, Alexander</cp:lastModifiedBy>
  <cp:revision>3</cp:revision>
  <cp:lastPrinted>2014-08-26T08:55:00Z</cp:lastPrinted>
  <dcterms:created xsi:type="dcterms:W3CDTF">2024-05-11T14:16:00Z</dcterms:created>
  <dcterms:modified xsi:type="dcterms:W3CDTF">2024-05-11T14:35:00Z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2024-05-11T14:16:53Z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b47deb04-0a2e-4135-8602-b4142787c4f0</vt:lpwstr>
  </property>
  <property fmtid="{D5CDD505-2E9C-101B-9397-08002B2CF9AE}" pid="9" name="MSIP_Label_f2acd28b-79a3-4a0f-b0ff-4b75658b1549_ContentBits">
    <vt:lpwstr>0</vt:lpwstr>
  </property>
</Properties>
</file>