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FB554" w14:textId="2D913357" w:rsidR="00090B6A" w:rsidRDefault="00A73A03" w:rsidP="00AA11C0">
      <w:pPr>
        <w:spacing w:line="360" w:lineRule="auto"/>
        <w:rPr>
          <w:rFonts w:ascii="Arial Nova" w:hAnsi="Arial Nova"/>
          <w:sz w:val="36"/>
          <w:szCs w:val="36"/>
        </w:rPr>
      </w:pPr>
      <w:r w:rsidRPr="00A73A03">
        <w:rPr>
          <w:rFonts w:ascii="Arial Nova" w:hAnsi="Arial Nova"/>
          <w:sz w:val="36"/>
          <w:szCs w:val="36"/>
        </w:rPr>
        <w:t>BS</w:t>
      </w:r>
      <w:r w:rsidR="00A747F1">
        <w:rPr>
          <w:rFonts w:ascii="Arial Nova" w:hAnsi="Arial Nova"/>
          <w:sz w:val="36"/>
          <w:szCs w:val="36"/>
        </w:rPr>
        <w:t>c</w:t>
      </w:r>
      <w:r w:rsidRPr="00A73A03">
        <w:rPr>
          <w:rFonts w:ascii="Arial Nova" w:hAnsi="Arial Nova"/>
          <w:sz w:val="36"/>
          <w:szCs w:val="36"/>
        </w:rPr>
        <w:t xml:space="preserve"> HEALTH AND SOCIAL CARE</w:t>
      </w:r>
    </w:p>
    <w:p w14:paraId="513B9075" w14:textId="3F6F24F6" w:rsidR="00A747F1" w:rsidRDefault="00A747F1" w:rsidP="00AA11C0">
      <w:pPr>
        <w:spacing w:line="360" w:lineRule="auto"/>
        <w:rPr>
          <w:rFonts w:ascii="Arial Nova" w:hAnsi="Arial Nova"/>
          <w:sz w:val="36"/>
          <w:szCs w:val="36"/>
        </w:rPr>
      </w:pPr>
      <w:r>
        <w:rPr>
          <w:rFonts w:ascii="Arial Nova" w:hAnsi="Arial Nova"/>
          <w:sz w:val="36"/>
          <w:szCs w:val="36"/>
        </w:rPr>
        <w:t xml:space="preserve">Module: </w:t>
      </w:r>
      <w:r w:rsidR="006B3BEE">
        <w:rPr>
          <w:rFonts w:ascii="Arial Nova" w:hAnsi="Arial Nova"/>
          <w:sz w:val="36"/>
          <w:szCs w:val="36"/>
        </w:rPr>
        <w:t xml:space="preserve">Protecting and supporting Families </w:t>
      </w:r>
      <w:r w:rsidR="00A40AAF">
        <w:rPr>
          <w:rFonts w:ascii="Arial Nova" w:hAnsi="Arial Nova"/>
          <w:sz w:val="36"/>
          <w:szCs w:val="36"/>
        </w:rPr>
        <w:t>in Health and social care</w:t>
      </w:r>
    </w:p>
    <w:p w14:paraId="49B21620" w14:textId="662FA416" w:rsidR="00E01FE5" w:rsidRDefault="00E01FE5" w:rsidP="00AA11C0">
      <w:pPr>
        <w:spacing w:line="360" w:lineRule="auto"/>
        <w:rPr>
          <w:rFonts w:ascii="Arial Nova" w:hAnsi="Arial Nova"/>
          <w:sz w:val="36"/>
          <w:szCs w:val="36"/>
        </w:rPr>
      </w:pPr>
      <w:r>
        <w:rPr>
          <w:rFonts w:ascii="Arial Nova" w:hAnsi="Arial Nova"/>
          <w:sz w:val="36"/>
          <w:szCs w:val="36"/>
        </w:rPr>
        <w:t>Module code: BMHP501</w:t>
      </w:r>
    </w:p>
    <w:p w14:paraId="08DA9EF6" w14:textId="0612822B" w:rsidR="00900C0E" w:rsidRDefault="00900C0E" w:rsidP="00AA11C0">
      <w:pPr>
        <w:spacing w:line="360" w:lineRule="auto"/>
        <w:rPr>
          <w:rFonts w:ascii="Arial Nova" w:hAnsi="Arial Nova"/>
          <w:sz w:val="36"/>
          <w:szCs w:val="36"/>
        </w:rPr>
      </w:pPr>
      <w:r>
        <w:rPr>
          <w:rFonts w:ascii="Arial Nova" w:hAnsi="Arial Nova"/>
          <w:sz w:val="36"/>
          <w:szCs w:val="36"/>
        </w:rPr>
        <w:t>Lecturer:</w:t>
      </w:r>
      <w:r w:rsidR="007C513E">
        <w:rPr>
          <w:rFonts w:ascii="Arial Nova" w:hAnsi="Arial Nova"/>
          <w:sz w:val="36"/>
          <w:szCs w:val="36"/>
        </w:rPr>
        <w:t xml:space="preserve"> Robert</w:t>
      </w:r>
      <w:r w:rsidR="008C0ABC">
        <w:rPr>
          <w:rFonts w:ascii="Arial Nova" w:hAnsi="Arial Nova"/>
          <w:sz w:val="36"/>
          <w:szCs w:val="36"/>
        </w:rPr>
        <w:t xml:space="preserve"> Nartowski</w:t>
      </w:r>
    </w:p>
    <w:p w14:paraId="7D3AA1FF" w14:textId="41E667FA" w:rsidR="00686069" w:rsidRDefault="00686069" w:rsidP="00AA11C0">
      <w:pPr>
        <w:spacing w:line="360" w:lineRule="auto"/>
        <w:rPr>
          <w:rFonts w:ascii="Arial Nova" w:hAnsi="Arial Nova"/>
          <w:sz w:val="36"/>
          <w:szCs w:val="36"/>
        </w:rPr>
      </w:pPr>
      <w:r>
        <w:rPr>
          <w:rFonts w:ascii="Arial Nova" w:hAnsi="Arial Nova"/>
          <w:sz w:val="36"/>
          <w:szCs w:val="36"/>
        </w:rPr>
        <w:t>Student Name</w:t>
      </w:r>
      <w:r w:rsidR="003E119F">
        <w:rPr>
          <w:rFonts w:ascii="Arial Nova" w:hAnsi="Arial Nova"/>
          <w:sz w:val="36"/>
          <w:szCs w:val="36"/>
        </w:rPr>
        <w:t xml:space="preserve">: Lauren Edwards T. Egbine </w:t>
      </w:r>
    </w:p>
    <w:p w14:paraId="237048E4" w14:textId="663E0D99" w:rsidR="003E119F" w:rsidRDefault="0094366B" w:rsidP="00AA11C0">
      <w:pPr>
        <w:spacing w:line="360" w:lineRule="auto"/>
        <w:rPr>
          <w:rFonts w:ascii="Arial Nova" w:hAnsi="Arial Nova"/>
          <w:sz w:val="36"/>
          <w:szCs w:val="36"/>
        </w:rPr>
      </w:pPr>
      <w:r>
        <w:rPr>
          <w:rFonts w:ascii="Arial Nova" w:hAnsi="Arial Nova"/>
          <w:sz w:val="36"/>
          <w:szCs w:val="36"/>
        </w:rPr>
        <w:t>Student ID: 2426034</w:t>
      </w:r>
    </w:p>
    <w:p w14:paraId="3212893F" w14:textId="68ACB885" w:rsidR="00E454E3" w:rsidRDefault="009F12A3" w:rsidP="00AA11C0">
      <w:pPr>
        <w:spacing w:line="360" w:lineRule="auto"/>
        <w:rPr>
          <w:rFonts w:ascii="Arial Nova" w:hAnsi="Arial Nova"/>
          <w:sz w:val="36"/>
          <w:szCs w:val="36"/>
        </w:rPr>
      </w:pPr>
      <w:r>
        <w:rPr>
          <w:rFonts w:ascii="Arial Nova" w:hAnsi="Arial Nova"/>
          <w:sz w:val="36"/>
          <w:szCs w:val="36"/>
        </w:rPr>
        <w:t>Assignment Title:</w:t>
      </w:r>
      <w:r w:rsidR="00E25131">
        <w:rPr>
          <w:rFonts w:ascii="Arial Nova" w:hAnsi="Arial Nova"/>
          <w:sz w:val="36"/>
          <w:szCs w:val="36"/>
        </w:rPr>
        <w:t xml:space="preserve"> Component</w:t>
      </w:r>
      <w:r w:rsidR="00E454E3">
        <w:rPr>
          <w:rFonts w:ascii="Arial Nova" w:hAnsi="Arial Nova"/>
          <w:sz w:val="36"/>
          <w:szCs w:val="36"/>
        </w:rPr>
        <w:t xml:space="preserve"> </w:t>
      </w:r>
      <w:r w:rsidR="0012558A">
        <w:rPr>
          <w:rFonts w:ascii="Arial Nova" w:hAnsi="Arial Nova"/>
          <w:sz w:val="36"/>
          <w:szCs w:val="36"/>
        </w:rPr>
        <w:t>2 Written</w:t>
      </w:r>
      <w:r w:rsidR="00E454E3">
        <w:rPr>
          <w:rFonts w:ascii="Arial Nova" w:hAnsi="Arial Nova"/>
          <w:sz w:val="36"/>
          <w:szCs w:val="36"/>
        </w:rPr>
        <w:t xml:space="preserve"> Report</w:t>
      </w:r>
    </w:p>
    <w:p w14:paraId="14920BE3" w14:textId="004A00EF" w:rsidR="0094366B" w:rsidRPr="00A73A03" w:rsidRDefault="00E25131" w:rsidP="00AA11C0">
      <w:pPr>
        <w:spacing w:line="360" w:lineRule="auto"/>
        <w:rPr>
          <w:rFonts w:ascii="Arial Nova" w:hAnsi="Arial Nova"/>
          <w:sz w:val="36"/>
          <w:szCs w:val="36"/>
        </w:rPr>
      </w:pPr>
      <w:r>
        <w:rPr>
          <w:rFonts w:ascii="Arial Nova" w:hAnsi="Arial Nova"/>
          <w:sz w:val="36"/>
          <w:szCs w:val="36"/>
        </w:rPr>
        <w:t xml:space="preserve"> </w:t>
      </w:r>
    </w:p>
    <w:p w14:paraId="3DD245DF" w14:textId="77777777" w:rsidR="00090B6A" w:rsidRDefault="00090B6A" w:rsidP="0066297B"/>
    <w:p w14:paraId="17D043E4" w14:textId="77777777" w:rsidR="00090B6A" w:rsidRDefault="00090B6A" w:rsidP="0066297B"/>
    <w:p w14:paraId="64561D3E" w14:textId="77777777" w:rsidR="00090B6A" w:rsidRDefault="00090B6A" w:rsidP="0066297B"/>
    <w:p w14:paraId="3D15B155" w14:textId="77777777" w:rsidR="00090B6A" w:rsidRDefault="00090B6A" w:rsidP="0066297B"/>
    <w:p w14:paraId="6FDA2E42" w14:textId="77777777" w:rsidR="00A73A03" w:rsidRDefault="00A73A03" w:rsidP="0066297B"/>
    <w:p w14:paraId="0DC34804" w14:textId="77777777" w:rsidR="00A73A03" w:rsidRDefault="00A73A03" w:rsidP="0066297B"/>
    <w:p w14:paraId="1CF926EB" w14:textId="77777777" w:rsidR="00A73A03" w:rsidRDefault="00A73A03" w:rsidP="0066297B"/>
    <w:p w14:paraId="233A8BCA" w14:textId="77777777" w:rsidR="00A73A03" w:rsidRDefault="00A73A03" w:rsidP="0066297B"/>
    <w:p w14:paraId="7565F418" w14:textId="77777777" w:rsidR="00A73A03" w:rsidRDefault="00A73A03" w:rsidP="0066297B"/>
    <w:p w14:paraId="6345EEEF" w14:textId="77777777" w:rsidR="00A73A03" w:rsidRDefault="00A73A03" w:rsidP="0066297B"/>
    <w:p w14:paraId="5AE17D97" w14:textId="77777777" w:rsidR="00A73A03" w:rsidRDefault="00A73A03" w:rsidP="0066297B"/>
    <w:p w14:paraId="5552349E" w14:textId="77777777" w:rsidR="00A73A03" w:rsidRDefault="00A73A03" w:rsidP="0066297B"/>
    <w:p w14:paraId="5C3D0160" w14:textId="77777777" w:rsidR="00A73A03" w:rsidRDefault="00A73A03" w:rsidP="0066297B"/>
    <w:p w14:paraId="35F09820" w14:textId="77777777" w:rsidR="00A73A03" w:rsidRDefault="00A73A03" w:rsidP="0066297B"/>
    <w:p w14:paraId="34684067" w14:textId="73C21E63" w:rsidR="003B4285" w:rsidRDefault="00617B21" w:rsidP="0066297B">
      <w:r>
        <w:lastRenderedPageBreak/>
        <w:t>ASTRACT</w:t>
      </w:r>
    </w:p>
    <w:p w14:paraId="4F3D26C3" w14:textId="77777777" w:rsidR="00617B21" w:rsidRDefault="00617B21" w:rsidP="00617B21"/>
    <w:p w14:paraId="1D7DB676" w14:textId="75077C66" w:rsidR="00941DCE" w:rsidRPr="00D73FD2" w:rsidRDefault="00617B21" w:rsidP="00F8241E">
      <w:pPr>
        <w:spacing w:line="360" w:lineRule="auto"/>
        <w:rPr>
          <w:rFonts w:ascii="Arial Nova" w:hAnsi="Arial Nova"/>
          <w:sz w:val="22"/>
          <w:szCs w:val="22"/>
        </w:rPr>
      </w:pPr>
      <w:r w:rsidRPr="00D73FD2">
        <w:rPr>
          <w:rFonts w:ascii="Arial Nova" w:hAnsi="Arial Nova"/>
          <w:sz w:val="22"/>
          <w:szCs w:val="22"/>
        </w:rPr>
        <w:t>This paper critically investigates how three English local authorities</w:t>
      </w:r>
      <w:r w:rsidR="00B55E2A">
        <w:rPr>
          <w:rFonts w:ascii="Arial Nova" w:hAnsi="Arial Nova"/>
          <w:sz w:val="22"/>
          <w:szCs w:val="22"/>
        </w:rPr>
        <w:t xml:space="preserve">, </w:t>
      </w:r>
      <w:r w:rsidRPr="00D73FD2">
        <w:rPr>
          <w:rFonts w:ascii="Arial Nova" w:hAnsi="Arial Nova"/>
          <w:sz w:val="22"/>
          <w:szCs w:val="22"/>
        </w:rPr>
        <w:t xml:space="preserve">Leicestershire, Norfolk and Staffordshire County Councils— promote Early Help services to families via their </w:t>
      </w:r>
      <w:r w:rsidR="001834F7">
        <w:rPr>
          <w:rFonts w:ascii="Arial Nova" w:hAnsi="Arial Nova"/>
          <w:sz w:val="22"/>
          <w:szCs w:val="22"/>
        </w:rPr>
        <w:t>public-facing</w:t>
      </w:r>
      <w:r w:rsidRPr="00D73FD2">
        <w:rPr>
          <w:rFonts w:ascii="Arial Nova" w:hAnsi="Arial Nova"/>
          <w:sz w:val="22"/>
          <w:szCs w:val="22"/>
        </w:rPr>
        <w:t xml:space="preserve"> websites. Early Help is a key component of the UK’s preventative safeguarding system. Working Together to Safeguard Children (2026) highlights that Early Help is vital for tackling emerging needs before they become more serious. The report adopts a qualitative website analysis methodology to assess each council on the clarity of Early Help branding, the accessibility of information, referral pathways, communication style, and integration with wider family support services, such as Family Hubs, parenting programmes,</w:t>
      </w:r>
      <w:r w:rsidR="001F7357" w:rsidRPr="00D73FD2">
        <w:rPr>
          <w:rFonts w:ascii="Arial Nova" w:hAnsi="Arial Nova"/>
          <w:sz w:val="22"/>
          <w:szCs w:val="22"/>
        </w:rPr>
        <w:t xml:space="preserve"> Special Educational Needs and Disabilities</w:t>
      </w:r>
      <w:r w:rsidRPr="00D73FD2">
        <w:rPr>
          <w:rFonts w:ascii="Arial Nova" w:hAnsi="Arial Nova"/>
          <w:sz w:val="22"/>
          <w:szCs w:val="22"/>
        </w:rPr>
        <w:t xml:space="preserve"> </w:t>
      </w:r>
      <w:r w:rsidR="00EA2CC3" w:rsidRPr="00D73FD2">
        <w:rPr>
          <w:rFonts w:ascii="Arial Nova" w:hAnsi="Arial Nova"/>
          <w:sz w:val="22"/>
          <w:szCs w:val="22"/>
        </w:rPr>
        <w:t>(</w:t>
      </w:r>
      <w:r w:rsidRPr="00D73FD2">
        <w:rPr>
          <w:rFonts w:ascii="Arial Nova" w:hAnsi="Arial Nova"/>
          <w:sz w:val="22"/>
          <w:szCs w:val="22"/>
        </w:rPr>
        <w:t>SEND</w:t>
      </w:r>
      <w:r w:rsidR="00EA2CC3" w:rsidRPr="00D73FD2">
        <w:rPr>
          <w:rFonts w:ascii="Arial Nova" w:hAnsi="Arial Nova"/>
          <w:sz w:val="22"/>
          <w:szCs w:val="22"/>
        </w:rPr>
        <w:t>)</w:t>
      </w:r>
      <w:r w:rsidRPr="00D73FD2">
        <w:rPr>
          <w:rFonts w:ascii="Arial Nova" w:hAnsi="Arial Nova"/>
          <w:sz w:val="22"/>
          <w:szCs w:val="22"/>
        </w:rPr>
        <w:t xml:space="preserve"> support, mental health services, and domestic abuse support</w:t>
      </w:r>
      <w:r w:rsidR="00941DCE" w:rsidRPr="00D73FD2">
        <w:rPr>
          <w:rFonts w:ascii="Arial Nova" w:hAnsi="Arial Nova"/>
          <w:sz w:val="22"/>
          <w:szCs w:val="22"/>
        </w:rPr>
        <w:t>.</w:t>
      </w:r>
    </w:p>
    <w:p w14:paraId="78DF572E" w14:textId="3C889E71" w:rsidR="00617B21" w:rsidRPr="00D73FD2" w:rsidRDefault="00941DCE" w:rsidP="00F8241E">
      <w:pPr>
        <w:spacing w:line="360" w:lineRule="auto"/>
        <w:rPr>
          <w:rFonts w:ascii="Arial Nova" w:hAnsi="Arial Nova"/>
          <w:sz w:val="22"/>
          <w:szCs w:val="22"/>
        </w:rPr>
      </w:pPr>
      <w:r w:rsidRPr="00D73FD2">
        <w:rPr>
          <w:rFonts w:ascii="Arial Nova" w:hAnsi="Arial Nova"/>
          <w:sz w:val="22"/>
          <w:szCs w:val="22"/>
        </w:rPr>
        <w:t xml:space="preserve">The </w:t>
      </w:r>
      <w:r w:rsidR="001834F7">
        <w:rPr>
          <w:rFonts w:ascii="Arial Nova" w:hAnsi="Arial Nova"/>
          <w:sz w:val="22"/>
          <w:szCs w:val="22"/>
        </w:rPr>
        <w:t>report</w:t>
      </w:r>
      <w:r w:rsidRPr="00D73FD2">
        <w:rPr>
          <w:rFonts w:ascii="Arial Nova" w:hAnsi="Arial Nova"/>
          <w:sz w:val="22"/>
          <w:szCs w:val="22"/>
        </w:rPr>
        <w:t xml:space="preserve"> indicates that Norfolk County Council offers the best and most accessible Early Help signposting for families, in line with national expectations of clarity, early intervention and coordinated assistance. Recommendations include the need for clear Early Help branding, simple referral channels and integrated digital communication so that families may obtain preventative support in a timely way.</w:t>
      </w:r>
    </w:p>
    <w:p w14:paraId="04E2F3ED" w14:textId="77777777" w:rsidR="003B4285" w:rsidRPr="00D73FD2" w:rsidRDefault="003B4285" w:rsidP="00F8241E">
      <w:pPr>
        <w:spacing w:line="360" w:lineRule="auto"/>
        <w:rPr>
          <w:rFonts w:ascii="Arial Nova" w:hAnsi="Arial Nova"/>
          <w:sz w:val="22"/>
          <w:szCs w:val="22"/>
        </w:rPr>
      </w:pPr>
    </w:p>
    <w:p w14:paraId="56B8C46F" w14:textId="77777777" w:rsidR="003B4285" w:rsidRPr="00D73FD2" w:rsidRDefault="003B4285" w:rsidP="00F8241E">
      <w:pPr>
        <w:spacing w:line="360" w:lineRule="auto"/>
        <w:rPr>
          <w:rFonts w:ascii="Arial Nova" w:hAnsi="Arial Nova"/>
          <w:sz w:val="22"/>
          <w:szCs w:val="22"/>
        </w:rPr>
      </w:pPr>
    </w:p>
    <w:p w14:paraId="1028163F" w14:textId="77777777" w:rsidR="003B4285" w:rsidRPr="00D73FD2" w:rsidRDefault="003B4285" w:rsidP="00F8241E">
      <w:pPr>
        <w:spacing w:line="360" w:lineRule="auto"/>
        <w:rPr>
          <w:rFonts w:ascii="Arial Nova" w:hAnsi="Arial Nova"/>
          <w:sz w:val="22"/>
          <w:szCs w:val="22"/>
        </w:rPr>
      </w:pPr>
    </w:p>
    <w:p w14:paraId="6B9CEDD2" w14:textId="77777777" w:rsidR="003B4285" w:rsidRPr="00D73FD2" w:rsidRDefault="003B4285" w:rsidP="00F8241E">
      <w:pPr>
        <w:spacing w:line="360" w:lineRule="auto"/>
        <w:rPr>
          <w:rFonts w:ascii="Arial Nova" w:hAnsi="Arial Nova"/>
          <w:sz w:val="22"/>
          <w:szCs w:val="22"/>
        </w:rPr>
      </w:pPr>
    </w:p>
    <w:p w14:paraId="3BEB12B3" w14:textId="77777777" w:rsidR="003B4285" w:rsidRPr="00D73FD2" w:rsidRDefault="003B4285" w:rsidP="00F8241E">
      <w:pPr>
        <w:spacing w:line="360" w:lineRule="auto"/>
        <w:rPr>
          <w:rFonts w:ascii="Arial Nova" w:hAnsi="Arial Nova"/>
          <w:sz w:val="22"/>
          <w:szCs w:val="22"/>
        </w:rPr>
      </w:pPr>
    </w:p>
    <w:p w14:paraId="61203E26" w14:textId="77777777" w:rsidR="003B4285" w:rsidRPr="00D73FD2" w:rsidRDefault="003B4285" w:rsidP="00F8241E">
      <w:pPr>
        <w:spacing w:line="360" w:lineRule="auto"/>
        <w:rPr>
          <w:rFonts w:ascii="Arial Nova" w:hAnsi="Arial Nova"/>
          <w:sz w:val="22"/>
          <w:szCs w:val="22"/>
        </w:rPr>
      </w:pPr>
    </w:p>
    <w:p w14:paraId="324BC43E" w14:textId="77777777" w:rsidR="00617B21" w:rsidRPr="00D73FD2" w:rsidRDefault="00617B21" w:rsidP="00F8241E">
      <w:pPr>
        <w:spacing w:line="360" w:lineRule="auto"/>
        <w:rPr>
          <w:rFonts w:ascii="Arial Nova" w:hAnsi="Arial Nova"/>
          <w:sz w:val="22"/>
          <w:szCs w:val="22"/>
        </w:rPr>
      </w:pPr>
    </w:p>
    <w:p w14:paraId="642A7F67" w14:textId="77777777" w:rsidR="00617B21" w:rsidRPr="00D73FD2" w:rsidRDefault="00617B21" w:rsidP="00F8241E">
      <w:pPr>
        <w:spacing w:line="360" w:lineRule="auto"/>
        <w:rPr>
          <w:rFonts w:ascii="Arial Nova" w:hAnsi="Arial Nova"/>
          <w:sz w:val="22"/>
          <w:szCs w:val="22"/>
        </w:rPr>
      </w:pPr>
    </w:p>
    <w:p w14:paraId="72AC3416" w14:textId="77777777" w:rsidR="00617B21" w:rsidRPr="00D73FD2" w:rsidRDefault="00617B21" w:rsidP="00F8241E">
      <w:pPr>
        <w:spacing w:line="360" w:lineRule="auto"/>
        <w:rPr>
          <w:rFonts w:ascii="Arial Nova" w:hAnsi="Arial Nova"/>
          <w:sz w:val="22"/>
          <w:szCs w:val="22"/>
        </w:rPr>
      </w:pPr>
    </w:p>
    <w:p w14:paraId="520C097B" w14:textId="77777777" w:rsidR="00617B21" w:rsidRPr="00D73FD2" w:rsidRDefault="00617B21" w:rsidP="00F8241E">
      <w:pPr>
        <w:spacing w:line="360" w:lineRule="auto"/>
        <w:rPr>
          <w:rFonts w:ascii="Arial Nova" w:hAnsi="Arial Nova"/>
          <w:sz w:val="22"/>
          <w:szCs w:val="22"/>
        </w:rPr>
      </w:pPr>
    </w:p>
    <w:p w14:paraId="5F7584FA" w14:textId="77777777" w:rsidR="002D036F" w:rsidRDefault="002D036F" w:rsidP="00F8241E">
      <w:pPr>
        <w:spacing w:line="360" w:lineRule="auto"/>
        <w:rPr>
          <w:rFonts w:ascii="Arial Nova" w:hAnsi="Arial Nova"/>
          <w:sz w:val="22"/>
          <w:szCs w:val="22"/>
        </w:rPr>
      </w:pPr>
    </w:p>
    <w:p w14:paraId="2A8C44F3" w14:textId="77777777" w:rsidR="002D036F" w:rsidRDefault="002D036F" w:rsidP="00F8241E">
      <w:pPr>
        <w:spacing w:line="360" w:lineRule="auto"/>
        <w:rPr>
          <w:rFonts w:ascii="Arial Nova" w:hAnsi="Arial Nova"/>
          <w:sz w:val="22"/>
          <w:szCs w:val="22"/>
        </w:rPr>
      </w:pPr>
    </w:p>
    <w:p w14:paraId="2B66E4C4" w14:textId="3A7B62DB" w:rsidR="004025A8" w:rsidRPr="00D73FD2" w:rsidRDefault="00A83CFD" w:rsidP="00F8241E">
      <w:pPr>
        <w:spacing w:line="360" w:lineRule="auto"/>
        <w:rPr>
          <w:rFonts w:ascii="Arial Nova" w:hAnsi="Arial Nova"/>
          <w:sz w:val="22"/>
          <w:szCs w:val="22"/>
        </w:rPr>
      </w:pPr>
      <w:r w:rsidRPr="00D73FD2">
        <w:rPr>
          <w:rFonts w:ascii="Arial Nova" w:hAnsi="Arial Nova"/>
          <w:sz w:val="22"/>
          <w:szCs w:val="22"/>
        </w:rPr>
        <w:lastRenderedPageBreak/>
        <w:t>INTRODUCTION</w:t>
      </w:r>
    </w:p>
    <w:p w14:paraId="669C0225" w14:textId="244BEC7E" w:rsidR="0066297B" w:rsidRPr="00D73FD2" w:rsidRDefault="00822AA0" w:rsidP="00F8241E">
      <w:pPr>
        <w:spacing w:line="360" w:lineRule="auto"/>
        <w:rPr>
          <w:rFonts w:ascii="Arial Nova" w:hAnsi="Arial Nova"/>
          <w:sz w:val="22"/>
          <w:szCs w:val="22"/>
        </w:rPr>
      </w:pPr>
      <w:r w:rsidRPr="00D73FD2">
        <w:rPr>
          <w:rFonts w:ascii="Arial Nova" w:hAnsi="Arial Nova"/>
          <w:sz w:val="22"/>
          <w:szCs w:val="22"/>
        </w:rPr>
        <w:t>T</w:t>
      </w:r>
      <w:r w:rsidR="0066297B" w:rsidRPr="00D73FD2">
        <w:rPr>
          <w:rFonts w:ascii="Arial Nova" w:hAnsi="Arial Nova"/>
          <w:sz w:val="22"/>
          <w:szCs w:val="22"/>
        </w:rPr>
        <w:t xml:space="preserve">he safeguarding system in the United Kingdom </w:t>
      </w:r>
      <w:r w:rsidRPr="00D73FD2">
        <w:rPr>
          <w:rFonts w:ascii="Arial Nova" w:hAnsi="Arial Nova"/>
          <w:sz w:val="22"/>
          <w:szCs w:val="22"/>
        </w:rPr>
        <w:t>includes the Early Help initiative, which is an integral part of it</w:t>
      </w:r>
      <w:r w:rsidR="0066297B" w:rsidRPr="00D73FD2">
        <w:rPr>
          <w:rFonts w:ascii="Arial Nova" w:hAnsi="Arial Nova"/>
          <w:sz w:val="22"/>
          <w:szCs w:val="22"/>
        </w:rPr>
        <w:t xml:space="preserve">. It is primarily concerned with identifying emerging needs and providing timely support to children, young people and families </w:t>
      </w:r>
      <w:r w:rsidR="00F05556">
        <w:rPr>
          <w:rFonts w:ascii="Arial Nova" w:hAnsi="Arial Nova"/>
          <w:sz w:val="22"/>
          <w:szCs w:val="22"/>
        </w:rPr>
        <w:t xml:space="preserve">to prevent issues </w:t>
      </w:r>
      <w:r w:rsidR="0066297B" w:rsidRPr="00D73FD2">
        <w:rPr>
          <w:rFonts w:ascii="Arial Nova" w:hAnsi="Arial Nova"/>
          <w:sz w:val="22"/>
          <w:szCs w:val="22"/>
        </w:rPr>
        <w:t xml:space="preserve">from escalating. Working Together to Safeguard Children (2023) states that it is the role of local authorities to </w:t>
      </w:r>
      <w:r w:rsidRPr="00D73FD2">
        <w:rPr>
          <w:rFonts w:ascii="Arial Nova" w:hAnsi="Arial Nova"/>
          <w:sz w:val="22"/>
          <w:szCs w:val="22"/>
        </w:rPr>
        <w:t>ensure</w:t>
      </w:r>
      <w:r w:rsidR="0066297B" w:rsidRPr="00D73FD2">
        <w:rPr>
          <w:rFonts w:ascii="Arial Nova" w:hAnsi="Arial Nova"/>
          <w:sz w:val="22"/>
          <w:szCs w:val="22"/>
        </w:rPr>
        <w:t xml:space="preserve"> that families </w:t>
      </w:r>
      <w:r w:rsidRPr="00D73FD2">
        <w:rPr>
          <w:rFonts w:ascii="Arial Nova" w:hAnsi="Arial Nova"/>
          <w:sz w:val="22"/>
          <w:szCs w:val="22"/>
        </w:rPr>
        <w:t>can quickly access information about Early Help, understand what support is available,</w:t>
      </w:r>
      <w:r w:rsidR="0066297B" w:rsidRPr="00D73FD2">
        <w:rPr>
          <w:rFonts w:ascii="Arial Nova" w:hAnsi="Arial Nova"/>
          <w:sz w:val="22"/>
          <w:szCs w:val="22"/>
        </w:rPr>
        <w:t xml:space="preserve"> and know how to request it. Clear signposting, multi-agency coordination and accessible communication are strongly emphasised in the Early Help System Guide.</w:t>
      </w:r>
    </w:p>
    <w:p w14:paraId="6D6A5D63" w14:textId="011D6A51"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Details of Early Help and other family support services are available from the websites of Norfolk County Council, Staffordshire County Council and Leicestershire County Council. The </w:t>
      </w:r>
      <w:r w:rsidR="0035658D">
        <w:rPr>
          <w:rFonts w:ascii="Arial Nova" w:hAnsi="Arial Nova"/>
          <w:sz w:val="22"/>
          <w:szCs w:val="22"/>
        </w:rPr>
        <w:t>report</w:t>
      </w:r>
      <w:r w:rsidRPr="00D73FD2">
        <w:rPr>
          <w:rFonts w:ascii="Arial Nova" w:hAnsi="Arial Nova"/>
          <w:sz w:val="22"/>
          <w:szCs w:val="22"/>
        </w:rPr>
        <w:t xml:space="preserve"> </w:t>
      </w:r>
      <w:r w:rsidR="00910F2D">
        <w:rPr>
          <w:rFonts w:ascii="Arial Nova" w:hAnsi="Arial Nova"/>
          <w:sz w:val="22"/>
          <w:szCs w:val="22"/>
        </w:rPr>
        <w:t>analyses</w:t>
      </w:r>
      <w:r w:rsidRPr="00D73FD2">
        <w:rPr>
          <w:rFonts w:ascii="Arial Nova" w:hAnsi="Arial Nova"/>
          <w:sz w:val="22"/>
          <w:szCs w:val="22"/>
        </w:rPr>
        <w:t xml:space="preserve"> the provision of these services by the three local administrations. The content supplied is assessed for clarity, accessibility, organisation</w:t>
      </w:r>
      <w:r w:rsidR="00216C57">
        <w:rPr>
          <w:rFonts w:ascii="Arial Nova" w:hAnsi="Arial Nova"/>
          <w:sz w:val="22"/>
          <w:szCs w:val="22"/>
        </w:rPr>
        <w:t>, and depth, and compared across the different authorities to assess</w:t>
      </w:r>
      <w:r w:rsidRPr="00D73FD2">
        <w:rPr>
          <w:rFonts w:ascii="Arial Nova" w:hAnsi="Arial Nova"/>
          <w:sz w:val="22"/>
          <w:szCs w:val="22"/>
        </w:rPr>
        <w:t xml:space="preserve"> their success in signposting families to Early Help. Ultimately</w:t>
      </w:r>
      <w:r w:rsidR="003D0C64" w:rsidRPr="00D73FD2">
        <w:rPr>
          <w:rFonts w:ascii="Arial Nova" w:hAnsi="Arial Nova"/>
          <w:sz w:val="22"/>
          <w:szCs w:val="22"/>
        </w:rPr>
        <w:t>,</w:t>
      </w:r>
      <w:r w:rsidRPr="00D73FD2">
        <w:rPr>
          <w:rFonts w:ascii="Arial Nova" w:hAnsi="Arial Nova"/>
          <w:sz w:val="22"/>
          <w:szCs w:val="22"/>
        </w:rPr>
        <w:t xml:space="preserve"> the data tells us which authority is the most successful and easiest to get hold of.</w:t>
      </w:r>
    </w:p>
    <w:p w14:paraId="49274588" w14:textId="0FF2049C" w:rsidR="003E7D8D" w:rsidRPr="00D73FD2" w:rsidRDefault="0066297B" w:rsidP="00F8241E">
      <w:pPr>
        <w:spacing w:line="360" w:lineRule="auto"/>
        <w:rPr>
          <w:rFonts w:ascii="Arial Nova" w:hAnsi="Arial Nova"/>
          <w:sz w:val="22"/>
          <w:szCs w:val="22"/>
        </w:rPr>
      </w:pPr>
      <w:r w:rsidRPr="00D73FD2">
        <w:rPr>
          <w:rFonts w:ascii="Arial Nova" w:hAnsi="Arial Nova"/>
          <w:sz w:val="22"/>
          <w:szCs w:val="22"/>
        </w:rPr>
        <w:t>Understanding Early Help in the Context of the United Kingdom</w:t>
      </w:r>
      <w:r w:rsidR="00ED0B14" w:rsidRPr="00D73FD2">
        <w:rPr>
          <w:rFonts w:ascii="Arial Nova" w:hAnsi="Arial Nova"/>
          <w:sz w:val="22"/>
          <w:szCs w:val="22"/>
        </w:rPr>
        <w:t>:</w:t>
      </w:r>
      <w:r w:rsidRPr="00D73FD2">
        <w:rPr>
          <w:rFonts w:ascii="Arial Nova" w:hAnsi="Arial Nova"/>
          <w:sz w:val="22"/>
          <w:szCs w:val="22"/>
        </w:rPr>
        <w:t xml:space="preserve"> "The notion of “Early Help” is designed to offer help as soon as the first signs of need appear </w:t>
      </w:r>
      <w:r w:rsidR="00C07012" w:rsidRPr="00D73FD2">
        <w:rPr>
          <w:rFonts w:ascii="Arial Nova" w:hAnsi="Arial Nova"/>
          <w:sz w:val="22"/>
          <w:szCs w:val="22"/>
        </w:rPr>
        <w:t>to</w:t>
      </w:r>
      <w:r w:rsidRPr="00D73FD2">
        <w:rPr>
          <w:rFonts w:ascii="Arial Nova" w:hAnsi="Arial Nova"/>
          <w:sz w:val="22"/>
          <w:szCs w:val="22"/>
        </w:rPr>
        <w:t xml:space="preserve"> avoid the necessity for legal action. This process involves </w:t>
      </w:r>
      <w:r w:rsidR="00ED0B14" w:rsidRPr="00D73FD2">
        <w:rPr>
          <w:rFonts w:ascii="Arial Nova" w:hAnsi="Arial Nova"/>
          <w:sz w:val="22"/>
          <w:szCs w:val="22"/>
        </w:rPr>
        <w:t>providing information, direction, and guidance, as well as coordinating</w:t>
      </w:r>
      <w:r w:rsidRPr="00D73FD2">
        <w:rPr>
          <w:rFonts w:ascii="Arial Nova" w:hAnsi="Arial Nova"/>
          <w:sz w:val="22"/>
          <w:szCs w:val="22"/>
        </w:rPr>
        <w:t xml:space="preserve"> support from other organisations. </w:t>
      </w:r>
    </w:p>
    <w:p w14:paraId="61BE438B" w14:textId="0B571E72"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The key elements of successful Early Help </w:t>
      </w:r>
      <w:r w:rsidR="00F571EB" w:rsidRPr="00D73FD2">
        <w:rPr>
          <w:rFonts w:ascii="Arial Nova" w:hAnsi="Arial Nova"/>
          <w:sz w:val="22"/>
          <w:szCs w:val="22"/>
        </w:rPr>
        <w:t>include</w:t>
      </w:r>
      <w:r w:rsidR="00B728CA" w:rsidRPr="00D73FD2">
        <w:rPr>
          <w:rFonts w:ascii="Arial Nova" w:hAnsi="Arial Nova"/>
          <w:sz w:val="22"/>
          <w:szCs w:val="22"/>
        </w:rPr>
        <w:t xml:space="preserve"> </w:t>
      </w:r>
      <w:r w:rsidRPr="00D73FD2">
        <w:rPr>
          <w:rFonts w:ascii="Arial Nova" w:hAnsi="Arial Nova"/>
          <w:sz w:val="22"/>
          <w:szCs w:val="22"/>
        </w:rPr>
        <w:t xml:space="preserve">Information and indicators </w:t>
      </w:r>
      <w:r w:rsidR="003E7D8D" w:rsidRPr="00D73FD2">
        <w:rPr>
          <w:rFonts w:ascii="Arial Nova" w:hAnsi="Arial Nova"/>
          <w:sz w:val="22"/>
          <w:szCs w:val="22"/>
        </w:rPr>
        <w:t xml:space="preserve">that </w:t>
      </w:r>
      <w:r w:rsidRPr="00D73FD2">
        <w:rPr>
          <w:rFonts w:ascii="Arial Nova" w:hAnsi="Arial Nova"/>
          <w:sz w:val="22"/>
          <w:szCs w:val="22"/>
        </w:rPr>
        <w:t>are easy to access</w:t>
      </w:r>
      <w:r w:rsidR="002B10BE">
        <w:rPr>
          <w:rFonts w:ascii="Arial Nova" w:hAnsi="Arial Nova"/>
          <w:sz w:val="22"/>
          <w:szCs w:val="22"/>
        </w:rPr>
        <w:t xml:space="preserve">, with explanations; collaboration among several distinct agencies; family-based approaches; assessment procedures and quick responses when required; and </w:t>
      </w:r>
      <w:r w:rsidR="00F571EB" w:rsidRPr="00D73FD2">
        <w:rPr>
          <w:rFonts w:ascii="Arial Nova" w:hAnsi="Arial Nova"/>
          <w:sz w:val="22"/>
          <w:szCs w:val="22"/>
        </w:rPr>
        <w:t>community</w:t>
      </w:r>
      <w:r w:rsidRPr="00D73FD2">
        <w:rPr>
          <w:rFonts w:ascii="Arial Nova" w:hAnsi="Arial Nova"/>
          <w:sz w:val="22"/>
          <w:szCs w:val="22"/>
        </w:rPr>
        <w:t xml:space="preserve"> groups and hubs to provide neighbourhood-level support</w:t>
      </w:r>
      <w:r w:rsidR="0054552A">
        <w:rPr>
          <w:rFonts w:ascii="Arial Nova" w:hAnsi="Arial Nova"/>
          <w:sz w:val="22"/>
          <w:szCs w:val="22"/>
        </w:rPr>
        <w:t>.</w:t>
      </w:r>
    </w:p>
    <w:p w14:paraId="5B321166" w14:textId="77777777" w:rsidR="0066297B" w:rsidRPr="00D73FD2" w:rsidRDefault="0066297B" w:rsidP="00F8241E">
      <w:pPr>
        <w:spacing w:line="360" w:lineRule="auto"/>
        <w:rPr>
          <w:rFonts w:ascii="Arial Nova" w:hAnsi="Arial Nova"/>
          <w:sz w:val="22"/>
          <w:szCs w:val="22"/>
        </w:rPr>
      </w:pPr>
    </w:p>
    <w:p w14:paraId="09883A06" w14:textId="77777777" w:rsidR="00822AA0" w:rsidRPr="00D73FD2" w:rsidRDefault="00822AA0" w:rsidP="00F8241E">
      <w:pPr>
        <w:spacing w:line="360" w:lineRule="auto"/>
        <w:rPr>
          <w:rFonts w:ascii="Arial Nova" w:hAnsi="Arial Nova"/>
          <w:sz w:val="22"/>
          <w:szCs w:val="22"/>
        </w:rPr>
      </w:pPr>
    </w:p>
    <w:p w14:paraId="28E65D80" w14:textId="77777777" w:rsidR="002165D2" w:rsidRPr="00D73FD2" w:rsidRDefault="002165D2" w:rsidP="00F8241E">
      <w:pPr>
        <w:spacing w:line="360" w:lineRule="auto"/>
        <w:rPr>
          <w:rFonts w:ascii="Arial Nova" w:hAnsi="Arial Nova"/>
          <w:sz w:val="22"/>
          <w:szCs w:val="22"/>
        </w:rPr>
      </w:pPr>
    </w:p>
    <w:p w14:paraId="09ECBC1A" w14:textId="77777777" w:rsidR="00033D40" w:rsidRDefault="00033D40" w:rsidP="00F8241E">
      <w:pPr>
        <w:spacing w:line="360" w:lineRule="auto"/>
        <w:rPr>
          <w:rFonts w:ascii="Arial Nova" w:hAnsi="Arial Nova"/>
          <w:b/>
          <w:bCs/>
          <w:sz w:val="22"/>
          <w:szCs w:val="22"/>
        </w:rPr>
      </w:pPr>
    </w:p>
    <w:p w14:paraId="3BA40CB8" w14:textId="77777777" w:rsidR="00033D40" w:rsidRDefault="00033D40" w:rsidP="00F8241E">
      <w:pPr>
        <w:spacing w:line="360" w:lineRule="auto"/>
        <w:rPr>
          <w:rFonts w:ascii="Arial Nova" w:hAnsi="Arial Nova"/>
          <w:b/>
          <w:bCs/>
          <w:sz w:val="22"/>
          <w:szCs w:val="22"/>
        </w:rPr>
      </w:pPr>
    </w:p>
    <w:p w14:paraId="39F3A151" w14:textId="77777777" w:rsidR="002B10BE" w:rsidRDefault="002B10BE" w:rsidP="00792323">
      <w:pPr>
        <w:spacing w:line="360" w:lineRule="auto"/>
        <w:rPr>
          <w:rFonts w:ascii="Arial Nova" w:hAnsi="Arial Nova"/>
          <w:b/>
          <w:bCs/>
          <w:sz w:val="22"/>
          <w:szCs w:val="22"/>
        </w:rPr>
      </w:pPr>
    </w:p>
    <w:p w14:paraId="2378300E" w14:textId="77777777" w:rsidR="002B10BE" w:rsidRDefault="002B10BE" w:rsidP="00792323">
      <w:pPr>
        <w:spacing w:line="360" w:lineRule="auto"/>
        <w:rPr>
          <w:rFonts w:ascii="Arial Nova" w:hAnsi="Arial Nova"/>
          <w:b/>
          <w:bCs/>
          <w:sz w:val="22"/>
          <w:szCs w:val="22"/>
        </w:rPr>
      </w:pPr>
    </w:p>
    <w:p w14:paraId="2DC05F9F" w14:textId="52806A3B" w:rsidR="00792323" w:rsidRPr="009F4D28" w:rsidRDefault="000022D8" w:rsidP="00792323">
      <w:pPr>
        <w:spacing w:line="360" w:lineRule="auto"/>
        <w:rPr>
          <w:rFonts w:ascii="Arial Nova" w:hAnsi="Arial Nova"/>
          <w:b/>
          <w:bCs/>
          <w:sz w:val="22"/>
          <w:szCs w:val="22"/>
        </w:rPr>
      </w:pPr>
      <w:r w:rsidRPr="009F4D28">
        <w:rPr>
          <w:rFonts w:ascii="Arial Nova" w:hAnsi="Arial Nova"/>
          <w:b/>
          <w:bCs/>
          <w:sz w:val="22"/>
          <w:szCs w:val="22"/>
        </w:rPr>
        <w:lastRenderedPageBreak/>
        <w:t xml:space="preserve">Working together to safeguard children </w:t>
      </w:r>
    </w:p>
    <w:p w14:paraId="17D65DFB" w14:textId="7B7A8DC9" w:rsidR="00991D6C" w:rsidRPr="00566363" w:rsidRDefault="00792323" w:rsidP="00991D6C">
      <w:pPr>
        <w:spacing w:line="360" w:lineRule="auto"/>
        <w:rPr>
          <w:rFonts w:ascii="Arial Nova" w:hAnsi="Arial Nova"/>
          <w:sz w:val="22"/>
          <w:szCs w:val="22"/>
        </w:rPr>
      </w:pPr>
      <w:r w:rsidRPr="009F4D28">
        <w:rPr>
          <w:rFonts w:ascii="Arial Nova" w:hAnsi="Arial Nova"/>
          <w:sz w:val="22"/>
          <w:szCs w:val="22"/>
        </w:rPr>
        <w:t>WTSC 2023 sets forth specific requirements for Early Help systems which it says need to be put in place quickly.</w:t>
      </w:r>
      <w:r w:rsidR="00E10619">
        <w:rPr>
          <w:rFonts w:ascii="Arial Nova" w:hAnsi="Arial Nova"/>
          <w:sz w:val="22"/>
          <w:szCs w:val="22"/>
        </w:rPr>
        <w:t xml:space="preserve"> </w:t>
      </w:r>
      <w:r w:rsidRPr="009F4D28">
        <w:rPr>
          <w:rFonts w:ascii="Arial Nova" w:hAnsi="Arial Nova"/>
          <w:sz w:val="22"/>
          <w:szCs w:val="22"/>
        </w:rPr>
        <w:t xml:space="preserve">Early Help should be easy to </w:t>
      </w:r>
      <w:r w:rsidR="00AF531C" w:rsidRPr="009F4D28">
        <w:rPr>
          <w:rFonts w:ascii="Arial Nova" w:hAnsi="Arial Nova"/>
          <w:sz w:val="22"/>
          <w:szCs w:val="22"/>
        </w:rPr>
        <w:t>access, stigma-free, and straightforward to navigate. Local</w:t>
      </w:r>
      <w:r w:rsidRPr="009F4D28">
        <w:rPr>
          <w:rFonts w:ascii="Arial Nova" w:hAnsi="Arial Nova"/>
          <w:sz w:val="22"/>
          <w:szCs w:val="22"/>
        </w:rPr>
        <w:t xml:space="preserve"> authorities should have clear referral processes, including self-</w:t>
      </w:r>
      <w:r w:rsidR="00AF531C" w:rsidRPr="009F4D28">
        <w:rPr>
          <w:rFonts w:ascii="Arial Nova" w:hAnsi="Arial Nova"/>
          <w:sz w:val="22"/>
          <w:szCs w:val="22"/>
        </w:rPr>
        <w:t>referral. It</w:t>
      </w:r>
      <w:r w:rsidRPr="009F4D28">
        <w:rPr>
          <w:rFonts w:ascii="Arial Nova" w:hAnsi="Arial Nova"/>
          <w:sz w:val="22"/>
          <w:szCs w:val="22"/>
        </w:rPr>
        <w:t xml:space="preserve"> is important to recognise emerging needs by working together across a range of agencies, including health, education, law enforcement and major voluntary </w:t>
      </w:r>
      <w:r w:rsidR="00AF531C" w:rsidRPr="009F4D28">
        <w:rPr>
          <w:rFonts w:ascii="Arial Nova" w:hAnsi="Arial Nova"/>
          <w:sz w:val="22"/>
          <w:szCs w:val="22"/>
        </w:rPr>
        <w:t>organisations. Early</w:t>
      </w:r>
      <w:r w:rsidRPr="009F4D28">
        <w:rPr>
          <w:rFonts w:ascii="Arial Nova" w:hAnsi="Arial Nova"/>
          <w:sz w:val="22"/>
          <w:szCs w:val="22"/>
        </w:rPr>
        <w:t xml:space="preserve"> Help is all about family permission and involvement.</w:t>
      </w:r>
      <w:r w:rsidR="00AF531C" w:rsidRPr="009F4D28">
        <w:rPr>
          <w:rFonts w:ascii="Arial Nova" w:hAnsi="Arial Nova"/>
          <w:sz w:val="22"/>
          <w:szCs w:val="22"/>
        </w:rPr>
        <w:t xml:space="preserve"> Protocols</w:t>
      </w:r>
      <w:r w:rsidRPr="009F4D28">
        <w:rPr>
          <w:rFonts w:ascii="Arial Nova" w:hAnsi="Arial Nova"/>
          <w:sz w:val="22"/>
          <w:szCs w:val="22"/>
        </w:rPr>
        <w:t>.</w:t>
      </w:r>
      <w:r w:rsidR="00AF531C" w:rsidRPr="009F4D28">
        <w:rPr>
          <w:rFonts w:ascii="Arial Nova" w:hAnsi="Arial Nova"/>
          <w:sz w:val="22"/>
          <w:szCs w:val="22"/>
        </w:rPr>
        <w:t xml:space="preserve"> </w:t>
      </w:r>
      <w:r w:rsidRPr="009F4D28">
        <w:rPr>
          <w:rFonts w:ascii="Arial Nova" w:hAnsi="Arial Nova"/>
          <w:sz w:val="22"/>
          <w:szCs w:val="22"/>
        </w:rPr>
        <w:t>Information must be freely available through local authority websites, Family Hubs and community programmes.</w:t>
      </w:r>
      <w:r w:rsidR="0004137E">
        <w:rPr>
          <w:rFonts w:ascii="Arial Nova" w:hAnsi="Arial Nova"/>
          <w:sz w:val="22"/>
          <w:szCs w:val="22"/>
        </w:rPr>
        <w:t xml:space="preserve"> </w:t>
      </w:r>
      <w:r w:rsidR="00B20917" w:rsidRPr="00566363">
        <w:rPr>
          <w:rFonts w:ascii="Arial Nova" w:hAnsi="Arial Nova"/>
          <w:sz w:val="22"/>
          <w:szCs w:val="22"/>
        </w:rPr>
        <w:t>Department for Education (2025). </w:t>
      </w:r>
      <w:r w:rsidR="00B20917" w:rsidRPr="00566363">
        <w:rPr>
          <w:rFonts w:ascii="Arial Nova" w:hAnsi="Arial Nova"/>
          <w:sz w:val="22"/>
          <w:szCs w:val="22"/>
        </w:rPr>
        <w:t xml:space="preserve">  </w:t>
      </w:r>
    </w:p>
    <w:p w14:paraId="3CEF0084" w14:textId="48ABE45C" w:rsidR="0015208E" w:rsidRPr="00991D6C" w:rsidRDefault="00991D6C" w:rsidP="00F8241E">
      <w:pPr>
        <w:spacing w:line="360" w:lineRule="auto"/>
        <w:rPr>
          <w:rFonts w:ascii="Arial Nova" w:hAnsi="Arial Nova"/>
          <w:sz w:val="22"/>
          <w:szCs w:val="22"/>
        </w:rPr>
      </w:pPr>
      <w:r>
        <w:rPr>
          <w:rFonts w:ascii="Arial Nova" w:hAnsi="Arial Nova"/>
          <w:sz w:val="22"/>
          <w:szCs w:val="22"/>
        </w:rPr>
        <w:t xml:space="preserve"> </w:t>
      </w:r>
      <w:r w:rsidR="0015208E" w:rsidRPr="00D73FD2">
        <w:rPr>
          <w:rFonts w:ascii="Arial Nova" w:hAnsi="Arial Nova"/>
          <w:b/>
          <w:bCs/>
          <w:sz w:val="22"/>
          <w:szCs w:val="22"/>
        </w:rPr>
        <w:t>Assessment of websites operated by individual local authorities</w:t>
      </w:r>
    </w:p>
    <w:p w14:paraId="2AD25118" w14:textId="65DFF217"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The three organisations all support these ideas, but they promote them differently online.</w:t>
      </w:r>
    </w:p>
    <w:p w14:paraId="6A8BE814" w14:textId="040315C0"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 xml:space="preserve">The County Council of </w:t>
      </w:r>
      <w:r w:rsidR="00822AA0" w:rsidRPr="00D73FD2">
        <w:rPr>
          <w:rFonts w:ascii="Arial Nova" w:hAnsi="Arial Nova"/>
          <w:b/>
          <w:bCs/>
          <w:sz w:val="22"/>
          <w:szCs w:val="22"/>
        </w:rPr>
        <w:t>Leicestershire Early</w:t>
      </w:r>
      <w:r w:rsidRPr="00D73FD2">
        <w:rPr>
          <w:rFonts w:ascii="Arial Nova" w:hAnsi="Arial Nova"/>
          <w:b/>
          <w:bCs/>
          <w:sz w:val="22"/>
          <w:szCs w:val="22"/>
        </w:rPr>
        <w:t xml:space="preserve"> Help signposting system</w:t>
      </w:r>
    </w:p>
    <w:p w14:paraId="57267814" w14:textId="0F4C2AEB"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Early Help in Leicestershire is part of </w:t>
      </w:r>
      <w:r w:rsidR="00822AA0" w:rsidRPr="00D73FD2">
        <w:rPr>
          <w:rFonts w:ascii="Arial Nova" w:hAnsi="Arial Nova"/>
          <w:sz w:val="22"/>
          <w:szCs w:val="22"/>
        </w:rPr>
        <w:t>the wider family support agencies, such as the Children and Family Wellbeing Service, Supporting Leicestershire Families,</w:t>
      </w:r>
      <w:r w:rsidRPr="00D73FD2">
        <w:rPr>
          <w:rFonts w:ascii="Arial Nova" w:hAnsi="Arial Nova"/>
          <w:sz w:val="22"/>
          <w:szCs w:val="22"/>
        </w:rPr>
        <w:t xml:space="preserve"> and youth support services. The organisations provide information to families in need. The website contains detailed policy documents</w:t>
      </w:r>
      <w:r w:rsidR="00822AA0" w:rsidRPr="00D73FD2">
        <w:rPr>
          <w:rFonts w:ascii="Arial Nova" w:hAnsi="Arial Nova"/>
          <w:sz w:val="22"/>
          <w:szCs w:val="22"/>
        </w:rPr>
        <w:t>, such as the Early Help and Prevention policy, as well as</w:t>
      </w:r>
      <w:r w:rsidRPr="00D73FD2">
        <w:rPr>
          <w:rFonts w:ascii="Arial Nova" w:hAnsi="Arial Nova"/>
          <w:sz w:val="22"/>
          <w:szCs w:val="22"/>
        </w:rPr>
        <w:t xml:space="preserve"> evaluation reports. These documents give an overview of the council’s commitment to early intervention and agency coordination.</w:t>
      </w:r>
    </w:p>
    <w:p w14:paraId="28364F11" w14:textId="17F5B43D"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The Early Help and Prevention Strategy </w:t>
      </w:r>
      <w:r w:rsidR="00822AA0" w:rsidRPr="00D73FD2">
        <w:rPr>
          <w:rFonts w:ascii="Arial Nova" w:hAnsi="Arial Nova"/>
          <w:sz w:val="22"/>
          <w:szCs w:val="22"/>
        </w:rPr>
        <w:t>promote</w:t>
      </w:r>
      <w:r w:rsidRPr="00D73FD2">
        <w:rPr>
          <w:rFonts w:ascii="Arial Nova" w:hAnsi="Arial Nova"/>
          <w:sz w:val="22"/>
          <w:szCs w:val="22"/>
        </w:rPr>
        <w:t xml:space="preserve"> an integrated strategy across the whole organisation. The purpose of this method is to tackle root causes earlier and to reduce demand on statutory services. This demonstrates the need for readily available information and coordinated support across all agencies, including children, adult and public health </w:t>
      </w:r>
      <w:r w:rsidR="00992CA8" w:rsidRPr="00D73FD2">
        <w:rPr>
          <w:rFonts w:ascii="Arial Nova" w:hAnsi="Arial Nova"/>
          <w:sz w:val="22"/>
          <w:szCs w:val="22"/>
        </w:rPr>
        <w:t>services.  (Leicestershire</w:t>
      </w:r>
      <w:r w:rsidR="007D31C7" w:rsidRPr="00D73FD2">
        <w:rPr>
          <w:rFonts w:ascii="Arial Nova" w:hAnsi="Arial Nova"/>
          <w:sz w:val="22"/>
          <w:szCs w:val="22"/>
        </w:rPr>
        <w:t xml:space="preserve"> County Council 2023)</w:t>
      </w:r>
      <w:r w:rsidR="00E80CFE">
        <w:rPr>
          <w:rFonts w:ascii="Arial Nova" w:hAnsi="Arial Nova"/>
          <w:sz w:val="22"/>
          <w:szCs w:val="22"/>
        </w:rPr>
        <w:t>.</w:t>
      </w:r>
    </w:p>
    <w:p w14:paraId="5042B3DB"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Clarification, Availability and Accessibility</w:t>
      </w:r>
    </w:p>
    <w:p w14:paraId="115B8793" w14:textId="0605CEFD"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The </w:t>
      </w:r>
      <w:r w:rsidR="00822AA0" w:rsidRPr="00D73FD2">
        <w:rPr>
          <w:rFonts w:ascii="Arial Nova" w:hAnsi="Arial Nova"/>
          <w:sz w:val="22"/>
          <w:szCs w:val="22"/>
        </w:rPr>
        <w:t>Leicestershire website</w:t>
      </w:r>
      <w:r w:rsidRPr="00D73FD2">
        <w:rPr>
          <w:rFonts w:ascii="Arial Nova" w:hAnsi="Arial Nova"/>
          <w:sz w:val="22"/>
          <w:szCs w:val="22"/>
        </w:rPr>
        <w:t xml:space="preserve"> is not particularly </w:t>
      </w:r>
      <w:r w:rsidR="00822AA0" w:rsidRPr="00D73FD2">
        <w:rPr>
          <w:rFonts w:ascii="Arial Nova" w:hAnsi="Arial Nova"/>
          <w:sz w:val="22"/>
          <w:szCs w:val="22"/>
        </w:rPr>
        <w:t>user-friendly</w:t>
      </w:r>
      <w:r w:rsidRPr="00D73FD2">
        <w:rPr>
          <w:rFonts w:ascii="Arial Nova" w:hAnsi="Arial Nova"/>
          <w:sz w:val="22"/>
          <w:szCs w:val="22"/>
        </w:rPr>
        <w:t xml:space="preserve"> for families seeking urgent assistance, </w:t>
      </w:r>
      <w:r w:rsidR="002E0ECA" w:rsidRPr="00D73FD2">
        <w:rPr>
          <w:rFonts w:ascii="Arial Nova" w:hAnsi="Arial Nova"/>
          <w:sz w:val="22"/>
          <w:szCs w:val="22"/>
        </w:rPr>
        <w:t>despite containing</w:t>
      </w:r>
      <w:r w:rsidRPr="00D73FD2">
        <w:rPr>
          <w:rFonts w:ascii="Arial Nova" w:hAnsi="Arial Nova"/>
          <w:sz w:val="22"/>
          <w:szCs w:val="22"/>
        </w:rPr>
        <w:t xml:space="preserve"> a wealth of useful information. Much of the content </w:t>
      </w:r>
      <w:r w:rsidR="00822AA0" w:rsidRPr="00D73FD2">
        <w:rPr>
          <w:rFonts w:ascii="Arial Nova" w:hAnsi="Arial Nova"/>
          <w:sz w:val="22"/>
          <w:szCs w:val="22"/>
        </w:rPr>
        <w:t>included in Early Help is not available as short guide pages but is contained in large</w:t>
      </w:r>
      <w:r w:rsidRPr="00D73FD2">
        <w:rPr>
          <w:rFonts w:ascii="Arial Nova" w:hAnsi="Arial Nova"/>
          <w:sz w:val="22"/>
          <w:szCs w:val="22"/>
        </w:rPr>
        <w:t xml:space="preserve"> policy documents. But, for example, the Review of Early Help Services and the Early Help Evaluation Summary Report are both detailed studies and are probably more useful for professionals than for families.</w:t>
      </w:r>
    </w:p>
    <w:p w14:paraId="0CF58323" w14:textId="1EC74818"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lastRenderedPageBreak/>
        <w:t xml:space="preserve">Families can struggle to find information </w:t>
      </w:r>
      <w:r w:rsidR="00D32FA4" w:rsidRPr="00D73FD2">
        <w:rPr>
          <w:rFonts w:ascii="Arial Nova" w:hAnsi="Arial Nova"/>
          <w:sz w:val="22"/>
          <w:szCs w:val="22"/>
        </w:rPr>
        <w:t xml:space="preserve">relevant to them, such as how to request Early Help, the </w:t>
      </w:r>
      <w:r w:rsidR="00822AA0" w:rsidRPr="00D73FD2">
        <w:rPr>
          <w:rFonts w:ascii="Arial Nova" w:hAnsi="Arial Nova"/>
          <w:sz w:val="22"/>
          <w:szCs w:val="22"/>
        </w:rPr>
        <w:t>types of assistance available,</w:t>
      </w:r>
      <w:r w:rsidRPr="00D73FD2">
        <w:rPr>
          <w:rFonts w:ascii="Arial Nova" w:hAnsi="Arial Nova"/>
          <w:sz w:val="22"/>
          <w:szCs w:val="22"/>
        </w:rPr>
        <w:t xml:space="preserve"> and where to find local hubs. The website structure is more open and purposeful than </w:t>
      </w:r>
      <w:r w:rsidR="00C80CC9" w:rsidRPr="00D73FD2">
        <w:rPr>
          <w:rFonts w:ascii="Arial Nova" w:hAnsi="Arial Nova"/>
          <w:sz w:val="22"/>
          <w:szCs w:val="22"/>
        </w:rPr>
        <w:t>family friendly</w:t>
      </w:r>
      <w:r w:rsidRPr="00D73FD2">
        <w:rPr>
          <w:rFonts w:ascii="Arial Nova" w:hAnsi="Arial Nova"/>
          <w:sz w:val="22"/>
          <w:szCs w:val="22"/>
        </w:rPr>
        <w:t>.</w:t>
      </w:r>
    </w:p>
    <w:p w14:paraId="4406053C"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Information and communication support services</w:t>
      </w:r>
    </w:p>
    <w:p w14:paraId="44CE0DDF" w14:textId="6D1292EF"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Leicestershire County Council provides a wide range of services, including preventing juvenile delinquency, children’s centres, intensive mentoring</w:t>
      </w:r>
      <w:r w:rsidR="009561F9" w:rsidRPr="00D73FD2">
        <w:rPr>
          <w:rFonts w:ascii="Arial Nova" w:hAnsi="Arial Nova"/>
          <w:sz w:val="22"/>
          <w:szCs w:val="22"/>
        </w:rPr>
        <w:t>, and whole-family assessments, although these are scattered across</w:t>
      </w:r>
      <w:r w:rsidRPr="00D73FD2">
        <w:rPr>
          <w:rFonts w:ascii="Arial Nova" w:hAnsi="Arial Nova"/>
          <w:sz w:val="22"/>
          <w:szCs w:val="22"/>
        </w:rPr>
        <w:t xml:space="preserve"> several pages and publications. The tiered intervention plan is </w:t>
      </w:r>
      <w:r w:rsidR="00D32FA4" w:rsidRPr="00D73FD2">
        <w:rPr>
          <w:rFonts w:ascii="Arial Nova" w:hAnsi="Arial Nova"/>
          <w:sz w:val="22"/>
          <w:szCs w:val="22"/>
        </w:rPr>
        <w:t>clearly and concisely cited in strategy documents</w:t>
      </w:r>
      <w:r w:rsidRPr="00D73FD2">
        <w:rPr>
          <w:rFonts w:ascii="Arial Nova" w:hAnsi="Arial Nova"/>
          <w:sz w:val="22"/>
          <w:szCs w:val="22"/>
        </w:rPr>
        <w:t>, but it is not presented in a way that is easily understood and accessible to families.</w:t>
      </w:r>
    </w:p>
    <w:p w14:paraId="7704C298" w14:textId="2A2CD223"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t>Aspects of Power</w:t>
      </w:r>
      <w:r w:rsidR="002D68CD" w:rsidRPr="00D73FD2">
        <w:rPr>
          <w:rFonts w:ascii="Arial Nova" w:hAnsi="Arial Nova"/>
          <w:sz w:val="22"/>
          <w:szCs w:val="22"/>
        </w:rPr>
        <w:t>:</w:t>
      </w:r>
      <w:r w:rsidRPr="00D73FD2">
        <w:rPr>
          <w:rFonts w:ascii="Arial Nova" w:hAnsi="Arial Nova"/>
          <w:sz w:val="22"/>
          <w:szCs w:val="22"/>
        </w:rPr>
        <w:t xml:space="preserve"> Transparency and accuracy in the </w:t>
      </w:r>
      <w:r w:rsidR="00822AA0" w:rsidRPr="00D73FD2">
        <w:rPr>
          <w:rFonts w:ascii="Arial Nova" w:hAnsi="Arial Nova"/>
          <w:sz w:val="22"/>
          <w:szCs w:val="22"/>
        </w:rPr>
        <w:t>organisation</w:t>
      </w:r>
      <w:r w:rsidRPr="00D73FD2">
        <w:rPr>
          <w:rFonts w:ascii="Arial Nova" w:hAnsi="Arial Nova"/>
          <w:sz w:val="22"/>
          <w:szCs w:val="22"/>
        </w:rPr>
        <w:t xml:space="preserve"> and implementation of activities</w:t>
      </w:r>
      <w:r w:rsidR="002D68CD" w:rsidRPr="00D73FD2">
        <w:rPr>
          <w:rFonts w:ascii="Arial Nova" w:hAnsi="Arial Nova"/>
          <w:sz w:val="22"/>
          <w:szCs w:val="22"/>
        </w:rPr>
        <w:t xml:space="preserve">, </w:t>
      </w:r>
      <w:r w:rsidRPr="00D73FD2">
        <w:rPr>
          <w:rFonts w:ascii="Arial Nova" w:hAnsi="Arial Nova"/>
          <w:sz w:val="22"/>
          <w:szCs w:val="22"/>
        </w:rPr>
        <w:t xml:space="preserve">Dedication to partnering with </w:t>
      </w:r>
      <w:r w:rsidR="00822AA0" w:rsidRPr="00D73FD2">
        <w:rPr>
          <w:rFonts w:ascii="Arial Nova" w:hAnsi="Arial Nova"/>
          <w:sz w:val="22"/>
          <w:szCs w:val="22"/>
        </w:rPr>
        <w:t>several</w:t>
      </w:r>
      <w:r w:rsidRPr="00D73FD2">
        <w:rPr>
          <w:rFonts w:ascii="Arial Nova" w:hAnsi="Arial Nova"/>
          <w:sz w:val="22"/>
          <w:szCs w:val="22"/>
        </w:rPr>
        <w:t xml:space="preserve"> </w:t>
      </w:r>
      <w:r w:rsidR="00822AA0" w:rsidRPr="00D73FD2">
        <w:rPr>
          <w:rFonts w:ascii="Arial Nova" w:hAnsi="Arial Nova"/>
          <w:sz w:val="22"/>
          <w:szCs w:val="22"/>
        </w:rPr>
        <w:t>agencies. -</w:t>
      </w:r>
      <w:r w:rsidRPr="00D73FD2">
        <w:rPr>
          <w:rFonts w:ascii="Arial Nova" w:hAnsi="Arial Nova"/>
          <w:sz w:val="22"/>
          <w:szCs w:val="22"/>
        </w:rPr>
        <w:t xml:space="preserve"> Comprehensive, evidence-based planning and assessmen</w:t>
      </w:r>
      <w:r w:rsidR="002D68CD" w:rsidRPr="00D73FD2">
        <w:rPr>
          <w:rFonts w:ascii="Arial Nova" w:hAnsi="Arial Nova"/>
          <w:sz w:val="22"/>
          <w:szCs w:val="22"/>
        </w:rPr>
        <w:t>t,</w:t>
      </w:r>
      <w:r w:rsidR="000E019E" w:rsidRPr="00D73FD2">
        <w:rPr>
          <w:rFonts w:ascii="Arial Nova" w:hAnsi="Arial Nova"/>
          <w:sz w:val="22"/>
          <w:szCs w:val="22"/>
        </w:rPr>
        <w:t xml:space="preserve"> </w:t>
      </w:r>
      <w:r w:rsidRPr="00D73FD2">
        <w:rPr>
          <w:rFonts w:ascii="Arial Nova" w:hAnsi="Arial Nova"/>
          <w:sz w:val="22"/>
          <w:szCs w:val="22"/>
        </w:rPr>
        <w:t>Imperfections and shortcomings</w:t>
      </w:r>
      <w:r w:rsidR="000E019E" w:rsidRPr="00D73FD2">
        <w:rPr>
          <w:rFonts w:ascii="Arial Nova" w:hAnsi="Arial Nova"/>
          <w:sz w:val="22"/>
          <w:szCs w:val="22"/>
        </w:rPr>
        <w:t>,</w:t>
      </w:r>
      <w:r w:rsidRPr="00D73FD2">
        <w:rPr>
          <w:rFonts w:ascii="Arial Nova" w:hAnsi="Arial Nova"/>
          <w:sz w:val="22"/>
          <w:szCs w:val="22"/>
        </w:rPr>
        <w:t xml:space="preserve"> Navigation is limited and family-oriented</w:t>
      </w:r>
      <w:r w:rsidR="000E019E" w:rsidRPr="00D73FD2">
        <w:rPr>
          <w:rFonts w:ascii="Arial Nova" w:hAnsi="Arial Nova"/>
          <w:sz w:val="22"/>
          <w:szCs w:val="22"/>
        </w:rPr>
        <w:t xml:space="preserve">, </w:t>
      </w:r>
      <w:r w:rsidRPr="00D73FD2">
        <w:rPr>
          <w:rFonts w:ascii="Arial Nova" w:hAnsi="Arial Nova"/>
          <w:sz w:val="22"/>
          <w:szCs w:val="22"/>
        </w:rPr>
        <w:t xml:space="preserve">A lack of integrated information about Early Help - a disproportionate dependence on services intended for </w:t>
      </w:r>
      <w:r w:rsidR="000D2A32" w:rsidRPr="00D73FD2">
        <w:rPr>
          <w:rFonts w:ascii="Arial Nova" w:hAnsi="Arial Nova"/>
          <w:sz w:val="22"/>
          <w:szCs w:val="22"/>
        </w:rPr>
        <w:t>professionals. (Leicestershire County Council 2023)</w:t>
      </w:r>
      <w:r w:rsidR="00FD3573" w:rsidRPr="00D73FD2">
        <w:rPr>
          <w:rFonts w:ascii="Arial Nova" w:hAnsi="Arial Nova"/>
          <w:sz w:val="22"/>
          <w:szCs w:val="22"/>
        </w:rPr>
        <w:t>.</w:t>
      </w:r>
    </w:p>
    <w:p w14:paraId="7721B46A" w14:textId="6B5CA46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 xml:space="preserve">City Council Norfolk </w:t>
      </w:r>
      <w:r w:rsidR="00822AA0" w:rsidRPr="00D73FD2">
        <w:rPr>
          <w:rFonts w:ascii="Arial Nova" w:hAnsi="Arial Nova"/>
          <w:b/>
          <w:bCs/>
          <w:sz w:val="22"/>
          <w:szCs w:val="22"/>
        </w:rPr>
        <w:t>County Introduction</w:t>
      </w:r>
      <w:r w:rsidRPr="00D73FD2">
        <w:rPr>
          <w:rFonts w:ascii="Arial Nova" w:hAnsi="Arial Nova"/>
          <w:b/>
          <w:bCs/>
          <w:sz w:val="22"/>
          <w:szCs w:val="22"/>
        </w:rPr>
        <w:t xml:space="preserve"> to the Early Help Signposting System</w:t>
      </w:r>
    </w:p>
    <w:p w14:paraId="75AC2483" w14:textId="1CAEAE1A"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Norfolk’s Early Help page is </w:t>
      </w:r>
      <w:r w:rsidR="00762D1B" w:rsidRPr="00D73FD2">
        <w:rPr>
          <w:rFonts w:ascii="Arial Nova" w:hAnsi="Arial Nova"/>
          <w:sz w:val="22"/>
          <w:szCs w:val="22"/>
        </w:rPr>
        <w:t xml:space="preserve">among the better ones in terms of </w:t>
      </w:r>
      <w:r w:rsidR="000E019E" w:rsidRPr="00D73FD2">
        <w:rPr>
          <w:rFonts w:ascii="Arial Nova" w:hAnsi="Arial Nova"/>
          <w:sz w:val="22"/>
          <w:szCs w:val="22"/>
        </w:rPr>
        <w:t>clarity</w:t>
      </w:r>
      <w:r w:rsidR="00762D1B" w:rsidRPr="00D73FD2">
        <w:rPr>
          <w:rFonts w:ascii="Arial Nova" w:hAnsi="Arial Nova"/>
          <w:sz w:val="22"/>
          <w:szCs w:val="22"/>
        </w:rPr>
        <w:t xml:space="preserve"> and accessibility compared with</w:t>
      </w:r>
      <w:r w:rsidRPr="00D73FD2">
        <w:rPr>
          <w:rFonts w:ascii="Arial Nova" w:hAnsi="Arial Nova"/>
          <w:sz w:val="22"/>
          <w:szCs w:val="22"/>
        </w:rPr>
        <w:t xml:space="preserve"> other authorities. The main website has more detailed information about what Early Help is, who it is for and how families may access support. It focuses on the importance of early intervention, a </w:t>
      </w:r>
      <w:r w:rsidR="00762D1B" w:rsidRPr="00D73FD2">
        <w:rPr>
          <w:rFonts w:ascii="Arial Nova" w:hAnsi="Arial Nova"/>
          <w:sz w:val="22"/>
          <w:szCs w:val="22"/>
        </w:rPr>
        <w:t>family-focused</w:t>
      </w:r>
      <w:r w:rsidRPr="00D73FD2">
        <w:rPr>
          <w:rFonts w:ascii="Arial Nova" w:hAnsi="Arial Nova"/>
          <w:sz w:val="22"/>
          <w:szCs w:val="22"/>
        </w:rPr>
        <w:t xml:space="preserve"> approach and prevention of escalation.</w:t>
      </w:r>
    </w:p>
    <w:p w14:paraId="25A21352" w14:textId="679B9DD1"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has adopted a model for Family Hubs</w:t>
      </w:r>
      <w:r w:rsidR="00133571" w:rsidRPr="00D73FD2">
        <w:rPr>
          <w:rFonts w:ascii="Arial Nova" w:hAnsi="Arial Nova"/>
          <w:sz w:val="22"/>
          <w:szCs w:val="22"/>
        </w:rPr>
        <w:t xml:space="preserve"> in line with the national objective to create them</w:t>
      </w:r>
      <w:r w:rsidRPr="00D73FD2">
        <w:rPr>
          <w:rFonts w:ascii="Arial Nova" w:hAnsi="Arial Nova"/>
          <w:sz w:val="22"/>
          <w:szCs w:val="22"/>
        </w:rPr>
        <w:t xml:space="preserve"> as </w:t>
      </w:r>
      <w:r w:rsidR="00CD29A8" w:rsidRPr="00D73FD2">
        <w:rPr>
          <w:rFonts w:ascii="Arial Nova" w:hAnsi="Arial Nova"/>
          <w:sz w:val="22"/>
          <w:szCs w:val="22"/>
        </w:rPr>
        <w:t>one-stop</w:t>
      </w:r>
      <w:r w:rsidRPr="00D73FD2">
        <w:rPr>
          <w:rFonts w:ascii="Arial Nova" w:hAnsi="Arial Nova"/>
          <w:sz w:val="22"/>
          <w:szCs w:val="22"/>
        </w:rPr>
        <w:t xml:space="preserve"> shops for Early Help. This strategy supports homes all around the county, both in person and online.</w:t>
      </w:r>
      <w:r w:rsidR="00EC0705" w:rsidRPr="00D73FD2">
        <w:rPr>
          <w:rFonts w:ascii="Arial Nova" w:hAnsi="Arial Nova"/>
          <w:sz w:val="22"/>
          <w:szCs w:val="22"/>
        </w:rPr>
        <w:t xml:space="preserve"> (Norfolk County Council, 2024).</w:t>
      </w:r>
    </w:p>
    <w:p w14:paraId="0A0975FE"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Availability and Clarity</w:t>
      </w:r>
    </w:p>
    <w:p w14:paraId="3649E9C1" w14:textId="099CB9CD"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has exceptionally good access to Early Help. The website uses simple language, clear headings and easy links to help you file an Early Help request. Families can easily find:</w:t>
      </w:r>
      <w:r w:rsidR="00D41AD6" w:rsidRPr="00D73FD2">
        <w:rPr>
          <w:rFonts w:ascii="Arial Nova" w:hAnsi="Arial Nova"/>
          <w:sz w:val="22"/>
          <w:szCs w:val="22"/>
        </w:rPr>
        <w:t xml:space="preserve"> </w:t>
      </w:r>
      <w:r w:rsidRPr="00D73FD2">
        <w:rPr>
          <w:rFonts w:ascii="Arial Nova" w:hAnsi="Arial Nova"/>
          <w:sz w:val="22"/>
          <w:szCs w:val="22"/>
        </w:rPr>
        <w:t>Submit Requests for Early Assistance</w:t>
      </w:r>
      <w:r w:rsidR="00D41AD6" w:rsidRPr="00D73FD2">
        <w:rPr>
          <w:rFonts w:ascii="Arial Nova" w:hAnsi="Arial Nova"/>
          <w:sz w:val="22"/>
          <w:szCs w:val="22"/>
        </w:rPr>
        <w:t>, Locate the nearest Family Hub in their locality, and use</w:t>
      </w:r>
      <w:r w:rsidRPr="00D73FD2">
        <w:rPr>
          <w:rFonts w:ascii="Arial Nova" w:hAnsi="Arial Nova"/>
          <w:sz w:val="22"/>
          <w:szCs w:val="22"/>
        </w:rPr>
        <w:t xml:space="preserve"> the template materials for the Early Help Assessment and Plan that you have been given.</w:t>
      </w:r>
    </w:p>
    <w:p w14:paraId="4C9964A8" w14:textId="77777777" w:rsidR="0066297B" w:rsidRPr="003F1933" w:rsidRDefault="0066297B" w:rsidP="00F8241E">
      <w:pPr>
        <w:spacing w:line="360" w:lineRule="auto"/>
        <w:rPr>
          <w:rFonts w:ascii="Arial Nova" w:hAnsi="Arial Nova"/>
          <w:b/>
          <w:bCs/>
          <w:sz w:val="22"/>
          <w:szCs w:val="22"/>
        </w:rPr>
      </w:pPr>
      <w:r w:rsidRPr="003F1933">
        <w:rPr>
          <w:rFonts w:ascii="Arial Nova" w:hAnsi="Arial Nova"/>
          <w:b/>
          <w:bCs/>
          <w:sz w:val="22"/>
          <w:szCs w:val="22"/>
        </w:rPr>
        <w:t>Explore tools and professional development opportunities for early intervention</w:t>
      </w:r>
    </w:p>
    <w:p w14:paraId="1F30EBA3" w14:textId="77777777"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The Early Help assessments include very clear instructions on how partners can inform the council, undertake assessments, submit plans and monitor progress.</w:t>
      </w:r>
    </w:p>
    <w:p w14:paraId="6F5620E7" w14:textId="1E117D4E"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lastRenderedPageBreak/>
        <w:t>Information and communication services</w:t>
      </w:r>
    </w:p>
    <w:p w14:paraId="13198672" w14:textId="5D39F0F3"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provides a range of support services, including but not limited to:</w:t>
      </w:r>
      <w:r w:rsidR="00D41AD6" w:rsidRPr="00D73FD2">
        <w:rPr>
          <w:rFonts w:ascii="Arial Nova" w:hAnsi="Arial Nova"/>
          <w:sz w:val="22"/>
          <w:szCs w:val="22"/>
        </w:rPr>
        <w:t xml:space="preserve"> </w:t>
      </w:r>
      <w:r w:rsidRPr="00D73FD2">
        <w:rPr>
          <w:rFonts w:ascii="Arial Nova" w:hAnsi="Arial Nova"/>
          <w:sz w:val="22"/>
          <w:szCs w:val="22"/>
        </w:rPr>
        <w:t xml:space="preserve">Family Needs </w:t>
      </w:r>
      <w:r w:rsidR="00D41AD6" w:rsidRPr="00D73FD2">
        <w:rPr>
          <w:rFonts w:ascii="Arial Nova" w:hAnsi="Arial Nova"/>
          <w:sz w:val="22"/>
          <w:szCs w:val="22"/>
        </w:rPr>
        <w:t xml:space="preserve">Centres, </w:t>
      </w:r>
      <w:r w:rsidRPr="00D73FD2">
        <w:rPr>
          <w:rFonts w:ascii="Arial Nova" w:hAnsi="Arial Nova"/>
          <w:sz w:val="22"/>
          <w:szCs w:val="22"/>
        </w:rPr>
        <w:t>Teams from the community and school</w:t>
      </w:r>
      <w:r w:rsidR="00D41AD6" w:rsidRPr="00D73FD2">
        <w:rPr>
          <w:rFonts w:ascii="Arial Nova" w:hAnsi="Arial Nova"/>
          <w:sz w:val="22"/>
          <w:szCs w:val="22"/>
        </w:rPr>
        <w:t xml:space="preserve">, </w:t>
      </w:r>
      <w:r w:rsidR="009707AC" w:rsidRPr="00D73FD2">
        <w:rPr>
          <w:rFonts w:ascii="Arial Nova" w:hAnsi="Arial Nova"/>
          <w:sz w:val="22"/>
          <w:szCs w:val="22"/>
        </w:rPr>
        <w:t>and support</w:t>
      </w:r>
      <w:r w:rsidRPr="00D73FD2">
        <w:rPr>
          <w:rFonts w:ascii="Arial Nova" w:hAnsi="Arial Nova"/>
          <w:sz w:val="22"/>
          <w:szCs w:val="22"/>
        </w:rPr>
        <w:t xml:space="preserve"> for SEND</w:t>
      </w:r>
      <w:r w:rsidR="00C769F8" w:rsidRPr="00D73FD2">
        <w:rPr>
          <w:rFonts w:ascii="Arial Nova" w:hAnsi="Arial Nova"/>
          <w:sz w:val="22"/>
          <w:szCs w:val="22"/>
        </w:rPr>
        <w:t xml:space="preserve">. </w:t>
      </w:r>
      <w:r w:rsidRPr="00D73FD2">
        <w:rPr>
          <w:rFonts w:ascii="Arial Nova" w:hAnsi="Arial Nova"/>
          <w:sz w:val="22"/>
          <w:szCs w:val="22"/>
        </w:rPr>
        <w:t>There may be short pauses for young or impaired children</w:t>
      </w:r>
      <w:r w:rsidR="00D41AD6" w:rsidRPr="00D73FD2">
        <w:rPr>
          <w:rFonts w:ascii="Arial Nova" w:hAnsi="Arial Nova"/>
          <w:sz w:val="22"/>
          <w:szCs w:val="22"/>
        </w:rPr>
        <w:t xml:space="preserve">. </w:t>
      </w:r>
      <w:r w:rsidRPr="00D73FD2">
        <w:rPr>
          <w:rFonts w:ascii="Arial Nova" w:hAnsi="Arial Nova"/>
          <w:sz w:val="22"/>
          <w:szCs w:val="22"/>
        </w:rPr>
        <w:t>The package also contains family services and early childhood education.</w:t>
      </w:r>
      <w:r w:rsidR="00C769F8" w:rsidRPr="00D73FD2">
        <w:rPr>
          <w:rFonts w:ascii="Arial Nova" w:hAnsi="Arial Nova"/>
          <w:sz w:val="22"/>
          <w:szCs w:val="22"/>
        </w:rPr>
        <w:t xml:space="preserve"> </w:t>
      </w:r>
      <w:r w:rsidRPr="00D73FD2">
        <w:rPr>
          <w:rFonts w:ascii="Arial Nova" w:hAnsi="Arial Nova"/>
          <w:sz w:val="22"/>
          <w:szCs w:val="22"/>
        </w:rPr>
        <w:t xml:space="preserve">The website helps </w:t>
      </w:r>
      <w:r w:rsidR="00D41AD6" w:rsidRPr="00D73FD2">
        <w:rPr>
          <w:rFonts w:ascii="Arial Nova" w:hAnsi="Arial Nova"/>
          <w:sz w:val="22"/>
          <w:szCs w:val="22"/>
        </w:rPr>
        <w:t>embed Early Help within a wider family support ecosystem, making it easier for families to understand its place within</w:t>
      </w:r>
      <w:r w:rsidRPr="00D73FD2">
        <w:rPr>
          <w:rFonts w:ascii="Arial Nova" w:hAnsi="Arial Nova"/>
          <w:sz w:val="22"/>
          <w:szCs w:val="22"/>
        </w:rPr>
        <w:t xml:space="preserve"> the overall offer.</w:t>
      </w:r>
    </w:p>
    <w:p w14:paraId="75AB14E8" w14:textId="5EEDCB45" w:rsidR="0066297B" w:rsidRPr="00D73FD2" w:rsidRDefault="008F354C" w:rsidP="00F8241E">
      <w:pPr>
        <w:spacing w:line="360" w:lineRule="auto"/>
        <w:rPr>
          <w:rFonts w:ascii="Arial Nova" w:hAnsi="Arial Nova"/>
          <w:sz w:val="22"/>
          <w:szCs w:val="22"/>
        </w:rPr>
      </w:pPr>
      <w:r w:rsidRPr="00D73FD2">
        <w:rPr>
          <w:rFonts w:ascii="Arial Nova" w:hAnsi="Arial Nova"/>
          <w:b/>
          <w:bCs/>
          <w:sz w:val="22"/>
          <w:szCs w:val="22"/>
        </w:rPr>
        <w:t>Strengths Aspects</w:t>
      </w:r>
      <w:r w:rsidR="009707AC" w:rsidRPr="00D73FD2">
        <w:rPr>
          <w:rFonts w:ascii="Arial Nova" w:hAnsi="Arial Nova"/>
          <w:sz w:val="22"/>
          <w:szCs w:val="22"/>
        </w:rPr>
        <w:t>:</w:t>
      </w:r>
      <w:r w:rsidR="0066297B" w:rsidRPr="00D73FD2">
        <w:rPr>
          <w:rFonts w:ascii="Arial Nova" w:hAnsi="Arial Nova"/>
          <w:sz w:val="22"/>
          <w:szCs w:val="22"/>
        </w:rPr>
        <w:t xml:space="preserve"> Very accessible and </w:t>
      </w:r>
      <w:r w:rsidR="00D41AD6" w:rsidRPr="00D73FD2">
        <w:rPr>
          <w:rFonts w:ascii="Arial Nova" w:hAnsi="Arial Nova"/>
          <w:sz w:val="22"/>
          <w:szCs w:val="22"/>
        </w:rPr>
        <w:t>family-friendly</w:t>
      </w:r>
      <w:r w:rsidR="00687822" w:rsidRPr="00D73FD2">
        <w:rPr>
          <w:rFonts w:ascii="Arial Nova" w:hAnsi="Arial Nova"/>
          <w:sz w:val="22"/>
          <w:szCs w:val="22"/>
        </w:rPr>
        <w:t>, clearly</w:t>
      </w:r>
      <w:r w:rsidR="0066297B" w:rsidRPr="00D73FD2">
        <w:rPr>
          <w:rFonts w:ascii="Arial Nova" w:hAnsi="Arial Nova"/>
          <w:sz w:val="22"/>
          <w:szCs w:val="22"/>
        </w:rPr>
        <w:t xml:space="preserve"> defined pathways for </w:t>
      </w:r>
      <w:r w:rsidR="00E27AA6" w:rsidRPr="00D73FD2">
        <w:rPr>
          <w:rFonts w:ascii="Arial Nova" w:hAnsi="Arial Nova"/>
          <w:sz w:val="22"/>
          <w:szCs w:val="22"/>
        </w:rPr>
        <w:t>submitting Early Help requests</w:t>
      </w:r>
      <w:r w:rsidR="00687822" w:rsidRPr="00D73FD2">
        <w:rPr>
          <w:rFonts w:ascii="Arial Nova" w:hAnsi="Arial Nova"/>
          <w:sz w:val="22"/>
          <w:szCs w:val="22"/>
        </w:rPr>
        <w:t>,</w:t>
      </w:r>
      <w:r w:rsidR="0066297B" w:rsidRPr="00D73FD2">
        <w:rPr>
          <w:rFonts w:ascii="Arial Nova" w:hAnsi="Arial Nova"/>
          <w:sz w:val="22"/>
          <w:szCs w:val="22"/>
        </w:rPr>
        <w:t xml:space="preserve"> Full integration with Family Hubs</w:t>
      </w:r>
      <w:r w:rsidR="00DE6709" w:rsidRPr="00D73FD2">
        <w:rPr>
          <w:rFonts w:ascii="Arial Nova" w:hAnsi="Arial Nova"/>
          <w:sz w:val="22"/>
          <w:szCs w:val="22"/>
        </w:rPr>
        <w:t>, and</w:t>
      </w:r>
      <w:r w:rsidR="0066297B" w:rsidRPr="00D73FD2">
        <w:rPr>
          <w:rFonts w:ascii="Arial Nova" w:hAnsi="Arial Nova"/>
          <w:sz w:val="22"/>
          <w:szCs w:val="22"/>
        </w:rPr>
        <w:t xml:space="preserve"> detailed guidelines for families and professionals.</w:t>
      </w:r>
    </w:p>
    <w:p w14:paraId="0B9DA977" w14:textId="587A5B57"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t>Defects and weaknesses</w:t>
      </w:r>
      <w:r w:rsidR="00B70AF8" w:rsidRPr="00D73FD2">
        <w:rPr>
          <w:rFonts w:ascii="Arial Nova" w:hAnsi="Arial Nova"/>
          <w:sz w:val="22"/>
          <w:szCs w:val="22"/>
        </w:rPr>
        <w:t>:</w:t>
      </w:r>
      <w:r w:rsidR="006112EA" w:rsidRPr="00D73FD2">
        <w:rPr>
          <w:rFonts w:ascii="Arial Nova" w:hAnsi="Arial Nova"/>
          <w:sz w:val="22"/>
          <w:szCs w:val="22"/>
        </w:rPr>
        <w:t xml:space="preserve"> </w:t>
      </w:r>
      <w:r w:rsidR="00442DCD" w:rsidRPr="00D73FD2">
        <w:rPr>
          <w:rFonts w:ascii="Arial Nova" w:hAnsi="Arial Nova"/>
          <w:sz w:val="22"/>
          <w:szCs w:val="22"/>
        </w:rPr>
        <w:t>Some content is spread across multiple</w:t>
      </w:r>
      <w:r w:rsidRPr="00D73FD2">
        <w:rPr>
          <w:rFonts w:ascii="Arial Nova" w:hAnsi="Arial Nova"/>
          <w:sz w:val="22"/>
          <w:szCs w:val="22"/>
        </w:rPr>
        <w:t xml:space="preserve"> pages</w:t>
      </w:r>
      <w:r w:rsidR="006112EA" w:rsidRPr="00D73FD2">
        <w:rPr>
          <w:rFonts w:ascii="Arial Nova" w:hAnsi="Arial Nova"/>
          <w:sz w:val="22"/>
          <w:szCs w:val="22"/>
        </w:rPr>
        <w:t xml:space="preserve">. It may be that </w:t>
      </w:r>
      <w:r w:rsidRPr="00D73FD2">
        <w:rPr>
          <w:rFonts w:ascii="Arial Nova" w:hAnsi="Arial Nova"/>
          <w:sz w:val="22"/>
          <w:szCs w:val="22"/>
        </w:rPr>
        <w:t>families are not able to cope with the help of specialists.</w:t>
      </w:r>
      <w:r w:rsidR="00523FF8" w:rsidRPr="00D73FD2">
        <w:rPr>
          <w:rFonts w:ascii="Arial Nova" w:hAnsi="Arial Nova"/>
          <w:sz w:val="22"/>
          <w:szCs w:val="22"/>
        </w:rPr>
        <w:t xml:space="preserve"> (Norfolk County Council, 2024).</w:t>
      </w:r>
    </w:p>
    <w:p w14:paraId="0016F0B1" w14:textId="2BCF0668"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Staffordshire County Council</w:t>
      </w:r>
      <w:r w:rsidR="00442DCD" w:rsidRPr="00D73FD2">
        <w:rPr>
          <w:rFonts w:ascii="Arial Nova" w:hAnsi="Arial Nova"/>
          <w:b/>
          <w:bCs/>
          <w:sz w:val="22"/>
          <w:szCs w:val="22"/>
        </w:rPr>
        <w:t xml:space="preserve">: </w:t>
      </w:r>
      <w:r w:rsidRPr="00D73FD2">
        <w:rPr>
          <w:rFonts w:ascii="Arial Nova" w:hAnsi="Arial Nova"/>
          <w:b/>
          <w:bCs/>
          <w:sz w:val="22"/>
          <w:szCs w:val="22"/>
        </w:rPr>
        <w:t>Introduction to the Early Help Signposting System First</w:t>
      </w:r>
    </w:p>
    <w:p w14:paraId="132B814A" w14:textId="43588FE5"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Staffordshire’s Early Help Teams and Families First program provides a clear</w:t>
      </w:r>
      <w:r w:rsidR="00442DCD" w:rsidRPr="00D73FD2">
        <w:rPr>
          <w:rFonts w:ascii="Arial Nova" w:hAnsi="Arial Nova"/>
          <w:sz w:val="22"/>
          <w:szCs w:val="22"/>
        </w:rPr>
        <w:t>, well-structured service for</w:t>
      </w:r>
      <w:r w:rsidRPr="00D73FD2">
        <w:rPr>
          <w:rFonts w:ascii="Arial Nova" w:hAnsi="Arial Nova"/>
          <w:sz w:val="22"/>
          <w:szCs w:val="22"/>
        </w:rPr>
        <w:t xml:space="preserve"> early intervention. It offers a simple explanation of Early Help, with a specific focus on early intervention, localised support</w:t>
      </w:r>
      <w:r w:rsidR="00442DCD" w:rsidRPr="00D73FD2">
        <w:rPr>
          <w:rFonts w:ascii="Arial Nova" w:hAnsi="Arial Nova"/>
          <w:sz w:val="22"/>
          <w:szCs w:val="22"/>
        </w:rPr>
        <w:t xml:space="preserve">, and collaboration across a range of </w:t>
      </w:r>
      <w:r w:rsidRPr="00D73FD2">
        <w:rPr>
          <w:rFonts w:ascii="Arial Nova" w:hAnsi="Arial Nova"/>
          <w:sz w:val="22"/>
          <w:szCs w:val="22"/>
        </w:rPr>
        <w:t>groups.</w:t>
      </w:r>
      <w:r w:rsidR="00123890" w:rsidRPr="00D73FD2">
        <w:rPr>
          <w:rFonts w:ascii="Arial Nova" w:hAnsi="Arial Nova"/>
          <w:sz w:val="22"/>
          <w:szCs w:val="22"/>
        </w:rPr>
        <w:t xml:space="preserve"> </w:t>
      </w:r>
      <w:r w:rsidRPr="00D73FD2">
        <w:rPr>
          <w:rFonts w:ascii="Arial Nova" w:hAnsi="Arial Nova"/>
          <w:sz w:val="22"/>
          <w:szCs w:val="22"/>
        </w:rPr>
        <w:t>On the Early Help homepage</w:t>
      </w:r>
      <w:r w:rsidR="00442DCD" w:rsidRPr="00D73FD2">
        <w:rPr>
          <w:rFonts w:ascii="Arial Nova" w:hAnsi="Arial Nova"/>
          <w:sz w:val="22"/>
          <w:szCs w:val="22"/>
        </w:rPr>
        <w:t>,</w:t>
      </w:r>
      <w:r w:rsidRPr="00D73FD2">
        <w:rPr>
          <w:rFonts w:ascii="Arial Nova" w:hAnsi="Arial Nova"/>
          <w:sz w:val="22"/>
          <w:szCs w:val="22"/>
        </w:rPr>
        <w:t xml:space="preserve"> you can find out what Early Help is, examples of Early Help programmes and how families may access support. It also provides access to Staffordshire Connects, a directory of local assistance services.</w:t>
      </w:r>
      <w:r w:rsidR="00D91F2C" w:rsidRPr="00D73FD2">
        <w:rPr>
          <w:rFonts w:ascii="Arial Nova" w:hAnsi="Arial Nova"/>
          <w:sz w:val="22"/>
          <w:szCs w:val="22"/>
        </w:rPr>
        <w:t xml:space="preserve"> (Staffordshire County Council, 2024). </w:t>
      </w:r>
    </w:p>
    <w:p w14:paraId="66091B9E" w14:textId="0717F986" w:rsidR="0066297B" w:rsidRPr="00D73FD2" w:rsidRDefault="009328AE" w:rsidP="00F8241E">
      <w:pPr>
        <w:spacing w:line="360" w:lineRule="auto"/>
        <w:rPr>
          <w:rFonts w:ascii="Arial Nova" w:hAnsi="Arial Nova"/>
          <w:b/>
          <w:bCs/>
          <w:sz w:val="22"/>
          <w:szCs w:val="22"/>
        </w:rPr>
      </w:pPr>
      <w:r w:rsidRPr="00D73FD2">
        <w:rPr>
          <w:rFonts w:ascii="Arial Nova" w:hAnsi="Arial Nova"/>
          <w:b/>
          <w:bCs/>
          <w:sz w:val="22"/>
          <w:szCs w:val="22"/>
        </w:rPr>
        <w:t>Accessibility</w:t>
      </w:r>
      <w:r w:rsidR="0066297B" w:rsidRPr="00D73FD2">
        <w:rPr>
          <w:rFonts w:ascii="Arial Nova" w:hAnsi="Arial Nova"/>
          <w:b/>
          <w:bCs/>
          <w:sz w:val="22"/>
          <w:szCs w:val="22"/>
        </w:rPr>
        <w:t xml:space="preserve"> and availability</w:t>
      </w:r>
    </w:p>
    <w:p w14:paraId="713A32E2" w14:textId="3F99911A"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Early Help information in Staffordshire is free and </w:t>
      </w:r>
      <w:r w:rsidR="006821E8" w:rsidRPr="00D73FD2">
        <w:rPr>
          <w:rFonts w:ascii="Arial Nova" w:hAnsi="Arial Nova"/>
          <w:sz w:val="22"/>
          <w:szCs w:val="22"/>
        </w:rPr>
        <w:t>family friendly</w:t>
      </w:r>
      <w:r w:rsidRPr="00D73FD2">
        <w:rPr>
          <w:rFonts w:ascii="Arial Nova" w:hAnsi="Arial Nova"/>
          <w:sz w:val="22"/>
          <w:szCs w:val="22"/>
        </w:rPr>
        <w:t xml:space="preserve">. The website is written in simple English and contains useful information </w:t>
      </w:r>
      <w:r w:rsidR="00AA3C47" w:rsidRPr="00D73FD2">
        <w:rPr>
          <w:rFonts w:ascii="Arial Nova" w:hAnsi="Arial Nova"/>
          <w:sz w:val="22"/>
          <w:szCs w:val="22"/>
        </w:rPr>
        <w:t>such as</w:t>
      </w:r>
      <w:r w:rsidR="00F85928" w:rsidRPr="00D73FD2">
        <w:rPr>
          <w:rFonts w:ascii="Arial Nova" w:hAnsi="Arial Nova"/>
          <w:sz w:val="22"/>
          <w:szCs w:val="22"/>
        </w:rPr>
        <w:t xml:space="preserve"> </w:t>
      </w:r>
      <w:r w:rsidR="00B01247" w:rsidRPr="00D73FD2">
        <w:rPr>
          <w:rFonts w:ascii="Arial Nova" w:hAnsi="Arial Nova"/>
          <w:sz w:val="22"/>
          <w:szCs w:val="22"/>
        </w:rPr>
        <w:t xml:space="preserve">how to contact the Early Help Team; how to refer a patient here; the different kinds of help available; activities &amp; Groups Serving the community; and </w:t>
      </w:r>
      <w:r w:rsidR="004E3210" w:rsidRPr="00D73FD2">
        <w:rPr>
          <w:rFonts w:ascii="Arial Nova" w:hAnsi="Arial Nova"/>
          <w:sz w:val="22"/>
          <w:szCs w:val="22"/>
        </w:rPr>
        <w:t>assistance</w:t>
      </w:r>
      <w:r w:rsidRPr="00D73FD2">
        <w:rPr>
          <w:rFonts w:ascii="Arial Nova" w:hAnsi="Arial Nova"/>
          <w:sz w:val="22"/>
          <w:szCs w:val="22"/>
        </w:rPr>
        <w:t xml:space="preserve"> from one person to another</w:t>
      </w:r>
      <w:r w:rsidR="000D09F6" w:rsidRPr="00D73FD2">
        <w:rPr>
          <w:rFonts w:ascii="Arial Nova" w:hAnsi="Arial Nova"/>
          <w:sz w:val="22"/>
          <w:szCs w:val="22"/>
        </w:rPr>
        <w:t>.</w:t>
      </w:r>
    </w:p>
    <w:p w14:paraId="1C74C116" w14:textId="77777777"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Further information on the council’s commitment to give the right support at the right time is set forth in the Early Help Strategy. In particular, the approach emphasises listening to families and reducing barriers created by professional terminology.</w:t>
      </w:r>
    </w:p>
    <w:p w14:paraId="79CE001A" w14:textId="00EB3D19" w:rsidR="00094141" w:rsidRPr="00D73FD2" w:rsidRDefault="0066297B" w:rsidP="00F8241E">
      <w:pPr>
        <w:spacing w:line="360" w:lineRule="auto"/>
        <w:rPr>
          <w:rFonts w:ascii="Arial Nova" w:hAnsi="Arial Nova"/>
          <w:sz w:val="22"/>
          <w:szCs w:val="22"/>
        </w:rPr>
      </w:pPr>
      <w:r w:rsidRPr="00D73FD2">
        <w:rPr>
          <w:rFonts w:ascii="Arial Nova" w:hAnsi="Arial Nova"/>
          <w:b/>
          <w:bCs/>
          <w:sz w:val="22"/>
          <w:szCs w:val="22"/>
        </w:rPr>
        <w:t>Services providing support for communication and information</w:t>
      </w:r>
      <w:r w:rsidR="00DD751F" w:rsidRPr="00D73FD2">
        <w:rPr>
          <w:rFonts w:ascii="Arial Nova" w:hAnsi="Arial Nova"/>
          <w:sz w:val="22"/>
          <w:szCs w:val="22"/>
        </w:rPr>
        <w:t xml:space="preserve">: </w:t>
      </w:r>
      <w:r w:rsidRPr="00D73FD2">
        <w:rPr>
          <w:rFonts w:ascii="Arial Nova" w:hAnsi="Arial Nova"/>
          <w:sz w:val="22"/>
          <w:szCs w:val="22"/>
        </w:rPr>
        <w:t xml:space="preserve">Staffordshire </w:t>
      </w:r>
      <w:r w:rsidR="00143869" w:rsidRPr="00D73FD2">
        <w:rPr>
          <w:rFonts w:ascii="Arial Nova" w:hAnsi="Arial Nova"/>
          <w:sz w:val="22"/>
          <w:szCs w:val="22"/>
        </w:rPr>
        <w:t>County</w:t>
      </w:r>
      <w:r w:rsidRPr="00D73FD2">
        <w:rPr>
          <w:rFonts w:ascii="Arial Nova" w:hAnsi="Arial Nova"/>
          <w:sz w:val="22"/>
          <w:szCs w:val="22"/>
        </w:rPr>
        <w:t xml:space="preserve"> has a vast range of support services. Some of these </w:t>
      </w:r>
      <w:r w:rsidR="00A04709" w:rsidRPr="00D73FD2">
        <w:rPr>
          <w:rFonts w:ascii="Arial Nova" w:hAnsi="Arial Nova"/>
          <w:sz w:val="22"/>
          <w:szCs w:val="22"/>
        </w:rPr>
        <w:t>include</w:t>
      </w:r>
      <w:r w:rsidR="00393AE0" w:rsidRPr="00D73FD2">
        <w:rPr>
          <w:rFonts w:ascii="Arial Nova" w:hAnsi="Arial Nova"/>
          <w:sz w:val="22"/>
          <w:szCs w:val="22"/>
        </w:rPr>
        <w:t xml:space="preserve"> </w:t>
      </w:r>
      <w:r w:rsidR="00F4542D" w:rsidRPr="00D73FD2">
        <w:rPr>
          <w:rFonts w:ascii="Arial Nova" w:hAnsi="Arial Nova"/>
          <w:sz w:val="22"/>
          <w:szCs w:val="22"/>
        </w:rPr>
        <w:t>F</w:t>
      </w:r>
      <w:r w:rsidRPr="00D73FD2">
        <w:rPr>
          <w:rFonts w:ascii="Arial Nova" w:hAnsi="Arial Nova"/>
          <w:sz w:val="22"/>
          <w:szCs w:val="22"/>
        </w:rPr>
        <w:t>amily hubs</w:t>
      </w:r>
      <w:r w:rsidR="00F4542D" w:rsidRPr="00D73FD2">
        <w:rPr>
          <w:rFonts w:ascii="Arial Nova" w:hAnsi="Arial Nova"/>
          <w:sz w:val="22"/>
          <w:szCs w:val="22"/>
        </w:rPr>
        <w:t>,</w:t>
      </w:r>
      <w:r w:rsidR="00143869" w:rsidRPr="00D73FD2">
        <w:rPr>
          <w:rFonts w:ascii="Arial Nova" w:hAnsi="Arial Nova"/>
          <w:sz w:val="22"/>
          <w:szCs w:val="22"/>
        </w:rPr>
        <w:t xml:space="preserve"> </w:t>
      </w:r>
      <w:r w:rsidRPr="00D73FD2">
        <w:rPr>
          <w:rFonts w:ascii="Arial Nova" w:hAnsi="Arial Nova"/>
          <w:sz w:val="22"/>
          <w:szCs w:val="22"/>
        </w:rPr>
        <w:t>Meetings with a group</w:t>
      </w:r>
      <w:r w:rsidR="00F4542D" w:rsidRPr="00D73FD2">
        <w:rPr>
          <w:rFonts w:ascii="Arial Nova" w:hAnsi="Arial Nova"/>
          <w:sz w:val="22"/>
          <w:szCs w:val="22"/>
        </w:rPr>
        <w:t>,</w:t>
      </w:r>
      <w:r w:rsidR="00143869" w:rsidRPr="00D73FD2">
        <w:rPr>
          <w:rFonts w:ascii="Arial Nova" w:hAnsi="Arial Nova"/>
          <w:sz w:val="22"/>
          <w:szCs w:val="22"/>
        </w:rPr>
        <w:t xml:space="preserve"> </w:t>
      </w:r>
      <w:r w:rsidRPr="00D73FD2">
        <w:rPr>
          <w:rFonts w:ascii="Arial Nova" w:hAnsi="Arial Nova"/>
          <w:sz w:val="22"/>
          <w:szCs w:val="22"/>
        </w:rPr>
        <w:t>Individual support</w:t>
      </w:r>
      <w:r w:rsidR="00143869" w:rsidRPr="00D73FD2">
        <w:rPr>
          <w:rFonts w:ascii="Arial Nova" w:hAnsi="Arial Nova"/>
          <w:sz w:val="22"/>
          <w:szCs w:val="22"/>
        </w:rPr>
        <w:t xml:space="preserve">, </w:t>
      </w:r>
      <w:r w:rsidRPr="00D73FD2">
        <w:rPr>
          <w:rFonts w:ascii="Arial Nova" w:hAnsi="Arial Nova"/>
          <w:sz w:val="22"/>
          <w:szCs w:val="22"/>
        </w:rPr>
        <w:t xml:space="preserve">Academic </w:t>
      </w:r>
      <w:r w:rsidR="00143869" w:rsidRPr="00D73FD2">
        <w:rPr>
          <w:rFonts w:ascii="Arial Nova" w:hAnsi="Arial Nova"/>
          <w:sz w:val="22"/>
          <w:szCs w:val="22"/>
        </w:rPr>
        <w:t>assistance, Early</w:t>
      </w:r>
      <w:r w:rsidRPr="00D73FD2">
        <w:rPr>
          <w:rFonts w:ascii="Arial Nova" w:hAnsi="Arial Nova"/>
          <w:sz w:val="22"/>
          <w:szCs w:val="22"/>
        </w:rPr>
        <w:t xml:space="preserve"> Help Teams and </w:t>
      </w:r>
      <w:r w:rsidR="00021950" w:rsidRPr="00D73FD2">
        <w:rPr>
          <w:rFonts w:ascii="Arial Nova" w:hAnsi="Arial Nova"/>
          <w:sz w:val="22"/>
          <w:szCs w:val="22"/>
        </w:rPr>
        <w:t>specialist-trained</w:t>
      </w:r>
      <w:r w:rsidRPr="00D73FD2">
        <w:rPr>
          <w:rFonts w:ascii="Arial Nova" w:hAnsi="Arial Nova"/>
          <w:sz w:val="22"/>
          <w:szCs w:val="22"/>
        </w:rPr>
        <w:t xml:space="preserve"> safeguarding units</w:t>
      </w:r>
      <w:r w:rsidR="008348BF" w:rsidRPr="00D73FD2">
        <w:rPr>
          <w:rFonts w:ascii="Arial Nova" w:hAnsi="Arial Nova"/>
          <w:sz w:val="22"/>
          <w:szCs w:val="22"/>
        </w:rPr>
        <w:t>.</w:t>
      </w:r>
    </w:p>
    <w:p w14:paraId="57E37A16" w14:textId="21CABD54" w:rsidR="0066297B" w:rsidRPr="00D73FD2" w:rsidRDefault="0066297B" w:rsidP="00F8241E">
      <w:pPr>
        <w:spacing w:line="360" w:lineRule="auto"/>
        <w:rPr>
          <w:rFonts w:ascii="Arial Nova" w:hAnsi="Arial Nova"/>
          <w:b/>
          <w:bCs/>
          <w:sz w:val="22"/>
          <w:szCs w:val="22"/>
        </w:rPr>
      </w:pPr>
      <w:r w:rsidRPr="00D73FD2">
        <w:rPr>
          <w:rFonts w:ascii="Arial Nova" w:hAnsi="Arial Nova"/>
          <w:sz w:val="22"/>
          <w:szCs w:val="22"/>
        </w:rPr>
        <w:lastRenderedPageBreak/>
        <w:t xml:space="preserve">The website also explains how Early Help fits into the wider Families Strategic Partnership, highlighting the need </w:t>
      </w:r>
      <w:r w:rsidR="00021950" w:rsidRPr="00D73FD2">
        <w:rPr>
          <w:rFonts w:ascii="Arial Nova" w:hAnsi="Arial Nova"/>
          <w:sz w:val="22"/>
          <w:szCs w:val="22"/>
        </w:rPr>
        <w:t>to work</w:t>
      </w:r>
      <w:r w:rsidRPr="00D73FD2">
        <w:rPr>
          <w:rFonts w:ascii="Arial Nova" w:hAnsi="Arial Nova"/>
          <w:sz w:val="22"/>
          <w:szCs w:val="22"/>
        </w:rPr>
        <w:t xml:space="preserve"> together amongst agencies and the support of the whole system.</w:t>
      </w:r>
    </w:p>
    <w:p w14:paraId="2B3A1B32" w14:textId="7C1444FF"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t>Strengths Aspects</w:t>
      </w:r>
      <w:r w:rsidR="00094141" w:rsidRPr="00D73FD2">
        <w:rPr>
          <w:rFonts w:ascii="Arial Nova" w:hAnsi="Arial Nova"/>
          <w:sz w:val="22"/>
          <w:szCs w:val="22"/>
        </w:rPr>
        <w:t>:</w:t>
      </w:r>
      <w:r w:rsidR="006A295D" w:rsidRPr="00D73FD2">
        <w:rPr>
          <w:rFonts w:ascii="Arial Nova" w:hAnsi="Arial Nova"/>
          <w:sz w:val="22"/>
          <w:szCs w:val="22"/>
        </w:rPr>
        <w:t xml:space="preserve"> </w:t>
      </w:r>
      <w:r w:rsidR="008348BF" w:rsidRPr="00D73FD2">
        <w:rPr>
          <w:rFonts w:ascii="Arial Nova" w:hAnsi="Arial Nova"/>
          <w:sz w:val="22"/>
          <w:szCs w:val="22"/>
        </w:rPr>
        <w:t>Easy-to-use</w:t>
      </w:r>
      <w:r w:rsidRPr="00D73FD2">
        <w:rPr>
          <w:rFonts w:ascii="Arial Nova" w:hAnsi="Arial Nova"/>
          <w:sz w:val="22"/>
          <w:szCs w:val="22"/>
        </w:rPr>
        <w:t xml:space="preserve"> and accessible Early Help pages</w:t>
      </w:r>
      <w:r w:rsidR="006A295D" w:rsidRPr="00D73FD2">
        <w:rPr>
          <w:rFonts w:ascii="Arial Nova" w:hAnsi="Arial Nova"/>
          <w:sz w:val="22"/>
          <w:szCs w:val="22"/>
        </w:rPr>
        <w:t xml:space="preserve">, </w:t>
      </w:r>
      <w:r w:rsidR="00487071" w:rsidRPr="00D73FD2">
        <w:rPr>
          <w:rFonts w:ascii="Arial Nova" w:hAnsi="Arial Nova"/>
          <w:sz w:val="22"/>
          <w:szCs w:val="22"/>
        </w:rPr>
        <w:t>concentrate</w:t>
      </w:r>
      <w:r w:rsidRPr="00D73FD2">
        <w:rPr>
          <w:rFonts w:ascii="Arial Nova" w:hAnsi="Arial Nova"/>
          <w:sz w:val="22"/>
          <w:szCs w:val="22"/>
        </w:rPr>
        <w:t xml:space="preserve"> on support at the local level</w:t>
      </w:r>
      <w:r w:rsidR="006A295D" w:rsidRPr="00D73FD2">
        <w:rPr>
          <w:rFonts w:ascii="Arial Nova" w:hAnsi="Arial Nova"/>
          <w:sz w:val="22"/>
          <w:szCs w:val="22"/>
        </w:rPr>
        <w:t xml:space="preserve">, </w:t>
      </w:r>
      <w:r w:rsidRPr="00D73FD2">
        <w:rPr>
          <w:rFonts w:ascii="Arial Nova" w:hAnsi="Arial Nova"/>
          <w:sz w:val="22"/>
          <w:szCs w:val="22"/>
        </w:rPr>
        <w:t>Navigation and help are both simple</w:t>
      </w:r>
      <w:r w:rsidR="00D62B44" w:rsidRPr="00D73FD2">
        <w:rPr>
          <w:rFonts w:ascii="Arial Nova" w:hAnsi="Arial Nova"/>
          <w:sz w:val="22"/>
          <w:szCs w:val="22"/>
        </w:rPr>
        <w:t xml:space="preserve">, </w:t>
      </w:r>
      <w:r w:rsidRPr="00D73FD2">
        <w:rPr>
          <w:rFonts w:ascii="Arial Nova" w:hAnsi="Arial Nova"/>
          <w:sz w:val="22"/>
          <w:szCs w:val="22"/>
        </w:rPr>
        <w:t>Connects - Compatibility with the directory provided by Staffordshire</w:t>
      </w:r>
    </w:p>
    <w:p w14:paraId="5A6A4039" w14:textId="7A9B937E"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t>Flaws and shortcomings</w:t>
      </w:r>
      <w:r w:rsidR="00487071" w:rsidRPr="00D73FD2">
        <w:rPr>
          <w:rFonts w:ascii="Arial Nova" w:hAnsi="Arial Nova"/>
          <w:sz w:val="22"/>
          <w:szCs w:val="22"/>
        </w:rPr>
        <w:t xml:space="preserve">: </w:t>
      </w:r>
      <w:r w:rsidRPr="00D73FD2">
        <w:rPr>
          <w:rFonts w:ascii="Arial Nova" w:hAnsi="Arial Nova"/>
          <w:sz w:val="22"/>
          <w:szCs w:val="22"/>
        </w:rPr>
        <w:t>Some text repeats over several pages</w:t>
      </w:r>
      <w:r w:rsidR="00D62B44" w:rsidRPr="00D73FD2">
        <w:rPr>
          <w:rFonts w:ascii="Arial Nova" w:hAnsi="Arial Nova"/>
          <w:sz w:val="22"/>
          <w:szCs w:val="22"/>
        </w:rPr>
        <w:t>; families</w:t>
      </w:r>
      <w:r w:rsidRPr="00D73FD2">
        <w:rPr>
          <w:rFonts w:ascii="Arial Nova" w:hAnsi="Arial Nova"/>
          <w:sz w:val="22"/>
          <w:szCs w:val="22"/>
        </w:rPr>
        <w:t xml:space="preserve"> may have a more difficult time </w:t>
      </w:r>
      <w:r w:rsidR="003B5B88" w:rsidRPr="00D73FD2">
        <w:rPr>
          <w:rFonts w:ascii="Arial Nova" w:hAnsi="Arial Nova"/>
          <w:sz w:val="22"/>
          <w:szCs w:val="22"/>
        </w:rPr>
        <w:t>accessing</w:t>
      </w:r>
      <w:r w:rsidRPr="00D73FD2">
        <w:rPr>
          <w:rFonts w:ascii="Arial Nova" w:hAnsi="Arial Nova"/>
          <w:sz w:val="22"/>
          <w:szCs w:val="22"/>
        </w:rPr>
        <w:t xml:space="preserve"> strategy materials.</w:t>
      </w:r>
      <w:r w:rsidR="008348BF" w:rsidRPr="00D73FD2">
        <w:rPr>
          <w:rFonts w:ascii="Arial Nova" w:hAnsi="Arial Nova"/>
          <w:sz w:val="22"/>
          <w:szCs w:val="22"/>
        </w:rPr>
        <w:t xml:space="preserve"> (Staffordshire County Council, 2024). </w:t>
      </w:r>
    </w:p>
    <w:p w14:paraId="165D794E" w14:textId="658EA6FA"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Comparative Analysis of Data</w:t>
      </w:r>
      <w:r w:rsidR="00C653B6" w:rsidRPr="00D73FD2">
        <w:rPr>
          <w:rFonts w:ascii="Arial Nova" w:hAnsi="Arial Nova"/>
          <w:b/>
          <w:bCs/>
          <w:sz w:val="22"/>
          <w:szCs w:val="22"/>
        </w:rPr>
        <w:t xml:space="preserve">: </w:t>
      </w:r>
      <w:r w:rsidRPr="00D73FD2">
        <w:rPr>
          <w:rFonts w:ascii="Arial Nova" w:hAnsi="Arial Nova"/>
          <w:b/>
          <w:bCs/>
          <w:sz w:val="22"/>
          <w:szCs w:val="22"/>
        </w:rPr>
        <w:t>Navigating and Assisting Accessibility</w:t>
      </w:r>
    </w:p>
    <w:p w14:paraId="6D5E539B" w14:textId="07FE69F5"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Norfolk has the friendliest navigation interface, with </w:t>
      </w:r>
      <w:r w:rsidR="003B5B88" w:rsidRPr="00D73FD2">
        <w:rPr>
          <w:rFonts w:ascii="Arial Nova" w:hAnsi="Arial Nova"/>
          <w:sz w:val="22"/>
          <w:szCs w:val="22"/>
        </w:rPr>
        <w:t>easy-to-grasp</w:t>
      </w:r>
      <w:r w:rsidRPr="00D73FD2">
        <w:rPr>
          <w:rFonts w:ascii="Arial Nova" w:hAnsi="Arial Nova"/>
          <w:sz w:val="22"/>
          <w:szCs w:val="22"/>
        </w:rPr>
        <w:t xml:space="preserve"> Early Help landing pages and plain links to aid. Staffordshire also has </w:t>
      </w:r>
      <w:r w:rsidR="003B5B88" w:rsidRPr="00D73FD2">
        <w:rPr>
          <w:rFonts w:ascii="Arial Nova" w:hAnsi="Arial Nova"/>
          <w:sz w:val="22"/>
          <w:szCs w:val="22"/>
        </w:rPr>
        <w:t xml:space="preserve">easy-to-find information, </w:t>
      </w:r>
      <w:r w:rsidR="00C653B6" w:rsidRPr="00D73FD2">
        <w:rPr>
          <w:rFonts w:ascii="Arial Nova" w:hAnsi="Arial Nova"/>
          <w:sz w:val="22"/>
          <w:szCs w:val="22"/>
        </w:rPr>
        <w:t xml:space="preserve">with multiple sites </w:t>
      </w:r>
      <w:r w:rsidR="003B5B88" w:rsidRPr="00D73FD2">
        <w:rPr>
          <w:rFonts w:ascii="Arial Nova" w:hAnsi="Arial Nova"/>
          <w:sz w:val="22"/>
          <w:szCs w:val="22"/>
        </w:rPr>
        <w:t>already available</w:t>
      </w:r>
      <w:r w:rsidRPr="00D73FD2">
        <w:rPr>
          <w:rFonts w:ascii="Arial Nova" w:hAnsi="Arial Nova"/>
          <w:sz w:val="22"/>
          <w:szCs w:val="22"/>
        </w:rPr>
        <w:t>. Leicestershire is the least accessible county because Early Help material is buried within strategy documents rather than being consolidated on dedicated pages.</w:t>
      </w:r>
    </w:p>
    <w:p w14:paraId="56BA63C2" w14:textId="77777777" w:rsidR="0066297B" w:rsidRPr="00D73FD2" w:rsidRDefault="0066297B" w:rsidP="00F8241E">
      <w:pPr>
        <w:spacing w:line="360" w:lineRule="auto"/>
        <w:rPr>
          <w:rFonts w:ascii="Arial Nova" w:hAnsi="Arial Nova"/>
          <w:b/>
          <w:bCs/>
          <w:sz w:val="22"/>
          <w:szCs w:val="22"/>
        </w:rPr>
      </w:pPr>
    </w:p>
    <w:p w14:paraId="4791EC75"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The Clarity of Early Help Received</w:t>
      </w:r>
    </w:p>
    <w:p w14:paraId="78304B21" w14:textId="1CAD92C3"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Norfolk is written in easy language with clear explanations. Staffordshire provides detailed information </w:t>
      </w:r>
      <w:r w:rsidR="0083746C" w:rsidRPr="00D73FD2">
        <w:rPr>
          <w:rFonts w:ascii="Arial Nova" w:hAnsi="Arial Nova"/>
          <w:sz w:val="22"/>
          <w:szCs w:val="22"/>
        </w:rPr>
        <w:t>on Early Help Teams and the different types of help available</w:t>
      </w:r>
      <w:r w:rsidRPr="00D73FD2">
        <w:rPr>
          <w:rFonts w:ascii="Arial Nova" w:hAnsi="Arial Nova"/>
          <w:sz w:val="22"/>
          <w:szCs w:val="22"/>
        </w:rPr>
        <w:t xml:space="preserve">. Leicestershire </w:t>
      </w:r>
      <w:r w:rsidR="00D74E1E" w:rsidRPr="00D73FD2">
        <w:rPr>
          <w:rFonts w:ascii="Arial Nova" w:hAnsi="Arial Nova"/>
          <w:sz w:val="22"/>
          <w:szCs w:val="22"/>
        </w:rPr>
        <w:t xml:space="preserve">provides detailed explanations of strategic principles but </w:t>
      </w:r>
      <w:r w:rsidRPr="00D73FD2">
        <w:rPr>
          <w:rFonts w:ascii="Arial Nova" w:hAnsi="Arial Nova"/>
          <w:sz w:val="22"/>
          <w:szCs w:val="22"/>
        </w:rPr>
        <w:t>does not include family-specific summaries.</w:t>
      </w:r>
    </w:p>
    <w:p w14:paraId="142B1DFF"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Adding Additional Support Services to the System</w:t>
      </w:r>
    </w:p>
    <w:p w14:paraId="5B4C51A6" w14:textId="6AC54919"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Early Help in Norfolk includes Family Hubs, SEND (Special Educational Needs and Disabilities), early years’ services and community teams. Staffordshire provides the Early Help programme including Families First, safeguarding partnerships and local hubs. In Leicestershire, the Early Help initiative has been embedded into wider strategic frameworks</w:t>
      </w:r>
      <w:r w:rsidR="003D2678" w:rsidRPr="00D73FD2">
        <w:rPr>
          <w:rFonts w:ascii="Arial Nova" w:hAnsi="Arial Nova"/>
          <w:sz w:val="22"/>
          <w:szCs w:val="22"/>
        </w:rPr>
        <w:t>; however, information about the programmes</w:t>
      </w:r>
      <w:r w:rsidRPr="00D73FD2">
        <w:rPr>
          <w:rFonts w:ascii="Arial Nova" w:hAnsi="Arial Nova"/>
          <w:sz w:val="22"/>
          <w:szCs w:val="22"/>
        </w:rPr>
        <w:t xml:space="preserve"> at the family level is not well shared.</w:t>
      </w:r>
    </w:p>
    <w:p w14:paraId="0B9394A5" w14:textId="64FC25F2"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Procedures for Referrals and Support Opportunities</w:t>
      </w:r>
    </w:p>
    <w:p w14:paraId="7E5F9805" w14:textId="7722675F"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has the simplest referral process</w:t>
      </w:r>
      <w:r w:rsidR="003D2678" w:rsidRPr="00D73FD2">
        <w:rPr>
          <w:rFonts w:ascii="Arial Nova" w:hAnsi="Arial Nova"/>
          <w:sz w:val="22"/>
          <w:szCs w:val="22"/>
        </w:rPr>
        <w:t>, with instructions and documentation that are easy to grasp and accessible</w:t>
      </w:r>
      <w:r w:rsidRPr="00D73FD2">
        <w:rPr>
          <w:rFonts w:ascii="Arial Nova" w:hAnsi="Arial Nova"/>
          <w:sz w:val="22"/>
          <w:szCs w:val="22"/>
        </w:rPr>
        <w:t xml:space="preserve"> online. Staffordshire has </w:t>
      </w:r>
      <w:r w:rsidR="003D2678" w:rsidRPr="00D73FD2">
        <w:rPr>
          <w:rFonts w:ascii="Arial Nova" w:hAnsi="Arial Nova"/>
          <w:sz w:val="22"/>
          <w:szCs w:val="22"/>
        </w:rPr>
        <w:t>comprehensive information for anyone wishing to contact or self-refer</w:t>
      </w:r>
      <w:r w:rsidRPr="00D73FD2">
        <w:rPr>
          <w:rFonts w:ascii="Arial Nova" w:hAnsi="Arial Nova"/>
          <w:sz w:val="22"/>
          <w:szCs w:val="22"/>
        </w:rPr>
        <w:t xml:space="preserve"> to the Children’s Advice Service. There is no </w:t>
      </w:r>
      <w:r w:rsidR="003D2678" w:rsidRPr="00D73FD2">
        <w:rPr>
          <w:rFonts w:ascii="Arial Nova" w:hAnsi="Arial Nova"/>
          <w:sz w:val="22"/>
          <w:szCs w:val="22"/>
        </w:rPr>
        <w:t>simple,</w:t>
      </w:r>
      <w:r w:rsidRPr="00D73FD2">
        <w:rPr>
          <w:rFonts w:ascii="Arial Nova" w:hAnsi="Arial Nova"/>
          <w:sz w:val="22"/>
          <w:szCs w:val="22"/>
        </w:rPr>
        <w:t xml:space="preserve"> understandable referral system on Leicestershire’s main Early Help website.</w:t>
      </w:r>
    </w:p>
    <w:p w14:paraId="2E626319"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lastRenderedPageBreak/>
        <w:t>Communication that Connects to the Family</w:t>
      </w:r>
    </w:p>
    <w:p w14:paraId="50F60FBA" w14:textId="295461EB"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said that concerns are dealt with in a “straightforward” manner with families. Staffordshire’s objective is to remove obstacles created by professional jargon</w:t>
      </w:r>
      <w:r w:rsidR="00ED0BB6" w:rsidRPr="00D73FD2">
        <w:rPr>
          <w:rFonts w:ascii="Arial Nova" w:hAnsi="Arial Nova"/>
          <w:sz w:val="22"/>
          <w:szCs w:val="22"/>
        </w:rPr>
        <w:t>, and it places</w:t>
      </w:r>
      <w:r w:rsidRPr="00D73FD2">
        <w:rPr>
          <w:rFonts w:ascii="Arial Nova" w:hAnsi="Arial Nova"/>
          <w:sz w:val="22"/>
          <w:szCs w:val="22"/>
        </w:rPr>
        <w:t xml:space="preserve"> an emphasis on listening to families. Leicestershire </w:t>
      </w:r>
      <w:r w:rsidR="001E28FE" w:rsidRPr="00D73FD2">
        <w:rPr>
          <w:rFonts w:ascii="Arial Nova" w:hAnsi="Arial Nova"/>
          <w:sz w:val="22"/>
          <w:szCs w:val="22"/>
        </w:rPr>
        <w:t>places greater emphasis</w:t>
      </w:r>
      <w:r w:rsidR="00ED0BB6" w:rsidRPr="00D73FD2">
        <w:rPr>
          <w:rFonts w:ascii="Arial Nova" w:hAnsi="Arial Nova"/>
          <w:sz w:val="22"/>
          <w:szCs w:val="22"/>
        </w:rPr>
        <w:t xml:space="preserve"> on strategic objectives than on </w:t>
      </w:r>
      <w:r w:rsidRPr="00D73FD2">
        <w:rPr>
          <w:rFonts w:ascii="Arial Nova" w:hAnsi="Arial Nova"/>
          <w:sz w:val="22"/>
          <w:szCs w:val="22"/>
        </w:rPr>
        <w:t>family-centred communication.</w:t>
      </w:r>
    </w:p>
    <w:p w14:paraId="34781ABD" w14:textId="77777777" w:rsidR="00A34D15" w:rsidRPr="00D73FD2" w:rsidRDefault="00A34D15" w:rsidP="00F8241E">
      <w:pPr>
        <w:spacing w:line="360" w:lineRule="auto"/>
        <w:rPr>
          <w:rFonts w:ascii="Arial Nova" w:hAnsi="Arial Nova"/>
          <w:sz w:val="22"/>
          <w:szCs w:val="22"/>
        </w:rPr>
      </w:pPr>
    </w:p>
    <w:p w14:paraId="34799CFA" w14:textId="1FF7A5E4" w:rsidR="00277751" w:rsidRPr="00D73FD2" w:rsidRDefault="00277751" w:rsidP="00F8241E">
      <w:pPr>
        <w:spacing w:line="360" w:lineRule="auto"/>
        <w:rPr>
          <w:rFonts w:ascii="Arial Nova" w:hAnsi="Arial Nova"/>
          <w:b/>
          <w:bCs/>
          <w:sz w:val="22"/>
          <w:szCs w:val="22"/>
        </w:rPr>
      </w:pPr>
      <w:r w:rsidRPr="00D73FD2">
        <w:rPr>
          <w:rFonts w:ascii="Arial Nova" w:hAnsi="Arial Nova"/>
          <w:b/>
          <w:bCs/>
          <w:sz w:val="22"/>
          <w:szCs w:val="22"/>
        </w:rPr>
        <w:t>Conclusion</w:t>
      </w:r>
    </w:p>
    <w:p w14:paraId="5932556A" w14:textId="0EE2F910" w:rsidR="003E27B6"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 xml:space="preserve">The Most Efficient </w:t>
      </w:r>
      <w:r w:rsidR="003E27B6" w:rsidRPr="00D73FD2">
        <w:rPr>
          <w:rFonts w:ascii="Arial Nova" w:hAnsi="Arial Nova"/>
          <w:b/>
          <w:bCs/>
          <w:sz w:val="22"/>
          <w:szCs w:val="22"/>
        </w:rPr>
        <w:t>and</w:t>
      </w:r>
      <w:r w:rsidRPr="00D73FD2">
        <w:rPr>
          <w:rFonts w:ascii="Arial Nova" w:hAnsi="Arial Nova"/>
          <w:b/>
          <w:bCs/>
          <w:sz w:val="22"/>
          <w:szCs w:val="22"/>
        </w:rPr>
        <w:t xml:space="preserve"> Accessible Local Authority</w:t>
      </w:r>
      <w:r w:rsidR="003E27B6" w:rsidRPr="00D73FD2">
        <w:rPr>
          <w:rFonts w:ascii="Arial Nova" w:hAnsi="Arial Nova"/>
          <w:b/>
          <w:bCs/>
          <w:sz w:val="22"/>
          <w:szCs w:val="22"/>
        </w:rPr>
        <w:t xml:space="preserve"> </w:t>
      </w:r>
    </w:p>
    <w:p w14:paraId="4AB0D018" w14:textId="6939B689" w:rsidR="0066297B" w:rsidRPr="00D73FD2" w:rsidRDefault="00F9613A" w:rsidP="00F8241E">
      <w:pPr>
        <w:spacing w:line="360" w:lineRule="auto"/>
        <w:rPr>
          <w:rFonts w:ascii="Arial Nova" w:hAnsi="Arial Nova"/>
          <w:sz w:val="22"/>
          <w:szCs w:val="22"/>
        </w:rPr>
      </w:pPr>
      <w:r w:rsidRPr="00D73FD2">
        <w:rPr>
          <w:rFonts w:ascii="Arial Nova" w:hAnsi="Arial Nova"/>
          <w:sz w:val="22"/>
          <w:szCs w:val="22"/>
        </w:rPr>
        <w:t>A well-organised Early Help programme is vital to support families before their needs escalate to state intervention</w:t>
      </w:r>
      <w:r w:rsidR="00B63E4A" w:rsidRPr="00D73FD2">
        <w:rPr>
          <w:rFonts w:ascii="Arial Nova" w:hAnsi="Arial Nova"/>
          <w:sz w:val="22"/>
          <w:szCs w:val="22"/>
        </w:rPr>
        <w:t>,</w:t>
      </w:r>
      <w:r w:rsidRPr="00D73FD2">
        <w:rPr>
          <w:rFonts w:ascii="Arial Nova" w:hAnsi="Arial Nova"/>
          <w:sz w:val="22"/>
          <w:szCs w:val="22"/>
        </w:rPr>
        <w:t xml:space="preserve"> and local government websites are an important source of support.</w:t>
      </w:r>
      <w:r w:rsidR="00B63E4A" w:rsidRPr="00D73FD2">
        <w:rPr>
          <w:rFonts w:ascii="Arial Nova" w:hAnsi="Arial Nova"/>
          <w:sz w:val="22"/>
          <w:szCs w:val="22"/>
        </w:rPr>
        <w:t xml:space="preserve"> </w:t>
      </w:r>
      <w:r w:rsidR="0066297B" w:rsidRPr="00D73FD2">
        <w:rPr>
          <w:rFonts w:ascii="Arial Nova" w:hAnsi="Arial Nova"/>
          <w:sz w:val="22"/>
          <w:szCs w:val="22"/>
        </w:rPr>
        <w:t>As a result of the analysis, it was found that the Early Help information supplied by Norfolk County Council is the most useful and most accessible for families. This website</w:t>
      </w:r>
      <w:r w:rsidR="0015270C" w:rsidRPr="00D73FD2">
        <w:rPr>
          <w:rFonts w:ascii="Arial Nova" w:hAnsi="Arial Nova"/>
          <w:sz w:val="22"/>
          <w:szCs w:val="22"/>
        </w:rPr>
        <w:t xml:space="preserve"> provides clear explanations in plain language; offers straightforward processes for quick help; and </w:t>
      </w:r>
      <w:r w:rsidR="003E27B6" w:rsidRPr="00D73FD2">
        <w:rPr>
          <w:rFonts w:ascii="Arial Nova" w:hAnsi="Arial Nova"/>
          <w:sz w:val="22"/>
          <w:szCs w:val="22"/>
        </w:rPr>
        <w:t>places</w:t>
      </w:r>
      <w:r w:rsidR="0066297B" w:rsidRPr="00D73FD2">
        <w:rPr>
          <w:rFonts w:ascii="Arial Nova" w:hAnsi="Arial Nova"/>
          <w:sz w:val="22"/>
          <w:szCs w:val="22"/>
        </w:rPr>
        <w:t xml:space="preserve"> the Early Help programme in the context of a wider family support organisations framework</w:t>
      </w:r>
      <w:r w:rsidR="0015270C" w:rsidRPr="00D73FD2">
        <w:rPr>
          <w:rFonts w:ascii="Arial Nova" w:hAnsi="Arial Nova"/>
          <w:sz w:val="22"/>
          <w:szCs w:val="22"/>
        </w:rPr>
        <w:t xml:space="preserve">. </w:t>
      </w:r>
      <w:r w:rsidR="00F07E70" w:rsidRPr="00D73FD2">
        <w:rPr>
          <w:rFonts w:ascii="Arial Nova" w:hAnsi="Arial Nova"/>
          <w:sz w:val="22"/>
          <w:szCs w:val="22"/>
        </w:rPr>
        <w:t>Norfolk</w:t>
      </w:r>
      <w:r w:rsidR="00630A65" w:rsidRPr="00D73FD2">
        <w:rPr>
          <w:rFonts w:ascii="Arial Nova" w:hAnsi="Arial Nova"/>
          <w:sz w:val="22"/>
          <w:szCs w:val="22"/>
        </w:rPr>
        <w:t xml:space="preserve"> County Council's</w:t>
      </w:r>
      <w:r w:rsidR="0066297B" w:rsidRPr="00D73FD2">
        <w:rPr>
          <w:rFonts w:ascii="Arial Nova" w:hAnsi="Arial Nova"/>
          <w:sz w:val="22"/>
          <w:szCs w:val="22"/>
        </w:rPr>
        <w:t xml:space="preserve"> delivery of a Family Hubs plan </w:t>
      </w:r>
      <w:r w:rsidR="002B1874" w:rsidRPr="00D73FD2">
        <w:rPr>
          <w:rFonts w:ascii="Arial Nova" w:hAnsi="Arial Nova"/>
          <w:sz w:val="22"/>
          <w:szCs w:val="22"/>
        </w:rPr>
        <w:t>aligned with national policy provides comprehensive, detailed guidance for</w:t>
      </w:r>
      <w:r w:rsidR="0066297B" w:rsidRPr="00D73FD2">
        <w:rPr>
          <w:rFonts w:ascii="Arial Nova" w:hAnsi="Arial Nova"/>
          <w:sz w:val="22"/>
          <w:szCs w:val="22"/>
        </w:rPr>
        <w:t xml:space="preserve"> families and professionals</w:t>
      </w:r>
      <w:r w:rsidR="00681D83" w:rsidRPr="00D73FD2">
        <w:rPr>
          <w:rFonts w:ascii="Arial Nova" w:hAnsi="Arial Nova"/>
          <w:sz w:val="22"/>
          <w:szCs w:val="22"/>
        </w:rPr>
        <w:t xml:space="preserve">. Early Help is embedded within a wider family support system, which in turn considerably improves transparency and the </w:t>
      </w:r>
      <w:r w:rsidR="005D4E59" w:rsidRPr="00D73FD2">
        <w:rPr>
          <w:rFonts w:ascii="Arial Nova" w:hAnsi="Arial Nova"/>
          <w:sz w:val="22"/>
          <w:szCs w:val="22"/>
        </w:rPr>
        <w:t>user experience.</w:t>
      </w:r>
    </w:p>
    <w:p w14:paraId="05D5496F" w14:textId="77777777" w:rsidR="00BD15EC" w:rsidRPr="00D73FD2" w:rsidRDefault="0066297B" w:rsidP="00F8241E">
      <w:pPr>
        <w:spacing w:line="360" w:lineRule="auto"/>
        <w:rPr>
          <w:rFonts w:ascii="Arial Nova" w:hAnsi="Arial Nova"/>
          <w:sz w:val="22"/>
          <w:szCs w:val="22"/>
        </w:rPr>
      </w:pPr>
      <w:r w:rsidRPr="00D73FD2">
        <w:rPr>
          <w:rFonts w:ascii="Arial Nova" w:hAnsi="Arial Nova"/>
          <w:sz w:val="22"/>
          <w:szCs w:val="22"/>
        </w:rPr>
        <w:t>Also</w:t>
      </w:r>
      <w:r w:rsidR="00CC0CCA" w:rsidRPr="00D73FD2">
        <w:rPr>
          <w:rFonts w:ascii="Arial Nova" w:hAnsi="Arial Nova"/>
          <w:sz w:val="22"/>
          <w:szCs w:val="22"/>
        </w:rPr>
        <w:t>,</w:t>
      </w:r>
      <w:r w:rsidR="00BD15EC" w:rsidRPr="00D73FD2">
        <w:rPr>
          <w:rFonts w:ascii="Arial Nova" w:hAnsi="Arial Nova"/>
          <w:sz w:val="22"/>
          <w:szCs w:val="22"/>
        </w:rPr>
        <w:t xml:space="preserve"> Leicestershire County Council is strongly committed to Early Help and has comprehensive strategic documents to demonstrate this. However, the website is not family-friendly, as it is written in a professional tone. That means it’s less likely to be used, but the council is more open. </w:t>
      </w:r>
    </w:p>
    <w:p w14:paraId="626EDAB9" w14:textId="77777777" w:rsidR="00BD15EC" w:rsidRPr="00D73FD2" w:rsidRDefault="00BD15EC" w:rsidP="00F8241E">
      <w:pPr>
        <w:spacing w:line="360" w:lineRule="auto"/>
        <w:rPr>
          <w:rFonts w:ascii="Arial Nova" w:hAnsi="Arial Nova"/>
          <w:sz w:val="22"/>
          <w:szCs w:val="22"/>
        </w:rPr>
      </w:pPr>
      <w:r w:rsidRPr="00D73FD2">
        <w:rPr>
          <w:rFonts w:ascii="Arial Nova" w:hAnsi="Arial Nova"/>
          <w:sz w:val="22"/>
          <w:szCs w:val="22"/>
        </w:rPr>
        <w:t>Staffordshire County Council offers a better method, with easy-to-use tools that clearly set out the paths to assistance and the local teams. The Families First project and the Staffordshire Connects directory offer additional service options, but some duplication and navigation issues hamper overall accessibility.</w:t>
      </w:r>
    </w:p>
    <w:p w14:paraId="3EE0FFD4" w14:textId="51C9DC46" w:rsidR="004F58B8" w:rsidRPr="00D73FD2" w:rsidRDefault="004F58B8" w:rsidP="00F8241E">
      <w:pPr>
        <w:spacing w:line="360" w:lineRule="auto"/>
        <w:rPr>
          <w:rFonts w:ascii="Arial Nova" w:hAnsi="Arial Nova"/>
          <w:sz w:val="22"/>
          <w:szCs w:val="22"/>
        </w:rPr>
      </w:pPr>
    </w:p>
    <w:p w14:paraId="3EC48953" w14:textId="77777777" w:rsidR="009D684D" w:rsidRDefault="009D684D" w:rsidP="00FD7083">
      <w:pPr>
        <w:spacing w:line="360" w:lineRule="auto"/>
        <w:rPr>
          <w:rFonts w:ascii="Arial Nova" w:hAnsi="Arial Nova"/>
          <w:sz w:val="22"/>
          <w:szCs w:val="22"/>
        </w:rPr>
      </w:pPr>
    </w:p>
    <w:p w14:paraId="4EB82068" w14:textId="77777777" w:rsidR="009D684D" w:rsidRDefault="009D684D" w:rsidP="00FD7083">
      <w:pPr>
        <w:spacing w:line="360" w:lineRule="auto"/>
        <w:rPr>
          <w:rFonts w:ascii="Arial Nova" w:hAnsi="Arial Nova"/>
          <w:sz w:val="22"/>
          <w:szCs w:val="22"/>
        </w:rPr>
      </w:pPr>
    </w:p>
    <w:p w14:paraId="4DA7FB77" w14:textId="77777777" w:rsidR="009D684D" w:rsidRDefault="009D684D" w:rsidP="00FD7083">
      <w:pPr>
        <w:spacing w:line="360" w:lineRule="auto"/>
        <w:rPr>
          <w:rFonts w:ascii="Arial Nova" w:hAnsi="Arial Nova"/>
          <w:sz w:val="22"/>
          <w:szCs w:val="22"/>
        </w:rPr>
      </w:pPr>
    </w:p>
    <w:p w14:paraId="47C83AC3" w14:textId="08C02068" w:rsidR="00FD7083" w:rsidRPr="001B6F93" w:rsidRDefault="00102AE6" w:rsidP="00FD7083">
      <w:pPr>
        <w:spacing w:line="360" w:lineRule="auto"/>
        <w:rPr>
          <w:rFonts w:ascii="Arial Nova" w:hAnsi="Arial Nova"/>
          <w:sz w:val="22"/>
          <w:szCs w:val="22"/>
        </w:rPr>
      </w:pPr>
      <w:r w:rsidRPr="00D73FD2">
        <w:rPr>
          <w:rFonts w:ascii="Arial Nova" w:hAnsi="Arial Nova"/>
          <w:sz w:val="22"/>
          <w:szCs w:val="22"/>
        </w:rPr>
        <w:lastRenderedPageBreak/>
        <w:t>REFERENCE</w:t>
      </w:r>
    </w:p>
    <w:p w14:paraId="67833336" w14:textId="77777777" w:rsidR="00FD7083" w:rsidRDefault="00FD7083" w:rsidP="00FD7083">
      <w:pPr>
        <w:spacing w:line="360" w:lineRule="auto"/>
        <w:rPr>
          <w:rFonts w:ascii="Arial Nova" w:hAnsi="Arial Nova"/>
          <w:b/>
          <w:bCs/>
          <w:sz w:val="22"/>
          <w:szCs w:val="22"/>
        </w:rPr>
      </w:pPr>
      <w:r w:rsidRPr="00FD7083">
        <w:rPr>
          <w:rFonts w:ascii="Arial Nova" w:hAnsi="Arial Nova"/>
          <w:b/>
          <w:bCs/>
          <w:sz w:val="22"/>
          <w:szCs w:val="22"/>
        </w:rPr>
        <w:t xml:space="preserve">Bruce, E., Janet Anne Williss and Gibson, F. (2023). </w:t>
      </w:r>
      <w:r w:rsidRPr="00FD7083">
        <w:rPr>
          <w:rFonts w:ascii="Arial Nova" w:hAnsi="Arial Nova"/>
          <w:b/>
          <w:bCs/>
          <w:i/>
          <w:iCs/>
          <w:sz w:val="22"/>
          <w:szCs w:val="22"/>
        </w:rPr>
        <w:t>The Great Ormond Street Hospital Manual of Children and Young people’s Nursing Practices</w:t>
      </w:r>
      <w:r w:rsidRPr="00FD7083">
        <w:rPr>
          <w:rFonts w:ascii="Arial Nova" w:hAnsi="Arial Nova"/>
          <w:b/>
          <w:bCs/>
          <w:sz w:val="22"/>
          <w:szCs w:val="22"/>
        </w:rPr>
        <w:t>. 2nd ed. Hoboken, Nj: Wiley-Blackwell.</w:t>
      </w:r>
    </w:p>
    <w:p w14:paraId="36AD97C8" w14:textId="14F98AC9" w:rsidR="00F277B3" w:rsidRPr="00FD7083" w:rsidRDefault="00F277B3" w:rsidP="00FD7083">
      <w:pPr>
        <w:spacing w:line="360" w:lineRule="auto"/>
        <w:rPr>
          <w:rFonts w:ascii="Arial Nova" w:hAnsi="Arial Nova"/>
          <w:b/>
          <w:bCs/>
          <w:sz w:val="22"/>
          <w:szCs w:val="22"/>
        </w:rPr>
      </w:pPr>
      <w:r w:rsidRPr="00F277B3">
        <w:rPr>
          <w:rFonts w:ascii="Arial Nova" w:hAnsi="Arial Nova"/>
          <w:b/>
          <w:bCs/>
          <w:sz w:val="22"/>
          <w:szCs w:val="22"/>
        </w:rPr>
        <w:t>Department for Education (2025). </w:t>
      </w:r>
      <w:r w:rsidRPr="00F277B3">
        <w:rPr>
          <w:rFonts w:ascii="Arial Nova" w:hAnsi="Arial Nova"/>
          <w:b/>
          <w:bCs/>
          <w:i/>
          <w:iCs/>
          <w:sz w:val="22"/>
          <w:szCs w:val="22"/>
        </w:rPr>
        <w:t>Working together to Safeguard children</w:t>
      </w:r>
      <w:r w:rsidRPr="00F277B3">
        <w:rPr>
          <w:rFonts w:ascii="Arial Nova" w:hAnsi="Arial Nova"/>
          <w:b/>
          <w:bCs/>
          <w:sz w:val="22"/>
          <w:szCs w:val="22"/>
        </w:rPr>
        <w:t>. [online] GOV.UK. Available at: https://www.gov.uk/government/publications/working-together-to-safeguard-children--2 [Accessed 17 July 2026].</w:t>
      </w:r>
      <w:r w:rsidR="005561DD">
        <w:rPr>
          <w:rFonts w:ascii="Arial Nova" w:hAnsi="Arial Nova"/>
          <w:b/>
          <w:bCs/>
          <w:sz w:val="22"/>
          <w:szCs w:val="22"/>
        </w:rPr>
        <w:t xml:space="preserve"> </w:t>
      </w:r>
    </w:p>
    <w:p w14:paraId="2F509FCB" w14:textId="716B5921" w:rsidR="00FD7083" w:rsidRPr="00FD7083" w:rsidRDefault="00FD7083" w:rsidP="00FD7083">
      <w:pPr>
        <w:spacing w:line="360" w:lineRule="auto"/>
        <w:rPr>
          <w:rFonts w:ascii="Arial Nova" w:hAnsi="Arial Nova"/>
          <w:b/>
          <w:bCs/>
          <w:sz w:val="22"/>
          <w:szCs w:val="22"/>
        </w:rPr>
      </w:pPr>
      <w:r w:rsidRPr="00FD7083">
        <w:rPr>
          <w:rFonts w:ascii="Arial Nova" w:hAnsi="Arial Nova"/>
          <w:b/>
          <w:bCs/>
          <w:sz w:val="22"/>
          <w:szCs w:val="22"/>
        </w:rPr>
        <w:t>Durham (202</w:t>
      </w:r>
      <w:r w:rsidR="005A5089">
        <w:rPr>
          <w:rFonts w:ascii="Arial Nova" w:hAnsi="Arial Nova"/>
          <w:b/>
          <w:bCs/>
          <w:sz w:val="22"/>
          <w:szCs w:val="22"/>
        </w:rPr>
        <w:t>3</w:t>
      </w:r>
      <w:r w:rsidRPr="00FD7083">
        <w:rPr>
          <w:rFonts w:ascii="Arial Nova" w:hAnsi="Arial Nova"/>
          <w:b/>
          <w:bCs/>
          <w:sz w:val="22"/>
          <w:szCs w:val="22"/>
        </w:rPr>
        <w:t xml:space="preserve">). </w:t>
      </w:r>
      <w:r w:rsidRPr="00FD7083">
        <w:rPr>
          <w:rFonts w:ascii="Arial Nova" w:hAnsi="Arial Nova"/>
          <w:b/>
          <w:bCs/>
          <w:i/>
          <w:iCs/>
          <w:sz w:val="22"/>
          <w:szCs w:val="22"/>
        </w:rPr>
        <w:t>Working Together to Safeguard Children 2023</w:t>
      </w:r>
      <w:r w:rsidRPr="00FD7083">
        <w:rPr>
          <w:rFonts w:ascii="Arial Nova" w:hAnsi="Arial Nova"/>
          <w:b/>
          <w:bCs/>
          <w:sz w:val="22"/>
          <w:szCs w:val="22"/>
        </w:rPr>
        <w:t>. [online] Durham-scp.org.uk. Available at: https://durham-scp.org.uk/working-together-to-safeguard-children-2023/ [Accessed 14 July 2026].</w:t>
      </w:r>
    </w:p>
    <w:p w14:paraId="430F0E48" w14:textId="77777777" w:rsidR="00FD7083" w:rsidRPr="00FD7083" w:rsidRDefault="00FD7083" w:rsidP="00FD7083">
      <w:pPr>
        <w:spacing w:line="360" w:lineRule="auto"/>
        <w:rPr>
          <w:rFonts w:ascii="Arial Nova" w:hAnsi="Arial Nova"/>
          <w:b/>
          <w:bCs/>
          <w:sz w:val="22"/>
          <w:szCs w:val="22"/>
        </w:rPr>
      </w:pPr>
      <w:r w:rsidRPr="00FD7083">
        <w:rPr>
          <w:rFonts w:ascii="Arial Nova" w:hAnsi="Arial Nova"/>
          <w:b/>
          <w:bCs/>
          <w:sz w:val="22"/>
          <w:szCs w:val="22"/>
        </w:rPr>
        <w:t xml:space="preserve">Fitzgerald, D. and Heloise Maconochie (2024). </w:t>
      </w:r>
      <w:r w:rsidRPr="00FD7083">
        <w:rPr>
          <w:rFonts w:ascii="Arial Nova" w:hAnsi="Arial Nova"/>
          <w:b/>
          <w:bCs/>
          <w:i/>
          <w:iCs/>
          <w:sz w:val="22"/>
          <w:szCs w:val="22"/>
        </w:rPr>
        <w:t>Early Childhood Studies</w:t>
      </w:r>
      <w:r w:rsidRPr="00FD7083">
        <w:rPr>
          <w:rFonts w:ascii="Arial Nova" w:hAnsi="Arial Nova"/>
          <w:b/>
          <w:bCs/>
          <w:sz w:val="22"/>
          <w:szCs w:val="22"/>
        </w:rPr>
        <w:t>. SAGE Publications Limited.</w:t>
      </w:r>
    </w:p>
    <w:p w14:paraId="33A3AA56" w14:textId="77777777" w:rsidR="00FD7083" w:rsidRPr="00FD7083" w:rsidRDefault="00FD7083" w:rsidP="00FD7083">
      <w:pPr>
        <w:spacing w:line="360" w:lineRule="auto"/>
        <w:rPr>
          <w:rFonts w:ascii="Arial Nova" w:hAnsi="Arial Nova"/>
          <w:b/>
          <w:bCs/>
          <w:sz w:val="22"/>
          <w:szCs w:val="22"/>
        </w:rPr>
      </w:pPr>
      <w:r w:rsidRPr="00FD7083">
        <w:rPr>
          <w:rFonts w:ascii="Arial Nova" w:hAnsi="Arial Nova"/>
          <w:b/>
          <w:bCs/>
          <w:sz w:val="22"/>
          <w:szCs w:val="22"/>
        </w:rPr>
        <w:t>Innes-</w:t>
      </w:r>
      <w:proofErr w:type="spellStart"/>
      <w:r w:rsidRPr="00FD7083">
        <w:rPr>
          <w:rFonts w:ascii="Arial Nova" w:hAnsi="Arial Nova"/>
          <w:b/>
          <w:bCs/>
          <w:sz w:val="22"/>
          <w:szCs w:val="22"/>
        </w:rPr>
        <w:t>Turnill</w:t>
      </w:r>
      <w:proofErr w:type="spellEnd"/>
      <w:r w:rsidRPr="00FD7083">
        <w:rPr>
          <w:rFonts w:ascii="Arial Nova" w:hAnsi="Arial Nova"/>
          <w:b/>
          <w:bCs/>
          <w:sz w:val="22"/>
          <w:szCs w:val="22"/>
        </w:rPr>
        <w:t xml:space="preserve">, D. (2024). </w:t>
      </w:r>
      <w:r w:rsidRPr="00FD7083">
        <w:rPr>
          <w:rFonts w:ascii="Arial Nova" w:hAnsi="Arial Nova"/>
          <w:b/>
          <w:bCs/>
          <w:i/>
          <w:iCs/>
          <w:sz w:val="22"/>
          <w:szCs w:val="22"/>
        </w:rPr>
        <w:t>Safeguarding in the Classroom</w:t>
      </w:r>
      <w:r w:rsidRPr="00FD7083">
        <w:rPr>
          <w:rFonts w:ascii="Arial Nova" w:hAnsi="Arial Nova"/>
          <w:b/>
          <w:bCs/>
          <w:sz w:val="22"/>
          <w:szCs w:val="22"/>
        </w:rPr>
        <w:t>. SAGE Publications Limited.</w:t>
      </w:r>
    </w:p>
    <w:p w14:paraId="28CA7857" w14:textId="18C78576" w:rsidR="00FD7083" w:rsidRPr="00FD7083" w:rsidRDefault="00553DF9" w:rsidP="00FD7083">
      <w:pPr>
        <w:spacing w:line="360" w:lineRule="auto"/>
        <w:rPr>
          <w:rFonts w:ascii="Arial Nova" w:hAnsi="Arial Nova"/>
          <w:b/>
          <w:bCs/>
          <w:sz w:val="22"/>
          <w:szCs w:val="22"/>
        </w:rPr>
      </w:pPr>
      <w:r>
        <w:rPr>
          <w:rFonts w:ascii="Arial Nova" w:hAnsi="Arial Nova"/>
          <w:b/>
          <w:bCs/>
          <w:sz w:val="22"/>
          <w:szCs w:val="22"/>
        </w:rPr>
        <w:t>Leicestershire County Council</w:t>
      </w:r>
      <w:r w:rsidR="00FD7083" w:rsidRPr="00FD7083">
        <w:rPr>
          <w:rFonts w:ascii="Arial Nova" w:hAnsi="Arial Nova"/>
          <w:b/>
          <w:bCs/>
          <w:sz w:val="22"/>
          <w:szCs w:val="22"/>
        </w:rPr>
        <w:t xml:space="preserve"> (2025). </w:t>
      </w:r>
      <w:r w:rsidR="00FD7083" w:rsidRPr="00FD7083">
        <w:rPr>
          <w:rFonts w:ascii="Arial Nova" w:hAnsi="Arial Nova"/>
          <w:b/>
          <w:bCs/>
          <w:i/>
          <w:iCs/>
          <w:sz w:val="22"/>
          <w:szCs w:val="22"/>
        </w:rPr>
        <w:t>Welcome | Leicestershire County Council</w:t>
      </w:r>
      <w:r w:rsidR="00FD7083" w:rsidRPr="00FD7083">
        <w:rPr>
          <w:rFonts w:ascii="Arial Nova" w:hAnsi="Arial Nova"/>
          <w:b/>
          <w:bCs/>
          <w:sz w:val="22"/>
          <w:szCs w:val="22"/>
        </w:rPr>
        <w:t>. [online] Leicestershire.gov.uk. Available at: https://www.leicestershire.gov.uk [Accessed 7 July 2026].</w:t>
      </w:r>
    </w:p>
    <w:p w14:paraId="7A7765F0" w14:textId="23203C07" w:rsidR="00FD7083" w:rsidRPr="00FD7083" w:rsidRDefault="00553DF9" w:rsidP="00FD7083">
      <w:pPr>
        <w:spacing w:line="360" w:lineRule="auto"/>
        <w:rPr>
          <w:rFonts w:ascii="Arial Nova" w:hAnsi="Arial Nova"/>
          <w:b/>
          <w:bCs/>
          <w:sz w:val="22"/>
          <w:szCs w:val="22"/>
        </w:rPr>
      </w:pPr>
      <w:r>
        <w:rPr>
          <w:rFonts w:ascii="Arial Nova" w:hAnsi="Arial Nova"/>
          <w:b/>
          <w:bCs/>
          <w:sz w:val="22"/>
          <w:szCs w:val="22"/>
        </w:rPr>
        <w:t>Norfolk County Council</w:t>
      </w:r>
      <w:r w:rsidR="00FD7083" w:rsidRPr="00FD7083">
        <w:rPr>
          <w:rFonts w:ascii="Arial Nova" w:hAnsi="Arial Nova"/>
          <w:b/>
          <w:bCs/>
          <w:sz w:val="22"/>
          <w:szCs w:val="22"/>
        </w:rPr>
        <w:t xml:space="preserve"> (2024). </w:t>
      </w:r>
      <w:r w:rsidR="00FD7083" w:rsidRPr="00FD7083">
        <w:rPr>
          <w:rFonts w:ascii="Arial Nova" w:hAnsi="Arial Nova"/>
          <w:b/>
          <w:bCs/>
          <w:i/>
          <w:iCs/>
          <w:sz w:val="22"/>
          <w:szCs w:val="22"/>
        </w:rPr>
        <w:t>Home - Norfolk County Council</w:t>
      </w:r>
      <w:r w:rsidR="00FD7083" w:rsidRPr="00FD7083">
        <w:rPr>
          <w:rFonts w:ascii="Arial Nova" w:hAnsi="Arial Nova"/>
          <w:b/>
          <w:bCs/>
          <w:sz w:val="22"/>
          <w:szCs w:val="22"/>
        </w:rPr>
        <w:t>. [online] Www.norfolk.gov.uk. Available at: https://www.norfolk.gov.uk [Accessed 7 July 2026].</w:t>
      </w:r>
    </w:p>
    <w:p w14:paraId="518E9B34" w14:textId="77777777" w:rsidR="00FD7083" w:rsidRPr="00FD7083" w:rsidRDefault="00FD7083" w:rsidP="00FD7083">
      <w:pPr>
        <w:spacing w:line="360" w:lineRule="auto"/>
        <w:rPr>
          <w:rFonts w:ascii="Arial Nova" w:hAnsi="Arial Nova"/>
          <w:b/>
          <w:bCs/>
          <w:sz w:val="22"/>
          <w:szCs w:val="22"/>
        </w:rPr>
      </w:pPr>
      <w:r w:rsidRPr="00FD7083">
        <w:rPr>
          <w:rFonts w:ascii="Arial Nova" w:hAnsi="Arial Nova"/>
          <w:b/>
          <w:bCs/>
          <w:sz w:val="22"/>
          <w:szCs w:val="22"/>
        </w:rPr>
        <w:t xml:space="preserve">Norfolk County Council (2024). </w:t>
      </w:r>
      <w:r w:rsidRPr="00FD7083">
        <w:rPr>
          <w:rFonts w:ascii="Arial Nova" w:hAnsi="Arial Nova"/>
          <w:b/>
          <w:bCs/>
          <w:i/>
          <w:iCs/>
          <w:sz w:val="22"/>
          <w:szCs w:val="22"/>
        </w:rPr>
        <w:t>Home - Norfolk County Council</w:t>
      </w:r>
      <w:r w:rsidRPr="00FD7083">
        <w:rPr>
          <w:rFonts w:ascii="Arial Nova" w:hAnsi="Arial Nova"/>
          <w:b/>
          <w:bCs/>
          <w:sz w:val="22"/>
          <w:szCs w:val="22"/>
        </w:rPr>
        <w:t>. [online] Www.norfolk.gov.uk. Available at: https://www.norfolk.gov.uk/ [Accessed 8 July 2026].</w:t>
      </w:r>
    </w:p>
    <w:p w14:paraId="66E4ECD6" w14:textId="1F4B8BF8" w:rsidR="00FD7083" w:rsidRPr="00FD7083" w:rsidRDefault="009D684D" w:rsidP="00FD7083">
      <w:pPr>
        <w:spacing w:line="360" w:lineRule="auto"/>
        <w:rPr>
          <w:rFonts w:ascii="Arial Nova" w:hAnsi="Arial Nova"/>
          <w:b/>
          <w:bCs/>
          <w:sz w:val="22"/>
          <w:szCs w:val="22"/>
        </w:rPr>
      </w:pPr>
      <w:r>
        <w:rPr>
          <w:rFonts w:ascii="Arial Nova" w:hAnsi="Arial Nova"/>
          <w:b/>
          <w:bCs/>
          <w:sz w:val="22"/>
          <w:szCs w:val="22"/>
        </w:rPr>
        <w:t xml:space="preserve">Staffordshire </w:t>
      </w:r>
      <w:r w:rsidR="00553DF9">
        <w:rPr>
          <w:rFonts w:ascii="Arial Nova" w:hAnsi="Arial Nova"/>
          <w:b/>
          <w:bCs/>
          <w:sz w:val="22"/>
          <w:szCs w:val="22"/>
        </w:rPr>
        <w:t>County Council</w:t>
      </w:r>
      <w:r w:rsidR="00FD7083" w:rsidRPr="00FD7083">
        <w:rPr>
          <w:rFonts w:ascii="Arial Nova" w:hAnsi="Arial Nova"/>
          <w:b/>
          <w:bCs/>
          <w:sz w:val="22"/>
          <w:szCs w:val="22"/>
        </w:rPr>
        <w:t xml:space="preserve"> (2024). </w:t>
      </w:r>
      <w:r w:rsidR="00FD7083" w:rsidRPr="00FD7083">
        <w:rPr>
          <w:rFonts w:ascii="Arial Nova" w:hAnsi="Arial Nova"/>
          <w:b/>
          <w:bCs/>
          <w:i/>
          <w:iCs/>
          <w:sz w:val="22"/>
          <w:szCs w:val="22"/>
        </w:rPr>
        <w:t>Home - Staffordshire County Council</w:t>
      </w:r>
      <w:r w:rsidR="00FD7083" w:rsidRPr="00FD7083">
        <w:rPr>
          <w:rFonts w:ascii="Arial Nova" w:hAnsi="Arial Nova"/>
          <w:b/>
          <w:bCs/>
          <w:sz w:val="22"/>
          <w:szCs w:val="22"/>
        </w:rPr>
        <w:t>. [online] Www.staffordshire.gov.uk. Available at: https://www.staffordshire.gov.uk/ [Accessed 7 July 2026].</w:t>
      </w:r>
    </w:p>
    <w:p w14:paraId="775EAA80" w14:textId="520E6FA3" w:rsidR="00FD7083" w:rsidRPr="00FD7083" w:rsidRDefault="00553DF9" w:rsidP="00FD7083">
      <w:pPr>
        <w:spacing w:line="360" w:lineRule="auto"/>
        <w:rPr>
          <w:rFonts w:ascii="Arial Nova" w:hAnsi="Arial Nova"/>
          <w:b/>
          <w:bCs/>
          <w:sz w:val="22"/>
          <w:szCs w:val="22"/>
        </w:rPr>
      </w:pPr>
      <w:r>
        <w:rPr>
          <w:rFonts w:ascii="Arial Nova" w:hAnsi="Arial Nova"/>
          <w:b/>
          <w:bCs/>
          <w:sz w:val="22"/>
          <w:szCs w:val="22"/>
        </w:rPr>
        <w:t>Staffordshire County Council</w:t>
      </w:r>
      <w:r w:rsidR="00FD7083" w:rsidRPr="00FD7083">
        <w:rPr>
          <w:rFonts w:ascii="Arial Nova" w:hAnsi="Arial Nova"/>
          <w:b/>
          <w:bCs/>
          <w:sz w:val="22"/>
          <w:szCs w:val="22"/>
        </w:rPr>
        <w:t xml:space="preserve"> (2026). </w:t>
      </w:r>
      <w:r w:rsidR="00FD7083" w:rsidRPr="00FD7083">
        <w:rPr>
          <w:rFonts w:ascii="Arial Nova" w:hAnsi="Arial Nova"/>
          <w:b/>
          <w:bCs/>
          <w:i/>
          <w:iCs/>
          <w:sz w:val="22"/>
          <w:szCs w:val="22"/>
        </w:rPr>
        <w:t>Staffordshire Families Strategic Partnership</w:t>
      </w:r>
      <w:r w:rsidR="00FD7083" w:rsidRPr="00FD7083">
        <w:rPr>
          <w:rFonts w:ascii="Arial Nova" w:hAnsi="Arial Nova"/>
          <w:b/>
          <w:bCs/>
          <w:sz w:val="22"/>
          <w:szCs w:val="22"/>
        </w:rPr>
        <w:t>. [online] Staffordshire County Council. Available at: https://www.staffordshire.gov.uk/children-young-people-and-families/staffordshire-families-strategic-partnership [Accessed 8 July 2026].</w:t>
      </w:r>
    </w:p>
    <w:p w14:paraId="05BFEBC3" w14:textId="77777777" w:rsidR="00FD7083" w:rsidRPr="00FD7083" w:rsidRDefault="00FD7083" w:rsidP="00FD7083">
      <w:pPr>
        <w:spacing w:line="360" w:lineRule="auto"/>
        <w:rPr>
          <w:rFonts w:ascii="Arial Nova" w:hAnsi="Arial Nova"/>
          <w:b/>
          <w:bCs/>
          <w:sz w:val="22"/>
          <w:szCs w:val="22"/>
        </w:rPr>
      </w:pPr>
      <w:r w:rsidRPr="00FD7083">
        <w:rPr>
          <w:rFonts w:ascii="Arial Nova" w:hAnsi="Arial Nova"/>
          <w:b/>
          <w:bCs/>
          <w:sz w:val="22"/>
          <w:szCs w:val="22"/>
        </w:rPr>
        <w:t xml:space="preserve">Www.leicestershire.gov.uk. (2024). </w:t>
      </w:r>
      <w:r w:rsidRPr="00FD7083">
        <w:rPr>
          <w:rFonts w:ascii="Arial Nova" w:hAnsi="Arial Nova"/>
          <w:b/>
          <w:bCs/>
          <w:i/>
          <w:iCs/>
          <w:sz w:val="22"/>
          <w:szCs w:val="22"/>
        </w:rPr>
        <w:t>Leicestershire County Council | Serving the People of Leicestershire</w:t>
      </w:r>
      <w:r w:rsidRPr="00FD7083">
        <w:rPr>
          <w:rFonts w:ascii="Arial Nova" w:hAnsi="Arial Nova"/>
          <w:b/>
          <w:bCs/>
          <w:sz w:val="22"/>
          <w:szCs w:val="22"/>
        </w:rPr>
        <w:t>. [online] Available at: https://www.leicestershire.gov.uk/ [Accessed 7 July 2026].</w:t>
      </w:r>
    </w:p>
    <w:p w14:paraId="4CAB37C7" w14:textId="77777777" w:rsidR="009E6FF8" w:rsidRPr="00D73FD2" w:rsidRDefault="009E6FF8" w:rsidP="00F8241E">
      <w:pPr>
        <w:spacing w:line="360" w:lineRule="auto"/>
        <w:rPr>
          <w:rFonts w:ascii="Arial Nova" w:hAnsi="Arial Nova"/>
          <w:b/>
          <w:bCs/>
          <w:sz w:val="22"/>
          <w:szCs w:val="22"/>
        </w:rPr>
      </w:pPr>
    </w:p>
    <w:sectPr w:rsidR="009E6FF8" w:rsidRPr="00D73F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C1DE2" w14:textId="77777777" w:rsidR="006B4B7F" w:rsidRDefault="006B4B7F" w:rsidP="004025A8">
      <w:pPr>
        <w:spacing w:after="0" w:line="240" w:lineRule="auto"/>
      </w:pPr>
      <w:r>
        <w:separator/>
      </w:r>
    </w:p>
  </w:endnote>
  <w:endnote w:type="continuationSeparator" w:id="0">
    <w:p w14:paraId="05D08F8F" w14:textId="77777777" w:rsidR="006B4B7F" w:rsidRDefault="006B4B7F" w:rsidP="00402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89B31" w14:textId="77777777" w:rsidR="006B4B7F" w:rsidRDefault="006B4B7F" w:rsidP="004025A8">
      <w:pPr>
        <w:spacing w:after="0" w:line="240" w:lineRule="auto"/>
      </w:pPr>
      <w:r>
        <w:separator/>
      </w:r>
    </w:p>
  </w:footnote>
  <w:footnote w:type="continuationSeparator" w:id="0">
    <w:p w14:paraId="5B93E311" w14:textId="77777777" w:rsidR="006B4B7F" w:rsidRDefault="006B4B7F" w:rsidP="004025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97B"/>
    <w:rsid w:val="000022D8"/>
    <w:rsid w:val="00004CBF"/>
    <w:rsid w:val="00021950"/>
    <w:rsid w:val="00033D40"/>
    <w:rsid w:val="0004137E"/>
    <w:rsid w:val="00090B6A"/>
    <w:rsid w:val="00094141"/>
    <w:rsid w:val="000C3A3E"/>
    <w:rsid w:val="000D09F6"/>
    <w:rsid w:val="000D2A32"/>
    <w:rsid w:val="000E019E"/>
    <w:rsid w:val="000F0885"/>
    <w:rsid w:val="00102AE6"/>
    <w:rsid w:val="00111C3B"/>
    <w:rsid w:val="00123890"/>
    <w:rsid w:val="0012558A"/>
    <w:rsid w:val="00133283"/>
    <w:rsid w:val="00133571"/>
    <w:rsid w:val="00143869"/>
    <w:rsid w:val="0015208E"/>
    <w:rsid w:val="0015270C"/>
    <w:rsid w:val="001834F7"/>
    <w:rsid w:val="001B3C0C"/>
    <w:rsid w:val="001B6F93"/>
    <w:rsid w:val="001E28FE"/>
    <w:rsid w:val="001F2E9F"/>
    <w:rsid w:val="001F7357"/>
    <w:rsid w:val="002165D2"/>
    <w:rsid w:val="00216C57"/>
    <w:rsid w:val="00277751"/>
    <w:rsid w:val="00277914"/>
    <w:rsid w:val="002B10BE"/>
    <w:rsid w:val="002B1874"/>
    <w:rsid w:val="002B2B62"/>
    <w:rsid w:val="002C27FB"/>
    <w:rsid w:val="002C66B3"/>
    <w:rsid w:val="002C6C84"/>
    <w:rsid w:val="002D036F"/>
    <w:rsid w:val="002D68CD"/>
    <w:rsid w:val="002E0ECA"/>
    <w:rsid w:val="00310D2B"/>
    <w:rsid w:val="00327811"/>
    <w:rsid w:val="00327C2C"/>
    <w:rsid w:val="0035658D"/>
    <w:rsid w:val="00393AE0"/>
    <w:rsid w:val="003A294B"/>
    <w:rsid w:val="003B4285"/>
    <w:rsid w:val="003B5B88"/>
    <w:rsid w:val="003D0C64"/>
    <w:rsid w:val="003D2678"/>
    <w:rsid w:val="003E119F"/>
    <w:rsid w:val="003E27B6"/>
    <w:rsid w:val="003E7D8D"/>
    <w:rsid w:val="003F1933"/>
    <w:rsid w:val="00401DC9"/>
    <w:rsid w:val="004025A8"/>
    <w:rsid w:val="00442DCD"/>
    <w:rsid w:val="00487071"/>
    <w:rsid w:val="004A1B09"/>
    <w:rsid w:val="004D53D3"/>
    <w:rsid w:val="004E3210"/>
    <w:rsid w:val="004F58B8"/>
    <w:rsid w:val="004F6466"/>
    <w:rsid w:val="00523FF8"/>
    <w:rsid w:val="0054552A"/>
    <w:rsid w:val="00553DF9"/>
    <w:rsid w:val="005561DD"/>
    <w:rsid w:val="00566363"/>
    <w:rsid w:val="00572A98"/>
    <w:rsid w:val="005A367B"/>
    <w:rsid w:val="005A5089"/>
    <w:rsid w:val="005D4E59"/>
    <w:rsid w:val="006020FC"/>
    <w:rsid w:val="006068E3"/>
    <w:rsid w:val="006112EA"/>
    <w:rsid w:val="00617B21"/>
    <w:rsid w:val="00630A65"/>
    <w:rsid w:val="006317A1"/>
    <w:rsid w:val="0066297B"/>
    <w:rsid w:val="00670FC1"/>
    <w:rsid w:val="00681D83"/>
    <w:rsid w:val="006821E8"/>
    <w:rsid w:val="006826DA"/>
    <w:rsid w:val="00686069"/>
    <w:rsid w:val="00687822"/>
    <w:rsid w:val="006A295D"/>
    <w:rsid w:val="006B3BEE"/>
    <w:rsid w:val="006B4938"/>
    <w:rsid w:val="006B4B7F"/>
    <w:rsid w:val="006B6486"/>
    <w:rsid w:val="00704FDD"/>
    <w:rsid w:val="00762D1B"/>
    <w:rsid w:val="00792323"/>
    <w:rsid w:val="007C513E"/>
    <w:rsid w:val="007D31C7"/>
    <w:rsid w:val="00822AA0"/>
    <w:rsid w:val="008348BF"/>
    <w:rsid w:val="0083746C"/>
    <w:rsid w:val="0084550D"/>
    <w:rsid w:val="00846101"/>
    <w:rsid w:val="0085552A"/>
    <w:rsid w:val="00881493"/>
    <w:rsid w:val="008A270F"/>
    <w:rsid w:val="008A7CBA"/>
    <w:rsid w:val="008C0ABC"/>
    <w:rsid w:val="008C310B"/>
    <w:rsid w:val="008D0EDE"/>
    <w:rsid w:val="008F354C"/>
    <w:rsid w:val="00900C0E"/>
    <w:rsid w:val="00910F2D"/>
    <w:rsid w:val="0092096C"/>
    <w:rsid w:val="0092438E"/>
    <w:rsid w:val="009328AE"/>
    <w:rsid w:val="00941DCE"/>
    <w:rsid w:val="0094366B"/>
    <w:rsid w:val="009561F9"/>
    <w:rsid w:val="009576FF"/>
    <w:rsid w:val="009707AC"/>
    <w:rsid w:val="00973269"/>
    <w:rsid w:val="00991D6C"/>
    <w:rsid w:val="00992CA8"/>
    <w:rsid w:val="009C4DEC"/>
    <w:rsid w:val="009D684D"/>
    <w:rsid w:val="009E6FF8"/>
    <w:rsid w:val="009F12A3"/>
    <w:rsid w:val="009F4D28"/>
    <w:rsid w:val="00A010F6"/>
    <w:rsid w:val="00A04709"/>
    <w:rsid w:val="00A05421"/>
    <w:rsid w:val="00A22AF5"/>
    <w:rsid w:val="00A34D15"/>
    <w:rsid w:val="00A40AAF"/>
    <w:rsid w:val="00A50C41"/>
    <w:rsid w:val="00A73A03"/>
    <w:rsid w:val="00A747F1"/>
    <w:rsid w:val="00A83CFD"/>
    <w:rsid w:val="00AA11C0"/>
    <w:rsid w:val="00AA3C47"/>
    <w:rsid w:val="00AB6697"/>
    <w:rsid w:val="00AC0BD5"/>
    <w:rsid w:val="00AF531C"/>
    <w:rsid w:val="00B01247"/>
    <w:rsid w:val="00B01F83"/>
    <w:rsid w:val="00B20917"/>
    <w:rsid w:val="00B434A9"/>
    <w:rsid w:val="00B55E2A"/>
    <w:rsid w:val="00B63E4A"/>
    <w:rsid w:val="00B70AF8"/>
    <w:rsid w:val="00B711FC"/>
    <w:rsid w:val="00B728CA"/>
    <w:rsid w:val="00BB1AFF"/>
    <w:rsid w:val="00BD15EC"/>
    <w:rsid w:val="00C07012"/>
    <w:rsid w:val="00C406E3"/>
    <w:rsid w:val="00C6286F"/>
    <w:rsid w:val="00C653B6"/>
    <w:rsid w:val="00C769F8"/>
    <w:rsid w:val="00C801A9"/>
    <w:rsid w:val="00C80898"/>
    <w:rsid w:val="00C80CC9"/>
    <w:rsid w:val="00CA2A7D"/>
    <w:rsid w:val="00CC02E0"/>
    <w:rsid w:val="00CC0CCA"/>
    <w:rsid w:val="00CD1557"/>
    <w:rsid w:val="00CD29A8"/>
    <w:rsid w:val="00CF75D7"/>
    <w:rsid w:val="00D32FA4"/>
    <w:rsid w:val="00D41655"/>
    <w:rsid w:val="00D41AD6"/>
    <w:rsid w:val="00D62454"/>
    <w:rsid w:val="00D62B44"/>
    <w:rsid w:val="00D63F2A"/>
    <w:rsid w:val="00D73FD2"/>
    <w:rsid w:val="00D74E1E"/>
    <w:rsid w:val="00D91F2C"/>
    <w:rsid w:val="00DD751F"/>
    <w:rsid w:val="00DE6709"/>
    <w:rsid w:val="00E01FE5"/>
    <w:rsid w:val="00E10619"/>
    <w:rsid w:val="00E25131"/>
    <w:rsid w:val="00E27AA6"/>
    <w:rsid w:val="00E454E3"/>
    <w:rsid w:val="00E80CFE"/>
    <w:rsid w:val="00EA01A0"/>
    <w:rsid w:val="00EA2CC3"/>
    <w:rsid w:val="00EC0705"/>
    <w:rsid w:val="00EC2B7C"/>
    <w:rsid w:val="00ED0B14"/>
    <w:rsid w:val="00ED0BB6"/>
    <w:rsid w:val="00F05556"/>
    <w:rsid w:val="00F07E70"/>
    <w:rsid w:val="00F277B3"/>
    <w:rsid w:val="00F4542D"/>
    <w:rsid w:val="00F571EB"/>
    <w:rsid w:val="00F65F4B"/>
    <w:rsid w:val="00F8241E"/>
    <w:rsid w:val="00F85928"/>
    <w:rsid w:val="00F9613A"/>
    <w:rsid w:val="00FD3573"/>
    <w:rsid w:val="00FD7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590C8"/>
  <w15:chartTrackingRefBased/>
  <w15:docId w15:val="{D9CB852B-046D-4CC2-BD20-BB935BEAE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13A"/>
  </w:style>
  <w:style w:type="paragraph" w:styleId="Heading1">
    <w:name w:val="heading 1"/>
    <w:basedOn w:val="Normal"/>
    <w:next w:val="Normal"/>
    <w:link w:val="Heading1Char"/>
    <w:uiPriority w:val="9"/>
    <w:qFormat/>
    <w:rsid w:val="00662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97B"/>
    <w:rPr>
      <w:rFonts w:eastAsiaTheme="majorEastAsia" w:cstheme="majorBidi"/>
      <w:color w:val="272727" w:themeColor="text1" w:themeTint="D8"/>
    </w:rPr>
  </w:style>
  <w:style w:type="paragraph" w:styleId="Title">
    <w:name w:val="Title"/>
    <w:basedOn w:val="Normal"/>
    <w:next w:val="Normal"/>
    <w:link w:val="TitleChar"/>
    <w:uiPriority w:val="10"/>
    <w:qFormat/>
    <w:rsid w:val="00662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97B"/>
    <w:pPr>
      <w:spacing w:before="160"/>
      <w:jc w:val="center"/>
    </w:pPr>
    <w:rPr>
      <w:i/>
      <w:iCs/>
      <w:color w:val="404040" w:themeColor="text1" w:themeTint="BF"/>
    </w:rPr>
  </w:style>
  <w:style w:type="character" w:customStyle="1" w:styleId="QuoteChar">
    <w:name w:val="Quote Char"/>
    <w:basedOn w:val="DefaultParagraphFont"/>
    <w:link w:val="Quote"/>
    <w:uiPriority w:val="29"/>
    <w:rsid w:val="0066297B"/>
    <w:rPr>
      <w:i/>
      <w:iCs/>
      <w:color w:val="404040" w:themeColor="text1" w:themeTint="BF"/>
    </w:rPr>
  </w:style>
  <w:style w:type="paragraph" w:styleId="ListParagraph">
    <w:name w:val="List Paragraph"/>
    <w:basedOn w:val="Normal"/>
    <w:uiPriority w:val="34"/>
    <w:qFormat/>
    <w:rsid w:val="0066297B"/>
    <w:pPr>
      <w:ind w:left="720"/>
      <w:contextualSpacing/>
    </w:pPr>
  </w:style>
  <w:style w:type="character" w:styleId="IntenseEmphasis">
    <w:name w:val="Intense Emphasis"/>
    <w:basedOn w:val="DefaultParagraphFont"/>
    <w:uiPriority w:val="21"/>
    <w:qFormat/>
    <w:rsid w:val="0066297B"/>
    <w:rPr>
      <w:i/>
      <w:iCs/>
      <w:color w:val="0F4761" w:themeColor="accent1" w:themeShade="BF"/>
    </w:rPr>
  </w:style>
  <w:style w:type="paragraph" w:styleId="IntenseQuote">
    <w:name w:val="Intense Quote"/>
    <w:basedOn w:val="Normal"/>
    <w:next w:val="Normal"/>
    <w:link w:val="IntenseQuoteChar"/>
    <w:uiPriority w:val="30"/>
    <w:qFormat/>
    <w:rsid w:val="00662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97B"/>
    <w:rPr>
      <w:i/>
      <w:iCs/>
      <w:color w:val="0F4761" w:themeColor="accent1" w:themeShade="BF"/>
    </w:rPr>
  </w:style>
  <w:style w:type="character" w:styleId="IntenseReference">
    <w:name w:val="Intense Reference"/>
    <w:basedOn w:val="DefaultParagraphFont"/>
    <w:uiPriority w:val="32"/>
    <w:qFormat/>
    <w:rsid w:val="0066297B"/>
    <w:rPr>
      <w:b/>
      <w:bCs/>
      <w:smallCaps/>
      <w:color w:val="0F4761" w:themeColor="accent1" w:themeShade="BF"/>
      <w:spacing w:val="5"/>
    </w:rPr>
  </w:style>
  <w:style w:type="paragraph" w:styleId="Header">
    <w:name w:val="header"/>
    <w:basedOn w:val="Normal"/>
    <w:link w:val="HeaderChar"/>
    <w:uiPriority w:val="99"/>
    <w:unhideWhenUsed/>
    <w:rsid w:val="00402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5A8"/>
  </w:style>
  <w:style w:type="paragraph" w:styleId="Footer">
    <w:name w:val="footer"/>
    <w:basedOn w:val="Normal"/>
    <w:link w:val="FooterChar"/>
    <w:uiPriority w:val="99"/>
    <w:unhideWhenUsed/>
    <w:rsid w:val="00402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4014</TotalTime>
  <Pages>10</Pages>
  <Words>2473</Words>
  <Characters>14098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 Taore Egbine (2426034)</dc:creator>
  <cp:keywords/>
  <dc:description/>
  <cp:lastModifiedBy>Lauren Edwards Taore Egbine (2426034)</cp:lastModifiedBy>
  <cp:revision>177</cp:revision>
  <dcterms:created xsi:type="dcterms:W3CDTF">2026-07-06T22:10:00Z</dcterms:created>
  <dcterms:modified xsi:type="dcterms:W3CDTF">2026-07-17T21:45:00Z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a46724db-1bfc-4624-9b14-2cfe6c3a98cf</vt:lpwstr>
  </property>
</Properties>
</file>