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4413" w:rsidRPr="008A5E56" w:rsidRDefault="00EC4413" w:rsidP="007940FD">
      <w:pPr>
        <w:jc w:val="center"/>
        <w:rPr>
          <w:rFonts w:ascii="Century Gothic" w:hAnsi="Century Gothic"/>
          <w:b/>
          <w:noProof/>
        </w:rPr>
      </w:pPr>
    </w:p>
    <w:p w:rsidR="003D2C70" w:rsidRDefault="00733CC6" w:rsidP="000825FE">
      <w:pPr>
        <w:jc w:val="center"/>
        <w:rPr>
          <w:rFonts w:ascii="Century Gothic" w:hAnsi="Century Gothic" w:cs="Arial"/>
          <w:b/>
        </w:rPr>
      </w:pPr>
      <w:r w:rsidRPr="00792FA0">
        <w:rPr>
          <w:rFonts w:ascii="Arial" w:hAnsi="Arial" w:cs="Arial"/>
          <w:noProof/>
        </w:rPr>
        <w:drawing>
          <wp:inline distT="0" distB="0" distL="0" distR="0" wp14:anchorId="1D827280" wp14:editId="306F4F6C">
            <wp:extent cx="2998470" cy="11804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98470" cy="1180465"/>
                    </a:xfrm>
                    <a:prstGeom prst="rect">
                      <a:avLst/>
                    </a:prstGeom>
                    <a:noFill/>
                    <a:ln>
                      <a:noFill/>
                    </a:ln>
                  </pic:spPr>
                </pic:pic>
              </a:graphicData>
            </a:graphic>
          </wp:inline>
        </w:drawing>
      </w:r>
    </w:p>
    <w:p w:rsidR="003D2C70" w:rsidRDefault="003D2C70" w:rsidP="000825FE">
      <w:pPr>
        <w:jc w:val="center"/>
        <w:rPr>
          <w:rFonts w:ascii="Century Gothic" w:hAnsi="Century Gothic" w:cs="Arial"/>
          <w:b/>
        </w:rPr>
      </w:pPr>
    </w:p>
    <w:p w:rsidR="00733CC6" w:rsidRDefault="00733CC6" w:rsidP="00B354BA">
      <w:pPr>
        <w:rPr>
          <w:rFonts w:ascii="Georgia" w:hAnsi="Georgia" w:cs="Arial"/>
          <w:b/>
          <w:sz w:val="28"/>
          <w:szCs w:val="28"/>
        </w:rPr>
      </w:pPr>
    </w:p>
    <w:p w:rsidR="000825FE" w:rsidRPr="008D21AF" w:rsidRDefault="00036450" w:rsidP="000825FE">
      <w:pPr>
        <w:jc w:val="center"/>
        <w:rPr>
          <w:rFonts w:ascii="Arial" w:hAnsi="Arial" w:cs="Arial"/>
          <w:b/>
        </w:rPr>
      </w:pPr>
      <w:r w:rsidRPr="008D21AF">
        <w:rPr>
          <w:rFonts w:ascii="Arial" w:hAnsi="Arial" w:cs="Arial"/>
          <w:b/>
        </w:rPr>
        <w:t>BA (Hons) Education</w:t>
      </w:r>
      <w:r w:rsidR="000825FE" w:rsidRPr="008D21AF">
        <w:rPr>
          <w:rFonts w:ascii="Arial" w:hAnsi="Arial" w:cs="Arial"/>
          <w:b/>
        </w:rPr>
        <w:t xml:space="preserve"> Studies</w:t>
      </w:r>
    </w:p>
    <w:p w:rsidR="000825FE" w:rsidRPr="008D21AF" w:rsidRDefault="000825FE" w:rsidP="000825FE">
      <w:pPr>
        <w:rPr>
          <w:rFonts w:ascii="Arial" w:hAnsi="Arial" w:cs="Arial"/>
          <w:b/>
        </w:rPr>
      </w:pPr>
    </w:p>
    <w:p w:rsidR="000825FE" w:rsidRPr="008D21AF" w:rsidRDefault="000825FE" w:rsidP="000825FE">
      <w:pPr>
        <w:rPr>
          <w:rFonts w:ascii="Arial" w:hAnsi="Arial" w:cs="Arial"/>
          <w:b/>
        </w:rPr>
      </w:pPr>
      <w:r w:rsidRPr="008D21AF">
        <w:rPr>
          <w:rFonts w:ascii="Arial" w:hAnsi="Arial" w:cs="Arial"/>
          <w:b/>
        </w:rPr>
        <w:t xml:space="preserve">                                       Handbook 201</w:t>
      </w:r>
      <w:r w:rsidR="006B7D2B">
        <w:rPr>
          <w:rFonts w:ascii="Arial" w:hAnsi="Arial" w:cs="Arial"/>
          <w:b/>
        </w:rPr>
        <w:t>7</w:t>
      </w:r>
      <w:r w:rsidRPr="008D21AF">
        <w:rPr>
          <w:rFonts w:ascii="Arial" w:hAnsi="Arial" w:cs="Arial"/>
          <w:b/>
        </w:rPr>
        <w:t>/ 201</w:t>
      </w:r>
      <w:r w:rsidR="006B7D2B">
        <w:rPr>
          <w:rFonts w:ascii="Arial" w:hAnsi="Arial" w:cs="Arial"/>
          <w:b/>
        </w:rPr>
        <w:t>8</w:t>
      </w:r>
    </w:p>
    <w:p w:rsidR="000825FE" w:rsidRPr="008D21AF" w:rsidRDefault="000825FE" w:rsidP="000825FE">
      <w:pPr>
        <w:jc w:val="center"/>
        <w:rPr>
          <w:rFonts w:ascii="Arial" w:hAnsi="Arial" w:cs="Arial"/>
          <w:b/>
        </w:rPr>
      </w:pPr>
    </w:p>
    <w:p w:rsidR="000825FE" w:rsidRPr="008D21AF" w:rsidRDefault="006B7D2B" w:rsidP="000825FE">
      <w:pPr>
        <w:jc w:val="center"/>
        <w:rPr>
          <w:rFonts w:ascii="Arial" w:hAnsi="Arial" w:cs="Arial"/>
          <w:b/>
        </w:rPr>
      </w:pPr>
      <w:r>
        <w:rPr>
          <w:rFonts w:ascii="Arial" w:hAnsi="Arial" w:cs="Arial"/>
          <w:b/>
        </w:rPr>
        <w:t>Academic Study Skills for Students</w:t>
      </w:r>
    </w:p>
    <w:p w:rsidR="000825FE" w:rsidRPr="008D21AF" w:rsidRDefault="000825FE" w:rsidP="000825FE">
      <w:pPr>
        <w:rPr>
          <w:rFonts w:ascii="Arial" w:hAnsi="Arial" w:cs="Arial"/>
          <w:b/>
        </w:rPr>
      </w:pPr>
    </w:p>
    <w:p w:rsidR="003D2C70" w:rsidRPr="008D21AF" w:rsidRDefault="003D2C70" w:rsidP="000825FE">
      <w:pPr>
        <w:rPr>
          <w:rFonts w:ascii="Arial" w:hAnsi="Arial" w:cs="Arial"/>
          <w:b/>
        </w:rPr>
      </w:pPr>
    </w:p>
    <w:p w:rsidR="000825FE" w:rsidRPr="008D21AF" w:rsidRDefault="003D2C70" w:rsidP="00935BEE">
      <w:pPr>
        <w:jc w:val="center"/>
        <w:rPr>
          <w:rFonts w:ascii="Arial" w:hAnsi="Arial" w:cs="Arial"/>
        </w:rPr>
      </w:pPr>
      <w:r w:rsidRPr="008D21AF">
        <w:rPr>
          <w:rFonts w:ascii="Arial" w:hAnsi="Arial" w:cs="Arial"/>
          <w:noProof/>
        </w:rPr>
        <w:drawing>
          <wp:inline distT="0" distB="0" distL="0" distR="0" wp14:anchorId="5B22B9A8" wp14:editId="5E394443">
            <wp:extent cx="2573079" cy="1603645"/>
            <wp:effectExtent l="19050" t="0" r="0" b="0"/>
            <wp:docPr id="2" name="Picture 1" descr="knowled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nowledge.jpg"/>
                    <pic:cNvPicPr/>
                  </pic:nvPicPr>
                  <pic:blipFill>
                    <a:blip r:embed="rId9" cstate="print"/>
                    <a:stretch>
                      <a:fillRect/>
                    </a:stretch>
                  </pic:blipFill>
                  <pic:spPr>
                    <a:xfrm>
                      <a:off x="0" y="0"/>
                      <a:ext cx="2575188" cy="1604959"/>
                    </a:xfrm>
                    <a:prstGeom prst="rect">
                      <a:avLst/>
                    </a:prstGeom>
                  </pic:spPr>
                </pic:pic>
              </a:graphicData>
            </a:graphic>
          </wp:inline>
        </w:drawing>
      </w:r>
    </w:p>
    <w:p w:rsidR="000825FE" w:rsidRPr="008D21AF" w:rsidRDefault="000825FE" w:rsidP="000825FE">
      <w:pPr>
        <w:jc w:val="center"/>
        <w:rPr>
          <w:rFonts w:ascii="Arial" w:hAnsi="Arial" w:cs="Arial"/>
        </w:rPr>
      </w:pPr>
    </w:p>
    <w:p w:rsidR="003D2C70" w:rsidRPr="008D21AF" w:rsidRDefault="003D2C70" w:rsidP="000825FE">
      <w:pPr>
        <w:jc w:val="center"/>
        <w:rPr>
          <w:rFonts w:ascii="Arial" w:hAnsi="Arial" w:cs="Arial"/>
          <w:b/>
        </w:rPr>
      </w:pPr>
    </w:p>
    <w:p w:rsidR="000825FE" w:rsidRPr="008D21AF" w:rsidRDefault="000825FE" w:rsidP="000825FE">
      <w:pPr>
        <w:jc w:val="center"/>
        <w:rPr>
          <w:rFonts w:ascii="Arial" w:hAnsi="Arial" w:cs="Arial"/>
        </w:rPr>
      </w:pPr>
      <w:r w:rsidRPr="008D21AF">
        <w:rPr>
          <w:rFonts w:ascii="Arial" w:hAnsi="Arial" w:cs="Arial"/>
          <w:b/>
        </w:rPr>
        <w:t>HOW TO CONTACT YOUR TUTOR</w:t>
      </w:r>
    </w:p>
    <w:p w:rsidR="000825FE" w:rsidRPr="008D21AF" w:rsidRDefault="000825FE" w:rsidP="000825FE">
      <w:pPr>
        <w:rPr>
          <w:rFonts w:ascii="Arial" w:hAnsi="Arial" w:cs="Arial"/>
        </w:rPr>
      </w:pPr>
    </w:p>
    <w:p w:rsidR="000825FE" w:rsidRPr="008D21AF" w:rsidRDefault="000825FE" w:rsidP="000825FE">
      <w:pPr>
        <w:rPr>
          <w:rFonts w:ascii="Arial" w:hAnsi="Arial" w:cs="Arial"/>
        </w:rPr>
      </w:pPr>
    </w:p>
    <w:p w:rsidR="003D2C70" w:rsidRPr="008D21AF" w:rsidRDefault="003D2C70" w:rsidP="000825FE">
      <w:pPr>
        <w:rPr>
          <w:rFonts w:ascii="Arial" w:hAnsi="Arial" w:cs="Arial"/>
          <w:b/>
        </w:rPr>
      </w:pPr>
    </w:p>
    <w:p w:rsidR="000825FE" w:rsidRPr="008D21AF" w:rsidRDefault="000825FE" w:rsidP="000825FE">
      <w:pPr>
        <w:rPr>
          <w:rFonts w:ascii="Arial" w:hAnsi="Arial" w:cs="Arial"/>
        </w:rPr>
      </w:pPr>
      <w:r w:rsidRPr="008D21AF">
        <w:rPr>
          <w:rFonts w:ascii="Arial" w:hAnsi="Arial" w:cs="Arial"/>
          <w:b/>
        </w:rPr>
        <w:lastRenderedPageBreak/>
        <w:t>Module leader</w:t>
      </w:r>
      <w:r w:rsidRPr="008D21AF">
        <w:rPr>
          <w:rFonts w:ascii="Arial" w:hAnsi="Arial" w:cs="Arial"/>
        </w:rPr>
        <w:t xml:space="preserve">: </w:t>
      </w:r>
      <w:r w:rsidR="006B7D2B">
        <w:rPr>
          <w:rFonts w:ascii="Arial" w:hAnsi="Arial" w:cs="Arial"/>
        </w:rPr>
        <w:t>Laura Hutchings</w:t>
      </w:r>
    </w:p>
    <w:p w:rsidR="000825FE" w:rsidRPr="008D21AF" w:rsidRDefault="000825FE" w:rsidP="000825FE">
      <w:pPr>
        <w:rPr>
          <w:rFonts w:ascii="Arial" w:hAnsi="Arial" w:cs="Arial"/>
        </w:rPr>
      </w:pPr>
    </w:p>
    <w:p w:rsidR="000825FE" w:rsidRPr="008D21AF" w:rsidRDefault="000825FE" w:rsidP="000825FE">
      <w:pPr>
        <w:rPr>
          <w:rFonts w:ascii="Arial" w:hAnsi="Arial" w:cs="Arial"/>
        </w:rPr>
      </w:pPr>
      <w:r w:rsidRPr="008D21AF">
        <w:rPr>
          <w:rFonts w:ascii="Arial" w:hAnsi="Arial" w:cs="Arial"/>
          <w:b/>
        </w:rPr>
        <w:t>Lecturer and seminar tutor</w:t>
      </w:r>
      <w:r w:rsidR="00B354BA">
        <w:rPr>
          <w:rFonts w:ascii="Arial" w:hAnsi="Arial" w:cs="Arial"/>
          <w:b/>
        </w:rPr>
        <w:t>s</w:t>
      </w:r>
      <w:r w:rsidRPr="008D21AF">
        <w:rPr>
          <w:rFonts w:ascii="Arial" w:hAnsi="Arial" w:cs="Arial"/>
        </w:rPr>
        <w:t xml:space="preserve">: </w:t>
      </w:r>
      <w:r w:rsidR="006B7D2B">
        <w:rPr>
          <w:rFonts w:ascii="Arial" w:hAnsi="Arial" w:cs="Arial"/>
        </w:rPr>
        <w:t>Laura Hutchings</w:t>
      </w:r>
    </w:p>
    <w:p w:rsidR="00FA6521" w:rsidRPr="008D21AF" w:rsidRDefault="00FA6521" w:rsidP="000825FE">
      <w:pPr>
        <w:rPr>
          <w:rFonts w:ascii="Arial" w:hAnsi="Arial" w:cs="Arial"/>
          <w:b/>
        </w:rPr>
      </w:pPr>
    </w:p>
    <w:p w:rsidR="003D2C70" w:rsidRPr="008D21AF" w:rsidRDefault="003D2C70" w:rsidP="000825FE">
      <w:pPr>
        <w:rPr>
          <w:rFonts w:ascii="Arial" w:hAnsi="Arial" w:cs="Arial"/>
          <w:b/>
        </w:rPr>
      </w:pPr>
    </w:p>
    <w:p w:rsidR="000825FE" w:rsidRPr="008D21AF" w:rsidRDefault="000825FE" w:rsidP="000825FE">
      <w:pPr>
        <w:rPr>
          <w:rFonts w:ascii="Arial" w:hAnsi="Arial" w:cs="Arial"/>
          <w:b/>
        </w:rPr>
      </w:pPr>
      <w:r w:rsidRPr="008D21AF">
        <w:rPr>
          <w:rFonts w:ascii="Arial" w:hAnsi="Arial" w:cs="Arial"/>
          <w:b/>
        </w:rPr>
        <w:t>HOW TO CONTACT</w:t>
      </w:r>
    </w:p>
    <w:p w:rsidR="000825FE" w:rsidRPr="008D21AF" w:rsidRDefault="000825FE" w:rsidP="000825FE">
      <w:pPr>
        <w:rPr>
          <w:rFonts w:ascii="Arial" w:hAnsi="Arial" w:cs="Arial"/>
          <w:b/>
        </w:rPr>
      </w:pPr>
    </w:p>
    <w:p w:rsidR="000825FE" w:rsidRPr="008D21AF" w:rsidRDefault="00B354BA" w:rsidP="00B354BA">
      <w:pPr>
        <w:rPr>
          <w:rFonts w:ascii="Arial" w:hAnsi="Arial" w:cs="Arial"/>
        </w:rPr>
      </w:pPr>
      <w:r>
        <w:rPr>
          <w:rFonts w:ascii="Arial" w:hAnsi="Arial" w:cs="Arial"/>
          <w:b/>
        </w:rPr>
        <w:t xml:space="preserve">Sian Sanders </w:t>
      </w:r>
      <w:r w:rsidR="000825FE" w:rsidRPr="008D21AF">
        <w:rPr>
          <w:rFonts w:ascii="Arial" w:hAnsi="Arial" w:cs="Arial"/>
          <w:b/>
        </w:rPr>
        <w:t>Office</w:t>
      </w:r>
      <w:r w:rsidR="000825FE" w:rsidRPr="008D21AF">
        <w:rPr>
          <w:rFonts w:ascii="Arial" w:hAnsi="Arial" w:cs="Arial"/>
        </w:rPr>
        <w:t xml:space="preserve">: </w:t>
      </w:r>
      <w:r w:rsidR="008D21AF">
        <w:rPr>
          <w:rFonts w:ascii="Arial" w:hAnsi="Arial" w:cs="Arial"/>
        </w:rPr>
        <w:t>TK 259</w:t>
      </w:r>
      <w:r>
        <w:rPr>
          <w:rFonts w:ascii="Arial" w:hAnsi="Arial" w:cs="Arial"/>
        </w:rPr>
        <w:t xml:space="preserve">           </w:t>
      </w:r>
      <w:r w:rsidR="000825FE" w:rsidRPr="008D21AF">
        <w:rPr>
          <w:rFonts w:ascii="Arial" w:hAnsi="Arial" w:cs="Arial"/>
          <w:b/>
        </w:rPr>
        <w:t>Telephone</w:t>
      </w:r>
      <w:r w:rsidR="000825FE" w:rsidRPr="008D21AF">
        <w:rPr>
          <w:rFonts w:ascii="Arial" w:hAnsi="Arial" w:cs="Arial"/>
        </w:rPr>
        <w:t xml:space="preserve">: 01792 </w:t>
      </w:r>
      <w:r w:rsidR="000B1527" w:rsidRPr="008D21AF">
        <w:rPr>
          <w:rFonts w:ascii="Arial" w:hAnsi="Arial" w:cs="Arial"/>
        </w:rPr>
        <w:t>482</w:t>
      </w:r>
      <w:r w:rsidR="00FA6521" w:rsidRPr="008D21AF">
        <w:rPr>
          <w:rFonts w:ascii="Arial" w:hAnsi="Arial" w:cs="Arial"/>
        </w:rPr>
        <w:t>0</w:t>
      </w:r>
      <w:r w:rsidR="008D21AF">
        <w:rPr>
          <w:rFonts w:ascii="Arial" w:hAnsi="Arial" w:cs="Arial"/>
        </w:rPr>
        <w:t>75</w:t>
      </w:r>
    </w:p>
    <w:p w:rsidR="000825FE" w:rsidRPr="008D21AF" w:rsidRDefault="000825FE" w:rsidP="000825FE">
      <w:pPr>
        <w:rPr>
          <w:rFonts w:ascii="Arial" w:hAnsi="Arial" w:cs="Arial"/>
        </w:rPr>
      </w:pPr>
    </w:p>
    <w:p w:rsidR="000825FE" w:rsidRPr="006B7D2B" w:rsidRDefault="000825FE" w:rsidP="000825FE">
      <w:pPr>
        <w:ind w:firstLine="720"/>
        <w:rPr>
          <w:rFonts w:ascii="Arial" w:hAnsi="Arial" w:cs="Arial"/>
        </w:rPr>
      </w:pPr>
      <w:r w:rsidRPr="006B7D2B">
        <w:rPr>
          <w:rFonts w:ascii="Arial" w:hAnsi="Arial" w:cs="Arial"/>
          <w:b/>
        </w:rPr>
        <w:t>Email</w:t>
      </w:r>
      <w:r w:rsidRPr="006B7D2B">
        <w:rPr>
          <w:rFonts w:ascii="Arial" w:hAnsi="Arial" w:cs="Arial"/>
        </w:rPr>
        <w:t>:</w:t>
      </w:r>
      <w:r w:rsidR="006B7D2B" w:rsidRPr="006B7D2B">
        <w:rPr>
          <w:rFonts w:ascii="Arial" w:hAnsi="Arial" w:cs="Arial"/>
        </w:rPr>
        <w:t xml:space="preserve"> laura.hutchings@uwtsd.ac.uk</w:t>
      </w:r>
    </w:p>
    <w:p w:rsidR="000825FE" w:rsidRPr="008D21AF" w:rsidRDefault="000825FE" w:rsidP="000825FE">
      <w:pPr>
        <w:ind w:firstLine="720"/>
        <w:rPr>
          <w:rFonts w:ascii="Arial" w:hAnsi="Arial" w:cs="Arial"/>
        </w:rPr>
      </w:pPr>
    </w:p>
    <w:p w:rsidR="000825FE" w:rsidRPr="008A5E56" w:rsidRDefault="000825FE" w:rsidP="000825FE">
      <w:pPr>
        <w:rPr>
          <w:rFonts w:ascii="Century Gothic" w:hAnsi="Century Gothic" w:cs="Arial"/>
          <w:b/>
        </w:rPr>
      </w:pPr>
    </w:p>
    <w:p w:rsidR="00B354BA" w:rsidRDefault="00B354BA" w:rsidP="00B354BA">
      <w:pPr>
        <w:ind w:firstLine="720"/>
        <w:rPr>
          <w:rFonts w:ascii="Arial" w:hAnsi="Arial" w:cs="Arial"/>
          <w:b/>
        </w:rPr>
      </w:pPr>
    </w:p>
    <w:p w:rsidR="006B7D2B" w:rsidRDefault="006B7D2B" w:rsidP="00B354BA">
      <w:pPr>
        <w:ind w:firstLine="720"/>
        <w:rPr>
          <w:rFonts w:ascii="Arial" w:hAnsi="Arial" w:cs="Arial"/>
          <w:b/>
        </w:rPr>
      </w:pPr>
    </w:p>
    <w:p w:rsidR="006B7D2B" w:rsidRDefault="006B7D2B" w:rsidP="00B354BA">
      <w:pPr>
        <w:ind w:firstLine="720"/>
        <w:rPr>
          <w:rFonts w:ascii="Arial" w:hAnsi="Arial" w:cs="Arial"/>
          <w:b/>
        </w:rPr>
      </w:pPr>
    </w:p>
    <w:p w:rsidR="006B7D2B" w:rsidRPr="008D21AF" w:rsidRDefault="006B7D2B" w:rsidP="00B354BA">
      <w:pPr>
        <w:ind w:firstLine="720"/>
        <w:rPr>
          <w:rFonts w:ascii="Arial" w:hAnsi="Arial" w:cs="Arial"/>
        </w:rPr>
      </w:pPr>
    </w:p>
    <w:p w:rsidR="000825FE" w:rsidRPr="008D21AF" w:rsidRDefault="000825FE" w:rsidP="000825FE">
      <w:pPr>
        <w:rPr>
          <w:rFonts w:ascii="Arial" w:hAnsi="Arial" w:cs="Arial"/>
        </w:rPr>
      </w:pPr>
    </w:p>
    <w:p w:rsidR="00B354BA" w:rsidRDefault="00B354BA" w:rsidP="000825FE">
      <w:pPr>
        <w:rPr>
          <w:rFonts w:ascii="Arial" w:hAnsi="Arial" w:cs="Arial"/>
          <w:b/>
        </w:rPr>
      </w:pPr>
    </w:p>
    <w:p w:rsidR="006B7D2B" w:rsidRPr="00C962BA" w:rsidRDefault="006B7D2B" w:rsidP="006B7D2B">
      <w:pPr>
        <w:tabs>
          <w:tab w:val="left" w:pos="720"/>
          <w:tab w:val="left" w:pos="1440"/>
          <w:tab w:val="left" w:pos="2160"/>
          <w:tab w:val="left" w:pos="2880"/>
        </w:tabs>
        <w:ind w:left="3600" w:hanging="3600"/>
        <w:rPr>
          <w:rFonts w:ascii="Arial" w:hAnsi="Arial" w:cs="Arial"/>
          <w:b/>
        </w:rPr>
      </w:pPr>
      <w:r w:rsidRPr="00C962BA">
        <w:rPr>
          <w:rFonts w:ascii="Arial" w:hAnsi="Arial" w:cs="Arial"/>
          <w:b/>
        </w:rPr>
        <w:t>MODULE CODE:</w:t>
      </w:r>
      <w:r w:rsidRPr="00C962BA">
        <w:rPr>
          <w:rFonts w:ascii="Arial" w:hAnsi="Arial" w:cs="Arial"/>
          <w:b/>
        </w:rPr>
        <w:tab/>
        <w:t>ECGE4001P</w:t>
      </w:r>
    </w:p>
    <w:p w:rsidR="006B7D2B" w:rsidRPr="00C962BA" w:rsidRDefault="006B7D2B" w:rsidP="006B7D2B">
      <w:pPr>
        <w:tabs>
          <w:tab w:val="left" w:pos="720"/>
          <w:tab w:val="left" w:pos="1440"/>
          <w:tab w:val="left" w:pos="2160"/>
          <w:tab w:val="left" w:pos="2880"/>
        </w:tabs>
        <w:outlineLvl w:val="1"/>
        <w:rPr>
          <w:rFonts w:ascii="Arial" w:hAnsi="Arial" w:cs="Arial"/>
          <w:b/>
        </w:rPr>
      </w:pPr>
      <w:r w:rsidRPr="00C962BA">
        <w:rPr>
          <w:rFonts w:ascii="Arial" w:hAnsi="Arial" w:cs="Arial"/>
          <w:b/>
        </w:rPr>
        <w:t>TITLE:</w:t>
      </w:r>
      <w:r w:rsidRPr="00C962BA">
        <w:rPr>
          <w:rFonts w:ascii="Arial" w:hAnsi="Arial" w:cs="Arial"/>
          <w:b/>
        </w:rPr>
        <w:tab/>
      </w:r>
      <w:r w:rsidRPr="00C962BA">
        <w:rPr>
          <w:rFonts w:ascii="Arial" w:hAnsi="Arial" w:cs="Arial"/>
          <w:b/>
        </w:rPr>
        <w:tab/>
        <w:t xml:space="preserve">Academic Study Skills for Students            </w:t>
      </w:r>
      <w:r w:rsidRPr="00C962BA">
        <w:rPr>
          <w:rFonts w:ascii="Arial" w:hAnsi="Arial" w:cs="Arial"/>
          <w:b/>
        </w:rPr>
        <w:tab/>
      </w:r>
    </w:p>
    <w:p w:rsidR="006B7D2B" w:rsidRPr="00C962BA" w:rsidRDefault="006B7D2B" w:rsidP="006B7D2B">
      <w:pPr>
        <w:tabs>
          <w:tab w:val="left" w:pos="720"/>
          <w:tab w:val="left" w:pos="1440"/>
          <w:tab w:val="left" w:pos="2160"/>
          <w:tab w:val="left" w:pos="2880"/>
        </w:tabs>
        <w:ind w:left="3600" w:hanging="3600"/>
        <w:rPr>
          <w:rFonts w:ascii="Arial" w:hAnsi="Arial" w:cs="Arial"/>
          <w:b/>
        </w:rPr>
      </w:pPr>
      <w:r w:rsidRPr="00C962BA">
        <w:rPr>
          <w:rFonts w:ascii="Arial" w:hAnsi="Arial" w:cs="Arial"/>
          <w:b/>
        </w:rPr>
        <w:t>DATED:</w:t>
      </w:r>
      <w:r w:rsidRPr="00C962BA">
        <w:rPr>
          <w:rFonts w:ascii="Arial" w:hAnsi="Arial" w:cs="Arial"/>
          <w:b/>
        </w:rPr>
        <w:tab/>
      </w:r>
      <w:r w:rsidRPr="00C962BA">
        <w:rPr>
          <w:rFonts w:ascii="Arial" w:hAnsi="Arial" w:cs="Arial"/>
          <w:b/>
        </w:rPr>
        <w:tab/>
        <w:t>05/07/2017</w:t>
      </w:r>
      <w:r w:rsidRPr="00C962BA">
        <w:rPr>
          <w:rFonts w:ascii="Arial" w:hAnsi="Arial" w:cs="Arial"/>
          <w:b/>
        </w:rPr>
        <w:fldChar w:fldCharType="begin"/>
      </w:r>
      <w:r w:rsidRPr="00C962BA">
        <w:rPr>
          <w:rFonts w:ascii="Arial" w:hAnsi="Arial" w:cs="Arial"/>
          <w:b/>
        </w:rPr>
        <w:instrText xml:space="preserve"> FILLIN  DD/MM/YYYY \d DD/MM/YYYY  \* MERGEFORMAT </w:instrText>
      </w:r>
      <w:r w:rsidRPr="00C962BA">
        <w:rPr>
          <w:rFonts w:ascii="Arial" w:hAnsi="Arial" w:cs="Arial"/>
          <w:b/>
        </w:rPr>
        <w:fldChar w:fldCharType="end"/>
      </w:r>
      <w:r w:rsidRPr="00C962BA">
        <w:rPr>
          <w:rFonts w:ascii="Arial" w:hAnsi="Arial" w:cs="Arial"/>
          <w:b/>
        </w:rPr>
        <w:fldChar w:fldCharType="begin"/>
      </w:r>
      <w:r w:rsidRPr="00C962BA">
        <w:rPr>
          <w:rFonts w:ascii="Arial" w:hAnsi="Arial" w:cs="Arial"/>
          <w:b/>
        </w:rPr>
        <w:instrText xml:space="preserve"> FILLIN  DD/MM/YYYY  \* MERGEFORMAT </w:instrText>
      </w:r>
      <w:r w:rsidRPr="00C962BA">
        <w:rPr>
          <w:rFonts w:ascii="Arial" w:hAnsi="Arial" w:cs="Arial"/>
          <w:b/>
        </w:rPr>
        <w:fldChar w:fldCharType="end"/>
      </w:r>
    </w:p>
    <w:p w:rsidR="006B7D2B" w:rsidRPr="00C962BA" w:rsidRDefault="006B7D2B" w:rsidP="006B7D2B">
      <w:pPr>
        <w:tabs>
          <w:tab w:val="left" w:pos="720"/>
          <w:tab w:val="left" w:pos="1440"/>
          <w:tab w:val="left" w:pos="2160"/>
          <w:tab w:val="left" w:pos="2880"/>
        </w:tabs>
        <w:ind w:left="3600" w:hanging="3600"/>
        <w:rPr>
          <w:rFonts w:ascii="Arial" w:hAnsi="Arial" w:cs="Arial"/>
          <w:b/>
        </w:rPr>
      </w:pPr>
    </w:p>
    <w:p w:rsidR="006B7D2B" w:rsidRPr="00C962BA" w:rsidRDefault="006B7D2B" w:rsidP="006B7D2B">
      <w:pPr>
        <w:tabs>
          <w:tab w:val="left" w:pos="720"/>
          <w:tab w:val="left" w:pos="1440"/>
          <w:tab w:val="left" w:pos="2160"/>
          <w:tab w:val="left" w:pos="2880"/>
        </w:tabs>
        <w:ind w:left="3600" w:hanging="3600"/>
        <w:rPr>
          <w:rFonts w:ascii="Arial" w:hAnsi="Arial" w:cs="Arial"/>
          <w:b/>
        </w:rPr>
      </w:pPr>
      <w:r w:rsidRPr="00C962BA">
        <w:rPr>
          <w:rFonts w:ascii="Arial" w:hAnsi="Arial" w:cs="Arial"/>
          <w:b/>
        </w:rPr>
        <w:t xml:space="preserve">LEVEL:  </w:t>
      </w:r>
      <w:r w:rsidRPr="00C962BA">
        <w:rPr>
          <w:rFonts w:ascii="Arial" w:hAnsi="Arial" w:cs="Arial"/>
          <w:b/>
        </w:rPr>
        <w:tab/>
      </w:r>
      <w:r w:rsidRPr="00C962BA">
        <w:rPr>
          <w:rFonts w:ascii="Arial" w:hAnsi="Arial" w:cs="Arial"/>
          <w:b/>
        </w:rPr>
        <w:tab/>
        <w:t>4</w:t>
      </w:r>
      <w:r w:rsidRPr="00C962BA">
        <w:rPr>
          <w:rFonts w:ascii="Arial" w:hAnsi="Arial" w:cs="Arial"/>
          <w:b/>
        </w:rPr>
        <w:tab/>
      </w:r>
      <w:r w:rsidRPr="00C962BA">
        <w:rPr>
          <w:rFonts w:ascii="Arial" w:hAnsi="Arial" w:cs="Arial"/>
          <w:b/>
        </w:rPr>
        <w:tab/>
      </w:r>
      <w:r w:rsidRPr="00C962BA">
        <w:rPr>
          <w:rFonts w:ascii="Arial" w:hAnsi="Arial" w:cs="Arial"/>
          <w:b/>
        </w:rPr>
        <w:tab/>
      </w:r>
    </w:p>
    <w:p w:rsidR="006B7D2B" w:rsidRPr="00C962BA" w:rsidRDefault="006B7D2B" w:rsidP="006B7D2B">
      <w:pPr>
        <w:tabs>
          <w:tab w:val="left" w:pos="720"/>
          <w:tab w:val="left" w:pos="1440"/>
          <w:tab w:val="left" w:pos="2160"/>
          <w:tab w:val="left" w:pos="2880"/>
        </w:tabs>
        <w:ind w:left="3600" w:hanging="3600"/>
        <w:rPr>
          <w:rFonts w:ascii="Arial" w:hAnsi="Arial" w:cs="Arial"/>
          <w:b/>
        </w:rPr>
      </w:pPr>
      <w:r w:rsidRPr="00C962BA">
        <w:rPr>
          <w:rFonts w:ascii="Arial" w:hAnsi="Arial" w:cs="Arial"/>
          <w:b/>
        </w:rPr>
        <w:t>CREDITS:</w:t>
      </w:r>
      <w:r w:rsidRPr="00C962BA">
        <w:rPr>
          <w:rFonts w:ascii="Arial" w:hAnsi="Arial" w:cs="Arial"/>
          <w:b/>
        </w:rPr>
        <w:tab/>
      </w:r>
      <w:r w:rsidRPr="00C962BA">
        <w:rPr>
          <w:rFonts w:ascii="Arial" w:hAnsi="Arial" w:cs="Arial"/>
          <w:b/>
        </w:rPr>
        <w:tab/>
        <w:t>20</w:t>
      </w:r>
      <w:r w:rsidRPr="00C962BA">
        <w:rPr>
          <w:rFonts w:ascii="Arial" w:hAnsi="Arial" w:cs="Arial"/>
          <w:b/>
        </w:rPr>
        <w:tab/>
      </w:r>
      <w:r w:rsidRPr="00C962BA">
        <w:rPr>
          <w:rFonts w:ascii="Arial" w:hAnsi="Arial" w:cs="Arial"/>
          <w:b/>
        </w:rPr>
        <w:tab/>
      </w:r>
      <w:r w:rsidRPr="00C962BA">
        <w:rPr>
          <w:rFonts w:ascii="Arial" w:hAnsi="Arial" w:cs="Arial"/>
          <w:b/>
        </w:rPr>
        <w:tab/>
      </w:r>
    </w:p>
    <w:p w:rsidR="006B7D2B" w:rsidRPr="00C962BA" w:rsidRDefault="006B7D2B" w:rsidP="006B7D2B">
      <w:pPr>
        <w:tabs>
          <w:tab w:val="left" w:pos="720"/>
          <w:tab w:val="left" w:pos="1440"/>
          <w:tab w:val="left" w:pos="2160"/>
          <w:tab w:val="left" w:pos="2880"/>
        </w:tabs>
        <w:ind w:left="3600" w:hanging="3600"/>
        <w:rPr>
          <w:rFonts w:ascii="Arial" w:hAnsi="Arial" w:cs="Arial"/>
          <w:b/>
        </w:rPr>
      </w:pPr>
    </w:p>
    <w:p w:rsidR="006B7D2B" w:rsidRPr="00C962BA" w:rsidRDefault="006B7D2B" w:rsidP="006B7D2B">
      <w:pPr>
        <w:pBdr>
          <w:bottom w:val="single" w:sz="6" w:space="1" w:color="auto"/>
        </w:pBdr>
        <w:rPr>
          <w:rFonts w:ascii="Arial" w:hAnsi="Arial" w:cs="Arial"/>
        </w:rPr>
      </w:pPr>
      <w:r>
        <w:rPr>
          <w:rFonts w:ascii="Arial" w:hAnsi="Arial" w:cs="Arial"/>
          <w:b/>
        </w:rPr>
        <w:t>JACS CODE:</w:t>
      </w:r>
      <w:r>
        <w:rPr>
          <w:rFonts w:ascii="Arial" w:hAnsi="Arial" w:cs="Arial"/>
          <w:b/>
        </w:rPr>
        <w:tab/>
      </w:r>
      <w:r w:rsidRPr="00C962BA">
        <w:rPr>
          <w:rFonts w:ascii="Arial" w:hAnsi="Arial" w:cs="Arial"/>
          <w:b/>
        </w:rPr>
        <w:t xml:space="preserve">X300 </w:t>
      </w:r>
      <w:r w:rsidRPr="00C962BA">
        <w:rPr>
          <w:rFonts w:ascii="Arial" w:hAnsi="Arial" w:cs="Arial"/>
        </w:rPr>
        <w:t xml:space="preserve"> </w:t>
      </w:r>
    </w:p>
    <w:p w:rsidR="006B7D2B" w:rsidRPr="00C962BA" w:rsidRDefault="006B7D2B" w:rsidP="006B7D2B">
      <w:pPr>
        <w:pBdr>
          <w:bottom w:val="single" w:sz="6" w:space="1" w:color="auto"/>
        </w:pBdr>
        <w:rPr>
          <w:rFonts w:ascii="Arial" w:hAnsi="Arial" w:cs="Arial"/>
        </w:rPr>
      </w:pPr>
    </w:p>
    <w:p w:rsidR="006B7D2B" w:rsidRPr="00C962BA" w:rsidRDefault="006B7D2B" w:rsidP="006B7D2B">
      <w:pPr>
        <w:rPr>
          <w:rFonts w:ascii="Arial" w:hAnsi="Arial" w:cs="Arial"/>
          <w:b/>
          <w:bCs/>
        </w:rPr>
      </w:pPr>
      <w:r w:rsidRPr="00C962BA">
        <w:rPr>
          <w:rFonts w:ascii="Arial" w:hAnsi="Arial" w:cs="Arial"/>
          <w:b/>
        </w:rPr>
        <w:t xml:space="preserve"> </w:t>
      </w:r>
      <w:r w:rsidRPr="00C962BA">
        <w:rPr>
          <w:rFonts w:ascii="Arial" w:hAnsi="Arial" w:cs="Arial"/>
          <w:b/>
          <w:bCs/>
        </w:rPr>
        <w:t xml:space="preserve"> </w:t>
      </w:r>
    </w:p>
    <w:p w:rsidR="006B7D2B" w:rsidRPr="00C962BA" w:rsidRDefault="006B7D2B" w:rsidP="006B7D2B">
      <w:pPr>
        <w:rPr>
          <w:rFonts w:ascii="Arial" w:hAnsi="Arial" w:cs="Arial"/>
          <w:b/>
          <w:bCs/>
        </w:rPr>
      </w:pPr>
      <w:r w:rsidRPr="00C962BA">
        <w:rPr>
          <w:rFonts w:ascii="Arial" w:hAnsi="Arial" w:cs="Arial"/>
          <w:b/>
          <w:bCs/>
        </w:rPr>
        <w:t>AIM(S)</w:t>
      </w:r>
    </w:p>
    <w:p w:rsidR="006B7D2B" w:rsidRPr="00C962BA" w:rsidRDefault="006B7D2B" w:rsidP="006B7D2B">
      <w:pPr>
        <w:rPr>
          <w:rFonts w:ascii="Arial" w:hAnsi="Arial" w:cs="Arial"/>
          <w:b/>
          <w:bCs/>
        </w:rPr>
      </w:pPr>
    </w:p>
    <w:p w:rsidR="006B7D2B" w:rsidRPr="00C962BA" w:rsidRDefault="006B7D2B" w:rsidP="006B7D2B">
      <w:pPr>
        <w:numPr>
          <w:ilvl w:val="0"/>
          <w:numId w:val="41"/>
        </w:numPr>
        <w:overflowPunct w:val="0"/>
        <w:autoSpaceDE w:val="0"/>
        <w:autoSpaceDN w:val="0"/>
        <w:adjustRightInd w:val="0"/>
        <w:spacing w:before="120"/>
        <w:contextualSpacing/>
        <w:jc w:val="both"/>
        <w:textAlignment w:val="baseline"/>
        <w:rPr>
          <w:rFonts w:ascii="Arial" w:hAnsi="Arial" w:cs="Arial"/>
          <w:b/>
        </w:rPr>
      </w:pPr>
      <w:r w:rsidRPr="00C962BA">
        <w:rPr>
          <w:rFonts w:ascii="Arial" w:hAnsi="Arial" w:cs="Arial"/>
        </w:rPr>
        <w:t xml:space="preserve">To introduce higher education academic skills and effective communication within the context of the students’ programme of study. </w:t>
      </w:r>
    </w:p>
    <w:p w:rsidR="006B7D2B" w:rsidRPr="00C962BA" w:rsidRDefault="006B7D2B" w:rsidP="006B7D2B">
      <w:pPr>
        <w:rPr>
          <w:rFonts w:ascii="Arial" w:hAnsi="Arial" w:cs="Arial"/>
          <w:b/>
        </w:rPr>
      </w:pPr>
    </w:p>
    <w:p w:rsidR="006B7D2B" w:rsidRPr="00C962BA" w:rsidRDefault="006B7D2B" w:rsidP="006B7D2B">
      <w:pPr>
        <w:rPr>
          <w:rFonts w:ascii="Arial" w:hAnsi="Arial" w:cs="Arial"/>
          <w:b/>
        </w:rPr>
      </w:pPr>
      <w:r w:rsidRPr="00C962BA">
        <w:rPr>
          <w:rFonts w:ascii="Arial" w:hAnsi="Arial" w:cs="Arial"/>
          <w:b/>
        </w:rPr>
        <w:t>LEARNING OUTCOMES</w:t>
      </w:r>
    </w:p>
    <w:p w:rsidR="006B7D2B" w:rsidRPr="00C962BA" w:rsidRDefault="006B7D2B" w:rsidP="006B7D2B">
      <w:pPr>
        <w:tabs>
          <w:tab w:val="left" w:pos="1440"/>
          <w:tab w:val="left" w:pos="2160"/>
          <w:tab w:val="left" w:pos="2880"/>
        </w:tabs>
        <w:spacing w:before="240" w:after="120"/>
        <w:ind w:hanging="1440"/>
        <w:rPr>
          <w:rFonts w:ascii="Arial" w:hAnsi="Arial" w:cs="Arial"/>
        </w:rPr>
      </w:pPr>
      <w:r w:rsidRPr="00C962BA">
        <w:rPr>
          <w:rFonts w:ascii="Arial" w:hAnsi="Arial" w:cs="Arial"/>
        </w:rPr>
        <w:tab/>
        <w:t>Upon the successful completion of this module, the student should be able to demonstrate the ability to:</w:t>
      </w:r>
      <w:r w:rsidRPr="00C962BA">
        <w:rPr>
          <w:rFonts w:ascii="Arial" w:hAnsi="Arial" w:cs="Arial"/>
          <w:b/>
          <w:bCs/>
        </w:rPr>
        <w:t xml:space="preserve"> </w:t>
      </w:r>
    </w:p>
    <w:p w:rsidR="006B7D2B" w:rsidRPr="00C962BA" w:rsidRDefault="006B7D2B" w:rsidP="006B7D2B">
      <w:pPr>
        <w:numPr>
          <w:ilvl w:val="0"/>
          <w:numId w:val="42"/>
        </w:numPr>
        <w:overflowPunct w:val="0"/>
        <w:autoSpaceDE w:val="0"/>
        <w:autoSpaceDN w:val="0"/>
        <w:adjustRightInd w:val="0"/>
        <w:contextualSpacing/>
        <w:jc w:val="both"/>
        <w:textAlignment w:val="baseline"/>
        <w:rPr>
          <w:rFonts w:ascii="Arial" w:hAnsi="Arial" w:cs="Arial"/>
        </w:rPr>
      </w:pPr>
      <w:r w:rsidRPr="00C962BA">
        <w:rPr>
          <w:rFonts w:ascii="Arial" w:hAnsi="Arial" w:cs="Arial"/>
        </w:rPr>
        <w:t xml:space="preserve">engage in, and recognise the importance of academic reading, writing, referencing and develop confidence in communication and presenting to different audiences and for different purposes; </w:t>
      </w:r>
    </w:p>
    <w:p w:rsidR="006B7D2B" w:rsidRPr="00C962BA" w:rsidRDefault="006B7D2B" w:rsidP="006B7D2B">
      <w:pPr>
        <w:numPr>
          <w:ilvl w:val="0"/>
          <w:numId w:val="42"/>
        </w:numPr>
        <w:overflowPunct w:val="0"/>
        <w:autoSpaceDE w:val="0"/>
        <w:autoSpaceDN w:val="0"/>
        <w:adjustRightInd w:val="0"/>
        <w:contextualSpacing/>
        <w:jc w:val="both"/>
        <w:textAlignment w:val="baseline"/>
        <w:rPr>
          <w:rFonts w:ascii="Arial" w:hAnsi="Arial" w:cs="Arial"/>
        </w:rPr>
      </w:pPr>
      <w:r w:rsidRPr="00C962BA">
        <w:rPr>
          <w:rFonts w:ascii="Arial" w:hAnsi="Arial" w:cs="Arial"/>
        </w:rPr>
        <w:t xml:space="preserve">explore different communication styles and systems; </w:t>
      </w:r>
    </w:p>
    <w:p w:rsidR="006B7D2B" w:rsidRPr="00C962BA" w:rsidRDefault="006B7D2B" w:rsidP="006B7D2B">
      <w:pPr>
        <w:numPr>
          <w:ilvl w:val="0"/>
          <w:numId w:val="42"/>
        </w:numPr>
        <w:overflowPunct w:val="0"/>
        <w:autoSpaceDE w:val="0"/>
        <w:autoSpaceDN w:val="0"/>
        <w:adjustRightInd w:val="0"/>
        <w:contextualSpacing/>
        <w:jc w:val="both"/>
        <w:textAlignment w:val="baseline"/>
        <w:rPr>
          <w:rFonts w:ascii="Arial" w:hAnsi="Arial" w:cs="Arial"/>
        </w:rPr>
      </w:pPr>
      <w:r w:rsidRPr="00C962BA">
        <w:rPr>
          <w:rFonts w:ascii="Arial" w:hAnsi="Arial" w:cs="Arial"/>
        </w:rPr>
        <w:t>develop digital competency and numeracy skills in line with the academic demands of the programme;</w:t>
      </w:r>
    </w:p>
    <w:p w:rsidR="006B7D2B" w:rsidRPr="00C962BA" w:rsidRDefault="006B7D2B" w:rsidP="006B7D2B">
      <w:pPr>
        <w:numPr>
          <w:ilvl w:val="0"/>
          <w:numId w:val="42"/>
        </w:numPr>
        <w:overflowPunct w:val="0"/>
        <w:autoSpaceDE w:val="0"/>
        <w:autoSpaceDN w:val="0"/>
        <w:adjustRightInd w:val="0"/>
        <w:contextualSpacing/>
        <w:jc w:val="both"/>
        <w:textAlignment w:val="baseline"/>
        <w:rPr>
          <w:rFonts w:ascii="Arial" w:hAnsi="Arial" w:cs="Arial"/>
        </w:rPr>
      </w:pPr>
      <w:proofErr w:type="gramStart"/>
      <w:r w:rsidRPr="00C962BA">
        <w:rPr>
          <w:rFonts w:ascii="Arial" w:hAnsi="Arial" w:cs="Arial"/>
        </w:rPr>
        <w:t>organise</w:t>
      </w:r>
      <w:proofErr w:type="gramEnd"/>
      <w:r w:rsidRPr="00C962BA">
        <w:rPr>
          <w:rFonts w:ascii="Arial" w:hAnsi="Arial" w:cs="Arial"/>
        </w:rPr>
        <w:t xml:space="preserve"> their learning effectively and reflect upon their own progress and future development. </w:t>
      </w:r>
    </w:p>
    <w:p w:rsidR="006B7D2B" w:rsidRPr="00C962BA" w:rsidRDefault="006B7D2B" w:rsidP="006B7D2B">
      <w:pPr>
        <w:rPr>
          <w:rFonts w:ascii="Arial" w:hAnsi="Arial" w:cs="Arial"/>
        </w:rPr>
      </w:pPr>
    </w:p>
    <w:p w:rsidR="006B7D2B" w:rsidRPr="00C962BA" w:rsidRDefault="006B7D2B" w:rsidP="006B7D2B">
      <w:pPr>
        <w:tabs>
          <w:tab w:val="left" w:pos="720"/>
          <w:tab w:val="left" w:pos="1440"/>
          <w:tab w:val="left" w:pos="2160"/>
          <w:tab w:val="left" w:pos="2880"/>
        </w:tabs>
        <w:ind w:left="3600" w:hanging="3600"/>
        <w:rPr>
          <w:rFonts w:ascii="Arial" w:hAnsi="Arial" w:cs="Arial"/>
          <w:b/>
        </w:rPr>
      </w:pPr>
      <w:r w:rsidRPr="00C962BA">
        <w:rPr>
          <w:rFonts w:ascii="Arial" w:hAnsi="Arial" w:cs="Arial"/>
          <w:b/>
        </w:rPr>
        <w:t>INDICATIVE CONTENT</w:t>
      </w:r>
    </w:p>
    <w:p w:rsidR="006B7D2B" w:rsidRPr="00C962BA" w:rsidRDefault="006B7D2B" w:rsidP="006B7D2B">
      <w:pPr>
        <w:tabs>
          <w:tab w:val="left" w:pos="720"/>
          <w:tab w:val="left" w:pos="1440"/>
          <w:tab w:val="left" w:pos="2160"/>
          <w:tab w:val="left" w:pos="2880"/>
        </w:tabs>
        <w:ind w:left="3600" w:hanging="3600"/>
        <w:rPr>
          <w:rFonts w:ascii="Arial" w:hAnsi="Arial" w:cs="Arial"/>
          <w:b/>
        </w:rPr>
      </w:pPr>
    </w:p>
    <w:p w:rsidR="006B7D2B" w:rsidRPr="00C962BA" w:rsidRDefault="006B7D2B" w:rsidP="006B7D2B">
      <w:pPr>
        <w:tabs>
          <w:tab w:val="left" w:pos="720"/>
          <w:tab w:val="left" w:pos="1440"/>
          <w:tab w:val="left" w:pos="2160"/>
          <w:tab w:val="left" w:pos="2880"/>
        </w:tabs>
        <w:spacing w:after="120"/>
        <w:rPr>
          <w:rFonts w:ascii="Arial" w:hAnsi="Arial" w:cs="Arial"/>
          <w:bCs/>
        </w:rPr>
      </w:pPr>
      <w:r w:rsidRPr="00C962BA">
        <w:rPr>
          <w:rFonts w:ascii="Arial" w:hAnsi="Arial" w:cs="Arial"/>
          <w:bCs/>
        </w:rPr>
        <w:t>The module will include:</w:t>
      </w:r>
    </w:p>
    <w:p w:rsidR="006B7D2B" w:rsidRPr="00C962BA" w:rsidRDefault="006B7D2B" w:rsidP="006B7D2B">
      <w:pPr>
        <w:numPr>
          <w:ilvl w:val="0"/>
          <w:numId w:val="40"/>
        </w:numPr>
        <w:overflowPunct w:val="0"/>
        <w:autoSpaceDE w:val="0"/>
        <w:autoSpaceDN w:val="0"/>
        <w:adjustRightInd w:val="0"/>
        <w:ind w:left="709"/>
        <w:jc w:val="both"/>
        <w:textAlignment w:val="baseline"/>
        <w:rPr>
          <w:rFonts w:ascii="Arial" w:hAnsi="Arial" w:cs="Arial"/>
        </w:rPr>
      </w:pPr>
      <w:proofErr w:type="gramStart"/>
      <w:r w:rsidRPr="00C962BA">
        <w:rPr>
          <w:rFonts w:ascii="Arial" w:hAnsi="Arial" w:cs="Arial"/>
        </w:rPr>
        <w:t>the</w:t>
      </w:r>
      <w:proofErr w:type="gramEnd"/>
      <w:r w:rsidRPr="00C962BA">
        <w:rPr>
          <w:rFonts w:ascii="Arial" w:hAnsi="Arial" w:cs="Arial"/>
        </w:rPr>
        <w:t xml:space="preserve"> development of students’ reading skills and strategies appropriate to academic study. For example, critical and evaluative reading, effective use of electronic resources, primary and secondary resources; </w:t>
      </w:r>
    </w:p>
    <w:p w:rsidR="006B7D2B" w:rsidRPr="00C962BA" w:rsidRDefault="006B7D2B" w:rsidP="006B7D2B">
      <w:pPr>
        <w:numPr>
          <w:ilvl w:val="0"/>
          <w:numId w:val="40"/>
        </w:numPr>
        <w:overflowPunct w:val="0"/>
        <w:autoSpaceDE w:val="0"/>
        <w:autoSpaceDN w:val="0"/>
        <w:adjustRightInd w:val="0"/>
        <w:ind w:left="709"/>
        <w:jc w:val="both"/>
        <w:textAlignment w:val="baseline"/>
        <w:rPr>
          <w:rFonts w:ascii="Arial" w:hAnsi="Arial" w:cs="Arial"/>
        </w:rPr>
      </w:pPr>
      <w:r w:rsidRPr="00C962BA">
        <w:rPr>
          <w:rFonts w:ascii="Arial" w:hAnsi="Arial" w:cs="Arial"/>
        </w:rPr>
        <w:t>the development of understanding the importance of referencing and referencing styles in relation to students’ programme of study; the importance of acknowledging the work of others and how to avoid plagiarism;</w:t>
      </w:r>
    </w:p>
    <w:p w:rsidR="006B7D2B" w:rsidRPr="00C962BA" w:rsidRDefault="006B7D2B" w:rsidP="006B7D2B">
      <w:pPr>
        <w:numPr>
          <w:ilvl w:val="0"/>
          <w:numId w:val="40"/>
        </w:numPr>
        <w:overflowPunct w:val="0"/>
        <w:autoSpaceDE w:val="0"/>
        <w:autoSpaceDN w:val="0"/>
        <w:adjustRightInd w:val="0"/>
        <w:ind w:left="709"/>
        <w:jc w:val="both"/>
        <w:textAlignment w:val="baseline"/>
        <w:rPr>
          <w:rFonts w:ascii="Arial" w:hAnsi="Arial" w:cs="Arial"/>
        </w:rPr>
      </w:pPr>
      <w:proofErr w:type="gramStart"/>
      <w:r w:rsidRPr="00C962BA">
        <w:rPr>
          <w:rFonts w:ascii="Arial" w:hAnsi="Arial" w:cs="Arial"/>
        </w:rPr>
        <w:t>the</w:t>
      </w:r>
      <w:proofErr w:type="gramEnd"/>
      <w:r w:rsidRPr="00C962BA">
        <w:rPr>
          <w:rFonts w:ascii="Arial" w:hAnsi="Arial" w:cs="Arial"/>
        </w:rPr>
        <w:t xml:space="preserve"> development of understanding of communicating to a range of audiences, for a range of purposes and changing the environment to improve communication. The module will examine the need for effective communication systems and how these support and promote communication, participation and working;</w:t>
      </w:r>
    </w:p>
    <w:p w:rsidR="006B7D2B" w:rsidRPr="00C962BA" w:rsidRDefault="006B7D2B" w:rsidP="006B7D2B">
      <w:pPr>
        <w:numPr>
          <w:ilvl w:val="0"/>
          <w:numId w:val="40"/>
        </w:numPr>
        <w:overflowPunct w:val="0"/>
        <w:autoSpaceDE w:val="0"/>
        <w:autoSpaceDN w:val="0"/>
        <w:adjustRightInd w:val="0"/>
        <w:ind w:left="709"/>
        <w:contextualSpacing/>
        <w:jc w:val="both"/>
        <w:textAlignment w:val="baseline"/>
        <w:rPr>
          <w:rFonts w:ascii="Arial" w:hAnsi="Arial" w:cs="Arial"/>
        </w:rPr>
      </w:pPr>
      <w:proofErr w:type="gramStart"/>
      <w:r w:rsidRPr="00C962BA">
        <w:rPr>
          <w:rFonts w:ascii="Arial" w:hAnsi="Arial" w:cs="Arial"/>
        </w:rPr>
        <w:t>exploration</w:t>
      </w:r>
      <w:proofErr w:type="gramEnd"/>
      <w:r w:rsidRPr="00C962BA">
        <w:rPr>
          <w:rFonts w:ascii="Arial" w:hAnsi="Arial" w:cs="Arial"/>
        </w:rPr>
        <w:t xml:space="preserve"> of verbal and presentation skills.  Students will examine the use of individual and group presentations, </w:t>
      </w:r>
      <w:proofErr w:type="spellStart"/>
      <w:r w:rsidRPr="00C962BA">
        <w:rPr>
          <w:rFonts w:ascii="Arial" w:hAnsi="Arial" w:cs="Arial"/>
        </w:rPr>
        <w:t>Powerpoint</w:t>
      </w:r>
      <w:proofErr w:type="spellEnd"/>
      <w:r w:rsidRPr="00C962BA">
        <w:rPr>
          <w:rFonts w:ascii="Arial" w:hAnsi="Arial" w:cs="Arial"/>
        </w:rPr>
        <w:t xml:space="preserve"> presentations, poster presentations and peer reviews;</w:t>
      </w:r>
    </w:p>
    <w:p w:rsidR="006B7D2B" w:rsidRPr="00C962BA" w:rsidRDefault="006B7D2B" w:rsidP="006B7D2B">
      <w:pPr>
        <w:numPr>
          <w:ilvl w:val="0"/>
          <w:numId w:val="40"/>
        </w:numPr>
        <w:overflowPunct w:val="0"/>
        <w:autoSpaceDE w:val="0"/>
        <w:autoSpaceDN w:val="0"/>
        <w:adjustRightInd w:val="0"/>
        <w:ind w:left="709"/>
        <w:jc w:val="both"/>
        <w:textAlignment w:val="baseline"/>
        <w:rPr>
          <w:rFonts w:ascii="Arial" w:hAnsi="Arial" w:cs="Arial"/>
        </w:rPr>
      </w:pPr>
      <w:r w:rsidRPr="00C962BA">
        <w:rPr>
          <w:rFonts w:ascii="Arial" w:hAnsi="Arial" w:cs="Arial"/>
        </w:rPr>
        <w:t>the development of a range of appropriate written communication, formats and structures; including academic demands such as note taking, essay planning and writing, summarising, layout, paraphrasing, assignments, reflective writing, report writing, letter writing and appropriate use of emails;</w:t>
      </w:r>
    </w:p>
    <w:p w:rsidR="006B7D2B" w:rsidRPr="00C962BA" w:rsidRDefault="006B7D2B" w:rsidP="006B7D2B">
      <w:pPr>
        <w:numPr>
          <w:ilvl w:val="0"/>
          <w:numId w:val="40"/>
        </w:numPr>
        <w:overflowPunct w:val="0"/>
        <w:autoSpaceDE w:val="0"/>
        <w:autoSpaceDN w:val="0"/>
        <w:adjustRightInd w:val="0"/>
        <w:ind w:left="709"/>
        <w:contextualSpacing/>
        <w:jc w:val="both"/>
        <w:textAlignment w:val="baseline"/>
        <w:rPr>
          <w:rFonts w:ascii="Arial" w:hAnsi="Arial" w:cs="Arial"/>
        </w:rPr>
      </w:pPr>
      <w:proofErr w:type="gramStart"/>
      <w:r w:rsidRPr="00C962BA">
        <w:rPr>
          <w:rFonts w:ascii="Arial" w:hAnsi="Arial" w:cs="Arial"/>
        </w:rPr>
        <w:t>becoming</w:t>
      </w:r>
      <w:proofErr w:type="gramEnd"/>
      <w:r w:rsidRPr="00C962BA">
        <w:rPr>
          <w:rFonts w:ascii="Arial" w:hAnsi="Arial" w:cs="Arial"/>
        </w:rPr>
        <w:t xml:space="preserve"> familiar with and develop competency, skills and confidence in the use of digital literacy. For example students will use electronic and digital resources to facilitate and support personal research, communication and presentation of work;</w:t>
      </w:r>
    </w:p>
    <w:p w:rsidR="006B7D2B" w:rsidRPr="00C962BA" w:rsidRDefault="006B7D2B" w:rsidP="006B7D2B">
      <w:pPr>
        <w:numPr>
          <w:ilvl w:val="0"/>
          <w:numId w:val="40"/>
        </w:numPr>
        <w:overflowPunct w:val="0"/>
        <w:autoSpaceDE w:val="0"/>
        <w:autoSpaceDN w:val="0"/>
        <w:adjustRightInd w:val="0"/>
        <w:ind w:left="709"/>
        <w:contextualSpacing/>
        <w:jc w:val="both"/>
        <w:textAlignment w:val="baseline"/>
        <w:rPr>
          <w:rFonts w:ascii="Arial" w:hAnsi="Arial" w:cs="Arial"/>
        </w:rPr>
      </w:pPr>
      <w:r w:rsidRPr="00C962BA">
        <w:rPr>
          <w:rFonts w:ascii="Arial" w:hAnsi="Arial" w:cs="Arial"/>
        </w:rPr>
        <w:t>the development of appropriate management skills, for example time management and working to deadlines; the development of appropriate numeracy skills, for example awareness of data and statistics used in research;</w:t>
      </w:r>
    </w:p>
    <w:p w:rsidR="006B7D2B" w:rsidRPr="00C962BA" w:rsidRDefault="006B7D2B" w:rsidP="006B7D2B">
      <w:pPr>
        <w:numPr>
          <w:ilvl w:val="0"/>
          <w:numId w:val="40"/>
        </w:numPr>
        <w:overflowPunct w:val="0"/>
        <w:autoSpaceDE w:val="0"/>
        <w:autoSpaceDN w:val="0"/>
        <w:adjustRightInd w:val="0"/>
        <w:ind w:left="709"/>
        <w:jc w:val="both"/>
        <w:textAlignment w:val="baseline"/>
        <w:rPr>
          <w:rFonts w:ascii="Arial" w:hAnsi="Arial" w:cs="Arial"/>
        </w:rPr>
      </w:pPr>
      <w:proofErr w:type="gramStart"/>
      <w:r w:rsidRPr="00C962BA">
        <w:rPr>
          <w:rFonts w:ascii="Arial" w:hAnsi="Arial" w:cs="Arial"/>
        </w:rPr>
        <w:t>exploration</w:t>
      </w:r>
      <w:proofErr w:type="gramEnd"/>
      <w:r w:rsidRPr="00C962BA">
        <w:rPr>
          <w:rFonts w:ascii="Arial" w:hAnsi="Arial" w:cs="Arial"/>
        </w:rPr>
        <w:t xml:space="preserve"> of how to stimulate and maintain a positive attitude to study and develop strategies for future success. For example, time management, effective and sufficient planning, motivation, working to deadlines, working as part of a group, personal development planning including target setting and reflexivity. </w:t>
      </w:r>
    </w:p>
    <w:p w:rsidR="006B7D2B" w:rsidRPr="00C962BA" w:rsidRDefault="006B7D2B" w:rsidP="006B7D2B">
      <w:pPr>
        <w:rPr>
          <w:rFonts w:ascii="Arial" w:hAnsi="Arial" w:cs="Arial"/>
        </w:rPr>
      </w:pPr>
    </w:p>
    <w:p w:rsidR="006B7D2B" w:rsidRPr="00C962BA" w:rsidRDefault="006B7D2B" w:rsidP="006B7D2B">
      <w:pPr>
        <w:tabs>
          <w:tab w:val="left" w:pos="720"/>
          <w:tab w:val="left" w:pos="1440"/>
          <w:tab w:val="left" w:pos="2160"/>
          <w:tab w:val="left" w:pos="2880"/>
        </w:tabs>
        <w:ind w:left="3600" w:hanging="3600"/>
        <w:rPr>
          <w:rFonts w:ascii="Arial" w:hAnsi="Arial" w:cs="Arial"/>
          <w:b/>
        </w:rPr>
      </w:pPr>
      <w:r w:rsidRPr="00C962BA">
        <w:rPr>
          <w:rFonts w:ascii="Arial" w:hAnsi="Arial" w:cs="Arial"/>
          <w:b/>
        </w:rPr>
        <w:t>LEARNING AND TEACHING STRATEGY</w:t>
      </w:r>
    </w:p>
    <w:p w:rsidR="006B7D2B" w:rsidRPr="00C962BA" w:rsidRDefault="006B7D2B" w:rsidP="006B7D2B">
      <w:pPr>
        <w:rPr>
          <w:rFonts w:ascii="Arial" w:hAnsi="Arial" w:cs="Arial"/>
          <w:b/>
        </w:rPr>
      </w:pPr>
    </w:p>
    <w:p w:rsidR="006B7D2B" w:rsidRPr="00C962BA" w:rsidRDefault="006B7D2B" w:rsidP="006B7D2B">
      <w:pPr>
        <w:rPr>
          <w:rFonts w:ascii="Arial" w:hAnsi="Arial" w:cs="Arial"/>
        </w:rPr>
      </w:pPr>
      <w:r w:rsidRPr="00C962BA">
        <w:rPr>
          <w:rFonts w:ascii="Arial" w:hAnsi="Arial" w:cs="Arial"/>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6B7D2B" w:rsidRPr="00C962BA" w:rsidRDefault="006B7D2B" w:rsidP="006B7D2B">
      <w:pPr>
        <w:spacing w:before="120"/>
        <w:rPr>
          <w:rFonts w:ascii="Arial" w:hAnsi="Arial" w:cs="Arial"/>
        </w:rPr>
      </w:pPr>
      <w:r w:rsidRPr="00C962BA">
        <w:rPr>
          <w:rFonts w:ascii="Arial" w:hAnsi="Arial" w:cs="Arial"/>
        </w:rPr>
        <w:t>The allocation of teaching to deliver the module is:</w:t>
      </w:r>
    </w:p>
    <w:p w:rsidR="006B7D2B" w:rsidRPr="00C962BA" w:rsidRDefault="006B7D2B" w:rsidP="006B7D2B">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6B7D2B" w:rsidRPr="00C15AB2" w:rsidTr="006B7D2B">
        <w:tc>
          <w:tcPr>
            <w:tcW w:w="3969" w:type="dxa"/>
            <w:tcBorders>
              <w:top w:val="single" w:sz="4" w:space="0" w:color="auto"/>
              <w:left w:val="single" w:sz="4" w:space="0" w:color="auto"/>
            </w:tcBorders>
            <w:shd w:val="clear" w:color="auto" w:fill="auto"/>
          </w:tcPr>
          <w:p w:rsidR="006B7D2B" w:rsidRPr="00C15AB2" w:rsidRDefault="006B7D2B" w:rsidP="006B7D2B">
            <w:pPr>
              <w:rPr>
                <w:rFonts w:ascii="Arial" w:hAnsi="Arial" w:cs="Arial"/>
                <w:b/>
                <w:sz w:val="22"/>
                <w:szCs w:val="22"/>
              </w:rPr>
            </w:pPr>
            <w:r w:rsidRPr="00C15AB2">
              <w:rPr>
                <w:rFonts w:ascii="Arial" w:hAnsi="Arial" w:cs="Arial"/>
                <w:b/>
                <w:sz w:val="22"/>
                <w:szCs w:val="22"/>
              </w:rPr>
              <w:t>Activity type</w:t>
            </w:r>
          </w:p>
        </w:tc>
        <w:tc>
          <w:tcPr>
            <w:tcW w:w="1701" w:type="dxa"/>
            <w:tcBorders>
              <w:top w:val="single" w:sz="4" w:space="0" w:color="auto"/>
            </w:tcBorders>
            <w:shd w:val="clear" w:color="auto" w:fill="auto"/>
          </w:tcPr>
          <w:p w:rsidR="006B7D2B" w:rsidRPr="00C15AB2" w:rsidRDefault="006B7D2B" w:rsidP="006B7D2B">
            <w:pPr>
              <w:jc w:val="center"/>
              <w:rPr>
                <w:rFonts w:ascii="Arial" w:hAnsi="Arial" w:cs="Arial"/>
                <w:b/>
                <w:sz w:val="22"/>
                <w:szCs w:val="22"/>
              </w:rPr>
            </w:pPr>
            <w:r w:rsidRPr="00C15AB2">
              <w:rPr>
                <w:rFonts w:ascii="Arial" w:hAnsi="Arial" w:cs="Arial"/>
                <w:b/>
                <w:sz w:val="22"/>
                <w:szCs w:val="22"/>
              </w:rPr>
              <w:t>Hours</w:t>
            </w:r>
          </w:p>
        </w:tc>
        <w:tc>
          <w:tcPr>
            <w:tcW w:w="1843" w:type="dxa"/>
            <w:tcBorders>
              <w:top w:val="single" w:sz="4" w:space="0" w:color="auto"/>
            </w:tcBorders>
            <w:shd w:val="clear" w:color="auto" w:fill="auto"/>
          </w:tcPr>
          <w:p w:rsidR="006B7D2B" w:rsidRPr="00C15AB2" w:rsidRDefault="006B7D2B" w:rsidP="006B7D2B">
            <w:pPr>
              <w:jc w:val="center"/>
              <w:rPr>
                <w:rFonts w:ascii="Arial" w:hAnsi="Arial" w:cs="Arial"/>
                <w:b/>
                <w:sz w:val="22"/>
                <w:szCs w:val="22"/>
              </w:rPr>
            </w:pPr>
            <w:r w:rsidRPr="00C15AB2">
              <w:rPr>
                <w:rFonts w:ascii="Arial" w:hAnsi="Arial" w:cs="Arial"/>
                <w:b/>
                <w:sz w:val="22"/>
                <w:szCs w:val="22"/>
              </w:rPr>
              <w:t>Percentage</w:t>
            </w:r>
          </w:p>
        </w:tc>
      </w:tr>
      <w:tr w:rsidR="006B7D2B" w:rsidRPr="00C15AB2" w:rsidTr="006B7D2B">
        <w:tc>
          <w:tcPr>
            <w:tcW w:w="3969" w:type="dxa"/>
            <w:shd w:val="clear" w:color="auto" w:fill="auto"/>
          </w:tcPr>
          <w:p w:rsidR="006B7D2B" w:rsidRPr="00C15AB2" w:rsidRDefault="006B7D2B" w:rsidP="006B7D2B">
            <w:pPr>
              <w:rPr>
                <w:rFonts w:ascii="Arial" w:hAnsi="Arial" w:cs="Arial"/>
                <w:sz w:val="22"/>
                <w:szCs w:val="22"/>
              </w:rPr>
            </w:pPr>
            <w:r w:rsidRPr="00C15AB2">
              <w:rPr>
                <w:rFonts w:ascii="Arial" w:hAnsi="Arial" w:cs="Arial"/>
                <w:sz w:val="22"/>
                <w:szCs w:val="22"/>
              </w:rPr>
              <w:t>Scheduled learning</w:t>
            </w:r>
          </w:p>
        </w:tc>
        <w:tc>
          <w:tcPr>
            <w:tcW w:w="1701" w:type="dxa"/>
            <w:shd w:val="clear" w:color="auto" w:fill="auto"/>
          </w:tcPr>
          <w:p w:rsidR="006B7D2B" w:rsidRPr="00C15AB2" w:rsidRDefault="006B7D2B" w:rsidP="006B7D2B">
            <w:pPr>
              <w:jc w:val="center"/>
              <w:rPr>
                <w:rFonts w:ascii="Arial" w:hAnsi="Arial" w:cs="Arial"/>
                <w:sz w:val="22"/>
                <w:szCs w:val="22"/>
              </w:rPr>
            </w:pPr>
            <w:r w:rsidRPr="00C15AB2">
              <w:rPr>
                <w:rFonts w:ascii="Arial" w:hAnsi="Arial" w:cs="Arial"/>
                <w:sz w:val="22"/>
                <w:szCs w:val="22"/>
              </w:rPr>
              <w:t>30</w:t>
            </w:r>
          </w:p>
        </w:tc>
        <w:tc>
          <w:tcPr>
            <w:tcW w:w="1843" w:type="dxa"/>
            <w:shd w:val="clear" w:color="auto" w:fill="auto"/>
          </w:tcPr>
          <w:p w:rsidR="006B7D2B" w:rsidRPr="00C15AB2" w:rsidRDefault="006B7D2B" w:rsidP="006B7D2B">
            <w:pPr>
              <w:jc w:val="center"/>
              <w:rPr>
                <w:rFonts w:ascii="Arial" w:hAnsi="Arial" w:cs="Arial"/>
                <w:sz w:val="22"/>
                <w:szCs w:val="22"/>
              </w:rPr>
            </w:pPr>
            <w:r w:rsidRPr="00C15AB2">
              <w:rPr>
                <w:rFonts w:ascii="Arial" w:hAnsi="Arial" w:cs="Arial"/>
                <w:sz w:val="22"/>
                <w:szCs w:val="22"/>
              </w:rPr>
              <w:t>15%</w:t>
            </w:r>
          </w:p>
        </w:tc>
      </w:tr>
      <w:tr w:rsidR="006B7D2B" w:rsidRPr="00C15AB2" w:rsidTr="006B7D2B">
        <w:tc>
          <w:tcPr>
            <w:tcW w:w="3969" w:type="dxa"/>
            <w:shd w:val="clear" w:color="auto" w:fill="auto"/>
          </w:tcPr>
          <w:p w:rsidR="006B7D2B" w:rsidRPr="00C15AB2" w:rsidRDefault="006B7D2B" w:rsidP="006B7D2B">
            <w:pPr>
              <w:rPr>
                <w:rFonts w:ascii="Arial" w:hAnsi="Arial" w:cs="Arial"/>
                <w:sz w:val="22"/>
                <w:szCs w:val="22"/>
              </w:rPr>
            </w:pPr>
            <w:r w:rsidRPr="00C15AB2">
              <w:rPr>
                <w:rFonts w:ascii="Arial" w:hAnsi="Arial" w:cs="Arial"/>
                <w:sz w:val="22"/>
                <w:szCs w:val="22"/>
              </w:rPr>
              <w:t>Independent learning</w:t>
            </w:r>
          </w:p>
        </w:tc>
        <w:tc>
          <w:tcPr>
            <w:tcW w:w="1701" w:type="dxa"/>
            <w:shd w:val="clear" w:color="auto" w:fill="auto"/>
          </w:tcPr>
          <w:p w:rsidR="006B7D2B" w:rsidRPr="00C15AB2" w:rsidRDefault="006B7D2B" w:rsidP="006B7D2B">
            <w:pPr>
              <w:jc w:val="center"/>
              <w:rPr>
                <w:rFonts w:ascii="Arial" w:hAnsi="Arial" w:cs="Arial"/>
                <w:sz w:val="22"/>
                <w:szCs w:val="22"/>
              </w:rPr>
            </w:pPr>
            <w:r w:rsidRPr="00C15AB2">
              <w:rPr>
                <w:rFonts w:ascii="Arial" w:hAnsi="Arial" w:cs="Arial"/>
                <w:sz w:val="22"/>
                <w:szCs w:val="22"/>
              </w:rPr>
              <w:t>170</w:t>
            </w:r>
          </w:p>
        </w:tc>
        <w:tc>
          <w:tcPr>
            <w:tcW w:w="1843" w:type="dxa"/>
            <w:shd w:val="clear" w:color="auto" w:fill="auto"/>
          </w:tcPr>
          <w:p w:rsidR="006B7D2B" w:rsidRPr="00C15AB2" w:rsidRDefault="006B7D2B" w:rsidP="006B7D2B">
            <w:pPr>
              <w:jc w:val="center"/>
              <w:rPr>
                <w:rFonts w:ascii="Arial" w:hAnsi="Arial" w:cs="Arial"/>
                <w:sz w:val="22"/>
                <w:szCs w:val="22"/>
              </w:rPr>
            </w:pPr>
            <w:r w:rsidRPr="00C15AB2">
              <w:rPr>
                <w:rFonts w:ascii="Arial" w:hAnsi="Arial" w:cs="Arial"/>
                <w:sz w:val="22"/>
                <w:szCs w:val="22"/>
              </w:rPr>
              <w:t>85%</w:t>
            </w:r>
          </w:p>
        </w:tc>
      </w:tr>
      <w:tr w:rsidR="006B7D2B" w:rsidRPr="00C15AB2" w:rsidTr="006B7D2B">
        <w:tc>
          <w:tcPr>
            <w:tcW w:w="3969" w:type="dxa"/>
            <w:shd w:val="clear" w:color="auto" w:fill="auto"/>
          </w:tcPr>
          <w:p w:rsidR="006B7D2B" w:rsidRPr="00C15AB2" w:rsidRDefault="006B7D2B" w:rsidP="006B7D2B">
            <w:pPr>
              <w:rPr>
                <w:rFonts w:ascii="Arial" w:hAnsi="Arial" w:cs="Arial"/>
                <w:sz w:val="22"/>
                <w:szCs w:val="22"/>
              </w:rPr>
            </w:pPr>
            <w:r w:rsidRPr="00C15AB2">
              <w:rPr>
                <w:rFonts w:ascii="Arial" w:hAnsi="Arial" w:cs="Arial"/>
                <w:sz w:val="22"/>
                <w:szCs w:val="22"/>
              </w:rPr>
              <w:t>Placement learning</w:t>
            </w:r>
          </w:p>
        </w:tc>
        <w:tc>
          <w:tcPr>
            <w:tcW w:w="1701" w:type="dxa"/>
            <w:shd w:val="clear" w:color="auto" w:fill="auto"/>
          </w:tcPr>
          <w:p w:rsidR="006B7D2B" w:rsidRPr="00C15AB2" w:rsidRDefault="006B7D2B" w:rsidP="006B7D2B">
            <w:pPr>
              <w:jc w:val="center"/>
              <w:rPr>
                <w:rFonts w:ascii="Arial" w:hAnsi="Arial" w:cs="Arial"/>
                <w:sz w:val="22"/>
                <w:szCs w:val="22"/>
              </w:rPr>
            </w:pPr>
            <w:r w:rsidRPr="00C15AB2">
              <w:rPr>
                <w:rFonts w:ascii="Arial" w:hAnsi="Arial" w:cs="Arial"/>
                <w:sz w:val="22"/>
                <w:szCs w:val="22"/>
              </w:rPr>
              <w:t>0</w:t>
            </w:r>
          </w:p>
        </w:tc>
        <w:tc>
          <w:tcPr>
            <w:tcW w:w="1843" w:type="dxa"/>
            <w:shd w:val="clear" w:color="auto" w:fill="auto"/>
          </w:tcPr>
          <w:p w:rsidR="006B7D2B" w:rsidRPr="00C15AB2" w:rsidRDefault="006B7D2B" w:rsidP="006B7D2B">
            <w:pPr>
              <w:jc w:val="center"/>
              <w:rPr>
                <w:rFonts w:ascii="Arial" w:hAnsi="Arial" w:cs="Arial"/>
                <w:sz w:val="22"/>
                <w:szCs w:val="22"/>
              </w:rPr>
            </w:pPr>
            <w:r w:rsidRPr="00C15AB2">
              <w:rPr>
                <w:rFonts w:ascii="Arial" w:hAnsi="Arial" w:cs="Arial"/>
                <w:sz w:val="22"/>
                <w:szCs w:val="22"/>
              </w:rPr>
              <w:t>0%</w:t>
            </w:r>
          </w:p>
        </w:tc>
      </w:tr>
      <w:tr w:rsidR="006B7D2B" w:rsidRPr="00C15AB2" w:rsidTr="006B7D2B">
        <w:tc>
          <w:tcPr>
            <w:tcW w:w="3969" w:type="dxa"/>
            <w:shd w:val="clear" w:color="auto" w:fill="auto"/>
          </w:tcPr>
          <w:p w:rsidR="006B7D2B" w:rsidRPr="00C15AB2" w:rsidRDefault="006B7D2B" w:rsidP="006B7D2B">
            <w:pPr>
              <w:rPr>
                <w:rFonts w:ascii="Arial" w:hAnsi="Arial" w:cs="Arial"/>
                <w:sz w:val="22"/>
                <w:szCs w:val="22"/>
              </w:rPr>
            </w:pPr>
            <w:r w:rsidRPr="00C15AB2">
              <w:rPr>
                <w:rFonts w:ascii="Arial" w:hAnsi="Arial" w:cs="Arial"/>
                <w:b/>
                <w:sz w:val="22"/>
                <w:szCs w:val="22"/>
              </w:rPr>
              <w:t>TOTAL</w:t>
            </w:r>
          </w:p>
        </w:tc>
        <w:tc>
          <w:tcPr>
            <w:tcW w:w="1701" w:type="dxa"/>
            <w:shd w:val="clear" w:color="auto" w:fill="auto"/>
          </w:tcPr>
          <w:p w:rsidR="006B7D2B" w:rsidRPr="00C15AB2" w:rsidRDefault="006B7D2B" w:rsidP="006B7D2B">
            <w:pPr>
              <w:jc w:val="center"/>
              <w:rPr>
                <w:rFonts w:ascii="Arial" w:hAnsi="Arial" w:cs="Arial"/>
                <w:b/>
                <w:sz w:val="22"/>
                <w:szCs w:val="22"/>
              </w:rPr>
            </w:pPr>
            <w:r w:rsidRPr="00C15AB2">
              <w:rPr>
                <w:rFonts w:ascii="Arial" w:hAnsi="Arial" w:cs="Arial"/>
                <w:b/>
                <w:sz w:val="22"/>
                <w:szCs w:val="22"/>
              </w:rPr>
              <w:t>200</w:t>
            </w:r>
          </w:p>
        </w:tc>
        <w:tc>
          <w:tcPr>
            <w:tcW w:w="1843" w:type="dxa"/>
            <w:shd w:val="clear" w:color="auto" w:fill="auto"/>
          </w:tcPr>
          <w:p w:rsidR="006B7D2B" w:rsidRPr="00C15AB2" w:rsidRDefault="006B7D2B" w:rsidP="006B7D2B">
            <w:pPr>
              <w:jc w:val="center"/>
              <w:rPr>
                <w:rFonts w:ascii="Arial" w:hAnsi="Arial" w:cs="Arial"/>
                <w:b/>
                <w:sz w:val="22"/>
                <w:szCs w:val="22"/>
              </w:rPr>
            </w:pPr>
            <w:r w:rsidRPr="00C15AB2">
              <w:rPr>
                <w:rFonts w:ascii="Arial" w:hAnsi="Arial" w:cs="Arial"/>
                <w:b/>
                <w:sz w:val="22"/>
                <w:szCs w:val="22"/>
              </w:rPr>
              <w:t>100%</w:t>
            </w:r>
          </w:p>
        </w:tc>
      </w:tr>
    </w:tbl>
    <w:p w:rsidR="006B7D2B" w:rsidRPr="00C962BA" w:rsidRDefault="006B7D2B" w:rsidP="006B7D2B">
      <w:pPr>
        <w:tabs>
          <w:tab w:val="left" w:pos="720"/>
          <w:tab w:val="left" w:pos="1440"/>
          <w:tab w:val="left" w:pos="2160"/>
          <w:tab w:val="left" w:pos="2880"/>
        </w:tabs>
        <w:rPr>
          <w:rFonts w:ascii="Arial" w:hAnsi="Arial" w:cs="Arial"/>
          <w:b/>
        </w:rPr>
      </w:pPr>
    </w:p>
    <w:p w:rsidR="006B7D2B" w:rsidRPr="00C962BA" w:rsidRDefault="006B7D2B" w:rsidP="006B7D2B">
      <w:pPr>
        <w:tabs>
          <w:tab w:val="left" w:pos="720"/>
          <w:tab w:val="left" w:pos="1440"/>
          <w:tab w:val="left" w:pos="2160"/>
          <w:tab w:val="left" w:pos="2880"/>
        </w:tabs>
        <w:rPr>
          <w:rFonts w:ascii="Arial" w:hAnsi="Arial" w:cs="Arial"/>
          <w:b/>
        </w:rPr>
      </w:pPr>
      <w:r w:rsidRPr="00C962BA">
        <w:rPr>
          <w:rFonts w:ascii="Arial" w:hAnsi="Arial" w:cs="Arial"/>
          <w:b/>
        </w:rPr>
        <w:t>ASSESSMENT</w:t>
      </w:r>
    </w:p>
    <w:p w:rsidR="006B7D2B" w:rsidRPr="00C962BA" w:rsidRDefault="006B7D2B" w:rsidP="006B7D2B">
      <w:pPr>
        <w:rPr>
          <w:rFonts w:ascii="Arial" w:hAnsi="Arial" w:cs="Arial"/>
          <w:b/>
        </w:rPr>
      </w:pPr>
    </w:p>
    <w:p w:rsidR="006B7D2B" w:rsidRPr="00C962BA" w:rsidRDefault="006B7D2B" w:rsidP="006B7D2B">
      <w:pPr>
        <w:rPr>
          <w:rFonts w:ascii="Arial" w:hAnsi="Arial" w:cs="Arial"/>
          <w:b/>
        </w:rPr>
      </w:pPr>
      <w:r w:rsidRPr="00C962BA">
        <w:rPr>
          <w:rFonts w:ascii="Arial" w:hAnsi="Arial" w:cs="Arial"/>
          <w:b/>
        </w:rPr>
        <w:t>Assessment Component 1 – 50%</w:t>
      </w:r>
    </w:p>
    <w:p w:rsidR="006B7D2B" w:rsidRPr="00C962BA" w:rsidRDefault="006B7D2B" w:rsidP="006B7D2B">
      <w:pPr>
        <w:rPr>
          <w:rFonts w:ascii="Arial" w:hAnsi="Arial" w:cs="Arial"/>
          <w:b/>
        </w:rPr>
      </w:pPr>
    </w:p>
    <w:p w:rsidR="006B7D2B" w:rsidRPr="00C962BA" w:rsidRDefault="006B7D2B" w:rsidP="006B7D2B">
      <w:pPr>
        <w:rPr>
          <w:rFonts w:ascii="Arial" w:hAnsi="Arial" w:cs="Arial"/>
        </w:rPr>
      </w:pPr>
      <w:r w:rsidRPr="00C962BA">
        <w:rPr>
          <w:rFonts w:ascii="Arial" w:hAnsi="Arial" w:cs="Arial"/>
        </w:rPr>
        <w:t>Portfolio of activities (1500 words)</w:t>
      </w:r>
    </w:p>
    <w:p w:rsidR="006B7D2B" w:rsidRPr="00C962BA" w:rsidRDefault="006B7D2B" w:rsidP="006B7D2B">
      <w:pPr>
        <w:rPr>
          <w:rFonts w:ascii="Arial" w:hAnsi="Arial" w:cs="Arial"/>
        </w:rPr>
      </w:pPr>
    </w:p>
    <w:p w:rsidR="006B7D2B" w:rsidRPr="00C962BA" w:rsidRDefault="006B7D2B" w:rsidP="006B7D2B">
      <w:pPr>
        <w:pStyle w:val="fixed"/>
        <w:ind w:left="0" w:firstLine="0"/>
        <w:rPr>
          <w:rFonts w:ascii="Arial" w:hAnsi="Arial" w:cs="Arial"/>
          <w:b w:val="0"/>
          <w:szCs w:val="22"/>
        </w:rPr>
      </w:pPr>
      <w:r w:rsidRPr="00C962BA">
        <w:rPr>
          <w:rFonts w:ascii="Arial" w:hAnsi="Arial" w:cs="Arial"/>
          <w:b w:val="0"/>
          <w:szCs w:val="22"/>
        </w:rPr>
        <w:t>Example of the type of question or task that could be used:</w:t>
      </w:r>
    </w:p>
    <w:p w:rsidR="006B7D2B" w:rsidRPr="00C962BA" w:rsidRDefault="006B7D2B" w:rsidP="006B7D2B">
      <w:pPr>
        <w:rPr>
          <w:rFonts w:ascii="Arial" w:hAnsi="Arial" w:cs="Arial"/>
        </w:rPr>
      </w:pPr>
      <w:r w:rsidRPr="00C962BA">
        <w:rPr>
          <w:rFonts w:ascii="Arial" w:hAnsi="Arial" w:cs="Arial"/>
        </w:rPr>
        <w:t>Academic writing, for example writing a letter, paraphrasing an abstract from a journal, referencing exercise.</w:t>
      </w:r>
    </w:p>
    <w:p w:rsidR="006B7D2B" w:rsidRPr="00C962BA" w:rsidRDefault="006B7D2B" w:rsidP="006B7D2B">
      <w:pPr>
        <w:rPr>
          <w:rFonts w:ascii="Arial" w:hAnsi="Arial" w:cs="Arial"/>
          <w:b/>
        </w:rPr>
      </w:pPr>
    </w:p>
    <w:p w:rsidR="006B7D2B" w:rsidRPr="00C962BA" w:rsidRDefault="006B7D2B" w:rsidP="006B7D2B">
      <w:pPr>
        <w:rPr>
          <w:rFonts w:ascii="Arial" w:hAnsi="Arial" w:cs="Arial"/>
          <w:b/>
        </w:rPr>
      </w:pPr>
      <w:r w:rsidRPr="00C962BA">
        <w:rPr>
          <w:rFonts w:ascii="Arial" w:hAnsi="Arial" w:cs="Arial"/>
          <w:b/>
        </w:rPr>
        <w:t>Assessment Component 2 – 50%</w:t>
      </w:r>
    </w:p>
    <w:p w:rsidR="006B7D2B" w:rsidRPr="00C962BA" w:rsidRDefault="006B7D2B" w:rsidP="006B7D2B">
      <w:pPr>
        <w:rPr>
          <w:rFonts w:ascii="Arial" w:hAnsi="Arial" w:cs="Arial"/>
          <w:b/>
        </w:rPr>
      </w:pPr>
    </w:p>
    <w:p w:rsidR="006B7D2B" w:rsidRPr="00C962BA" w:rsidRDefault="006B7D2B" w:rsidP="006B7D2B">
      <w:pPr>
        <w:spacing w:after="58"/>
        <w:contextualSpacing/>
        <w:rPr>
          <w:rFonts w:ascii="Arial" w:hAnsi="Arial" w:cs="Arial"/>
        </w:rPr>
      </w:pPr>
      <w:r w:rsidRPr="00C962BA">
        <w:rPr>
          <w:rFonts w:ascii="Arial" w:hAnsi="Arial" w:cs="Arial"/>
        </w:rPr>
        <w:t xml:space="preserve">Individual Presentation (10 minutes)  </w:t>
      </w:r>
      <w:r w:rsidRPr="00C962BA">
        <w:rPr>
          <w:rFonts w:ascii="Arial" w:hAnsi="Arial" w:cs="Arial"/>
        </w:rPr>
        <w:tab/>
      </w:r>
    </w:p>
    <w:p w:rsidR="006B7D2B" w:rsidRPr="00C962BA" w:rsidRDefault="006B7D2B" w:rsidP="006B7D2B">
      <w:pPr>
        <w:spacing w:after="58"/>
        <w:contextualSpacing/>
        <w:rPr>
          <w:rFonts w:ascii="Arial" w:hAnsi="Arial" w:cs="Arial"/>
        </w:rPr>
      </w:pPr>
    </w:p>
    <w:p w:rsidR="006B7D2B" w:rsidRPr="00C962BA" w:rsidRDefault="006B7D2B" w:rsidP="006B7D2B">
      <w:pPr>
        <w:pStyle w:val="fixed"/>
        <w:ind w:left="0" w:firstLine="0"/>
        <w:rPr>
          <w:rFonts w:ascii="Arial" w:hAnsi="Arial" w:cs="Arial"/>
          <w:b w:val="0"/>
          <w:szCs w:val="22"/>
        </w:rPr>
      </w:pPr>
      <w:r w:rsidRPr="00C962BA">
        <w:rPr>
          <w:rFonts w:ascii="Arial" w:hAnsi="Arial" w:cs="Arial"/>
          <w:b w:val="0"/>
          <w:szCs w:val="22"/>
        </w:rPr>
        <w:t>Example of the type of question or task that could be used:</w:t>
      </w:r>
    </w:p>
    <w:p w:rsidR="006B7D2B" w:rsidRPr="00C962BA" w:rsidRDefault="006B7D2B" w:rsidP="006B7D2B">
      <w:pPr>
        <w:tabs>
          <w:tab w:val="left" w:pos="0"/>
        </w:tabs>
        <w:ind w:right="-244"/>
        <w:rPr>
          <w:rFonts w:ascii="Arial" w:hAnsi="Arial" w:cs="Arial"/>
        </w:rPr>
      </w:pPr>
      <w:r w:rsidRPr="00C962BA">
        <w:rPr>
          <w:rFonts w:ascii="Arial" w:hAnsi="Arial" w:cs="Arial"/>
        </w:rPr>
        <w:t>Present an academic electronic poster. Use aspects of communication, for example effective communication styles and barriers to communication as a context for presenting your understanding of appropriate and correct referencing.</w:t>
      </w:r>
    </w:p>
    <w:p w:rsidR="006B7D2B" w:rsidRPr="00C962BA" w:rsidRDefault="006B7D2B" w:rsidP="006B7D2B">
      <w:pPr>
        <w:spacing w:after="58"/>
        <w:contextualSpacing/>
        <w:rPr>
          <w:rFonts w:ascii="Arial" w:hAnsi="Arial" w:cs="Arial"/>
        </w:rPr>
      </w:pPr>
      <w:r w:rsidRPr="00C962BA">
        <w:rPr>
          <w:rFonts w:ascii="Arial" w:hAnsi="Arial" w:cs="Arial"/>
        </w:rPr>
        <w:tab/>
      </w:r>
      <w:r w:rsidRPr="00C962BA">
        <w:rPr>
          <w:rFonts w:ascii="Arial" w:hAnsi="Arial" w:cs="Arial"/>
        </w:rPr>
        <w:tab/>
      </w:r>
      <w:r w:rsidRPr="00C962BA">
        <w:rPr>
          <w:rFonts w:ascii="Arial" w:hAnsi="Arial" w:cs="Arial"/>
        </w:rPr>
        <w:tab/>
      </w:r>
    </w:p>
    <w:p w:rsidR="006B7D2B" w:rsidRPr="00C962BA" w:rsidRDefault="006B7D2B" w:rsidP="006B7D2B">
      <w:pPr>
        <w:tabs>
          <w:tab w:val="left" w:pos="720"/>
          <w:tab w:val="left" w:pos="1440"/>
          <w:tab w:val="left" w:pos="2160"/>
          <w:tab w:val="left" w:pos="2880"/>
        </w:tabs>
        <w:rPr>
          <w:rFonts w:ascii="Arial" w:hAnsi="Arial" w:cs="Arial"/>
          <w:b/>
        </w:rPr>
      </w:pPr>
      <w:r w:rsidRPr="00C962BA">
        <w:rPr>
          <w:rFonts w:ascii="Arial" w:hAnsi="Arial" w:cs="Arial"/>
          <w:b/>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6B7D2B" w:rsidRPr="00C962BA" w:rsidTr="006B7D2B">
        <w:tc>
          <w:tcPr>
            <w:tcW w:w="3261" w:type="dxa"/>
            <w:tcBorders>
              <w:top w:val="single" w:sz="4" w:space="0" w:color="auto"/>
              <w:left w:val="single" w:sz="4" w:space="0" w:color="auto"/>
            </w:tcBorders>
            <w:shd w:val="clear" w:color="auto" w:fill="auto"/>
          </w:tcPr>
          <w:p w:rsidR="006B7D2B" w:rsidRPr="00C962BA" w:rsidRDefault="006B7D2B" w:rsidP="006B7D2B">
            <w:pPr>
              <w:rPr>
                <w:rFonts w:ascii="Arial" w:hAnsi="Arial" w:cs="Arial"/>
                <w:b/>
              </w:rPr>
            </w:pPr>
            <w:r w:rsidRPr="00C962BA">
              <w:rPr>
                <w:rFonts w:ascii="Arial" w:hAnsi="Arial" w:cs="Arial"/>
                <w:b/>
              </w:rPr>
              <w:t>Activity type</w:t>
            </w:r>
          </w:p>
        </w:tc>
        <w:tc>
          <w:tcPr>
            <w:tcW w:w="1842" w:type="dxa"/>
            <w:shd w:val="clear" w:color="auto" w:fill="auto"/>
          </w:tcPr>
          <w:p w:rsidR="006B7D2B" w:rsidRPr="00C962BA" w:rsidRDefault="006B7D2B" w:rsidP="006B7D2B">
            <w:pPr>
              <w:jc w:val="center"/>
              <w:rPr>
                <w:rFonts w:ascii="Arial" w:hAnsi="Arial" w:cs="Arial"/>
                <w:b/>
              </w:rPr>
            </w:pPr>
            <w:r w:rsidRPr="00C962BA">
              <w:rPr>
                <w:rFonts w:ascii="Arial" w:hAnsi="Arial" w:cs="Arial"/>
                <w:b/>
              </w:rPr>
              <w:t>Percentage</w:t>
            </w:r>
          </w:p>
        </w:tc>
      </w:tr>
      <w:tr w:rsidR="006B7D2B" w:rsidRPr="00C962BA" w:rsidTr="006B7D2B">
        <w:tc>
          <w:tcPr>
            <w:tcW w:w="3261" w:type="dxa"/>
            <w:shd w:val="clear" w:color="auto" w:fill="auto"/>
          </w:tcPr>
          <w:p w:rsidR="006B7D2B" w:rsidRPr="00C962BA" w:rsidRDefault="006B7D2B" w:rsidP="006B7D2B">
            <w:pPr>
              <w:rPr>
                <w:rFonts w:ascii="Arial" w:hAnsi="Arial" w:cs="Arial"/>
              </w:rPr>
            </w:pPr>
            <w:r w:rsidRPr="00C962BA">
              <w:rPr>
                <w:rFonts w:ascii="Arial" w:hAnsi="Arial" w:cs="Arial"/>
              </w:rPr>
              <w:t>Written</w:t>
            </w:r>
          </w:p>
        </w:tc>
        <w:tc>
          <w:tcPr>
            <w:tcW w:w="1842" w:type="dxa"/>
            <w:shd w:val="clear" w:color="auto" w:fill="auto"/>
          </w:tcPr>
          <w:p w:rsidR="006B7D2B" w:rsidRPr="00C962BA" w:rsidRDefault="006B7D2B" w:rsidP="006B7D2B">
            <w:pPr>
              <w:jc w:val="center"/>
              <w:rPr>
                <w:rFonts w:ascii="Arial" w:hAnsi="Arial" w:cs="Arial"/>
              </w:rPr>
            </w:pPr>
          </w:p>
        </w:tc>
      </w:tr>
      <w:tr w:rsidR="006B7D2B" w:rsidRPr="00C962BA" w:rsidTr="006B7D2B">
        <w:tc>
          <w:tcPr>
            <w:tcW w:w="3261" w:type="dxa"/>
            <w:shd w:val="clear" w:color="auto" w:fill="auto"/>
          </w:tcPr>
          <w:p w:rsidR="006B7D2B" w:rsidRPr="00C962BA" w:rsidRDefault="006B7D2B" w:rsidP="006B7D2B">
            <w:pPr>
              <w:rPr>
                <w:rFonts w:ascii="Arial" w:hAnsi="Arial" w:cs="Arial"/>
              </w:rPr>
            </w:pPr>
            <w:r w:rsidRPr="00C962BA">
              <w:rPr>
                <w:rFonts w:ascii="Arial" w:hAnsi="Arial" w:cs="Arial"/>
              </w:rPr>
              <w:t>Coursework</w:t>
            </w:r>
          </w:p>
        </w:tc>
        <w:tc>
          <w:tcPr>
            <w:tcW w:w="1842" w:type="dxa"/>
            <w:shd w:val="clear" w:color="auto" w:fill="auto"/>
          </w:tcPr>
          <w:p w:rsidR="006B7D2B" w:rsidRPr="00C962BA" w:rsidRDefault="006B7D2B" w:rsidP="006B7D2B">
            <w:pPr>
              <w:jc w:val="center"/>
              <w:rPr>
                <w:rFonts w:ascii="Arial" w:hAnsi="Arial" w:cs="Arial"/>
              </w:rPr>
            </w:pPr>
            <w:r w:rsidRPr="00C962BA">
              <w:rPr>
                <w:rFonts w:ascii="Arial" w:hAnsi="Arial" w:cs="Arial"/>
              </w:rPr>
              <w:t>50%</w:t>
            </w:r>
          </w:p>
        </w:tc>
      </w:tr>
      <w:tr w:rsidR="006B7D2B" w:rsidRPr="00C962BA" w:rsidTr="006B7D2B">
        <w:tc>
          <w:tcPr>
            <w:tcW w:w="3261" w:type="dxa"/>
            <w:shd w:val="clear" w:color="auto" w:fill="auto"/>
          </w:tcPr>
          <w:p w:rsidR="006B7D2B" w:rsidRPr="00C962BA" w:rsidRDefault="006B7D2B" w:rsidP="006B7D2B">
            <w:pPr>
              <w:rPr>
                <w:rFonts w:ascii="Arial" w:hAnsi="Arial" w:cs="Arial"/>
              </w:rPr>
            </w:pPr>
            <w:r w:rsidRPr="00C962BA">
              <w:rPr>
                <w:rFonts w:ascii="Arial" w:hAnsi="Arial" w:cs="Arial"/>
              </w:rPr>
              <w:t>Practical</w:t>
            </w:r>
          </w:p>
        </w:tc>
        <w:tc>
          <w:tcPr>
            <w:tcW w:w="1842" w:type="dxa"/>
            <w:shd w:val="clear" w:color="auto" w:fill="auto"/>
          </w:tcPr>
          <w:p w:rsidR="006B7D2B" w:rsidRPr="00C962BA" w:rsidRDefault="006B7D2B" w:rsidP="006B7D2B">
            <w:pPr>
              <w:jc w:val="center"/>
              <w:rPr>
                <w:rFonts w:ascii="Arial" w:hAnsi="Arial" w:cs="Arial"/>
              </w:rPr>
            </w:pPr>
            <w:r w:rsidRPr="00C962BA">
              <w:rPr>
                <w:rFonts w:ascii="Arial" w:hAnsi="Arial" w:cs="Arial"/>
              </w:rPr>
              <w:t>50%</w:t>
            </w:r>
          </w:p>
        </w:tc>
      </w:tr>
      <w:tr w:rsidR="006B7D2B" w:rsidRPr="00C962BA" w:rsidTr="006B7D2B">
        <w:tc>
          <w:tcPr>
            <w:tcW w:w="3261" w:type="dxa"/>
            <w:shd w:val="clear" w:color="auto" w:fill="auto"/>
          </w:tcPr>
          <w:p w:rsidR="006B7D2B" w:rsidRPr="00C962BA" w:rsidRDefault="006B7D2B" w:rsidP="006B7D2B">
            <w:pPr>
              <w:rPr>
                <w:rFonts w:ascii="Arial" w:hAnsi="Arial" w:cs="Arial"/>
              </w:rPr>
            </w:pPr>
            <w:r w:rsidRPr="00C962BA">
              <w:rPr>
                <w:rFonts w:ascii="Arial" w:hAnsi="Arial" w:cs="Arial"/>
                <w:b/>
              </w:rPr>
              <w:t>TOTAL</w:t>
            </w:r>
          </w:p>
        </w:tc>
        <w:tc>
          <w:tcPr>
            <w:tcW w:w="1842" w:type="dxa"/>
            <w:shd w:val="clear" w:color="auto" w:fill="auto"/>
          </w:tcPr>
          <w:p w:rsidR="006B7D2B" w:rsidRPr="00C962BA" w:rsidRDefault="006B7D2B" w:rsidP="006B7D2B">
            <w:pPr>
              <w:jc w:val="center"/>
              <w:rPr>
                <w:rFonts w:ascii="Arial" w:hAnsi="Arial" w:cs="Arial"/>
                <w:b/>
              </w:rPr>
            </w:pPr>
            <w:r w:rsidRPr="00C962BA">
              <w:rPr>
                <w:rFonts w:ascii="Arial" w:hAnsi="Arial" w:cs="Arial"/>
                <w:b/>
              </w:rPr>
              <w:t>100%</w:t>
            </w:r>
          </w:p>
        </w:tc>
      </w:tr>
    </w:tbl>
    <w:p w:rsidR="006B7D2B" w:rsidRPr="00C962BA" w:rsidRDefault="006B7D2B" w:rsidP="006B7D2B">
      <w:pPr>
        <w:tabs>
          <w:tab w:val="left" w:pos="720"/>
          <w:tab w:val="left" w:pos="1440"/>
          <w:tab w:val="left" w:pos="2160"/>
          <w:tab w:val="left" w:pos="2880"/>
        </w:tabs>
        <w:spacing w:before="240" w:after="120"/>
        <w:ind w:left="3600" w:hanging="3600"/>
        <w:rPr>
          <w:rFonts w:ascii="Arial" w:hAnsi="Arial" w:cs="Arial"/>
          <w:b/>
          <w:bCs/>
        </w:rPr>
      </w:pPr>
    </w:p>
    <w:p w:rsidR="006B7D2B" w:rsidRPr="00C962BA" w:rsidRDefault="006B7D2B" w:rsidP="006B7D2B">
      <w:pPr>
        <w:tabs>
          <w:tab w:val="left" w:pos="720"/>
          <w:tab w:val="left" w:pos="1440"/>
          <w:tab w:val="left" w:pos="2160"/>
          <w:tab w:val="left" w:pos="2880"/>
        </w:tabs>
        <w:spacing w:before="240" w:after="120"/>
        <w:ind w:left="3600" w:hanging="3600"/>
        <w:rPr>
          <w:rFonts w:ascii="Arial" w:hAnsi="Arial" w:cs="Arial"/>
          <w:b/>
          <w:bCs/>
        </w:rPr>
      </w:pPr>
    </w:p>
    <w:p w:rsidR="006B7D2B" w:rsidRPr="00C962BA" w:rsidRDefault="006B7D2B" w:rsidP="006B7D2B">
      <w:pPr>
        <w:tabs>
          <w:tab w:val="left" w:pos="720"/>
          <w:tab w:val="left" w:pos="1440"/>
          <w:tab w:val="left" w:pos="2160"/>
          <w:tab w:val="left" w:pos="2880"/>
        </w:tabs>
        <w:spacing w:before="240" w:after="120"/>
        <w:ind w:left="3600" w:hanging="3600"/>
        <w:rPr>
          <w:rFonts w:ascii="Arial" w:hAnsi="Arial" w:cs="Arial"/>
          <w:b/>
          <w:bCs/>
        </w:rPr>
      </w:pPr>
    </w:p>
    <w:p w:rsidR="006B7D2B" w:rsidRPr="00C962BA" w:rsidRDefault="006B7D2B" w:rsidP="006B7D2B">
      <w:pPr>
        <w:tabs>
          <w:tab w:val="left" w:pos="720"/>
          <w:tab w:val="left" w:pos="1440"/>
          <w:tab w:val="left" w:pos="2160"/>
          <w:tab w:val="left" w:pos="2880"/>
        </w:tabs>
        <w:rPr>
          <w:rFonts w:ascii="Arial" w:hAnsi="Arial" w:cs="Arial"/>
          <w:b/>
        </w:rPr>
      </w:pPr>
      <w:r w:rsidRPr="00C962BA">
        <w:rPr>
          <w:rFonts w:ascii="Arial" w:hAnsi="Arial" w:cs="Arial"/>
          <w:b/>
        </w:rPr>
        <w:t>EDUCATION FOR SUSTAINABLE DEVELOPMENT (ESD)</w:t>
      </w:r>
    </w:p>
    <w:p w:rsidR="006B7D2B" w:rsidRPr="00C962BA" w:rsidRDefault="006B7D2B" w:rsidP="006B7D2B">
      <w:pPr>
        <w:tabs>
          <w:tab w:val="left" w:pos="720"/>
          <w:tab w:val="left" w:pos="1440"/>
          <w:tab w:val="left" w:pos="2160"/>
          <w:tab w:val="left" w:pos="2880"/>
        </w:tabs>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8"/>
        <w:gridCol w:w="4028"/>
      </w:tblGrid>
      <w:tr w:rsidR="006B7D2B" w:rsidRPr="00C15AB2" w:rsidTr="006B7D2B">
        <w:trPr>
          <w:trHeight w:val="480"/>
        </w:trPr>
        <w:tc>
          <w:tcPr>
            <w:tcW w:w="4443" w:type="dxa"/>
            <w:shd w:val="clear" w:color="auto" w:fill="auto"/>
            <w:vAlign w:val="center"/>
          </w:tcPr>
          <w:p w:rsidR="006B7D2B" w:rsidRPr="00C15AB2" w:rsidRDefault="006B7D2B" w:rsidP="006B7D2B">
            <w:pPr>
              <w:tabs>
                <w:tab w:val="left" w:pos="720"/>
                <w:tab w:val="left" w:pos="1440"/>
                <w:tab w:val="left" w:pos="2160"/>
                <w:tab w:val="left" w:pos="2880"/>
              </w:tabs>
              <w:rPr>
                <w:rFonts w:ascii="Arial" w:hAnsi="Arial" w:cs="Arial"/>
                <w:sz w:val="22"/>
                <w:szCs w:val="22"/>
              </w:rPr>
            </w:pPr>
            <w:r w:rsidRPr="00C15AB2">
              <w:rPr>
                <w:rFonts w:ascii="Arial" w:hAnsi="Arial" w:cs="Arial"/>
                <w:sz w:val="22"/>
                <w:szCs w:val="22"/>
              </w:rPr>
              <w:t>Does the module contribute to ESD?</w:t>
            </w:r>
          </w:p>
        </w:tc>
        <w:tc>
          <w:tcPr>
            <w:tcW w:w="4443" w:type="dxa"/>
            <w:shd w:val="clear" w:color="auto" w:fill="auto"/>
            <w:vAlign w:val="center"/>
          </w:tcPr>
          <w:p w:rsidR="006B7D2B" w:rsidRPr="00C15AB2" w:rsidRDefault="006B7D2B" w:rsidP="006B7D2B">
            <w:pPr>
              <w:tabs>
                <w:tab w:val="left" w:pos="720"/>
                <w:tab w:val="left" w:pos="1440"/>
                <w:tab w:val="left" w:pos="2160"/>
                <w:tab w:val="left" w:pos="2880"/>
              </w:tabs>
              <w:rPr>
                <w:rFonts w:ascii="Arial" w:hAnsi="Arial" w:cs="Arial"/>
                <w:sz w:val="22"/>
                <w:szCs w:val="22"/>
              </w:rPr>
            </w:pPr>
            <w:r w:rsidRPr="00C15AB2">
              <w:rPr>
                <w:rFonts w:ascii="Arial" w:hAnsi="Arial" w:cs="Arial"/>
                <w:sz w:val="22"/>
                <w:szCs w:val="22"/>
              </w:rPr>
              <w:t>Yes</w:t>
            </w:r>
          </w:p>
          <w:p w:rsidR="006B7D2B" w:rsidRPr="00C15AB2" w:rsidRDefault="006B7D2B" w:rsidP="006B7D2B">
            <w:pPr>
              <w:tabs>
                <w:tab w:val="left" w:pos="720"/>
                <w:tab w:val="left" w:pos="1440"/>
                <w:tab w:val="left" w:pos="2160"/>
                <w:tab w:val="left" w:pos="2880"/>
              </w:tabs>
              <w:rPr>
                <w:rFonts w:ascii="Arial" w:hAnsi="Arial" w:cs="Arial"/>
                <w:sz w:val="22"/>
                <w:szCs w:val="22"/>
              </w:rPr>
            </w:pPr>
          </w:p>
        </w:tc>
      </w:tr>
      <w:tr w:rsidR="006B7D2B" w:rsidRPr="00C15AB2" w:rsidTr="006B7D2B">
        <w:tc>
          <w:tcPr>
            <w:tcW w:w="8886" w:type="dxa"/>
            <w:gridSpan w:val="2"/>
            <w:shd w:val="clear" w:color="auto" w:fill="auto"/>
          </w:tcPr>
          <w:p w:rsidR="006B7D2B" w:rsidRPr="00C15AB2" w:rsidRDefault="006B7D2B" w:rsidP="006B7D2B">
            <w:pPr>
              <w:rPr>
                <w:rFonts w:ascii="Arial" w:hAnsi="Arial" w:cs="Arial"/>
                <w:sz w:val="22"/>
                <w:szCs w:val="22"/>
              </w:rPr>
            </w:pPr>
            <w:r w:rsidRPr="00C15AB2">
              <w:rPr>
                <w:rFonts w:ascii="Arial" w:eastAsia="Calibri" w:hAnsi="Arial" w:cs="Arial"/>
                <w:sz w:val="22"/>
                <w:szCs w:val="22"/>
              </w:rPr>
              <w:t xml:space="preserve">The skills acquired in this module and its assessments are intended to increase student employability.  </w:t>
            </w:r>
            <w:r w:rsidRPr="00C15AB2">
              <w:rPr>
                <w:rFonts w:ascii="Arial" w:hAnsi="Arial" w:cs="Arial"/>
                <w:sz w:val="22"/>
                <w:szCs w:val="22"/>
              </w:rPr>
              <w:t xml:space="preserve">Assignment 2 requires the poster to be electronic rather than in written and printed form.  It is possible to deliver some of the lectures together with students on other programmes ensuring some </w:t>
            </w:r>
            <w:r w:rsidRPr="00C15AB2">
              <w:rPr>
                <w:rFonts w:ascii="Arial" w:eastAsia="Calibri" w:hAnsi="Arial" w:cs="Arial"/>
                <w:sz w:val="22"/>
                <w:szCs w:val="22"/>
              </w:rPr>
              <w:t xml:space="preserve">cross-disciplinary, cross-Faculty working. </w:t>
            </w:r>
            <w:r w:rsidRPr="00C15AB2">
              <w:rPr>
                <w:rFonts w:ascii="Arial" w:hAnsi="Arial" w:cs="Arial"/>
                <w:sz w:val="22"/>
                <w:szCs w:val="22"/>
              </w:rPr>
              <w:t>Students will develop their understanding and respect for others’ needs in particular to communication styles and barriers that may be encountered. The module and assessment offer the students opportunities to problem-solve engage in holistic learning and reflection.</w:t>
            </w:r>
          </w:p>
          <w:p w:rsidR="006B7D2B" w:rsidRPr="00C15AB2" w:rsidRDefault="006B7D2B" w:rsidP="006B7D2B">
            <w:pPr>
              <w:tabs>
                <w:tab w:val="left" w:pos="720"/>
                <w:tab w:val="left" w:pos="1440"/>
                <w:tab w:val="left" w:pos="2160"/>
                <w:tab w:val="left" w:pos="2880"/>
              </w:tabs>
              <w:rPr>
                <w:rFonts w:ascii="Arial" w:hAnsi="Arial" w:cs="Arial"/>
                <w:sz w:val="22"/>
                <w:szCs w:val="22"/>
              </w:rPr>
            </w:pPr>
          </w:p>
          <w:p w:rsidR="006B7D2B" w:rsidRPr="00C15AB2" w:rsidRDefault="006B7D2B" w:rsidP="006B7D2B">
            <w:pPr>
              <w:tabs>
                <w:tab w:val="left" w:pos="720"/>
                <w:tab w:val="left" w:pos="1440"/>
                <w:tab w:val="left" w:pos="2160"/>
                <w:tab w:val="left" w:pos="2880"/>
              </w:tabs>
              <w:ind w:left="3600" w:hanging="3600"/>
              <w:rPr>
                <w:rFonts w:ascii="Arial" w:hAnsi="Arial" w:cs="Arial"/>
                <w:sz w:val="22"/>
                <w:szCs w:val="22"/>
              </w:rPr>
            </w:pPr>
            <w:r w:rsidRPr="00C15AB2">
              <w:rPr>
                <w:rFonts w:ascii="Arial" w:hAnsi="Arial" w:cs="Arial"/>
                <w:sz w:val="22"/>
                <w:szCs w:val="22"/>
              </w:rPr>
              <w:t>Well-being of Future Generations (Wales) Act 2015</w:t>
            </w:r>
          </w:p>
          <w:p w:rsidR="006B7D2B" w:rsidRPr="00C15AB2" w:rsidRDefault="006B7D2B" w:rsidP="006B7D2B">
            <w:pPr>
              <w:tabs>
                <w:tab w:val="left" w:pos="720"/>
                <w:tab w:val="left" w:pos="1440"/>
                <w:tab w:val="left" w:pos="2160"/>
                <w:tab w:val="left" w:pos="2880"/>
              </w:tabs>
              <w:ind w:left="3600" w:hanging="3600"/>
              <w:rPr>
                <w:rFonts w:ascii="Arial" w:hAnsi="Arial" w:cs="Arial"/>
                <w:sz w:val="22"/>
                <w:szCs w:val="22"/>
              </w:rPr>
            </w:pPr>
            <w:r w:rsidRPr="00C15AB2">
              <w:rPr>
                <w:rFonts w:ascii="Arial" w:hAnsi="Arial" w:cs="Arial"/>
                <w:sz w:val="22"/>
                <w:szCs w:val="22"/>
              </w:rPr>
              <w:t xml:space="preserve">This module relates to: </w:t>
            </w:r>
          </w:p>
          <w:p w:rsidR="006B7D2B" w:rsidRPr="00C15AB2" w:rsidRDefault="006B7D2B" w:rsidP="006B7D2B">
            <w:pPr>
              <w:tabs>
                <w:tab w:val="left" w:pos="720"/>
                <w:tab w:val="left" w:pos="1440"/>
                <w:tab w:val="left" w:pos="2160"/>
                <w:tab w:val="left" w:pos="2880"/>
              </w:tabs>
              <w:ind w:left="3600" w:hanging="3600"/>
              <w:rPr>
                <w:rFonts w:ascii="Arial" w:hAnsi="Arial" w:cs="Arial"/>
                <w:sz w:val="22"/>
                <w:szCs w:val="22"/>
              </w:rPr>
            </w:pPr>
            <w:r w:rsidRPr="00C15AB2">
              <w:rPr>
                <w:rFonts w:ascii="Arial" w:hAnsi="Arial" w:cs="Arial"/>
                <w:sz w:val="22"/>
                <w:szCs w:val="22"/>
              </w:rPr>
              <w:t>A prosperous Wales: in its aim to upskill students.</w:t>
            </w:r>
          </w:p>
          <w:p w:rsidR="006B7D2B" w:rsidRPr="00C15AB2" w:rsidRDefault="006B7D2B" w:rsidP="006B7D2B">
            <w:pPr>
              <w:tabs>
                <w:tab w:val="left" w:pos="720"/>
                <w:tab w:val="left" w:pos="1440"/>
                <w:tab w:val="left" w:pos="2160"/>
                <w:tab w:val="left" w:pos="2880"/>
              </w:tabs>
              <w:rPr>
                <w:rFonts w:ascii="Arial" w:hAnsi="Arial" w:cs="Arial"/>
                <w:sz w:val="22"/>
                <w:szCs w:val="22"/>
              </w:rPr>
            </w:pPr>
            <w:r w:rsidRPr="00C15AB2">
              <w:rPr>
                <w:rFonts w:ascii="Arial" w:hAnsi="Arial" w:cs="Arial"/>
                <w:sz w:val="22"/>
                <w:szCs w:val="22"/>
              </w:rPr>
              <w:t>A more equal Wales: in its aim to upskill students regardless of background.</w:t>
            </w:r>
          </w:p>
          <w:p w:rsidR="006B7D2B" w:rsidRPr="00C15AB2" w:rsidRDefault="006B7D2B" w:rsidP="006B7D2B">
            <w:pPr>
              <w:tabs>
                <w:tab w:val="left" w:pos="720"/>
                <w:tab w:val="left" w:pos="1440"/>
                <w:tab w:val="left" w:pos="2160"/>
                <w:tab w:val="left" w:pos="2880"/>
              </w:tabs>
              <w:rPr>
                <w:rFonts w:ascii="Arial" w:hAnsi="Arial" w:cs="Arial"/>
                <w:sz w:val="22"/>
                <w:szCs w:val="22"/>
              </w:rPr>
            </w:pPr>
          </w:p>
        </w:tc>
      </w:tr>
    </w:tbl>
    <w:p w:rsidR="006B7D2B" w:rsidRPr="00C962BA" w:rsidRDefault="006B7D2B" w:rsidP="006B7D2B">
      <w:pPr>
        <w:rPr>
          <w:rFonts w:ascii="Arial" w:hAnsi="Arial" w:cs="Arial"/>
        </w:rPr>
      </w:pPr>
    </w:p>
    <w:p w:rsidR="006B7D2B" w:rsidRPr="00C962BA" w:rsidRDefault="006B7D2B" w:rsidP="006B7D2B">
      <w:pPr>
        <w:rPr>
          <w:rFonts w:ascii="Arial" w:hAnsi="Arial" w:cs="Arial"/>
          <w:b/>
        </w:rPr>
      </w:pPr>
      <w:r w:rsidRPr="00C962BA">
        <w:rPr>
          <w:rFonts w:ascii="Arial" w:hAnsi="Arial" w:cs="Arial"/>
          <w:b/>
        </w:rPr>
        <w:t>READING LIST</w:t>
      </w:r>
    </w:p>
    <w:p w:rsidR="006B7D2B" w:rsidRPr="00C962BA" w:rsidRDefault="006B7D2B" w:rsidP="006B7D2B">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7"/>
        <w:gridCol w:w="5049"/>
        <w:gridCol w:w="1470"/>
      </w:tblGrid>
      <w:tr w:rsidR="006B7D2B" w:rsidRPr="00C15AB2" w:rsidTr="006B7D2B">
        <w:tc>
          <w:tcPr>
            <w:tcW w:w="1693" w:type="dxa"/>
            <w:shd w:val="clear" w:color="auto" w:fill="BFBFBF"/>
          </w:tcPr>
          <w:p w:rsidR="006B7D2B" w:rsidRPr="00C15AB2" w:rsidRDefault="006B7D2B" w:rsidP="006B7D2B">
            <w:pPr>
              <w:tabs>
                <w:tab w:val="num" w:pos="720"/>
                <w:tab w:val="left" w:pos="1440"/>
              </w:tabs>
              <w:rPr>
                <w:rFonts w:ascii="Arial" w:hAnsi="Arial" w:cs="Arial"/>
                <w:b/>
              </w:rPr>
            </w:pPr>
            <w:r w:rsidRPr="00C15AB2">
              <w:rPr>
                <w:rFonts w:ascii="Arial" w:hAnsi="Arial" w:cs="Arial"/>
                <w:b/>
              </w:rPr>
              <w:t>Module Code</w:t>
            </w:r>
          </w:p>
        </w:tc>
        <w:tc>
          <w:tcPr>
            <w:tcW w:w="7367" w:type="dxa"/>
            <w:gridSpan w:val="2"/>
            <w:shd w:val="clear" w:color="auto" w:fill="auto"/>
          </w:tcPr>
          <w:p w:rsidR="006B7D2B" w:rsidRPr="00C15AB2" w:rsidRDefault="006B7D2B" w:rsidP="006B7D2B">
            <w:pPr>
              <w:tabs>
                <w:tab w:val="num" w:pos="720"/>
                <w:tab w:val="left" w:pos="1440"/>
              </w:tabs>
              <w:rPr>
                <w:rFonts w:ascii="Arial" w:hAnsi="Arial" w:cs="Arial"/>
                <w:b/>
              </w:rPr>
            </w:pPr>
            <w:r w:rsidRPr="00C15AB2">
              <w:rPr>
                <w:rFonts w:ascii="Arial" w:hAnsi="Arial" w:cs="Arial"/>
                <w:b/>
              </w:rPr>
              <w:t>ECGE4001P</w:t>
            </w:r>
          </w:p>
        </w:tc>
      </w:tr>
      <w:tr w:rsidR="006B7D2B" w:rsidRPr="00C15AB2" w:rsidTr="006B7D2B">
        <w:tc>
          <w:tcPr>
            <w:tcW w:w="1693" w:type="dxa"/>
            <w:shd w:val="clear" w:color="auto" w:fill="BFBFBF"/>
          </w:tcPr>
          <w:p w:rsidR="006B7D2B" w:rsidRPr="00C15AB2" w:rsidRDefault="006B7D2B" w:rsidP="006B7D2B">
            <w:pPr>
              <w:tabs>
                <w:tab w:val="num" w:pos="720"/>
                <w:tab w:val="left" w:pos="1440"/>
              </w:tabs>
              <w:rPr>
                <w:rFonts w:ascii="Arial" w:hAnsi="Arial" w:cs="Arial"/>
                <w:b/>
              </w:rPr>
            </w:pPr>
            <w:r w:rsidRPr="00C15AB2">
              <w:rPr>
                <w:rFonts w:ascii="Arial" w:hAnsi="Arial" w:cs="Arial"/>
                <w:b/>
              </w:rPr>
              <w:t>Module Title</w:t>
            </w:r>
          </w:p>
        </w:tc>
        <w:tc>
          <w:tcPr>
            <w:tcW w:w="7367" w:type="dxa"/>
            <w:gridSpan w:val="2"/>
            <w:shd w:val="clear" w:color="auto" w:fill="auto"/>
          </w:tcPr>
          <w:p w:rsidR="006B7D2B" w:rsidRPr="00C15AB2" w:rsidRDefault="006B7D2B" w:rsidP="006B7D2B">
            <w:pPr>
              <w:tabs>
                <w:tab w:val="num" w:pos="720"/>
                <w:tab w:val="left" w:pos="1440"/>
              </w:tabs>
              <w:rPr>
                <w:rFonts w:ascii="Arial" w:hAnsi="Arial" w:cs="Arial"/>
                <w:b/>
              </w:rPr>
            </w:pPr>
            <w:r w:rsidRPr="00C15AB2">
              <w:rPr>
                <w:rFonts w:ascii="Arial" w:hAnsi="Arial" w:cs="Arial"/>
                <w:b/>
              </w:rPr>
              <w:t xml:space="preserve">Academic Study Skills for Students            </w:t>
            </w:r>
          </w:p>
        </w:tc>
      </w:tr>
      <w:tr w:rsidR="006B7D2B" w:rsidRPr="00C15AB2" w:rsidTr="006B7D2B">
        <w:tc>
          <w:tcPr>
            <w:tcW w:w="1693" w:type="dxa"/>
            <w:shd w:val="clear" w:color="auto" w:fill="BFBFBF"/>
          </w:tcPr>
          <w:p w:rsidR="006B7D2B" w:rsidRPr="00C15AB2" w:rsidRDefault="006B7D2B" w:rsidP="006B7D2B">
            <w:pPr>
              <w:tabs>
                <w:tab w:val="num" w:pos="720"/>
                <w:tab w:val="left" w:pos="1440"/>
              </w:tabs>
              <w:rPr>
                <w:rFonts w:ascii="Arial" w:hAnsi="Arial" w:cs="Arial"/>
                <w:b/>
              </w:rPr>
            </w:pPr>
            <w:r w:rsidRPr="00C15AB2">
              <w:rPr>
                <w:rFonts w:ascii="Arial" w:hAnsi="Arial" w:cs="Arial"/>
                <w:b/>
              </w:rPr>
              <w:t>Classification</w:t>
            </w:r>
          </w:p>
        </w:tc>
        <w:tc>
          <w:tcPr>
            <w:tcW w:w="6001" w:type="dxa"/>
            <w:shd w:val="clear" w:color="auto" w:fill="BFBFBF"/>
          </w:tcPr>
          <w:p w:rsidR="006B7D2B" w:rsidRPr="00C15AB2" w:rsidRDefault="006B7D2B" w:rsidP="006B7D2B">
            <w:pPr>
              <w:tabs>
                <w:tab w:val="num" w:pos="720"/>
                <w:tab w:val="left" w:pos="1440"/>
              </w:tabs>
              <w:rPr>
                <w:rFonts w:ascii="Arial" w:hAnsi="Arial" w:cs="Arial"/>
                <w:b/>
              </w:rPr>
            </w:pPr>
            <w:r w:rsidRPr="00C15AB2">
              <w:rPr>
                <w:rFonts w:ascii="Arial" w:hAnsi="Arial" w:cs="Arial"/>
                <w:b/>
              </w:rPr>
              <w:t>Reading List entry</w:t>
            </w:r>
          </w:p>
        </w:tc>
        <w:tc>
          <w:tcPr>
            <w:tcW w:w="1366" w:type="dxa"/>
            <w:shd w:val="clear" w:color="auto" w:fill="BFBFBF"/>
          </w:tcPr>
          <w:p w:rsidR="006B7D2B" w:rsidRPr="00C15AB2" w:rsidRDefault="006B7D2B" w:rsidP="006B7D2B">
            <w:pPr>
              <w:tabs>
                <w:tab w:val="num" w:pos="720"/>
                <w:tab w:val="left" w:pos="1440"/>
              </w:tabs>
              <w:rPr>
                <w:rFonts w:ascii="Arial" w:hAnsi="Arial" w:cs="Arial"/>
                <w:b/>
              </w:rPr>
            </w:pPr>
            <w:r w:rsidRPr="00C15AB2">
              <w:rPr>
                <w:rFonts w:ascii="Arial" w:hAnsi="Arial" w:cs="Arial"/>
                <w:b/>
              </w:rPr>
              <w:t>Electronic*</w:t>
            </w:r>
          </w:p>
        </w:tc>
      </w:tr>
      <w:tr w:rsidR="006B7D2B" w:rsidRPr="00C15AB2" w:rsidTr="006B7D2B">
        <w:tc>
          <w:tcPr>
            <w:tcW w:w="1693" w:type="dxa"/>
            <w:shd w:val="clear" w:color="auto" w:fill="auto"/>
          </w:tcPr>
          <w:p w:rsidR="006B7D2B" w:rsidRPr="00C15AB2" w:rsidRDefault="006B7D2B" w:rsidP="006B7D2B">
            <w:pPr>
              <w:tabs>
                <w:tab w:val="num" w:pos="720"/>
                <w:tab w:val="left" w:pos="1440"/>
              </w:tabs>
              <w:rPr>
                <w:rFonts w:ascii="Arial" w:hAnsi="Arial" w:cs="Arial"/>
              </w:rPr>
            </w:pPr>
            <w:r w:rsidRPr="00C15AB2">
              <w:rPr>
                <w:rFonts w:ascii="Arial" w:hAnsi="Arial" w:cs="Arial"/>
              </w:rPr>
              <w:t>Essential</w:t>
            </w:r>
          </w:p>
        </w:tc>
        <w:tc>
          <w:tcPr>
            <w:tcW w:w="6001" w:type="dxa"/>
            <w:shd w:val="clear" w:color="auto" w:fill="auto"/>
          </w:tcPr>
          <w:p w:rsidR="006B7D2B" w:rsidRPr="00C15AB2" w:rsidRDefault="006B7D2B" w:rsidP="006B7D2B">
            <w:pPr>
              <w:rPr>
                <w:rFonts w:ascii="Arial" w:hAnsi="Arial" w:cs="Arial"/>
              </w:rPr>
            </w:pPr>
            <w:r w:rsidRPr="00C15AB2">
              <w:rPr>
                <w:rFonts w:ascii="Arial" w:hAnsi="Arial" w:cs="Arial"/>
              </w:rPr>
              <w:t xml:space="preserve">Burns, T. &amp; </w:t>
            </w:r>
            <w:proofErr w:type="spellStart"/>
            <w:r w:rsidRPr="00C15AB2">
              <w:rPr>
                <w:rFonts w:ascii="Arial" w:hAnsi="Arial" w:cs="Arial"/>
              </w:rPr>
              <w:t>Sinfield</w:t>
            </w:r>
            <w:proofErr w:type="spellEnd"/>
            <w:r w:rsidRPr="00C15AB2">
              <w:rPr>
                <w:rFonts w:ascii="Arial" w:hAnsi="Arial" w:cs="Arial"/>
              </w:rPr>
              <w:t xml:space="preserve">, S. (2016) </w:t>
            </w:r>
            <w:r w:rsidRPr="00C15AB2">
              <w:rPr>
                <w:rFonts w:ascii="Arial" w:hAnsi="Arial" w:cs="Arial"/>
                <w:i/>
                <w:iCs/>
              </w:rPr>
              <w:t>Essential study skills: the complete guide to success at university</w:t>
            </w:r>
            <w:r w:rsidRPr="00C15AB2">
              <w:rPr>
                <w:rFonts w:ascii="Arial" w:hAnsi="Arial" w:cs="Arial"/>
              </w:rPr>
              <w:t xml:space="preserve"> (4</w:t>
            </w:r>
            <w:r w:rsidRPr="00C15AB2">
              <w:rPr>
                <w:rFonts w:ascii="Arial" w:hAnsi="Arial" w:cs="Arial"/>
                <w:vertAlign w:val="superscript"/>
              </w:rPr>
              <w:t>th</w:t>
            </w:r>
            <w:r w:rsidRPr="00C15AB2">
              <w:rPr>
                <w:rFonts w:ascii="Arial" w:hAnsi="Arial" w:cs="Arial"/>
              </w:rPr>
              <w:t xml:space="preserve"> </w:t>
            </w:r>
            <w:proofErr w:type="spellStart"/>
            <w:r w:rsidRPr="00C15AB2">
              <w:rPr>
                <w:rFonts w:ascii="Arial" w:hAnsi="Arial" w:cs="Arial"/>
              </w:rPr>
              <w:t>ed</w:t>
            </w:r>
            <w:proofErr w:type="spellEnd"/>
            <w:r w:rsidRPr="00C15AB2">
              <w:rPr>
                <w:rFonts w:ascii="Arial" w:hAnsi="Arial" w:cs="Arial"/>
              </w:rPr>
              <w:t>). London: Sage.</w:t>
            </w:r>
          </w:p>
        </w:tc>
        <w:tc>
          <w:tcPr>
            <w:tcW w:w="1366" w:type="dxa"/>
            <w:shd w:val="clear" w:color="auto" w:fill="auto"/>
          </w:tcPr>
          <w:p w:rsidR="006B7D2B" w:rsidRPr="00C15AB2" w:rsidRDefault="006B7D2B" w:rsidP="006B7D2B">
            <w:pPr>
              <w:jc w:val="center"/>
              <w:rPr>
                <w:rFonts w:ascii="Arial" w:hAnsi="Arial" w:cs="Arial"/>
              </w:rPr>
            </w:pPr>
            <w:r w:rsidRPr="00C15AB2">
              <w:rPr>
                <w:rFonts w:ascii="Segoe UI Symbol" w:eastAsia="MS Gothic" w:hAnsi="Segoe UI Symbol" w:cs="Segoe UI Symbol"/>
              </w:rPr>
              <w:t>☐</w:t>
            </w:r>
          </w:p>
        </w:tc>
      </w:tr>
      <w:tr w:rsidR="006B7D2B" w:rsidRPr="00C15AB2" w:rsidTr="006B7D2B">
        <w:tc>
          <w:tcPr>
            <w:tcW w:w="1693" w:type="dxa"/>
            <w:shd w:val="clear" w:color="auto" w:fill="auto"/>
          </w:tcPr>
          <w:p w:rsidR="006B7D2B" w:rsidRPr="00C15AB2" w:rsidRDefault="006B7D2B" w:rsidP="006B7D2B">
            <w:pPr>
              <w:tabs>
                <w:tab w:val="num" w:pos="720"/>
                <w:tab w:val="left" w:pos="1440"/>
              </w:tabs>
              <w:rPr>
                <w:rFonts w:ascii="Arial" w:hAnsi="Arial" w:cs="Arial"/>
              </w:rPr>
            </w:pPr>
            <w:r w:rsidRPr="00C15AB2">
              <w:rPr>
                <w:rFonts w:ascii="Arial" w:hAnsi="Arial" w:cs="Arial"/>
              </w:rPr>
              <w:t>Essential</w:t>
            </w:r>
          </w:p>
        </w:tc>
        <w:tc>
          <w:tcPr>
            <w:tcW w:w="6001" w:type="dxa"/>
            <w:shd w:val="clear" w:color="auto" w:fill="auto"/>
          </w:tcPr>
          <w:p w:rsidR="006B7D2B" w:rsidRPr="00C15AB2" w:rsidRDefault="006B7D2B" w:rsidP="006B7D2B">
            <w:pPr>
              <w:tabs>
                <w:tab w:val="left" w:pos="720"/>
                <w:tab w:val="left" w:pos="1440"/>
                <w:tab w:val="left" w:pos="2160"/>
                <w:tab w:val="left" w:pos="2880"/>
              </w:tabs>
              <w:rPr>
                <w:rFonts w:ascii="Arial" w:hAnsi="Arial" w:cs="Arial"/>
                <w:b/>
                <w:bCs/>
              </w:rPr>
            </w:pPr>
            <w:r w:rsidRPr="00C15AB2">
              <w:rPr>
                <w:rFonts w:ascii="Arial" w:hAnsi="Arial" w:cs="Arial"/>
                <w:bCs/>
              </w:rPr>
              <w:t xml:space="preserve">Cottrell, S. (2013) </w:t>
            </w:r>
            <w:r w:rsidRPr="00C15AB2">
              <w:rPr>
                <w:rFonts w:ascii="Arial" w:hAnsi="Arial" w:cs="Arial"/>
                <w:bCs/>
                <w:i/>
              </w:rPr>
              <w:t xml:space="preserve">The Study Skills Handbook </w:t>
            </w:r>
            <w:r w:rsidRPr="00C15AB2">
              <w:rPr>
                <w:rFonts w:ascii="Arial" w:hAnsi="Arial" w:cs="Arial"/>
                <w:bCs/>
              </w:rPr>
              <w:t>(4</w:t>
            </w:r>
            <w:r w:rsidRPr="00C15AB2">
              <w:rPr>
                <w:rFonts w:ascii="Arial" w:hAnsi="Arial" w:cs="Arial"/>
                <w:bCs/>
                <w:vertAlign w:val="superscript"/>
              </w:rPr>
              <w:t>th</w:t>
            </w:r>
            <w:r w:rsidRPr="00C15AB2">
              <w:rPr>
                <w:rFonts w:ascii="Arial" w:hAnsi="Arial" w:cs="Arial"/>
                <w:bCs/>
              </w:rPr>
              <w:t xml:space="preserve"> </w:t>
            </w:r>
            <w:proofErr w:type="spellStart"/>
            <w:r w:rsidRPr="00C15AB2">
              <w:rPr>
                <w:rFonts w:ascii="Arial" w:hAnsi="Arial" w:cs="Arial"/>
                <w:bCs/>
              </w:rPr>
              <w:t>ed</w:t>
            </w:r>
            <w:proofErr w:type="spellEnd"/>
            <w:r w:rsidRPr="00C15AB2">
              <w:rPr>
                <w:rFonts w:ascii="Arial" w:hAnsi="Arial" w:cs="Arial"/>
                <w:bCs/>
              </w:rPr>
              <w:t>). Basingstoke: Palgrave MacMillan.</w:t>
            </w:r>
            <w:r w:rsidRPr="00C15AB2">
              <w:rPr>
                <w:rFonts w:ascii="Arial" w:hAnsi="Arial" w:cs="Arial"/>
                <w:b/>
                <w:bCs/>
              </w:rPr>
              <w:t xml:space="preserve"> </w:t>
            </w:r>
          </w:p>
        </w:tc>
        <w:tc>
          <w:tcPr>
            <w:tcW w:w="1366" w:type="dxa"/>
            <w:shd w:val="clear" w:color="auto" w:fill="auto"/>
          </w:tcPr>
          <w:p w:rsidR="006B7D2B" w:rsidRPr="00C15AB2" w:rsidRDefault="006B7D2B" w:rsidP="006B7D2B">
            <w:pPr>
              <w:jc w:val="center"/>
              <w:rPr>
                <w:rFonts w:ascii="Arial" w:hAnsi="Arial" w:cs="Arial"/>
              </w:rPr>
            </w:pPr>
            <w:r w:rsidRPr="00C15AB2">
              <w:rPr>
                <w:rFonts w:ascii="Segoe UI Symbol" w:eastAsia="MS Gothic" w:hAnsi="Segoe UI Symbol" w:cs="Segoe UI Symbol"/>
              </w:rPr>
              <w:t>☐</w:t>
            </w:r>
          </w:p>
        </w:tc>
      </w:tr>
      <w:tr w:rsidR="006B7D2B" w:rsidRPr="00C15AB2" w:rsidTr="006B7D2B">
        <w:tc>
          <w:tcPr>
            <w:tcW w:w="1693" w:type="dxa"/>
            <w:shd w:val="clear" w:color="auto" w:fill="auto"/>
          </w:tcPr>
          <w:p w:rsidR="006B7D2B" w:rsidRPr="00C15AB2" w:rsidRDefault="006B7D2B" w:rsidP="006B7D2B">
            <w:pPr>
              <w:tabs>
                <w:tab w:val="num" w:pos="720"/>
                <w:tab w:val="left" w:pos="1440"/>
              </w:tabs>
              <w:rPr>
                <w:rFonts w:ascii="Arial" w:hAnsi="Arial" w:cs="Arial"/>
              </w:rPr>
            </w:pPr>
            <w:r w:rsidRPr="00C15AB2">
              <w:rPr>
                <w:rFonts w:ascii="Arial" w:hAnsi="Arial" w:cs="Arial"/>
              </w:rPr>
              <w:t>Essential</w:t>
            </w:r>
          </w:p>
        </w:tc>
        <w:tc>
          <w:tcPr>
            <w:tcW w:w="6001" w:type="dxa"/>
            <w:shd w:val="clear" w:color="auto" w:fill="auto"/>
          </w:tcPr>
          <w:p w:rsidR="006B7D2B" w:rsidRPr="00C15AB2" w:rsidRDefault="006B7D2B" w:rsidP="006B7D2B">
            <w:pPr>
              <w:rPr>
                <w:rFonts w:ascii="Arial" w:hAnsi="Arial" w:cs="Arial"/>
              </w:rPr>
            </w:pPr>
            <w:r w:rsidRPr="00C15AB2">
              <w:rPr>
                <w:rFonts w:ascii="Arial" w:hAnsi="Arial" w:cs="Arial"/>
              </w:rPr>
              <w:t xml:space="preserve">Godfrey, J. (2013) </w:t>
            </w:r>
            <w:r w:rsidRPr="00C15AB2">
              <w:rPr>
                <w:rFonts w:ascii="Arial" w:hAnsi="Arial" w:cs="Arial"/>
                <w:i/>
              </w:rPr>
              <w:t xml:space="preserve">How to use your reading in your essays </w:t>
            </w:r>
            <w:r w:rsidRPr="00C15AB2">
              <w:rPr>
                <w:rFonts w:ascii="Arial" w:hAnsi="Arial" w:cs="Arial"/>
              </w:rPr>
              <w:t>(2</w:t>
            </w:r>
            <w:r w:rsidRPr="00C15AB2">
              <w:rPr>
                <w:rFonts w:ascii="Arial" w:hAnsi="Arial" w:cs="Arial"/>
                <w:vertAlign w:val="superscript"/>
              </w:rPr>
              <w:t>nd</w:t>
            </w:r>
            <w:r w:rsidRPr="00C15AB2">
              <w:rPr>
                <w:rFonts w:ascii="Arial" w:hAnsi="Arial" w:cs="Arial"/>
              </w:rPr>
              <w:t xml:space="preserve"> </w:t>
            </w:r>
            <w:proofErr w:type="spellStart"/>
            <w:r w:rsidRPr="00C15AB2">
              <w:rPr>
                <w:rFonts w:ascii="Arial" w:hAnsi="Arial" w:cs="Arial"/>
              </w:rPr>
              <w:t>ed</w:t>
            </w:r>
            <w:proofErr w:type="spellEnd"/>
            <w:r w:rsidRPr="00C15AB2">
              <w:rPr>
                <w:rFonts w:ascii="Arial" w:hAnsi="Arial" w:cs="Arial"/>
              </w:rPr>
              <w:t>). Basingstoke: Palgrave MacMillan.</w:t>
            </w:r>
          </w:p>
        </w:tc>
        <w:tc>
          <w:tcPr>
            <w:tcW w:w="1366" w:type="dxa"/>
            <w:shd w:val="clear" w:color="auto" w:fill="auto"/>
          </w:tcPr>
          <w:p w:rsidR="006B7D2B" w:rsidRPr="00C15AB2" w:rsidRDefault="006B7D2B" w:rsidP="006B7D2B">
            <w:pPr>
              <w:jc w:val="center"/>
              <w:rPr>
                <w:rFonts w:ascii="Arial" w:hAnsi="Arial" w:cs="Arial"/>
              </w:rPr>
            </w:pPr>
            <w:r w:rsidRPr="00C15AB2">
              <w:rPr>
                <w:rFonts w:ascii="Segoe UI Symbol" w:eastAsia="MS Gothic" w:hAnsi="Segoe UI Symbol" w:cs="Segoe UI Symbol"/>
              </w:rPr>
              <w:t>☒</w:t>
            </w:r>
          </w:p>
        </w:tc>
      </w:tr>
      <w:tr w:rsidR="006B7D2B" w:rsidRPr="00C15AB2" w:rsidTr="006B7D2B">
        <w:tc>
          <w:tcPr>
            <w:tcW w:w="1693" w:type="dxa"/>
            <w:shd w:val="clear" w:color="auto" w:fill="auto"/>
          </w:tcPr>
          <w:p w:rsidR="006B7D2B" w:rsidRPr="00C15AB2" w:rsidRDefault="006B7D2B" w:rsidP="006B7D2B">
            <w:pPr>
              <w:tabs>
                <w:tab w:val="num" w:pos="720"/>
                <w:tab w:val="left" w:pos="1440"/>
              </w:tabs>
              <w:rPr>
                <w:rFonts w:ascii="Arial" w:hAnsi="Arial" w:cs="Arial"/>
              </w:rPr>
            </w:pPr>
            <w:r w:rsidRPr="00C15AB2">
              <w:rPr>
                <w:rFonts w:ascii="Arial" w:hAnsi="Arial" w:cs="Arial"/>
              </w:rPr>
              <w:t>Essential</w:t>
            </w:r>
          </w:p>
        </w:tc>
        <w:tc>
          <w:tcPr>
            <w:tcW w:w="6001" w:type="dxa"/>
            <w:shd w:val="clear" w:color="auto" w:fill="auto"/>
          </w:tcPr>
          <w:p w:rsidR="006B7D2B" w:rsidRPr="00C15AB2" w:rsidRDefault="006B7D2B" w:rsidP="006B7D2B">
            <w:pPr>
              <w:rPr>
                <w:rFonts w:ascii="Arial" w:hAnsi="Arial" w:cs="Arial"/>
              </w:rPr>
            </w:pPr>
            <w:r w:rsidRPr="00C15AB2">
              <w:rPr>
                <w:rFonts w:ascii="Arial" w:hAnsi="Arial" w:cs="Arial"/>
              </w:rPr>
              <w:t xml:space="preserve">Harrison, M., </w:t>
            </w:r>
            <w:proofErr w:type="spellStart"/>
            <w:r w:rsidRPr="00C15AB2">
              <w:rPr>
                <w:rFonts w:ascii="Arial" w:hAnsi="Arial" w:cs="Arial"/>
              </w:rPr>
              <w:t>Jakeman</w:t>
            </w:r>
            <w:proofErr w:type="spellEnd"/>
            <w:r w:rsidRPr="00C15AB2">
              <w:rPr>
                <w:rFonts w:ascii="Arial" w:hAnsi="Arial" w:cs="Arial"/>
              </w:rPr>
              <w:t xml:space="preserve">, V. and Paterson, K. (2012) </w:t>
            </w:r>
            <w:r w:rsidRPr="00C15AB2">
              <w:rPr>
                <w:rFonts w:ascii="Arial" w:hAnsi="Arial" w:cs="Arial"/>
                <w:i/>
              </w:rPr>
              <w:t xml:space="preserve">Improve your grammar. </w:t>
            </w:r>
            <w:r w:rsidRPr="00C15AB2">
              <w:rPr>
                <w:rFonts w:ascii="Arial" w:hAnsi="Arial" w:cs="Arial"/>
              </w:rPr>
              <w:t>Basingstoke: Palgrave MacMillan.</w:t>
            </w:r>
            <w:r w:rsidRPr="00C15AB2">
              <w:rPr>
                <w:rFonts w:ascii="Arial" w:hAnsi="Arial" w:cs="Arial"/>
                <w:b/>
              </w:rPr>
              <w:t xml:space="preserve"> </w:t>
            </w:r>
          </w:p>
        </w:tc>
        <w:tc>
          <w:tcPr>
            <w:tcW w:w="1366" w:type="dxa"/>
            <w:shd w:val="clear" w:color="auto" w:fill="auto"/>
          </w:tcPr>
          <w:p w:rsidR="006B7D2B" w:rsidRPr="00C15AB2" w:rsidRDefault="006B7D2B" w:rsidP="006B7D2B">
            <w:pPr>
              <w:jc w:val="center"/>
              <w:rPr>
                <w:rFonts w:ascii="Arial" w:hAnsi="Arial" w:cs="Arial"/>
              </w:rPr>
            </w:pPr>
            <w:r w:rsidRPr="00C15AB2">
              <w:rPr>
                <w:rFonts w:ascii="Segoe UI Symbol" w:eastAsia="MS Gothic" w:hAnsi="Segoe UI Symbol" w:cs="Segoe UI Symbol"/>
              </w:rPr>
              <w:t>☐</w:t>
            </w:r>
          </w:p>
          <w:p w:rsidR="006B7D2B" w:rsidRPr="00C15AB2" w:rsidRDefault="006B7D2B" w:rsidP="006B7D2B">
            <w:pPr>
              <w:jc w:val="center"/>
              <w:rPr>
                <w:rFonts w:ascii="Arial" w:hAnsi="Arial" w:cs="Arial"/>
              </w:rPr>
            </w:pPr>
          </w:p>
        </w:tc>
      </w:tr>
      <w:tr w:rsidR="006B7D2B" w:rsidRPr="00C15AB2" w:rsidTr="006B7D2B">
        <w:tc>
          <w:tcPr>
            <w:tcW w:w="1693" w:type="dxa"/>
            <w:shd w:val="clear" w:color="auto" w:fill="auto"/>
          </w:tcPr>
          <w:p w:rsidR="006B7D2B" w:rsidRPr="00C15AB2" w:rsidRDefault="006B7D2B" w:rsidP="006B7D2B">
            <w:pPr>
              <w:tabs>
                <w:tab w:val="num" w:pos="720"/>
                <w:tab w:val="left" w:pos="1440"/>
              </w:tabs>
              <w:rPr>
                <w:rFonts w:ascii="Arial" w:hAnsi="Arial" w:cs="Arial"/>
              </w:rPr>
            </w:pPr>
            <w:r w:rsidRPr="00C15AB2">
              <w:rPr>
                <w:rFonts w:ascii="Arial" w:hAnsi="Arial" w:cs="Arial"/>
              </w:rPr>
              <w:t>Essential</w:t>
            </w:r>
          </w:p>
        </w:tc>
        <w:tc>
          <w:tcPr>
            <w:tcW w:w="6001" w:type="dxa"/>
            <w:shd w:val="clear" w:color="auto" w:fill="auto"/>
          </w:tcPr>
          <w:p w:rsidR="006B7D2B" w:rsidRPr="00C15AB2" w:rsidRDefault="006B7D2B" w:rsidP="006B7D2B">
            <w:pPr>
              <w:rPr>
                <w:rFonts w:ascii="Arial" w:hAnsi="Arial" w:cs="Arial"/>
                <w:i/>
              </w:rPr>
            </w:pPr>
            <w:r w:rsidRPr="00C15AB2">
              <w:rPr>
                <w:rFonts w:ascii="Arial" w:hAnsi="Arial" w:cs="Arial"/>
              </w:rPr>
              <w:t xml:space="preserve">Judge, B. (2009) </w:t>
            </w:r>
            <w:r w:rsidRPr="00C15AB2">
              <w:rPr>
                <w:rFonts w:ascii="Arial" w:hAnsi="Arial" w:cs="Arial"/>
                <w:i/>
              </w:rPr>
              <w:t>Critical Thinking Skills for Education Students. Exeter</w:t>
            </w:r>
            <w:r w:rsidRPr="00C15AB2">
              <w:rPr>
                <w:rFonts w:ascii="Arial" w:hAnsi="Arial" w:cs="Arial"/>
              </w:rPr>
              <w:t>: Learning Matters.</w:t>
            </w:r>
          </w:p>
        </w:tc>
        <w:tc>
          <w:tcPr>
            <w:tcW w:w="1366" w:type="dxa"/>
            <w:shd w:val="clear" w:color="auto" w:fill="auto"/>
          </w:tcPr>
          <w:p w:rsidR="006B7D2B" w:rsidRPr="00C15AB2" w:rsidRDefault="006B7D2B" w:rsidP="006B7D2B">
            <w:pPr>
              <w:jc w:val="center"/>
              <w:rPr>
                <w:rFonts w:ascii="Arial" w:hAnsi="Arial" w:cs="Arial"/>
              </w:rPr>
            </w:pPr>
            <w:r w:rsidRPr="00C15AB2">
              <w:rPr>
                <w:rFonts w:ascii="Segoe UI Symbol" w:eastAsia="MS Gothic" w:hAnsi="Segoe UI Symbol" w:cs="Segoe UI Symbol"/>
              </w:rPr>
              <w:t>☐</w:t>
            </w:r>
          </w:p>
          <w:p w:rsidR="006B7D2B" w:rsidRPr="00C15AB2" w:rsidRDefault="006B7D2B" w:rsidP="006B7D2B">
            <w:pPr>
              <w:jc w:val="center"/>
              <w:rPr>
                <w:rFonts w:ascii="Arial" w:hAnsi="Arial" w:cs="Arial"/>
              </w:rPr>
            </w:pPr>
          </w:p>
        </w:tc>
      </w:tr>
      <w:tr w:rsidR="006B7D2B" w:rsidRPr="00C15AB2" w:rsidTr="006B7D2B">
        <w:tc>
          <w:tcPr>
            <w:tcW w:w="1693" w:type="dxa"/>
            <w:shd w:val="clear" w:color="auto" w:fill="auto"/>
          </w:tcPr>
          <w:p w:rsidR="006B7D2B" w:rsidRPr="00C15AB2" w:rsidRDefault="006B7D2B" w:rsidP="006B7D2B">
            <w:pPr>
              <w:tabs>
                <w:tab w:val="num" w:pos="720"/>
                <w:tab w:val="left" w:pos="1440"/>
              </w:tabs>
              <w:rPr>
                <w:rFonts w:ascii="Arial" w:hAnsi="Arial" w:cs="Arial"/>
              </w:rPr>
            </w:pPr>
            <w:r w:rsidRPr="00C15AB2">
              <w:rPr>
                <w:rFonts w:ascii="Arial" w:hAnsi="Arial" w:cs="Arial"/>
              </w:rPr>
              <w:t>Essential</w:t>
            </w:r>
          </w:p>
        </w:tc>
        <w:tc>
          <w:tcPr>
            <w:tcW w:w="6001" w:type="dxa"/>
            <w:shd w:val="clear" w:color="auto" w:fill="auto"/>
          </w:tcPr>
          <w:p w:rsidR="006B7D2B" w:rsidRPr="00C15AB2" w:rsidRDefault="006B7D2B" w:rsidP="006B7D2B">
            <w:pPr>
              <w:rPr>
                <w:rFonts w:ascii="Arial" w:hAnsi="Arial" w:cs="Arial"/>
              </w:rPr>
            </w:pPr>
            <w:r w:rsidRPr="00C15AB2">
              <w:rPr>
                <w:rFonts w:ascii="Arial" w:hAnsi="Arial" w:cs="Arial"/>
              </w:rPr>
              <w:t xml:space="preserve">Moore, S., Neville, C. and Murphy, M.  (2010) </w:t>
            </w:r>
            <w:r w:rsidRPr="00C15AB2">
              <w:rPr>
                <w:rFonts w:ascii="Arial" w:hAnsi="Arial" w:cs="Arial"/>
                <w:i/>
                <w:iCs/>
              </w:rPr>
              <w:t>The ultimate study skills handbook</w:t>
            </w:r>
            <w:r w:rsidRPr="00C15AB2">
              <w:rPr>
                <w:rFonts w:ascii="Arial" w:hAnsi="Arial" w:cs="Arial"/>
              </w:rPr>
              <w:t>. Maidenhead: McGraw-Hill, Open University Press.</w:t>
            </w:r>
          </w:p>
        </w:tc>
        <w:tc>
          <w:tcPr>
            <w:tcW w:w="1366" w:type="dxa"/>
            <w:shd w:val="clear" w:color="auto" w:fill="auto"/>
          </w:tcPr>
          <w:p w:rsidR="006B7D2B" w:rsidRPr="00C15AB2" w:rsidRDefault="006B7D2B" w:rsidP="006B7D2B">
            <w:pPr>
              <w:jc w:val="center"/>
              <w:rPr>
                <w:rFonts w:ascii="Arial" w:hAnsi="Arial" w:cs="Arial"/>
              </w:rPr>
            </w:pPr>
            <w:r w:rsidRPr="00C15AB2">
              <w:rPr>
                <w:rFonts w:ascii="Segoe UI Symbol" w:eastAsia="MS Gothic" w:hAnsi="Segoe UI Symbol" w:cs="Segoe UI Symbol"/>
              </w:rPr>
              <w:t>☐</w:t>
            </w:r>
          </w:p>
        </w:tc>
      </w:tr>
      <w:tr w:rsidR="006B7D2B" w:rsidRPr="00C15AB2" w:rsidTr="006B7D2B">
        <w:tc>
          <w:tcPr>
            <w:tcW w:w="1693" w:type="dxa"/>
            <w:shd w:val="clear" w:color="auto" w:fill="auto"/>
          </w:tcPr>
          <w:p w:rsidR="006B7D2B" w:rsidRPr="00C15AB2" w:rsidRDefault="006B7D2B" w:rsidP="006B7D2B">
            <w:pPr>
              <w:tabs>
                <w:tab w:val="num" w:pos="720"/>
                <w:tab w:val="left" w:pos="1440"/>
              </w:tabs>
              <w:rPr>
                <w:rFonts w:ascii="Arial" w:hAnsi="Arial" w:cs="Arial"/>
              </w:rPr>
            </w:pPr>
            <w:r w:rsidRPr="00C15AB2">
              <w:rPr>
                <w:rFonts w:ascii="Arial" w:hAnsi="Arial" w:cs="Arial"/>
              </w:rPr>
              <w:t>Essential</w:t>
            </w:r>
          </w:p>
        </w:tc>
        <w:tc>
          <w:tcPr>
            <w:tcW w:w="6001" w:type="dxa"/>
            <w:shd w:val="clear" w:color="auto" w:fill="auto"/>
          </w:tcPr>
          <w:p w:rsidR="006B7D2B" w:rsidRPr="00C15AB2" w:rsidRDefault="006B7D2B" w:rsidP="006B7D2B">
            <w:pPr>
              <w:rPr>
                <w:rFonts w:ascii="Arial" w:hAnsi="Arial" w:cs="Arial"/>
              </w:rPr>
            </w:pPr>
            <w:r w:rsidRPr="00C15AB2">
              <w:rPr>
                <w:rFonts w:ascii="Arial" w:hAnsi="Arial" w:cs="Arial"/>
                <w:bCs/>
              </w:rPr>
              <w:t>Pears, R. &amp; Shields, G. (2017)</w:t>
            </w:r>
            <w:r w:rsidRPr="00C15AB2">
              <w:rPr>
                <w:rFonts w:ascii="Arial" w:hAnsi="Arial" w:cs="Arial"/>
                <w:bCs/>
                <w:i/>
              </w:rPr>
              <w:t xml:space="preserve"> Cite them right</w:t>
            </w:r>
            <w:r w:rsidRPr="00C15AB2">
              <w:rPr>
                <w:rFonts w:ascii="Arial" w:hAnsi="Arial" w:cs="Arial"/>
                <w:bCs/>
              </w:rPr>
              <w:t xml:space="preserve">: </w:t>
            </w:r>
            <w:r w:rsidRPr="00C15AB2">
              <w:rPr>
                <w:rFonts w:ascii="Arial" w:hAnsi="Arial" w:cs="Arial"/>
                <w:bCs/>
                <w:i/>
              </w:rPr>
              <w:t>the essential referencing guide</w:t>
            </w:r>
            <w:r w:rsidRPr="00C15AB2">
              <w:rPr>
                <w:rFonts w:ascii="Arial" w:hAnsi="Arial" w:cs="Arial"/>
                <w:bCs/>
              </w:rPr>
              <w:t>. Basingstoke: Palgrave MacMillan.</w:t>
            </w:r>
          </w:p>
        </w:tc>
        <w:tc>
          <w:tcPr>
            <w:tcW w:w="1366" w:type="dxa"/>
            <w:shd w:val="clear" w:color="auto" w:fill="auto"/>
          </w:tcPr>
          <w:p w:rsidR="006B7D2B" w:rsidRPr="00C15AB2" w:rsidRDefault="006B7D2B" w:rsidP="006B7D2B">
            <w:pPr>
              <w:jc w:val="center"/>
              <w:rPr>
                <w:rFonts w:ascii="Arial" w:hAnsi="Arial" w:cs="Arial"/>
              </w:rPr>
            </w:pPr>
            <w:r w:rsidRPr="00C15AB2">
              <w:rPr>
                <w:rFonts w:ascii="Segoe UI Symbol" w:eastAsia="MS Gothic" w:hAnsi="Segoe UI Symbol" w:cs="Segoe UI Symbol"/>
              </w:rPr>
              <w:t>☒</w:t>
            </w:r>
          </w:p>
          <w:p w:rsidR="006B7D2B" w:rsidRPr="00C15AB2" w:rsidRDefault="006B7D2B" w:rsidP="006B7D2B">
            <w:pPr>
              <w:jc w:val="center"/>
              <w:rPr>
                <w:rFonts w:ascii="Arial" w:hAnsi="Arial" w:cs="Arial"/>
              </w:rPr>
            </w:pPr>
          </w:p>
        </w:tc>
      </w:tr>
      <w:tr w:rsidR="006B7D2B" w:rsidRPr="00C15AB2" w:rsidTr="006B7D2B">
        <w:tc>
          <w:tcPr>
            <w:tcW w:w="1693" w:type="dxa"/>
            <w:shd w:val="clear" w:color="auto" w:fill="auto"/>
          </w:tcPr>
          <w:p w:rsidR="006B7D2B" w:rsidRPr="00C15AB2" w:rsidRDefault="006B7D2B" w:rsidP="006B7D2B">
            <w:pPr>
              <w:tabs>
                <w:tab w:val="num" w:pos="720"/>
                <w:tab w:val="left" w:pos="1440"/>
              </w:tabs>
              <w:rPr>
                <w:rFonts w:ascii="Arial" w:hAnsi="Arial" w:cs="Arial"/>
              </w:rPr>
            </w:pPr>
            <w:r w:rsidRPr="00C15AB2">
              <w:rPr>
                <w:rFonts w:ascii="Arial" w:hAnsi="Arial" w:cs="Arial"/>
              </w:rPr>
              <w:t>Essential</w:t>
            </w:r>
          </w:p>
        </w:tc>
        <w:tc>
          <w:tcPr>
            <w:tcW w:w="6001" w:type="dxa"/>
            <w:shd w:val="clear" w:color="auto" w:fill="auto"/>
          </w:tcPr>
          <w:p w:rsidR="006B7D2B" w:rsidRPr="00C15AB2" w:rsidRDefault="006B7D2B" w:rsidP="006B7D2B">
            <w:pPr>
              <w:rPr>
                <w:rFonts w:ascii="Arial" w:hAnsi="Arial" w:cs="Arial"/>
              </w:rPr>
            </w:pPr>
            <w:r w:rsidRPr="00C15AB2">
              <w:rPr>
                <w:rFonts w:ascii="Arial" w:hAnsi="Arial" w:cs="Arial"/>
                <w:bCs/>
              </w:rPr>
              <w:t>Pears, R. &amp; Shields, G. (2016)</w:t>
            </w:r>
            <w:r w:rsidRPr="00C15AB2">
              <w:rPr>
                <w:rFonts w:ascii="Arial" w:hAnsi="Arial" w:cs="Arial"/>
                <w:bCs/>
                <w:i/>
              </w:rPr>
              <w:t xml:space="preserve"> Cite them right</w:t>
            </w:r>
            <w:r w:rsidRPr="00C15AB2">
              <w:rPr>
                <w:rFonts w:ascii="Arial" w:hAnsi="Arial" w:cs="Arial"/>
                <w:bCs/>
              </w:rPr>
              <w:t xml:space="preserve">: </w:t>
            </w:r>
            <w:r w:rsidRPr="00C15AB2">
              <w:rPr>
                <w:rFonts w:ascii="Arial" w:hAnsi="Arial" w:cs="Arial"/>
                <w:bCs/>
                <w:i/>
              </w:rPr>
              <w:t>the essential referencing guide</w:t>
            </w:r>
            <w:r w:rsidRPr="00C15AB2">
              <w:rPr>
                <w:rFonts w:ascii="Arial" w:hAnsi="Arial" w:cs="Arial"/>
                <w:bCs/>
              </w:rPr>
              <w:t>. Basingstoke: Palgrave MacMillan.</w:t>
            </w:r>
          </w:p>
        </w:tc>
        <w:tc>
          <w:tcPr>
            <w:tcW w:w="1366" w:type="dxa"/>
            <w:shd w:val="clear" w:color="auto" w:fill="auto"/>
          </w:tcPr>
          <w:p w:rsidR="006B7D2B" w:rsidRPr="00C15AB2" w:rsidRDefault="006B7D2B" w:rsidP="006B7D2B">
            <w:pPr>
              <w:jc w:val="center"/>
              <w:rPr>
                <w:rFonts w:ascii="Arial" w:hAnsi="Arial" w:cs="Arial"/>
              </w:rPr>
            </w:pPr>
            <w:r w:rsidRPr="00C15AB2">
              <w:rPr>
                <w:rFonts w:ascii="Segoe UI Symbol" w:eastAsia="MS Gothic" w:hAnsi="Segoe UI Symbol" w:cs="Segoe UI Symbol"/>
              </w:rPr>
              <w:t>☐</w:t>
            </w:r>
          </w:p>
          <w:p w:rsidR="006B7D2B" w:rsidRPr="00C15AB2" w:rsidRDefault="006B7D2B" w:rsidP="006B7D2B">
            <w:pPr>
              <w:ind w:left="360"/>
              <w:jc w:val="center"/>
              <w:rPr>
                <w:rFonts w:ascii="Arial" w:hAnsi="Arial" w:cs="Arial"/>
              </w:rPr>
            </w:pPr>
          </w:p>
        </w:tc>
      </w:tr>
      <w:tr w:rsidR="006B7D2B" w:rsidRPr="00C15AB2" w:rsidTr="006B7D2B">
        <w:tc>
          <w:tcPr>
            <w:tcW w:w="1693" w:type="dxa"/>
            <w:shd w:val="clear" w:color="auto" w:fill="auto"/>
          </w:tcPr>
          <w:p w:rsidR="006B7D2B" w:rsidRPr="00C15AB2" w:rsidRDefault="006B7D2B" w:rsidP="006B7D2B">
            <w:pPr>
              <w:tabs>
                <w:tab w:val="num" w:pos="720"/>
                <w:tab w:val="left" w:pos="1440"/>
              </w:tabs>
              <w:rPr>
                <w:rFonts w:ascii="Arial" w:hAnsi="Arial" w:cs="Arial"/>
              </w:rPr>
            </w:pPr>
            <w:r w:rsidRPr="00C15AB2">
              <w:rPr>
                <w:rFonts w:ascii="Arial" w:hAnsi="Arial" w:cs="Arial"/>
              </w:rPr>
              <w:t>Further</w:t>
            </w:r>
          </w:p>
        </w:tc>
        <w:tc>
          <w:tcPr>
            <w:tcW w:w="6001" w:type="dxa"/>
            <w:shd w:val="clear" w:color="auto" w:fill="auto"/>
          </w:tcPr>
          <w:p w:rsidR="006B7D2B" w:rsidRPr="00C15AB2" w:rsidRDefault="006B7D2B" w:rsidP="006B7D2B">
            <w:pPr>
              <w:rPr>
                <w:rFonts w:ascii="Arial" w:hAnsi="Arial" w:cs="Arial"/>
                <w:b/>
              </w:rPr>
            </w:pPr>
            <w:r w:rsidRPr="00C15AB2">
              <w:rPr>
                <w:rFonts w:ascii="Arial" w:hAnsi="Arial" w:cs="Arial"/>
              </w:rPr>
              <w:t xml:space="preserve">Bedford, D. and Wilson, E. (2009). </w:t>
            </w:r>
            <w:r w:rsidRPr="00C15AB2">
              <w:rPr>
                <w:rFonts w:ascii="Arial" w:hAnsi="Arial" w:cs="Arial"/>
                <w:i/>
                <w:iCs/>
              </w:rPr>
              <w:t>Study skills for part-time students</w:t>
            </w:r>
            <w:r w:rsidRPr="00C15AB2">
              <w:rPr>
                <w:rFonts w:ascii="Arial" w:hAnsi="Arial" w:cs="Arial"/>
              </w:rPr>
              <w:t xml:space="preserve">. Harlow: Prentice Hall. </w:t>
            </w:r>
          </w:p>
        </w:tc>
        <w:tc>
          <w:tcPr>
            <w:tcW w:w="1366" w:type="dxa"/>
            <w:shd w:val="clear" w:color="auto" w:fill="auto"/>
          </w:tcPr>
          <w:p w:rsidR="006B7D2B" w:rsidRPr="00C15AB2" w:rsidRDefault="006B7D2B" w:rsidP="006B7D2B">
            <w:pPr>
              <w:jc w:val="center"/>
              <w:rPr>
                <w:rFonts w:ascii="Arial" w:hAnsi="Arial" w:cs="Arial"/>
              </w:rPr>
            </w:pPr>
            <w:r w:rsidRPr="00C15AB2">
              <w:rPr>
                <w:rFonts w:ascii="Segoe UI Symbol" w:eastAsia="MS Gothic" w:hAnsi="Segoe UI Symbol" w:cs="Segoe UI Symbol"/>
              </w:rPr>
              <w:t>☐</w:t>
            </w:r>
          </w:p>
        </w:tc>
      </w:tr>
      <w:tr w:rsidR="006B7D2B" w:rsidRPr="00C15AB2" w:rsidTr="006B7D2B">
        <w:tc>
          <w:tcPr>
            <w:tcW w:w="1693" w:type="dxa"/>
            <w:shd w:val="clear" w:color="auto" w:fill="auto"/>
          </w:tcPr>
          <w:p w:rsidR="006B7D2B" w:rsidRPr="00C15AB2" w:rsidRDefault="006B7D2B" w:rsidP="006B7D2B">
            <w:pPr>
              <w:tabs>
                <w:tab w:val="num" w:pos="720"/>
                <w:tab w:val="left" w:pos="1440"/>
              </w:tabs>
              <w:rPr>
                <w:rFonts w:ascii="Arial" w:hAnsi="Arial" w:cs="Arial"/>
              </w:rPr>
            </w:pPr>
            <w:r w:rsidRPr="00C15AB2">
              <w:rPr>
                <w:rFonts w:ascii="Arial" w:hAnsi="Arial" w:cs="Arial"/>
              </w:rPr>
              <w:t>Further</w:t>
            </w:r>
          </w:p>
        </w:tc>
        <w:tc>
          <w:tcPr>
            <w:tcW w:w="6001" w:type="dxa"/>
            <w:shd w:val="clear" w:color="auto" w:fill="auto"/>
          </w:tcPr>
          <w:p w:rsidR="006B7D2B" w:rsidRPr="00C15AB2" w:rsidRDefault="006B7D2B" w:rsidP="006B7D2B">
            <w:pPr>
              <w:rPr>
                <w:rFonts w:ascii="Arial" w:hAnsi="Arial" w:cs="Arial"/>
              </w:rPr>
            </w:pPr>
            <w:r w:rsidRPr="00C15AB2">
              <w:rPr>
                <w:rFonts w:ascii="Arial" w:hAnsi="Arial" w:cs="Arial"/>
                <w:bCs/>
              </w:rPr>
              <w:t xml:space="preserve">Cottrell, S. (2010) </w:t>
            </w:r>
            <w:r w:rsidRPr="00C15AB2">
              <w:rPr>
                <w:rFonts w:ascii="Arial" w:hAnsi="Arial" w:cs="Arial"/>
                <w:bCs/>
                <w:i/>
              </w:rPr>
              <w:t>Skills for Success: The Personal Development Planning Handbook</w:t>
            </w:r>
            <w:r w:rsidRPr="00C15AB2">
              <w:rPr>
                <w:rFonts w:ascii="Arial" w:hAnsi="Arial" w:cs="Arial"/>
                <w:bCs/>
              </w:rPr>
              <w:t xml:space="preserve"> (2</w:t>
            </w:r>
            <w:r w:rsidRPr="00C15AB2">
              <w:rPr>
                <w:rFonts w:ascii="Arial" w:hAnsi="Arial" w:cs="Arial"/>
                <w:bCs/>
                <w:vertAlign w:val="superscript"/>
              </w:rPr>
              <w:t>nd</w:t>
            </w:r>
            <w:r w:rsidRPr="00C15AB2">
              <w:rPr>
                <w:rFonts w:ascii="Arial" w:hAnsi="Arial" w:cs="Arial"/>
                <w:bCs/>
              </w:rPr>
              <w:t xml:space="preserve"> ed.)</w:t>
            </w:r>
            <w:r w:rsidRPr="00C15AB2">
              <w:rPr>
                <w:rFonts w:ascii="Arial" w:hAnsi="Arial" w:cs="Arial"/>
                <w:bCs/>
                <w:i/>
              </w:rPr>
              <w:t xml:space="preserve"> </w:t>
            </w:r>
            <w:r w:rsidRPr="00C15AB2">
              <w:rPr>
                <w:rFonts w:ascii="Arial" w:hAnsi="Arial" w:cs="Arial"/>
                <w:bCs/>
              </w:rPr>
              <w:t>Hampshire: Palgrave MacMillan.</w:t>
            </w:r>
            <w:r w:rsidRPr="00C15AB2">
              <w:rPr>
                <w:rFonts w:ascii="Arial" w:hAnsi="Arial" w:cs="Arial"/>
              </w:rPr>
              <w:t xml:space="preserve"> </w:t>
            </w:r>
          </w:p>
        </w:tc>
        <w:tc>
          <w:tcPr>
            <w:tcW w:w="1366" w:type="dxa"/>
            <w:shd w:val="clear" w:color="auto" w:fill="auto"/>
          </w:tcPr>
          <w:p w:rsidR="006B7D2B" w:rsidRPr="00C15AB2" w:rsidRDefault="006B7D2B" w:rsidP="006B7D2B">
            <w:pPr>
              <w:jc w:val="center"/>
              <w:rPr>
                <w:rFonts w:ascii="Arial" w:hAnsi="Arial" w:cs="Arial"/>
              </w:rPr>
            </w:pPr>
            <w:r w:rsidRPr="00C15AB2">
              <w:rPr>
                <w:rFonts w:ascii="Segoe UI Symbol" w:eastAsia="MS Gothic" w:hAnsi="Segoe UI Symbol" w:cs="Segoe UI Symbol"/>
              </w:rPr>
              <w:t>☐</w:t>
            </w:r>
          </w:p>
        </w:tc>
      </w:tr>
      <w:tr w:rsidR="006B7D2B" w:rsidRPr="00C15AB2" w:rsidTr="006B7D2B">
        <w:tc>
          <w:tcPr>
            <w:tcW w:w="1693" w:type="dxa"/>
            <w:shd w:val="clear" w:color="auto" w:fill="auto"/>
          </w:tcPr>
          <w:p w:rsidR="006B7D2B" w:rsidRPr="00C15AB2" w:rsidRDefault="006B7D2B" w:rsidP="006B7D2B">
            <w:pPr>
              <w:tabs>
                <w:tab w:val="num" w:pos="720"/>
                <w:tab w:val="left" w:pos="1440"/>
              </w:tabs>
              <w:rPr>
                <w:rFonts w:ascii="Arial" w:hAnsi="Arial" w:cs="Arial"/>
              </w:rPr>
            </w:pPr>
            <w:r w:rsidRPr="00C15AB2">
              <w:rPr>
                <w:rFonts w:ascii="Arial" w:hAnsi="Arial" w:cs="Arial"/>
              </w:rPr>
              <w:t>Further</w:t>
            </w:r>
          </w:p>
        </w:tc>
        <w:tc>
          <w:tcPr>
            <w:tcW w:w="6001" w:type="dxa"/>
            <w:shd w:val="clear" w:color="auto" w:fill="auto"/>
          </w:tcPr>
          <w:p w:rsidR="006B7D2B" w:rsidRPr="00C15AB2" w:rsidRDefault="006B7D2B" w:rsidP="006B7D2B">
            <w:pPr>
              <w:tabs>
                <w:tab w:val="left" w:pos="720"/>
                <w:tab w:val="left" w:pos="1440"/>
                <w:tab w:val="left" w:pos="2160"/>
                <w:tab w:val="left" w:pos="2880"/>
              </w:tabs>
              <w:rPr>
                <w:rFonts w:ascii="Arial" w:hAnsi="Arial" w:cs="Arial"/>
                <w:bCs/>
              </w:rPr>
            </w:pPr>
            <w:proofErr w:type="spellStart"/>
            <w:r w:rsidRPr="00C15AB2">
              <w:rPr>
                <w:rFonts w:ascii="Arial" w:hAnsi="Arial" w:cs="Arial"/>
                <w:bCs/>
              </w:rPr>
              <w:t>Pritchards</w:t>
            </w:r>
            <w:proofErr w:type="spellEnd"/>
            <w:r w:rsidRPr="00C15AB2">
              <w:rPr>
                <w:rFonts w:ascii="Arial" w:hAnsi="Arial" w:cs="Arial"/>
                <w:bCs/>
              </w:rPr>
              <w:t xml:space="preserve">, A. M. (2008) </w:t>
            </w:r>
            <w:r w:rsidRPr="00C15AB2">
              <w:rPr>
                <w:rFonts w:ascii="Arial" w:hAnsi="Arial" w:cs="Arial"/>
                <w:bCs/>
                <w:i/>
              </w:rPr>
              <w:t xml:space="preserve">Studying and Learning at University: Vital Skills for Success in your Degree. </w:t>
            </w:r>
            <w:r w:rsidRPr="00C15AB2">
              <w:rPr>
                <w:rFonts w:ascii="Arial" w:hAnsi="Arial" w:cs="Arial"/>
                <w:bCs/>
              </w:rPr>
              <w:t xml:space="preserve">London: Sage Publications. </w:t>
            </w:r>
          </w:p>
        </w:tc>
        <w:tc>
          <w:tcPr>
            <w:tcW w:w="1366" w:type="dxa"/>
            <w:shd w:val="clear" w:color="auto" w:fill="auto"/>
          </w:tcPr>
          <w:p w:rsidR="006B7D2B" w:rsidRPr="00C15AB2" w:rsidRDefault="006B7D2B" w:rsidP="006B7D2B">
            <w:pPr>
              <w:jc w:val="center"/>
              <w:rPr>
                <w:rFonts w:ascii="Arial" w:hAnsi="Arial" w:cs="Arial"/>
              </w:rPr>
            </w:pPr>
            <w:r w:rsidRPr="00C15AB2">
              <w:rPr>
                <w:rFonts w:ascii="Segoe UI Symbol" w:eastAsia="MS Gothic" w:hAnsi="Segoe UI Symbol" w:cs="Segoe UI Symbol"/>
              </w:rPr>
              <w:t>☒</w:t>
            </w:r>
          </w:p>
        </w:tc>
      </w:tr>
      <w:tr w:rsidR="006B7D2B" w:rsidRPr="00C15AB2" w:rsidTr="006B7D2B">
        <w:tc>
          <w:tcPr>
            <w:tcW w:w="1693" w:type="dxa"/>
            <w:shd w:val="clear" w:color="auto" w:fill="auto"/>
          </w:tcPr>
          <w:p w:rsidR="006B7D2B" w:rsidRPr="00C15AB2" w:rsidRDefault="006B7D2B" w:rsidP="006B7D2B">
            <w:pPr>
              <w:tabs>
                <w:tab w:val="num" w:pos="720"/>
                <w:tab w:val="left" w:pos="1440"/>
              </w:tabs>
              <w:rPr>
                <w:rFonts w:ascii="Arial" w:hAnsi="Arial" w:cs="Arial"/>
              </w:rPr>
            </w:pPr>
            <w:r w:rsidRPr="00C15AB2">
              <w:rPr>
                <w:rFonts w:ascii="Arial" w:hAnsi="Arial" w:cs="Arial"/>
              </w:rPr>
              <w:t>Further</w:t>
            </w:r>
          </w:p>
        </w:tc>
        <w:tc>
          <w:tcPr>
            <w:tcW w:w="6001" w:type="dxa"/>
            <w:shd w:val="clear" w:color="auto" w:fill="auto"/>
          </w:tcPr>
          <w:p w:rsidR="006B7D2B" w:rsidRPr="00C15AB2" w:rsidRDefault="006B7D2B" w:rsidP="006B7D2B">
            <w:pPr>
              <w:tabs>
                <w:tab w:val="left" w:pos="720"/>
                <w:tab w:val="left" w:pos="1440"/>
                <w:tab w:val="left" w:pos="2160"/>
                <w:tab w:val="left" w:pos="2880"/>
              </w:tabs>
              <w:rPr>
                <w:rFonts w:ascii="Arial" w:hAnsi="Arial" w:cs="Arial"/>
                <w:bCs/>
              </w:rPr>
            </w:pPr>
            <w:r w:rsidRPr="00C15AB2">
              <w:rPr>
                <w:rFonts w:ascii="Arial" w:hAnsi="Arial" w:cs="Arial"/>
              </w:rPr>
              <w:t xml:space="preserve">Savage, M. and Barnett, A. (2015) </w:t>
            </w:r>
            <w:r w:rsidRPr="00C15AB2">
              <w:rPr>
                <w:rFonts w:ascii="Arial" w:hAnsi="Arial" w:cs="Arial"/>
                <w:i/>
              </w:rPr>
              <w:t>Digital Literacy for Primary Teachers</w:t>
            </w:r>
            <w:r w:rsidRPr="00C15AB2">
              <w:rPr>
                <w:rFonts w:ascii="Arial" w:hAnsi="Arial" w:cs="Arial"/>
              </w:rPr>
              <w:t>. Northwich: Critical Publishing Limited.</w:t>
            </w:r>
          </w:p>
        </w:tc>
        <w:tc>
          <w:tcPr>
            <w:tcW w:w="1366" w:type="dxa"/>
            <w:shd w:val="clear" w:color="auto" w:fill="auto"/>
          </w:tcPr>
          <w:p w:rsidR="006B7D2B" w:rsidRPr="00C15AB2" w:rsidRDefault="006B7D2B" w:rsidP="006B7D2B">
            <w:pPr>
              <w:jc w:val="center"/>
              <w:rPr>
                <w:rFonts w:ascii="Arial" w:hAnsi="Arial" w:cs="Arial"/>
              </w:rPr>
            </w:pPr>
            <w:r w:rsidRPr="00C15AB2">
              <w:rPr>
                <w:rFonts w:ascii="Segoe UI Symbol" w:eastAsia="MS Gothic" w:hAnsi="Segoe UI Symbol" w:cs="Segoe UI Symbol"/>
              </w:rPr>
              <w:t>☒</w:t>
            </w:r>
          </w:p>
          <w:p w:rsidR="006B7D2B" w:rsidRPr="00C15AB2" w:rsidRDefault="006B7D2B" w:rsidP="006B7D2B">
            <w:pPr>
              <w:jc w:val="center"/>
              <w:rPr>
                <w:rFonts w:ascii="Arial" w:hAnsi="Arial" w:cs="Arial"/>
              </w:rPr>
            </w:pPr>
          </w:p>
        </w:tc>
      </w:tr>
      <w:tr w:rsidR="006B7D2B" w:rsidRPr="00C15AB2" w:rsidTr="006B7D2B">
        <w:tc>
          <w:tcPr>
            <w:tcW w:w="1693" w:type="dxa"/>
            <w:shd w:val="clear" w:color="auto" w:fill="auto"/>
          </w:tcPr>
          <w:p w:rsidR="006B7D2B" w:rsidRPr="00C15AB2" w:rsidRDefault="006B7D2B" w:rsidP="006B7D2B">
            <w:pPr>
              <w:tabs>
                <w:tab w:val="num" w:pos="720"/>
                <w:tab w:val="left" w:pos="1440"/>
              </w:tabs>
              <w:rPr>
                <w:rFonts w:ascii="Arial" w:hAnsi="Arial" w:cs="Arial"/>
              </w:rPr>
            </w:pPr>
            <w:r w:rsidRPr="00C15AB2">
              <w:rPr>
                <w:rFonts w:ascii="Arial" w:hAnsi="Arial" w:cs="Arial"/>
              </w:rPr>
              <w:t>Further</w:t>
            </w:r>
          </w:p>
        </w:tc>
        <w:tc>
          <w:tcPr>
            <w:tcW w:w="6001" w:type="dxa"/>
            <w:shd w:val="clear" w:color="auto" w:fill="auto"/>
          </w:tcPr>
          <w:p w:rsidR="006B7D2B" w:rsidRPr="00C15AB2" w:rsidRDefault="006B7D2B" w:rsidP="006B7D2B">
            <w:pPr>
              <w:tabs>
                <w:tab w:val="left" w:pos="720"/>
                <w:tab w:val="left" w:pos="1440"/>
                <w:tab w:val="left" w:pos="2160"/>
                <w:tab w:val="left" w:pos="2880"/>
              </w:tabs>
              <w:rPr>
                <w:rFonts w:ascii="Arial" w:hAnsi="Arial" w:cs="Arial"/>
                <w:bCs/>
              </w:rPr>
            </w:pPr>
            <w:proofErr w:type="gramStart"/>
            <w:r w:rsidRPr="00C15AB2">
              <w:rPr>
                <w:rFonts w:ascii="Arial" w:hAnsi="Arial" w:cs="Arial"/>
                <w:bCs/>
              </w:rPr>
              <w:t>van</w:t>
            </w:r>
            <w:proofErr w:type="gramEnd"/>
            <w:r w:rsidRPr="00C15AB2">
              <w:rPr>
                <w:rFonts w:ascii="Arial" w:hAnsi="Arial" w:cs="Arial"/>
                <w:bCs/>
              </w:rPr>
              <w:t xml:space="preserve"> Emden, J. &amp; Becker, L. (2010) </w:t>
            </w:r>
            <w:r w:rsidRPr="00C15AB2">
              <w:rPr>
                <w:rFonts w:ascii="Arial" w:hAnsi="Arial" w:cs="Arial"/>
                <w:i/>
              </w:rPr>
              <w:t xml:space="preserve">Presentation Skills for Students </w:t>
            </w:r>
            <w:r w:rsidRPr="00C15AB2">
              <w:rPr>
                <w:rFonts w:ascii="Arial" w:hAnsi="Arial" w:cs="Arial"/>
                <w:bCs/>
              </w:rPr>
              <w:t>(2</w:t>
            </w:r>
            <w:r w:rsidRPr="00C15AB2">
              <w:rPr>
                <w:rFonts w:ascii="Arial" w:hAnsi="Arial" w:cs="Arial"/>
                <w:bCs/>
                <w:vertAlign w:val="superscript"/>
              </w:rPr>
              <w:t>nd</w:t>
            </w:r>
            <w:r w:rsidRPr="00C15AB2">
              <w:rPr>
                <w:rFonts w:ascii="Arial" w:hAnsi="Arial" w:cs="Arial"/>
                <w:bCs/>
              </w:rPr>
              <w:t xml:space="preserve"> </w:t>
            </w:r>
            <w:proofErr w:type="spellStart"/>
            <w:r w:rsidRPr="00C15AB2">
              <w:rPr>
                <w:rFonts w:ascii="Arial" w:hAnsi="Arial" w:cs="Arial"/>
                <w:bCs/>
              </w:rPr>
              <w:t>ed</w:t>
            </w:r>
            <w:proofErr w:type="spellEnd"/>
            <w:r w:rsidRPr="00C15AB2">
              <w:rPr>
                <w:rFonts w:ascii="Arial" w:hAnsi="Arial" w:cs="Arial"/>
                <w:bCs/>
              </w:rPr>
              <w:t>).</w:t>
            </w:r>
            <w:r w:rsidRPr="00C15AB2">
              <w:rPr>
                <w:rFonts w:ascii="Arial" w:hAnsi="Arial" w:cs="Arial"/>
              </w:rPr>
              <w:t xml:space="preserve"> Basingstoke: </w:t>
            </w:r>
            <w:r w:rsidRPr="00C15AB2">
              <w:rPr>
                <w:rFonts w:ascii="Arial" w:hAnsi="Arial" w:cs="Arial"/>
                <w:bCs/>
              </w:rPr>
              <w:t>Palgrave Macmillan.</w:t>
            </w:r>
          </w:p>
        </w:tc>
        <w:tc>
          <w:tcPr>
            <w:tcW w:w="1366" w:type="dxa"/>
            <w:shd w:val="clear" w:color="auto" w:fill="auto"/>
          </w:tcPr>
          <w:p w:rsidR="006B7D2B" w:rsidRPr="00C15AB2" w:rsidRDefault="006B7D2B" w:rsidP="006B7D2B">
            <w:pPr>
              <w:jc w:val="center"/>
              <w:rPr>
                <w:rFonts w:ascii="Arial" w:eastAsia="MS Gothic" w:hAnsi="Arial" w:cs="Arial"/>
              </w:rPr>
            </w:pPr>
            <w:r w:rsidRPr="00C15AB2">
              <w:rPr>
                <w:rFonts w:ascii="Segoe UI Symbol" w:eastAsia="MS Gothic" w:hAnsi="Segoe UI Symbol" w:cs="Segoe UI Symbol"/>
              </w:rPr>
              <w:t>☐</w:t>
            </w:r>
          </w:p>
        </w:tc>
      </w:tr>
      <w:tr w:rsidR="006B7D2B" w:rsidRPr="00C15AB2" w:rsidTr="006B7D2B">
        <w:tc>
          <w:tcPr>
            <w:tcW w:w="1693" w:type="dxa"/>
            <w:shd w:val="clear" w:color="auto" w:fill="auto"/>
          </w:tcPr>
          <w:p w:rsidR="006B7D2B" w:rsidRPr="00C15AB2" w:rsidRDefault="006B7D2B" w:rsidP="006B7D2B">
            <w:pPr>
              <w:tabs>
                <w:tab w:val="num" w:pos="720"/>
                <w:tab w:val="left" w:pos="1440"/>
              </w:tabs>
              <w:rPr>
                <w:rFonts w:ascii="Arial" w:hAnsi="Arial" w:cs="Arial"/>
              </w:rPr>
            </w:pPr>
            <w:r w:rsidRPr="00C15AB2">
              <w:rPr>
                <w:rFonts w:ascii="Arial" w:hAnsi="Arial" w:cs="Arial"/>
              </w:rPr>
              <w:t>Further</w:t>
            </w:r>
          </w:p>
        </w:tc>
        <w:tc>
          <w:tcPr>
            <w:tcW w:w="6001" w:type="dxa"/>
            <w:shd w:val="clear" w:color="auto" w:fill="auto"/>
          </w:tcPr>
          <w:p w:rsidR="006B7D2B" w:rsidRPr="00C15AB2" w:rsidRDefault="006B7D2B" w:rsidP="006B7D2B">
            <w:pPr>
              <w:tabs>
                <w:tab w:val="num" w:pos="720"/>
                <w:tab w:val="left" w:pos="1440"/>
              </w:tabs>
              <w:rPr>
                <w:rFonts w:ascii="Arial" w:hAnsi="Arial" w:cs="Arial"/>
              </w:rPr>
            </w:pPr>
            <w:hyperlink r:id="rId10" w:history="1">
              <w:r w:rsidRPr="00C15AB2">
                <w:rPr>
                  <w:rStyle w:val="Hyperlink"/>
                  <w:rFonts w:ascii="Arial" w:hAnsi="Arial" w:cs="Arial"/>
                </w:rPr>
                <w:t>http://www.skills4studycampus.com/palgrave/</w:t>
              </w:r>
            </w:hyperlink>
            <w:r w:rsidRPr="00C15AB2">
              <w:rPr>
                <w:rFonts w:ascii="Arial" w:hAnsi="Arial" w:cs="Arial"/>
              </w:rPr>
              <w:t xml:space="preserve"> </w:t>
            </w:r>
          </w:p>
          <w:p w:rsidR="006B7D2B" w:rsidRPr="00C15AB2" w:rsidRDefault="006B7D2B" w:rsidP="006B7D2B">
            <w:pPr>
              <w:tabs>
                <w:tab w:val="num" w:pos="720"/>
                <w:tab w:val="left" w:pos="1440"/>
              </w:tabs>
              <w:rPr>
                <w:rFonts w:ascii="Arial" w:hAnsi="Arial" w:cs="Arial"/>
              </w:rPr>
            </w:pPr>
          </w:p>
        </w:tc>
        <w:tc>
          <w:tcPr>
            <w:tcW w:w="1366" w:type="dxa"/>
            <w:shd w:val="clear" w:color="auto" w:fill="auto"/>
          </w:tcPr>
          <w:p w:rsidR="006B7D2B" w:rsidRPr="00C15AB2" w:rsidRDefault="006B7D2B" w:rsidP="006B7D2B">
            <w:pPr>
              <w:jc w:val="center"/>
              <w:rPr>
                <w:rFonts w:ascii="Arial" w:hAnsi="Arial" w:cs="Arial"/>
              </w:rPr>
            </w:pPr>
            <w:r w:rsidRPr="00C15AB2">
              <w:rPr>
                <w:rFonts w:ascii="Segoe UI Symbol" w:eastAsia="MS Gothic" w:hAnsi="Segoe UI Symbol" w:cs="Segoe UI Symbol"/>
              </w:rPr>
              <w:t>☒</w:t>
            </w:r>
          </w:p>
        </w:tc>
      </w:tr>
    </w:tbl>
    <w:p w:rsidR="006B7D2B" w:rsidRPr="00C962BA" w:rsidRDefault="006B7D2B" w:rsidP="006B7D2B">
      <w:pPr>
        <w:rPr>
          <w:rFonts w:ascii="Arial" w:hAnsi="Arial" w:cs="Arial"/>
          <w:b/>
        </w:rPr>
      </w:pPr>
    </w:p>
    <w:p w:rsidR="006B7D2B" w:rsidRPr="00C962BA" w:rsidRDefault="006B7D2B" w:rsidP="006B7D2B">
      <w:pPr>
        <w:tabs>
          <w:tab w:val="left" w:pos="720"/>
          <w:tab w:val="left" w:pos="1440"/>
          <w:tab w:val="left" w:pos="2160"/>
          <w:tab w:val="left" w:pos="2880"/>
        </w:tabs>
        <w:rPr>
          <w:rFonts w:ascii="Arial" w:eastAsia="Calibri" w:hAnsi="Arial" w:cs="Arial"/>
          <w:b/>
          <w:bCs/>
          <w:lang w:val="cy-GB" w:eastAsia="en-US"/>
        </w:rPr>
      </w:pPr>
    </w:p>
    <w:p w:rsidR="006B7D2B" w:rsidRPr="00C962BA" w:rsidRDefault="006B7D2B" w:rsidP="006B7D2B">
      <w:pPr>
        <w:tabs>
          <w:tab w:val="left" w:pos="720"/>
          <w:tab w:val="left" w:pos="1440"/>
          <w:tab w:val="left" w:pos="2160"/>
          <w:tab w:val="left" w:pos="2880"/>
        </w:tabs>
        <w:rPr>
          <w:rFonts w:ascii="Arial" w:eastAsia="Calibri" w:hAnsi="Arial" w:cs="Arial"/>
          <w:b/>
          <w:bCs/>
          <w:lang w:val="cy-GB" w:eastAsia="en-US"/>
        </w:rPr>
      </w:pPr>
    </w:p>
    <w:p w:rsidR="006B7D2B" w:rsidRPr="00C962BA" w:rsidRDefault="006B7D2B" w:rsidP="006B7D2B">
      <w:pPr>
        <w:tabs>
          <w:tab w:val="left" w:pos="720"/>
          <w:tab w:val="left" w:pos="1440"/>
          <w:tab w:val="left" w:pos="2160"/>
          <w:tab w:val="left" w:pos="2880"/>
        </w:tabs>
        <w:rPr>
          <w:rFonts w:ascii="Arial" w:eastAsia="Calibri" w:hAnsi="Arial" w:cs="Arial"/>
          <w:b/>
          <w:bCs/>
          <w:lang w:val="cy-GB" w:eastAsia="en-US"/>
        </w:rPr>
      </w:pPr>
    </w:p>
    <w:p w:rsidR="006B7D2B" w:rsidRPr="00C962BA" w:rsidRDefault="006B7D2B" w:rsidP="006B7D2B">
      <w:pPr>
        <w:tabs>
          <w:tab w:val="left" w:pos="720"/>
          <w:tab w:val="left" w:pos="1440"/>
          <w:tab w:val="left" w:pos="2160"/>
          <w:tab w:val="left" w:pos="2880"/>
        </w:tabs>
        <w:rPr>
          <w:rFonts w:ascii="Arial" w:eastAsia="Calibri" w:hAnsi="Arial" w:cs="Arial"/>
          <w:b/>
          <w:bCs/>
          <w:lang w:val="cy-GB" w:eastAsia="en-US"/>
        </w:rPr>
      </w:pPr>
    </w:p>
    <w:p w:rsidR="006B7D2B" w:rsidRPr="00C962BA" w:rsidRDefault="006B7D2B" w:rsidP="006B7D2B">
      <w:pPr>
        <w:rPr>
          <w:rFonts w:ascii="Arial" w:hAnsi="Arial" w:cs="Arial"/>
          <w:b/>
        </w:rPr>
      </w:pPr>
    </w:p>
    <w:p w:rsidR="006B7D2B" w:rsidRPr="00C962BA" w:rsidRDefault="006B7D2B" w:rsidP="006B7D2B">
      <w:pPr>
        <w:rPr>
          <w:rFonts w:ascii="Arial" w:hAnsi="Arial" w:cs="Arial"/>
          <w:b/>
        </w:rPr>
      </w:pPr>
    </w:p>
    <w:p w:rsidR="006B7D2B" w:rsidRPr="00C962BA" w:rsidRDefault="006B7D2B" w:rsidP="006B7D2B">
      <w:pPr>
        <w:rPr>
          <w:rFonts w:ascii="Arial" w:hAnsi="Arial" w:cs="Arial"/>
          <w:b/>
        </w:rPr>
      </w:pPr>
    </w:p>
    <w:p w:rsidR="006B7D2B" w:rsidRPr="00C962BA" w:rsidRDefault="006B7D2B" w:rsidP="006B7D2B">
      <w:pPr>
        <w:rPr>
          <w:rFonts w:ascii="Arial" w:hAnsi="Arial" w:cs="Arial"/>
          <w:b/>
        </w:rPr>
      </w:pPr>
    </w:p>
    <w:p w:rsidR="006B7D2B" w:rsidRPr="00C962BA" w:rsidRDefault="006B7D2B" w:rsidP="006B7D2B">
      <w:pPr>
        <w:rPr>
          <w:rFonts w:ascii="Arial" w:hAnsi="Arial" w:cs="Arial"/>
          <w:b/>
        </w:rPr>
      </w:pPr>
    </w:p>
    <w:p w:rsidR="006B7D2B" w:rsidRPr="00C962BA" w:rsidRDefault="006B7D2B" w:rsidP="006B7D2B">
      <w:pPr>
        <w:rPr>
          <w:rFonts w:ascii="Arial" w:hAnsi="Arial" w:cs="Arial"/>
          <w:b/>
        </w:rPr>
      </w:pPr>
    </w:p>
    <w:p w:rsidR="006B7D2B" w:rsidRPr="00C962BA" w:rsidRDefault="006B7D2B" w:rsidP="006B7D2B">
      <w:pPr>
        <w:rPr>
          <w:rFonts w:ascii="Arial" w:hAnsi="Arial" w:cs="Arial"/>
          <w:b/>
        </w:rPr>
      </w:pPr>
    </w:p>
    <w:p w:rsidR="006B7D2B" w:rsidRPr="00C962BA" w:rsidRDefault="006B7D2B" w:rsidP="006B7D2B">
      <w:pPr>
        <w:rPr>
          <w:rFonts w:ascii="Arial" w:hAnsi="Arial" w:cs="Arial"/>
          <w:b/>
        </w:rPr>
      </w:pPr>
    </w:p>
    <w:p w:rsidR="006B7D2B" w:rsidRPr="00C962BA" w:rsidRDefault="006B7D2B" w:rsidP="006B7D2B">
      <w:pPr>
        <w:rPr>
          <w:rFonts w:ascii="Arial" w:hAnsi="Arial" w:cs="Arial"/>
          <w:b/>
        </w:rPr>
      </w:pPr>
    </w:p>
    <w:p w:rsidR="006B7D2B" w:rsidRPr="00C962BA" w:rsidRDefault="006B7D2B" w:rsidP="006B7D2B">
      <w:pPr>
        <w:rPr>
          <w:rFonts w:ascii="Arial" w:hAnsi="Arial" w:cs="Arial"/>
          <w:b/>
        </w:rPr>
      </w:pPr>
    </w:p>
    <w:p w:rsidR="006B7D2B" w:rsidRPr="00C962BA" w:rsidRDefault="006B7D2B" w:rsidP="006B7D2B">
      <w:pPr>
        <w:rPr>
          <w:rFonts w:ascii="Arial" w:hAnsi="Arial" w:cs="Arial"/>
          <w:b/>
        </w:rPr>
      </w:pPr>
    </w:p>
    <w:p w:rsidR="006B7D2B" w:rsidRPr="00C962BA" w:rsidRDefault="006B7D2B" w:rsidP="006B7D2B">
      <w:pPr>
        <w:rPr>
          <w:rFonts w:ascii="Arial" w:hAnsi="Arial" w:cs="Arial"/>
          <w:b/>
        </w:rPr>
      </w:pPr>
    </w:p>
    <w:p w:rsidR="006B7D2B" w:rsidRPr="00C962BA" w:rsidRDefault="006B7D2B" w:rsidP="006B7D2B">
      <w:pPr>
        <w:rPr>
          <w:rFonts w:ascii="Arial" w:hAnsi="Arial" w:cs="Arial"/>
          <w:b/>
        </w:rPr>
      </w:pPr>
    </w:p>
    <w:p w:rsidR="006B7D2B" w:rsidRPr="00C962BA" w:rsidRDefault="006B7D2B" w:rsidP="006B7D2B">
      <w:pPr>
        <w:rPr>
          <w:rFonts w:ascii="Arial" w:hAnsi="Arial" w:cs="Arial"/>
          <w:b/>
        </w:rPr>
      </w:pPr>
    </w:p>
    <w:p w:rsidR="006B7D2B" w:rsidRPr="00C962BA" w:rsidRDefault="006B7D2B" w:rsidP="006B7D2B">
      <w:pPr>
        <w:rPr>
          <w:rFonts w:ascii="Arial" w:hAnsi="Arial" w:cs="Arial"/>
          <w:b/>
        </w:rPr>
      </w:pPr>
    </w:p>
    <w:p w:rsidR="006B7D2B" w:rsidRPr="00C962BA" w:rsidRDefault="006B7D2B" w:rsidP="006B7D2B">
      <w:pPr>
        <w:rPr>
          <w:rFonts w:ascii="Arial" w:hAnsi="Arial" w:cs="Arial"/>
          <w:b/>
        </w:rPr>
      </w:pPr>
    </w:p>
    <w:p w:rsidR="006B7D2B" w:rsidRPr="00C962BA" w:rsidRDefault="006B7D2B" w:rsidP="006B7D2B">
      <w:pPr>
        <w:rPr>
          <w:rFonts w:ascii="Arial" w:hAnsi="Arial" w:cs="Arial"/>
          <w:b/>
        </w:rPr>
      </w:pPr>
    </w:p>
    <w:p w:rsidR="006B7D2B" w:rsidRPr="00C962BA" w:rsidRDefault="006B7D2B" w:rsidP="006B7D2B">
      <w:pPr>
        <w:rPr>
          <w:rFonts w:ascii="Arial" w:hAnsi="Arial" w:cs="Arial"/>
          <w:b/>
        </w:rPr>
      </w:pPr>
    </w:p>
    <w:p w:rsidR="00B354BA" w:rsidRDefault="00B354BA" w:rsidP="00223527">
      <w:pPr>
        <w:ind w:right="57"/>
        <w:jc w:val="both"/>
        <w:rPr>
          <w:rFonts w:ascii="Arial" w:hAnsi="Arial" w:cs="Arial"/>
          <w:b/>
        </w:rPr>
      </w:pPr>
    </w:p>
    <w:p w:rsidR="00D231C5" w:rsidRDefault="00D231C5" w:rsidP="00223527">
      <w:pPr>
        <w:ind w:right="57"/>
        <w:jc w:val="both"/>
        <w:rPr>
          <w:rFonts w:ascii="Georgia" w:hAnsi="Georgia" w:cs="Arial"/>
          <w:b/>
        </w:rPr>
      </w:pPr>
    </w:p>
    <w:p w:rsidR="00B44A1D" w:rsidRDefault="00B44A1D" w:rsidP="0063250F">
      <w:pPr>
        <w:rPr>
          <w:rFonts w:ascii="Arial" w:hAnsi="Arial" w:cs="Arial"/>
          <w:b/>
        </w:rPr>
      </w:pPr>
    </w:p>
    <w:p w:rsidR="00FA1E07" w:rsidRPr="008D21AF" w:rsidRDefault="003D2C70" w:rsidP="0063250F">
      <w:pPr>
        <w:rPr>
          <w:rFonts w:ascii="Arial" w:hAnsi="Arial" w:cs="Arial"/>
          <w:b/>
        </w:rPr>
      </w:pPr>
      <w:r w:rsidRPr="008D21AF">
        <w:rPr>
          <w:rFonts w:ascii="Arial" w:hAnsi="Arial" w:cs="Arial"/>
          <w:b/>
        </w:rPr>
        <w:t>Schedule</w:t>
      </w:r>
    </w:p>
    <w:p w:rsidR="00223527" w:rsidRPr="008D21AF" w:rsidRDefault="00223527" w:rsidP="0063250F">
      <w:pPr>
        <w:rPr>
          <w:rFonts w:ascii="Arial" w:hAnsi="Arial" w:cs="Arial"/>
        </w:rPr>
      </w:pPr>
    </w:p>
    <w:p w:rsidR="00016C79" w:rsidRDefault="00FA1E07" w:rsidP="0063250F">
      <w:pPr>
        <w:spacing w:after="200" w:line="276" w:lineRule="auto"/>
        <w:rPr>
          <w:rFonts w:ascii="Arial" w:hAnsi="Arial" w:cs="Arial"/>
        </w:rPr>
      </w:pPr>
      <w:r w:rsidRPr="008D21AF">
        <w:rPr>
          <w:rFonts w:ascii="Arial" w:hAnsi="Arial" w:cs="Arial"/>
        </w:rPr>
        <w:t>The following is an indicative plan of your lectures for this module. For operational reasons and/or course development purposes, the content may be amended as well as the order of the sessions.</w:t>
      </w:r>
    </w:p>
    <w:p w:rsidR="006B7D2B" w:rsidRDefault="006B7D2B" w:rsidP="0063250F">
      <w:pPr>
        <w:spacing w:after="200" w:line="276" w:lineRule="auto"/>
        <w:rPr>
          <w:rFonts w:ascii="Arial" w:hAnsi="Arial" w:cs="Arial"/>
        </w:rPr>
      </w:pPr>
    </w:p>
    <w:p w:rsidR="006B7D2B" w:rsidRPr="008D21AF" w:rsidRDefault="006B7D2B" w:rsidP="0063250F">
      <w:pPr>
        <w:spacing w:after="200" w:line="276" w:lineRule="auto"/>
        <w:rPr>
          <w:rFonts w:ascii="Arial" w:hAnsi="Arial" w:cs="Arial"/>
        </w:rPr>
      </w:pPr>
    </w:p>
    <w:tbl>
      <w:tblPr>
        <w:tblW w:w="9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1984"/>
        <w:gridCol w:w="6621"/>
      </w:tblGrid>
      <w:tr w:rsidR="00FA1E07" w:rsidRPr="008D21AF" w:rsidTr="005C7DB2">
        <w:trPr>
          <w:trHeight w:val="193"/>
        </w:trPr>
        <w:tc>
          <w:tcPr>
            <w:tcW w:w="9451" w:type="dxa"/>
            <w:gridSpan w:val="3"/>
          </w:tcPr>
          <w:p w:rsidR="00FA1E07" w:rsidRPr="008D21AF" w:rsidRDefault="00FA1E07" w:rsidP="006B7D2B">
            <w:pPr>
              <w:jc w:val="center"/>
              <w:rPr>
                <w:rFonts w:ascii="Arial" w:hAnsi="Arial" w:cs="Arial"/>
                <w:b/>
              </w:rPr>
            </w:pPr>
            <w:r w:rsidRPr="008D21AF">
              <w:rPr>
                <w:rFonts w:ascii="Arial" w:hAnsi="Arial" w:cs="Arial"/>
                <w:b/>
              </w:rPr>
              <w:t>Programme outline</w:t>
            </w:r>
          </w:p>
        </w:tc>
      </w:tr>
      <w:tr w:rsidR="00FA1E07" w:rsidRPr="008D21AF" w:rsidTr="00D231C5">
        <w:trPr>
          <w:trHeight w:val="475"/>
        </w:trPr>
        <w:tc>
          <w:tcPr>
            <w:tcW w:w="2830" w:type="dxa"/>
            <w:gridSpan w:val="2"/>
          </w:tcPr>
          <w:p w:rsidR="00FA1E07" w:rsidRPr="008D21AF" w:rsidRDefault="00FA1E07" w:rsidP="00B5662F">
            <w:pPr>
              <w:jc w:val="center"/>
              <w:rPr>
                <w:rFonts w:ascii="Arial" w:hAnsi="Arial" w:cs="Arial"/>
                <w:b/>
              </w:rPr>
            </w:pPr>
          </w:p>
        </w:tc>
        <w:tc>
          <w:tcPr>
            <w:tcW w:w="6621" w:type="dxa"/>
          </w:tcPr>
          <w:p w:rsidR="00FA1E07" w:rsidRPr="008D21AF" w:rsidRDefault="00FA1E07" w:rsidP="00036450">
            <w:pPr>
              <w:jc w:val="center"/>
              <w:rPr>
                <w:rFonts w:ascii="Arial" w:hAnsi="Arial" w:cs="Arial"/>
                <w:b/>
              </w:rPr>
            </w:pPr>
            <w:r w:rsidRPr="008D21AF">
              <w:rPr>
                <w:rFonts w:ascii="Arial" w:hAnsi="Arial" w:cs="Arial"/>
                <w:b/>
              </w:rPr>
              <w:t>Sessions</w:t>
            </w:r>
          </w:p>
          <w:p w:rsidR="00FA1E07" w:rsidRPr="008D21AF" w:rsidRDefault="00FA1E07" w:rsidP="00036450">
            <w:pPr>
              <w:jc w:val="center"/>
              <w:rPr>
                <w:rFonts w:ascii="Arial" w:hAnsi="Arial" w:cs="Arial"/>
                <w:b/>
              </w:rPr>
            </w:pPr>
            <w:r w:rsidRPr="008D21AF">
              <w:rPr>
                <w:rFonts w:ascii="Arial" w:hAnsi="Arial" w:cs="Arial"/>
                <w:b/>
              </w:rPr>
              <w:t xml:space="preserve">SEMESTER </w:t>
            </w:r>
            <w:r w:rsidR="00223527" w:rsidRPr="008D21AF">
              <w:rPr>
                <w:rFonts w:ascii="Arial" w:hAnsi="Arial" w:cs="Arial"/>
                <w:b/>
              </w:rPr>
              <w:t>1</w:t>
            </w:r>
          </w:p>
        </w:tc>
      </w:tr>
      <w:tr w:rsidR="00016C79" w:rsidRPr="00B239E6" w:rsidTr="001564FA">
        <w:trPr>
          <w:trHeight w:val="3428"/>
        </w:trPr>
        <w:tc>
          <w:tcPr>
            <w:tcW w:w="846" w:type="dxa"/>
          </w:tcPr>
          <w:p w:rsidR="00016C79" w:rsidRPr="00B239E6" w:rsidRDefault="00016C79" w:rsidP="006B7D2B">
            <w:pPr>
              <w:rPr>
                <w:rFonts w:ascii="Arial" w:hAnsi="Arial" w:cs="Arial"/>
                <w:b/>
                <w:sz w:val="22"/>
                <w:szCs w:val="22"/>
              </w:rPr>
            </w:pPr>
            <w:r w:rsidRPr="00B239E6">
              <w:rPr>
                <w:rFonts w:ascii="Arial" w:hAnsi="Arial" w:cs="Arial"/>
                <w:b/>
                <w:sz w:val="22"/>
                <w:szCs w:val="22"/>
              </w:rPr>
              <w:t xml:space="preserve">1 </w:t>
            </w:r>
            <w:r w:rsidR="001564FA" w:rsidRPr="00B239E6">
              <w:rPr>
                <w:rFonts w:ascii="Arial" w:hAnsi="Arial" w:cs="Arial"/>
                <w:b/>
                <w:sz w:val="22"/>
                <w:szCs w:val="22"/>
              </w:rPr>
              <w:t>&amp;2</w:t>
            </w:r>
          </w:p>
          <w:p w:rsidR="00016C79" w:rsidRPr="00B239E6" w:rsidRDefault="00016C79" w:rsidP="006B7D2B">
            <w:pPr>
              <w:rPr>
                <w:rFonts w:ascii="Arial" w:hAnsi="Arial" w:cs="Arial"/>
                <w:b/>
                <w:sz w:val="22"/>
                <w:szCs w:val="22"/>
              </w:rPr>
            </w:pPr>
          </w:p>
        </w:tc>
        <w:tc>
          <w:tcPr>
            <w:tcW w:w="1984" w:type="dxa"/>
          </w:tcPr>
          <w:p w:rsidR="00016C79" w:rsidRPr="00B239E6" w:rsidRDefault="00016C79" w:rsidP="006B7D2B">
            <w:pPr>
              <w:rPr>
                <w:rFonts w:ascii="Arial" w:hAnsi="Arial" w:cs="Arial"/>
                <w:sz w:val="22"/>
                <w:szCs w:val="22"/>
              </w:rPr>
            </w:pPr>
          </w:p>
        </w:tc>
        <w:tc>
          <w:tcPr>
            <w:tcW w:w="6621" w:type="dxa"/>
            <w:shd w:val="clear" w:color="auto" w:fill="auto"/>
          </w:tcPr>
          <w:p w:rsidR="00016C79" w:rsidRPr="00B239E6" w:rsidRDefault="00016C79" w:rsidP="006B7D2B">
            <w:pPr>
              <w:rPr>
                <w:rFonts w:ascii="Arial" w:hAnsi="Arial" w:cs="Arial"/>
                <w:b/>
                <w:sz w:val="22"/>
                <w:szCs w:val="22"/>
              </w:rPr>
            </w:pPr>
            <w:r w:rsidRPr="00B239E6">
              <w:rPr>
                <w:rFonts w:ascii="Arial" w:hAnsi="Arial" w:cs="Arial"/>
                <w:b/>
                <w:sz w:val="22"/>
                <w:szCs w:val="22"/>
              </w:rPr>
              <w:t xml:space="preserve">Overview of the module </w:t>
            </w:r>
          </w:p>
          <w:p w:rsidR="008D21AF" w:rsidRPr="00B239E6" w:rsidRDefault="008D21AF" w:rsidP="006B7D2B">
            <w:pPr>
              <w:rPr>
                <w:rFonts w:ascii="Arial" w:hAnsi="Arial" w:cs="Arial"/>
                <w:b/>
                <w:sz w:val="22"/>
                <w:szCs w:val="22"/>
              </w:rPr>
            </w:pPr>
            <w:r w:rsidRPr="00B239E6">
              <w:rPr>
                <w:rFonts w:ascii="Arial" w:hAnsi="Arial" w:cs="Arial"/>
                <w:b/>
                <w:sz w:val="22"/>
                <w:szCs w:val="22"/>
              </w:rPr>
              <w:t>Studying  in Higher Education</w:t>
            </w:r>
          </w:p>
          <w:p w:rsidR="008D21AF" w:rsidRPr="00B239E6" w:rsidRDefault="008D21AF" w:rsidP="006B7D2B">
            <w:pPr>
              <w:rPr>
                <w:rFonts w:ascii="Arial" w:hAnsi="Arial" w:cs="Arial"/>
                <w:b/>
                <w:sz w:val="22"/>
                <w:szCs w:val="22"/>
              </w:rPr>
            </w:pPr>
            <w:r w:rsidRPr="00B239E6">
              <w:rPr>
                <w:rFonts w:ascii="Arial" w:hAnsi="Arial" w:cs="Arial"/>
                <w:b/>
                <w:sz w:val="22"/>
                <w:szCs w:val="22"/>
              </w:rPr>
              <w:t>Working as a group</w:t>
            </w:r>
          </w:p>
          <w:p w:rsidR="004F3D11" w:rsidRPr="00B239E6" w:rsidRDefault="004F3D11" w:rsidP="006B7D2B">
            <w:pPr>
              <w:rPr>
                <w:rFonts w:ascii="Arial" w:hAnsi="Arial" w:cs="Arial"/>
                <w:sz w:val="22"/>
                <w:szCs w:val="22"/>
              </w:rPr>
            </w:pPr>
          </w:p>
          <w:p w:rsidR="00016C79" w:rsidRPr="00B239E6" w:rsidRDefault="00B5662F" w:rsidP="006B7D2B">
            <w:pPr>
              <w:rPr>
                <w:rFonts w:ascii="Arial" w:hAnsi="Arial" w:cs="Arial"/>
                <w:b/>
                <w:sz w:val="22"/>
                <w:szCs w:val="22"/>
              </w:rPr>
            </w:pPr>
            <w:r w:rsidRPr="00B239E6">
              <w:rPr>
                <w:rFonts w:ascii="Arial" w:hAnsi="Arial" w:cs="Arial"/>
                <w:b/>
                <w:sz w:val="22"/>
                <w:szCs w:val="22"/>
              </w:rPr>
              <w:t>Learning Outcomes</w:t>
            </w:r>
          </w:p>
          <w:p w:rsidR="00062E47" w:rsidRPr="00B239E6" w:rsidRDefault="00062E47" w:rsidP="00062E47">
            <w:pPr>
              <w:numPr>
                <w:ilvl w:val="0"/>
                <w:numId w:val="19"/>
              </w:numPr>
              <w:rPr>
                <w:rFonts w:ascii="Arial" w:hAnsi="Arial" w:cs="Arial"/>
                <w:sz w:val="22"/>
                <w:szCs w:val="22"/>
              </w:rPr>
            </w:pPr>
            <w:r w:rsidRPr="00B239E6">
              <w:rPr>
                <w:rFonts w:ascii="Arial" w:hAnsi="Arial" w:cs="Arial"/>
                <w:sz w:val="22"/>
                <w:szCs w:val="22"/>
              </w:rPr>
              <w:t>Get to know one another</w:t>
            </w:r>
          </w:p>
          <w:p w:rsidR="00062E47" w:rsidRPr="00B239E6" w:rsidRDefault="00062E47" w:rsidP="00062E47">
            <w:pPr>
              <w:numPr>
                <w:ilvl w:val="0"/>
                <w:numId w:val="19"/>
              </w:numPr>
              <w:rPr>
                <w:rFonts w:ascii="Arial" w:hAnsi="Arial" w:cs="Arial"/>
                <w:sz w:val="22"/>
                <w:szCs w:val="22"/>
              </w:rPr>
            </w:pPr>
            <w:r w:rsidRPr="00B239E6">
              <w:rPr>
                <w:rFonts w:ascii="Arial" w:hAnsi="Arial" w:cs="Arial"/>
                <w:sz w:val="22"/>
                <w:szCs w:val="22"/>
              </w:rPr>
              <w:t>Develop an understanding of studying in Higher Education</w:t>
            </w:r>
          </w:p>
          <w:p w:rsidR="00062E47" w:rsidRPr="00B239E6" w:rsidRDefault="00062E47" w:rsidP="00062E47">
            <w:pPr>
              <w:numPr>
                <w:ilvl w:val="0"/>
                <w:numId w:val="19"/>
              </w:numPr>
              <w:rPr>
                <w:rFonts w:ascii="Arial" w:hAnsi="Arial" w:cs="Arial"/>
                <w:sz w:val="22"/>
                <w:szCs w:val="22"/>
              </w:rPr>
            </w:pPr>
            <w:r w:rsidRPr="00B239E6">
              <w:rPr>
                <w:rFonts w:ascii="Arial" w:hAnsi="Arial" w:cs="Arial"/>
                <w:sz w:val="22"/>
                <w:szCs w:val="22"/>
              </w:rPr>
              <w:t>Explore strategies for learning effectively in groups.</w:t>
            </w:r>
          </w:p>
          <w:p w:rsidR="00062E47" w:rsidRPr="00B239E6" w:rsidRDefault="00062E47" w:rsidP="00062E47">
            <w:pPr>
              <w:numPr>
                <w:ilvl w:val="0"/>
                <w:numId w:val="19"/>
              </w:numPr>
              <w:rPr>
                <w:rFonts w:ascii="Arial" w:hAnsi="Arial" w:cs="Arial"/>
                <w:sz w:val="22"/>
                <w:szCs w:val="22"/>
              </w:rPr>
            </w:pPr>
            <w:r w:rsidRPr="00B239E6">
              <w:rPr>
                <w:rFonts w:ascii="Arial" w:hAnsi="Arial" w:cs="Arial"/>
                <w:sz w:val="22"/>
                <w:szCs w:val="22"/>
              </w:rPr>
              <w:t>Be aware of how to be a better learner</w:t>
            </w:r>
          </w:p>
          <w:p w:rsidR="008D21AF" w:rsidRPr="00B239E6" w:rsidRDefault="008D21AF" w:rsidP="00B239E6">
            <w:pPr>
              <w:ind w:left="720"/>
              <w:rPr>
                <w:rFonts w:ascii="Arial" w:hAnsi="Arial" w:cs="Arial"/>
                <w:sz w:val="22"/>
                <w:szCs w:val="22"/>
              </w:rPr>
            </w:pPr>
          </w:p>
          <w:p w:rsidR="008D21AF" w:rsidRPr="00B239E6" w:rsidRDefault="008D21AF" w:rsidP="008D21AF">
            <w:pPr>
              <w:rPr>
                <w:rFonts w:ascii="Arial" w:hAnsi="Arial" w:cs="Arial"/>
                <w:b/>
                <w:sz w:val="22"/>
                <w:szCs w:val="22"/>
              </w:rPr>
            </w:pPr>
            <w:r w:rsidRPr="00B239E6">
              <w:rPr>
                <w:rFonts w:ascii="Arial" w:hAnsi="Arial" w:cs="Arial"/>
                <w:b/>
                <w:sz w:val="22"/>
                <w:szCs w:val="22"/>
              </w:rPr>
              <w:t>Essential reading</w:t>
            </w:r>
          </w:p>
          <w:p w:rsidR="008D21AF" w:rsidRPr="00B239E6" w:rsidRDefault="008D21AF" w:rsidP="008D21AF">
            <w:pPr>
              <w:rPr>
                <w:rFonts w:ascii="Arial" w:hAnsi="Arial" w:cs="Arial"/>
                <w:sz w:val="22"/>
                <w:szCs w:val="22"/>
              </w:rPr>
            </w:pPr>
            <w:bookmarkStart w:id="0" w:name="_GoBack"/>
            <w:r w:rsidRPr="00B239E6">
              <w:rPr>
                <w:rFonts w:ascii="Arial" w:hAnsi="Arial" w:cs="Arial"/>
                <w:sz w:val="22"/>
                <w:szCs w:val="22"/>
              </w:rPr>
              <w:t xml:space="preserve">Burns T &amp; </w:t>
            </w:r>
            <w:proofErr w:type="spellStart"/>
            <w:r w:rsidRPr="00B239E6">
              <w:rPr>
                <w:rFonts w:ascii="Arial" w:hAnsi="Arial" w:cs="Arial"/>
                <w:sz w:val="22"/>
                <w:szCs w:val="22"/>
              </w:rPr>
              <w:t>Sinfield</w:t>
            </w:r>
            <w:proofErr w:type="spellEnd"/>
            <w:r w:rsidRPr="00B239E6">
              <w:rPr>
                <w:rFonts w:ascii="Arial" w:hAnsi="Arial" w:cs="Arial"/>
                <w:sz w:val="22"/>
                <w:szCs w:val="22"/>
              </w:rPr>
              <w:t xml:space="preserve"> S (2012) </w:t>
            </w:r>
            <w:r w:rsidRPr="00B239E6">
              <w:rPr>
                <w:rFonts w:ascii="Arial" w:hAnsi="Arial" w:cs="Arial"/>
                <w:i/>
                <w:iCs/>
                <w:sz w:val="22"/>
                <w:szCs w:val="22"/>
              </w:rPr>
              <w:t>Essential Study Skills</w:t>
            </w:r>
            <w:r w:rsidRPr="00B239E6">
              <w:rPr>
                <w:rFonts w:ascii="Arial" w:hAnsi="Arial" w:cs="Arial"/>
                <w:sz w:val="22"/>
                <w:szCs w:val="22"/>
              </w:rPr>
              <w:t xml:space="preserve"> 3</w:t>
            </w:r>
            <w:r w:rsidRPr="00B239E6">
              <w:rPr>
                <w:rFonts w:ascii="Arial" w:hAnsi="Arial" w:cs="Arial"/>
                <w:sz w:val="22"/>
                <w:szCs w:val="22"/>
                <w:vertAlign w:val="superscript"/>
              </w:rPr>
              <w:t>rd</w:t>
            </w:r>
            <w:r w:rsidRPr="00B239E6">
              <w:rPr>
                <w:rFonts w:ascii="Arial" w:hAnsi="Arial" w:cs="Arial"/>
                <w:sz w:val="22"/>
                <w:szCs w:val="22"/>
              </w:rPr>
              <w:t xml:space="preserve"> </w:t>
            </w:r>
            <w:proofErr w:type="spellStart"/>
            <w:r w:rsidRPr="00B239E6">
              <w:rPr>
                <w:rFonts w:ascii="Arial" w:hAnsi="Arial" w:cs="Arial"/>
                <w:sz w:val="22"/>
                <w:szCs w:val="22"/>
              </w:rPr>
              <w:t>edn</w:t>
            </w:r>
            <w:proofErr w:type="spellEnd"/>
            <w:r w:rsidRPr="00B239E6">
              <w:rPr>
                <w:rFonts w:ascii="Arial" w:hAnsi="Arial" w:cs="Arial"/>
                <w:sz w:val="22"/>
                <w:szCs w:val="22"/>
              </w:rPr>
              <w:t xml:space="preserve">. London: Sage. </w:t>
            </w:r>
            <w:proofErr w:type="spellStart"/>
            <w:r w:rsidRPr="00B239E6">
              <w:rPr>
                <w:rFonts w:ascii="Arial" w:hAnsi="Arial" w:cs="Arial"/>
                <w:sz w:val="22"/>
                <w:szCs w:val="22"/>
              </w:rPr>
              <w:t>Chpt</w:t>
            </w:r>
            <w:proofErr w:type="spellEnd"/>
            <w:r w:rsidRPr="00B239E6">
              <w:rPr>
                <w:rFonts w:ascii="Arial" w:hAnsi="Arial" w:cs="Arial"/>
                <w:sz w:val="22"/>
                <w:szCs w:val="22"/>
              </w:rPr>
              <w:t xml:space="preserve"> 8</w:t>
            </w:r>
          </w:p>
          <w:p w:rsidR="00223527" w:rsidRPr="00B239E6" w:rsidRDefault="008D21AF" w:rsidP="008D21AF">
            <w:pPr>
              <w:rPr>
                <w:rFonts w:ascii="Arial" w:hAnsi="Arial" w:cs="Arial"/>
                <w:sz w:val="22"/>
                <w:szCs w:val="22"/>
              </w:rPr>
            </w:pPr>
            <w:r w:rsidRPr="00B239E6">
              <w:rPr>
                <w:rFonts w:ascii="Arial" w:hAnsi="Arial" w:cs="Arial"/>
                <w:sz w:val="22"/>
                <w:szCs w:val="22"/>
              </w:rPr>
              <w:t xml:space="preserve">Cottrell, S. (2013) </w:t>
            </w:r>
            <w:r w:rsidRPr="00B239E6">
              <w:rPr>
                <w:rFonts w:ascii="Arial" w:hAnsi="Arial" w:cs="Arial"/>
                <w:i/>
                <w:iCs/>
                <w:sz w:val="22"/>
                <w:szCs w:val="22"/>
              </w:rPr>
              <w:t>The Study Skills Handbook 4</w:t>
            </w:r>
            <w:r w:rsidRPr="00B239E6">
              <w:rPr>
                <w:rFonts w:ascii="Arial" w:hAnsi="Arial" w:cs="Arial"/>
                <w:i/>
                <w:iCs/>
                <w:sz w:val="22"/>
                <w:szCs w:val="22"/>
                <w:vertAlign w:val="superscript"/>
              </w:rPr>
              <w:t>th</w:t>
            </w:r>
            <w:r w:rsidRPr="00B239E6">
              <w:rPr>
                <w:rFonts w:ascii="Arial" w:hAnsi="Arial" w:cs="Arial"/>
                <w:i/>
                <w:iCs/>
                <w:sz w:val="22"/>
                <w:szCs w:val="22"/>
              </w:rPr>
              <w:t xml:space="preserve"> </w:t>
            </w:r>
            <w:proofErr w:type="spellStart"/>
            <w:r w:rsidRPr="00B239E6">
              <w:rPr>
                <w:rFonts w:ascii="Arial" w:hAnsi="Arial" w:cs="Arial"/>
                <w:i/>
                <w:iCs/>
                <w:sz w:val="22"/>
                <w:szCs w:val="22"/>
              </w:rPr>
              <w:t>edn</w:t>
            </w:r>
            <w:proofErr w:type="spellEnd"/>
            <w:r w:rsidRPr="00B239E6">
              <w:rPr>
                <w:rFonts w:ascii="Arial" w:hAnsi="Arial" w:cs="Arial"/>
                <w:i/>
                <w:iCs/>
                <w:sz w:val="22"/>
                <w:szCs w:val="22"/>
              </w:rPr>
              <w:t xml:space="preserve">. Basingstoke: </w:t>
            </w:r>
            <w:r w:rsidRPr="00B239E6">
              <w:rPr>
                <w:rFonts w:ascii="Arial" w:hAnsi="Arial" w:cs="Arial"/>
                <w:sz w:val="22"/>
                <w:szCs w:val="22"/>
              </w:rPr>
              <w:t>Palgrave McMillan</w:t>
            </w:r>
          </w:p>
          <w:bookmarkEnd w:id="0"/>
          <w:p w:rsidR="008D21AF" w:rsidRPr="00B239E6" w:rsidRDefault="008D21AF" w:rsidP="008D21AF">
            <w:pPr>
              <w:rPr>
                <w:rFonts w:ascii="Arial" w:hAnsi="Arial" w:cs="Arial"/>
                <w:sz w:val="22"/>
                <w:szCs w:val="22"/>
              </w:rPr>
            </w:pPr>
            <w:proofErr w:type="spellStart"/>
            <w:r w:rsidRPr="00B239E6">
              <w:rPr>
                <w:rFonts w:ascii="Arial" w:hAnsi="Arial" w:cs="Arial"/>
                <w:sz w:val="22"/>
                <w:szCs w:val="22"/>
              </w:rPr>
              <w:t>Chpts</w:t>
            </w:r>
            <w:proofErr w:type="spellEnd"/>
            <w:r w:rsidRPr="00B239E6">
              <w:rPr>
                <w:rFonts w:ascii="Arial" w:hAnsi="Arial" w:cs="Arial"/>
                <w:sz w:val="22"/>
                <w:szCs w:val="22"/>
              </w:rPr>
              <w:t xml:space="preserve"> 1-5</w:t>
            </w:r>
          </w:p>
          <w:p w:rsidR="008D21AF" w:rsidRPr="00B239E6" w:rsidRDefault="008D21AF" w:rsidP="008D21AF">
            <w:pPr>
              <w:rPr>
                <w:rFonts w:ascii="Arial" w:hAnsi="Arial" w:cs="Arial"/>
                <w:sz w:val="22"/>
                <w:szCs w:val="22"/>
              </w:rPr>
            </w:pPr>
          </w:p>
        </w:tc>
      </w:tr>
      <w:tr w:rsidR="001564FA" w:rsidRPr="00B239E6" w:rsidTr="001564FA">
        <w:trPr>
          <w:trHeight w:val="3428"/>
        </w:trPr>
        <w:tc>
          <w:tcPr>
            <w:tcW w:w="846" w:type="dxa"/>
          </w:tcPr>
          <w:p w:rsidR="001564FA" w:rsidRPr="00B239E6" w:rsidRDefault="001564FA" w:rsidP="006B7D2B">
            <w:pPr>
              <w:rPr>
                <w:rFonts w:ascii="Arial" w:hAnsi="Arial" w:cs="Arial"/>
                <w:b/>
                <w:sz w:val="22"/>
                <w:szCs w:val="22"/>
              </w:rPr>
            </w:pPr>
            <w:r w:rsidRPr="00B239E6">
              <w:rPr>
                <w:rFonts w:ascii="Arial" w:hAnsi="Arial" w:cs="Arial"/>
                <w:b/>
                <w:sz w:val="22"/>
                <w:szCs w:val="22"/>
              </w:rPr>
              <w:t>3</w:t>
            </w:r>
          </w:p>
        </w:tc>
        <w:tc>
          <w:tcPr>
            <w:tcW w:w="1984" w:type="dxa"/>
          </w:tcPr>
          <w:p w:rsidR="001564FA" w:rsidRPr="00B239E6" w:rsidRDefault="001564FA" w:rsidP="006B7D2B">
            <w:pPr>
              <w:rPr>
                <w:rFonts w:ascii="Arial" w:hAnsi="Arial" w:cs="Arial"/>
                <w:sz w:val="22"/>
                <w:szCs w:val="22"/>
              </w:rPr>
            </w:pPr>
          </w:p>
        </w:tc>
        <w:tc>
          <w:tcPr>
            <w:tcW w:w="6621" w:type="dxa"/>
            <w:shd w:val="clear" w:color="auto" w:fill="auto"/>
          </w:tcPr>
          <w:p w:rsidR="001564FA" w:rsidRPr="00B239E6" w:rsidRDefault="001564FA" w:rsidP="006B7D2B">
            <w:pPr>
              <w:rPr>
                <w:rFonts w:ascii="Arial" w:hAnsi="Arial" w:cs="Arial"/>
                <w:b/>
                <w:sz w:val="22"/>
                <w:szCs w:val="22"/>
              </w:rPr>
            </w:pPr>
            <w:r w:rsidRPr="00B239E6">
              <w:rPr>
                <w:rFonts w:ascii="Arial" w:hAnsi="Arial" w:cs="Arial"/>
                <w:b/>
                <w:sz w:val="22"/>
                <w:szCs w:val="22"/>
              </w:rPr>
              <w:t>Notetaking and research skills</w:t>
            </w:r>
          </w:p>
          <w:p w:rsidR="0058258B" w:rsidRPr="00B239E6" w:rsidRDefault="0058258B" w:rsidP="006B7D2B">
            <w:pPr>
              <w:rPr>
                <w:rFonts w:ascii="Arial" w:hAnsi="Arial" w:cs="Arial"/>
                <w:b/>
                <w:sz w:val="22"/>
                <w:szCs w:val="22"/>
              </w:rPr>
            </w:pPr>
          </w:p>
          <w:p w:rsidR="0058258B" w:rsidRPr="00B239E6" w:rsidRDefault="0058258B" w:rsidP="006B7D2B">
            <w:pPr>
              <w:rPr>
                <w:rFonts w:ascii="Arial" w:hAnsi="Arial" w:cs="Arial"/>
                <w:b/>
                <w:sz w:val="22"/>
                <w:szCs w:val="22"/>
              </w:rPr>
            </w:pPr>
            <w:r w:rsidRPr="00B239E6">
              <w:rPr>
                <w:rFonts w:ascii="Arial" w:hAnsi="Arial" w:cs="Arial"/>
                <w:b/>
                <w:sz w:val="22"/>
                <w:szCs w:val="22"/>
              </w:rPr>
              <w:t>Learning outcomes</w:t>
            </w:r>
          </w:p>
          <w:p w:rsidR="0058258B" w:rsidRPr="00B239E6" w:rsidRDefault="0058258B" w:rsidP="0058258B">
            <w:pPr>
              <w:pStyle w:val="ListParagraph"/>
              <w:numPr>
                <w:ilvl w:val="0"/>
                <w:numId w:val="44"/>
              </w:numPr>
              <w:rPr>
                <w:rFonts w:ascii="Arial" w:hAnsi="Arial" w:cs="Arial"/>
              </w:rPr>
            </w:pPr>
            <w:r w:rsidRPr="00B239E6">
              <w:rPr>
                <w:rFonts w:ascii="Arial" w:hAnsi="Arial" w:cs="Arial"/>
              </w:rPr>
              <w:t>To identify the purpose of notetaking</w:t>
            </w:r>
          </w:p>
          <w:p w:rsidR="0058258B" w:rsidRPr="00B239E6" w:rsidRDefault="0058258B" w:rsidP="0058258B">
            <w:pPr>
              <w:pStyle w:val="ListParagraph"/>
              <w:numPr>
                <w:ilvl w:val="0"/>
                <w:numId w:val="44"/>
              </w:numPr>
              <w:rPr>
                <w:rFonts w:ascii="Arial" w:hAnsi="Arial" w:cs="Arial"/>
              </w:rPr>
            </w:pPr>
            <w:r w:rsidRPr="00B239E6">
              <w:rPr>
                <w:rFonts w:ascii="Arial" w:hAnsi="Arial" w:cs="Arial"/>
              </w:rPr>
              <w:t>To explore the meaning of reliable research</w:t>
            </w:r>
          </w:p>
          <w:p w:rsidR="0058258B" w:rsidRPr="00B239E6" w:rsidRDefault="0058258B" w:rsidP="0058258B">
            <w:pPr>
              <w:pStyle w:val="ListParagraph"/>
              <w:numPr>
                <w:ilvl w:val="0"/>
                <w:numId w:val="44"/>
              </w:numPr>
              <w:rPr>
                <w:rFonts w:ascii="Arial" w:hAnsi="Arial" w:cs="Arial"/>
              </w:rPr>
            </w:pPr>
            <w:r w:rsidRPr="00B239E6">
              <w:rPr>
                <w:rFonts w:ascii="Arial" w:hAnsi="Arial" w:cs="Arial"/>
              </w:rPr>
              <w:t>To develop notetaking and research skills</w:t>
            </w:r>
          </w:p>
          <w:p w:rsidR="0058258B" w:rsidRPr="00B239E6" w:rsidRDefault="0058258B" w:rsidP="006B7D2B">
            <w:pPr>
              <w:rPr>
                <w:rFonts w:ascii="Arial" w:hAnsi="Arial" w:cs="Arial"/>
                <w:b/>
                <w:sz w:val="22"/>
                <w:szCs w:val="22"/>
              </w:rPr>
            </w:pPr>
          </w:p>
          <w:p w:rsidR="0058258B" w:rsidRPr="00B239E6" w:rsidRDefault="0058258B" w:rsidP="006B7D2B">
            <w:pPr>
              <w:rPr>
                <w:rFonts w:ascii="Arial" w:hAnsi="Arial" w:cs="Arial"/>
                <w:b/>
                <w:sz w:val="22"/>
                <w:szCs w:val="22"/>
              </w:rPr>
            </w:pPr>
          </w:p>
          <w:p w:rsidR="0058258B" w:rsidRPr="00B239E6" w:rsidRDefault="0058258B" w:rsidP="0058258B">
            <w:pPr>
              <w:rPr>
                <w:rFonts w:ascii="Arial" w:hAnsi="Arial" w:cs="Arial"/>
                <w:sz w:val="22"/>
                <w:szCs w:val="22"/>
              </w:rPr>
            </w:pPr>
            <w:r w:rsidRPr="00B239E6">
              <w:rPr>
                <w:rFonts w:ascii="Arial" w:hAnsi="Arial" w:cs="Arial"/>
                <w:sz w:val="22"/>
                <w:szCs w:val="22"/>
              </w:rPr>
              <w:t xml:space="preserve">Cottrell, S. (2013) </w:t>
            </w:r>
            <w:r w:rsidRPr="00B239E6">
              <w:rPr>
                <w:rFonts w:ascii="Arial" w:hAnsi="Arial" w:cs="Arial"/>
                <w:i/>
                <w:iCs/>
                <w:sz w:val="22"/>
                <w:szCs w:val="22"/>
              </w:rPr>
              <w:t>The study skills handbook (4</w:t>
            </w:r>
            <w:r w:rsidRPr="00B239E6">
              <w:rPr>
                <w:rFonts w:ascii="Arial" w:hAnsi="Arial" w:cs="Arial"/>
                <w:i/>
                <w:iCs/>
                <w:sz w:val="22"/>
                <w:szCs w:val="22"/>
                <w:vertAlign w:val="superscript"/>
              </w:rPr>
              <w:t>th</w:t>
            </w:r>
            <w:r w:rsidRPr="00B239E6">
              <w:rPr>
                <w:rFonts w:ascii="Arial" w:hAnsi="Arial" w:cs="Arial"/>
                <w:i/>
                <w:iCs/>
                <w:sz w:val="22"/>
                <w:szCs w:val="22"/>
              </w:rPr>
              <w:t xml:space="preserve"> </w:t>
            </w:r>
            <w:proofErr w:type="spellStart"/>
            <w:r w:rsidRPr="00B239E6">
              <w:rPr>
                <w:rFonts w:ascii="Arial" w:hAnsi="Arial" w:cs="Arial"/>
                <w:i/>
                <w:iCs/>
                <w:sz w:val="22"/>
                <w:szCs w:val="22"/>
              </w:rPr>
              <w:t>ed</w:t>
            </w:r>
            <w:proofErr w:type="spellEnd"/>
            <w:r w:rsidRPr="00B239E6">
              <w:rPr>
                <w:rFonts w:ascii="Arial" w:hAnsi="Arial" w:cs="Arial"/>
                <w:i/>
                <w:iCs/>
                <w:sz w:val="22"/>
                <w:szCs w:val="22"/>
              </w:rPr>
              <w:t xml:space="preserve">). </w:t>
            </w:r>
            <w:r w:rsidRPr="00B239E6">
              <w:rPr>
                <w:rFonts w:ascii="Arial" w:hAnsi="Arial" w:cs="Arial"/>
                <w:sz w:val="22"/>
                <w:szCs w:val="22"/>
              </w:rPr>
              <w:t>Hampshire: Palgrave Macmillan.</w:t>
            </w:r>
          </w:p>
          <w:p w:rsidR="0058258B" w:rsidRPr="00B239E6" w:rsidRDefault="0058258B" w:rsidP="006B7D2B">
            <w:pPr>
              <w:rPr>
                <w:rFonts w:ascii="Arial" w:hAnsi="Arial" w:cs="Arial"/>
                <w:b/>
                <w:sz w:val="22"/>
                <w:szCs w:val="22"/>
              </w:rPr>
            </w:pPr>
          </w:p>
        </w:tc>
      </w:tr>
      <w:tr w:rsidR="00016C79" w:rsidRPr="00B239E6" w:rsidTr="001564FA">
        <w:trPr>
          <w:trHeight w:val="3488"/>
        </w:trPr>
        <w:tc>
          <w:tcPr>
            <w:tcW w:w="846" w:type="dxa"/>
          </w:tcPr>
          <w:p w:rsidR="00016C79" w:rsidRPr="00B239E6" w:rsidRDefault="001564FA" w:rsidP="006B7D2B">
            <w:pPr>
              <w:rPr>
                <w:rFonts w:ascii="Arial" w:hAnsi="Arial" w:cs="Arial"/>
                <w:sz w:val="22"/>
                <w:szCs w:val="22"/>
              </w:rPr>
            </w:pPr>
            <w:r w:rsidRPr="00B239E6">
              <w:rPr>
                <w:rFonts w:ascii="Arial" w:hAnsi="Arial" w:cs="Arial"/>
                <w:b/>
                <w:sz w:val="22"/>
                <w:szCs w:val="22"/>
              </w:rPr>
              <w:t>4&amp;5</w:t>
            </w:r>
          </w:p>
          <w:p w:rsidR="00016C79" w:rsidRPr="00B239E6" w:rsidRDefault="00016C79" w:rsidP="006B7D2B">
            <w:pPr>
              <w:rPr>
                <w:rFonts w:ascii="Arial" w:hAnsi="Arial" w:cs="Arial"/>
                <w:b/>
                <w:sz w:val="22"/>
                <w:szCs w:val="22"/>
              </w:rPr>
            </w:pPr>
          </w:p>
        </w:tc>
        <w:tc>
          <w:tcPr>
            <w:tcW w:w="1984" w:type="dxa"/>
          </w:tcPr>
          <w:p w:rsidR="00016C79" w:rsidRPr="00B239E6" w:rsidRDefault="00016C79" w:rsidP="006B7D2B">
            <w:pPr>
              <w:rPr>
                <w:rFonts w:ascii="Arial" w:hAnsi="Arial" w:cs="Arial"/>
                <w:sz w:val="22"/>
                <w:szCs w:val="22"/>
              </w:rPr>
            </w:pPr>
          </w:p>
        </w:tc>
        <w:tc>
          <w:tcPr>
            <w:tcW w:w="6621" w:type="dxa"/>
            <w:shd w:val="clear" w:color="auto" w:fill="auto"/>
          </w:tcPr>
          <w:p w:rsidR="004F3D11" w:rsidRPr="00B239E6" w:rsidRDefault="001564FA" w:rsidP="00B5662F">
            <w:pPr>
              <w:rPr>
                <w:rFonts w:ascii="Arial" w:hAnsi="Arial" w:cs="Arial"/>
                <w:b/>
                <w:sz w:val="22"/>
                <w:szCs w:val="22"/>
              </w:rPr>
            </w:pPr>
            <w:r w:rsidRPr="00B239E6">
              <w:rPr>
                <w:rFonts w:ascii="Arial" w:hAnsi="Arial" w:cs="Arial"/>
                <w:b/>
                <w:sz w:val="22"/>
                <w:szCs w:val="22"/>
              </w:rPr>
              <w:t>Planning and writing</w:t>
            </w:r>
            <w:r w:rsidR="008D21AF" w:rsidRPr="00B239E6">
              <w:rPr>
                <w:rFonts w:ascii="Arial" w:hAnsi="Arial" w:cs="Arial"/>
                <w:b/>
                <w:sz w:val="22"/>
                <w:szCs w:val="22"/>
              </w:rPr>
              <w:t xml:space="preserve"> an assignment</w:t>
            </w:r>
          </w:p>
          <w:p w:rsidR="008D21AF" w:rsidRPr="00B239E6" w:rsidRDefault="008D21AF" w:rsidP="00B5662F">
            <w:pPr>
              <w:rPr>
                <w:rFonts w:ascii="Arial" w:hAnsi="Arial" w:cs="Arial"/>
                <w:sz w:val="22"/>
                <w:szCs w:val="22"/>
              </w:rPr>
            </w:pPr>
          </w:p>
          <w:p w:rsidR="00B5662F" w:rsidRPr="00B239E6" w:rsidRDefault="00B5662F" w:rsidP="00B5662F">
            <w:pPr>
              <w:rPr>
                <w:rFonts w:ascii="Arial" w:hAnsi="Arial" w:cs="Arial"/>
                <w:b/>
                <w:sz w:val="22"/>
                <w:szCs w:val="22"/>
              </w:rPr>
            </w:pPr>
            <w:r w:rsidRPr="00B239E6">
              <w:rPr>
                <w:rFonts w:ascii="Arial" w:hAnsi="Arial" w:cs="Arial"/>
                <w:b/>
                <w:sz w:val="22"/>
                <w:szCs w:val="22"/>
              </w:rPr>
              <w:t>Learning Outcomes</w:t>
            </w:r>
          </w:p>
          <w:p w:rsidR="0024406C" w:rsidRPr="00B239E6" w:rsidRDefault="000B79A7" w:rsidP="008D21AF">
            <w:pPr>
              <w:pStyle w:val="ListParagraph"/>
              <w:numPr>
                <w:ilvl w:val="0"/>
                <w:numId w:val="21"/>
              </w:numPr>
              <w:rPr>
                <w:rFonts w:ascii="Arial" w:hAnsi="Arial" w:cs="Arial"/>
              </w:rPr>
            </w:pPr>
            <w:r w:rsidRPr="00B239E6">
              <w:rPr>
                <w:rFonts w:ascii="Arial" w:hAnsi="Arial" w:cs="Arial"/>
              </w:rPr>
              <w:t xml:space="preserve">To </w:t>
            </w:r>
            <w:r w:rsidR="00B239E6" w:rsidRPr="00B239E6">
              <w:rPr>
                <w:rFonts w:ascii="Arial" w:hAnsi="Arial" w:cs="Arial"/>
              </w:rPr>
              <w:t xml:space="preserve">develop an awareness </w:t>
            </w:r>
            <w:r w:rsidRPr="00B239E6">
              <w:rPr>
                <w:rFonts w:ascii="Arial" w:hAnsi="Arial" w:cs="Arial"/>
              </w:rPr>
              <w:t>of the importance of academic skills</w:t>
            </w:r>
          </w:p>
          <w:p w:rsidR="0024406C" w:rsidRPr="00B239E6" w:rsidRDefault="000B79A7" w:rsidP="008D21AF">
            <w:pPr>
              <w:pStyle w:val="ListParagraph"/>
              <w:numPr>
                <w:ilvl w:val="0"/>
                <w:numId w:val="21"/>
              </w:numPr>
              <w:rPr>
                <w:rFonts w:ascii="Arial" w:hAnsi="Arial" w:cs="Arial"/>
              </w:rPr>
            </w:pPr>
            <w:r w:rsidRPr="00B239E6">
              <w:rPr>
                <w:rFonts w:ascii="Arial" w:hAnsi="Arial" w:cs="Arial"/>
              </w:rPr>
              <w:t>To develop understanding of how to structure an academic assignment</w:t>
            </w:r>
          </w:p>
          <w:p w:rsidR="0024406C" w:rsidRPr="00B239E6" w:rsidRDefault="000B79A7" w:rsidP="008D21AF">
            <w:pPr>
              <w:pStyle w:val="ListParagraph"/>
              <w:numPr>
                <w:ilvl w:val="0"/>
                <w:numId w:val="21"/>
              </w:numPr>
              <w:rPr>
                <w:rFonts w:ascii="Arial" w:hAnsi="Arial" w:cs="Arial"/>
              </w:rPr>
            </w:pPr>
            <w:r w:rsidRPr="00B239E6">
              <w:rPr>
                <w:rFonts w:ascii="Arial" w:hAnsi="Arial" w:cs="Arial"/>
              </w:rPr>
              <w:t xml:space="preserve">To </w:t>
            </w:r>
            <w:r w:rsidR="00B239E6" w:rsidRPr="00B239E6">
              <w:rPr>
                <w:rFonts w:ascii="Arial" w:hAnsi="Arial" w:cs="Arial"/>
              </w:rPr>
              <w:t>establish</w:t>
            </w:r>
            <w:r w:rsidRPr="00B239E6">
              <w:rPr>
                <w:rFonts w:ascii="Arial" w:hAnsi="Arial" w:cs="Arial"/>
              </w:rPr>
              <w:t xml:space="preserve"> the importance of presenting assignments according to course requirements</w:t>
            </w:r>
          </w:p>
          <w:p w:rsidR="008D21AF" w:rsidRPr="00B239E6" w:rsidRDefault="008D21AF" w:rsidP="008D21AF">
            <w:pPr>
              <w:rPr>
                <w:rFonts w:ascii="Arial" w:hAnsi="Arial" w:cs="Arial"/>
                <w:b/>
                <w:sz w:val="22"/>
                <w:szCs w:val="22"/>
              </w:rPr>
            </w:pPr>
            <w:r w:rsidRPr="00B239E6">
              <w:rPr>
                <w:rFonts w:ascii="Arial" w:hAnsi="Arial" w:cs="Arial"/>
                <w:b/>
                <w:sz w:val="22"/>
                <w:szCs w:val="22"/>
              </w:rPr>
              <w:t>Essential reading</w:t>
            </w:r>
          </w:p>
          <w:p w:rsidR="0024406C" w:rsidRPr="00B239E6" w:rsidRDefault="000B79A7" w:rsidP="008D21AF">
            <w:pPr>
              <w:rPr>
                <w:rFonts w:ascii="Arial" w:hAnsi="Arial" w:cs="Arial"/>
                <w:sz w:val="22"/>
                <w:szCs w:val="22"/>
              </w:rPr>
            </w:pPr>
            <w:r w:rsidRPr="00B239E6">
              <w:rPr>
                <w:rFonts w:ascii="Arial" w:hAnsi="Arial" w:cs="Arial"/>
                <w:sz w:val="22"/>
                <w:szCs w:val="22"/>
              </w:rPr>
              <w:t xml:space="preserve">Burns T &amp; </w:t>
            </w:r>
            <w:proofErr w:type="spellStart"/>
            <w:r w:rsidRPr="00B239E6">
              <w:rPr>
                <w:rFonts w:ascii="Arial" w:hAnsi="Arial" w:cs="Arial"/>
                <w:sz w:val="22"/>
                <w:szCs w:val="22"/>
              </w:rPr>
              <w:t>Sinfield</w:t>
            </w:r>
            <w:proofErr w:type="spellEnd"/>
            <w:r w:rsidRPr="00B239E6">
              <w:rPr>
                <w:rFonts w:ascii="Arial" w:hAnsi="Arial" w:cs="Arial"/>
                <w:sz w:val="22"/>
                <w:szCs w:val="22"/>
              </w:rPr>
              <w:t xml:space="preserve"> S (2012) </w:t>
            </w:r>
            <w:r w:rsidRPr="00B239E6">
              <w:rPr>
                <w:rFonts w:ascii="Arial" w:hAnsi="Arial" w:cs="Arial"/>
                <w:i/>
                <w:iCs/>
                <w:sz w:val="22"/>
                <w:szCs w:val="22"/>
              </w:rPr>
              <w:t>Essential Study Skills</w:t>
            </w:r>
            <w:r w:rsidRPr="00B239E6">
              <w:rPr>
                <w:rFonts w:ascii="Arial" w:hAnsi="Arial" w:cs="Arial"/>
                <w:sz w:val="22"/>
                <w:szCs w:val="22"/>
              </w:rPr>
              <w:t xml:space="preserve"> 3</w:t>
            </w:r>
            <w:r w:rsidRPr="00B239E6">
              <w:rPr>
                <w:rFonts w:ascii="Arial" w:hAnsi="Arial" w:cs="Arial"/>
                <w:sz w:val="22"/>
                <w:szCs w:val="22"/>
                <w:vertAlign w:val="superscript"/>
              </w:rPr>
              <w:t>rd</w:t>
            </w:r>
            <w:r w:rsidRPr="00B239E6">
              <w:rPr>
                <w:rFonts w:ascii="Arial" w:hAnsi="Arial" w:cs="Arial"/>
                <w:sz w:val="22"/>
                <w:szCs w:val="22"/>
              </w:rPr>
              <w:t xml:space="preserve"> </w:t>
            </w:r>
            <w:proofErr w:type="spellStart"/>
            <w:r w:rsidRPr="00B239E6">
              <w:rPr>
                <w:rFonts w:ascii="Arial" w:hAnsi="Arial" w:cs="Arial"/>
                <w:sz w:val="22"/>
                <w:szCs w:val="22"/>
              </w:rPr>
              <w:t>edn</w:t>
            </w:r>
            <w:proofErr w:type="spellEnd"/>
            <w:r w:rsidRPr="00B239E6">
              <w:rPr>
                <w:rFonts w:ascii="Arial" w:hAnsi="Arial" w:cs="Arial"/>
                <w:sz w:val="22"/>
                <w:szCs w:val="22"/>
              </w:rPr>
              <w:t>. London: Sage.</w:t>
            </w:r>
            <w:r w:rsidR="008D21AF" w:rsidRPr="00B239E6">
              <w:rPr>
                <w:rFonts w:ascii="Arial" w:hAnsi="Arial" w:cs="Arial"/>
                <w:sz w:val="22"/>
                <w:szCs w:val="22"/>
              </w:rPr>
              <w:t xml:space="preserve"> </w:t>
            </w:r>
            <w:proofErr w:type="spellStart"/>
            <w:r w:rsidR="008D21AF" w:rsidRPr="00B239E6">
              <w:rPr>
                <w:rFonts w:ascii="Arial" w:hAnsi="Arial" w:cs="Arial"/>
                <w:sz w:val="22"/>
                <w:szCs w:val="22"/>
              </w:rPr>
              <w:t>Chpt</w:t>
            </w:r>
            <w:proofErr w:type="spellEnd"/>
            <w:r w:rsidR="008D21AF" w:rsidRPr="00B239E6">
              <w:rPr>
                <w:rFonts w:ascii="Arial" w:hAnsi="Arial" w:cs="Arial"/>
                <w:sz w:val="22"/>
                <w:szCs w:val="22"/>
              </w:rPr>
              <w:t xml:space="preserve"> 4</w:t>
            </w:r>
          </w:p>
          <w:p w:rsidR="0024406C" w:rsidRPr="00B239E6" w:rsidRDefault="000B79A7" w:rsidP="008D21AF">
            <w:pPr>
              <w:rPr>
                <w:rFonts w:ascii="Arial" w:hAnsi="Arial" w:cs="Arial"/>
                <w:sz w:val="22"/>
                <w:szCs w:val="22"/>
              </w:rPr>
            </w:pPr>
            <w:r w:rsidRPr="00B239E6">
              <w:rPr>
                <w:rFonts w:ascii="Arial" w:hAnsi="Arial" w:cs="Arial"/>
                <w:sz w:val="22"/>
                <w:szCs w:val="22"/>
              </w:rPr>
              <w:t xml:space="preserve">Cottrell, S. (2013) </w:t>
            </w:r>
            <w:r w:rsidRPr="00B239E6">
              <w:rPr>
                <w:rFonts w:ascii="Arial" w:hAnsi="Arial" w:cs="Arial"/>
                <w:i/>
                <w:iCs/>
                <w:sz w:val="22"/>
                <w:szCs w:val="22"/>
              </w:rPr>
              <w:t>The Study Skills Handbook 4</w:t>
            </w:r>
            <w:r w:rsidRPr="00B239E6">
              <w:rPr>
                <w:rFonts w:ascii="Arial" w:hAnsi="Arial" w:cs="Arial"/>
                <w:i/>
                <w:iCs/>
                <w:sz w:val="22"/>
                <w:szCs w:val="22"/>
                <w:vertAlign w:val="superscript"/>
              </w:rPr>
              <w:t>th</w:t>
            </w:r>
            <w:r w:rsidRPr="00B239E6">
              <w:rPr>
                <w:rFonts w:ascii="Arial" w:hAnsi="Arial" w:cs="Arial"/>
                <w:i/>
                <w:iCs/>
                <w:sz w:val="22"/>
                <w:szCs w:val="22"/>
              </w:rPr>
              <w:t xml:space="preserve"> </w:t>
            </w:r>
            <w:proofErr w:type="spellStart"/>
            <w:r w:rsidRPr="00B239E6">
              <w:rPr>
                <w:rFonts w:ascii="Arial" w:hAnsi="Arial" w:cs="Arial"/>
                <w:i/>
                <w:iCs/>
                <w:sz w:val="22"/>
                <w:szCs w:val="22"/>
              </w:rPr>
              <w:t>edn</w:t>
            </w:r>
            <w:proofErr w:type="spellEnd"/>
            <w:r w:rsidRPr="00B239E6">
              <w:rPr>
                <w:rFonts w:ascii="Arial" w:hAnsi="Arial" w:cs="Arial"/>
                <w:i/>
                <w:iCs/>
                <w:sz w:val="22"/>
                <w:szCs w:val="22"/>
              </w:rPr>
              <w:t xml:space="preserve">. Basingstoke: </w:t>
            </w:r>
            <w:r w:rsidRPr="00B239E6">
              <w:rPr>
                <w:rFonts w:ascii="Arial" w:hAnsi="Arial" w:cs="Arial"/>
                <w:sz w:val="22"/>
                <w:szCs w:val="22"/>
              </w:rPr>
              <w:t>Palgrave McMillan</w:t>
            </w:r>
            <w:r w:rsidR="008D21AF" w:rsidRPr="00B239E6">
              <w:rPr>
                <w:rFonts w:ascii="Arial" w:hAnsi="Arial" w:cs="Arial"/>
                <w:sz w:val="22"/>
                <w:szCs w:val="22"/>
              </w:rPr>
              <w:t xml:space="preserve"> </w:t>
            </w:r>
            <w:proofErr w:type="spellStart"/>
            <w:r w:rsidR="008D21AF" w:rsidRPr="00B239E6">
              <w:rPr>
                <w:rFonts w:ascii="Arial" w:hAnsi="Arial" w:cs="Arial"/>
                <w:sz w:val="22"/>
                <w:szCs w:val="22"/>
              </w:rPr>
              <w:t>chpt</w:t>
            </w:r>
            <w:proofErr w:type="spellEnd"/>
            <w:r w:rsidR="008D21AF" w:rsidRPr="00B239E6">
              <w:rPr>
                <w:rFonts w:ascii="Arial" w:hAnsi="Arial" w:cs="Arial"/>
                <w:sz w:val="22"/>
                <w:szCs w:val="22"/>
              </w:rPr>
              <w:t xml:space="preserve"> 11-12</w:t>
            </w:r>
          </w:p>
          <w:p w:rsidR="0063250F" w:rsidRPr="00B239E6" w:rsidRDefault="0063250F" w:rsidP="008D21AF">
            <w:pPr>
              <w:rPr>
                <w:rFonts w:ascii="Arial" w:hAnsi="Arial" w:cs="Arial"/>
                <w:sz w:val="22"/>
                <w:szCs w:val="22"/>
              </w:rPr>
            </w:pPr>
          </w:p>
        </w:tc>
      </w:tr>
      <w:tr w:rsidR="00895844" w:rsidRPr="00B239E6" w:rsidTr="001564FA">
        <w:trPr>
          <w:trHeight w:val="1070"/>
        </w:trPr>
        <w:tc>
          <w:tcPr>
            <w:tcW w:w="846" w:type="dxa"/>
          </w:tcPr>
          <w:p w:rsidR="00895844" w:rsidRPr="00B239E6" w:rsidRDefault="0058258B" w:rsidP="006B7D2B">
            <w:pPr>
              <w:rPr>
                <w:rFonts w:ascii="Arial" w:hAnsi="Arial" w:cs="Arial"/>
                <w:b/>
                <w:sz w:val="22"/>
                <w:szCs w:val="22"/>
              </w:rPr>
            </w:pPr>
            <w:r w:rsidRPr="00B239E6">
              <w:rPr>
                <w:rFonts w:ascii="Arial" w:hAnsi="Arial" w:cs="Arial"/>
                <w:b/>
                <w:sz w:val="22"/>
                <w:szCs w:val="22"/>
              </w:rPr>
              <w:t>6</w:t>
            </w:r>
          </w:p>
        </w:tc>
        <w:tc>
          <w:tcPr>
            <w:tcW w:w="1984" w:type="dxa"/>
          </w:tcPr>
          <w:p w:rsidR="00895844" w:rsidRPr="00B239E6" w:rsidRDefault="00895844" w:rsidP="006B7D2B">
            <w:pPr>
              <w:rPr>
                <w:rFonts w:ascii="Arial" w:hAnsi="Arial" w:cs="Arial"/>
                <w:sz w:val="22"/>
                <w:szCs w:val="22"/>
              </w:rPr>
            </w:pPr>
          </w:p>
        </w:tc>
        <w:tc>
          <w:tcPr>
            <w:tcW w:w="6621" w:type="dxa"/>
            <w:shd w:val="clear" w:color="auto" w:fill="auto"/>
          </w:tcPr>
          <w:p w:rsidR="00895844" w:rsidRPr="00B239E6" w:rsidRDefault="00895844" w:rsidP="00B5662F">
            <w:pPr>
              <w:rPr>
                <w:rFonts w:ascii="Arial" w:hAnsi="Arial" w:cs="Arial"/>
                <w:b/>
                <w:sz w:val="22"/>
                <w:szCs w:val="22"/>
              </w:rPr>
            </w:pPr>
            <w:r w:rsidRPr="00B239E6">
              <w:rPr>
                <w:rFonts w:ascii="Arial" w:hAnsi="Arial" w:cs="Arial"/>
                <w:b/>
                <w:sz w:val="22"/>
                <w:szCs w:val="22"/>
              </w:rPr>
              <w:t>Referencing skills</w:t>
            </w:r>
          </w:p>
          <w:p w:rsidR="00895844" w:rsidRPr="00B239E6" w:rsidRDefault="00895844" w:rsidP="00B5662F">
            <w:pPr>
              <w:rPr>
                <w:rFonts w:ascii="Arial" w:hAnsi="Arial" w:cs="Arial"/>
                <w:sz w:val="22"/>
                <w:szCs w:val="22"/>
              </w:rPr>
            </w:pPr>
          </w:p>
          <w:p w:rsidR="00895844" w:rsidRPr="00B239E6" w:rsidRDefault="00895844" w:rsidP="00B5662F">
            <w:pPr>
              <w:rPr>
                <w:rFonts w:ascii="Arial" w:hAnsi="Arial" w:cs="Arial"/>
                <w:b/>
                <w:sz w:val="22"/>
                <w:szCs w:val="22"/>
              </w:rPr>
            </w:pPr>
            <w:r w:rsidRPr="00B239E6">
              <w:rPr>
                <w:rFonts w:ascii="Arial" w:hAnsi="Arial" w:cs="Arial"/>
                <w:b/>
                <w:sz w:val="22"/>
                <w:szCs w:val="22"/>
              </w:rPr>
              <w:t>Learning Outcomes</w:t>
            </w:r>
          </w:p>
          <w:p w:rsidR="0024406C" w:rsidRPr="00B239E6" w:rsidRDefault="000B79A7" w:rsidP="00895844">
            <w:pPr>
              <w:pStyle w:val="ListParagraph"/>
              <w:numPr>
                <w:ilvl w:val="0"/>
                <w:numId w:val="35"/>
              </w:numPr>
              <w:rPr>
                <w:rFonts w:ascii="Arial" w:hAnsi="Arial" w:cs="Arial"/>
              </w:rPr>
            </w:pPr>
            <w:r w:rsidRPr="00B239E6">
              <w:rPr>
                <w:rFonts w:ascii="Arial" w:hAnsi="Arial" w:cs="Arial"/>
              </w:rPr>
              <w:t xml:space="preserve">To </w:t>
            </w:r>
            <w:r w:rsidR="00B239E6" w:rsidRPr="00B239E6">
              <w:rPr>
                <w:rFonts w:ascii="Arial" w:hAnsi="Arial" w:cs="Arial"/>
              </w:rPr>
              <w:t xml:space="preserve">develop an </w:t>
            </w:r>
            <w:r w:rsidRPr="00B239E6">
              <w:rPr>
                <w:rFonts w:ascii="Arial" w:hAnsi="Arial" w:cs="Arial"/>
              </w:rPr>
              <w:t>understand</w:t>
            </w:r>
            <w:r w:rsidR="00B239E6" w:rsidRPr="00B239E6">
              <w:rPr>
                <w:rFonts w:ascii="Arial" w:hAnsi="Arial" w:cs="Arial"/>
              </w:rPr>
              <w:t>ing of</w:t>
            </w:r>
            <w:r w:rsidRPr="00B239E6">
              <w:rPr>
                <w:rFonts w:ascii="Arial" w:hAnsi="Arial" w:cs="Arial"/>
              </w:rPr>
              <w:t xml:space="preserve"> the importance of reading to a successful university experience</w:t>
            </w:r>
          </w:p>
          <w:p w:rsidR="0024406C" w:rsidRPr="00B239E6" w:rsidRDefault="000B79A7" w:rsidP="00895844">
            <w:pPr>
              <w:pStyle w:val="ListParagraph"/>
              <w:numPr>
                <w:ilvl w:val="0"/>
                <w:numId w:val="35"/>
              </w:numPr>
              <w:rPr>
                <w:rFonts w:ascii="Arial" w:hAnsi="Arial" w:cs="Arial"/>
              </w:rPr>
            </w:pPr>
            <w:r w:rsidRPr="00B239E6">
              <w:rPr>
                <w:rFonts w:ascii="Arial" w:hAnsi="Arial" w:cs="Arial"/>
              </w:rPr>
              <w:t xml:space="preserve">To </w:t>
            </w:r>
            <w:r w:rsidR="00B239E6" w:rsidRPr="00B239E6">
              <w:rPr>
                <w:rFonts w:ascii="Arial" w:hAnsi="Arial" w:cs="Arial"/>
              </w:rPr>
              <w:t>explore</w:t>
            </w:r>
            <w:r w:rsidRPr="00B239E6">
              <w:rPr>
                <w:rFonts w:ascii="Arial" w:hAnsi="Arial" w:cs="Arial"/>
              </w:rPr>
              <w:t xml:space="preserve"> the dangers of plagiarism and how to avoid them</w:t>
            </w:r>
          </w:p>
          <w:p w:rsidR="0024406C" w:rsidRPr="00B239E6" w:rsidRDefault="000B79A7" w:rsidP="00895844">
            <w:pPr>
              <w:pStyle w:val="ListParagraph"/>
              <w:numPr>
                <w:ilvl w:val="0"/>
                <w:numId w:val="35"/>
              </w:numPr>
              <w:rPr>
                <w:rFonts w:ascii="Arial" w:hAnsi="Arial" w:cs="Arial"/>
              </w:rPr>
            </w:pPr>
            <w:r w:rsidRPr="00B239E6">
              <w:rPr>
                <w:rFonts w:ascii="Arial" w:hAnsi="Arial" w:cs="Arial"/>
              </w:rPr>
              <w:t xml:space="preserve">To </w:t>
            </w:r>
            <w:r w:rsidR="00B239E6" w:rsidRPr="00B239E6">
              <w:rPr>
                <w:rFonts w:ascii="Arial" w:hAnsi="Arial" w:cs="Arial"/>
              </w:rPr>
              <w:t>establish</w:t>
            </w:r>
            <w:r w:rsidRPr="00B239E6">
              <w:rPr>
                <w:rFonts w:ascii="Arial" w:hAnsi="Arial" w:cs="Arial"/>
              </w:rPr>
              <w:t xml:space="preserve"> how to cite correctly using the Harvard referencing system</w:t>
            </w:r>
          </w:p>
          <w:p w:rsidR="00467556" w:rsidRPr="00B239E6" w:rsidRDefault="00467556" w:rsidP="00467556">
            <w:pPr>
              <w:rPr>
                <w:rFonts w:ascii="Arial" w:hAnsi="Arial" w:cs="Arial"/>
                <w:b/>
                <w:sz w:val="22"/>
                <w:szCs w:val="22"/>
              </w:rPr>
            </w:pPr>
            <w:r w:rsidRPr="00B239E6">
              <w:rPr>
                <w:rFonts w:ascii="Arial" w:hAnsi="Arial" w:cs="Arial"/>
                <w:b/>
                <w:sz w:val="22"/>
                <w:szCs w:val="22"/>
              </w:rPr>
              <w:t>Essential reading</w:t>
            </w:r>
          </w:p>
          <w:p w:rsidR="00467556" w:rsidRPr="00B239E6" w:rsidRDefault="00467556" w:rsidP="00895844">
            <w:pPr>
              <w:rPr>
                <w:rFonts w:ascii="Arial" w:hAnsi="Arial" w:cs="Arial"/>
                <w:sz w:val="22"/>
                <w:szCs w:val="22"/>
              </w:rPr>
            </w:pPr>
            <w:r w:rsidRPr="00B239E6">
              <w:rPr>
                <w:rFonts w:ascii="Arial" w:hAnsi="Arial" w:cs="Arial"/>
                <w:sz w:val="22"/>
                <w:szCs w:val="22"/>
              </w:rPr>
              <w:t>School of Social Justice &amp; Inclusion Handbook Referencing Guidance</w:t>
            </w:r>
          </w:p>
          <w:p w:rsidR="00F36CD6" w:rsidRPr="00B239E6" w:rsidRDefault="00F36CD6" w:rsidP="00895844">
            <w:pPr>
              <w:rPr>
                <w:rFonts w:ascii="Arial" w:hAnsi="Arial" w:cs="Arial"/>
                <w:sz w:val="22"/>
                <w:szCs w:val="22"/>
              </w:rPr>
            </w:pPr>
          </w:p>
        </w:tc>
      </w:tr>
      <w:tr w:rsidR="00D231C5" w:rsidRPr="00B239E6" w:rsidTr="001564FA">
        <w:trPr>
          <w:trHeight w:val="103"/>
        </w:trPr>
        <w:tc>
          <w:tcPr>
            <w:tcW w:w="846" w:type="dxa"/>
            <w:shd w:val="clear" w:color="auto" w:fill="FFFFFF" w:themeFill="background1"/>
          </w:tcPr>
          <w:p w:rsidR="00D231C5" w:rsidRPr="00B239E6" w:rsidRDefault="0058258B" w:rsidP="006B7D2B">
            <w:pPr>
              <w:rPr>
                <w:rFonts w:ascii="Arial" w:hAnsi="Arial" w:cs="Arial"/>
                <w:b/>
                <w:sz w:val="22"/>
                <w:szCs w:val="22"/>
              </w:rPr>
            </w:pPr>
            <w:r w:rsidRPr="00B239E6">
              <w:rPr>
                <w:rFonts w:ascii="Arial" w:hAnsi="Arial" w:cs="Arial"/>
                <w:b/>
                <w:sz w:val="22"/>
                <w:szCs w:val="22"/>
              </w:rPr>
              <w:t>7</w:t>
            </w:r>
          </w:p>
        </w:tc>
        <w:tc>
          <w:tcPr>
            <w:tcW w:w="1984" w:type="dxa"/>
            <w:shd w:val="clear" w:color="auto" w:fill="FFFFFF" w:themeFill="background1"/>
          </w:tcPr>
          <w:p w:rsidR="00D231C5" w:rsidRPr="00B239E6" w:rsidRDefault="00D231C5" w:rsidP="006B7D2B">
            <w:pPr>
              <w:rPr>
                <w:rFonts w:ascii="Arial" w:hAnsi="Arial" w:cs="Arial"/>
                <w:sz w:val="22"/>
                <w:szCs w:val="22"/>
              </w:rPr>
            </w:pPr>
          </w:p>
          <w:p w:rsidR="00D231C5" w:rsidRPr="00B239E6" w:rsidRDefault="00D231C5" w:rsidP="006B7D2B">
            <w:pPr>
              <w:rPr>
                <w:rFonts w:ascii="Arial" w:hAnsi="Arial" w:cs="Arial"/>
                <w:sz w:val="22"/>
                <w:szCs w:val="22"/>
              </w:rPr>
            </w:pPr>
          </w:p>
        </w:tc>
        <w:tc>
          <w:tcPr>
            <w:tcW w:w="6621" w:type="dxa"/>
            <w:shd w:val="clear" w:color="auto" w:fill="FFFFFF" w:themeFill="background1"/>
          </w:tcPr>
          <w:p w:rsidR="00D231C5" w:rsidRPr="00B239E6" w:rsidRDefault="00D231C5" w:rsidP="00D231C5">
            <w:pPr>
              <w:rPr>
                <w:rFonts w:ascii="Arial" w:hAnsi="Arial" w:cs="Arial"/>
                <w:b/>
                <w:sz w:val="22"/>
                <w:szCs w:val="22"/>
              </w:rPr>
            </w:pPr>
            <w:r w:rsidRPr="00B239E6">
              <w:rPr>
                <w:rFonts w:ascii="Arial" w:hAnsi="Arial" w:cs="Arial"/>
                <w:b/>
                <w:sz w:val="22"/>
                <w:szCs w:val="22"/>
              </w:rPr>
              <w:t xml:space="preserve">Unfair </w:t>
            </w:r>
            <w:r w:rsidR="001564FA" w:rsidRPr="00B239E6">
              <w:rPr>
                <w:rFonts w:ascii="Arial" w:hAnsi="Arial" w:cs="Arial"/>
                <w:b/>
                <w:sz w:val="22"/>
                <w:szCs w:val="22"/>
              </w:rPr>
              <w:t xml:space="preserve">practice, plagiarism and turn it in </w:t>
            </w:r>
          </w:p>
          <w:p w:rsidR="001564FA" w:rsidRPr="00B239E6" w:rsidRDefault="001564FA" w:rsidP="00D231C5">
            <w:pPr>
              <w:rPr>
                <w:rFonts w:ascii="Arial" w:hAnsi="Arial" w:cs="Arial"/>
                <w:sz w:val="22"/>
                <w:szCs w:val="22"/>
              </w:rPr>
            </w:pPr>
          </w:p>
          <w:p w:rsidR="001564FA" w:rsidRPr="00B239E6" w:rsidRDefault="001564FA" w:rsidP="00D231C5">
            <w:pPr>
              <w:rPr>
                <w:rFonts w:ascii="Arial" w:hAnsi="Arial" w:cs="Arial"/>
                <w:b/>
                <w:sz w:val="22"/>
                <w:szCs w:val="22"/>
              </w:rPr>
            </w:pPr>
            <w:r w:rsidRPr="00B239E6">
              <w:rPr>
                <w:rFonts w:ascii="Arial" w:hAnsi="Arial" w:cs="Arial"/>
                <w:b/>
                <w:sz w:val="22"/>
                <w:szCs w:val="22"/>
              </w:rPr>
              <w:t>Learning outcomes</w:t>
            </w:r>
          </w:p>
          <w:p w:rsidR="001564FA" w:rsidRPr="00B239E6" w:rsidRDefault="001564FA" w:rsidP="001564FA">
            <w:pPr>
              <w:pStyle w:val="ListParagraph"/>
              <w:numPr>
                <w:ilvl w:val="0"/>
                <w:numId w:val="43"/>
              </w:numPr>
              <w:rPr>
                <w:rFonts w:ascii="Arial" w:hAnsi="Arial" w:cs="Arial"/>
              </w:rPr>
            </w:pPr>
            <w:r w:rsidRPr="00B239E6">
              <w:rPr>
                <w:rFonts w:ascii="Arial" w:hAnsi="Arial" w:cs="Arial"/>
              </w:rPr>
              <w:t>To define the meaning of plagiarism</w:t>
            </w:r>
          </w:p>
          <w:p w:rsidR="001564FA" w:rsidRPr="00B239E6" w:rsidRDefault="001564FA" w:rsidP="001564FA">
            <w:pPr>
              <w:pStyle w:val="ListParagraph"/>
              <w:numPr>
                <w:ilvl w:val="0"/>
                <w:numId w:val="43"/>
              </w:numPr>
              <w:rPr>
                <w:rFonts w:ascii="Arial" w:hAnsi="Arial" w:cs="Arial"/>
              </w:rPr>
            </w:pPr>
            <w:r w:rsidRPr="00B239E6">
              <w:rPr>
                <w:rFonts w:ascii="Arial" w:hAnsi="Arial" w:cs="Arial"/>
              </w:rPr>
              <w:t xml:space="preserve">To develop an understanding of unfair practice and university regulations </w:t>
            </w:r>
          </w:p>
          <w:p w:rsidR="001564FA" w:rsidRPr="00B239E6" w:rsidRDefault="001564FA" w:rsidP="001564FA">
            <w:pPr>
              <w:pStyle w:val="ListParagraph"/>
              <w:numPr>
                <w:ilvl w:val="0"/>
                <w:numId w:val="43"/>
              </w:numPr>
              <w:rPr>
                <w:rFonts w:ascii="Arial" w:hAnsi="Arial" w:cs="Arial"/>
              </w:rPr>
            </w:pPr>
            <w:r w:rsidRPr="00B239E6">
              <w:rPr>
                <w:rFonts w:ascii="Arial" w:hAnsi="Arial" w:cs="Arial"/>
              </w:rPr>
              <w:t>To explore Turn it in software</w:t>
            </w:r>
          </w:p>
          <w:p w:rsidR="001564FA" w:rsidRPr="00B239E6" w:rsidRDefault="001564FA" w:rsidP="001564FA">
            <w:pPr>
              <w:rPr>
                <w:rFonts w:ascii="Arial" w:hAnsi="Arial" w:cs="Arial"/>
                <w:b/>
                <w:sz w:val="22"/>
                <w:szCs w:val="22"/>
              </w:rPr>
            </w:pPr>
            <w:r w:rsidRPr="00B239E6">
              <w:rPr>
                <w:rFonts w:ascii="Arial" w:hAnsi="Arial" w:cs="Arial"/>
                <w:b/>
                <w:sz w:val="22"/>
                <w:szCs w:val="22"/>
              </w:rPr>
              <w:t>Essential reading</w:t>
            </w:r>
          </w:p>
          <w:p w:rsidR="001564FA" w:rsidRPr="00B239E6" w:rsidRDefault="001564FA" w:rsidP="001564FA">
            <w:pPr>
              <w:rPr>
                <w:rFonts w:ascii="Arial" w:hAnsi="Arial" w:cs="Arial"/>
                <w:sz w:val="22"/>
                <w:szCs w:val="22"/>
              </w:rPr>
            </w:pPr>
            <w:r w:rsidRPr="00B239E6">
              <w:rPr>
                <w:rFonts w:ascii="Arial" w:hAnsi="Arial" w:cs="Arial"/>
                <w:sz w:val="22"/>
                <w:szCs w:val="22"/>
              </w:rPr>
              <w:t xml:space="preserve">Cottrell, S. (2013) </w:t>
            </w:r>
            <w:r w:rsidRPr="00B239E6">
              <w:rPr>
                <w:rFonts w:ascii="Arial" w:hAnsi="Arial" w:cs="Arial"/>
                <w:i/>
                <w:iCs/>
                <w:sz w:val="22"/>
                <w:szCs w:val="22"/>
              </w:rPr>
              <w:t>The Study Skills Handbook 4</w:t>
            </w:r>
            <w:r w:rsidRPr="00B239E6">
              <w:rPr>
                <w:rFonts w:ascii="Arial" w:hAnsi="Arial" w:cs="Arial"/>
                <w:i/>
                <w:iCs/>
                <w:sz w:val="22"/>
                <w:szCs w:val="22"/>
                <w:vertAlign w:val="superscript"/>
              </w:rPr>
              <w:t>th</w:t>
            </w:r>
            <w:r w:rsidRPr="00B239E6">
              <w:rPr>
                <w:rFonts w:ascii="Arial" w:hAnsi="Arial" w:cs="Arial"/>
                <w:i/>
                <w:iCs/>
                <w:sz w:val="22"/>
                <w:szCs w:val="22"/>
              </w:rPr>
              <w:t xml:space="preserve"> </w:t>
            </w:r>
            <w:proofErr w:type="spellStart"/>
            <w:r w:rsidRPr="00B239E6">
              <w:rPr>
                <w:rFonts w:ascii="Arial" w:hAnsi="Arial" w:cs="Arial"/>
                <w:i/>
                <w:iCs/>
                <w:sz w:val="22"/>
                <w:szCs w:val="22"/>
              </w:rPr>
              <w:t>edn</w:t>
            </w:r>
            <w:proofErr w:type="spellEnd"/>
            <w:r w:rsidRPr="00B239E6">
              <w:rPr>
                <w:rFonts w:ascii="Arial" w:hAnsi="Arial" w:cs="Arial"/>
                <w:i/>
                <w:iCs/>
                <w:sz w:val="22"/>
                <w:szCs w:val="22"/>
              </w:rPr>
              <w:t xml:space="preserve">. Basingstoke: </w:t>
            </w:r>
            <w:r w:rsidRPr="00B239E6">
              <w:rPr>
                <w:rFonts w:ascii="Arial" w:hAnsi="Arial" w:cs="Arial"/>
                <w:sz w:val="22"/>
                <w:szCs w:val="22"/>
              </w:rPr>
              <w:t>Palgrave McMillan pp177-181</w:t>
            </w:r>
          </w:p>
          <w:p w:rsidR="001564FA" w:rsidRPr="00B239E6" w:rsidRDefault="001564FA" w:rsidP="001564FA">
            <w:pPr>
              <w:rPr>
                <w:rFonts w:ascii="Arial" w:hAnsi="Arial" w:cs="Arial"/>
                <w:sz w:val="22"/>
                <w:szCs w:val="22"/>
              </w:rPr>
            </w:pPr>
          </w:p>
        </w:tc>
      </w:tr>
      <w:tr w:rsidR="00D231C5" w:rsidRPr="00B239E6" w:rsidTr="001564FA">
        <w:trPr>
          <w:trHeight w:val="103"/>
        </w:trPr>
        <w:tc>
          <w:tcPr>
            <w:tcW w:w="846" w:type="dxa"/>
          </w:tcPr>
          <w:p w:rsidR="00D231C5" w:rsidRPr="00B239E6" w:rsidRDefault="0058258B" w:rsidP="006B7D2B">
            <w:pPr>
              <w:rPr>
                <w:rFonts w:ascii="Arial" w:hAnsi="Arial" w:cs="Arial"/>
                <w:b/>
                <w:sz w:val="22"/>
                <w:szCs w:val="22"/>
              </w:rPr>
            </w:pPr>
            <w:r w:rsidRPr="00B239E6">
              <w:rPr>
                <w:rFonts w:ascii="Arial" w:hAnsi="Arial" w:cs="Arial"/>
                <w:b/>
                <w:sz w:val="22"/>
                <w:szCs w:val="22"/>
              </w:rPr>
              <w:t>8</w:t>
            </w:r>
          </w:p>
        </w:tc>
        <w:tc>
          <w:tcPr>
            <w:tcW w:w="1984" w:type="dxa"/>
          </w:tcPr>
          <w:p w:rsidR="00D231C5" w:rsidRPr="00B239E6" w:rsidRDefault="00D231C5" w:rsidP="006B7D2B">
            <w:pPr>
              <w:rPr>
                <w:rFonts w:ascii="Arial" w:hAnsi="Arial" w:cs="Arial"/>
                <w:sz w:val="22"/>
                <w:szCs w:val="22"/>
              </w:rPr>
            </w:pPr>
          </w:p>
        </w:tc>
        <w:tc>
          <w:tcPr>
            <w:tcW w:w="6621" w:type="dxa"/>
            <w:shd w:val="clear" w:color="auto" w:fill="auto"/>
          </w:tcPr>
          <w:p w:rsidR="00D231C5" w:rsidRPr="00B239E6" w:rsidRDefault="001564FA" w:rsidP="00D231C5">
            <w:pPr>
              <w:rPr>
                <w:rFonts w:ascii="Arial" w:hAnsi="Arial" w:cs="Arial"/>
                <w:b/>
                <w:sz w:val="22"/>
                <w:szCs w:val="22"/>
              </w:rPr>
            </w:pPr>
            <w:r w:rsidRPr="00B239E6">
              <w:rPr>
                <w:rFonts w:ascii="Arial" w:hAnsi="Arial" w:cs="Arial"/>
                <w:b/>
                <w:sz w:val="22"/>
                <w:szCs w:val="22"/>
              </w:rPr>
              <w:t xml:space="preserve">Presentation Skills </w:t>
            </w:r>
          </w:p>
          <w:p w:rsidR="0058258B" w:rsidRPr="00B239E6" w:rsidRDefault="0058258B" w:rsidP="0058258B">
            <w:pPr>
              <w:numPr>
                <w:ilvl w:val="0"/>
                <w:numId w:val="45"/>
              </w:numPr>
              <w:rPr>
                <w:rFonts w:ascii="Arial" w:hAnsi="Arial" w:cs="Arial"/>
                <w:sz w:val="22"/>
                <w:szCs w:val="22"/>
              </w:rPr>
            </w:pPr>
            <w:r w:rsidRPr="00B239E6">
              <w:rPr>
                <w:rFonts w:ascii="Arial" w:hAnsi="Arial" w:cs="Arial"/>
                <w:sz w:val="22"/>
                <w:szCs w:val="22"/>
              </w:rPr>
              <w:t>Discuss the differences between a good and poor presentation</w:t>
            </w:r>
          </w:p>
          <w:p w:rsidR="0058258B" w:rsidRPr="00B239E6" w:rsidRDefault="0058258B" w:rsidP="0058258B">
            <w:pPr>
              <w:numPr>
                <w:ilvl w:val="0"/>
                <w:numId w:val="45"/>
              </w:numPr>
              <w:rPr>
                <w:rFonts w:ascii="Arial" w:hAnsi="Arial" w:cs="Arial"/>
                <w:sz w:val="22"/>
                <w:szCs w:val="22"/>
              </w:rPr>
            </w:pPr>
            <w:r w:rsidRPr="00B239E6">
              <w:rPr>
                <w:rFonts w:ascii="Arial" w:hAnsi="Arial" w:cs="Arial"/>
                <w:sz w:val="22"/>
                <w:szCs w:val="22"/>
              </w:rPr>
              <w:t>Identify the four elements when designing a presentation &amp; understanding the effects of the body on presentations.</w:t>
            </w:r>
          </w:p>
          <w:p w:rsidR="0058258B" w:rsidRPr="00B239E6" w:rsidRDefault="0058258B" w:rsidP="0058258B">
            <w:pPr>
              <w:numPr>
                <w:ilvl w:val="0"/>
                <w:numId w:val="45"/>
              </w:numPr>
              <w:rPr>
                <w:rFonts w:ascii="Arial" w:hAnsi="Arial" w:cs="Arial"/>
                <w:sz w:val="22"/>
                <w:szCs w:val="22"/>
              </w:rPr>
            </w:pPr>
            <w:r w:rsidRPr="00B239E6">
              <w:rPr>
                <w:rFonts w:ascii="Arial" w:hAnsi="Arial" w:cs="Arial"/>
                <w:sz w:val="22"/>
                <w:szCs w:val="22"/>
              </w:rPr>
              <w:t>Critically evaluate an effective presentation</w:t>
            </w:r>
          </w:p>
          <w:p w:rsidR="0058258B" w:rsidRPr="00B239E6" w:rsidRDefault="0058258B" w:rsidP="00D231C5">
            <w:pPr>
              <w:rPr>
                <w:rFonts w:ascii="Arial" w:hAnsi="Arial" w:cs="Arial"/>
                <w:b/>
                <w:sz w:val="22"/>
                <w:szCs w:val="22"/>
              </w:rPr>
            </w:pPr>
          </w:p>
          <w:p w:rsidR="0058258B" w:rsidRPr="00B239E6" w:rsidRDefault="0058258B" w:rsidP="00D231C5">
            <w:pPr>
              <w:rPr>
                <w:rFonts w:ascii="Arial" w:hAnsi="Arial" w:cs="Arial"/>
                <w:b/>
                <w:sz w:val="22"/>
                <w:szCs w:val="22"/>
              </w:rPr>
            </w:pPr>
          </w:p>
          <w:p w:rsidR="0058258B" w:rsidRPr="00B239E6" w:rsidRDefault="0058258B" w:rsidP="0058258B">
            <w:pPr>
              <w:rPr>
                <w:rFonts w:ascii="Arial" w:hAnsi="Arial" w:cs="Arial"/>
                <w:b/>
                <w:sz w:val="22"/>
                <w:szCs w:val="22"/>
              </w:rPr>
            </w:pPr>
            <w:r w:rsidRPr="00B239E6">
              <w:rPr>
                <w:rFonts w:ascii="Arial" w:hAnsi="Arial" w:cs="Arial"/>
                <w:b/>
                <w:sz w:val="22"/>
                <w:szCs w:val="22"/>
              </w:rPr>
              <w:t>Essential reading</w:t>
            </w:r>
          </w:p>
          <w:p w:rsidR="0058258B" w:rsidRPr="00B239E6" w:rsidRDefault="0058258B" w:rsidP="0058258B">
            <w:pPr>
              <w:rPr>
                <w:rFonts w:ascii="Arial" w:hAnsi="Arial" w:cs="Arial"/>
                <w:sz w:val="22"/>
                <w:szCs w:val="22"/>
              </w:rPr>
            </w:pPr>
            <w:r w:rsidRPr="00B239E6">
              <w:rPr>
                <w:rFonts w:ascii="Arial" w:hAnsi="Arial" w:cs="Arial"/>
                <w:sz w:val="22"/>
                <w:szCs w:val="22"/>
              </w:rPr>
              <w:t xml:space="preserve">Cottrell, S. (2013) </w:t>
            </w:r>
            <w:r w:rsidRPr="00B239E6">
              <w:rPr>
                <w:rFonts w:ascii="Arial" w:hAnsi="Arial" w:cs="Arial"/>
                <w:i/>
                <w:iCs/>
                <w:sz w:val="22"/>
                <w:szCs w:val="22"/>
              </w:rPr>
              <w:t>The Study Skills Handbook 4</w:t>
            </w:r>
            <w:r w:rsidRPr="00B239E6">
              <w:rPr>
                <w:rFonts w:ascii="Arial" w:hAnsi="Arial" w:cs="Arial"/>
                <w:i/>
                <w:iCs/>
                <w:sz w:val="22"/>
                <w:szCs w:val="22"/>
                <w:vertAlign w:val="superscript"/>
              </w:rPr>
              <w:t>th</w:t>
            </w:r>
            <w:r w:rsidRPr="00B239E6">
              <w:rPr>
                <w:rFonts w:ascii="Arial" w:hAnsi="Arial" w:cs="Arial"/>
                <w:i/>
                <w:iCs/>
                <w:sz w:val="22"/>
                <w:szCs w:val="22"/>
              </w:rPr>
              <w:t xml:space="preserve"> </w:t>
            </w:r>
            <w:proofErr w:type="spellStart"/>
            <w:r w:rsidRPr="00B239E6">
              <w:rPr>
                <w:rFonts w:ascii="Arial" w:hAnsi="Arial" w:cs="Arial"/>
                <w:i/>
                <w:iCs/>
                <w:sz w:val="22"/>
                <w:szCs w:val="22"/>
              </w:rPr>
              <w:t>edn</w:t>
            </w:r>
            <w:proofErr w:type="spellEnd"/>
            <w:r w:rsidRPr="00B239E6">
              <w:rPr>
                <w:rFonts w:ascii="Arial" w:hAnsi="Arial" w:cs="Arial"/>
                <w:i/>
                <w:iCs/>
                <w:sz w:val="22"/>
                <w:szCs w:val="22"/>
              </w:rPr>
              <w:t xml:space="preserve">. Basingstoke: </w:t>
            </w:r>
            <w:r w:rsidRPr="00B239E6">
              <w:rPr>
                <w:rFonts w:ascii="Arial" w:hAnsi="Arial" w:cs="Arial"/>
                <w:sz w:val="22"/>
                <w:szCs w:val="22"/>
              </w:rPr>
              <w:t>Palgrave McMillan pp177-181</w:t>
            </w:r>
          </w:p>
          <w:p w:rsidR="001564FA" w:rsidRPr="00B239E6" w:rsidRDefault="001564FA" w:rsidP="00D231C5">
            <w:pPr>
              <w:rPr>
                <w:rFonts w:ascii="Arial" w:hAnsi="Arial" w:cs="Arial"/>
                <w:sz w:val="22"/>
                <w:szCs w:val="22"/>
              </w:rPr>
            </w:pPr>
          </w:p>
          <w:p w:rsidR="001564FA" w:rsidRPr="00B239E6" w:rsidRDefault="001564FA" w:rsidP="00D231C5">
            <w:pPr>
              <w:rPr>
                <w:rFonts w:ascii="Arial" w:hAnsi="Arial" w:cs="Arial"/>
                <w:sz w:val="22"/>
                <w:szCs w:val="22"/>
              </w:rPr>
            </w:pPr>
          </w:p>
        </w:tc>
      </w:tr>
      <w:tr w:rsidR="00D231C5" w:rsidRPr="00B239E6" w:rsidTr="001564FA">
        <w:trPr>
          <w:trHeight w:val="103"/>
        </w:trPr>
        <w:tc>
          <w:tcPr>
            <w:tcW w:w="846" w:type="dxa"/>
          </w:tcPr>
          <w:p w:rsidR="00D231C5" w:rsidRPr="00B239E6" w:rsidRDefault="0058258B" w:rsidP="006B7D2B">
            <w:pPr>
              <w:rPr>
                <w:rFonts w:ascii="Arial" w:hAnsi="Arial" w:cs="Arial"/>
                <w:b/>
                <w:sz w:val="22"/>
                <w:szCs w:val="22"/>
              </w:rPr>
            </w:pPr>
            <w:r w:rsidRPr="00B239E6">
              <w:rPr>
                <w:rFonts w:ascii="Arial" w:hAnsi="Arial" w:cs="Arial"/>
                <w:b/>
                <w:sz w:val="22"/>
                <w:szCs w:val="22"/>
              </w:rPr>
              <w:t>9</w:t>
            </w:r>
          </w:p>
          <w:p w:rsidR="00D231C5" w:rsidRPr="00B239E6" w:rsidRDefault="00D231C5" w:rsidP="006B7D2B">
            <w:pPr>
              <w:rPr>
                <w:rFonts w:ascii="Arial" w:hAnsi="Arial" w:cs="Arial"/>
                <w:b/>
                <w:sz w:val="22"/>
                <w:szCs w:val="22"/>
              </w:rPr>
            </w:pPr>
          </w:p>
        </w:tc>
        <w:tc>
          <w:tcPr>
            <w:tcW w:w="1984" w:type="dxa"/>
          </w:tcPr>
          <w:p w:rsidR="00D231C5" w:rsidRPr="00B239E6" w:rsidRDefault="00D231C5" w:rsidP="006B7D2B">
            <w:pPr>
              <w:rPr>
                <w:rFonts w:ascii="Arial" w:hAnsi="Arial" w:cs="Arial"/>
                <w:sz w:val="22"/>
                <w:szCs w:val="22"/>
              </w:rPr>
            </w:pPr>
          </w:p>
        </w:tc>
        <w:tc>
          <w:tcPr>
            <w:tcW w:w="6621" w:type="dxa"/>
            <w:shd w:val="clear" w:color="auto" w:fill="auto"/>
          </w:tcPr>
          <w:p w:rsidR="00D231C5" w:rsidRPr="00B239E6" w:rsidRDefault="0058258B" w:rsidP="00B44A1D">
            <w:pPr>
              <w:rPr>
                <w:rFonts w:ascii="Arial" w:hAnsi="Arial" w:cs="Arial"/>
                <w:b/>
                <w:sz w:val="22"/>
                <w:szCs w:val="22"/>
              </w:rPr>
            </w:pPr>
            <w:r w:rsidRPr="00B239E6">
              <w:rPr>
                <w:rFonts w:ascii="Arial" w:hAnsi="Arial" w:cs="Arial"/>
                <w:b/>
                <w:sz w:val="22"/>
                <w:szCs w:val="22"/>
              </w:rPr>
              <w:t xml:space="preserve">Summarise module and tutorials </w:t>
            </w:r>
          </w:p>
        </w:tc>
      </w:tr>
    </w:tbl>
    <w:p w:rsidR="00016C79" w:rsidRPr="00B239E6" w:rsidRDefault="00016C79" w:rsidP="00C4441F">
      <w:pPr>
        <w:rPr>
          <w:rFonts w:ascii="Arial" w:hAnsi="Arial" w:cs="Arial"/>
          <w:b/>
          <w:sz w:val="22"/>
          <w:szCs w:val="22"/>
        </w:rPr>
      </w:pPr>
    </w:p>
    <w:p w:rsidR="000825FE" w:rsidRPr="00B239E6" w:rsidRDefault="000825FE" w:rsidP="000825FE">
      <w:pPr>
        <w:rPr>
          <w:rFonts w:ascii="Arial" w:hAnsi="Arial" w:cs="Arial"/>
          <w:sz w:val="22"/>
          <w:szCs w:val="22"/>
        </w:rPr>
      </w:pPr>
    </w:p>
    <w:sectPr w:rsidR="000825FE" w:rsidRPr="00B239E6" w:rsidSect="000953BE">
      <w:headerReference w:type="default" r:id="rId1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39E6" w:rsidRDefault="00B239E6" w:rsidP="00021AE7">
      <w:r>
        <w:separator/>
      </w:r>
    </w:p>
  </w:endnote>
  <w:endnote w:type="continuationSeparator" w:id="0">
    <w:p w:rsidR="00B239E6" w:rsidRDefault="00B239E6" w:rsidP="00021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39E6" w:rsidRDefault="00B239E6" w:rsidP="00021AE7">
      <w:r>
        <w:separator/>
      </w:r>
    </w:p>
  </w:footnote>
  <w:footnote w:type="continuationSeparator" w:id="0">
    <w:p w:rsidR="00B239E6" w:rsidRDefault="00B239E6" w:rsidP="00021A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9E6" w:rsidRDefault="00B239E6" w:rsidP="003D2C70">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895E88"/>
    <w:multiLevelType w:val="hybridMultilevel"/>
    <w:tmpl w:val="C172A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457732"/>
    <w:multiLevelType w:val="hybridMultilevel"/>
    <w:tmpl w:val="36AA8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C4ED3"/>
    <w:multiLevelType w:val="hybridMultilevel"/>
    <w:tmpl w:val="30D6F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82897"/>
    <w:multiLevelType w:val="hybridMultilevel"/>
    <w:tmpl w:val="D4B60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3F7139"/>
    <w:multiLevelType w:val="hybridMultilevel"/>
    <w:tmpl w:val="CD1AF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7630D2"/>
    <w:multiLevelType w:val="hybridMultilevel"/>
    <w:tmpl w:val="62B29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8E3B4F"/>
    <w:multiLevelType w:val="multilevel"/>
    <w:tmpl w:val="1ED405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4C438D"/>
    <w:multiLevelType w:val="hybridMultilevel"/>
    <w:tmpl w:val="9AE4C26C"/>
    <w:lvl w:ilvl="0" w:tplc="625278CA">
      <w:start w:val="1"/>
      <w:numFmt w:val="bullet"/>
      <w:lvlText w:val="•"/>
      <w:lvlJc w:val="left"/>
      <w:pPr>
        <w:tabs>
          <w:tab w:val="num" w:pos="720"/>
        </w:tabs>
        <w:ind w:left="720" w:hanging="360"/>
      </w:pPr>
      <w:rPr>
        <w:rFonts w:ascii="Times New Roman" w:hAnsi="Times New Roman" w:hint="default"/>
      </w:rPr>
    </w:lvl>
    <w:lvl w:ilvl="1" w:tplc="786897DA" w:tentative="1">
      <w:start w:val="1"/>
      <w:numFmt w:val="bullet"/>
      <w:lvlText w:val="•"/>
      <w:lvlJc w:val="left"/>
      <w:pPr>
        <w:tabs>
          <w:tab w:val="num" w:pos="1440"/>
        </w:tabs>
        <w:ind w:left="1440" w:hanging="360"/>
      </w:pPr>
      <w:rPr>
        <w:rFonts w:ascii="Times New Roman" w:hAnsi="Times New Roman" w:hint="default"/>
      </w:rPr>
    </w:lvl>
    <w:lvl w:ilvl="2" w:tplc="EF043464" w:tentative="1">
      <w:start w:val="1"/>
      <w:numFmt w:val="bullet"/>
      <w:lvlText w:val="•"/>
      <w:lvlJc w:val="left"/>
      <w:pPr>
        <w:tabs>
          <w:tab w:val="num" w:pos="2160"/>
        </w:tabs>
        <w:ind w:left="2160" w:hanging="360"/>
      </w:pPr>
      <w:rPr>
        <w:rFonts w:ascii="Times New Roman" w:hAnsi="Times New Roman" w:hint="default"/>
      </w:rPr>
    </w:lvl>
    <w:lvl w:ilvl="3" w:tplc="40488E48" w:tentative="1">
      <w:start w:val="1"/>
      <w:numFmt w:val="bullet"/>
      <w:lvlText w:val="•"/>
      <w:lvlJc w:val="left"/>
      <w:pPr>
        <w:tabs>
          <w:tab w:val="num" w:pos="2880"/>
        </w:tabs>
        <w:ind w:left="2880" w:hanging="360"/>
      </w:pPr>
      <w:rPr>
        <w:rFonts w:ascii="Times New Roman" w:hAnsi="Times New Roman" w:hint="default"/>
      </w:rPr>
    </w:lvl>
    <w:lvl w:ilvl="4" w:tplc="CC0212EE" w:tentative="1">
      <w:start w:val="1"/>
      <w:numFmt w:val="bullet"/>
      <w:lvlText w:val="•"/>
      <w:lvlJc w:val="left"/>
      <w:pPr>
        <w:tabs>
          <w:tab w:val="num" w:pos="3600"/>
        </w:tabs>
        <w:ind w:left="3600" w:hanging="360"/>
      </w:pPr>
      <w:rPr>
        <w:rFonts w:ascii="Times New Roman" w:hAnsi="Times New Roman" w:hint="default"/>
      </w:rPr>
    </w:lvl>
    <w:lvl w:ilvl="5" w:tplc="AFDAE0AA" w:tentative="1">
      <w:start w:val="1"/>
      <w:numFmt w:val="bullet"/>
      <w:lvlText w:val="•"/>
      <w:lvlJc w:val="left"/>
      <w:pPr>
        <w:tabs>
          <w:tab w:val="num" w:pos="4320"/>
        </w:tabs>
        <w:ind w:left="4320" w:hanging="360"/>
      </w:pPr>
      <w:rPr>
        <w:rFonts w:ascii="Times New Roman" w:hAnsi="Times New Roman" w:hint="default"/>
      </w:rPr>
    </w:lvl>
    <w:lvl w:ilvl="6" w:tplc="9BACB034" w:tentative="1">
      <w:start w:val="1"/>
      <w:numFmt w:val="bullet"/>
      <w:lvlText w:val="•"/>
      <w:lvlJc w:val="left"/>
      <w:pPr>
        <w:tabs>
          <w:tab w:val="num" w:pos="5040"/>
        </w:tabs>
        <w:ind w:left="5040" w:hanging="360"/>
      </w:pPr>
      <w:rPr>
        <w:rFonts w:ascii="Times New Roman" w:hAnsi="Times New Roman" w:hint="default"/>
      </w:rPr>
    </w:lvl>
    <w:lvl w:ilvl="7" w:tplc="4C167BAE" w:tentative="1">
      <w:start w:val="1"/>
      <w:numFmt w:val="bullet"/>
      <w:lvlText w:val="•"/>
      <w:lvlJc w:val="left"/>
      <w:pPr>
        <w:tabs>
          <w:tab w:val="num" w:pos="5760"/>
        </w:tabs>
        <w:ind w:left="5760" w:hanging="360"/>
      </w:pPr>
      <w:rPr>
        <w:rFonts w:ascii="Times New Roman" w:hAnsi="Times New Roman" w:hint="default"/>
      </w:rPr>
    </w:lvl>
    <w:lvl w:ilvl="8" w:tplc="33EEB9F0"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1D5869BA"/>
    <w:multiLevelType w:val="hybridMultilevel"/>
    <w:tmpl w:val="7EE46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B36AE4"/>
    <w:multiLevelType w:val="hybridMultilevel"/>
    <w:tmpl w:val="FACE6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553B1B"/>
    <w:multiLevelType w:val="hybridMultilevel"/>
    <w:tmpl w:val="93106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896BC8"/>
    <w:multiLevelType w:val="hybridMultilevel"/>
    <w:tmpl w:val="3C561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F03C24"/>
    <w:multiLevelType w:val="hybridMultilevel"/>
    <w:tmpl w:val="CB6A4F00"/>
    <w:lvl w:ilvl="0" w:tplc="0E4A923A">
      <w:start w:val="1"/>
      <w:numFmt w:val="bullet"/>
      <w:lvlText w:val="•"/>
      <w:lvlJc w:val="left"/>
      <w:pPr>
        <w:tabs>
          <w:tab w:val="num" w:pos="720"/>
        </w:tabs>
        <w:ind w:left="720" w:hanging="360"/>
      </w:pPr>
      <w:rPr>
        <w:rFonts w:ascii="Times New Roman" w:hAnsi="Times New Roman" w:hint="default"/>
      </w:rPr>
    </w:lvl>
    <w:lvl w:ilvl="1" w:tplc="391442B6" w:tentative="1">
      <w:start w:val="1"/>
      <w:numFmt w:val="bullet"/>
      <w:lvlText w:val="•"/>
      <w:lvlJc w:val="left"/>
      <w:pPr>
        <w:tabs>
          <w:tab w:val="num" w:pos="1440"/>
        </w:tabs>
        <w:ind w:left="1440" w:hanging="360"/>
      </w:pPr>
      <w:rPr>
        <w:rFonts w:ascii="Times New Roman" w:hAnsi="Times New Roman" w:hint="default"/>
      </w:rPr>
    </w:lvl>
    <w:lvl w:ilvl="2" w:tplc="97F06BF6" w:tentative="1">
      <w:start w:val="1"/>
      <w:numFmt w:val="bullet"/>
      <w:lvlText w:val="•"/>
      <w:lvlJc w:val="left"/>
      <w:pPr>
        <w:tabs>
          <w:tab w:val="num" w:pos="2160"/>
        </w:tabs>
        <w:ind w:left="2160" w:hanging="360"/>
      </w:pPr>
      <w:rPr>
        <w:rFonts w:ascii="Times New Roman" w:hAnsi="Times New Roman" w:hint="default"/>
      </w:rPr>
    </w:lvl>
    <w:lvl w:ilvl="3" w:tplc="207CBDF4" w:tentative="1">
      <w:start w:val="1"/>
      <w:numFmt w:val="bullet"/>
      <w:lvlText w:val="•"/>
      <w:lvlJc w:val="left"/>
      <w:pPr>
        <w:tabs>
          <w:tab w:val="num" w:pos="2880"/>
        </w:tabs>
        <w:ind w:left="2880" w:hanging="360"/>
      </w:pPr>
      <w:rPr>
        <w:rFonts w:ascii="Times New Roman" w:hAnsi="Times New Roman" w:hint="default"/>
      </w:rPr>
    </w:lvl>
    <w:lvl w:ilvl="4" w:tplc="BD6C848C" w:tentative="1">
      <w:start w:val="1"/>
      <w:numFmt w:val="bullet"/>
      <w:lvlText w:val="•"/>
      <w:lvlJc w:val="left"/>
      <w:pPr>
        <w:tabs>
          <w:tab w:val="num" w:pos="3600"/>
        </w:tabs>
        <w:ind w:left="3600" w:hanging="360"/>
      </w:pPr>
      <w:rPr>
        <w:rFonts w:ascii="Times New Roman" w:hAnsi="Times New Roman" w:hint="default"/>
      </w:rPr>
    </w:lvl>
    <w:lvl w:ilvl="5" w:tplc="9894F9FA" w:tentative="1">
      <w:start w:val="1"/>
      <w:numFmt w:val="bullet"/>
      <w:lvlText w:val="•"/>
      <w:lvlJc w:val="left"/>
      <w:pPr>
        <w:tabs>
          <w:tab w:val="num" w:pos="4320"/>
        </w:tabs>
        <w:ind w:left="4320" w:hanging="360"/>
      </w:pPr>
      <w:rPr>
        <w:rFonts w:ascii="Times New Roman" w:hAnsi="Times New Roman" w:hint="default"/>
      </w:rPr>
    </w:lvl>
    <w:lvl w:ilvl="6" w:tplc="8AB83132" w:tentative="1">
      <w:start w:val="1"/>
      <w:numFmt w:val="bullet"/>
      <w:lvlText w:val="•"/>
      <w:lvlJc w:val="left"/>
      <w:pPr>
        <w:tabs>
          <w:tab w:val="num" w:pos="5040"/>
        </w:tabs>
        <w:ind w:left="5040" w:hanging="360"/>
      </w:pPr>
      <w:rPr>
        <w:rFonts w:ascii="Times New Roman" w:hAnsi="Times New Roman" w:hint="default"/>
      </w:rPr>
    </w:lvl>
    <w:lvl w:ilvl="7" w:tplc="DA044BB2" w:tentative="1">
      <w:start w:val="1"/>
      <w:numFmt w:val="bullet"/>
      <w:lvlText w:val="•"/>
      <w:lvlJc w:val="left"/>
      <w:pPr>
        <w:tabs>
          <w:tab w:val="num" w:pos="5760"/>
        </w:tabs>
        <w:ind w:left="5760" w:hanging="360"/>
      </w:pPr>
      <w:rPr>
        <w:rFonts w:ascii="Times New Roman" w:hAnsi="Times New Roman" w:hint="default"/>
      </w:rPr>
    </w:lvl>
    <w:lvl w:ilvl="8" w:tplc="5C50E068"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26F94EA7"/>
    <w:multiLevelType w:val="hybridMultilevel"/>
    <w:tmpl w:val="40DCA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22287B"/>
    <w:multiLevelType w:val="multilevel"/>
    <w:tmpl w:val="1ED405E6"/>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3231473E"/>
    <w:multiLevelType w:val="hybridMultilevel"/>
    <w:tmpl w:val="D2CEE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354F90"/>
    <w:multiLevelType w:val="hybridMultilevel"/>
    <w:tmpl w:val="91CE2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706853"/>
    <w:multiLevelType w:val="hybridMultilevel"/>
    <w:tmpl w:val="23B8A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921DE2"/>
    <w:multiLevelType w:val="hybridMultilevel"/>
    <w:tmpl w:val="2CA2CF2C"/>
    <w:lvl w:ilvl="0" w:tplc="0809000F">
      <w:start w:val="1"/>
      <w:numFmt w:val="decimal"/>
      <w:lvlText w:val="%1."/>
      <w:lvlJc w:val="left"/>
      <w:pPr>
        <w:ind w:left="108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0" w15:restartNumberingAfterBreak="0">
    <w:nsid w:val="3EDC398D"/>
    <w:multiLevelType w:val="hybridMultilevel"/>
    <w:tmpl w:val="3476E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A80D87"/>
    <w:multiLevelType w:val="hybridMultilevel"/>
    <w:tmpl w:val="5C78D350"/>
    <w:lvl w:ilvl="0" w:tplc="08090001">
      <w:start w:val="1"/>
      <w:numFmt w:val="bullet"/>
      <w:lvlText w:val=""/>
      <w:lvlJc w:val="left"/>
      <w:pPr>
        <w:ind w:left="720" w:hanging="360"/>
      </w:pPr>
      <w:rPr>
        <w:rFonts w:ascii="Symbol" w:hAnsi="Symbol"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2" w15:restartNumberingAfterBreak="0">
    <w:nsid w:val="43C51E2C"/>
    <w:multiLevelType w:val="hybridMultilevel"/>
    <w:tmpl w:val="7E38B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706691"/>
    <w:multiLevelType w:val="hybridMultilevel"/>
    <w:tmpl w:val="2AFE9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ED09AF"/>
    <w:multiLevelType w:val="hybridMultilevel"/>
    <w:tmpl w:val="DEFA9FB8"/>
    <w:lvl w:ilvl="0" w:tplc="0809000F">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F15C4E"/>
    <w:multiLevelType w:val="hybridMultilevel"/>
    <w:tmpl w:val="A8AC43F0"/>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4EE60524"/>
    <w:multiLevelType w:val="hybridMultilevel"/>
    <w:tmpl w:val="E594E788"/>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7" w15:restartNumberingAfterBreak="0">
    <w:nsid w:val="516A2837"/>
    <w:multiLevelType w:val="hybridMultilevel"/>
    <w:tmpl w:val="0FF48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5B18C5"/>
    <w:multiLevelType w:val="hybridMultilevel"/>
    <w:tmpl w:val="C0786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647350"/>
    <w:multiLevelType w:val="hybridMultilevel"/>
    <w:tmpl w:val="17323996"/>
    <w:lvl w:ilvl="0" w:tplc="BDE6AF9E">
      <w:start w:val="1"/>
      <w:numFmt w:val="bullet"/>
      <w:lvlText w:val=""/>
      <w:lvlJc w:val="left"/>
      <w:pPr>
        <w:tabs>
          <w:tab w:val="num" w:pos="720"/>
        </w:tabs>
        <w:ind w:left="720" w:hanging="360"/>
      </w:pPr>
      <w:rPr>
        <w:rFonts w:ascii="Wingdings 3" w:hAnsi="Wingdings 3" w:hint="default"/>
      </w:rPr>
    </w:lvl>
    <w:lvl w:ilvl="1" w:tplc="EE4A106C" w:tentative="1">
      <w:start w:val="1"/>
      <w:numFmt w:val="bullet"/>
      <w:lvlText w:val=""/>
      <w:lvlJc w:val="left"/>
      <w:pPr>
        <w:tabs>
          <w:tab w:val="num" w:pos="1440"/>
        </w:tabs>
        <w:ind w:left="1440" w:hanging="360"/>
      </w:pPr>
      <w:rPr>
        <w:rFonts w:ascii="Wingdings 3" w:hAnsi="Wingdings 3" w:hint="default"/>
      </w:rPr>
    </w:lvl>
    <w:lvl w:ilvl="2" w:tplc="73725796" w:tentative="1">
      <w:start w:val="1"/>
      <w:numFmt w:val="bullet"/>
      <w:lvlText w:val=""/>
      <w:lvlJc w:val="left"/>
      <w:pPr>
        <w:tabs>
          <w:tab w:val="num" w:pos="2160"/>
        </w:tabs>
        <w:ind w:left="2160" w:hanging="360"/>
      </w:pPr>
      <w:rPr>
        <w:rFonts w:ascii="Wingdings 3" w:hAnsi="Wingdings 3" w:hint="default"/>
      </w:rPr>
    </w:lvl>
    <w:lvl w:ilvl="3" w:tplc="7D2C7822" w:tentative="1">
      <w:start w:val="1"/>
      <w:numFmt w:val="bullet"/>
      <w:lvlText w:val=""/>
      <w:lvlJc w:val="left"/>
      <w:pPr>
        <w:tabs>
          <w:tab w:val="num" w:pos="2880"/>
        </w:tabs>
        <w:ind w:left="2880" w:hanging="360"/>
      </w:pPr>
      <w:rPr>
        <w:rFonts w:ascii="Wingdings 3" w:hAnsi="Wingdings 3" w:hint="default"/>
      </w:rPr>
    </w:lvl>
    <w:lvl w:ilvl="4" w:tplc="31E2268E" w:tentative="1">
      <w:start w:val="1"/>
      <w:numFmt w:val="bullet"/>
      <w:lvlText w:val=""/>
      <w:lvlJc w:val="left"/>
      <w:pPr>
        <w:tabs>
          <w:tab w:val="num" w:pos="3600"/>
        </w:tabs>
        <w:ind w:left="3600" w:hanging="360"/>
      </w:pPr>
      <w:rPr>
        <w:rFonts w:ascii="Wingdings 3" w:hAnsi="Wingdings 3" w:hint="default"/>
      </w:rPr>
    </w:lvl>
    <w:lvl w:ilvl="5" w:tplc="6414C51A" w:tentative="1">
      <w:start w:val="1"/>
      <w:numFmt w:val="bullet"/>
      <w:lvlText w:val=""/>
      <w:lvlJc w:val="left"/>
      <w:pPr>
        <w:tabs>
          <w:tab w:val="num" w:pos="4320"/>
        </w:tabs>
        <w:ind w:left="4320" w:hanging="360"/>
      </w:pPr>
      <w:rPr>
        <w:rFonts w:ascii="Wingdings 3" w:hAnsi="Wingdings 3" w:hint="default"/>
      </w:rPr>
    </w:lvl>
    <w:lvl w:ilvl="6" w:tplc="0980DE44" w:tentative="1">
      <w:start w:val="1"/>
      <w:numFmt w:val="bullet"/>
      <w:lvlText w:val=""/>
      <w:lvlJc w:val="left"/>
      <w:pPr>
        <w:tabs>
          <w:tab w:val="num" w:pos="5040"/>
        </w:tabs>
        <w:ind w:left="5040" w:hanging="360"/>
      </w:pPr>
      <w:rPr>
        <w:rFonts w:ascii="Wingdings 3" w:hAnsi="Wingdings 3" w:hint="default"/>
      </w:rPr>
    </w:lvl>
    <w:lvl w:ilvl="7" w:tplc="95CC5A1C" w:tentative="1">
      <w:start w:val="1"/>
      <w:numFmt w:val="bullet"/>
      <w:lvlText w:val=""/>
      <w:lvlJc w:val="left"/>
      <w:pPr>
        <w:tabs>
          <w:tab w:val="num" w:pos="5760"/>
        </w:tabs>
        <w:ind w:left="5760" w:hanging="360"/>
      </w:pPr>
      <w:rPr>
        <w:rFonts w:ascii="Wingdings 3" w:hAnsi="Wingdings 3" w:hint="default"/>
      </w:rPr>
    </w:lvl>
    <w:lvl w:ilvl="8" w:tplc="53787C96" w:tentative="1">
      <w:start w:val="1"/>
      <w:numFmt w:val="bullet"/>
      <w:lvlText w:val=""/>
      <w:lvlJc w:val="left"/>
      <w:pPr>
        <w:tabs>
          <w:tab w:val="num" w:pos="6480"/>
        </w:tabs>
        <w:ind w:left="6480" w:hanging="360"/>
      </w:pPr>
      <w:rPr>
        <w:rFonts w:ascii="Wingdings 3" w:hAnsi="Wingdings 3" w:hint="default"/>
      </w:rPr>
    </w:lvl>
  </w:abstractNum>
  <w:abstractNum w:abstractNumId="30" w15:restartNumberingAfterBreak="0">
    <w:nsid w:val="5D5A1DAB"/>
    <w:multiLevelType w:val="hybridMultilevel"/>
    <w:tmpl w:val="9CCE36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60EA3B5E"/>
    <w:multiLevelType w:val="hybridMultilevel"/>
    <w:tmpl w:val="743CC6B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2" w15:restartNumberingAfterBreak="0">
    <w:nsid w:val="616B1D7E"/>
    <w:multiLevelType w:val="hybridMultilevel"/>
    <w:tmpl w:val="3414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E554A5"/>
    <w:multiLevelType w:val="hybridMultilevel"/>
    <w:tmpl w:val="FD7AE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BB5FB6"/>
    <w:multiLevelType w:val="hybridMultilevel"/>
    <w:tmpl w:val="27346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A52B35"/>
    <w:multiLevelType w:val="hybridMultilevel"/>
    <w:tmpl w:val="A8D44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7" w15:restartNumberingAfterBreak="0">
    <w:nsid w:val="784B1849"/>
    <w:multiLevelType w:val="hybridMultilevel"/>
    <w:tmpl w:val="97C87DC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9934BED"/>
    <w:multiLevelType w:val="hybridMultilevel"/>
    <w:tmpl w:val="BA607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1F4B2A"/>
    <w:multiLevelType w:val="hybridMultilevel"/>
    <w:tmpl w:val="8B6296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ADE6CFF"/>
    <w:multiLevelType w:val="hybridMultilevel"/>
    <w:tmpl w:val="A036A87A"/>
    <w:lvl w:ilvl="0" w:tplc="F51CE8C6">
      <w:start w:val="1"/>
      <w:numFmt w:val="bullet"/>
      <w:lvlText w:val=""/>
      <w:lvlJc w:val="left"/>
      <w:pPr>
        <w:tabs>
          <w:tab w:val="num" w:pos="720"/>
        </w:tabs>
        <w:ind w:left="720" w:hanging="360"/>
      </w:pPr>
      <w:rPr>
        <w:rFonts w:ascii="Wingdings 3" w:hAnsi="Wingdings 3" w:hint="default"/>
      </w:rPr>
    </w:lvl>
    <w:lvl w:ilvl="1" w:tplc="87787794" w:tentative="1">
      <w:start w:val="1"/>
      <w:numFmt w:val="bullet"/>
      <w:lvlText w:val=""/>
      <w:lvlJc w:val="left"/>
      <w:pPr>
        <w:tabs>
          <w:tab w:val="num" w:pos="1440"/>
        </w:tabs>
        <w:ind w:left="1440" w:hanging="360"/>
      </w:pPr>
      <w:rPr>
        <w:rFonts w:ascii="Wingdings 3" w:hAnsi="Wingdings 3" w:hint="default"/>
      </w:rPr>
    </w:lvl>
    <w:lvl w:ilvl="2" w:tplc="0914BF2A" w:tentative="1">
      <w:start w:val="1"/>
      <w:numFmt w:val="bullet"/>
      <w:lvlText w:val=""/>
      <w:lvlJc w:val="left"/>
      <w:pPr>
        <w:tabs>
          <w:tab w:val="num" w:pos="2160"/>
        </w:tabs>
        <w:ind w:left="2160" w:hanging="360"/>
      </w:pPr>
      <w:rPr>
        <w:rFonts w:ascii="Wingdings 3" w:hAnsi="Wingdings 3" w:hint="default"/>
      </w:rPr>
    </w:lvl>
    <w:lvl w:ilvl="3" w:tplc="46DA7824" w:tentative="1">
      <w:start w:val="1"/>
      <w:numFmt w:val="bullet"/>
      <w:lvlText w:val=""/>
      <w:lvlJc w:val="left"/>
      <w:pPr>
        <w:tabs>
          <w:tab w:val="num" w:pos="2880"/>
        </w:tabs>
        <w:ind w:left="2880" w:hanging="360"/>
      </w:pPr>
      <w:rPr>
        <w:rFonts w:ascii="Wingdings 3" w:hAnsi="Wingdings 3" w:hint="default"/>
      </w:rPr>
    </w:lvl>
    <w:lvl w:ilvl="4" w:tplc="7BC01C24" w:tentative="1">
      <w:start w:val="1"/>
      <w:numFmt w:val="bullet"/>
      <w:lvlText w:val=""/>
      <w:lvlJc w:val="left"/>
      <w:pPr>
        <w:tabs>
          <w:tab w:val="num" w:pos="3600"/>
        </w:tabs>
        <w:ind w:left="3600" w:hanging="360"/>
      </w:pPr>
      <w:rPr>
        <w:rFonts w:ascii="Wingdings 3" w:hAnsi="Wingdings 3" w:hint="default"/>
      </w:rPr>
    </w:lvl>
    <w:lvl w:ilvl="5" w:tplc="0DACBEB6" w:tentative="1">
      <w:start w:val="1"/>
      <w:numFmt w:val="bullet"/>
      <w:lvlText w:val=""/>
      <w:lvlJc w:val="left"/>
      <w:pPr>
        <w:tabs>
          <w:tab w:val="num" w:pos="4320"/>
        </w:tabs>
        <w:ind w:left="4320" w:hanging="360"/>
      </w:pPr>
      <w:rPr>
        <w:rFonts w:ascii="Wingdings 3" w:hAnsi="Wingdings 3" w:hint="default"/>
      </w:rPr>
    </w:lvl>
    <w:lvl w:ilvl="6" w:tplc="D8A837A4" w:tentative="1">
      <w:start w:val="1"/>
      <w:numFmt w:val="bullet"/>
      <w:lvlText w:val=""/>
      <w:lvlJc w:val="left"/>
      <w:pPr>
        <w:tabs>
          <w:tab w:val="num" w:pos="5040"/>
        </w:tabs>
        <w:ind w:left="5040" w:hanging="360"/>
      </w:pPr>
      <w:rPr>
        <w:rFonts w:ascii="Wingdings 3" w:hAnsi="Wingdings 3" w:hint="default"/>
      </w:rPr>
    </w:lvl>
    <w:lvl w:ilvl="7" w:tplc="D772ADE4" w:tentative="1">
      <w:start w:val="1"/>
      <w:numFmt w:val="bullet"/>
      <w:lvlText w:val=""/>
      <w:lvlJc w:val="left"/>
      <w:pPr>
        <w:tabs>
          <w:tab w:val="num" w:pos="5760"/>
        </w:tabs>
        <w:ind w:left="5760" w:hanging="360"/>
      </w:pPr>
      <w:rPr>
        <w:rFonts w:ascii="Wingdings 3" w:hAnsi="Wingdings 3" w:hint="default"/>
      </w:rPr>
    </w:lvl>
    <w:lvl w:ilvl="8" w:tplc="803CEA98" w:tentative="1">
      <w:start w:val="1"/>
      <w:numFmt w:val="bullet"/>
      <w:lvlText w:val=""/>
      <w:lvlJc w:val="left"/>
      <w:pPr>
        <w:tabs>
          <w:tab w:val="num" w:pos="6480"/>
        </w:tabs>
        <w:ind w:left="6480" w:hanging="360"/>
      </w:pPr>
      <w:rPr>
        <w:rFonts w:ascii="Wingdings 3" w:hAnsi="Wingdings 3" w:hint="default"/>
      </w:rPr>
    </w:lvl>
  </w:abstractNum>
  <w:abstractNum w:abstractNumId="41" w15:restartNumberingAfterBreak="0">
    <w:nsid w:val="7B793602"/>
    <w:multiLevelType w:val="hybridMultilevel"/>
    <w:tmpl w:val="6860C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2F4BFE"/>
    <w:multiLevelType w:val="hybridMultilevel"/>
    <w:tmpl w:val="12F6E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B84175"/>
    <w:multiLevelType w:val="hybridMultilevel"/>
    <w:tmpl w:val="C3C282D0"/>
    <w:lvl w:ilvl="0" w:tplc="CEA2B2BE">
      <w:start w:val="1"/>
      <w:numFmt w:val="bullet"/>
      <w:lvlText w:val=""/>
      <w:lvlJc w:val="left"/>
      <w:pPr>
        <w:tabs>
          <w:tab w:val="num" w:pos="720"/>
        </w:tabs>
        <w:ind w:left="720" w:hanging="360"/>
      </w:pPr>
      <w:rPr>
        <w:rFonts w:ascii="Wingdings 3" w:hAnsi="Wingdings 3" w:hint="default"/>
      </w:rPr>
    </w:lvl>
    <w:lvl w:ilvl="1" w:tplc="D12403A6" w:tentative="1">
      <w:start w:val="1"/>
      <w:numFmt w:val="bullet"/>
      <w:lvlText w:val=""/>
      <w:lvlJc w:val="left"/>
      <w:pPr>
        <w:tabs>
          <w:tab w:val="num" w:pos="1440"/>
        </w:tabs>
        <w:ind w:left="1440" w:hanging="360"/>
      </w:pPr>
      <w:rPr>
        <w:rFonts w:ascii="Wingdings 3" w:hAnsi="Wingdings 3" w:hint="default"/>
      </w:rPr>
    </w:lvl>
    <w:lvl w:ilvl="2" w:tplc="47E48CBE" w:tentative="1">
      <w:start w:val="1"/>
      <w:numFmt w:val="bullet"/>
      <w:lvlText w:val=""/>
      <w:lvlJc w:val="left"/>
      <w:pPr>
        <w:tabs>
          <w:tab w:val="num" w:pos="2160"/>
        </w:tabs>
        <w:ind w:left="2160" w:hanging="360"/>
      </w:pPr>
      <w:rPr>
        <w:rFonts w:ascii="Wingdings 3" w:hAnsi="Wingdings 3" w:hint="default"/>
      </w:rPr>
    </w:lvl>
    <w:lvl w:ilvl="3" w:tplc="EFAE91D0" w:tentative="1">
      <w:start w:val="1"/>
      <w:numFmt w:val="bullet"/>
      <w:lvlText w:val=""/>
      <w:lvlJc w:val="left"/>
      <w:pPr>
        <w:tabs>
          <w:tab w:val="num" w:pos="2880"/>
        </w:tabs>
        <w:ind w:left="2880" w:hanging="360"/>
      </w:pPr>
      <w:rPr>
        <w:rFonts w:ascii="Wingdings 3" w:hAnsi="Wingdings 3" w:hint="default"/>
      </w:rPr>
    </w:lvl>
    <w:lvl w:ilvl="4" w:tplc="5FE448E8" w:tentative="1">
      <w:start w:val="1"/>
      <w:numFmt w:val="bullet"/>
      <w:lvlText w:val=""/>
      <w:lvlJc w:val="left"/>
      <w:pPr>
        <w:tabs>
          <w:tab w:val="num" w:pos="3600"/>
        </w:tabs>
        <w:ind w:left="3600" w:hanging="360"/>
      </w:pPr>
      <w:rPr>
        <w:rFonts w:ascii="Wingdings 3" w:hAnsi="Wingdings 3" w:hint="default"/>
      </w:rPr>
    </w:lvl>
    <w:lvl w:ilvl="5" w:tplc="7BFCE0DA" w:tentative="1">
      <w:start w:val="1"/>
      <w:numFmt w:val="bullet"/>
      <w:lvlText w:val=""/>
      <w:lvlJc w:val="left"/>
      <w:pPr>
        <w:tabs>
          <w:tab w:val="num" w:pos="4320"/>
        </w:tabs>
        <w:ind w:left="4320" w:hanging="360"/>
      </w:pPr>
      <w:rPr>
        <w:rFonts w:ascii="Wingdings 3" w:hAnsi="Wingdings 3" w:hint="default"/>
      </w:rPr>
    </w:lvl>
    <w:lvl w:ilvl="6" w:tplc="C080898E" w:tentative="1">
      <w:start w:val="1"/>
      <w:numFmt w:val="bullet"/>
      <w:lvlText w:val=""/>
      <w:lvlJc w:val="left"/>
      <w:pPr>
        <w:tabs>
          <w:tab w:val="num" w:pos="5040"/>
        </w:tabs>
        <w:ind w:left="5040" w:hanging="360"/>
      </w:pPr>
      <w:rPr>
        <w:rFonts w:ascii="Wingdings 3" w:hAnsi="Wingdings 3" w:hint="default"/>
      </w:rPr>
    </w:lvl>
    <w:lvl w:ilvl="7" w:tplc="9DB24BF8" w:tentative="1">
      <w:start w:val="1"/>
      <w:numFmt w:val="bullet"/>
      <w:lvlText w:val=""/>
      <w:lvlJc w:val="left"/>
      <w:pPr>
        <w:tabs>
          <w:tab w:val="num" w:pos="5760"/>
        </w:tabs>
        <w:ind w:left="5760" w:hanging="360"/>
      </w:pPr>
      <w:rPr>
        <w:rFonts w:ascii="Wingdings 3" w:hAnsi="Wingdings 3" w:hint="default"/>
      </w:rPr>
    </w:lvl>
    <w:lvl w:ilvl="8" w:tplc="E8640546" w:tentative="1">
      <w:start w:val="1"/>
      <w:numFmt w:val="bullet"/>
      <w:lvlText w:val=""/>
      <w:lvlJc w:val="left"/>
      <w:pPr>
        <w:tabs>
          <w:tab w:val="num" w:pos="6480"/>
        </w:tabs>
        <w:ind w:left="6480" w:hanging="360"/>
      </w:pPr>
      <w:rPr>
        <w:rFonts w:ascii="Wingdings 3" w:hAnsi="Wingdings 3" w:hint="default"/>
      </w:rPr>
    </w:lvl>
  </w:abstractNum>
  <w:num w:numId="1">
    <w:abstractNumId w:val="25"/>
  </w:num>
  <w:num w:numId="2">
    <w:abstractNumId w:val="39"/>
  </w:num>
  <w:num w:numId="3">
    <w:abstractNumId w:val="2"/>
  </w:num>
  <w:num w:numId="4">
    <w:abstractNumId w:val="30"/>
  </w:num>
  <w:num w:numId="5">
    <w:abstractNumId w:val="28"/>
  </w:num>
  <w:num w:numId="6">
    <w:abstractNumId w:val="7"/>
  </w:num>
  <w:num w:numId="7">
    <w:abstractNumId w:val="15"/>
  </w:num>
  <w:num w:numId="8">
    <w:abstractNumId w:val="3"/>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9"/>
  </w:num>
  <w:num w:numId="13">
    <w:abstractNumId w:val="21"/>
  </w:num>
  <w:num w:numId="14">
    <w:abstractNumId w:val="38"/>
  </w:num>
  <w:num w:numId="15">
    <w:abstractNumId w:val="20"/>
  </w:num>
  <w:num w:numId="16">
    <w:abstractNumId w:val="5"/>
  </w:num>
  <w:num w:numId="17">
    <w:abstractNumId w:val="22"/>
  </w:num>
  <w:num w:numId="18">
    <w:abstractNumId w:val="34"/>
  </w:num>
  <w:num w:numId="19">
    <w:abstractNumId w:val="12"/>
  </w:num>
  <w:num w:numId="20">
    <w:abstractNumId w:val="27"/>
  </w:num>
  <w:num w:numId="21">
    <w:abstractNumId w:val="42"/>
  </w:num>
  <w:num w:numId="22">
    <w:abstractNumId w:val="10"/>
  </w:num>
  <w:num w:numId="23">
    <w:abstractNumId w:val="16"/>
  </w:num>
  <w:num w:numId="24">
    <w:abstractNumId w:val="33"/>
  </w:num>
  <w:num w:numId="25">
    <w:abstractNumId w:val="11"/>
  </w:num>
  <w:num w:numId="26">
    <w:abstractNumId w:val="9"/>
  </w:num>
  <w:num w:numId="27">
    <w:abstractNumId w:val="41"/>
  </w:num>
  <w:num w:numId="28">
    <w:abstractNumId w:val="6"/>
  </w:num>
  <w:num w:numId="29">
    <w:abstractNumId w:val="1"/>
  </w:num>
  <w:num w:numId="30">
    <w:abstractNumId w:val="36"/>
  </w:num>
  <w:num w:numId="31">
    <w:abstractNumId w:val="24"/>
  </w:num>
  <w:num w:numId="32">
    <w:abstractNumId w:val="31"/>
  </w:num>
  <w:num w:numId="33">
    <w:abstractNumId w:val="40"/>
  </w:num>
  <w:num w:numId="34">
    <w:abstractNumId w:val="43"/>
  </w:num>
  <w:num w:numId="35">
    <w:abstractNumId w:val="14"/>
  </w:num>
  <w:num w:numId="36">
    <w:abstractNumId w:val="29"/>
  </w:num>
  <w:num w:numId="37">
    <w:abstractNumId w:val="32"/>
  </w:num>
  <w:num w:numId="38">
    <w:abstractNumId w:val="18"/>
  </w:num>
  <w:num w:numId="39">
    <w:abstractNumId w:val="17"/>
  </w:num>
  <w:num w:numId="40">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41">
    <w:abstractNumId w:val="23"/>
  </w:num>
  <w:num w:numId="42">
    <w:abstractNumId w:val="37"/>
  </w:num>
  <w:num w:numId="43">
    <w:abstractNumId w:val="4"/>
  </w:num>
  <w:num w:numId="44">
    <w:abstractNumId w:val="35"/>
  </w:num>
  <w:num w:numId="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413"/>
    <w:rsid w:val="00012D11"/>
    <w:rsid w:val="00016C79"/>
    <w:rsid w:val="00021AE7"/>
    <w:rsid w:val="0002458D"/>
    <w:rsid w:val="00025293"/>
    <w:rsid w:val="000336A6"/>
    <w:rsid w:val="00036450"/>
    <w:rsid w:val="000444C3"/>
    <w:rsid w:val="00057948"/>
    <w:rsid w:val="00062E47"/>
    <w:rsid w:val="000777A6"/>
    <w:rsid w:val="000825FE"/>
    <w:rsid w:val="00091238"/>
    <w:rsid w:val="000953BE"/>
    <w:rsid w:val="00097EA9"/>
    <w:rsid w:val="000B12F1"/>
    <w:rsid w:val="000B1527"/>
    <w:rsid w:val="000B79A7"/>
    <w:rsid w:val="000C3D12"/>
    <w:rsid w:val="000D00A5"/>
    <w:rsid w:val="000E50CE"/>
    <w:rsid w:val="001467CE"/>
    <w:rsid w:val="001564FA"/>
    <w:rsid w:val="00193759"/>
    <w:rsid w:val="001C5A17"/>
    <w:rsid w:val="001E63F6"/>
    <w:rsid w:val="00223527"/>
    <w:rsid w:val="002406C8"/>
    <w:rsid w:val="0024406C"/>
    <w:rsid w:val="00271FA9"/>
    <w:rsid w:val="00366B84"/>
    <w:rsid w:val="003776A7"/>
    <w:rsid w:val="003820F7"/>
    <w:rsid w:val="003A36C9"/>
    <w:rsid w:val="003C11AD"/>
    <w:rsid w:val="003D2C70"/>
    <w:rsid w:val="00411C51"/>
    <w:rsid w:val="00412A42"/>
    <w:rsid w:val="004133D0"/>
    <w:rsid w:val="00455075"/>
    <w:rsid w:val="00467556"/>
    <w:rsid w:val="004677A7"/>
    <w:rsid w:val="004879B4"/>
    <w:rsid w:val="004A3B38"/>
    <w:rsid w:val="004B51D4"/>
    <w:rsid w:val="004B5CD4"/>
    <w:rsid w:val="004C75D6"/>
    <w:rsid w:val="004F3D11"/>
    <w:rsid w:val="0051073C"/>
    <w:rsid w:val="005131A0"/>
    <w:rsid w:val="0052107E"/>
    <w:rsid w:val="005342F4"/>
    <w:rsid w:val="00551CA6"/>
    <w:rsid w:val="0058258B"/>
    <w:rsid w:val="00587317"/>
    <w:rsid w:val="005C7DB2"/>
    <w:rsid w:val="006110B8"/>
    <w:rsid w:val="00612F9D"/>
    <w:rsid w:val="00620FE2"/>
    <w:rsid w:val="006218B7"/>
    <w:rsid w:val="00626133"/>
    <w:rsid w:val="0063250F"/>
    <w:rsid w:val="006643C5"/>
    <w:rsid w:val="00683316"/>
    <w:rsid w:val="006B7D2B"/>
    <w:rsid w:val="006E2A2C"/>
    <w:rsid w:val="00721737"/>
    <w:rsid w:val="00733CC6"/>
    <w:rsid w:val="00735E87"/>
    <w:rsid w:val="0074293C"/>
    <w:rsid w:val="00742C31"/>
    <w:rsid w:val="00753439"/>
    <w:rsid w:val="007743C2"/>
    <w:rsid w:val="007940FD"/>
    <w:rsid w:val="007B0419"/>
    <w:rsid w:val="007C1020"/>
    <w:rsid w:val="007C1526"/>
    <w:rsid w:val="007C6D8A"/>
    <w:rsid w:val="007C7CED"/>
    <w:rsid w:val="0085038D"/>
    <w:rsid w:val="00855A37"/>
    <w:rsid w:val="00895844"/>
    <w:rsid w:val="008A5E56"/>
    <w:rsid w:val="008D21AF"/>
    <w:rsid w:val="008D22D0"/>
    <w:rsid w:val="008D5C80"/>
    <w:rsid w:val="008F0DEE"/>
    <w:rsid w:val="009256A6"/>
    <w:rsid w:val="00935BEE"/>
    <w:rsid w:val="009466C7"/>
    <w:rsid w:val="009A18C0"/>
    <w:rsid w:val="00A01627"/>
    <w:rsid w:val="00A0683D"/>
    <w:rsid w:val="00A1438A"/>
    <w:rsid w:val="00A16744"/>
    <w:rsid w:val="00A368BE"/>
    <w:rsid w:val="00A965EE"/>
    <w:rsid w:val="00AA34F8"/>
    <w:rsid w:val="00B04B3F"/>
    <w:rsid w:val="00B239E6"/>
    <w:rsid w:val="00B32C10"/>
    <w:rsid w:val="00B354BA"/>
    <w:rsid w:val="00B44A1D"/>
    <w:rsid w:val="00B5662F"/>
    <w:rsid w:val="00B77275"/>
    <w:rsid w:val="00B826E8"/>
    <w:rsid w:val="00B93412"/>
    <w:rsid w:val="00BA1FCE"/>
    <w:rsid w:val="00BA5423"/>
    <w:rsid w:val="00BB4770"/>
    <w:rsid w:val="00BE2911"/>
    <w:rsid w:val="00BE7CD4"/>
    <w:rsid w:val="00C10432"/>
    <w:rsid w:val="00C22989"/>
    <w:rsid w:val="00C4441F"/>
    <w:rsid w:val="00C546FC"/>
    <w:rsid w:val="00C77EF1"/>
    <w:rsid w:val="00C82081"/>
    <w:rsid w:val="00CA5D55"/>
    <w:rsid w:val="00CA6F2D"/>
    <w:rsid w:val="00CB3B8E"/>
    <w:rsid w:val="00CE0E35"/>
    <w:rsid w:val="00D04703"/>
    <w:rsid w:val="00D231C5"/>
    <w:rsid w:val="00D36B3D"/>
    <w:rsid w:val="00D50C83"/>
    <w:rsid w:val="00D8300F"/>
    <w:rsid w:val="00D96258"/>
    <w:rsid w:val="00DC3F75"/>
    <w:rsid w:val="00E037A1"/>
    <w:rsid w:val="00E76D33"/>
    <w:rsid w:val="00EC4413"/>
    <w:rsid w:val="00F23925"/>
    <w:rsid w:val="00F36CD6"/>
    <w:rsid w:val="00F8405B"/>
    <w:rsid w:val="00F95A02"/>
    <w:rsid w:val="00FA1E07"/>
    <w:rsid w:val="00FA6521"/>
    <w:rsid w:val="00FB7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AF55A8CE-6958-4B9E-A2D0-9B6011F23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53BE"/>
    <w:rPr>
      <w:sz w:val="24"/>
      <w:szCs w:val="24"/>
    </w:rPr>
  </w:style>
  <w:style w:type="paragraph" w:styleId="Heading1">
    <w:name w:val="heading 1"/>
    <w:basedOn w:val="Normal"/>
    <w:link w:val="Heading1Char"/>
    <w:uiPriority w:val="9"/>
    <w:qFormat/>
    <w:rsid w:val="00B354BA"/>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0825FE"/>
    <w:rPr>
      <w:color w:val="0000FF"/>
      <w:u w:val="single"/>
    </w:rPr>
  </w:style>
  <w:style w:type="paragraph" w:styleId="ListParagraph">
    <w:name w:val="List Paragraph"/>
    <w:basedOn w:val="Normal"/>
    <w:uiPriority w:val="34"/>
    <w:qFormat/>
    <w:rsid w:val="00B32C10"/>
    <w:pPr>
      <w:spacing w:after="200" w:line="276" w:lineRule="auto"/>
      <w:ind w:left="720"/>
      <w:contextualSpacing/>
    </w:pPr>
    <w:rPr>
      <w:rFonts w:ascii="Calibri" w:hAnsi="Calibri"/>
      <w:sz w:val="22"/>
      <w:szCs w:val="22"/>
      <w:lang w:eastAsia="en-US"/>
    </w:rPr>
  </w:style>
  <w:style w:type="paragraph" w:styleId="BalloonText">
    <w:name w:val="Balloon Text"/>
    <w:basedOn w:val="Normal"/>
    <w:link w:val="BalloonTextChar"/>
    <w:rsid w:val="00551CA6"/>
    <w:rPr>
      <w:rFonts w:ascii="Tahoma" w:hAnsi="Tahoma" w:cs="Tahoma"/>
      <w:sz w:val="16"/>
      <w:szCs w:val="16"/>
    </w:rPr>
  </w:style>
  <w:style w:type="character" w:customStyle="1" w:styleId="BalloonTextChar">
    <w:name w:val="Balloon Text Char"/>
    <w:basedOn w:val="DefaultParagraphFont"/>
    <w:link w:val="BalloonText"/>
    <w:rsid w:val="00551CA6"/>
    <w:rPr>
      <w:rFonts w:ascii="Tahoma" w:hAnsi="Tahoma" w:cs="Tahoma"/>
      <w:sz w:val="16"/>
      <w:szCs w:val="16"/>
    </w:rPr>
  </w:style>
  <w:style w:type="table" w:styleId="TableGrid">
    <w:name w:val="Table Grid"/>
    <w:basedOn w:val="TableNormal"/>
    <w:rsid w:val="004C75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021AE7"/>
    <w:pPr>
      <w:tabs>
        <w:tab w:val="center" w:pos="4513"/>
        <w:tab w:val="right" w:pos="9026"/>
      </w:tabs>
    </w:pPr>
  </w:style>
  <w:style w:type="character" w:customStyle="1" w:styleId="HeaderChar">
    <w:name w:val="Header Char"/>
    <w:basedOn w:val="DefaultParagraphFont"/>
    <w:link w:val="Header"/>
    <w:rsid w:val="00021AE7"/>
    <w:rPr>
      <w:sz w:val="24"/>
      <w:szCs w:val="24"/>
    </w:rPr>
  </w:style>
  <w:style w:type="paragraph" w:styleId="Footer">
    <w:name w:val="footer"/>
    <w:basedOn w:val="Normal"/>
    <w:link w:val="FooterChar"/>
    <w:rsid w:val="00021AE7"/>
    <w:pPr>
      <w:tabs>
        <w:tab w:val="center" w:pos="4513"/>
        <w:tab w:val="right" w:pos="9026"/>
      </w:tabs>
    </w:pPr>
  </w:style>
  <w:style w:type="character" w:customStyle="1" w:styleId="FooterChar">
    <w:name w:val="Footer Char"/>
    <w:basedOn w:val="DefaultParagraphFont"/>
    <w:link w:val="Footer"/>
    <w:rsid w:val="00021AE7"/>
    <w:rPr>
      <w:sz w:val="24"/>
      <w:szCs w:val="24"/>
    </w:rPr>
  </w:style>
  <w:style w:type="character" w:customStyle="1" w:styleId="Heading1Char">
    <w:name w:val="Heading 1 Char"/>
    <w:basedOn w:val="DefaultParagraphFont"/>
    <w:link w:val="Heading1"/>
    <w:uiPriority w:val="9"/>
    <w:rsid w:val="00B354BA"/>
    <w:rPr>
      <w:b/>
      <w:bCs/>
      <w:kern w:val="36"/>
      <w:sz w:val="48"/>
      <w:szCs w:val="48"/>
    </w:rPr>
  </w:style>
  <w:style w:type="character" w:customStyle="1" w:styleId="author">
    <w:name w:val="author"/>
    <w:basedOn w:val="DefaultParagraphFont"/>
    <w:rsid w:val="00B354BA"/>
  </w:style>
  <w:style w:type="paragraph" w:customStyle="1" w:styleId="fixed">
    <w:name w:val="fixed"/>
    <w:link w:val="fixedChar"/>
    <w:rsid w:val="006B7D2B"/>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4"/>
    </w:rPr>
  </w:style>
  <w:style w:type="character" w:customStyle="1" w:styleId="fixedChar">
    <w:name w:val="fixed Char"/>
    <w:link w:val="fixed"/>
    <w:rsid w:val="006B7D2B"/>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7084696">
      <w:bodyDiv w:val="1"/>
      <w:marLeft w:val="0"/>
      <w:marRight w:val="0"/>
      <w:marTop w:val="0"/>
      <w:marBottom w:val="0"/>
      <w:divBdr>
        <w:top w:val="none" w:sz="0" w:space="0" w:color="auto"/>
        <w:left w:val="none" w:sz="0" w:space="0" w:color="auto"/>
        <w:bottom w:val="none" w:sz="0" w:space="0" w:color="auto"/>
        <w:right w:val="none" w:sz="0" w:space="0" w:color="auto"/>
      </w:divBdr>
    </w:div>
    <w:div w:id="1189292632">
      <w:bodyDiv w:val="1"/>
      <w:marLeft w:val="0"/>
      <w:marRight w:val="0"/>
      <w:marTop w:val="0"/>
      <w:marBottom w:val="0"/>
      <w:divBdr>
        <w:top w:val="none" w:sz="0" w:space="0" w:color="auto"/>
        <w:left w:val="none" w:sz="0" w:space="0" w:color="auto"/>
        <w:bottom w:val="none" w:sz="0" w:space="0" w:color="auto"/>
        <w:right w:val="none" w:sz="0" w:space="0" w:color="auto"/>
      </w:divBdr>
      <w:divsChild>
        <w:div w:id="1195847548">
          <w:marLeft w:val="547"/>
          <w:marRight w:val="0"/>
          <w:marTop w:val="0"/>
          <w:marBottom w:val="0"/>
          <w:divBdr>
            <w:top w:val="none" w:sz="0" w:space="0" w:color="auto"/>
            <w:left w:val="none" w:sz="0" w:space="0" w:color="auto"/>
            <w:bottom w:val="none" w:sz="0" w:space="0" w:color="auto"/>
            <w:right w:val="none" w:sz="0" w:space="0" w:color="auto"/>
          </w:divBdr>
        </w:div>
      </w:divsChild>
    </w:div>
    <w:div w:id="1248153716">
      <w:bodyDiv w:val="1"/>
      <w:marLeft w:val="0"/>
      <w:marRight w:val="0"/>
      <w:marTop w:val="0"/>
      <w:marBottom w:val="0"/>
      <w:divBdr>
        <w:top w:val="none" w:sz="0" w:space="0" w:color="auto"/>
        <w:left w:val="none" w:sz="0" w:space="0" w:color="auto"/>
        <w:bottom w:val="none" w:sz="0" w:space="0" w:color="auto"/>
        <w:right w:val="none" w:sz="0" w:space="0" w:color="auto"/>
      </w:divBdr>
      <w:divsChild>
        <w:div w:id="1824543377">
          <w:marLeft w:val="547"/>
          <w:marRight w:val="0"/>
          <w:marTop w:val="115"/>
          <w:marBottom w:val="0"/>
          <w:divBdr>
            <w:top w:val="none" w:sz="0" w:space="0" w:color="auto"/>
            <w:left w:val="none" w:sz="0" w:space="0" w:color="auto"/>
            <w:bottom w:val="none" w:sz="0" w:space="0" w:color="auto"/>
            <w:right w:val="none" w:sz="0" w:space="0" w:color="auto"/>
          </w:divBdr>
        </w:div>
        <w:div w:id="1949118691">
          <w:marLeft w:val="547"/>
          <w:marRight w:val="0"/>
          <w:marTop w:val="115"/>
          <w:marBottom w:val="0"/>
          <w:divBdr>
            <w:top w:val="none" w:sz="0" w:space="0" w:color="auto"/>
            <w:left w:val="none" w:sz="0" w:space="0" w:color="auto"/>
            <w:bottom w:val="none" w:sz="0" w:space="0" w:color="auto"/>
            <w:right w:val="none" w:sz="0" w:space="0" w:color="auto"/>
          </w:divBdr>
        </w:div>
        <w:div w:id="986783494">
          <w:marLeft w:val="547"/>
          <w:marRight w:val="0"/>
          <w:marTop w:val="115"/>
          <w:marBottom w:val="0"/>
          <w:divBdr>
            <w:top w:val="none" w:sz="0" w:space="0" w:color="auto"/>
            <w:left w:val="none" w:sz="0" w:space="0" w:color="auto"/>
            <w:bottom w:val="none" w:sz="0" w:space="0" w:color="auto"/>
            <w:right w:val="none" w:sz="0" w:space="0" w:color="auto"/>
          </w:divBdr>
        </w:div>
      </w:divsChild>
    </w:div>
    <w:div w:id="1273243204">
      <w:bodyDiv w:val="1"/>
      <w:marLeft w:val="0"/>
      <w:marRight w:val="0"/>
      <w:marTop w:val="0"/>
      <w:marBottom w:val="0"/>
      <w:divBdr>
        <w:top w:val="none" w:sz="0" w:space="0" w:color="auto"/>
        <w:left w:val="none" w:sz="0" w:space="0" w:color="auto"/>
        <w:bottom w:val="none" w:sz="0" w:space="0" w:color="auto"/>
        <w:right w:val="none" w:sz="0" w:space="0" w:color="auto"/>
      </w:divBdr>
    </w:div>
    <w:div w:id="1722174994">
      <w:bodyDiv w:val="1"/>
      <w:marLeft w:val="0"/>
      <w:marRight w:val="0"/>
      <w:marTop w:val="0"/>
      <w:marBottom w:val="0"/>
      <w:divBdr>
        <w:top w:val="none" w:sz="0" w:space="0" w:color="auto"/>
        <w:left w:val="none" w:sz="0" w:space="0" w:color="auto"/>
        <w:bottom w:val="none" w:sz="0" w:space="0" w:color="auto"/>
        <w:right w:val="none" w:sz="0" w:space="0" w:color="auto"/>
      </w:divBdr>
      <w:divsChild>
        <w:div w:id="293095877">
          <w:marLeft w:val="576"/>
          <w:marRight w:val="0"/>
          <w:marTop w:val="80"/>
          <w:marBottom w:val="0"/>
          <w:divBdr>
            <w:top w:val="none" w:sz="0" w:space="0" w:color="auto"/>
            <w:left w:val="none" w:sz="0" w:space="0" w:color="auto"/>
            <w:bottom w:val="none" w:sz="0" w:space="0" w:color="auto"/>
            <w:right w:val="none" w:sz="0" w:space="0" w:color="auto"/>
          </w:divBdr>
        </w:div>
        <w:div w:id="892425161">
          <w:marLeft w:val="576"/>
          <w:marRight w:val="0"/>
          <w:marTop w:val="80"/>
          <w:marBottom w:val="0"/>
          <w:divBdr>
            <w:top w:val="none" w:sz="0" w:space="0" w:color="auto"/>
            <w:left w:val="none" w:sz="0" w:space="0" w:color="auto"/>
            <w:bottom w:val="none" w:sz="0" w:space="0" w:color="auto"/>
            <w:right w:val="none" w:sz="0" w:space="0" w:color="auto"/>
          </w:divBdr>
        </w:div>
        <w:div w:id="1295674572">
          <w:marLeft w:val="576"/>
          <w:marRight w:val="0"/>
          <w:marTop w:val="80"/>
          <w:marBottom w:val="0"/>
          <w:divBdr>
            <w:top w:val="none" w:sz="0" w:space="0" w:color="auto"/>
            <w:left w:val="none" w:sz="0" w:space="0" w:color="auto"/>
            <w:bottom w:val="none" w:sz="0" w:space="0" w:color="auto"/>
            <w:right w:val="none" w:sz="0" w:space="0" w:color="auto"/>
          </w:divBdr>
        </w:div>
      </w:divsChild>
    </w:div>
    <w:div w:id="1903253449">
      <w:bodyDiv w:val="1"/>
      <w:marLeft w:val="0"/>
      <w:marRight w:val="0"/>
      <w:marTop w:val="0"/>
      <w:marBottom w:val="0"/>
      <w:divBdr>
        <w:top w:val="none" w:sz="0" w:space="0" w:color="auto"/>
        <w:left w:val="none" w:sz="0" w:space="0" w:color="auto"/>
        <w:bottom w:val="none" w:sz="0" w:space="0" w:color="auto"/>
        <w:right w:val="none" w:sz="0" w:space="0" w:color="auto"/>
      </w:divBdr>
    </w:div>
    <w:div w:id="1986810785">
      <w:bodyDiv w:val="1"/>
      <w:marLeft w:val="0"/>
      <w:marRight w:val="0"/>
      <w:marTop w:val="0"/>
      <w:marBottom w:val="0"/>
      <w:divBdr>
        <w:top w:val="none" w:sz="0" w:space="0" w:color="auto"/>
        <w:left w:val="none" w:sz="0" w:space="0" w:color="auto"/>
        <w:bottom w:val="none" w:sz="0" w:space="0" w:color="auto"/>
        <w:right w:val="none" w:sz="0" w:space="0" w:color="auto"/>
      </w:divBdr>
      <w:divsChild>
        <w:div w:id="1881822309">
          <w:marLeft w:val="576"/>
          <w:marRight w:val="0"/>
          <w:marTop w:val="80"/>
          <w:marBottom w:val="0"/>
          <w:divBdr>
            <w:top w:val="none" w:sz="0" w:space="0" w:color="auto"/>
            <w:left w:val="none" w:sz="0" w:space="0" w:color="auto"/>
            <w:bottom w:val="none" w:sz="0" w:space="0" w:color="auto"/>
            <w:right w:val="none" w:sz="0" w:space="0" w:color="auto"/>
          </w:divBdr>
        </w:div>
        <w:div w:id="821121670">
          <w:marLeft w:val="576"/>
          <w:marRight w:val="0"/>
          <w:marTop w:val="80"/>
          <w:marBottom w:val="0"/>
          <w:divBdr>
            <w:top w:val="none" w:sz="0" w:space="0" w:color="auto"/>
            <w:left w:val="none" w:sz="0" w:space="0" w:color="auto"/>
            <w:bottom w:val="none" w:sz="0" w:space="0" w:color="auto"/>
            <w:right w:val="none" w:sz="0" w:space="0" w:color="auto"/>
          </w:divBdr>
        </w:div>
      </w:divsChild>
    </w:div>
    <w:div w:id="2033190655">
      <w:bodyDiv w:val="1"/>
      <w:marLeft w:val="0"/>
      <w:marRight w:val="0"/>
      <w:marTop w:val="0"/>
      <w:marBottom w:val="0"/>
      <w:divBdr>
        <w:top w:val="none" w:sz="0" w:space="0" w:color="auto"/>
        <w:left w:val="none" w:sz="0" w:space="0" w:color="auto"/>
        <w:bottom w:val="none" w:sz="0" w:space="0" w:color="auto"/>
        <w:right w:val="none" w:sz="0" w:space="0" w:color="auto"/>
      </w:divBdr>
      <w:divsChild>
        <w:div w:id="1389036152">
          <w:marLeft w:val="576"/>
          <w:marRight w:val="0"/>
          <w:marTop w:val="80"/>
          <w:marBottom w:val="0"/>
          <w:divBdr>
            <w:top w:val="none" w:sz="0" w:space="0" w:color="auto"/>
            <w:left w:val="none" w:sz="0" w:space="0" w:color="auto"/>
            <w:bottom w:val="none" w:sz="0" w:space="0" w:color="auto"/>
            <w:right w:val="none" w:sz="0" w:space="0" w:color="auto"/>
          </w:divBdr>
        </w:div>
        <w:div w:id="1720394261">
          <w:marLeft w:val="576"/>
          <w:marRight w:val="0"/>
          <w:marTop w:val="80"/>
          <w:marBottom w:val="0"/>
          <w:divBdr>
            <w:top w:val="none" w:sz="0" w:space="0" w:color="auto"/>
            <w:left w:val="none" w:sz="0" w:space="0" w:color="auto"/>
            <w:bottom w:val="none" w:sz="0" w:space="0" w:color="auto"/>
            <w:right w:val="none" w:sz="0" w:space="0" w:color="auto"/>
          </w:divBdr>
        </w:div>
        <w:div w:id="286157691">
          <w:marLeft w:val="576"/>
          <w:marRight w:val="0"/>
          <w:marTop w:val="80"/>
          <w:marBottom w:val="0"/>
          <w:divBdr>
            <w:top w:val="none" w:sz="0" w:space="0" w:color="auto"/>
            <w:left w:val="none" w:sz="0" w:space="0" w:color="auto"/>
            <w:bottom w:val="none" w:sz="0" w:space="0" w:color="auto"/>
            <w:right w:val="none" w:sz="0" w:space="0" w:color="auto"/>
          </w:divBdr>
        </w:div>
      </w:divsChild>
    </w:div>
    <w:div w:id="2062242767">
      <w:bodyDiv w:val="1"/>
      <w:marLeft w:val="0"/>
      <w:marRight w:val="0"/>
      <w:marTop w:val="0"/>
      <w:marBottom w:val="0"/>
      <w:divBdr>
        <w:top w:val="none" w:sz="0" w:space="0" w:color="auto"/>
        <w:left w:val="none" w:sz="0" w:space="0" w:color="auto"/>
        <w:bottom w:val="none" w:sz="0" w:space="0" w:color="auto"/>
        <w:right w:val="none" w:sz="0" w:space="0" w:color="auto"/>
      </w:divBdr>
      <w:divsChild>
        <w:div w:id="1631865788">
          <w:marLeft w:val="0"/>
          <w:marRight w:val="0"/>
          <w:marTop w:val="0"/>
          <w:marBottom w:val="0"/>
          <w:divBdr>
            <w:top w:val="none" w:sz="0" w:space="0" w:color="auto"/>
            <w:left w:val="none" w:sz="0" w:space="0" w:color="auto"/>
            <w:bottom w:val="none" w:sz="0" w:space="0" w:color="auto"/>
            <w:right w:val="none" w:sz="0" w:space="0" w:color="auto"/>
          </w:divBdr>
          <w:divsChild>
            <w:div w:id="909076917">
              <w:marLeft w:val="0"/>
              <w:marRight w:val="0"/>
              <w:marTop w:val="0"/>
              <w:marBottom w:val="0"/>
              <w:divBdr>
                <w:top w:val="none" w:sz="0" w:space="0" w:color="auto"/>
                <w:left w:val="none" w:sz="0" w:space="0" w:color="auto"/>
                <w:bottom w:val="none" w:sz="0" w:space="0" w:color="auto"/>
                <w:right w:val="none" w:sz="0" w:space="0" w:color="auto"/>
              </w:divBdr>
              <w:divsChild>
                <w:div w:id="1746997564">
                  <w:marLeft w:val="0"/>
                  <w:marRight w:val="0"/>
                  <w:marTop w:val="0"/>
                  <w:marBottom w:val="0"/>
                  <w:divBdr>
                    <w:top w:val="none" w:sz="0" w:space="0" w:color="auto"/>
                    <w:left w:val="none" w:sz="0" w:space="0" w:color="auto"/>
                    <w:bottom w:val="none" w:sz="0" w:space="0" w:color="auto"/>
                    <w:right w:val="none" w:sz="0" w:space="0" w:color="auto"/>
                  </w:divBdr>
                  <w:divsChild>
                    <w:div w:id="551843988">
                      <w:marLeft w:val="0"/>
                      <w:marRight w:val="0"/>
                      <w:marTop w:val="0"/>
                      <w:marBottom w:val="0"/>
                      <w:divBdr>
                        <w:top w:val="none" w:sz="0" w:space="0" w:color="auto"/>
                        <w:left w:val="none" w:sz="0" w:space="0" w:color="auto"/>
                        <w:bottom w:val="none" w:sz="0" w:space="0" w:color="auto"/>
                        <w:right w:val="none" w:sz="0" w:space="0" w:color="auto"/>
                      </w:divBdr>
                      <w:divsChild>
                        <w:div w:id="1491600835">
                          <w:marLeft w:val="0"/>
                          <w:marRight w:val="0"/>
                          <w:marTop w:val="0"/>
                          <w:marBottom w:val="0"/>
                          <w:divBdr>
                            <w:top w:val="none" w:sz="0" w:space="0" w:color="auto"/>
                            <w:left w:val="none" w:sz="0" w:space="0" w:color="auto"/>
                            <w:bottom w:val="none" w:sz="0" w:space="0" w:color="auto"/>
                            <w:right w:val="none" w:sz="0" w:space="0" w:color="auto"/>
                          </w:divBdr>
                          <w:divsChild>
                            <w:div w:id="234246012">
                              <w:marLeft w:val="0"/>
                              <w:marRight w:val="0"/>
                              <w:marTop w:val="0"/>
                              <w:marBottom w:val="0"/>
                              <w:divBdr>
                                <w:top w:val="none" w:sz="0" w:space="0" w:color="auto"/>
                                <w:left w:val="none" w:sz="0" w:space="0" w:color="auto"/>
                                <w:bottom w:val="none" w:sz="0" w:space="0" w:color="auto"/>
                                <w:right w:val="none" w:sz="0" w:space="0" w:color="auto"/>
                              </w:divBdr>
                              <w:divsChild>
                                <w:div w:id="562520221">
                                  <w:marLeft w:val="0"/>
                                  <w:marRight w:val="0"/>
                                  <w:marTop w:val="0"/>
                                  <w:marBottom w:val="0"/>
                                  <w:divBdr>
                                    <w:top w:val="none" w:sz="0" w:space="0" w:color="auto"/>
                                    <w:left w:val="none" w:sz="0" w:space="0" w:color="auto"/>
                                    <w:bottom w:val="none" w:sz="0" w:space="0" w:color="auto"/>
                                    <w:right w:val="none" w:sz="0" w:space="0" w:color="auto"/>
                                  </w:divBdr>
                                  <w:divsChild>
                                    <w:div w:id="159515669">
                                      <w:marLeft w:val="0"/>
                                      <w:marRight w:val="0"/>
                                      <w:marTop w:val="0"/>
                                      <w:marBottom w:val="0"/>
                                      <w:divBdr>
                                        <w:top w:val="none" w:sz="0" w:space="0" w:color="auto"/>
                                        <w:left w:val="none" w:sz="0" w:space="0" w:color="auto"/>
                                        <w:bottom w:val="none" w:sz="0" w:space="0" w:color="auto"/>
                                        <w:right w:val="none" w:sz="0" w:space="0" w:color="auto"/>
                                      </w:divBdr>
                                      <w:divsChild>
                                        <w:div w:id="125574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skills4studycampus.com/palgrave/"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494B62-96EA-45C3-9B86-B19692F7E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1368</Words>
  <Characters>8589</Characters>
  <Application>Microsoft Office Word</Application>
  <DocSecurity>4</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Cwm Taf Local Health Board</Company>
  <LinksUpToDate>false</LinksUpToDate>
  <CharactersWithSpaces>9938</CharactersWithSpaces>
  <SharedDoc>false</SharedDoc>
  <HLinks>
    <vt:vector size="6" baseType="variant">
      <vt:variant>
        <vt:i4>5046377</vt:i4>
      </vt:variant>
      <vt:variant>
        <vt:i4>0</vt:i4>
      </vt:variant>
      <vt:variant>
        <vt:i4>0</vt:i4>
      </vt:variant>
      <vt:variant>
        <vt:i4>5</vt:i4>
      </vt:variant>
      <vt:variant>
        <vt:lpwstr>mailto:mark.flagg@smu.ac.uk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ma119604</dc:creator>
  <cp:lastModifiedBy>Laura Hutchings</cp:lastModifiedBy>
  <cp:revision>2</cp:revision>
  <cp:lastPrinted>2017-09-28T10:11:00Z</cp:lastPrinted>
  <dcterms:created xsi:type="dcterms:W3CDTF">2017-10-02T08:30:00Z</dcterms:created>
  <dcterms:modified xsi:type="dcterms:W3CDTF">2017-10-02T08:30:00Z</dcterms:modified>
</cp:coreProperties>
</file>