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98811" w14:textId="4492ABCE" w:rsidR="00C74404" w:rsidRDefault="00C74404" w:rsidP="00E745F8">
      <w:pPr>
        <w:spacing w:after="0" w:line="240" w:lineRule="auto"/>
        <w:rPr>
          <w:b/>
          <w:bCs/>
          <w:sz w:val="28"/>
          <w:szCs w:val="28"/>
        </w:rPr>
      </w:pPr>
      <w:r w:rsidRPr="00C74404">
        <w:rPr>
          <w:b/>
          <w:bCs/>
          <w:sz w:val="28"/>
          <w:szCs w:val="28"/>
        </w:rPr>
        <w:t>The Role of Mental Health Nurse in the Health and Social Care Sector</w:t>
      </w:r>
    </w:p>
    <w:p w14:paraId="2BE817B6" w14:textId="77777777" w:rsidR="00C74404" w:rsidRPr="00C74404" w:rsidRDefault="00C74404" w:rsidP="00E745F8">
      <w:pPr>
        <w:spacing w:after="0" w:line="240" w:lineRule="auto"/>
        <w:rPr>
          <w:b/>
          <w:bCs/>
          <w:sz w:val="28"/>
          <w:szCs w:val="28"/>
        </w:rPr>
      </w:pPr>
    </w:p>
    <w:p w14:paraId="3CAA358B" w14:textId="44D654A1" w:rsidR="00E745F8" w:rsidRDefault="00E745F8" w:rsidP="00E745F8">
      <w:pPr>
        <w:spacing w:after="0" w:line="240" w:lineRule="auto"/>
      </w:pPr>
      <w:r>
        <w:t xml:space="preserve">Student Name: </w:t>
      </w:r>
      <w:r w:rsidRPr="00E745F8">
        <w:rPr>
          <w:b/>
          <w:bCs/>
        </w:rPr>
        <w:t>Nana Kwame Djan</w:t>
      </w:r>
    </w:p>
    <w:p w14:paraId="6E25E47A" w14:textId="27409F40" w:rsidR="00E745F8" w:rsidRPr="00E745F8" w:rsidRDefault="00E745F8" w:rsidP="00E745F8">
      <w:pPr>
        <w:spacing w:after="0" w:line="240" w:lineRule="auto"/>
        <w:rPr>
          <w:b/>
          <w:bCs/>
        </w:rPr>
      </w:pPr>
      <w:r>
        <w:t xml:space="preserve">Student ID: </w:t>
      </w:r>
      <w:r w:rsidRPr="00E745F8">
        <w:rPr>
          <w:b/>
          <w:bCs/>
        </w:rPr>
        <w:t>2504746</w:t>
      </w:r>
    </w:p>
    <w:p w14:paraId="6DAD3894" w14:textId="2A84D46E" w:rsidR="00E745F8" w:rsidRDefault="00E745F8" w:rsidP="00E745F8">
      <w:pPr>
        <w:spacing w:after="0" w:line="240" w:lineRule="auto"/>
      </w:pPr>
      <w:r>
        <w:t xml:space="preserve">Module Code: </w:t>
      </w:r>
      <w:r w:rsidRPr="00E745F8">
        <w:rPr>
          <w:b/>
          <w:bCs/>
        </w:rPr>
        <w:t>LCHS400</w:t>
      </w:r>
      <w:r w:rsidR="00C74404">
        <w:rPr>
          <w:b/>
          <w:bCs/>
        </w:rPr>
        <w:t>1</w:t>
      </w:r>
    </w:p>
    <w:p w14:paraId="4B5BB00C" w14:textId="767275F1" w:rsidR="00E745F8" w:rsidRDefault="00E745F8" w:rsidP="00E745F8">
      <w:pPr>
        <w:spacing w:after="0" w:line="240" w:lineRule="auto"/>
      </w:pPr>
      <w:r>
        <w:t xml:space="preserve">Module: </w:t>
      </w:r>
      <w:r w:rsidRPr="00E745F8">
        <w:rPr>
          <w:b/>
          <w:bCs/>
        </w:rPr>
        <w:t>Academic and Employability Skills</w:t>
      </w:r>
    </w:p>
    <w:p w14:paraId="127CB934" w14:textId="38D635CC" w:rsidR="00E745F8" w:rsidRDefault="00E745F8" w:rsidP="00E745F8">
      <w:pPr>
        <w:spacing w:after="0" w:line="240" w:lineRule="auto"/>
      </w:pPr>
      <w:r>
        <w:t xml:space="preserve">Date: </w:t>
      </w:r>
      <w:r w:rsidRPr="00E745F8">
        <w:rPr>
          <w:b/>
          <w:bCs/>
        </w:rPr>
        <w:t>15/11/2025</w:t>
      </w:r>
    </w:p>
    <w:p w14:paraId="3A46CDAD" w14:textId="76C21AB1" w:rsidR="00E745F8" w:rsidRPr="00E745F8" w:rsidRDefault="00E745F8" w:rsidP="00E745F8">
      <w:pPr>
        <w:spacing w:after="0" w:line="240" w:lineRule="auto"/>
        <w:rPr>
          <w:b/>
          <w:bCs/>
        </w:rPr>
      </w:pPr>
      <w:r>
        <w:t xml:space="preserve">Word Count: </w:t>
      </w:r>
      <w:r w:rsidRPr="00E745F8">
        <w:rPr>
          <w:b/>
          <w:bCs/>
        </w:rPr>
        <w:t>1205</w:t>
      </w:r>
    </w:p>
    <w:p w14:paraId="446627BC" w14:textId="77777777" w:rsidR="00E745F8" w:rsidRDefault="00E745F8"/>
    <w:p w14:paraId="49C2A788" w14:textId="2C71B646" w:rsidR="00E745F8" w:rsidRDefault="00E745F8">
      <w:pPr>
        <w:rPr>
          <w:b/>
          <w:bCs/>
          <w:sz w:val="28"/>
          <w:szCs w:val="28"/>
        </w:rPr>
      </w:pPr>
      <w:r w:rsidRPr="00E745F8">
        <w:rPr>
          <w:b/>
          <w:bCs/>
          <w:sz w:val="28"/>
          <w:szCs w:val="28"/>
        </w:rPr>
        <w:t>Table of Contents</w:t>
      </w:r>
    </w:p>
    <w:p w14:paraId="2C61C42A" w14:textId="6A6C87B0" w:rsidR="00E745F8" w:rsidRPr="00184FF8" w:rsidRDefault="00E745F8" w:rsidP="00E745F8">
      <w:pPr>
        <w:pStyle w:val="ListParagraph"/>
        <w:numPr>
          <w:ilvl w:val="0"/>
          <w:numId w:val="1"/>
        </w:numPr>
        <w:rPr>
          <w:b/>
          <w:bCs/>
          <w:sz w:val="28"/>
          <w:szCs w:val="28"/>
        </w:rPr>
      </w:pPr>
      <w:r w:rsidRPr="00184FF8">
        <w:rPr>
          <w:b/>
          <w:bCs/>
          <w:sz w:val="28"/>
          <w:szCs w:val="28"/>
        </w:rPr>
        <w:t>Introduction</w:t>
      </w:r>
    </w:p>
    <w:p w14:paraId="5A880B64" w14:textId="27EC618D" w:rsidR="00E745F8" w:rsidRPr="00184FF8" w:rsidRDefault="00E745F8" w:rsidP="00E745F8">
      <w:pPr>
        <w:pStyle w:val="ListParagraph"/>
        <w:numPr>
          <w:ilvl w:val="0"/>
          <w:numId w:val="1"/>
        </w:numPr>
        <w:rPr>
          <w:b/>
          <w:bCs/>
          <w:sz w:val="28"/>
          <w:szCs w:val="28"/>
        </w:rPr>
      </w:pPr>
      <w:r w:rsidRPr="00184FF8">
        <w:rPr>
          <w:b/>
          <w:bCs/>
          <w:sz w:val="28"/>
          <w:szCs w:val="28"/>
        </w:rPr>
        <w:t>Job Role and Responsibilities</w:t>
      </w:r>
    </w:p>
    <w:p w14:paraId="3CD31001" w14:textId="603E1426" w:rsidR="00E745F8" w:rsidRPr="00184FF8" w:rsidRDefault="00E745F8" w:rsidP="00E745F8">
      <w:pPr>
        <w:pStyle w:val="ListParagraph"/>
        <w:numPr>
          <w:ilvl w:val="0"/>
          <w:numId w:val="1"/>
        </w:numPr>
        <w:rPr>
          <w:b/>
          <w:bCs/>
          <w:sz w:val="28"/>
          <w:szCs w:val="28"/>
        </w:rPr>
      </w:pPr>
      <w:r w:rsidRPr="00184FF8">
        <w:rPr>
          <w:b/>
          <w:bCs/>
          <w:sz w:val="28"/>
          <w:szCs w:val="28"/>
        </w:rPr>
        <w:t>Essential Skills</w:t>
      </w:r>
    </w:p>
    <w:p w14:paraId="059AE0DF" w14:textId="2F32F3A9" w:rsidR="00E745F8" w:rsidRPr="00184FF8" w:rsidRDefault="00184FF8" w:rsidP="00184FF8">
      <w:pPr>
        <w:pStyle w:val="ListParagraph"/>
        <w:numPr>
          <w:ilvl w:val="1"/>
          <w:numId w:val="1"/>
        </w:numPr>
        <w:rPr>
          <w:sz w:val="28"/>
          <w:szCs w:val="28"/>
        </w:rPr>
      </w:pPr>
      <w:r w:rsidRPr="00184FF8">
        <w:rPr>
          <w:sz w:val="28"/>
          <w:szCs w:val="28"/>
        </w:rPr>
        <w:t>Communication Skills</w:t>
      </w:r>
    </w:p>
    <w:p w14:paraId="3ECF3BB9" w14:textId="3F27D82C" w:rsidR="00184FF8" w:rsidRPr="00184FF8" w:rsidRDefault="00184FF8" w:rsidP="00184FF8">
      <w:pPr>
        <w:pStyle w:val="ListParagraph"/>
        <w:numPr>
          <w:ilvl w:val="1"/>
          <w:numId w:val="1"/>
        </w:numPr>
        <w:rPr>
          <w:sz w:val="28"/>
          <w:szCs w:val="28"/>
        </w:rPr>
      </w:pPr>
      <w:r w:rsidRPr="00184FF8">
        <w:rPr>
          <w:sz w:val="28"/>
          <w:szCs w:val="28"/>
        </w:rPr>
        <w:t>Empathy and Emotional Intelligence</w:t>
      </w:r>
    </w:p>
    <w:p w14:paraId="7A956E69" w14:textId="1E23B7BE" w:rsidR="00184FF8" w:rsidRPr="00184FF8" w:rsidRDefault="00184FF8" w:rsidP="00184FF8">
      <w:pPr>
        <w:pStyle w:val="ListParagraph"/>
        <w:numPr>
          <w:ilvl w:val="1"/>
          <w:numId w:val="1"/>
        </w:numPr>
        <w:rPr>
          <w:sz w:val="28"/>
          <w:szCs w:val="28"/>
        </w:rPr>
      </w:pPr>
      <w:r w:rsidRPr="00184FF8">
        <w:rPr>
          <w:sz w:val="28"/>
          <w:szCs w:val="28"/>
        </w:rPr>
        <w:t>Critical Thinking and Problem Solving</w:t>
      </w:r>
    </w:p>
    <w:p w14:paraId="2885F6DF" w14:textId="109941AB" w:rsidR="00184FF8" w:rsidRPr="00184FF8" w:rsidRDefault="00184FF8" w:rsidP="00184FF8">
      <w:pPr>
        <w:pStyle w:val="ListParagraph"/>
        <w:numPr>
          <w:ilvl w:val="0"/>
          <w:numId w:val="1"/>
        </w:numPr>
        <w:rPr>
          <w:b/>
          <w:bCs/>
          <w:sz w:val="28"/>
          <w:szCs w:val="28"/>
        </w:rPr>
      </w:pPr>
      <w:r w:rsidRPr="00184FF8">
        <w:rPr>
          <w:b/>
          <w:bCs/>
          <w:sz w:val="28"/>
          <w:szCs w:val="28"/>
        </w:rPr>
        <w:t>Three Separate Strategies</w:t>
      </w:r>
    </w:p>
    <w:p w14:paraId="5487D131" w14:textId="18342617" w:rsidR="00184FF8" w:rsidRPr="00184FF8" w:rsidRDefault="00184FF8" w:rsidP="00184FF8">
      <w:pPr>
        <w:pStyle w:val="ListParagraph"/>
        <w:numPr>
          <w:ilvl w:val="1"/>
          <w:numId w:val="1"/>
        </w:numPr>
        <w:rPr>
          <w:sz w:val="28"/>
          <w:szCs w:val="28"/>
        </w:rPr>
      </w:pPr>
      <w:r w:rsidRPr="00184FF8">
        <w:rPr>
          <w:sz w:val="28"/>
          <w:szCs w:val="28"/>
        </w:rPr>
        <w:t>Strategies to improve communication</w:t>
      </w:r>
    </w:p>
    <w:p w14:paraId="58DC584B" w14:textId="7A45735D" w:rsidR="00184FF8" w:rsidRPr="00184FF8" w:rsidRDefault="00184FF8" w:rsidP="00184FF8">
      <w:pPr>
        <w:pStyle w:val="ListParagraph"/>
        <w:numPr>
          <w:ilvl w:val="1"/>
          <w:numId w:val="1"/>
        </w:numPr>
        <w:rPr>
          <w:sz w:val="28"/>
          <w:szCs w:val="28"/>
        </w:rPr>
      </w:pPr>
      <w:r w:rsidRPr="00184FF8">
        <w:rPr>
          <w:sz w:val="28"/>
          <w:szCs w:val="28"/>
        </w:rPr>
        <w:t>Strategies to improve Empathy and Emotional Intelligence</w:t>
      </w:r>
    </w:p>
    <w:p w14:paraId="051ACE26" w14:textId="5A5EE376" w:rsidR="00184FF8" w:rsidRDefault="00184FF8" w:rsidP="00184FF8">
      <w:pPr>
        <w:pStyle w:val="ListParagraph"/>
        <w:numPr>
          <w:ilvl w:val="1"/>
          <w:numId w:val="1"/>
        </w:numPr>
        <w:rPr>
          <w:sz w:val="28"/>
          <w:szCs w:val="28"/>
        </w:rPr>
      </w:pPr>
      <w:r w:rsidRPr="00184FF8">
        <w:rPr>
          <w:sz w:val="28"/>
          <w:szCs w:val="28"/>
        </w:rPr>
        <w:t>Strategies to improve Critical Thinking and Problem Solving</w:t>
      </w:r>
    </w:p>
    <w:p w14:paraId="716A4F67" w14:textId="46E3CEF1" w:rsidR="00184FF8" w:rsidRPr="00184FF8" w:rsidRDefault="00184FF8" w:rsidP="00184FF8">
      <w:pPr>
        <w:pStyle w:val="ListParagraph"/>
        <w:numPr>
          <w:ilvl w:val="0"/>
          <w:numId w:val="1"/>
        </w:numPr>
        <w:rPr>
          <w:b/>
          <w:bCs/>
          <w:sz w:val="28"/>
          <w:szCs w:val="28"/>
        </w:rPr>
      </w:pPr>
      <w:r w:rsidRPr="00184FF8">
        <w:rPr>
          <w:b/>
          <w:bCs/>
          <w:sz w:val="28"/>
          <w:szCs w:val="28"/>
        </w:rPr>
        <w:t>Conclusion</w:t>
      </w:r>
    </w:p>
    <w:p w14:paraId="49827282" w14:textId="61DF2991" w:rsidR="00184FF8" w:rsidRPr="00184FF8" w:rsidRDefault="00184FF8" w:rsidP="00184FF8">
      <w:pPr>
        <w:pStyle w:val="ListParagraph"/>
        <w:numPr>
          <w:ilvl w:val="0"/>
          <w:numId w:val="1"/>
        </w:numPr>
        <w:rPr>
          <w:b/>
          <w:bCs/>
          <w:sz w:val="28"/>
          <w:szCs w:val="28"/>
        </w:rPr>
      </w:pPr>
      <w:r w:rsidRPr="00184FF8">
        <w:rPr>
          <w:b/>
          <w:bCs/>
          <w:sz w:val="28"/>
          <w:szCs w:val="28"/>
        </w:rPr>
        <w:t>References</w:t>
      </w:r>
    </w:p>
    <w:p w14:paraId="2855B8C4" w14:textId="77777777" w:rsidR="00184FF8" w:rsidRDefault="00184FF8" w:rsidP="00184FF8">
      <w:pPr>
        <w:rPr>
          <w:sz w:val="28"/>
          <w:szCs w:val="28"/>
        </w:rPr>
      </w:pPr>
    </w:p>
    <w:p w14:paraId="1349D24A" w14:textId="6774F536" w:rsidR="00184FF8" w:rsidRPr="00141E72" w:rsidRDefault="00184FF8" w:rsidP="00141E72">
      <w:pPr>
        <w:pStyle w:val="ListParagraph"/>
        <w:numPr>
          <w:ilvl w:val="0"/>
          <w:numId w:val="3"/>
        </w:numPr>
        <w:rPr>
          <w:b/>
          <w:bCs/>
          <w:sz w:val="28"/>
          <w:szCs w:val="28"/>
        </w:rPr>
      </w:pPr>
      <w:r w:rsidRPr="00141E72">
        <w:rPr>
          <w:b/>
          <w:bCs/>
          <w:sz w:val="28"/>
          <w:szCs w:val="28"/>
        </w:rPr>
        <w:t>Introduction</w:t>
      </w:r>
    </w:p>
    <w:p w14:paraId="2D23C944" w14:textId="16C850C8" w:rsidR="00AE126A" w:rsidRDefault="00AE126A" w:rsidP="00E130ED">
      <w:pPr>
        <w:rPr>
          <w:sz w:val="28"/>
          <w:szCs w:val="28"/>
        </w:rPr>
      </w:pPr>
      <w:r>
        <w:rPr>
          <w:sz w:val="28"/>
          <w:szCs w:val="28"/>
        </w:rPr>
        <w:t>The field of Mental Health Nursing plays an important role in supporting individuals living with psychological and emotional disorder</w:t>
      </w:r>
      <w:r w:rsidR="001F76CF">
        <w:rPr>
          <w:sz w:val="28"/>
          <w:szCs w:val="28"/>
        </w:rPr>
        <w:t xml:space="preserve">s. Mental Health Nurses work with patients who experience conditions such as depression, schizophrenia, bipolar, and anxiety, helping them manage symptoms and improve the quality of their day-to-day life. Their work combines medical knowledge, emotional intelligence, counselling skills, and compassionate understanding of human behaviour. This report will examine the role of a Mental Health Nurse within the health and social care </w:t>
      </w:r>
      <w:r w:rsidR="00141E72">
        <w:rPr>
          <w:sz w:val="28"/>
          <w:szCs w:val="28"/>
        </w:rPr>
        <w:t>sector, outlines three essential skills required for effective practice, and presents strategies to improve each skill. All evidence is supported by recent professional and academic sources.</w:t>
      </w:r>
    </w:p>
    <w:p w14:paraId="621F2AF4" w14:textId="621946E7" w:rsidR="00141E72" w:rsidRPr="003D7E90" w:rsidRDefault="00141E72" w:rsidP="00141E72">
      <w:pPr>
        <w:pStyle w:val="ListParagraph"/>
        <w:numPr>
          <w:ilvl w:val="0"/>
          <w:numId w:val="3"/>
        </w:numPr>
        <w:rPr>
          <w:b/>
          <w:bCs/>
          <w:sz w:val="28"/>
          <w:szCs w:val="28"/>
        </w:rPr>
      </w:pPr>
      <w:r w:rsidRPr="003D7E90">
        <w:rPr>
          <w:b/>
          <w:bCs/>
          <w:sz w:val="28"/>
          <w:szCs w:val="28"/>
        </w:rPr>
        <w:lastRenderedPageBreak/>
        <w:t xml:space="preserve">Job Role and Responsibilities </w:t>
      </w:r>
    </w:p>
    <w:p w14:paraId="27CF987A" w14:textId="61A2ADC2" w:rsidR="00141E72" w:rsidRDefault="00141E72" w:rsidP="00141E72">
      <w:pPr>
        <w:rPr>
          <w:sz w:val="28"/>
          <w:szCs w:val="28"/>
        </w:rPr>
      </w:pPr>
      <w:r>
        <w:rPr>
          <w:sz w:val="28"/>
          <w:szCs w:val="28"/>
        </w:rPr>
        <w:t>A Mental Health Nurse is a registered professional who provides specialist care and treatment for people experiencing mental health difficulties. Mental Health Nurses work in diver’s settings such as hospitals, community mental health teams, secure units, and residential care homes (National Career Services, 2024).</w:t>
      </w:r>
    </w:p>
    <w:p w14:paraId="5D61F7FE" w14:textId="77777777" w:rsidR="00123E84" w:rsidRDefault="00123E84" w:rsidP="00141E72">
      <w:pPr>
        <w:rPr>
          <w:b/>
          <w:bCs/>
          <w:sz w:val="28"/>
          <w:szCs w:val="28"/>
        </w:rPr>
      </w:pPr>
    </w:p>
    <w:p w14:paraId="6B47463E" w14:textId="608EB27B" w:rsidR="00141E72" w:rsidRPr="003D7E90" w:rsidRDefault="00141E72" w:rsidP="00141E72">
      <w:pPr>
        <w:rPr>
          <w:b/>
          <w:bCs/>
          <w:sz w:val="28"/>
          <w:szCs w:val="28"/>
        </w:rPr>
      </w:pPr>
      <w:r w:rsidRPr="003D7E90">
        <w:rPr>
          <w:b/>
          <w:bCs/>
          <w:sz w:val="28"/>
          <w:szCs w:val="28"/>
        </w:rPr>
        <w:t xml:space="preserve">Key duties and responsibilities </w:t>
      </w:r>
      <w:r w:rsidR="003F2551" w:rsidRPr="003D7E90">
        <w:rPr>
          <w:b/>
          <w:bCs/>
          <w:sz w:val="28"/>
          <w:szCs w:val="28"/>
        </w:rPr>
        <w:t>include:</w:t>
      </w:r>
    </w:p>
    <w:p w14:paraId="02E0D53D" w14:textId="4CB01D2D" w:rsidR="003F2551" w:rsidRDefault="003F2551" w:rsidP="003F2551">
      <w:pPr>
        <w:pStyle w:val="ListParagraph"/>
        <w:numPr>
          <w:ilvl w:val="0"/>
          <w:numId w:val="4"/>
        </w:numPr>
        <w:rPr>
          <w:sz w:val="28"/>
          <w:szCs w:val="28"/>
        </w:rPr>
      </w:pPr>
      <w:r>
        <w:rPr>
          <w:sz w:val="28"/>
          <w:szCs w:val="28"/>
        </w:rPr>
        <w:t>Assessing and monitoring patients’ mental health through observations, interviews, reviews and interventions.</w:t>
      </w:r>
    </w:p>
    <w:p w14:paraId="2DA85A5B" w14:textId="5D2717F8" w:rsidR="003F2551" w:rsidRDefault="003F2551" w:rsidP="003F2551">
      <w:pPr>
        <w:pStyle w:val="ListParagraph"/>
        <w:numPr>
          <w:ilvl w:val="0"/>
          <w:numId w:val="4"/>
        </w:numPr>
        <w:rPr>
          <w:sz w:val="28"/>
          <w:szCs w:val="28"/>
        </w:rPr>
      </w:pPr>
      <w:r>
        <w:rPr>
          <w:sz w:val="28"/>
          <w:szCs w:val="28"/>
        </w:rPr>
        <w:t>Developing individualised care plans which are tailored to their recovery goals</w:t>
      </w:r>
    </w:p>
    <w:p w14:paraId="123D3FB4" w14:textId="524A1837" w:rsidR="003F2551" w:rsidRDefault="003F2551" w:rsidP="003F2551">
      <w:pPr>
        <w:pStyle w:val="ListParagraph"/>
        <w:numPr>
          <w:ilvl w:val="0"/>
          <w:numId w:val="4"/>
        </w:numPr>
        <w:rPr>
          <w:sz w:val="28"/>
          <w:szCs w:val="28"/>
        </w:rPr>
      </w:pPr>
      <w:r>
        <w:rPr>
          <w:sz w:val="28"/>
          <w:szCs w:val="28"/>
        </w:rPr>
        <w:t>Administering medication and monitoring side effects in collaboration with psychiatrists.</w:t>
      </w:r>
    </w:p>
    <w:p w14:paraId="4A3BA770" w14:textId="62F7708C" w:rsidR="003F2551" w:rsidRDefault="003F2551" w:rsidP="003F2551">
      <w:pPr>
        <w:pStyle w:val="ListParagraph"/>
        <w:numPr>
          <w:ilvl w:val="0"/>
          <w:numId w:val="4"/>
        </w:numPr>
        <w:rPr>
          <w:sz w:val="28"/>
          <w:szCs w:val="28"/>
        </w:rPr>
      </w:pPr>
      <w:r>
        <w:rPr>
          <w:sz w:val="28"/>
          <w:szCs w:val="28"/>
        </w:rPr>
        <w:t>Working colla</w:t>
      </w:r>
      <w:r w:rsidR="00A40FB3">
        <w:rPr>
          <w:sz w:val="28"/>
          <w:szCs w:val="28"/>
        </w:rPr>
        <w:t>boratively with multidisciplinary teams including psychologists, social workers, occupational therapists, and other visiting healthcare professionals.</w:t>
      </w:r>
    </w:p>
    <w:p w14:paraId="716A0FF5" w14:textId="4C0C2B7E" w:rsidR="00A40FB3" w:rsidRDefault="00A40FB3" w:rsidP="003F2551">
      <w:pPr>
        <w:pStyle w:val="ListParagraph"/>
        <w:numPr>
          <w:ilvl w:val="0"/>
          <w:numId w:val="4"/>
        </w:numPr>
        <w:rPr>
          <w:sz w:val="28"/>
          <w:szCs w:val="28"/>
        </w:rPr>
      </w:pPr>
      <w:r>
        <w:rPr>
          <w:sz w:val="28"/>
          <w:szCs w:val="28"/>
        </w:rPr>
        <w:t>Educating and supporting families to understand and manage their relatives suffering from mental illness, while ensuring patient safety (NHS England, 2024)</w:t>
      </w:r>
    </w:p>
    <w:p w14:paraId="73F8F0D7" w14:textId="7ABFEB26" w:rsidR="00A40FB3" w:rsidRDefault="00A40FB3" w:rsidP="00A40FB3">
      <w:pPr>
        <w:ind w:left="360"/>
        <w:rPr>
          <w:sz w:val="28"/>
          <w:szCs w:val="28"/>
        </w:rPr>
      </w:pPr>
      <w:r>
        <w:rPr>
          <w:sz w:val="28"/>
          <w:szCs w:val="28"/>
        </w:rPr>
        <w:t xml:space="preserve">For instance, in a community setting, a Mental Health Nurse may visit a patient with schizophrenia to assess medication adherence and coping strategies. In hospital environments, Mental Health Nurse may de-escalate situations where patients become </w:t>
      </w:r>
      <w:r w:rsidR="00502642">
        <w:rPr>
          <w:sz w:val="28"/>
          <w:szCs w:val="28"/>
        </w:rPr>
        <w:t>distressed or</w:t>
      </w:r>
      <w:r>
        <w:rPr>
          <w:sz w:val="28"/>
          <w:szCs w:val="28"/>
        </w:rPr>
        <w:t xml:space="preserve"> aggressive (NHS</w:t>
      </w:r>
      <w:r w:rsidR="00502642">
        <w:rPr>
          <w:sz w:val="28"/>
          <w:szCs w:val="28"/>
        </w:rPr>
        <w:t xml:space="preserve"> Professionals 2024). The role therefore demands a balance of clinical competence, emotional intelligence and awareness, and interpersonal skills.</w:t>
      </w:r>
    </w:p>
    <w:p w14:paraId="1C3BD971" w14:textId="5F58FA46" w:rsidR="00502642" w:rsidRPr="003D7E90" w:rsidRDefault="00502642" w:rsidP="00502642">
      <w:pPr>
        <w:pStyle w:val="ListParagraph"/>
        <w:numPr>
          <w:ilvl w:val="0"/>
          <w:numId w:val="3"/>
        </w:numPr>
        <w:rPr>
          <w:b/>
          <w:bCs/>
          <w:sz w:val="28"/>
          <w:szCs w:val="28"/>
        </w:rPr>
      </w:pPr>
      <w:r w:rsidRPr="003D7E90">
        <w:rPr>
          <w:b/>
          <w:bCs/>
          <w:sz w:val="28"/>
          <w:szCs w:val="28"/>
        </w:rPr>
        <w:t>Essential Skills</w:t>
      </w:r>
    </w:p>
    <w:p w14:paraId="7CC1CF8C" w14:textId="70D5B81E" w:rsidR="00502642" w:rsidRPr="003D7E90" w:rsidRDefault="00502642" w:rsidP="003D7E90">
      <w:pPr>
        <w:pStyle w:val="ListParagraph"/>
        <w:numPr>
          <w:ilvl w:val="1"/>
          <w:numId w:val="3"/>
        </w:numPr>
        <w:rPr>
          <w:b/>
          <w:bCs/>
          <w:sz w:val="28"/>
          <w:szCs w:val="28"/>
        </w:rPr>
      </w:pPr>
      <w:r w:rsidRPr="003D7E90">
        <w:rPr>
          <w:b/>
          <w:bCs/>
          <w:sz w:val="28"/>
          <w:szCs w:val="28"/>
        </w:rPr>
        <w:t>Communication Skills</w:t>
      </w:r>
    </w:p>
    <w:p w14:paraId="359035F5" w14:textId="3C69BEB7" w:rsidR="00502642" w:rsidRDefault="00502642" w:rsidP="00B01968">
      <w:pPr>
        <w:rPr>
          <w:sz w:val="28"/>
          <w:szCs w:val="28"/>
        </w:rPr>
      </w:pPr>
      <w:r>
        <w:rPr>
          <w:sz w:val="28"/>
          <w:szCs w:val="28"/>
        </w:rPr>
        <w:t xml:space="preserve">Effective communication is essential in mental health nursing. Patients may struggle to express themselves due to anxiety, psychosis, or distress, </w:t>
      </w:r>
      <w:r>
        <w:rPr>
          <w:sz w:val="28"/>
          <w:szCs w:val="28"/>
        </w:rPr>
        <w:lastRenderedPageBreak/>
        <w:t>this requires nurses to use active listening, empathy, and non-verbal communication to build trust (UCAS, &amp; NHS Career, 2024).</w:t>
      </w:r>
    </w:p>
    <w:p w14:paraId="6B599E7A" w14:textId="313F32DA" w:rsidR="003D5FA5" w:rsidRPr="00123E84" w:rsidRDefault="00502642" w:rsidP="0083444A">
      <w:pPr>
        <w:rPr>
          <w:sz w:val="28"/>
          <w:szCs w:val="28"/>
        </w:rPr>
      </w:pPr>
      <w:r>
        <w:rPr>
          <w:sz w:val="28"/>
          <w:szCs w:val="28"/>
        </w:rPr>
        <w:t>For example, when a patient is experiencing hallucination</w:t>
      </w:r>
      <w:r w:rsidR="00B01968">
        <w:rPr>
          <w:sz w:val="28"/>
          <w:szCs w:val="28"/>
        </w:rPr>
        <w:t>s, calm reassurance and clear language help reduce anxiety. Good communication also supports interpersonal collaboration by ensuring accurate sharing of care information (NMC, 2018). Poor communication risks misunderstandings that can compromise quality of care and patient safety.</w:t>
      </w:r>
    </w:p>
    <w:p w14:paraId="09657B6C" w14:textId="77777777" w:rsidR="0083444A" w:rsidRPr="0083444A" w:rsidRDefault="0083444A" w:rsidP="0083444A">
      <w:pPr>
        <w:rPr>
          <w:b/>
          <w:bCs/>
          <w:sz w:val="28"/>
          <w:szCs w:val="28"/>
        </w:rPr>
      </w:pPr>
    </w:p>
    <w:p w14:paraId="479B70E8" w14:textId="4DB66964" w:rsidR="00B01968" w:rsidRPr="00123E84" w:rsidRDefault="00B01968" w:rsidP="00123E84">
      <w:pPr>
        <w:pStyle w:val="ListParagraph"/>
        <w:numPr>
          <w:ilvl w:val="1"/>
          <w:numId w:val="6"/>
        </w:numPr>
        <w:rPr>
          <w:b/>
          <w:bCs/>
          <w:sz w:val="28"/>
          <w:szCs w:val="28"/>
        </w:rPr>
      </w:pPr>
      <w:r w:rsidRPr="00123E84">
        <w:rPr>
          <w:b/>
          <w:bCs/>
          <w:sz w:val="28"/>
          <w:szCs w:val="28"/>
        </w:rPr>
        <w:t>Empathy and Emotional Intelligence.</w:t>
      </w:r>
    </w:p>
    <w:p w14:paraId="7712BB99" w14:textId="5F680C1D" w:rsidR="00B01968" w:rsidRDefault="00EA74FE" w:rsidP="00B01968">
      <w:pPr>
        <w:rPr>
          <w:sz w:val="28"/>
          <w:szCs w:val="28"/>
        </w:rPr>
      </w:pPr>
      <w:r>
        <w:rPr>
          <w:sz w:val="28"/>
          <w:szCs w:val="28"/>
        </w:rPr>
        <w:t xml:space="preserve">Empathy, the ability to understand and share another person’s feelings </w:t>
      </w:r>
      <w:r w:rsidR="00E746B1">
        <w:rPr>
          <w:sz w:val="28"/>
          <w:szCs w:val="28"/>
        </w:rPr>
        <w:t>is fundamental</w:t>
      </w:r>
      <w:r>
        <w:rPr>
          <w:sz w:val="28"/>
          <w:szCs w:val="28"/>
        </w:rPr>
        <w:t xml:space="preserve"> to Mental Health Nursing</w:t>
      </w:r>
      <w:r w:rsidR="00E746B1">
        <w:rPr>
          <w:sz w:val="28"/>
          <w:szCs w:val="28"/>
        </w:rPr>
        <w:t xml:space="preserve">. Emotional intelligence complements this by helping nurses to recognise and regulate their own emotions while understanding those of their patients (Nightingale et-al., 2018). For instance, when supporting a patient with severe depression, empathy allows the nurse to offer non-judgemental approach and support, while emotional intelligence enables composure in emotionally charged situations. Without empathy, </w:t>
      </w:r>
      <w:r w:rsidR="008B447C">
        <w:rPr>
          <w:sz w:val="28"/>
          <w:szCs w:val="28"/>
        </w:rPr>
        <w:t>interactions can become</w:t>
      </w:r>
      <w:r w:rsidR="00E746B1">
        <w:rPr>
          <w:sz w:val="28"/>
          <w:szCs w:val="28"/>
        </w:rPr>
        <w:t xml:space="preserve"> </w:t>
      </w:r>
      <w:r w:rsidR="008B447C">
        <w:rPr>
          <w:sz w:val="28"/>
          <w:szCs w:val="28"/>
        </w:rPr>
        <w:t>detached or physical, which can hinder recovery and quality of care. Empathy and emotional intelligence support person centred care and therapeutic intervention.</w:t>
      </w:r>
    </w:p>
    <w:p w14:paraId="45E41EB6" w14:textId="77777777" w:rsidR="006E0175" w:rsidRDefault="006E0175" w:rsidP="00B01968">
      <w:pPr>
        <w:rPr>
          <w:sz w:val="28"/>
          <w:szCs w:val="28"/>
        </w:rPr>
      </w:pPr>
    </w:p>
    <w:p w14:paraId="581FCFBD" w14:textId="77777777" w:rsidR="0083444A" w:rsidRDefault="0083444A" w:rsidP="00B01968">
      <w:pPr>
        <w:rPr>
          <w:sz w:val="28"/>
          <w:szCs w:val="28"/>
        </w:rPr>
      </w:pPr>
    </w:p>
    <w:p w14:paraId="654B47AA" w14:textId="016BE5A0" w:rsidR="008B447C" w:rsidRPr="00996843" w:rsidRDefault="008B447C" w:rsidP="00123E84">
      <w:pPr>
        <w:pStyle w:val="ListParagraph"/>
        <w:numPr>
          <w:ilvl w:val="1"/>
          <w:numId w:val="6"/>
        </w:numPr>
        <w:rPr>
          <w:b/>
          <w:bCs/>
          <w:sz w:val="28"/>
          <w:szCs w:val="28"/>
        </w:rPr>
      </w:pPr>
      <w:r w:rsidRPr="00996843">
        <w:rPr>
          <w:b/>
          <w:bCs/>
          <w:sz w:val="28"/>
          <w:szCs w:val="28"/>
        </w:rPr>
        <w:t>Critical Thinking and Problem Solving.</w:t>
      </w:r>
    </w:p>
    <w:p w14:paraId="444E0D95" w14:textId="7E5CF4AE" w:rsidR="008B447C" w:rsidRDefault="008B447C" w:rsidP="008B447C">
      <w:pPr>
        <w:rPr>
          <w:sz w:val="28"/>
          <w:szCs w:val="28"/>
        </w:rPr>
      </w:pPr>
      <w:r>
        <w:rPr>
          <w:sz w:val="28"/>
          <w:szCs w:val="28"/>
        </w:rPr>
        <w:t xml:space="preserve">Mental Health Nurses encounter unpredictable scenarios which requires </w:t>
      </w:r>
      <w:r w:rsidR="00DB1CBB">
        <w:rPr>
          <w:sz w:val="28"/>
          <w:szCs w:val="28"/>
        </w:rPr>
        <w:t>evidence-based</w:t>
      </w:r>
      <w:r>
        <w:rPr>
          <w:sz w:val="28"/>
          <w:szCs w:val="28"/>
        </w:rPr>
        <w:t xml:space="preserve"> judgements. Critical think</w:t>
      </w:r>
      <w:r w:rsidR="00DB1CBB">
        <w:rPr>
          <w:sz w:val="28"/>
          <w:szCs w:val="28"/>
        </w:rPr>
        <w:t>ing helps evaluate any risks, combination of information, and make appropriate decisions (RCN, 2023). For example, when a patient expresses suicidal thoughts, the nurse must assess the immediateness of the situation and contact a team of healthcare professionals also the disciplinary care team and implement safety measures such as observation or crisis intervention. Critical thinking also support</w:t>
      </w:r>
      <w:r w:rsidR="0057484C">
        <w:rPr>
          <w:sz w:val="28"/>
          <w:szCs w:val="28"/>
        </w:rPr>
        <w:t>s reflective practice enabling evaluation of interventions and implement quality of care delivery.</w:t>
      </w:r>
    </w:p>
    <w:p w14:paraId="6BAC63AA" w14:textId="06C1FA54" w:rsidR="0057484C" w:rsidRPr="00996843" w:rsidRDefault="0057484C" w:rsidP="00123E84">
      <w:pPr>
        <w:pStyle w:val="ListParagraph"/>
        <w:numPr>
          <w:ilvl w:val="0"/>
          <w:numId w:val="6"/>
        </w:numPr>
        <w:rPr>
          <w:b/>
          <w:bCs/>
          <w:sz w:val="28"/>
          <w:szCs w:val="28"/>
        </w:rPr>
      </w:pPr>
      <w:r w:rsidRPr="00996843">
        <w:rPr>
          <w:b/>
          <w:bCs/>
          <w:sz w:val="28"/>
          <w:szCs w:val="28"/>
        </w:rPr>
        <w:lastRenderedPageBreak/>
        <w:t>Three Separate Strategies.</w:t>
      </w:r>
    </w:p>
    <w:p w14:paraId="3D4451DF" w14:textId="15AF9631" w:rsidR="00391B53" w:rsidRPr="0062124A" w:rsidRDefault="0057484C" w:rsidP="0062124A">
      <w:pPr>
        <w:pStyle w:val="ListParagraph"/>
        <w:numPr>
          <w:ilvl w:val="1"/>
          <w:numId w:val="6"/>
        </w:numPr>
        <w:rPr>
          <w:b/>
          <w:bCs/>
          <w:sz w:val="28"/>
          <w:szCs w:val="28"/>
        </w:rPr>
      </w:pPr>
      <w:r w:rsidRPr="00442F62">
        <w:rPr>
          <w:b/>
          <w:bCs/>
          <w:sz w:val="28"/>
          <w:szCs w:val="28"/>
        </w:rPr>
        <w:t>Strategies to improve communication Skills</w:t>
      </w:r>
    </w:p>
    <w:p w14:paraId="200560DA" w14:textId="19A3D58D" w:rsidR="0057484C" w:rsidRPr="00996843" w:rsidRDefault="0057484C" w:rsidP="0057484C">
      <w:pPr>
        <w:ind w:left="360"/>
        <w:rPr>
          <w:b/>
          <w:bCs/>
          <w:sz w:val="28"/>
          <w:szCs w:val="28"/>
        </w:rPr>
      </w:pPr>
      <w:r w:rsidRPr="00996843">
        <w:rPr>
          <w:b/>
          <w:bCs/>
          <w:sz w:val="28"/>
          <w:szCs w:val="28"/>
        </w:rPr>
        <w:t>1.4 Interprofessional Communication Workshops</w:t>
      </w:r>
    </w:p>
    <w:p w14:paraId="08C9EC6E" w14:textId="1009DAB4" w:rsidR="0057484C" w:rsidRDefault="0057484C" w:rsidP="0057484C">
      <w:pPr>
        <w:rPr>
          <w:sz w:val="28"/>
          <w:szCs w:val="28"/>
        </w:rPr>
      </w:pPr>
      <w:r>
        <w:rPr>
          <w:sz w:val="28"/>
          <w:szCs w:val="28"/>
        </w:rPr>
        <w:t>Workshops involving Mental Health Nurses, Social workers, and Psychiatrists, in addition to all healthcare professionals enhances collaborative communication. These workshops promote shared understanding</w:t>
      </w:r>
      <w:r w:rsidR="005F60AF">
        <w:rPr>
          <w:sz w:val="28"/>
          <w:szCs w:val="28"/>
        </w:rPr>
        <w:t xml:space="preserve"> and reduce clinical errors (NHS England, 2015). In </w:t>
      </w:r>
      <w:r w:rsidR="00E34FB9">
        <w:rPr>
          <w:sz w:val="28"/>
          <w:szCs w:val="28"/>
        </w:rPr>
        <w:t>addition,</w:t>
      </w:r>
      <w:r w:rsidR="005F60AF">
        <w:rPr>
          <w:sz w:val="28"/>
          <w:szCs w:val="28"/>
        </w:rPr>
        <w:t xml:space="preserve"> these workshops also create opportunities for all Healthcare Professionals to clarify roles and responsibilities, develop mutual respect and practice structured communication techniques and reflective listening. </w:t>
      </w:r>
      <w:r w:rsidR="00E34FB9">
        <w:rPr>
          <w:sz w:val="28"/>
          <w:szCs w:val="28"/>
        </w:rPr>
        <w:t>Regular interprofessional training strengthens team cohesion, supports and improve decision making in complex clinical situations (NHS England, 2015).</w:t>
      </w:r>
    </w:p>
    <w:p w14:paraId="7D1EFD84" w14:textId="608D459C" w:rsidR="00345C00" w:rsidRPr="00996843" w:rsidRDefault="00F212FB" w:rsidP="008B7FBC">
      <w:pPr>
        <w:spacing w:after="0" w:line="360" w:lineRule="auto"/>
        <w:rPr>
          <w:b/>
          <w:bCs/>
          <w:sz w:val="28"/>
          <w:szCs w:val="28"/>
        </w:rPr>
      </w:pPr>
      <w:r w:rsidRPr="00996843">
        <w:rPr>
          <w:b/>
          <w:bCs/>
          <w:sz w:val="28"/>
          <w:szCs w:val="28"/>
        </w:rPr>
        <w:t>2.4 Structured Communication</w:t>
      </w:r>
      <w:r w:rsidR="00C05A16" w:rsidRPr="00996843">
        <w:rPr>
          <w:b/>
          <w:bCs/>
          <w:sz w:val="28"/>
          <w:szCs w:val="28"/>
        </w:rPr>
        <w:t xml:space="preserve"> (e.g., SBAR)</w:t>
      </w:r>
    </w:p>
    <w:p w14:paraId="298EB5FD" w14:textId="49723CA4" w:rsidR="0062008F" w:rsidRDefault="0062008F" w:rsidP="008B7FBC">
      <w:pPr>
        <w:spacing w:after="0" w:line="360" w:lineRule="auto"/>
        <w:rPr>
          <w:sz w:val="28"/>
          <w:szCs w:val="28"/>
        </w:rPr>
      </w:pPr>
      <w:r>
        <w:rPr>
          <w:sz w:val="28"/>
          <w:szCs w:val="28"/>
        </w:rPr>
        <w:t>The SBAR communi</w:t>
      </w:r>
      <w:r w:rsidR="004B39C7">
        <w:rPr>
          <w:sz w:val="28"/>
          <w:szCs w:val="28"/>
        </w:rPr>
        <w:t>cation structure which is</w:t>
      </w:r>
      <w:r w:rsidR="005C24C7">
        <w:rPr>
          <w:sz w:val="28"/>
          <w:szCs w:val="28"/>
        </w:rPr>
        <w:t xml:space="preserve">: Situation, </w:t>
      </w:r>
      <w:r w:rsidR="00B1784F">
        <w:rPr>
          <w:sz w:val="28"/>
          <w:szCs w:val="28"/>
        </w:rPr>
        <w:t>Background, Assessment</w:t>
      </w:r>
      <w:r w:rsidR="005C24C7">
        <w:rPr>
          <w:sz w:val="28"/>
          <w:szCs w:val="28"/>
        </w:rPr>
        <w:t>,</w:t>
      </w:r>
      <w:r w:rsidR="00D17E40">
        <w:rPr>
          <w:sz w:val="28"/>
          <w:szCs w:val="28"/>
        </w:rPr>
        <w:t xml:space="preserve"> Recommendation, improves the </w:t>
      </w:r>
      <w:r w:rsidR="00F841E2">
        <w:rPr>
          <w:sz w:val="28"/>
          <w:szCs w:val="28"/>
        </w:rPr>
        <w:t>clarity of handovers and information</w:t>
      </w:r>
      <w:r w:rsidR="009B1AE8">
        <w:rPr>
          <w:sz w:val="28"/>
          <w:szCs w:val="28"/>
        </w:rPr>
        <w:t xml:space="preserve"> exchange across healthcare </w:t>
      </w:r>
      <w:r w:rsidR="001F63DD">
        <w:rPr>
          <w:sz w:val="28"/>
          <w:szCs w:val="28"/>
        </w:rPr>
        <w:t xml:space="preserve">communication channels </w:t>
      </w:r>
      <w:r w:rsidR="00BC43D8">
        <w:rPr>
          <w:sz w:val="28"/>
          <w:szCs w:val="28"/>
        </w:rPr>
        <w:t>(NHS England, 2015)</w:t>
      </w:r>
      <w:r w:rsidR="00B1784F">
        <w:rPr>
          <w:sz w:val="28"/>
          <w:szCs w:val="28"/>
        </w:rPr>
        <w:t>.</w:t>
      </w:r>
      <w:r w:rsidR="00CF671B">
        <w:rPr>
          <w:sz w:val="28"/>
          <w:szCs w:val="28"/>
        </w:rPr>
        <w:t xml:space="preserve"> This system of communication provide</w:t>
      </w:r>
      <w:r w:rsidR="005D005F">
        <w:rPr>
          <w:sz w:val="28"/>
          <w:szCs w:val="28"/>
        </w:rPr>
        <w:t>s a standard structure that support all staff</w:t>
      </w:r>
      <w:r w:rsidR="0046368F">
        <w:rPr>
          <w:sz w:val="28"/>
          <w:szCs w:val="28"/>
        </w:rPr>
        <w:t xml:space="preserve"> </w:t>
      </w:r>
      <w:r w:rsidR="009963EF">
        <w:rPr>
          <w:sz w:val="28"/>
          <w:szCs w:val="28"/>
        </w:rPr>
        <w:t>to communicate essential information</w:t>
      </w:r>
      <w:r w:rsidR="0041496D">
        <w:rPr>
          <w:sz w:val="28"/>
          <w:szCs w:val="28"/>
        </w:rPr>
        <w:t xml:space="preserve"> in a precise way</w:t>
      </w:r>
      <w:r w:rsidR="00E0099C">
        <w:rPr>
          <w:sz w:val="28"/>
          <w:szCs w:val="28"/>
        </w:rPr>
        <w:t xml:space="preserve"> which improve </w:t>
      </w:r>
      <w:r w:rsidR="00197E6D">
        <w:rPr>
          <w:sz w:val="28"/>
          <w:szCs w:val="28"/>
        </w:rPr>
        <w:t>understanding and clarity.</w:t>
      </w:r>
      <w:r w:rsidR="00CF671B">
        <w:rPr>
          <w:sz w:val="28"/>
          <w:szCs w:val="28"/>
        </w:rPr>
        <w:t xml:space="preserve"> </w:t>
      </w:r>
    </w:p>
    <w:p w14:paraId="532C901C" w14:textId="77777777" w:rsidR="008B7FBC" w:rsidRPr="008B7FBC" w:rsidRDefault="008B7FBC" w:rsidP="008B7FBC">
      <w:pPr>
        <w:spacing w:after="0" w:line="360" w:lineRule="auto"/>
        <w:rPr>
          <w:sz w:val="10"/>
          <w:szCs w:val="10"/>
        </w:rPr>
      </w:pPr>
    </w:p>
    <w:p w14:paraId="3C2EF6C4" w14:textId="391EBF75" w:rsidR="0017099E" w:rsidRPr="0062124A" w:rsidRDefault="00DC6FFB" w:rsidP="0062124A">
      <w:pPr>
        <w:rPr>
          <w:sz w:val="28"/>
          <w:szCs w:val="28"/>
        </w:rPr>
      </w:pPr>
      <w:r w:rsidRPr="00DC6FFB">
        <w:rPr>
          <w:b/>
          <w:bCs/>
          <w:sz w:val="28"/>
          <w:szCs w:val="28"/>
        </w:rPr>
        <w:t>3.4 Reflective Feedback Sessions</w:t>
      </w:r>
      <w:r w:rsidRPr="00DC6FFB">
        <w:rPr>
          <w:b/>
          <w:bCs/>
          <w:sz w:val="28"/>
          <w:szCs w:val="28"/>
        </w:rPr>
        <w:br/>
      </w:r>
      <w:r w:rsidR="00463951" w:rsidRPr="00463951">
        <w:rPr>
          <w:sz w:val="28"/>
          <w:szCs w:val="28"/>
        </w:rPr>
        <w:t xml:space="preserve">Regular debriefs and peer feedback sessions provide valuable opportunities for nurses to reflect on their communication methods, explore challenges, and recognise areas for improvement. These discussions encourage professional growth, enhance self-awareness, and promote consistent learning. Over time, they help build confidence, improve practice, and support safer patient care </w:t>
      </w:r>
      <w:r w:rsidR="00463951" w:rsidRPr="00463951">
        <w:rPr>
          <w:b/>
          <w:bCs/>
          <w:sz w:val="28"/>
          <w:szCs w:val="28"/>
        </w:rPr>
        <w:t>(NMC, 2018)</w:t>
      </w:r>
    </w:p>
    <w:p w14:paraId="10A0082F" w14:textId="53C809DB" w:rsidR="000C1015" w:rsidRPr="000C1015" w:rsidRDefault="000C1015" w:rsidP="0017099E">
      <w:pPr>
        <w:spacing w:after="0"/>
        <w:rPr>
          <w:b/>
          <w:bCs/>
          <w:sz w:val="28"/>
          <w:szCs w:val="28"/>
        </w:rPr>
      </w:pPr>
      <w:r w:rsidRPr="000C1015">
        <w:rPr>
          <w:b/>
          <w:bCs/>
          <w:sz w:val="28"/>
          <w:szCs w:val="28"/>
        </w:rPr>
        <w:t>4.2 Strategies to Improve Empathy and Emotional Intelligence</w:t>
      </w:r>
    </w:p>
    <w:p w14:paraId="6666BE60" w14:textId="77777777" w:rsidR="000C1015" w:rsidRPr="000C1015" w:rsidRDefault="000C1015" w:rsidP="0017099E">
      <w:pPr>
        <w:spacing w:after="0"/>
        <w:rPr>
          <w:b/>
          <w:bCs/>
          <w:sz w:val="28"/>
          <w:szCs w:val="28"/>
        </w:rPr>
      </w:pPr>
      <w:r w:rsidRPr="000C1015">
        <w:rPr>
          <w:b/>
          <w:bCs/>
          <w:sz w:val="28"/>
          <w:szCs w:val="28"/>
        </w:rPr>
        <w:t>a. Mindfulness and Self-Awareness Training</w:t>
      </w:r>
      <w:r w:rsidRPr="000C1015">
        <w:rPr>
          <w:b/>
          <w:bCs/>
          <w:sz w:val="28"/>
          <w:szCs w:val="28"/>
        </w:rPr>
        <w:br/>
      </w:r>
      <w:r w:rsidRPr="000C1015">
        <w:rPr>
          <w:sz w:val="28"/>
          <w:szCs w:val="28"/>
        </w:rPr>
        <w:t xml:space="preserve">Mindfulness practices such as breathing exercises and reflection enhance </w:t>
      </w:r>
      <w:r w:rsidRPr="000C1015">
        <w:rPr>
          <w:sz w:val="28"/>
          <w:szCs w:val="28"/>
        </w:rPr>
        <w:lastRenderedPageBreak/>
        <w:t>emotional regulation and self-awareness, helping nurses remain calm during challenging situations (Moen and Prescott, 2022).</w:t>
      </w:r>
    </w:p>
    <w:p w14:paraId="0EA257C6" w14:textId="77777777" w:rsidR="000C1015" w:rsidRPr="000C1015" w:rsidRDefault="000C1015" w:rsidP="0017099E">
      <w:pPr>
        <w:spacing w:after="0"/>
        <w:rPr>
          <w:sz w:val="28"/>
          <w:szCs w:val="28"/>
        </w:rPr>
      </w:pPr>
      <w:r w:rsidRPr="000C1015">
        <w:rPr>
          <w:b/>
          <w:bCs/>
          <w:sz w:val="28"/>
          <w:szCs w:val="28"/>
        </w:rPr>
        <w:t>b. Emotional Intelligence Workshops</w:t>
      </w:r>
      <w:r w:rsidRPr="000C1015">
        <w:rPr>
          <w:b/>
          <w:bCs/>
          <w:sz w:val="28"/>
          <w:szCs w:val="28"/>
        </w:rPr>
        <w:br/>
      </w:r>
      <w:r w:rsidRPr="000C1015">
        <w:rPr>
          <w:sz w:val="28"/>
          <w:szCs w:val="28"/>
        </w:rPr>
        <w:t>Structured EI training equips nurses to identify and manage emotions effectively, fostering resilience and empathy (Leadership Academy, 2019).</w:t>
      </w:r>
    </w:p>
    <w:p w14:paraId="050DF3D1" w14:textId="77777777" w:rsidR="000C1015" w:rsidRPr="000C1015" w:rsidRDefault="000C1015" w:rsidP="0017099E">
      <w:pPr>
        <w:spacing w:after="0"/>
        <w:rPr>
          <w:sz w:val="28"/>
          <w:szCs w:val="28"/>
        </w:rPr>
      </w:pPr>
      <w:r w:rsidRPr="000C1015">
        <w:rPr>
          <w:b/>
          <w:bCs/>
          <w:sz w:val="28"/>
          <w:szCs w:val="28"/>
        </w:rPr>
        <w:t>c. Peer Supervision and Reflective Practice Groups</w:t>
      </w:r>
      <w:r w:rsidRPr="000C1015">
        <w:rPr>
          <w:b/>
          <w:bCs/>
          <w:sz w:val="28"/>
          <w:szCs w:val="28"/>
        </w:rPr>
        <w:br/>
      </w:r>
      <w:r w:rsidRPr="000C1015">
        <w:rPr>
          <w:sz w:val="28"/>
          <w:szCs w:val="28"/>
        </w:rPr>
        <w:t>Regular supervision allows nurses to explore emotional reactions to patient situations and refine empathetic, person-centred approaches (NMC, 2018).</w:t>
      </w:r>
    </w:p>
    <w:p w14:paraId="034F44D6" w14:textId="77777777" w:rsidR="000C1015" w:rsidRPr="000C1015" w:rsidRDefault="000C1015" w:rsidP="0017099E">
      <w:pPr>
        <w:spacing w:after="0"/>
        <w:rPr>
          <w:b/>
          <w:bCs/>
          <w:sz w:val="28"/>
          <w:szCs w:val="28"/>
        </w:rPr>
      </w:pPr>
      <w:r w:rsidRPr="000C1015">
        <w:rPr>
          <w:b/>
          <w:bCs/>
          <w:sz w:val="28"/>
          <w:szCs w:val="28"/>
        </w:rPr>
        <w:t>4.3 Strategies to Improve Critical Thinking and Problem Solving</w:t>
      </w:r>
    </w:p>
    <w:p w14:paraId="13108A28" w14:textId="77777777" w:rsidR="000C1015" w:rsidRPr="000C1015" w:rsidRDefault="000C1015" w:rsidP="0017099E">
      <w:pPr>
        <w:spacing w:after="0"/>
        <w:rPr>
          <w:b/>
          <w:bCs/>
          <w:sz w:val="28"/>
          <w:szCs w:val="28"/>
        </w:rPr>
      </w:pPr>
      <w:r w:rsidRPr="000C1015">
        <w:rPr>
          <w:b/>
          <w:bCs/>
          <w:sz w:val="28"/>
          <w:szCs w:val="28"/>
        </w:rPr>
        <w:t>a. Continuing Professional Development (CPD)</w:t>
      </w:r>
      <w:r w:rsidRPr="000C1015">
        <w:rPr>
          <w:b/>
          <w:bCs/>
          <w:sz w:val="28"/>
          <w:szCs w:val="28"/>
        </w:rPr>
        <w:br/>
      </w:r>
      <w:r w:rsidRPr="000C1015">
        <w:rPr>
          <w:sz w:val="28"/>
          <w:szCs w:val="28"/>
        </w:rPr>
        <w:t>Engaging in CPD activities such as risk assessment or crisis management workshops enhances evidence-based decision-making (NMC, 2018).</w:t>
      </w:r>
    </w:p>
    <w:p w14:paraId="7C90CDC9" w14:textId="77777777" w:rsidR="000C1015" w:rsidRPr="000C1015" w:rsidRDefault="000C1015" w:rsidP="0017099E">
      <w:pPr>
        <w:spacing w:after="0"/>
        <w:rPr>
          <w:b/>
          <w:bCs/>
          <w:sz w:val="28"/>
          <w:szCs w:val="28"/>
        </w:rPr>
      </w:pPr>
      <w:r w:rsidRPr="000C1015">
        <w:rPr>
          <w:b/>
          <w:bCs/>
          <w:sz w:val="28"/>
          <w:szCs w:val="28"/>
        </w:rPr>
        <w:t>b. Simulation-Based Learning</w:t>
      </w:r>
      <w:r w:rsidRPr="000C1015">
        <w:rPr>
          <w:b/>
          <w:bCs/>
          <w:sz w:val="28"/>
          <w:szCs w:val="28"/>
        </w:rPr>
        <w:br/>
      </w:r>
      <w:r w:rsidRPr="000C1015">
        <w:rPr>
          <w:sz w:val="28"/>
          <w:szCs w:val="28"/>
        </w:rPr>
        <w:t>Practical simulation exercises enable nurses to practise critical thinking in controlled environments, improving confidence in real-life crisis situations (Prospects, 2024).</w:t>
      </w:r>
    </w:p>
    <w:p w14:paraId="7C5E0FFA" w14:textId="5C6FD950" w:rsidR="0062124A" w:rsidRPr="0062124A" w:rsidRDefault="000C1015" w:rsidP="0062124A">
      <w:pPr>
        <w:spacing w:after="0"/>
        <w:rPr>
          <w:sz w:val="28"/>
          <w:szCs w:val="28"/>
        </w:rPr>
      </w:pPr>
      <w:r w:rsidRPr="000C1015">
        <w:rPr>
          <w:b/>
          <w:bCs/>
          <w:sz w:val="28"/>
          <w:szCs w:val="28"/>
        </w:rPr>
        <w:t>c. Reflective Journaling</w:t>
      </w:r>
      <w:r w:rsidRPr="000C1015">
        <w:rPr>
          <w:b/>
          <w:bCs/>
          <w:sz w:val="28"/>
          <w:szCs w:val="28"/>
        </w:rPr>
        <w:br/>
      </w:r>
      <w:r w:rsidRPr="000C1015">
        <w:rPr>
          <w:sz w:val="28"/>
          <w:szCs w:val="28"/>
        </w:rPr>
        <w:t>Maintaining reflective journals encourages nurses to examine their decision-making processes in depth, strengthening critical thinking, enhancing self-awareness, and supporting continuous professional development. This ongoing reflection ultimately improves clinical reasoning and promotes safer, more effective patient care (Nursing and Midwifery Council, 2018).</w:t>
      </w:r>
    </w:p>
    <w:p w14:paraId="1132F24A" w14:textId="77777777" w:rsidR="0017099E" w:rsidRDefault="0017099E" w:rsidP="00195CC9">
      <w:pPr>
        <w:spacing w:after="0" w:line="360" w:lineRule="auto"/>
        <w:rPr>
          <w:b/>
          <w:bCs/>
          <w:sz w:val="28"/>
          <w:szCs w:val="28"/>
        </w:rPr>
      </w:pPr>
    </w:p>
    <w:p w14:paraId="51F4B491" w14:textId="4E7247A2" w:rsidR="00DC6FFB" w:rsidRPr="00DC6FFB" w:rsidRDefault="00DC6FFB" w:rsidP="00195CC9">
      <w:pPr>
        <w:spacing w:after="0" w:line="360" w:lineRule="auto"/>
        <w:rPr>
          <w:b/>
          <w:bCs/>
          <w:sz w:val="28"/>
          <w:szCs w:val="28"/>
        </w:rPr>
      </w:pPr>
      <w:r w:rsidRPr="00DC6FFB">
        <w:rPr>
          <w:b/>
          <w:bCs/>
          <w:sz w:val="28"/>
          <w:szCs w:val="28"/>
        </w:rPr>
        <w:t>5. Conclusion</w:t>
      </w:r>
    </w:p>
    <w:p w14:paraId="68150175" w14:textId="36FA4748" w:rsidR="00DC6FFB" w:rsidRDefault="004230AD" w:rsidP="0062124A">
      <w:pPr>
        <w:spacing w:after="0" w:line="360" w:lineRule="auto"/>
        <w:rPr>
          <w:sz w:val="28"/>
          <w:szCs w:val="28"/>
        </w:rPr>
      </w:pPr>
      <w:r w:rsidRPr="004230AD">
        <w:rPr>
          <w:sz w:val="28"/>
          <w:szCs w:val="28"/>
        </w:rPr>
        <w:t xml:space="preserve">The role of the Mental Health Nurse is dynamic, challenging, and deeply rewarding. It requires not only strong clinical knowledge but, more importantly, emotional intelligence, self-awareness, and sound professional judgement to deliver high-quality, person-centred care. Core skills such as communication, empathy, active listening, and critical thinking are essential for building therapeutic relationships, promoting safety, and ensuring effective interventions that support patient recovery. </w:t>
      </w:r>
      <w:r w:rsidRPr="004230AD">
        <w:rPr>
          <w:sz w:val="28"/>
          <w:szCs w:val="28"/>
        </w:rPr>
        <w:lastRenderedPageBreak/>
        <w:t>Through ongoing reflection, Continuing Professional Developments (CPD) activities, supervision, and structured training, nurses continually refine these abilities and adapt to the evolving needs of individual patients, families, and communities. Ultimately, investing in professional skill development not only enhances patient quality care and safety outcomes but also strengthens the wider health and social care system, ensuring compassionate and effective support for all.</w:t>
      </w:r>
    </w:p>
    <w:p w14:paraId="5E19079E" w14:textId="77777777" w:rsidR="0062124A" w:rsidRPr="00DC6FFB" w:rsidRDefault="0062124A" w:rsidP="0062124A">
      <w:pPr>
        <w:spacing w:after="0" w:line="360" w:lineRule="auto"/>
        <w:rPr>
          <w:sz w:val="28"/>
          <w:szCs w:val="28"/>
        </w:rPr>
      </w:pPr>
    </w:p>
    <w:p w14:paraId="74235F85" w14:textId="2C334298" w:rsidR="00DC6FFB" w:rsidRPr="00DC6FFB" w:rsidRDefault="00DC6FFB" w:rsidP="00F83796">
      <w:pPr>
        <w:spacing w:after="0" w:line="240" w:lineRule="auto"/>
        <w:rPr>
          <w:b/>
          <w:bCs/>
          <w:sz w:val="28"/>
          <w:szCs w:val="28"/>
        </w:rPr>
      </w:pPr>
      <w:r w:rsidRPr="00DC6FFB">
        <w:rPr>
          <w:b/>
          <w:bCs/>
          <w:sz w:val="28"/>
          <w:szCs w:val="28"/>
        </w:rPr>
        <w:t>6. References</w:t>
      </w:r>
    </w:p>
    <w:p w14:paraId="0C147797" w14:textId="77777777" w:rsidR="00DC6FFB" w:rsidRPr="00DC6FFB" w:rsidRDefault="00DC6FFB" w:rsidP="00F83796">
      <w:pPr>
        <w:spacing w:after="0" w:line="240" w:lineRule="auto"/>
        <w:rPr>
          <w:sz w:val="28"/>
          <w:szCs w:val="28"/>
        </w:rPr>
      </w:pPr>
      <w:r w:rsidRPr="00DC6FFB">
        <w:rPr>
          <w:sz w:val="28"/>
          <w:szCs w:val="28"/>
        </w:rPr>
        <w:t xml:space="preserve">Leadership Academy (2019) </w:t>
      </w:r>
      <w:r w:rsidRPr="00DC6FFB">
        <w:rPr>
          <w:i/>
          <w:iCs/>
          <w:sz w:val="28"/>
          <w:szCs w:val="28"/>
        </w:rPr>
        <w:t>Developing Your Emotional Intelligence – A Masterclass.</w:t>
      </w:r>
      <w:r w:rsidRPr="00DC6FFB">
        <w:rPr>
          <w:sz w:val="28"/>
          <w:szCs w:val="28"/>
        </w:rPr>
        <w:t xml:space="preserve"> Available at:</w:t>
      </w:r>
      <w:hyperlink r:id="rId5" w:history="1">
        <w:r w:rsidRPr="00DC6FFB">
          <w:rPr>
            <w:rStyle w:val="Hyperlink"/>
            <w:sz w:val="28"/>
            <w:szCs w:val="28"/>
          </w:rPr>
          <w:t xml:space="preserve"> https://www.leadershipacademy.nhs.uk/wp-content/uploads/dlm_uploads/2019/08/B24-Emotional-Intelligence-Masterclass-Anon.pdf</w:t>
        </w:r>
      </w:hyperlink>
      <w:r w:rsidRPr="00DC6FFB">
        <w:rPr>
          <w:sz w:val="28"/>
          <w:szCs w:val="28"/>
        </w:rPr>
        <w:t xml:space="preserve"> (Accessed: 26 October 2025).</w:t>
      </w:r>
    </w:p>
    <w:p w14:paraId="083CA284" w14:textId="77777777" w:rsidR="00DC6FFB" w:rsidRPr="00DC6FFB" w:rsidRDefault="00DC6FFB" w:rsidP="00F83796">
      <w:pPr>
        <w:spacing w:after="0" w:line="240" w:lineRule="auto"/>
        <w:rPr>
          <w:sz w:val="16"/>
          <w:szCs w:val="16"/>
        </w:rPr>
      </w:pPr>
    </w:p>
    <w:p w14:paraId="19336072" w14:textId="17754CBC" w:rsidR="00DC6FFB" w:rsidRPr="00DC6FFB" w:rsidRDefault="00DC6FFB" w:rsidP="00F83796">
      <w:pPr>
        <w:spacing w:after="0" w:line="240" w:lineRule="auto"/>
        <w:rPr>
          <w:sz w:val="28"/>
          <w:szCs w:val="28"/>
        </w:rPr>
      </w:pPr>
      <w:r w:rsidRPr="00DC6FFB">
        <w:rPr>
          <w:sz w:val="28"/>
          <w:szCs w:val="28"/>
        </w:rPr>
        <w:t xml:space="preserve">Moen, C. and Prescott, T. (2022) </w:t>
      </w:r>
      <w:r w:rsidRPr="00DC6FFB">
        <w:rPr>
          <w:i/>
          <w:iCs/>
          <w:sz w:val="28"/>
          <w:szCs w:val="28"/>
        </w:rPr>
        <w:t>Emotional Resilience – A Practical Approach to Improving Your Personal and Team Effectiveness.</w:t>
      </w:r>
      <w:r w:rsidRPr="00DC6FFB">
        <w:rPr>
          <w:sz w:val="28"/>
          <w:szCs w:val="28"/>
        </w:rPr>
        <w:t xml:space="preserve"> Health Education </w:t>
      </w:r>
      <w:r w:rsidR="00930B23" w:rsidRPr="00DC6FFB">
        <w:rPr>
          <w:sz w:val="28"/>
          <w:szCs w:val="28"/>
        </w:rPr>
        <w:t>Northwest</w:t>
      </w:r>
      <w:r w:rsidRPr="00DC6FFB">
        <w:rPr>
          <w:sz w:val="28"/>
          <w:szCs w:val="28"/>
        </w:rPr>
        <w:t>. Available at:</w:t>
      </w:r>
      <w:hyperlink r:id="rId6" w:history="1">
        <w:r w:rsidRPr="00DC6FFB">
          <w:rPr>
            <w:rStyle w:val="Hyperlink"/>
            <w:sz w:val="28"/>
            <w:szCs w:val="28"/>
          </w:rPr>
          <w:t xml:space="preserve"> https://www.nwpgmd.nhs.uk/sites/default/files/Workshop%20B.pdf</w:t>
        </w:r>
      </w:hyperlink>
      <w:r w:rsidRPr="00DC6FFB">
        <w:rPr>
          <w:sz w:val="28"/>
          <w:szCs w:val="28"/>
        </w:rPr>
        <w:t> </w:t>
      </w:r>
    </w:p>
    <w:p w14:paraId="6307BB9F" w14:textId="77777777" w:rsidR="00DC6FFB" w:rsidRPr="00DC6FFB" w:rsidRDefault="00DC6FFB" w:rsidP="00F83796">
      <w:pPr>
        <w:spacing w:after="0" w:line="240" w:lineRule="auto"/>
        <w:rPr>
          <w:sz w:val="28"/>
          <w:szCs w:val="28"/>
        </w:rPr>
      </w:pPr>
      <w:r w:rsidRPr="00DC6FFB">
        <w:rPr>
          <w:sz w:val="28"/>
          <w:szCs w:val="28"/>
        </w:rPr>
        <w:t>(Accessed: 29 October 2025).</w:t>
      </w:r>
    </w:p>
    <w:p w14:paraId="3AB5A42B" w14:textId="77777777" w:rsidR="00DC6FFB" w:rsidRPr="00DC6FFB" w:rsidRDefault="00DC6FFB" w:rsidP="00F83796">
      <w:pPr>
        <w:spacing w:after="0" w:line="240" w:lineRule="auto"/>
        <w:rPr>
          <w:sz w:val="14"/>
          <w:szCs w:val="14"/>
        </w:rPr>
      </w:pPr>
    </w:p>
    <w:p w14:paraId="6567E48E" w14:textId="77777777" w:rsidR="00DC6FFB" w:rsidRPr="00DC6FFB" w:rsidRDefault="00DC6FFB" w:rsidP="00F83796">
      <w:pPr>
        <w:spacing w:after="0" w:line="240" w:lineRule="auto"/>
        <w:rPr>
          <w:sz w:val="28"/>
          <w:szCs w:val="28"/>
        </w:rPr>
      </w:pPr>
      <w:r w:rsidRPr="00DC6FFB">
        <w:rPr>
          <w:sz w:val="28"/>
          <w:szCs w:val="28"/>
        </w:rPr>
        <w:t xml:space="preserve">National Careers Service (2024) </w:t>
      </w:r>
      <w:r w:rsidRPr="00DC6FFB">
        <w:rPr>
          <w:i/>
          <w:iCs/>
          <w:sz w:val="28"/>
          <w:szCs w:val="28"/>
        </w:rPr>
        <w:t>Mental Health Nurse: Job Profile.</w:t>
      </w:r>
      <w:r w:rsidRPr="00DC6FFB">
        <w:rPr>
          <w:sz w:val="28"/>
          <w:szCs w:val="28"/>
        </w:rPr>
        <w:t xml:space="preserve"> Available at:</w:t>
      </w:r>
      <w:hyperlink r:id="rId7" w:history="1">
        <w:r w:rsidRPr="00DC6FFB">
          <w:rPr>
            <w:rStyle w:val="Hyperlink"/>
            <w:sz w:val="28"/>
            <w:szCs w:val="28"/>
          </w:rPr>
          <w:t xml:space="preserve"> https://nationalcareers.service.gov.uk/job-profiles/mental-health-nurse</w:t>
        </w:r>
      </w:hyperlink>
      <w:r w:rsidRPr="00DC6FFB">
        <w:rPr>
          <w:sz w:val="28"/>
          <w:szCs w:val="28"/>
        </w:rPr>
        <w:t> </w:t>
      </w:r>
    </w:p>
    <w:p w14:paraId="5DB7FABE" w14:textId="77777777" w:rsidR="00DC6FFB" w:rsidRPr="00DC6FFB" w:rsidRDefault="00DC6FFB" w:rsidP="00F83796">
      <w:pPr>
        <w:spacing w:after="0" w:line="240" w:lineRule="auto"/>
        <w:rPr>
          <w:sz w:val="28"/>
          <w:szCs w:val="28"/>
        </w:rPr>
      </w:pPr>
      <w:r w:rsidRPr="00DC6FFB">
        <w:rPr>
          <w:sz w:val="28"/>
          <w:szCs w:val="28"/>
        </w:rPr>
        <w:t>(Accessed: 2 November 2025).</w:t>
      </w:r>
    </w:p>
    <w:p w14:paraId="761B3F16" w14:textId="77777777" w:rsidR="00DC6FFB" w:rsidRPr="00DC6FFB" w:rsidRDefault="00DC6FFB" w:rsidP="00F83796">
      <w:pPr>
        <w:spacing w:after="0" w:line="240" w:lineRule="auto"/>
        <w:rPr>
          <w:sz w:val="18"/>
          <w:szCs w:val="18"/>
        </w:rPr>
      </w:pPr>
    </w:p>
    <w:p w14:paraId="31836D20" w14:textId="145C14EB" w:rsidR="00DC6FFB" w:rsidRDefault="00DC6FFB" w:rsidP="00F83796">
      <w:pPr>
        <w:spacing w:after="0" w:line="240" w:lineRule="auto"/>
        <w:rPr>
          <w:sz w:val="28"/>
          <w:szCs w:val="28"/>
        </w:rPr>
      </w:pPr>
      <w:r w:rsidRPr="00DC6FFB">
        <w:rPr>
          <w:sz w:val="28"/>
          <w:szCs w:val="28"/>
        </w:rPr>
        <w:t xml:space="preserve">NHS England (2024) </w:t>
      </w:r>
      <w:r w:rsidRPr="00DC6FFB">
        <w:rPr>
          <w:i/>
          <w:iCs/>
          <w:sz w:val="28"/>
          <w:szCs w:val="28"/>
        </w:rPr>
        <w:t>The Mental Health Nurse’s Handbook.</w:t>
      </w:r>
      <w:r w:rsidRPr="00DC6FFB">
        <w:rPr>
          <w:sz w:val="28"/>
          <w:szCs w:val="28"/>
        </w:rPr>
        <w:t xml:space="preserve"> Available at:</w:t>
      </w:r>
      <w:hyperlink r:id="rId8" w:history="1">
        <w:r w:rsidRPr="00DC6FFB">
          <w:rPr>
            <w:rStyle w:val="Hyperlink"/>
            <w:sz w:val="28"/>
            <w:szCs w:val="28"/>
          </w:rPr>
          <w:t xml:space="preserve"> https://www.england.nhs.uk/long-read/the-mental-health-nurses-handbook/</w:t>
        </w:r>
      </w:hyperlink>
      <w:r w:rsidR="008B4BD9">
        <w:rPr>
          <w:sz w:val="28"/>
          <w:szCs w:val="28"/>
        </w:rPr>
        <w:t xml:space="preserve"> </w:t>
      </w:r>
      <w:r w:rsidRPr="00DC6FFB">
        <w:rPr>
          <w:sz w:val="28"/>
          <w:szCs w:val="28"/>
        </w:rPr>
        <w:t>(Accessed: 5 November 2025).</w:t>
      </w:r>
    </w:p>
    <w:p w14:paraId="07AE3534" w14:textId="77777777" w:rsidR="008E0B0F" w:rsidRPr="00244782" w:rsidRDefault="008E0B0F" w:rsidP="00F83796">
      <w:pPr>
        <w:spacing w:after="0" w:line="240" w:lineRule="auto"/>
        <w:rPr>
          <w:sz w:val="18"/>
          <w:szCs w:val="18"/>
        </w:rPr>
      </w:pPr>
    </w:p>
    <w:p w14:paraId="7162503C" w14:textId="356B3563" w:rsidR="008B4BD9" w:rsidRPr="008B4BD9" w:rsidRDefault="008B4BD9" w:rsidP="00F83796">
      <w:pPr>
        <w:spacing w:after="0" w:line="240" w:lineRule="auto"/>
        <w:rPr>
          <w:sz w:val="28"/>
          <w:szCs w:val="28"/>
        </w:rPr>
      </w:pPr>
      <w:r w:rsidRPr="008B4BD9">
        <w:rPr>
          <w:sz w:val="28"/>
          <w:szCs w:val="28"/>
        </w:rPr>
        <w:t xml:space="preserve">Nursing and Midwifery Council. (2018). </w:t>
      </w:r>
      <w:r w:rsidRPr="008B4BD9">
        <w:rPr>
          <w:i/>
          <w:iCs/>
          <w:sz w:val="28"/>
          <w:szCs w:val="28"/>
        </w:rPr>
        <w:t>The code: Professional standards of practice and behaviour for nurses, midwives and nursing associates.</w:t>
      </w:r>
      <w:hyperlink r:id="rId9" w:history="1">
        <w:r w:rsidRPr="008B4BD9">
          <w:rPr>
            <w:rStyle w:val="Hyperlink"/>
            <w:sz w:val="28"/>
            <w:szCs w:val="28"/>
          </w:rPr>
          <w:t xml:space="preserve"> Available at: https://www.nmc.org.uk</w:t>
        </w:r>
      </w:hyperlink>
      <w:r>
        <w:rPr>
          <w:sz w:val="28"/>
          <w:szCs w:val="28"/>
        </w:rPr>
        <w:t xml:space="preserve"> </w:t>
      </w:r>
      <w:r w:rsidRPr="008B4BD9">
        <w:rPr>
          <w:sz w:val="28"/>
          <w:szCs w:val="28"/>
        </w:rPr>
        <w:t>(Assessed: 16 November 2025)</w:t>
      </w:r>
    </w:p>
    <w:p w14:paraId="19FE42E3" w14:textId="77777777" w:rsidR="00DC6FFB" w:rsidRPr="00DC6FFB" w:rsidRDefault="00DC6FFB" w:rsidP="00F83796">
      <w:pPr>
        <w:spacing w:after="0" w:line="240" w:lineRule="auto"/>
        <w:rPr>
          <w:sz w:val="28"/>
          <w:szCs w:val="28"/>
        </w:rPr>
      </w:pPr>
    </w:p>
    <w:p w14:paraId="4A58C546" w14:textId="77777777" w:rsidR="00DC6FFB" w:rsidRPr="00DC6FFB" w:rsidRDefault="00DC6FFB" w:rsidP="00F83796">
      <w:pPr>
        <w:spacing w:after="0" w:line="240" w:lineRule="auto"/>
        <w:rPr>
          <w:sz w:val="28"/>
          <w:szCs w:val="28"/>
        </w:rPr>
      </w:pPr>
      <w:r w:rsidRPr="00DC6FFB">
        <w:rPr>
          <w:sz w:val="28"/>
          <w:szCs w:val="28"/>
        </w:rPr>
        <w:t xml:space="preserve">Nursing and Midwifery Council (NMC) (2018) </w:t>
      </w:r>
      <w:r w:rsidRPr="00DC6FFB">
        <w:rPr>
          <w:i/>
          <w:iCs/>
          <w:sz w:val="28"/>
          <w:szCs w:val="28"/>
        </w:rPr>
        <w:t>Standards for Competence for Registered Nurses.</w:t>
      </w:r>
      <w:r w:rsidRPr="00DC6FFB">
        <w:rPr>
          <w:sz w:val="28"/>
          <w:szCs w:val="28"/>
        </w:rPr>
        <w:t xml:space="preserve"> Available at:</w:t>
      </w:r>
      <w:hyperlink r:id="rId10" w:history="1">
        <w:r w:rsidRPr="00DC6FFB">
          <w:rPr>
            <w:rStyle w:val="Hyperlink"/>
            <w:sz w:val="28"/>
            <w:szCs w:val="28"/>
          </w:rPr>
          <w:t xml:space="preserve"> https://www.nmc.org.uk/globalassets/sitedocuments/standards/nmc-standards-for-competence-for-registered-nurses.pdf</w:t>
        </w:r>
      </w:hyperlink>
      <w:r w:rsidRPr="00DC6FFB">
        <w:rPr>
          <w:sz w:val="28"/>
          <w:szCs w:val="28"/>
        </w:rPr>
        <w:t xml:space="preserve"> (Accessed: 12 November 2025).</w:t>
      </w:r>
    </w:p>
    <w:p w14:paraId="0B795C06" w14:textId="77777777" w:rsidR="0009478F" w:rsidRDefault="0009478F" w:rsidP="00F83796">
      <w:pPr>
        <w:spacing w:after="0" w:line="240" w:lineRule="auto"/>
        <w:rPr>
          <w:sz w:val="28"/>
          <w:szCs w:val="28"/>
        </w:rPr>
      </w:pPr>
    </w:p>
    <w:p w14:paraId="4C881E3E" w14:textId="77777777" w:rsidR="00350FA0" w:rsidRPr="0057484C" w:rsidRDefault="00350FA0" w:rsidP="00F83796">
      <w:pPr>
        <w:spacing w:after="0" w:line="240" w:lineRule="auto"/>
        <w:rPr>
          <w:sz w:val="28"/>
          <w:szCs w:val="28"/>
        </w:rPr>
      </w:pPr>
    </w:p>
    <w:p w14:paraId="00426404" w14:textId="77777777" w:rsidR="00B01968" w:rsidRPr="00B01968" w:rsidRDefault="00B01968" w:rsidP="00F83796">
      <w:pPr>
        <w:spacing w:after="0" w:line="240" w:lineRule="auto"/>
        <w:rPr>
          <w:sz w:val="28"/>
          <w:szCs w:val="28"/>
        </w:rPr>
      </w:pPr>
    </w:p>
    <w:p w14:paraId="75DF5752" w14:textId="77777777" w:rsidR="00B01968" w:rsidRPr="00502642" w:rsidRDefault="00B01968" w:rsidP="00B01968">
      <w:pPr>
        <w:ind w:left="360"/>
        <w:rPr>
          <w:sz w:val="28"/>
          <w:szCs w:val="28"/>
        </w:rPr>
      </w:pPr>
    </w:p>
    <w:p w14:paraId="51D1025A" w14:textId="77777777" w:rsidR="00141E72" w:rsidRPr="00141E72" w:rsidRDefault="00141E72" w:rsidP="00141E72">
      <w:pPr>
        <w:rPr>
          <w:sz w:val="28"/>
          <w:szCs w:val="28"/>
        </w:rPr>
      </w:pPr>
    </w:p>
    <w:p w14:paraId="4748A0D0" w14:textId="77777777" w:rsidR="00141E72" w:rsidRDefault="00141E72" w:rsidP="00E130ED">
      <w:pPr>
        <w:rPr>
          <w:sz w:val="28"/>
          <w:szCs w:val="28"/>
        </w:rPr>
      </w:pPr>
    </w:p>
    <w:p w14:paraId="5FDC3E21" w14:textId="77777777" w:rsidR="001F76CF" w:rsidRPr="00E130ED" w:rsidRDefault="001F76CF" w:rsidP="00E130ED">
      <w:pPr>
        <w:rPr>
          <w:sz w:val="28"/>
          <w:szCs w:val="28"/>
        </w:rPr>
      </w:pPr>
    </w:p>
    <w:sectPr w:rsidR="001F76CF" w:rsidRPr="00E13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03734"/>
    <w:multiLevelType w:val="hybridMultilevel"/>
    <w:tmpl w:val="B6CA173E"/>
    <w:lvl w:ilvl="0" w:tplc="F3FCB46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6125F"/>
    <w:multiLevelType w:val="multilevel"/>
    <w:tmpl w:val="681C84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17901BC"/>
    <w:multiLevelType w:val="hybridMultilevel"/>
    <w:tmpl w:val="D53E47B4"/>
    <w:lvl w:ilvl="0" w:tplc="608AFBD6">
      <w:start w:val="31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F013C9"/>
    <w:multiLevelType w:val="multilevel"/>
    <w:tmpl w:val="C4D83B5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55BB3487"/>
    <w:multiLevelType w:val="multilevel"/>
    <w:tmpl w:val="CE621642"/>
    <w:lvl w:ilvl="0">
      <w:start w:val="3"/>
      <w:numFmt w:val="decimal"/>
      <w:lvlText w:val="%1"/>
      <w:lvlJc w:val="left"/>
      <w:pPr>
        <w:ind w:left="383" w:hanging="383"/>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6D09482A"/>
    <w:multiLevelType w:val="hybridMultilevel"/>
    <w:tmpl w:val="ED0A5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392093">
    <w:abstractNumId w:val="3"/>
  </w:num>
  <w:num w:numId="2" w16cid:durableId="2088916083">
    <w:abstractNumId w:val="5"/>
  </w:num>
  <w:num w:numId="3" w16cid:durableId="679544836">
    <w:abstractNumId w:val="1"/>
  </w:num>
  <w:num w:numId="4" w16cid:durableId="1374037847">
    <w:abstractNumId w:val="0"/>
  </w:num>
  <w:num w:numId="5" w16cid:durableId="770272544">
    <w:abstractNumId w:val="2"/>
  </w:num>
  <w:num w:numId="6" w16cid:durableId="7391813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5F8"/>
    <w:rsid w:val="0009478F"/>
    <w:rsid w:val="000C1015"/>
    <w:rsid w:val="00123E84"/>
    <w:rsid w:val="00141E72"/>
    <w:rsid w:val="0017099E"/>
    <w:rsid w:val="00184FF8"/>
    <w:rsid w:val="00195CC9"/>
    <w:rsid w:val="00197E6D"/>
    <w:rsid w:val="001F63DD"/>
    <w:rsid w:val="001F76CF"/>
    <w:rsid w:val="00244782"/>
    <w:rsid w:val="002C3DAC"/>
    <w:rsid w:val="00345C00"/>
    <w:rsid w:val="00350FA0"/>
    <w:rsid w:val="00391B53"/>
    <w:rsid w:val="003D5FA5"/>
    <w:rsid w:val="003D7E90"/>
    <w:rsid w:val="003F2551"/>
    <w:rsid w:val="0041496D"/>
    <w:rsid w:val="004230AD"/>
    <w:rsid w:val="004309BB"/>
    <w:rsid w:val="00442F62"/>
    <w:rsid w:val="0046368F"/>
    <w:rsid w:val="00463951"/>
    <w:rsid w:val="004B39C7"/>
    <w:rsid w:val="00502642"/>
    <w:rsid w:val="0057484C"/>
    <w:rsid w:val="005C24C7"/>
    <w:rsid w:val="005D005F"/>
    <w:rsid w:val="005F11C9"/>
    <w:rsid w:val="005F60AF"/>
    <w:rsid w:val="0062008F"/>
    <w:rsid w:val="0062124A"/>
    <w:rsid w:val="006B0448"/>
    <w:rsid w:val="006E0175"/>
    <w:rsid w:val="00712749"/>
    <w:rsid w:val="00776D27"/>
    <w:rsid w:val="0083444A"/>
    <w:rsid w:val="00892B38"/>
    <w:rsid w:val="008B16FB"/>
    <w:rsid w:val="008B447C"/>
    <w:rsid w:val="008B4BD9"/>
    <w:rsid w:val="008B7FBC"/>
    <w:rsid w:val="008E0B0F"/>
    <w:rsid w:val="008E4A65"/>
    <w:rsid w:val="00930B23"/>
    <w:rsid w:val="00950122"/>
    <w:rsid w:val="009963EF"/>
    <w:rsid w:val="00996843"/>
    <w:rsid w:val="009B1AE8"/>
    <w:rsid w:val="00A40CCE"/>
    <w:rsid w:val="00A40FB3"/>
    <w:rsid w:val="00A8648D"/>
    <w:rsid w:val="00AE126A"/>
    <w:rsid w:val="00B01968"/>
    <w:rsid w:val="00B1784F"/>
    <w:rsid w:val="00B970D8"/>
    <w:rsid w:val="00BC43D8"/>
    <w:rsid w:val="00C05A16"/>
    <w:rsid w:val="00C74404"/>
    <w:rsid w:val="00CF671B"/>
    <w:rsid w:val="00D17E40"/>
    <w:rsid w:val="00DB1CBB"/>
    <w:rsid w:val="00DC6FFB"/>
    <w:rsid w:val="00E0099C"/>
    <w:rsid w:val="00E130ED"/>
    <w:rsid w:val="00E34FB9"/>
    <w:rsid w:val="00E745F8"/>
    <w:rsid w:val="00E746B1"/>
    <w:rsid w:val="00EA747D"/>
    <w:rsid w:val="00EA74FE"/>
    <w:rsid w:val="00ED7E89"/>
    <w:rsid w:val="00F212FB"/>
    <w:rsid w:val="00F83796"/>
    <w:rsid w:val="00F841E2"/>
    <w:rsid w:val="00F94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DD9AB"/>
  <w15:chartTrackingRefBased/>
  <w15:docId w15:val="{28ADBE30-AAD5-4C9F-A1F7-48BEF4249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5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45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5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745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5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5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5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5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5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5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5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5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745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5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5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5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5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5F8"/>
    <w:rPr>
      <w:rFonts w:eastAsiaTheme="majorEastAsia" w:cstheme="majorBidi"/>
      <w:color w:val="272727" w:themeColor="text1" w:themeTint="D8"/>
    </w:rPr>
  </w:style>
  <w:style w:type="paragraph" w:styleId="Title">
    <w:name w:val="Title"/>
    <w:basedOn w:val="Normal"/>
    <w:next w:val="Normal"/>
    <w:link w:val="TitleChar"/>
    <w:uiPriority w:val="10"/>
    <w:qFormat/>
    <w:rsid w:val="00E745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5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5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5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5F8"/>
    <w:pPr>
      <w:spacing w:before="160"/>
      <w:jc w:val="center"/>
    </w:pPr>
    <w:rPr>
      <w:i/>
      <w:iCs/>
      <w:color w:val="404040" w:themeColor="text1" w:themeTint="BF"/>
    </w:rPr>
  </w:style>
  <w:style w:type="character" w:customStyle="1" w:styleId="QuoteChar">
    <w:name w:val="Quote Char"/>
    <w:basedOn w:val="DefaultParagraphFont"/>
    <w:link w:val="Quote"/>
    <w:uiPriority w:val="29"/>
    <w:rsid w:val="00E745F8"/>
    <w:rPr>
      <w:i/>
      <w:iCs/>
      <w:color w:val="404040" w:themeColor="text1" w:themeTint="BF"/>
    </w:rPr>
  </w:style>
  <w:style w:type="paragraph" w:styleId="ListParagraph">
    <w:name w:val="List Paragraph"/>
    <w:basedOn w:val="Normal"/>
    <w:uiPriority w:val="34"/>
    <w:qFormat/>
    <w:rsid w:val="00E745F8"/>
    <w:pPr>
      <w:ind w:left="720"/>
      <w:contextualSpacing/>
    </w:pPr>
  </w:style>
  <w:style w:type="character" w:styleId="IntenseEmphasis">
    <w:name w:val="Intense Emphasis"/>
    <w:basedOn w:val="DefaultParagraphFont"/>
    <w:uiPriority w:val="21"/>
    <w:qFormat/>
    <w:rsid w:val="00E745F8"/>
    <w:rPr>
      <w:i/>
      <w:iCs/>
      <w:color w:val="0F4761" w:themeColor="accent1" w:themeShade="BF"/>
    </w:rPr>
  </w:style>
  <w:style w:type="paragraph" w:styleId="IntenseQuote">
    <w:name w:val="Intense Quote"/>
    <w:basedOn w:val="Normal"/>
    <w:next w:val="Normal"/>
    <w:link w:val="IntenseQuoteChar"/>
    <w:uiPriority w:val="30"/>
    <w:qFormat/>
    <w:rsid w:val="00E745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5F8"/>
    <w:rPr>
      <w:i/>
      <w:iCs/>
      <w:color w:val="0F4761" w:themeColor="accent1" w:themeShade="BF"/>
    </w:rPr>
  </w:style>
  <w:style w:type="character" w:styleId="IntenseReference">
    <w:name w:val="Intense Reference"/>
    <w:basedOn w:val="DefaultParagraphFont"/>
    <w:uiPriority w:val="32"/>
    <w:qFormat/>
    <w:rsid w:val="00E745F8"/>
    <w:rPr>
      <w:b/>
      <w:bCs/>
      <w:smallCaps/>
      <w:color w:val="0F4761" w:themeColor="accent1" w:themeShade="BF"/>
      <w:spacing w:val="5"/>
    </w:rPr>
  </w:style>
  <w:style w:type="character" w:styleId="Hyperlink">
    <w:name w:val="Hyperlink"/>
    <w:basedOn w:val="DefaultParagraphFont"/>
    <w:uiPriority w:val="99"/>
    <w:unhideWhenUsed/>
    <w:rsid w:val="00DC6FFB"/>
    <w:rPr>
      <w:color w:val="467886" w:themeColor="hyperlink"/>
      <w:u w:val="single"/>
    </w:rPr>
  </w:style>
  <w:style w:type="character" w:styleId="UnresolvedMention">
    <w:name w:val="Unresolved Mention"/>
    <w:basedOn w:val="DefaultParagraphFont"/>
    <w:uiPriority w:val="99"/>
    <w:semiHidden/>
    <w:unhideWhenUsed/>
    <w:rsid w:val="00DC6FFB"/>
    <w:rPr>
      <w:color w:val="605E5C"/>
      <w:shd w:val="clear" w:color="auto" w:fill="E1DFDD"/>
    </w:rPr>
  </w:style>
  <w:style w:type="paragraph" w:styleId="NormalWeb">
    <w:name w:val="Normal (Web)"/>
    <w:basedOn w:val="Normal"/>
    <w:uiPriority w:val="99"/>
    <w:semiHidden/>
    <w:unhideWhenUsed/>
    <w:rsid w:val="0046395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the-mental-health-nurses-handbook/" TargetMode="External"/><Relationship Id="rId3" Type="http://schemas.openxmlformats.org/officeDocument/2006/relationships/settings" Target="settings.xml"/><Relationship Id="rId7" Type="http://schemas.openxmlformats.org/officeDocument/2006/relationships/hyperlink" Target="https://nationalcareers.service.gov.uk/job-profiles/mental-health-nurs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wpgmd.nhs.uk/sites/default/files/Workshop%20B.pdf" TargetMode="External"/><Relationship Id="rId11" Type="http://schemas.openxmlformats.org/officeDocument/2006/relationships/fontTable" Target="fontTable.xml"/><Relationship Id="rId5" Type="http://schemas.openxmlformats.org/officeDocument/2006/relationships/hyperlink" Target="https://www.leadershipacademy.nhs.uk/wp-content/uploads/dlm_uploads/2019/08/B24-Emotional-Intelligence-Masterclass-Anon.pdf" TargetMode="External"/><Relationship Id="rId10" Type="http://schemas.openxmlformats.org/officeDocument/2006/relationships/hyperlink" Target="https://www.nmc.org.uk/globalassets/sitedocuments/standards/nmc-standards-for-competence-for-registered-nurses.pdf" TargetMode="External"/><Relationship Id="rId4" Type="http://schemas.openxmlformats.org/officeDocument/2006/relationships/webSettings" Target="webSettings.xml"/><Relationship Id="rId9" Type="http://schemas.openxmlformats.org/officeDocument/2006/relationships/hyperlink" Target="https://www.n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1618</Words>
  <Characters>9224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Kwame Djan (2504746)</dc:creator>
  <cp:keywords/>
  <dc:description/>
  <cp:lastModifiedBy>Nana Kwame Djan (2504746)</cp:lastModifiedBy>
  <cp:revision>2</cp:revision>
  <dcterms:created xsi:type="dcterms:W3CDTF">2025-11-19T18:28:00Z</dcterms:created>
  <dcterms:modified xsi:type="dcterms:W3CDTF">2025-11-19T18:28:00Z</dcterms:modified>
</cp:coreProperties>
</file>