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160DD" w14:textId="7952F5D0" w:rsidR="005E3CE4" w:rsidRPr="00603444" w:rsidRDefault="00C10C1D" w:rsidP="005E3CE4">
      <w:pPr>
        <w:pStyle w:val="Heading1"/>
        <w:rPr>
          <w:b/>
          <w:sz w:val="28"/>
          <w:szCs w:val="28"/>
        </w:rPr>
      </w:pPr>
      <w:r w:rsidRPr="00603444">
        <w:rPr>
          <w:b/>
          <w:sz w:val="28"/>
          <w:szCs w:val="28"/>
        </w:rPr>
        <w:t xml:space="preserve"> Essential Skills for Study and Employment</w:t>
      </w:r>
      <w:r w:rsidR="005E3CE4" w:rsidRPr="00603444">
        <w:rPr>
          <w:b/>
          <w:sz w:val="28"/>
          <w:szCs w:val="28"/>
        </w:rPr>
        <w:t xml:space="preserve"> (t1a)</w:t>
      </w:r>
    </w:p>
    <w:p w14:paraId="2C983C30" w14:textId="77777777" w:rsidR="00EB69D7" w:rsidRPr="00EB69D7" w:rsidRDefault="00EB69D7" w:rsidP="00EB69D7"/>
    <w:p w14:paraId="3AAD0F09" w14:textId="634B8746" w:rsidR="005E3CE4" w:rsidRDefault="001774F8" w:rsidP="00C10C1D">
      <w:pPr>
        <w:rPr>
          <w:sz w:val="28"/>
          <w:szCs w:val="28"/>
        </w:rPr>
      </w:pPr>
      <w:r>
        <w:rPr>
          <w:noProof/>
        </w:rPr>
        <w:drawing>
          <wp:inline distT="0" distB="0" distL="0" distR="0" wp14:anchorId="63917A65" wp14:editId="66C9E48D">
            <wp:extent cx="2438400" cy="518160"/>
            <wp:effectExtent l="0" t="0" r="0" b="0"/>
            <wp:docPr id="245087365" name="Picture 5" descr="Computers and Images: Part 1 - Tech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mputers and Images: Part 1 - Tech 1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8400" cy="518160"/>
                    </a:xfrm>
                    <a:prstGeom prst="rect">
                      <a:avLst/>
                    </a:prstGeom>
                    <a:noFill/>
                    <a:ln>
                      <a:noFill/>
                    </a:ln>
                  </pic:spPr>
                </pic:pic>
              </a:graphicData>
            </a:graphic>
          </wp:inline>
        </w:drawing>
      </w:r>
    </w:p>
    <w:p w14:paraId="2AFF5AAB" w14:textId="627EA03A" w:rsidR="005E3CE4" w:rsidRPr="00EB69D7" w:rsidRDefault="00F12594" w:rsidP="00EB69D7">
      <w:pPr>
        <w:ind w:firstLine="720"/>
        <w:jc w:val="both"/>
        <w:rPr>
          <w:rFonts w:ascii="Helvetica" w:hAnsi="Helvetica" w:cs="Helvetica"/>
          <w:color w:val="555555"/>
          <w:sz w:val="18"/>
          <w:szCs w:val="18"/>
          <w:shd w:val="clear" w:color="auto" w:fill="FFFFFF"/>
        </w:rPr>
      </w:pPr>
      <w:r>
        <w:rPr>
          <w:rFonts w:ascii="Helvetica" w:hAnsi="Helvetica" w:cs="Helvetica"/>
          <w:color w:val="555555"/>
          <w:sz w:val="18"/>
          <w:szCs w:val="18"/>
          <w:shd w:val="clear" w:color="auto" w:fill="FFFFFF"/>
        </w:rPr>
        <w:t xml:space="preserve">I strongly believe </w:t>
      </w:r>
      <w:r w:rsidR="005E3CE4" w:rsidRPr="00EB69D7">
        <w:rPr>
          <w:rFonts w:ascii="Helvetica" w:hAnsi="Helvetica" w:cs="Helvetica"/>
          <w:color w:val="555555"/>
          <w:sz w:val="18"/>
          <w:szCs w:val="18"/>
          <w:shd w:val="clear" w:color="auto" w:fill="FFFFFF"/>
        </w:rPr>
        <w:t xml:space="preserve">Technology </w:t>
      </w:r>
      <w:r w:rsidR="00C55EA2">
        <w:rPr>
          <w:rFonts w:ascii="Helvetica" w:hAnsi="Helvetica" w:cs="Helvetica"/>
          <w:color w:val="555555"/>
          <w:sz w:val="18"/>
          <w:szCs w:val="18"/>
          <w:shd w:val="clear" w:color="auto" w:fill="FFFFFF"/>
        </w:rPr>
        <w:t>in</w:t>
      </w:r>
      <w:r w:rsidR="005E3CE4" w:rsidRPr="00EB69D7">
        <w:rPr>
          <w:rFonts w:ascii="Helvetica" w:hAnsi="Helvetica" w:cs="Helvetica"/>
          <w:color w:val="555555"/>
          <w:sz w:val="18"/>
          <w:szCs w:val="18"/>
          <w:shd w:val="clear" w:color="auto" w:fill="FFFFFF"/>
        </w:rPr>
        <w:t xml:space="preserve"> computer software can be used at all stages of the writing process, from generating ideas, to planning, literature searching, through composing, and on to reviewing and editing, and then preparing the final communication. Technologies to assist in these processes are </w:t>
      </w:r>
      <w:r w:rsidR="00C55EA2">
        <w:rPr>
          <w:rFonts w:ascii="Helvetica" w:hAnsi="Helvetica" w:cs="Helvetica"/>
          <w:color w:val="555555"/>
          <w:sz w:val="18"/>
          <w:szCs w:val="18"/>
          <w:shd w:val="clear" w:color="auto" w:fill="FFFFFF"/>
        </w:rPr>
        <w:t>quickly</w:t>
      </w:r>
      <w:r w:rsidR="005E3CE4" w:rsidRPr="00EB69D7">
        <w:rPr>
          <w:rFonts w:ascii="Helvetica" w:hAnsi="Helvetica" w:cs="Helvetica"/>
          <w:color w:val="555555"/>
          <w:sz w:val="18"/>
          <w:szCs w:val="18"/>
          <w:shd w:val="clear" w:color="auto" w:fill="FFFFFF"/>
        </w:rPr>
        <w:t xml:space="preserve"> changing. Smartphones and tablets have revolutionised access to the kinds of software applications only previously available on larger computers. Nevertheless, most students still complete their university assignments using a desktop or laptop computer.</w:t>
      </w:r>
    </w:p>
    <w:p w14:paraId="33183666" w14:textId="3DA5F03D" w:rsidR="004626FC" w:rsidRPr="00EB69D7" w:rsidRDefault="005E3CE4" w:rsidP="00F51E92">
      <w:pPr>
        <w:rPr>
          <w:rFonts w:ascii="Helvetica" w:hAnsi="Helvetica" w:cs="Helvetica"/>
          <w:color w:val="555555"/>
          <w:sz w:val="18"/>
          <w:szCs w:val="18"/>
          <w:shd w:val="clear" w:color="auto" w:fill="FFFFFF"/>
        </w:rPr>
      </w:pPr>
      <w:r w:rsidRPr="00EB69D7">
        <w:rPr>
          <w:rFonts w:ascii="Helvetica" w:hAnsi="Helvetica" w:cs="Helvetica"/>
          <w:color w:val="555555"/>
          <w:sz w:val="18"/>
          <w:szCs w:val="18"/>
        </w:rPr>
        <w:br/>
      </w:r>
      <w:r w:rsidRPr="00EB69D7">
        <w:rPr>
          <w:rFonts w:ascii="Helvetica" w:hAnsi="Helvetica" w:cs="Helvetica"/>
          <w:color w:val="555555"/>
          <w:sz w:val="18"/>
          <w:szCs w:val="18"/>
          <w:shd w:val="clear" w:color="auto" w:fill="FFFFFF"/>
        </w:rPr>
        <w:t>Day, Trevor. </w:t>
      </w:r>
      <w:r w:rsidRPr="00EB69D7">
        <w:rPr>
          <w:rFonts w:ascii="Helvetica" w:hAnsi="Helvetica" w:cs="Helvetica"/>
          <w:i/>
          <w:iCs/>
          <w:color w:val="555555"/>
          <w:sz w:val="18"/>
          <w:szCs w:val="18"/>
        </w:rPr>
        <w:t>Success in Academic Writing</w:t>
      </w:r>
      <w:r w:rsidRPr="00EB69D7">
        <w:rPr>
          <w:rFonts w:ascii="Helvetica" w:hAnsi="Helvetica" w:cs="Helvetica"/>
          <w:color w:val="555555"/>
          <w:sz w:val="18"/>
          <w:szCs w:val="18"/>
          <w:shd w:val="clear" w:color="auto" w:fill="FFFFFF"/>
        </w:rPr>
        <w:t>, Bloomsbury Publishing Plc, 2023.</w:t>
      </w:r>
      <w:r w:rsidRPr="00EB69D7">
        <w:rPr>
          <w:rFonts w:ascii="Helvetica" w:hAnsi="Helvetica" w:cs="Helvetica"/>
          <w:i/>
          <w:iCs/>
          <w:color w:val="555555"/>
          <w:sz w:val="18"/>
          <w:szCs w:val="18"/>
        </w:rPr>
        <w:t xml:space="preserve"> ProQuest </w:t>
      </w:r>
      <w:proofErr w:type="spellStart"/>
      <w:r w:rsidRPr="00EB69D7">
        <w:rPr>
          <w:rFonts w:ascii="Helvetica" w:hAnsi="Helvetica" w:cs="Helvetica"/>
          <w:i/>
          <w:iCs/>
          <w:color w:val="555555"/>
          <w:sz w:val="18"/>
          <w:szCs w:val="18"/>
        </w:rPr>
        <w:t>Ebook</w:t>
      </w:r>
      <w:proofErr w:type="spellEnd"/>
      <w:r w:rsidRPr="00EB69D7">
        <w:rPr>
          <w:rFonts w:ascii="Helvetica" w:hAnsi="Helvetica" w:cs="Helvetica"/>
          <w:i/>
          <w:iCs/>
          <w:color w:val="555555"/>
          <w:sz w:val="18"/>
          <w:szCs w:val="18"/>
        </w:rPr>
        <w:t xml:space="preserve"> Central</w:t>
      </w:r>
      <w:r w:rsidRPr="00EB69D7">
        <w:rPr>
          <w:rFonts w:ascii="Helvetica" w:hAnsi="Helvetica" w:cs="Helvetica"/>
          <w:color w:val="555555"/>
          <w:sz w:val="18"/>
          <w:szCs w:val="18"/>
          <w:shd w:val="clear" w:color="auto" w:fill="FFFFFF"/>
        </w:rPr>
        <w:t>, http://ebookcentral.proquest.com/lib/trinity/detail.action?docID=7249341.</w:t>
      </w:r>
      <w:r w:rsidRPr="00EB69D7">
        <w:rPr>
          <w:rFonts w:ascii="Helvetica" w:hAnsi="Helvetica" w:cs="Helvetica"/>
          <w:color w:val="555555"/>
          <w:sz w:val="18"/>
          <w:szCs w:val="18"/>
        </w:rPr>
        <w:br/>
      </w:r>
      <w:r w:rsidRPr="00EB69D7">
        <w:rPr>
          <w:rFonts w:ascii="Helvetica" w:hAnsi="Helvetica" w:cs="Helvetica"/>
          <w:color w:val="555555"/>
          <w:sz w:val="18"/>
          <w:szCs w:val="18"/>
          <w:shd w:val="clear" w:color="auto" w:fill="FFFFFF"/>
        </w:rPr>
        <w:t>Created from trinity on 2024-03-29 07:39:50.</w:t>
      </w:r>
    </w:p>
    <w:p w14:paraId="2FA4C2C2" w14:textId="77777777" w:rsidR="001774F8" w:rsidRPr="001774F8" w:rsidRDefault="001774F8" w:rsidP="00EB69D7">
      <w:pPr>
        <w:jc w:val="both"/>
        <w:rPr>
          <w:rFonts w:ascii="Helvetica" w:hAnsi="Helvetica" w:cs="Helvetica"/>
          <w:color w:val="555555"/>
          <w:sz w:val="18"/>
          <w:szCs w:val="18"/>
          <w:shd w:val="clear" w:color="auto" w:fill="FFFFFF"/>
        </w:rPr>
      </w:pPr>
    </w:p>
    <w:p w14:paraId="012F7128" w14:textId="12333A3F" w:rsidR="001774F8" w:rsidRPr="00EB69D7" w:rsidRDefault="005E3CE4" w:rsidP="00C55EA2">
      <w:pPr>
        <w:ind w:firstLine="720"/>
        <w:jc w:val="both"/>
        <w:rPr>
          <w:rFonts w:ascii="Helvetica" w:hAnsi="Helvetica" w:cs="Helvetica"/>
          <w:color w:val="555555"/>
          <w:sz w:val="18"/>
          <w:szCs w:val="18"/>
          <w:shd w:val="clear" w:color="auto" w:fill="FFFFFF"/>
        </w:rPr>
      </w:pPr>
      <w:r w:rsidRPr="00EB69D7">
        <w:rPr>
          <w:rFonts w:ascii="Helvetica" w:hAnsi="Helvetica" w:cs="Helvetica"/>
          <w:color w:val="555555"/>
          <w:sz w:val="18"/>
          <w:szCs w:val="18"/>
          <w:shd w:val="clear" w:color="auto" w:fill="FFFFFF"/>
        </w:rPr>
        <w:t>I</w:t>
      </w:r>
      <w:r w:rsidR="00CA1B3D" w:rsidRPr="00EB69D7">
        <w:rPr>
          <w:rFonts w:ascii="Helvetica" w:hAnsi="Helvetica" w:cs="Helvetica"/>
          <w:color w:val="555555"/>
          <w:sz w:val="18"/>
          <w:szCs w:val="18"/>
          <w:shd w:val="clear" w:color="auto" w:fill="FFFFFF"/>
        </w:rPr>
        <w:t xml:space="preserve">n future graduates – that is, employees who have developed a positive mindset thus bringing organised, can assimilate and process information, present this in oral and written forms for a range of purposes and so contribute effectively to the enterprises for which </w:t>
      </w:r>
      <w:r w:rsidRPr="00EB69D7">
        <w:rPr>
          <w:rFonts w:ascii="Helvetica" w:hAnsi="Helvetica" w:cs="Helvetica"/>
          <w:color w:val="555555"/>
          <w:sz w:val="18"/>
          <w:szCs w:val="18"/>
          <w:shd w:val="clear" w:color="auto" w:fill="FFFFFF"/>
        </w:rPr>
        <w:t>I</w:t>
      </w:r>
      <w:r w:rsidR="00CA1B3D" w:rsidRPr="00EB69D7">
        <w:rPr>
          <w:rFonts w:ascii="Helvetica" w:hAnsi="Helvetica" w:cs="Helvetica"/>
          <w:color w:val="555555"/>
          <w:sz w:val="18"/>
          <w:szCs w:val="18"/>
          <w:shd w:val="clear" w:color="auto" w:fill="FFFFFF"/>
        </w:rPr>
        <w:t xml:space="preserve"> hope to work. The Study </w:t>
      </w:r>
      <w:r w:rsidR="004626FC" w:rsidRPr="00EB69D7">
        <w:rPr>
          <w:rFonts w:ascii="Helvetica" w:hAnsi="Helvetica" w:cs="Helvetica"/>
          <w:color w:val="555555"/>
          <w:sz w:val="18"/>
          <w:szCs w:val="18"/>
          <w:shd w:val="clear" w:color="auto" w:fill="FFFFFF"/>
        </w:rPr>
        <w:t xml:space="preserve">personal growth and confidence in their own abilities. I’ll be seen as a person who is well </w:t>
      </w:r>
      <w:r w:rsidR="00CA1B3D" w:rsidRPr="00EB69D7">
        <w:rPr>
          <w:rFonts w:ascii="Helvetica" w:hAnsi="Helvetica" w:cs="Helvetica"/>
          <w:color w:val="555555"/>
          <w:sz w:val="18"/>
          <w:szCs w:val="18"/>
          <w:shd w:val="clear" w:color="auto" w:fill="FFFFFF"/>
        </w:rPr>
        <w:t xml:space="preserve">Skills Book will help </w:t>
      </w:r>
      <w:r w:rsidRPr="00EB69D7">
        <w:rPr>
          <w:rFonts w:ascii="Helvetica" w:hAnsi="Helvetica" w:cs="Helvetica"/>
          <w:color w:val="555555"/>
          <w:sz w:val="18"/>
          <w:szCs w:val="18"/>
          <w:shd w:val="clear" w:color="auto" w:fill="FFFFFF"/>
        </w:rPr>
        <w:t>me</w:t>
      </w:r>
      <w:r w:rsidR="00CA1B3D" w:rsidRPr="00EB69D7">
        <w:rPr>
          <w:rFonts w:ascii="Helvetica" w:hAnsi="Helvetica" w:cs="Helvetica"/>
          <w:color w:val="555555"/>
          <w:sz w:val="18"/>
          <w:szCs w:val="18"/>
          <w:shd w:val="clear" w:color="auto" w:fill="FFFFFF"/>
        </w:rPr>
        <w:t xml:space="preserve"> to become that person. Moving from working out how </w:t>
      </w:r>
      <w:r w:rsidRPr="00EB69D7">
        <w:rPr>
          <w:rFonts w:ascii="Helvetica" w:hAnsi="Helvetica" w:cs="Helvetica"/>
          <w:color w:val="555555"/>
          <w:sz w:val="18"/>
          <w:szCs w:val="18"/>
          <w:shd w:val="clear" w:color="auto" w:fill="FFFFFF"/>
        </w:rPr>
        <w:t>I</w:t>
      </w:r>
      <w:r w:rsidR="00CA1B3D" w:rsidRPr="00EB69D7">
        <w:rPr>
          <w:rFonts w:ascii="Helvetica" w:hAnsi="Helvetica" w:cs="Helvetica"/>
          <w:color w:val="555555"/>
          <w:sz w:val="18"/>
          <w:szCs w:val="18"/>
          <w:shd w:val="clear" w:color="auto" w:fill="FFFFFF"/>
        </w:rPr>
        <w:t xml:space="preserve"> learn best in both conventional and newer contexts, it helps </w:t>
      </w:r>
      <w:r w:rsidRPr="00EB69D7">
        <w:rPr>
          <w:rFonts w:ascii="Helvetica" w:hAnsi="Helvetica" w:cs="Helvetica"/>
          <w:color w:val="555555"/>
          <w:sz w:val="18"/>
          <w:szCs w:val="18"/>
          <w:shd w:val="clear" w:color="auto" w:fill="FFFFFF"/>
        </w:rPr>
        <w:t xml:space="preserve">me </w:t>
      </w:r>
      <w:r w:rsidR="00CA1B3D" w:rsidRPr="00EB69D7">
        <w:rPr>
          <w:rFonts w:ascii="Helvetica" w:hAnsi="Helvetica" w:cs="Helvetica"/>
          <w:color w:val="555555"/>
          <w:sz w:val="18"/>
          <w:szCs w:val="18"/>
          <w:shd w:val="clear" w:color="auto" w:fill="FFFFFF"/>
        </w:rPr>
        <w:t xml:space="preserve">to embrace blended learning – that is, a mix of face-to-face teaching and virtual learning using digital technologies, as well as directed independent </w:t>
      </w:r>
      <w:r w:rsidR="00C663D8" w:rsidRPr="00EB69D7">
        <w:rPr>
          <w:rFonts w:ascii="Helvetica" w:hAnsi="Helvetica" w:cs="Helvetica"/>
          <w:color w:val="555555"/>
          <w:sz w:val="18"/>
          <w:szCs w:val="18"/>
          <w:shd w:val="clear" w:color="auto" w:fill="FFFFFF"/>
        </w:rPr>
        <w:t>learning. In</w:t>
      </w:r>
      <w:r w:rsidR="001774F8" w:rsidRPr="00EB69D7">
        <w:rPr>
          <w:rFonts w:ascii="Helvetica" w:hAnsi="Helvetica" w:cs="Helvetica"/>
          <w:color w:val="555555"/>
          <w:sz w:val="18"/>
          <w:szCs w:val="18"/>
          <w:shd w:val="clear" w:color="auto" w:fill="FFFFFF"/>
        </w:rPr>
        <w:t xml:space="preserve"> a changing university world, I will be learning not just for course and degree success, but also for the construction of the building blocks and development of qualities that employers</w:t>
      </w:r>
      <w:r w:rsidR="00A4038E">
        <w:rPr>
          <w:rFonts w:ascii="Helvetica" w:hAnsi="Helvetica" w:cs="Helvetica"/>
          <w:color w:val="555555"/>
          <w:sz w:val="18"/>
          <w:szCs w:val="18"/>
          <w:shd w:val="clear" w:color="auto" w:fill="FFFFFF"/>
        </w:rPr>
        <w:t xml:space="preserve"> demand.</w:t>
      </w:r>
    </w:p>
    <w:p w14:paraId="4C2085C1" w14:textId="1D13F4B2" w:rsidR="00292126" w:rsidRPr="00EB69D7" w:rsidRDefault="00CA1B3D" w:rsidP="00F51E92">
      <w:pPr>
        <w:rPr>
          <w:rFonts w:ascii="Helvetica" w:hAnsi="Helvetica" w:cs="Helvetica"/>
          <w:color w:val="555555"/>
          <w:sz w:val="18"/>
          <w:szCs w:val="18"/>
          <w:shd w:val="clear" w:color="auto" w:fill="FFFFFF"/>
        </w:rPr>
      </w:pPr>
      <w:r w:rsidRPr="00EB69D7">
        <w:rPr>
          <w:rFonts w:ascii="Helvetica" w:hAnsi="Helvetica" w:cs="Helvetica"/>
          <w:color w:val="555555"/>
          <w:sz w:val="18"/>
          <w:szCs w:val="18"/>
        </w:rPr>
        <w:br/>
      </w:r>
      <w:r w:rsidRPr="00EB69D7">
        <w:rPr>
          <w:rFonts w:ascii="Helvetica" w:hAnsi="Helvetica" w:cs="Helvetica"/>
          <w:color w:val="555555"/>
          <w:sz w:val="18"/>
          <w:szCs w:val="18"/>
          <w:shd w:val="clear" w:color="auto" w:fill="FFFFFF"/>
        </w:rPr>
        <w:t>McMillan, Kathleen, and Jonathan Weyers. </w:t>
      </w:r>
      <w:r w:rsidRPr="00EB69D7">
        <w:rPr>
          <w:rFonts w:ascii="Helvetica" w:hAnsi="Helvetica" w:cs="Helvetica"/>
          <w:i/>
          <w:iCs/>
          <w:color w:val="555555"/>
          <w:sz w:val="18"/>
          <w:szCs w:val="18"/>
        </w:rPr>
        <w:t>The Study Skills Book</w:t>
      </w:r>
      <w:r w:rsidRPr="00EB69D7">
        <w:rPr>
          <w:rFonts w:ascii="Helvetica" w:hAnsi="Helvetica" w:cs="Helvetica"/>
          <w:color w:val="555555"/>
          <w:sz w:val="18"/>
          <w:szCs w:val="18"/>
          <w:shd w:val="clear" w:color="auto" w:fill="FFFFFF"/>
        </w:rPr>
        <w:t>, Pearson Education, Limited, 2021.</w:t>
      </w:r>
      <w:r w:rsidRPr="00EB69D7">
        <w:rPr>
          <w:rFonts w:ascii="Helvetica" w:hAnsi="Helvetica" w:cs="Helvetica"/>
          <w:i/>
          <w:iCs/>
          <w:color w:val="555555"/>
          <w:sz w:val="18"/>
          <w:szCs w:val="18"/>
        </w:rPr>
        <w:t xml:space="preserve"> ProQuest </w:t>
      </w:r>
      <w:r w:rsidR="00C663D8" w:rsidRPr="00EB69D7">
        <w:rPr>
          <w:rFonts w:ascii="Helvetica" w:hAnsi="Helvetica" w:cs="Helvetica"/>
          <w:i/>
          <w:iCs/>
          <w:color w:val="555555"/>
          <w:sz w:val="18"/>
          <w:szCs w:val="18"/>
        </w:rPr>
        <w:t>eBook</w:t>
      </w:r>
      <w:r w:rsidRPr="00EB69D7">
        <w:rPr>
          <w:rFonts w:ascii="Helvetica" w:hAnsi="Helvetica" w:cs="Helvetica"/>
          <w:i/>
          <w:iCs/>
          <w:color w:val="555555"/>
          <w:sz w:val="18"/>
          <w:szCs w:val="18"/>
        </w:rPr>
        <w:t xml:space="preserve"> Central</w:t>
      </w:r>
      <w:r w:rsidRPr="00EB69D7">
        <w:rPr>
          <w:rFonts w:ascii="Helvetica" w:hAnsi="Helvetica" w:cs="Helvetica"/>
          <w:color w:val="555555"/>
          <w:sz w:val="18"/>
          <w:szCs w:val="18"/>
          <w:shd w:val="clear" w:color="auto" w:fill="FFFFFF"/>
        </w:rPr>
        <w:t>, http://ebookcentral.proquest.com/lib/trinity/detail.action?docID=6665529.</w:t>
      </w:r>
      <w:r w:rsidRPr="00EB69D7">
        <w:rPr>
          <w:rFonts w:ascii="Helvetica" w:hAnsi="Helvetica" w:cs="Helvetica"/>
          <w:color w:val="555555"/>
          <w:sz w:val="18"/>
          <w:szCs w:val="18"/>
        </w:rPr>
        <w:br/>
      </w:r>
      <w:r w:rsidRPr="00EB69D7">
        <w:rPr>
          <w:rFonts w:ascii="Helvetica" w:hAnsi="Helvetica" w:cs="Helvetica"/>
          <w:color w:val="555555"/>
          <w:sz w:val="18"/>
          <w:szCs w:val="18"/>
          <w:shd w:val="clear" w:color="auto" w:fill="FFFFFF"/>
        </w:rPr>
        <w:t>Created from trinity on 2024-03-29 07:09:42.</w:t>
      </w:r>
    </w:p>
    <w:p w14:paraId="1C32E46C" w14:textId="4C9B8867" w:rsidR="00A80F47" w:rsidRPr="00EB69D7" w:rsidRDefault="00EB69D7" w:rsidP="00EB69D7">
      <w:pPr>
        <w:jc w:val="both"/>
        <w:rPr>
          <w:rFonts w:ascii="Helvetica" w:hAnsi="Helvetica" w:cs="Helvetica"/>
          <w:color w:val="555555"/>
          <w:sz w:val="18"/>
          <w:szCs w:val="18"/>
          <w:shd w:val="clear" w:color="auto" w:fill="FFFFFF"/>
        </w:rPr>
      </w:pPr>
      <w:r>
        <w:rPr>
          <w:rFonts w:ascii="Helvetica" w:hAnsi="Helvetica" w:cs="Helvetica"/>
          <w:color w:val="555555"/>
          <w:sz w:val="18"/>
          <w:szCs w:val="18"/>
          <w:shd w:val="clear" w:color="auto" w:fill="FFFFFF"/>
        </w:rPr>
        <w:t xml:space="preserve"> </w:t>
      </w:r>
      <w:r>
        <w:rPr>
          <w:rFonts w:ascii="Helvetica" w:hAnsi="Helvetica" w:cs="Helvetica"/>
          <w:color w:val="555555"/>
          <w:sz w:val="18"/>
          <w:szCs w:val="18"/>
          <w:shd w:val="clear" w:color="auto" w:fill="FFFFFF"/>
        </w:rPr>
        <w:tab/>
      </w:r>
      <w:r w:rsidR="00221D03" w:rsidRPr="00EB69D7">
        <w:rPr>
          <w:rFonts w:ascii="Helvetica" w:hAnsi="Helvetica" w:cs="Helvetica"/>
          <w:color w:val="555555"/>
          <w:sz w:val="18"/>
          <w:szCs w:val="18"/>
          <w:shd w:val="clear" w:color="auto" w:fill="FFFFFF"/>
        </w:rPr>
        <w:t xml:space="preserve">This </w:t>
      </w:r>
      <w:r w:rsidR="00A80F47" w:rsidRPr="00EB69D7">
        <w:rPr>
          <w:rFonts w:ascii="Helvetica" w:hAnsi="Helvetica" w:cs="Helvetica"/>
          <w:color w:val="555555"/>
          <w:sz w:val="18"/>
          <w:szCs w:val="18"/>
          <w:shd w:val="clear" w:color="auto" w:fill="FFFFFF"/>
        </w:rPr>
        <w:t>course</w:t>
      </w:r>
      <w:r w:rsidR="00221D03" w:rsidRPr="00EB69D7">
        <w:rPr>
          <w:rFonts w:ascii="Helvetica" w:hAnsi="Helvetica" w:cs="Helvetica"/>
          <w:color w:val="555555"/>
          <w:sz w:val="18"/>
          <w:szCs w:val="18"/>
          <w:shd w:val="clear" w:color="auto" w:fill="FFFFFF"/>
        </w:rPr>
        <w:t xml:space="preserve"> has looked mainly at the world of work, arguing that there is a substantial overlap in the skills needed for study and those for employment, and that given the competitive nature of employment </w:t>
      </w:r>
      <w:r w:rsidR="00A80F47" w:rsidRPr="00EB69D7">
        <w:rPr>
          <w:rFonts w:ascii="Helvetica" w:hAnsi="Helvetica" w:cs="Helvetica"/>
          <w:color w:val="555555"/>
          <w:sz w:val="18"/>
          <w:szCs w:val="18"/>
          <w:shd w:val="clear" w:color="auto" w:fill="FFFFFF"/>
        </w:rPr>
        <w:t>I</w:t>
      </w:r>
      <w:r w:rsidR="00221D03" w:rsidRPr="00EB69D7">
        <w:rPr>
          <w:rFonts w:ascii="Helvetica" w:hAnsi="Helvetica" w:cs="Helvetica"/>
          <w:color w:val="555555"/>
          <w:sz w:val="18"/>
          <w:szCs w:val="18"/>
          <w:shd w:val="clear" w:color="auto" w:fill="FFFFFF"/>
        </w:rPr>
        <w:t xml:space="preserve"> need to start now to think about what </w:t>
      </w:r>
      <w:r w:rsidR="00A80F47" w:rsidRPr="00EB69D7">
        <w:rPr>
          <w:rFonts w:ascii="Helvetica" w:hAnsi="Helvetica" w:cs="Helvetica"/>
          <w:color w:val="555555"/>
          <w:sz w:val="18"/>
          <w:szCs w:val="18"/>
          <w:shd w:val="clear" w:color="auto" w:fill="FFFFFF"/>
        </w:rPr>
        <w:t>I</w:t>
      </w:r>
      <w:r w:rsidR="00221D03" w:rsidRPr="00EB69D7">
        <w:rPr>
          <w:rFonts w:ascii="Helvetica" w:hAnsi="Helvetica" w:cs="Helvetica"/>
          <w:color w:val="555555"/>
          <w:sz w:val="18"/>
          <w:szCs w:val="18"/>
          <w:shd w:val="clear" w:color="auto" w:fill="FFFFFF"/>
        </w:rPr>
        <w:t xml:space="preserve"> want from a job, and what skills </w:t>
      </w:r>
      <w:r w:rsidR="00A80F47" w:rsidRPr="00EB69D7">
        <w:rPr>
          <w:rFonts w:ascii="Helvetica" w:hAnsi="Helvetica" w:cs="Helvetica"/>
          <w:color w:val="555555"/>
          <w:sz w:val="18"/>
          <w:szCs w:val="18"/>
          <w:shd w:val="clear" w:color="auto" w:fill="FFFFFF"/>
        </w:rPr>
        <w:t>I</w:t>
      </w:r>
      <w:r w:rsidR="00221D03" w:rsidRPr="00EB69D7">
        <w:rPr>
          <w:rFonts w:ascii="Helvetica" w:hAnsi="Helvetica" w:cs="Helvetica"/>
          <w:color w:val="555555"/>
          <w:sz w:val="18"/>
          <w:szCs w:val="18"/>
          <w:shd w:val="clear" w:color="auto" w:fill="FFFFFF"/>
        </w:rPr>
        <w:t xml:space="preserve"> will need to develop it. </w:t>
      </w:r>
      <w:r w:rsidR="00A80F47" w:rsidRPr="00EB69D7">
        <w:rPr>
          <w:rFonts w:ascii="Helvetica" w:hAnsi="Helvetica" w:cs="Helvetica"/>
          <w:color w:val="555555"/>
          <w:sz w:val="18"/>
          <w:szCs w:val="18"/>
          <w:shd w:val="clear" w:color="auto" w:fill="FFFFFF"/>
        </w:rPr>
        <w:t>I</w:t>
      </w:r>
      <w:r w:rsidR="00221D03" w:rsidRPr="00EB69D7">
        <w:rPr>
          <w:rFonts w:ascii="Helvetica" w:hAnsi="Helvetica" w:cs="Helvetica"/>
          <w:color w:val="555555"/>
          <w:sz w:val="18"/>
          <w:szCs w:val="18"/>
          <w:shd w:val="clear" w:color="auto" w:fill="FFFFFF"/>
        </w:rPr>
        <w:t xml:space="preserve"> will find as </w:t>
      </w:r>
      <w:r w:rsidR="00A80F47" w:rsidRPr="00EB69D7">
        <w:rPr>
          <w:rFonts w:ascii="Helvetica" w:hAnsi="Helvetica" w:cs="Helvetica"/>
          <w:color w:val="555555"/>
          <w:sz w:val="18"/>
          <w:szCs w:val="18"/>
          <w:shd w:val="clear" w:color="auto" w:fill="FFFFFF"/>
        </w:rPr>
        <w:t>I</w:t>
      </w:r>
      <w:r w:rsidR="00221D03" w:rsidRPr="00EB69D7">
        <w:rPr>
          <w:rFonts w:ascii="Helvetica" w:hAnsi="Helvetica" w:cs="Helvetica"/>
          <w:color w:val="555555"/>
          <w:sz w:val="18"/>
          <w:szCs w:val="18"/>
          <w:shd w:val="clear" w:color="auto" w:fill="FFFFFF"/>
        </w:rPr>
        <w:t xml:space="preserve"> work through the </w:t>
      </w:r>
      <w:r w:rsidR="00A80F47" w:rsidRPr="00EB69D7">
        <w:rPr>
          <w:rFonts w:ascii="Helvetica" w:hAnsi="Helvetica" w:cs="Helvetica"/>
          <w:color w:val="555555"/>
          <w:sz w:val="18"/>
          <w:szCs w:val="18"/>
          <w:shd w:val="clear" w:color="auto" w:fill="FFFFFF"/>
        </w:rPr>
        <w:t>course</w:t>
      </w:r>
      <w:r w:rsidR="00221D03" w:rsidRPr="00EB69D7">
        <w:rPr>
          <w:rFonts w:ascii="Helvetica" w:hAnsi="Helvetica" w:cs="Helvetica"/>
          <w:color w:val="555555"/>
          <w:sz w:val="18"/>
          <w:szCs w:val="18"/>
          <w:shd w:val="clear" w:color="auto" w:fill="FFFFFF"/>
        </w:rPr>
        <w:t xml:space="preserve"> that each skill addressed will have the added benefit of helping </w:t>
      </w:r>
      <w:r w:rsidR="00A80F47" w:rsidRPr="00EB69D7">
        <w:rPr>
          <w:rFonts w:ascii="Helvetica" w:hAnsi="Helvetica" w:cs="Helvetica"/>
          <w:color w:val="555555"/>
          <w:sz w:val="18"/>
          <w:szCs w:val="18"/>
          <w:shd w:val="clear" w:color="auto" w:fill="FFFFFF"/>
        </w:rPr>
        <w:t>me</w:t>
      </w:r>
      <w:r w:rsidR="00221D03" w:rsidRPr="00EB69D7">
        <w:rPr>
          <w:rFonts w:ascii="Helvetica" w:hAnsi="Helvetica" w:cs="Helvetica"/>
          <w:color w:val="555555"/>
          <w:sz w:val="18"/>
          <w:szCs w:val="18"/>
          <w:shd w:val="clear" w:color="auto" w:fill="FFFFFF"/>
        </w:rPr>
        <w:t xml:space="preserve"> gain higher grades. This will help </w:t>
      </w:r>
      <w:r w:rsidR="00A80F47" w:rsidRPr="00EB69D7">
        <w:rPr>
          <w:rFonts w:ascii="Helvetica" w:hAnsi="Helvetica" w:cs="Helvetica"/>
          <w:color w:val="555555"/>
          <w:sz w:val="18"/>
          <w:szCs w:val="18"/>
          <w:shd w:val="clear" w:color="auto" w:fill="FFFFFF"/>
        </w:rPr>
        <w:t>me</w:t>
      </w:r>
      <w:r w:rsidR="00221D03" w:rsidRPr="00EB69D7">
        <w:rPr>
          <w:rFonts w:ascii="Helvetica" w:hAnsi="Helvetica" w:cs="Helvetica"/>
          <w:color w:val="555555"/>
          <w:sz w:val="18"/>
          <w:szCs w:val="18"/>
          <w:shd w:val="clear" w:color="auto" w:fill="FFFFFF"/>
        </w:rPr>
        <w:t xml:space="preserve"> further in </w:t>
      </w:r>
      <w:r w:rsidR="00A80F47" w:rsidRPr="00EB69D7">
        <w:rPr>
          <w:rFonts w:ascii="Helvetica" w:hAnsi="Helvetica" w:cs="Helvetica"/>
          <w:color w:val="555555"/>
          <w:sz w:val="18"/>
          <w:szCs w:val="18"/>
          <w:shd w:val="clear" w:color="auto" w:fill="FFFFFF"/>
        </w:rPr>
        <w:t>my</w:t>
      </w:r>
      <w:r w:rsidR="00221D03" w:rsidRPr="00EB69D7">
        <w:rPr>
          <w:rFonts w:ascii="Helvetica" w:hAnsi="Helvetica" w:cs="Helvetica"/>
          <w:color w:val="555555"/>
          <w:sz w:val="18"/>
          <w:szCs w:val="18"/>
          <w:shd w:val="clear" w:color="auto" w:fill="FFFFFF"/>
        </w:rPr>
        <w:t xml:space="preserve"> search for a better job.</w:t>
      </w:r>
    </w:p>
    <w:p w14:paraId="54E36C29" w14:textId="0B3DC77F" w:rsidR="00A80F47" w:rsidRPr="00EB69D7" w:rsidRDefault="00221D03" w:rsidP="00EB69D7">
      <w:pPr>
        <w:jc w:val="both"/>
        <w:rPr>
          <w:rFonts w:ascii="Helvetica" w:hAnsi="Helvetica" w:cs="Helvetica"/>
          <w:color w:val="555555"/>
          <w:sz w:val="18"/>
          <w:szCs w:val="18"/>
          <w:shd w:val="clear" w:color="auto" w:fill="FFFFFF"/>
        </w:rPr>
      </w:pPr>
      <w:r w:rsidRPr="00EB69D7">
        <w:rPr>
          <w:rFonts w:ascii="Helvetica" w:hAnsi="Helvetica" w:cs="Helvetica"/>
          <w:color w:val="555555"/>
          <w:sz w:val="18"/>
          <w:szCs w:val="18"/>
          <w:shd w:val="clear" w:color="auto" w:fill="FFFFFF"/>
        </w:rPr>
        <w:t>The transferability of most of the skills covered has its roots factors</w:t>
      </w:r>
      <w:r w:rsidR="00A80F47" w:rsidRPr="00EB69D7">
        <w:rPr>
          <w:rFonts w:ascii="Helvetica" w:hAnsi="Helvetica" w:cs="Helvetica"/>
          <w:color w:val="555555"/>
          <w:sz w:val="18"/>
          <w:szCs w:val="18"/>
          <w:shd w:val="clear" w:color="auto" w:fill="FFFFFF"/>
        </w:rPr>
        <w:t xml:space="preserve">, </w:t>
      </w:r>
      <w:r w:rsidRPr="00EB69D7">
        <w:rPr>
          <w:rFonts w:ascii="Helvetica" w:hAnsi="Helvetica" w:cs="Helvetica"/>
          <w:color w:val="555555"/>
          <w:sz w:val="18"/>
          <w:szCs w:val="18"/>
          <w:shd w:val="clear" w:color="auto" w:fill="FFFFFF"/>
        </w:rPr>
        <w:t xml:space="preserve">obviously, is that if </w:t>
      </w:r>
      <w:r w:rsidR="00A80F47" w:rsidRPr="00EB69D7">
        <w:rPr>
          <w:rFonts w:ascii="Helvetica" w:hAnsi="Helvetica" w:cs="Helvetica"/>
          <w:color w:val="555555"/>
          <w:sz w:val="18"/>
          <w:szCs w:val="18"/>
          <w:shd w:val="clear" w:color="auto" w:fill="FFFFFF"/>
        </w:rPr>
        <w:t>I</w:t>
      </w:r>
      <w:r w:rsidRPr="00EB69D7">
        <w:rPr>
          <w:rFonts w:ascii="Helvetica" w:hAnsi="Helvetica" w:cs="Helvetica"/>
          <w:color w:val="555555"/>
          <w:sz w:val="18"/>
          <w:szCs w:val="18"/>
          <w:shd w:val="clear" w:color="auto" w:fill="FFFFFF"/>
        </w:rPr>
        <w:t xml:space="preserve"> </w:t>
      </w:r>
      <w:r w:rsidR="000A58B0" w:rsidRPr="00EB69D7">
        <w:rPr>
          <w:rFonts w:ascii="Helvetica" w:hAnsi="Helvetica" w:cs="Helvetica"/>
          <w:color w:val="555555"/>
          <w:sz w:val="18"/>
          <w:szCs w:val="18"/>
          <w:shd w:val="clear" w:color="auto" w:fill="FFFFFF"/>
        </w:rPr>
        <w:t xml:space="preserve">am </w:t>
      </w:r>
      <w:r w:rsidRPr="00EB69D7">
        <w:rPr>
          <w:rFonts w:ascii="Helvetica" w:hAnsi="Helvetica" w:cs="Helvetica"/>
          <w:color w:val="555555"/>
          <w:sz w:val="18"/>
          <w:szCs w:val="18"/>
          <w:shd w:val="clear" w:color="auto" w:fill="FFFFFF"/>
        </w:rPr>
        <w:t xml:space="preserve">studying a course designed to prepare </w:t>
      </w:r>
      <w:r w:rsidR="00A80F47" w:rsidRPr="00EB69D7">
        <w:rPr>
          <w:rFonts w:ascii="Helvetica" w:hAnsi="Helvetica" w:cs="Helvetica"/>
          <w:color w:val="555555"/>
          <w:sz w:val="18"/>
          <w:szCs w:val="18"/>
          <w:shd w:val="clear" w:color="auto" w:fill="FFFFFF"/>
        </w:rPr>
        <w:t>me</w:t>
      </w:r>
      <w:r w:rsidRPr="00EB69D7">
        <w:rPr>
          <w:rFonts w:ascii="Helvetica" w:hAnsi="Helvetica" w:cs="Helvetica"/>
          <w:color w:val="555555"/>
          <w:sz w:val="18"/>
          <w:szCs w:val="18"/>
          <w:shd w:val="clear" w:color="auto" w:fill="FFFFFF"/>
        </w:rPr>
        <w:t xml:space="preserve"> for employment then </w:t>
      </w:r>
      <w:r w:rsidR="001774F8" w:rsidRPr="00EB69D7">
        <w:rPr>
          <w:rFonts w:ascii="Helvetica" w:hAnsi="Helvetica" w:cs="Helvetica"/>
          <w:color w:val="555555"/>
          <w:sz w:val="18"/>
          <w:szCs w:val="18"/>
          <w:shd w:val="clear" w:color="auto" w:fill="FFFFFF"/>
        </w:rPr>
        <w:t xml:space="preserve">it’s </w:t>
      </w:r>
      <w:r w:rsidR="00A80F47" w:rsidRPr="00EB69D7">
        <w:rPr>
          <w:rFonts w:ascii="Helvetica" w:hAnsi="Helvetica" w:cs="Helvetica"/>
          <w:color w:val="555555"/>
          <w:sz w:val="18"/>
          <w:szCs w:val="18"/>
          <w:shd w:val="clear" w:color="auto" w:fill="FFFFFF"/>
        </w:rPr>
        <w:t>me,</w:t>
      </w:r>
      <w:r w:rsidRPr="00EB69D7">
        <w:rPr>
          <w:rFonts w:ascii="Helvetica" w:hAnsi="Helvetica" w:cs="Helvetica"/>
          <w:color w:val="555555"/>
          <w:sz w:val="18"/>
          <w:szCs w:val="18"/>
          <w:shd w:val="clear" w:color="auto" w:fill="FFFFFF"/>
        </w:rPr>
        <w:t xml:space="preserve"> likely to be asked to develop those skills that employers value. </w:t>
      </w:r>
    </w:p>
    <w:p w14:paraId="74AE2A2C" w14:textId="5A12D770" w:rsidR="00BC4FC3" w:rsidRDefault="00221D03" w:rsidP="00F51E92">
      <w:pPr>
        <w:rPr>
          <w:rFonts w:ascii="Helvetica" w:hAnsi="Helvetica" w:cs="Helvetica"/>
          <w:color w:val="555555"/>
          <w:sz w:val="18"/>
          <w:szCs w:val="18"/>
          <w:shd w:val="clear" w:color="auto" w:fill="FFFFFF"/>
        </w:rPr>
      </w:pPr>
      <w:r w:rsidRPr="00EB69D7">
        <w:rPr>
          <w:rFonts w:ascii="Helvetica" w:hAnsi="Helvetica" w:cs="Helvetica"/>
          <w:i/>
          <w:iCs/>
          <w:color w:val="555555"/>
          <w:sz w:val="18"/>
          <w:szCs w:val="18"/>
        </w:rPr>
        <w:t xml:space="preserve">The Business Student's </w:t>
      </w:r>
      <w:r w:rsidR="00C663D8" w:rsidRPr="00EB69D7">
        <w:rPr>
          <w:rFonts w:ascii="Helvetica" w:hAnsi="Helvetica" w:cs="Helvetica"/>
          <w:i/>
          <w:iCs/>
          <w:color w:val="555555"/>
          <w:sz w:val="18"/>
          <w:szCs w:val="18"/>
        </w:rPr>
        <w:t>Handbook:</w:t>
      </w:r>
      <w:r w:rsidRPr="00EB69D7">
        <w:rPr>
          <w:rFonts w:ascii="Helvetica" w:hAnsi="Helvetica" w:cs="Helvetica"/>
          <w:i/>
          <w:iCs/>
          <w:color w:val="555555"/>
          <w:sz w:val="18"/>
          <w:szCs w:val="18"/>
        </w:rPr>
        <w:t xml:space="preserve"> Skills for Study and Employability</w:t>
      </w:r>
      <w:r w:rsidRPr="00EB69D7">
        <w:rPr>
          <w:rFonts w:ascii="Helvetica" w:hAnsi="Helvetica" w:cs="Helvetica"/>
          <w:color w:val="555555"/>
          <w:sz w:val="18"/>
          <w:szCs w:val="18"/>
          <w:shd w:val="clear" w:color="auto" w:fill="FFFFFF"/>
        </w:rPr>
        <w:t>, Pearson Education, Limited, 2021.</w:t>
      </w:r>
      <w:r w:rsidRPr="00EB69D7">
        <w:rPr>
          <w:rFonts w:ascii="Helvetica" w:hAnsi="Helvetica" w:cs="Helvetica"/>
          <w:i/>
          <w:iCs/>
          <w:color w:val="555555"/>
          <w:sz w:val="18"/>
          <w:szCs w:val="18"/>
        </w:rPr>
        <w:t xml:space="preserve"> ProQuest </w:t>
      </w:r>
      <w:r w:rsidR="00C663D8" w:rsidRPr="00EB69D7">
        <w:rPr>
          <w:rFonts w:ascii="Helvetica" w:hAnsi="Helvetica" w:cs="Helvetica"/>
          <w:i/>
          <w:iCs/>
          <w:color w:val="555555"/>
          <w:sz w:val="18"/>
          <w:szCs w:val="18"/>
        </w:rPr>
        <w:t>eBook</w:t>
      </w:r>
      <w:r w:rsidRPr="00EB69D7">
        <w:rPr>
          <w:rFonts w:ascii="Helvetica" w:hAnsi="Helvetica" w:cs="Helvetica"/>
          <w:i/>
          <w:iCs/>
          <w:color w:val="555555"/>
          <w:sz w:val="18"/>
          <w:szCs w:val="18"/>
        </w:rPr>
        <w:t xml:space="preserve"> Central</w:t>
      </w:r>
      <w:r w:rsidRPr="00EB69D7">
        <w:rPr>
          <w:rFonts w:ascii="Helvetica" w:hAnsi="Helvetica" w:cs="Helvetica"/>
          <w:color w:val="555555"/>
          <w:sz w:val="18"/>
          <w:szCs w:val="18"/>
          <w:shd w:val="clear" w:color="auto" w:fill="FFFFFF"/>
        </w:rPr>
        <w:t>, http://ebookcentral.proquest.com/lib/trinity/detail.action?docID=6456025.</w:t>
      </w:r>
      <w:r w:rsidRPr="00EB69D7">
        <w:rPr>
          <w:rFonts w:ascii="Helvetica" w:hAnsi="Helvetica" w:cs="Helvetica"/>
          <w:color w:val="555555"/>
          <w:sz w:val="18"/>
          <w:szCs w:val="18"/>
        </w:rPr>
        <w:br/>
      </w:r>
      <w:r w:rsidRPr="00EB69D7">
        <w:rPr>
          <w:rFonts w:ascii="Helvetica" w:hAnsi="Helvetica" w:cs="Helvetica"/>
          <w:color w:val="555555"/>
          <w:sz w:val="18"/>
          <w:szCs w:val="18"/>
          <w:shd w:val="clear" w:color="auto" w:fill="FFFFFF"/>
        </w:rPr>
        <w:t>Created from trinity on 2024-03-29 08:09:55.</w:t>
      </w:r>
    </w:p>
    <w:p w14:paraId="345F79EE" w14:textId="77777777" w:rsidR="0015757F" w:rsidRPr="00EB69D7" w:rsidRDefault="0015757F" w:rsidP="00F51E92">
      <w:pPr>
        <w:rPr>
          <w:rFonts w:ascii="Helvetica" w:hAnsi="Helvetica" w:cs="Helvetica"/>
          <w:color w:val="555555"/>
          <w:sz w:val="18"/>
          <w:szCs w:val="18"/>
          <w:shd w:val="clear" w:color="auto" w:fill="FFFFFF"/>
        </w:rPr>
      </w:pPr>
    </w:p>
    <w:p w14:paraId="5FDCA81E" w14:textId="442D078A" w:rsidR="00BC4FC3" w:rsidRPr="00EB69D7" w:rsidRDefault="00EB69D7" w:rsidP="00EB69D7">
      <w:pPr>
        <w:jc w:val="both"/>
        <w:rPr>
          <w:rFonts w:ascii="Helvetica" w:hAnsi="Helvetica" w:cs="Helvetica"/>
          <w:color w:val="555555"/>
          <w:sz w:val="18"/>
          <w:szCs w:val="18"/>
          <w:shd w:val="clear" w:color="auto" w:fill="FFFFFF"/>
        </w:rPr>
      </w:pPr>
      <w:r w:rsidRPr="00EB69D7">
        <w:rPr>
          <w:rFonts w:ascii="Helvetica" w:hAnsi="Helvetica" w:cs="Helvetica"/>
          <w:color w:val="555555"/>
          <w:sz w:val="18"/>
          <w:szCs w:val="18"/>
          <w:shd w:val="clear" w:color="auto" w:fill="FFFFFF"/>
        </w:rPr>
        <w:t>Source</w:t>
      </w:r>
      <w:r w:rsidR="00F12594">
        <w:rPr>
          <w:rFonts w:ascii="Helvetica" w:hAnsi="Helvetica" w:cs="Helvetica"/>
          <w:color w:val="555555"/>
          <w:sz w:val="18"/>
          <w:szCs w:val="18"/>
          <w:shd w:val="clear" w:color="auto" w:fill="FFFFFF"/>
        </w:rPr>
        <w:t xml:space="preserve">; </w:t>
      </w:r>
      <w:r w:rsidRPr="00EB69D7">
        <w:rPr>
          <w:rFonts w:ascii="Helvetica" w:hAnsi="Helvetica" w:cs="Helvetica"/>
          <w:color w:val="555555"/>
          <w:sz w:val="18"/>
          <w:szCs w:val="18"/>
          <w:shd w:val="clear" w:color="auto" w:fill="FFFFFF"/>
        </w:rPr>
        <w:t xml:space="preserve">Mr JPC </w:t>
      </w:r>
      <w:r w:rsidR="0015757F" w:rsidRPr="00EB69D7">
        <w:rPr>
          <w:rFonts w:ascii="Helvetica" w:hAnsi="Helvetica" w:cs="Helvetica"/>
          <w:color w:val="555555"/>
          <w:sz w:val="18"/>
          <w:szCs w:val="18"/>
          <w:shd w:val="clear" w:color="auto" w:fill="FFFFFF"/>
        </w:rPr>
        <w:t>Ngonga</w:t>
      </w:r>
      <w:r w:rsidR="0015757F">
        <w:rPr>
          <w:rFonts w:ascii="Helvetica" w:hAnsi="Helvetica" w:cs="Helvetica"/>
          <w:color w:val="555555"/>
          <w:sz w:val="18"/>
          <w:szCs w:val="18"/>
          <w:shd w:val="clear" w:color="auto" w:fill="FFFFFF"/>
        </w:rPr>
        <w:t xml:space="preserve"> 2320803@student.uwtsd.ac.uk</w:t>
      </w:r>
    </w:p>
    <w:p w14:paraId="4849A2C2" w14:textId="77777777" w:rsidR="00EB69D7" w:rsidRPr="001774F8" w:rsidRDefault="00EB69D7" w:rsidP="00EB69D7">
      <w:pPr>
        <w:jc w:val="both"/>
        <w:rPr>
          <w:rFonts w:ascii="Helvetica" w:hAnsi="Helvetica" w:cs="Helvetica"/>
          <w:color w:val="555555"/>
          <w:sz w:val="18"/>
          <w:szCs w:val="18"/>
          <w:shd w:val="clear" w:color="auto" w:fill="FFFFFF"/>
        </w:rPr>
      </w:pPr>
    </w:p>
    <w:sectPr w:rsidR="00EB69D7" w:rsidRPr="001774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72689A"/>
    <w:multiLevelType w:val="hybridMultilevel"/>
    <w:tmpl w:val="2F30B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3652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A7948"/>
    <w:rsid w:val="000A58B0"/>
    <w:rsid w:val="0015757F"/>
    <w:rsid w:val="001774F8"/>
    <w:rsid w:val="00221D03"/>
    <w:rsid w:val="00292126"/>
    <w:rsid w:val="003229DA"/>
    <w:rsid w:val="004626FC"/>
    <w:rsid w:val="004C31A8"/>
    <w:rsid w:val="005332D4"/>
    <w:rsid w:val="005D1525"/>
    <w:rsid w:val="005E3CE4"/>
    <w:rsid w:val="00603444"/>
    <w:rsid w:val="00A4038E"/>
    <w:rsid w:val="00A80F47"/>
    <w:rsid w:val="00BC4FC3"/>
    <w:rsid w:val="00C10C1D"/>
    <w:rsid w:val="00C55EA2"/>
    <w:rsid w:val="00C663D8"/>
    <w:rsid w:val="00CA1B3D"/>
    <w:rsid w:val="00D806A0"/>
    <w:rsid w:val="00DD54DD"/>
    <w:rsid w:val="00DE59A6"/>
    <w:rsid w:val="00EA7948"/>
    <w:rsid w:val="00EB69D7"/>
    <w:rsid w:val="00F12594"/>
    <w:rsid w:val="00F51E92"/>
    <w:rsid w:val="00F85CBF"/>
    <w:rsid w:val="00FC3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92165"/>
  <w15:docId w15:val="{02A60447-0BCA-4195-89AB-927086643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948"/>
  </w:style>
  <w:style w:type="paragraph" w:styleId="Heading1">
    <w:name w:val="heading 1"/>
    <w:basedOn w:val="Normal"/>
    <w:next w:val="Normal"/>
    <w:link w:val="Heading1Char"/>
    <w:uiPriority w:val="9"/>
    <w:qFormat/>
    <w:rsid w:val="00EA79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79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79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79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79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79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79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79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79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9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79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79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79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79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79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79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79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7948"/>
    <w:rPr>
      <w:rFonts w:eastAsiaTheme="majorEastAsia" w:cstheme="majorBidi"/>
      <w:color w:val="272727" w:themeColor="text1" w:themeTint="D8"/>
    </w:rPr>
  </w:style>
  <w:style w:type="paragraph" w:styleId="Title">
    <w:name w:val="Title"/>
    <w:basedOn w:val="Normal"/>
    <w:next w:val="Normal"/>
    <w:link w:val="TitleChar"/>
    <w:uiPriority w:val="10"/>
    <w:qFormat/>
    <w:rsid w:val="00EA79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9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79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79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7948"/>
    <w:pPr>
      <w:spacing w:before="160"/>
      <w:jc w:val="center"/>
    </w:pPr>
    <w:rPr>
      <w:i/>
      <w:iCs/>
      <w:color w:val="404040" w:themeColor="text1" w:themeTint="BF"/>
    </w:rPr>
  </w:style>
  <w:style w:type="character" w:customStyle="1" w:styleId="QuoteChar">
    <w:name w:val="Quote Char"/>
    <w:basedOn w:val="DefaultParagraphFont"/>
    <w:link w:val="Quote"/>
    <w:uiPriority w:val="29"/>
    <w:rsid w:val="00EA7948"/>
    <w:rPr>
      <w:i/>
      <w:iCs/>
      <w:color w:val="404040" w:themeColor="text1" w:themeTint="BF"/>
    </w:rPr>
  </w:style>
  <w:style w:type="paragraph" w:styleId="ListParagraph">
    <w:name w:val="List Paragraph"/>
    <w:basedOn w:val="Normal"/>
    <w:uiPriority w:val="34"/>
    <w:qFormat/>
    <w:rsid w:val="00EA7948"/>
    <w:pPr>
      <w:ind w:left="720"/>
      <w:contextualSpacing/>
    </w:pPr>
  </w:style>
  <w:style w:type="character" w:styleId="IntenseEmphasis">
    <w:name w:val="Intense Emphasis"/>
    <w:basedOn w:val="DefaultParagraphFont"/>
    <w:uiPriority w:val="21"/>
    <w:qFormat/>
    <w:rsid w:val="00EA7948"/>
    <w:rPr>
      <w:i/>
      <w:iCs/>
      <w:color w:val="0F4761" w:themeColor="accent1" w:themeShade="BF"/>
    </w:rPr>
  </w:style>
  <w:style w:type="paragraph" w:styleId="IntenseQuote">
    <w:name w:val="Intense Quote"/>
    <w:basedOn w:val="Normal"/>
    <w:next w:val="Normal"/>
    <w:link w:val="IntenseQuoteChar"/>
    <w:uiPriority w:val="30"/>
    <w:qFormat/>
    <w:rsid w:val="00EA79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7948"/>
    <w:rPr>
      <w:i/>
      <w:iCs/>
      <w:color w:val="0F4761" w:themeColor="accent1" w:themeShade="BF"/>
    </w:rPr>
  </w:style>
  <w:style w:type="character" w:styleId="IntenseReference">
    <w:name w:val="Intense Reference"/>
    <w:basedOn w:val="DefaultParagraphFont"/>
    <w:uiPriority w:val="32"/>
    <w:qFormat/>
    <w:rsid w:val="00EA79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1401051">
      <w:bodyDiv w:val="1"/>
      <w:marLeft w:val="0"/>
      <w:marRight w:val="0"/>
      <w:marTop w:val="0"/>
      <w:marBottom w:val="0"/>
      <w:divBdr>
        <w:top w:val="none" w:sz="0" w:space="0" w:color="auto"/>
        <w:left w:val="none" w:sz="0" w:space="0" w:color="auto"/>
        <w:bottom w:val="none" w:sz="0" w:space="0" w:color="auto"/>
        <w:right w:val="none" w:sz="0" w:space="0" w:color="auto"/>
      </w:divBdr>
      <w:divsChild>
        <w:div w:id="717900009">
          <w:marLeft w:val="0"/>
          <w:marRight w:val="0"/>
          <w:marTop w:val="0"/>
          <w:marBottom w:val="0"/>
          <w:divBdr>
            <w:top w:val="none" w:sz="0" w:space="0" w:color="auto"/>
            <w:left w:val="none" w:sz="0" w:space="0" w:color="auto"/>
            <w:bottom w:val="none" w:sz="0" w:space="0" w:color="auto"/>
            <w:right w:val="none" w:sz="0" w:space="0" w:color="auto"/>
          </w:divBdr>
        </w:div>
        <w:div w:id="81941912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46651-8FCE-4879-9A54-CC3B4428F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Ngonga</dc:creator>
  <cp:keywords/>
  <dc:description/>
  <cp:lastModifiedBy>Jose Ngonga</cp:lastModifiedBy>
  <cp:revision>2</cp:revision>
  <dcterms:created xsi:type="dcterms:W3CDTF">2024-04-01T12:01:00Z</dcterms:created>
  <dcterms:modified xsi:type="dcterms:W3CDTF">2024-04-01T12:01:00Z</dcterms:modified>
</cp:coreProperties>
</file>