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ascii="Arial" w:hAnsi="Arial" w:cs="Arial"/>
          <w:sz w:val="24"/>
          <w:szCs w:val="24"/>
        </w:rPr>
        <w:id w:val="743533835"/>
        <w:docPartObj>
          <w:docPartGallery w:val="Table of Contents"/>
          <w:docPartUnique/>
        </w:docPartObj>
      </w:sdtPr>
      <w:sdtEndPr>
        <w:rPr>
          <w:rFonts w:eastAsiaTheme="minorHAnsi"/>
          <w:b/>
          <w:bCs/>
          <w:noProof/>
          <w:color w:val="auto"/>
          <w:lang w:val="en-GB"/>
        </w:rPr>
      </w:sdtEndPr>
      <w:sdtContent>
        <w:p w14:paraId="524B00E2" w14:textId="3EAD3721" w:rsidR="007033AE" w:rsidRPr="00C5129F" w:rsidRDefault="007033AE">
          <w:pPr>
            <w:pStyle w:val="TOCHeading"/>
            <w:rPr>
              <w:rFonts w:ascii="Arial" w:hAnsi="Arial" w:cs="Arial"/>
              <w:sz w:val="24"/>
              <w:szCs w:val="24"/>
            </w:rPr>
          </w:pPr>
          <w:r w:rsidRPr="00C5129F">
            <w:rPr>
              <w:rFonts w:ascii="Arial" w:hAnsi="Arial" w:cs="Arial"/>
              <w:sz w:val="24"/>
              <w:szCs w:val="24"/>
            </w:rPr>
            <w:t>Contents</w:t>
          </w:r>
        </w:p>
        <w:p w14:paraId="0ECBEC3E" w14:textId="32743796" w:rsidR="004E1DE3" w:rsidRDefault="007033AE">
          <w:pPr>
            <w:pStyle w:val="TOC1"/>
            <w:tabs>
              <w:tab w:val="right" w:leader="dot" w:pos="9016"/>
            </w:tabs>
            <w:rPr>
              <w:rFonts w:eastAsiaTheme="minorEastAsia"/>
              <w:noProof/>
              <w:lang w:eastAsia="en-GB"/>
            </w:rPr>
          </w:pPr>
          <w:r w:rsidRPr="00C5129F">
            <w:rPr>
              <w:rFonts w:ascii="Arial" w:hAnsi="Arial" w:cs="Arial"/>
              <w:sz w:val="24"/>
              <w:szCs w:val="24"/>
            </w:rPr>
            <w:fldChar w:fldCharType="begin"/>
          </w:r>
          <w:r w:rsidRPr="00C5129F">
            <w:rPr>
              <w:rFonts w:ascii="Arial" w:hAnsi="Arial" w:cs="Arial"/>
              <w:sz w:val="24"/>
              <w:szCs w:val="24"/>
            </w:rPr>
            <w:instrText xml:space="preserve"> TOC \o "1-3" \h \z \u </w:instrText>
          </w:r>
          <w:r w:rsidRPr="00C5129F">
            <w:rPr>
              <w:rFonts w:ascii="Arial" w:hAnsi="Arial" w:cs="Arial"/>
              <w:sz w:val="24"/>
              <w:szCs w:val="24"/>
            </w:rPr>
            <w:fldChar w:fldCharType="separate"/>
          </w:r>
          <w:hyperlink w:anchor="_Toc216905648" w:history="1">
            <w:r w:rsidR="004E1DE3" w:rsidRPr="00BE03F0">
              <w:rPr>
                <w:rStyle w:val="Hyperlink"/>
                <w:rFonts w:ascii="Arial" w:hAnsi="Arial" w:cs="Arial"/>
                <w:noProof/>
              </w:rPr>
              <w:t>1. The Principles of Virtualisation</w:t>
            </w:r>
            <w:r w:rsidR="004E1DE3">
              <w:rPr>
                <w:noProof/>
                <w:webHidden/>
              </w:rPr>
              <w:tab/>
            </w:r>
            <w:r w:rsidR="004E1DE3">
              <w:rPr>
                <w:noProof/>
                <w:webHidden/>
              </w:rPr>
              <w:fldChar w:fldCharType="begin"/>
            </w:r>
            <w:r w:rsidR="004E1DE3">
              <w:rPr>
                <w:noProof/>
                <w:webHidden/>
              </w:rPr>
              <w:instrText xml:space="preserve"> PAGEREF _Toc216905648 \h </w:instrText>
            </w:r>
            <w:r w:rsidR="004E1DE3">
              <w:rPr>
                <w:noProof/>
                <w:webHidden/>
              </w:rPr>
            </w:r>
            <w:r w:rsidR="004E1DE3">
              <w:rPr>
                <w:noProof/>
                <w:webHidden/>
              </w:rPr>
              <w:fldChar w:fldCharType="separate"/>
            </w:r>
            <w:r w:rsidR="004E1DE3">
              <w:rPr>
                <w:noProof/>
                <w:webHidden/>
              </w:rPr>
              <w:t>3</w:t>
            </w:r>
            <w:r w:rsidR="004E1DE3">
              <w:rPr>
                <w:noProof/>
                <w:webHidden/>
              </w:rPr>
              <w:fldChar w:fldCharType="end"/>
            </w:r>
          </w:hyperlink>
        </w:p>
        <w:p w14:paraId="4032CDC8" w14:textId="22B22872" w:rsidR="004E1DE3" w:rsidRDefault="004E1DE3">
          <w:pPr>
            <w:pStyle w:val="TOC2"/>
            <w:tabs>
              <w:tab w:val="right" w:leader="dot" w:pos="9016"/>
            </w:tabs>
            <w:rPr>
              <w:rFonts w:eastAsiaTheme="minorEastAsia"/>
              <w:noProof/>
              <w:lang w:eastAsia="en-GB"/>
            </w:rPr>
          </w:pPr>
          <w:hyperlink w:anchor="_Toc216905649" w:history="1">
            <w:r w:rsidRPr="00BE03F0">
              <w:rPr>
                <w:rStyle w:val="Hyperlink"/>
                <w:rFonts w:ascii="Arial" w:hAnsi="Arial" w:cs="Arial"/>
                <w:noProof/>
              </w:rPr>
              <w:t>1.1 Definition</w:t>
            </w:r>
            <w:r>
              <w:rPr>
                <w:noProof/>
                <w:webHidden/>
              </w:rPr>
              <w:tab/>
            </w:r>
            <w:r>
              <w:rPr>
                <w:noProof/>
                <w:webHidden/>
              </w:rPr>
              <w:fldChar w:fldCharType="begin"/>
            </w:r>
            <w:r>
              <w:rPr>
                <w:noProof/>
                <w:webHidden/>
              </w:rPr>
              <w:instrText xml:space="preserve"> PAGEREF _Toc216905649 \h </w:instrText>
            </w:r>
            <w:r>
              <w:rPr>
                <w:noProof/>
                <w:webHidden/>
              </w:rPr>
            </w:r>
            <w:r>
              <w:rPr>
                <w:noProof/>
                <w:webHidden/>
              </w:rPr>
              <w:fldChar w:fldCharType="separate"/>
            </w:r>
            <w:r>
              <w:rPr>
                <w:noProof/>
                <w:webHidden/>
              </w:rPr>
              <w:t>3</w:t>
            </w:r>
            <w:r>
              <w:rPr>
                <w:noProof/>
                <w:webHidden/>
              </w:rPr>
              <w:fldChar w:fldCharType="end"/>
            </w:r>
          </w:hyperlink>
        </w:p>
        <w:p w14:paraId="780D4187" w14:textId="3A4586C1" w:rsidR="004E1DE3" w:rsidRDefault="004E1DE3">
          <w:pPr>
            <w:pStyle w:val="TOC2"/>
            <w:tabs>
              <w:tab w:val="right" w:leader="dot" w:pos="9016"/>
            </w:tabs>
            <w:rPr>
              <w:rFonts w:eastAsiaTheme="minorEastAsia"/>
              <w:noProof/>
              <w:lang w:eastAsia="en-GB"/>
            </w:rPr>
          </w:pPr>
          <w:hyperlink w:anchor="_Toc216905650" w:history="1">
            <w:r w:rsidRPr="00BE03F0">
              <w:rPr>
                <w:rStyle w:val="Hyperlink"/>
                <w:rFonts w:ascii="Arial" w:hAnsi="Arial" w:cs="Arial"/>
                <w:noProof/>
              </w:rPr>
              <w:t>1.2 Core Principles</w:t>
            </w:r>
            <w:r>
              <w:rPr>
                <w:noProof/>
                <w:webHidden/>
              </w:rPr>
              <w:tab/>
            </w:r>
            <w:r>
              <w:rPr>
                <w:noProof/>
                <w:webHidden/>
              </w:rPr>
              <w:fldChar w:fldCharType="begin"/>
            </w:r>
            <w:r>
              <w:rPr>
                <w:noProof/>
                <w:webHidden/>
              </w:rPr>
              <w:instrText xml:space="preserve"> PAGEREF _Toc216905650 \h </w:instrText>
            </w:r>
            <w:r>
              <w:rPr>
                <w:noProof/>
                <w:webHidden/>
              </w:rPr>
            </w:r>
            <w:r>
              <w:rPr>
                <w:noProof/>
                <w:webHidden/>
              </w:rPr>
              <w:fldChar w:fldCharType="separate"/>
            </w:r>
            <w:r>
              <w:rPr>
                <w:noProof/>
                <w:webHidden/>
              </w:rPr>
              <w:t>3</w:t>
            </w:r>
            <w:r>
              <w:rPr>
                <w:noProof/>
                <w:webHidden/>
              </w:rPr>
              <w:fldChar w:fldCharType="end"/>
            </w:r>
          </w:hyperlink>
        </w:p>
        <w:p w14:paraId="2F97CA03" w14:textId="29D428A5" w:rsidR="004E1DE3" w:rsidRDefault="004E1DE3">
          <w:pPr>
            <w:pStyle w:val="TOC3"/>
            <w:tabs>
              <w:tab w:val="right" w:leader="dot" w:pos="9016"/>
            </w:tabs>
            <w:rPr>
              <w:rFonts w:eastAsiaTheme="minorEastAsia"/>
              <w:noProof/>
              <w:lang w:eastAsia="en-GB"/>
            </w:rPr>
          </w:pPr>
          <w:hyperlink w:anchor="_Toc216905651" w:history="1">
            <w:r w:rsidRPr="00BE03F0">
              <w:rPr>
                <w:rStyle w:val="Hyperlink"/>
                <w:rFonts w:ascii="Arial" w:hAnsi="Arial" w:cs="Arial"/>
                <w:noProof/>
              </w:rPr>
              <w:t>A. Abstraction</w:t>
            </w:r>
            <w:r>
              <w:rPr>
                <w:noProof/>
                <w:webHidden/>
              </w:rPr>
              <w:tab/>
            </w:r>
            <w:r>
              <w:rPr>
                <w:noProof/>
                <w:webHidden/>
              </w:rPr>
              <w:fldChar w:fldCharType="begin"/>
            </w:r>
            <w:r>
              <w:rPr>
                <w:noProof/>
                <w:webHidden/>
              </w:rPr>
              <w:instrText xml:space="preserve"> PAGEREF _Toc216905651 \h </w:instrText>
            </w:r>
            <w:r>
              <w:rPr>
                <w:noProof/>
                <w:webHidden/>
              </w:rPr>
            </w:r>
            <w:r>
              <w:rPr>
                <w:noProof/>
                <w:webHidden/>
              </w:rPr>
              <w:fldChar w:fldCharType="separate"/>
            </w:r>
            <w:r>
              <w:rPr>
                <w:noProof/>
                <w:webHidden/>
              </w:rPr>
              <w:t>3</w:t>
            </w:r>
            <w:r>
              <w:rPr>
                <w:noProof/>
                <w:webHidden/>
              </w:rPr>
              <w:fldChar w:fldCharType="end"/>
            </w:r>
          </w:hyperlink>
        </w:p>
        <w:p w14:paraId="6D2D9334" w14:textId="03D753D6" w:rsidR="004E1DE3" w:rsidRDefault="004E1DE3">
          <w:pPr>
            <w:pStyle w:val="TOC3"/>
            <w:tabs>
              <w:tab w:val="right" w:leader="dot" w:pos="9016"/>
            </w:tabs>
            <w:rPr>
              <w:rFonts w:eastAsiaTheme="minorEastAsia"/>
              <w:noProof/>
              <w:lang w:eastAsia="en-GB"/>
            </w:rPr>
          </w:pPr>
          <w:hyperlink w:anchor="_Toc216905652" w:history="1">
            <w:r w:rsidRPr="00BE03F0">
              <w:rPr>
                <w:rStyle w:val="Hyperlink"/>
                <w:rFonts w:ascii="Arial" w:hAnsi="Arial" w:cs="Arial"/>
                <w:noProof/>
              </w:rPr>
              <w:t>B. Isolation</w:t>
            </w:r>
            <w:r>
              <w:rPr>
                <w:noProof/>
                <w:webHidden/>
              </w:rPr>
              <w:tab/>
            </w:r>
            <w:r>
              <w:rPr>
                <w:noProof/>
                <w:webHidden/>
              </w:rPr>
              <w:fldChar w:fldCharType="begin"/>
            </w:r>
            <w:r>
              <w:rPr>
                <w:noProof/>
                <w:webHidden/>
              </w:rPr>
              <w:instrText xml:space="preserve"> PAGEREF _Toc216905652 \h </w:instrText>
            </w:r>
            <w:r>
              <w:rPr>
                <w:noProof/>
                <w:webHidden/>
              </w:rPr>
            </w:r>
            <w:r>
              <w:rPr>
                <w:noProof/>
                <w:webHidden/>
              </w:rPr>
              <w:fldChar w:fldCharType="separate"/>
            </w:r>
            <w:r>
              <w:rPr>
                <w:noProof/>
                <w:webHidden/>
              </w:rPr>
              <w:t>3</w:t>
            </w:r>
            <w:r>
              <w:rPr>
                <w:noProof/>
                <w:webHidden/>
              </w:rPr>
              <w:fldChar w:fldCharType="end"/>
            </w:r>
          </w:hyperlink>
        </w:p>
        <w:p w14:paraId="087521FD" w14:textId="4864479F" w:rsidR="004E1DE3" w:rsidRDefault="004E1DE3">
          <w:pPr>
            <w:pStyle w:val="TOC3"/>
            <w:tabs>
              <w:tab w:val="right" w:leader="dot" w:pos="9016"/>
            </w:tabs>
            <w:rPr>
              <w:rFonts w:eastAsiaTheme="minorEastAsia"/>
              <w:noProof/>
              <w:lang w:eastAsia="en-GB"/>
            </w:rPr>
          </w:pPr>
          <w:hyperlink w:anchor="_Toc216905653" w:history="1">
            <w:r w:rsidRPr="00BE03F0">
              <w:rPr>
                <w:rStyle w:val="Hyperlink"/>
                <w:rFonts w:ascii="Arial" w:hAnsi="Arial" w:cs="Arial"/>
                <w:noProof/>
              </w:rPr>
              <w:t>C. Resource Sharing</w:t>
            </w:r>
            <w:r>
              <w:rPr>
                <w:noProof/>
                <w:webHidden/>
              </w:rPr>
              <w:tab/>
            </w:r>
            <w:r>
              <w:rPr>
                <w:noProof/>
                <w:webHidden/>
              </w:rPr>
              <w:fldChar w:fldCharType="begin"/>
            </w:r>
            <w:r>
              <w:rPr>
                <w:noProof/>
                <w:webHidden/>
              </w:rPr>
              <w:instrText xml:space="preserve"> PAGEREF _Toc216905653 \h </w:instrText>
            </w:r>
            <w:r>
              <w:rPr>
                <w:noProof/>
                <w:webHidden/>
              </w:rPr>
            </w:r>
            <w:r>
              <w:rPr>
                <w:noProof/>
                <w:webHidden/>
              </w:rPr>
              <w:fldChar w:fldCharType="separate"/>
            </w:r>
            <w:r>
              <w:rPr>
                <w:noProof/>
                <w:webHidden/>
              </w:rPr>
              <w:t>3</w:t>
            </w:r>
            <w:r>
              <w:rPr>
                <w:noProof/>
                <w:webHidden/>
              </w:rPr>
              <w:fldChar w:fldCharType="end"/>
            </w:r>
          </w:hyperlink>
        </w:p>
        <w:p w14:paraId="10A59033" w14:textId="2B21F382" w:rsidR="004E1DE3" w:rsidRDefault="004E1DE3">
          <w:pPr>
            <w:pStyle w:val="TOC3"/>
            <w:tabs>
              <w:tab w:val="right" w:leader="dot" w:pos="9016"/>
            </w:tabs>
            <w:rPr>
              <w:rFonts w:eastAsiaTheme="minorEastAsia"/>
              <w:noProof/>
              <w:lang w:eastAsia="en-GB"/>
            </w:rPr>
          </w:pPr>
          <w:hyperlink w:anchor="_Toc216905654" w:history="1">
            <w:r w:rsidRPr="00BE03F0">
              <w:rPr>
                <w:rStyle w:val="Hyperlink"/>
                <w:rFonts w:ascii="Arial" w:hAnsi="Arial" w:cs="Arial"/>
                <w:noProof/>
              </w:rPr>
              <w:t>D. Encapsulation</w:t>
            </w:r>
            <w:r>
              <w:rPr>
                <w:noProof/>
                <w:webHidden/>
              </w:rPr>
              <w:tab/>
            </w:r>
            <w:r>
              <w:rPr>
                <w:noProof/>
                <w:webHidden/>
              </w:rPr>
              <w:fldChar w:fldCharType="begin"/>
            </w:r>
            <w:r>
              <w:rPr>
                <w:noProof/>
                <w:webHidden/>
              </w:rPr>
              <w:instrText xml:space="preserve"> PAGEREF _Toc216905654 \h </w:instrText>
            </w:r>
            <w:r>
              <w:rPr>
                <w:noProof/>
                <w:webHidden/>
              </w:rPr>
            </w:r>
            <w:r>
              <w:rPr>
                <w:noProof/>
                <w:webHidden/>
              </w:rPr>
              <w:fldChar w:fldCharType="separate"/>
            </w:r>
            <w:r>
              <w:rPr>
                <w:noProof/>
                <w:webHidden/>
              </w:rPr>
              <w:t>3</w:t>
            </w:r>
            <w:r>
              <w:rPr>
                <w:noProof/>
                <w:webHidden/>
              </w:rPr>
              <w:fldChar w:fldCharType="end"/>
            </w:r>
          </w:hyperlink>
        </w:p>
        <w:p w14:paraId="3A99AB3A" w14:textId="0ED3AB0A" w:rsidR="004E1DE3" w:rsidRDefault="004E1DE3">
          <w:pPr>
            <w:pStyle w:val="TOC3"/>
            <w:tabs>
              <w:tab w:val="right" w:leader="dot" w:pos="9016"/>
            </w:tabs>
            <w:rPr>
              <w:rFonts w:eastAsiaTheme="minorEastAsia"/>
              <w:noProof/>
              <w:lang w:eastAsia="en-GB"/>
            </w:rPr>
          </w:pPr>
          <w:hyperlink w:anchor="_Toc216905655" w:history="1">
            <w:r w:rsidRPr="00BE03F0">
              <w:rPr>
                <w:rStyle w:val="Hyperlink"/>
                <w:rFonts w:ascii="Arial" w:hAnsi="Arial" w:cs="Arial"/>
                <w:noProof/>
              </w:rPr>
              <w:t>E. Portability (Live Migration)</w:t>
            </w:r>
            <w:r>
              <w:rPr>
                <w:noProof/>
                <w:webHidden/>
              </w:rPr>
              <w:tab/>
            </w:r>
            <w:r>
              <w:rPr>
                <w:noProof/>
                <w:webHidden/>
              </w:rPr>
              <w:fldChar w:fldCharType="begin"/>
            </w:r>
            <w:r>
              <w:rPr>
                <w:noProof/>
                <w:webHidden/>
              </w:rPr>
              <w:instrText xml:space="preserve"> PAGEREF _Toc216905655 \h </w:instrText>
            </w:r>
            <w:r>
              <w:rPr>
                <w:noProof/>
                <w:webHidden/>
              </w:rPr>
            </w:r>
            <w:r>
              <w:rPr>
                <w:noProof/>
                <w:webHidden/>
              </w:rPr>
              <w:fldChar w:fldCharType="separate"/>
            </w:r>
            <w:r>
              <w:rPr>
                <w:noProof/>
                <w:webHidden/>
              </w:rPr>
              <w:t>3</w:t>
            </w:r>
            <w:r>
              <w:rPr>
                <w:noProof/>
                <w:webHidden/>
              </w:rPr>
              <w:fldChar w:fldCharType="end"/>
            </w:r>
          </w:hyperlink>
        </w:p>
        <w:p w14:paraId="344A9A7A" w14:textId="4BC56BB0" w:rsidR="004E1DE3" w:rsidRDefault="004E1DE3">
          <w:pPr>
            <w:pStyle w:val="TOC3"/>
            <w:tabs>
              <w:tab w:val="right" w:leader="dot" w:pos="9016"/>
            </w:tabs>
            <w:rPr>
              <w:rFonts w:eastAsiaTheme="minorEastAsia"/>
              <w:noProof/>
              <w:lang w:eastAsia="en-GB"/>
            </w:rPr>
          </w:pPr>
          <w:hyperlink w:anchor="_Toc216905656" w:history="1">
            <w:r w:rsidRPr="00BE03F0">
              <w:rPr>
                <w:rStyle w:val="Hyperlink"/>
                <w:rFonts w:ascii="Arial" w:hAnsi="Arial" w:cs="Arial"/>
                <w:noProof/>
              </w:rPr>
              <w:t>Example: Virtualisation of Shared Hardware</w:t>
            </w:r>
            <w:r>
              <w:rPr>
                <w:noProof/>
                <w:webHidden/>
              </w:rPr>
              <w:tab/>
            </w:r>
            <w:r>
              <w:rPr>
                <w:noProof/>
                <w:webHidden/>
              </w:rPr>
              <w:fldChar w:fldCharType="begin"/>
            </w:r>
            <w:r>
              <w:rPr>
                <w:noProof/>
                <w:webHidden/>
              </w:rPr>
              <w:instrText xml:space="preserve"> PAGEREF _Toc216905656 \h </w:instrText>
            </w:r>
            <w:r>
              <w:rPr>
                <w:noProof/>
                <w:webHidden/>
              </w:rPr>
            </w:r>
            <w:r>
              <w:rPr>
                <w:noProof/>
                <w:webHidden/>
              </w:rPr>
              <w:fldChar w:fldCharType="separate"/>
            </w:r>
            <w:r>
              <w:rPr>
                <w:noProof/>
                <w:webHidden/>
              </w:rPr>
              <w:t>3</w:t>
            </w:r>
            <w:r>
              <w:rPr>
                <w:noProof/>
                <w:webHidden/>
              </w:rPr>
              <w:fldChar w:fldCharType="end"/>
            </w:r>
          </w:hyperlink>
        </w:p>
        <w:p w14:paraId="2D14FBF5" w14:textId="70ABD3E4" w:rsidR="004E1DE3" w:rsidRDefault="004E1DE3">
          <w:pPr>
            <w:pStyle w:val="TOC3"/>
            <w:tabs>
              <w:tab w:val="right" w:leader="dot" w:pos="9016"/>
            </w:tabs>
            <w:rPr>
              <w:rFonts w:eastAsiaTheme="minorEastAsia"/>
              <w:noProof/>
              <w:lang w:eastAsia="en-GB"/>
            </w:rPr>
          </w:pPr>
          <w:hyperlink w:anchor="_Toc216905657" w:history="1">
            <w:r w:rsidRPr="00BE03F0">
              <w:rPr>
                <w:rStyle w:val="Hyperlink"/>
                <w:rFonts w:ascii="Arial" w:hAnsi="Arial" w:cs="Arial"/>
                <w:noProof/>
              </w:rPr>
              <w:t>Benefits</w:t>
            </w:r>
            <w:r>
              <w:rPr>
                <w:noProof/>
                <w:webHidden/>
              </w:rPr>
              <w:tab/>
            </w:r>
            <w:r>
              <w:rPr>
                <w:noProof/>
                <w:webHidden/>
              </w:rPr>
              <w:fldChar w:fldCharType="begin"/>
            </w:r>
            <w:r>
              <w:rPr>
                <w:noProof/>
                <w:webHidden/>
              </w:rPr>
              <w:instrText xml:space="preserve"> PAGEREF _Toc216905657 \h </w:instrText>
            </w:r>
            <w:r>
              <w:rPr>
                <w:noProof/>
                <w:webHidden/>
              </w:rPr>
            </w:r>
            <w:r>
              <w:rPr>
                <w:noProof/>
                <w:webHidden/>
              </w:rPr>
              <w:fldChar w:fldCharType="separate"/>
            </w:r>
            <w:r>
              <w:rPr>
                <w:noProof/>
                <w:webHidden/>
              </w:rPr>
              <w:t>4</w:t>
            </w:r>
            <w:r>
              <w:rPr>
                <w:noProof/>
                <w:webHidden/>
              </w:rPr>
              <w:fldChar w:fldCharType="end"/>
            </w:r>
          </w:hyperlink>
        </w:p>
        <w:p w14:paraId="1912C457" w14:textId="54076B6D" w:rsidR="004E1DE3" w:rsidRDefault="004E1DE3">
          <w:pPr>
            <w:pStyle w:val="TOC1"/>
            <w:tabs>
              <w:tab w:val="right" w:leader="dot" w:pos="9016"/>
            </w:tabs>
            <w:rPr>
              <w:rFonts w:eastAsiaTheme="minorEastAsia"/>
              <w:noProof/>
              <w:lang w:eastAsia="en-GB"/>
            </w:rPr>
          </w:pPr>
          <w:hyperlink w:anchor="_Toc216905658" w:history="1">
            <w:r w:rsidRPr="00BE03F0">
              <w:rPr>
                <w:rStyle w:val="Hyperlink"/>
                <w:rFonts w:ascii="Arial" w:hAnsi="Arial" w:cs="Arial"/>
                <w:noProof/>
              </w:rPr>
              <w:t>2. The Fundamentals and Advantages of Containerization: An Illustration of a Dockerfile Definition</w:t>
            </w:r>
            <w:r>
              <w:rPr>
                <w:noProof/>
                <w:webHidden/>
              </w:rPr>
              <w:tab/>
            </w:r>
            <w:r>
              <w:rPr>
                <w:noProof/>
                <w:webHidden/>
              </w:rPr>
              <w:fldChar w:fldCharType="begin"/>
            </w:r>
            <w:r>
              <w:rPr>
                <w:noProof/>
                <w:webHidden/>
              </w:rPr>
              <w:instrText xml:space="preserve"> PAGEREF _Toc216905658 \h </w:instrText>
            </w:r>
            <w:r>
              <w:rPr>
                <w:noProof/>
                <w:webHidden/>
              </w:rPr>
            </w:r>
            <w:r>
              <w:rPr>
                <w:noProof/>
                <w:webHidden/>
              </w:rPr>
              <w:fldChar w:fldCharType="separate"/>
            </w:r>
            <w:r>
              <w:rPr>
                <w:noProof/>
                <w:webHidden/>
              </w:rPr>
              <w:t>4</w:t>
            </w:r>
            <w:r>
              <w:rPr>
                <w:noProof/>
                <w:webHidden/>
              </w:rPr>
              <w:fldChar w:fldCharType="end"/>
            </w:r>
          </w:hyperlink>
        </w:p>
        <w:p w14:paraId="00030B63" w14:textId="3F878699" w:rsidR="004E1DE3" w:rsidRDefault="004E1DE3">
          <w:pPr>
            <w:pStyle w:val="TOC2"/>
            <w:tabs>
              <w:tab w:val="right" w:leader="dot" w:pos="9016"/>
            </w:tabs>
            <w:rPr>
              <w:rFonts w:eastAsiaTheme="minorEastAsia"/>
              <w:noProof/>
              <w:lang w:eastAsia="en-GB"/>
            </w:rPr>
          </w:pPr>
          <w:hyperlink w:anchor="_Toc216905659" w:history="1">
            <w:r w:rsidRPr="00BE03F0">
              <w:rPr>
                <w:rStyle w:val="Hyperlink"/>
                <w:rFonts w:ascii="Arial" w:hAnsi="Arial" w:cs="Arial"/>
                <w:noProof/>
              </w:rPr>
              <w:t>2.1 Transportable Isolation</w:t>
            </w:r>
            <w:r>
              <w:rPr>
                <w:noProof/>
                <w:webHidden/>
              </w:rPr>
              <w:tab/>
            </w:r>
            <w:r>
              <w:rPr>
                <w:noProof/>
                <w:webHidden/>
              </w:rPr>
              <w:fldChar w:fldCharType="begin"/>
            </w:r>
            <w:r>
              <w:rPr>
                <w:noProof/>
                <w:webHidden/>
              </w:rPr>
              <w:instrText xml:space="preserve"> PAGEREF _Toc216905659 \h </w:instrText>
            </w:r>
            <w:r>
              <w:rPr>
                <w:noProof/>
                <w:webHidden/>
              </w:rPr>
            </w:r>
            <w:r>
              <w:rPr>
                <w:noProof/>
                <w:webHidden/>
              </w:rPr>
              <w:fldChar w:fldCharType="separate"/>
            </w:r>
            <w:r>
              <w:rPr>
                <w:noProof/>
                <w:webHidden/>
              </w:rPr>
              <w:t>5</w:t>
            </w:r>
            <w:r>
              <w:rPr>
                <w:noProof/>
                <w:webHidden/>
              </w:rPr>
              <w:fldChar w:fldCharType="end"/>
            </w:r>
          </w:hyperlink>
        </w:p>
        <w:p w14:paraId="0FD876E9" w14:textId="32C15B12" w:rsidR="004E1DE3" w:rsidRDefault="004E1DE3">
          <w:pPr>
            <w:pStyle w:val="TOC2"/>
            <w:tabs>
              <w:tab w:val="right" w:leader="dot" w:pos="9016"/>
            </w:tabs>
            <w:rPr>
              <w:rFonts w:eastAsiaTheme="minorEastAsia"/>
              <w:noProof/>
              <w:lang w:eastAsia="en-GB"/>
            </w:rPr>
          </w:pPr>
          <w:hyperlink w:anchor="_Toc216905660" w:history="1">
            <w:r w:rsidRPr="00BE03F0">
              <w:rPr>
                <w:rStyle w:val="Hyperlink"/>
                <w:rFonts w:ascii="Arial" w:hAnsi="Arial" w:cs="Arial"/>
                <w:noProof/>
              </w:rPr>
              <w:t>2.2 Image-Based Implementation</w:t>
            </w:r>
            <w:r>
              <w:rPr>
                <w:noProof/>
                <w:webHidden/>
              </w:rPr>
              <w:tab/>
            </w:r>
            <w:r>
              <w:rPr>
                <w:noProof/>
                <w:webHidden/>
              </w:rPr>
              <w:fldChar w:fldCharType="begin"/>
            </w:r>
            <w:r>
              <w:rPr>
                <w:noProof/>
                <w:webHidden/>
              </w:rPr>
              <w:instrText xml:space="preserve"> PAGEREF _Toc216905660 \h </w:instrText>
            </w:r>
            <w:r>
              <w:rPr>
                <w:noProof/>
                <w:webHidden/>
              </w:rPr>
            </w:r>
            <w:r>
              <w:rPr>
                <w:noProof/>
                <w:webHidden/>
              </w:rPr>
              <w:fldChar w:fldCharType="separate"/>
            </w:r>
            <w:r>
              <w:rPr>
                <w:noProof/>
                <w:webHidden/>
              </w:rPr>
              <w:t>5</w:t>
            </w:r>
            <w:r>
              <w:rPr>
                <w:noProof/>
                <w:webHidden/>
              </w:rPr>
              <w:fldChar w:fldCharType="end"/>
            </w:r>
          </w:hyperlink>
        </w:p>
        <w:p w14:paraId="7E5686FC" w14:textId="1060802B" w:rsidR="004E1DE3" w:rsidRDefault="004E1DE3">
          <w:pPr>
            <w:pStyle w:val="TOC2"/>
            <w:tabs>
              <w:tab w:val="right" w:leader="dot" w:pos="9016"/>
            </w:tabs>
            <w:rPr>
              <w:rFonts w:eastAsiaTheme="minorEastAsia"/>
              <w:noProof/>
              <w:lang w:eastAsia="en-GB"/>
            </w:rPr>
          </w:pPr>
          <w:hyperlink w:anchor="_Toc216905661" w:history="1">
            <w:r w:rsidRPr="00BE03F0">
              <w:rPr>
                <w:rStyle w:val="Hyperlink"/>
                <w:rFonts w:ascii="Arial" w:hAnsi="Arial" w:cs="Arial"/>
                <w:noProof/>
              </w:rPr>
              <w:t>2.3 Dependency Packaging</w:t>
            </w:r>
            <w:r>
              <w:rPr>
                <w:noProof/>
                <w:webHidden/>
              </w:rPr>
              <w:tab/>
            </w:r>
            <w:r>
              <w:rPr>
                <w:noProof/>
                <w:webHidden/>
              </w:rPr>
              <w:fldChar w:fldCharType="begin"/>
            </w:r>
            <w:r>
              <w:rPr>
                <w:noProof/>
                <w:webHidden/>
              </w:rPr>
              <w:instrText xml:space="preserve"> PAGEREF _Toc216905661 \h </w:instrText>
            </w:r>
            <w:r>
              <w:rPr>
                <w:noProof/>
                <w:webHidden/>
              </w:rPr>
            </w:r>
            <w:r>
              <w:rPr>
                <w:noProof/>
                <w:webHidden/>
              </w:rPr>
              <w:fldChar w:fldCharType="separate"/>
            </w:r>
            <w:r>
              <w:rPr>
                <w:noProof/>
                <w:webHidden/>
              </w:rPr>
              <w:t>5</w:t>
            </w:r>
            <w:r>
              <w:rPr>
                <w:noProof/>
                <w:webHidden/>
              </w:rPr>
              <w:fldChar w:fldCharType="end"/>
            </w:r>
          </w:hyperlink>
        </w:p>
        <w:p w14:paraId="58855E01" w14:textId="5894EA49" w:rsidR="004E1DE3" w:rsidRDefault="004E1DE3">
          <w:pPr>
            <w:pStyle w:val="TOC2"/>
            <w:tabs>
              <w:tab w:val="right" w:leader="dot" w:pos="9016"/>
            </w:tabs>
            <w:rPr>
              <w:rFonts w:eastAsiaTheme="minorEastAsia"/>
              <w:noProof/>
              <w:lang w:eastAsia="en-GB"/>
            </w:rPr>
          </w:pPr>
          <w:hyperlink w:anchor="_Toc216905662" w:history="1">
            <w:r w:rsidRPr="00BE03F0">
              <w:rPr>
                <w:rStyle w:val="Hyperlink"/>
                <w:rFonts w:ascii="Arial" w:hAnsi="Arial" w:cs="Arial"/>
                <w:noProof/>
              </w:rPr>
              <w:t>2.4 Cross-Environment Portability</w:t>
            </w:r>
            <w:r>
              <w:rPr>
                <w:noProof/>
                <w:webHidden/>
              </w:rPr>
              <w:tab/>
            </w:r>
            <w:r>
              <w:rPr>
                <w:noProof/>
                <w:webHidden/>
              </w:rPr>
              <w:fldChar w:fldCharType="begin"/>
            </w:r>
            <w:r>
              <w:rPr>
                <w:noProof/>
                <w:webHidden/>
              </w:rPr>
              <w:instrText xml:space="preserve"> PAGEREF _Toc216905662 \h </w:instrText>
            </w:r>
            <w:r>
              <w:rPr>
                <w:noProof/>
                <w:webHidden/>
              </w:rPr>
            </w:r>
            <w:r>
              <w:rPr>
                <w:noProof/>
                <w:webHidden/>
              </w:rPr>
              <w:fldChar w:fldCharType="separate"/>
            </w:r>
            <w:r>
              <w:rPr>
                <w:noProof/>
                <w:webHidden/>
              </w:rPr>
              <w:t>5</w:t>
            </w:r>
            <w:r>
              <w:rPr>
                <w:noProof/>
                <w:webHidden/>
              </w:rPr>
              <w:fldChar w:fldCharType="end"/>
            </w:r>
          </w:hyperlink>
        </w:p>
        <w:p w14:paraId="0F74368A" w14:textId="30BB2593" w:rsidR="004E1DE3" w:rsidRDefault="004E1DE3">
          <w:pPr>
            <w:pStyle w:val="TOC2"/>
            <w:tabs>
              <w:tab w:val="right" w:leader="dot" w:pos="9016"/>
            </w:tabs>
            <w:rPr>
              <w:rFonts w:eastAsiaTheme="minorEastAsia"/>
              <w:noProof/>
              <w:lang w:eastAsia="en-GB"/>
            </w:rPr>
          </w:pPr>
          <w:hyperlink w:anchor="_Toc216905663" w:history="1">
            <w:r w:rsidRPr="00BE03F0">
              <w:rPr>
                <w:rStyle w:val="Hyperlink"/>
                <w:rFonts w:ascii="Arial" w:hAnsi="Arial" w:cs="Arial"/>
                <w:noProof/>
              </w:rPr>
              <w:t>2.5 Scalability with Microservices</w:t>
            </w:r>
            <w:r>
              <w:rPr>
                <w:noProof/>
                <w:webHidden/>
              </w:rPr>
              <w:tab/>
            </w:r>
            <w:r>
              <w:rPr>
                <w:noProof/>
                <w:webHidden/>
              </w:rPr>
              <w:fldChar w:fldCharType="begin"/>
            </w:r>
            <w:r>
              <w:rPr>
                <w:noProof/>
                <w:webHidden/>
              </w:rPr>
              <w:instrText xml:space="preserve"> PAGEREF _Toc216905663 \h </w:instrText>
            </w:r>
            <w:r>
              <w:rPr>
                <w:noProof/>
                <w:webHidden/>
              </w:rPr>
            </w:r>
            <w:r>
              <w:rPr>
                <w:noProof/>
                <w:webHidden/>
              </w:rPr>
              <w:fldChar w:fldCharType="separate"/>
            </w:r>
            <w:r>
              <w:rPr>
                <w:noProof/>
                <w:webHidden/>
              </w:rPr>
              <w:t>6</w:t>
            </w:r>
            <w:r>
              <w:rPr>
                <w:noProof/>
                <w:webHidden/>
              </w:rPr>
              <w:fldChar w:fldCharType="end"/>
            </w:r>
          </w:hyperlink>
        </w:p>
        <w:p w14:paraId="785D0E5E" w14:textId="77E2700C" w:rsidR="004E1DE3" w:rsidRDefault="004E1DE3">
          <w:pPr>
            <w:pStyle w:val="TOC1"/>
            <w:tabs>
              <w:tab w:val="right" w:leader="dot" w:pos="9016"/>
            </w:tabs>
            <w:rPr>
              <w:rFonts w:eastAsiaTheme="minorEastAsia"/>
              <w:noProof/>
              <w:lang w:eastAsia="en-GB"/>
            </w:rPr>
          </w:pPr>
          <w:hyperlink w:anchor="_Toc216905664" w:history="1">
            <w:r w:rsidRPr="00BE03F0">
              <w:rPr>
                <w:rStyle w:val="Hyperlink"/>
                <w:rFonts w:ascii="Arial" w:hAnsi="Arial" w:cs="Arial"/>
                <w:noProof/>
              </w:rPr>
              <w:t>Advantages of Containerization</w:t>
            </w:r>
            <w:r>
              <w:rPr>
                <w:noProof/>
                <w:webHidden/>
              </w:rPr>
              <w:tab/>
            </w:r>
            <w:r>
              <w:rPr>
                <w:noProof/>
                <w:webHidden/>
              </w:rPr>
              <w:fldChar w:fldCharType="begin"/>
            </w:r>
            <w:r>
              <w:rPr>
                <w:noProof/>
                <w:webHidden/>
              </w:rPr>
              <w:instrText xml:space="preserve"> PAGEREF _Toc216905664 \h </w:instrText>
            </w:r>
            <w:r>
              <w:rPr>
                <w:noProof/>
                <w:webHidden/>
              </w:rPr>
            </w:r>
            <w:r>
              <w:rPr>
                <w:noProof/>
                <w:webHidden/>
              </w:rPr>
              <w:fldChar w:fldCharType="separate"/>
            </w:r>
            <w:r>
              <w:rPr>
                <w:noProof/>
                <w:webHidden/>
              </w:rPr>
              <w:t>6</w:t>
            </w:r>
            <w:r>
              <w:rPr>
                <w:noProof/>
                <w:webHidden/>
              </w:rPr>
              <w:fldChar w:fldCharType="end"/>
            </w:r>
          </w:hyperlink>
        </w:p>
        <w:p w14:paraId="24FD1BDE" w14:textId="12278C3F" w:rsidR="004E1DE3" w:rsidRDefault="004E1DE3">
          <w:pPr>
            <w:pStyle w:val="TOC1"/>
            <w:tabs>
              <w:tab w:val="right" w:leader="dot" w:pos="9016"/>
            </w:tabs>
            <w:rPr>
              <w:rFonts w:eastAsiaTheme="minorEastAsia"/>
              <w:noProof/>
              <w:lang w:eastAsia="en-GB"/>
            </w:rPr>
          </w:pPr>
          <w:hyperlink w:anchor="_Toc216905665" w:history="1">
            <w:r w:rsidRPr="00BE03F0">
              <w:rPr>
                <w:rStyle w:val="Hyperlink"/>
                <w:rFonts w:ascii="Arial" w:eastAsia="Times New Roman" w:hAnsi="Arial" w:cs="Arial"/>
                <w:noProof/>
                <w:kern w:val="36"/>
                <w:lang w:eastAsia="en-GB"/>
              </w:rPr>
              <w:t>Figure: Docker file to Build an Image</w:t>
            </w:r>
            <w:r>
              <w:rPr>
                <w:noProof/>
                <w:webHidden/>
              </w:rPr>
              <w:tab/>
            </w:r>
            <w:r>
              <w:rPr>
                <w:noProof/>
                <w:webHidden/>
              </w:rPr>
              <w:fldChar w:fldCharType="begin"/>
            </w:r>
            <w:r>
              <w:rPr>
                <w:noProof/>
                <w:webHidden/>
              </w:rPr>
              <w:instrText xml:space="preserve"> PAGEREF _Toc216905665 \h </w:instrText>
            </w:r>
            <w:r>
              <w:rPr>
                <w:noProof/>
                <w:webHidden/>
              </w:rPr>
            </w:r>
            <w:r>
              <w:rPr>
                <w:noProof/>
                <w:webHidden/>
              </w:rPr>
              <w:fldChar w:fldCharType="separate"/>
            </w:r>
            <w:r>
              <w:rPr>
                <w:noProof/>
                <w:webHidden/>
              </w:rPr>
              <w:t>7</w:t>
            </w:r>
            <w:r>
              <w:rPr>
                <w:noProof/>
                <w:webHidden/>
              </w:rPr>
              <w:fldChar w:fldCharType="end"/>
            </w:r>
          </w:hyperlink>
        </w:p>
        <w:p w14:paraId="1D22E6E5" w14:textId="589FFE23" w:rsidR="004E1DE3" w:rsidRDefault="004E1DE3">
          <w:pPr>
            <w:pStyle w:val="TOC1"/>
            <w:tabs>
              <w:tab w:val="right" w:leader="dot" w:pos="9016"/>
            </w:tabs>
            <w:rPr>
              <w:rFonts w:eastAsiaTheme="minorEastAsia"/>
              <w:noProof/>
              <w:lang w:eastAsia="en-GB"/>
            </w:rPr>
          </w:pPr>
          <w:hyperlink w:anchor="_Toc216905666" w:history="1">
            <w:r w:rsidRPr="00BE03F0">
              <w:rPr>
                <w:rStyle w:val="Hyperlink"/>
                <w:rFonts w:ascii="Arial" w:hAnsi="Arial" w:cs="Arial"/>
                <w:noProof/>
              </w:rPr>
              <w:t>3. Images and Publishing</w:t>
            </w:r>
            <w:r>
              <w:rPr>
                <w:noProof/>
                <w:webHidden/>
              </w:rPr>
              <w:tab/>
            </w:r>
            <w:r>
              <w:rPr>
                <w:noProof/>
                <w:webHidden/>
              </w:rPr>
              <w:fldChar w:fldCharType="begin"/>
            </w:r>
            <w:r>
              <w:rPr>
                <w:noProof/>
                <w:webHidden/>
              </w:rPr>
              <w:instrText xml:space="preserve"> PAGEREF _Toc216905666 \h </w:instrText>
            </w:r>
            <w:r>
              <w:rPr>
                <w:noProof/>
                <w:webHidden/>
              </w:rPr>
            </w:r>
            <w:r>
              <w:rPr>
                <w:noProof/>
                <w:webHidden/>
              </w:rPr>
              <w:fldChar w:fldCharType="separate"/>
            </w:r>
            <w:r>
              <w:rPr>
                <w:noProof/>
                <w:webHidden/>
              </w:rPr>
              <w:t>8</w:t>
            </w:r>
            <w:r>
              <w:rPr>
                <w:noProof/>
                <w:webHidden/>
              </w:rPr>
              <w:fldChar w:fldCharType="end"/>
            </w:r>
          </w:hyperlink>
        </w:p>
        <w:p w14:paraId="5F00B176" w14:textId="2D2FB80E" w:rsidR="004E1DE3" w:rsidRDefault="004E1DE3">
          <w:pPr>
            <w:pStyle w:val="TOC2"/>
            <w:tabs>
              <w:tab w:val="right" w:leader="dot" w:pos="9016"/>
            </w:tabs>
            <w:rPr>
              <w:rFonts w:eastAsiaTheme="minorEastAsia"/>
              <w:noProof/>
              <w:lang w:eastAsia="en-GB"/>
            </w:rPr>
          </w:pPr>
          <w:hyperlink w:anchor="_Toc216905667" w:history="1">
            <w:r w:rsidRPr="00BE03F0">
              <w:rPr>
                <w:rStyle w:val="Hyperlink"/>
                <w:rFonts w:ascii="Arial" w:hAnsi="Arial" w:cs="Arial"/>
                <w:noProof/>
              </w:rPr>
              <w:t>3.1 Understanding Docker Images</w:t>
            </w:r>
            <w:r>
              <w:rPr>
                <w:noProof/>
                <w:webHidden/>
              </w:rPr>
              <w:tab/>
            </w:r>
            <w:r>
              <w:rPr>
                <w:noProof/>
                <w:webHidden/>
              </w:rPr>
              <w:fldChar w:fldCharType="begin"/>
            </w:r>
            <w:r>
              <w:rPr>
                <w:noProof/>
                <w:webHidden/>
              </w:rPr>
              <w:instrText xml:space="preserve"> PAGEREF _Toc216905667 \h </w:instrText>
            </w:r>
            <w:r>
              <w:rPr>
                <w:noProof/>
                <w:webHidden/>
              </w:rPr>
            </w:r>
            <w:r>
              <w:rPr>
                <w:noProof/>
                <w:webHidden/>
              </w:rPr>
              <w:fldChar w:fldCharType="separate"/>
            </w:r>
            <w:r>
              <w:rPr>
                <w:noProof/>
                <w:webHidden/>
              </w:rPr>
              <w:t>8</w:t>
            </w:r>
            <w:r>
              <w:rPr>
                <w:noProof/>
                <w:webHidden/>
              </w:rPr>
              <w:fldChar w:fldCharType="end"/>
            </w:r>
          </w:hyperlink>
        </w:p>
        <w:p w14:paraId="38A4E6A4" w14:textId="66D6DA8D" w:rsidR="004E1DE3" w:rsidRDefault="004E1DE3">
          <w:pPr>
            <w:pStyle w:val="TOC2"/>
            <w:tabs>
              <w:tab w:val="right" w:leader="dot" w:pos="9016"/>
            </w:tabs>
            <w:rPr>
              <w:rFonts w:eastAsiaTheme="minorEastAsia"/>
              <w:noProof/>
              <w:lang w:eastAsia="en-GB"/>
            </w:rPr>
          </w:pPr>
          <w:hyperlink w:anchor="_Toc216905668" w:history="1">
            <w:r w:rsidRPr="00BE03F0">
              <w:rPr>
                <w:rStyle w:val="Hyperlink"/>
                <w:rFonts w:ascii="Arial" w:hAnsi="Arial" w:cs="Arial"/>
                <w:noProof/>
              </w:rPr>
              <w:t>3.2 Publishing Docker Images</w:t>
            </w:r>
            <w:r>
              <w:rPr>
                <w:noProof/>
                <w:webHidden/>
              </w:rPr>
              <w:tab/>
            </w:r>
            <w:r>
              <w:rPr>
                <w:noProof/>
                <w:webHidden/>
              </w:rPr>
              <w:fldChar w:fldCharType="begin"/>
            </w:r>
            <w:r>
              <w:rPr>
                <w:noProof/>
                <w:webHidden/>
              </w:rPr>
              <w:instrText xml:space="preserve"> PAGEREF _Toc216905668 \h </w:instrText>
            </w:r>
            <w:r>
              <w:rPr>
                <w:noProof/>
                <w:webHidden/>
              </w:rPr>
            </w:r>
            <w:r>
              <w:rPr>
                <w:noProof/>
                <w:webHidden/>
              </w:rPr>
              <w:fldChar w:fldCharType="separate"/>
            </w:r>
            <w:r>
              <w:rPr>
                <w:noProof/>
                <w:webHidden/>
              </w:rPr>
              <w:t>8</w:t>
            </w:r>
            <w:r>
              <w:rPr>
                <w:noProof/>
                <w:webHidden/>
              </w:rPr>
              <w:fldChar w:fldCharType="end"/>
            </w:r>
          </w:hyperlink>
        </w:p>
        <w:p w14:paraId="2930F533" w14:textId="321E91F9" w:rsidR="004E1DE3" w:rsidRDefault="004E1DE3">
          <w:pPr>
            <w:pStyle w:val="TOC1"/>
            <w:tabs>
              <w:tab w:val="right" w:leader="dot" w:pos="9016"/>
            </w:tabs>
            <w:rPr>
              <w:rFonts w:eastAsiaTheme="minorEastAsia"/>
              <w:noProof/>
              <w:lang w:eastAsia="en-GB"/>
            </w:rPr>
          </w:pPr>
          <w:hyperlink w:anchor="_Toc216905669" w:history="1">
            <w:r w:rsidRPr="00BE03F0">
              <w:rPr>
                <w:rStyle w:val="Hyperlink"/>
                <w:rFonts w:ascii="Arial" w:eastAsia="Times New Roman" w:hAnsi="Arial" w:cs="Arial"/>
                <w:noProof/>
                <w:kern w:val="36"/>
                <w:lang w:eastAsia="en-GB"/>
              </w:rPr>
              <w:t>4. Explanation of Container Volumes</w:t>
            </w:r>
            <w:r>
              <w:rPr>
                <w:noProof/>
                <w:webHidden/>
              </w:rPr>
              <w:tab/>
            </w:r>
            <w:r>
              <w:rPr>
                <w:noProof/>
                <w:webHidden/>
              </w:rPr>
              <w:fldChar w:fldCharType="begin"/>
            </w:r>
            <w:r>
              <w:rPr>
                <w:noProof/>
                <w:webHidden/>
              </w:rPr>
              <w:instrText xml:space="preserve"> PAGEREF _Toc216905669 \h </w:instrText>
            </w:r>
            <w:r>
              <w:rPr>
                <w:noProof/>
                <w:webHidden/>
              </w:rPr>
            </w:r>
            <w:r>
              <w:rPr>
                <w:noProof/>
                <w:webHidden/>
              </w:rPr>
              <w:fldChar w:fldCharType="separate"/>
            </w:r>
            <w:r>
              <w:rPr>
                <w:noProof/>
                <w:webHidden/>
              </w:rPr>
              <w:t>10</w:t>
            </w:r>
            <w:r>
              <w:rPr>
                <w:noProof/>
                <w:webHidden/>
              </w:rPr>
              <w:fldChar w:fldCharType="end"/>
            </w:r>
          </w:hyperlink>
        </w:p>
        <w:p w14:paraId="563B7447" w14:textId="1C59152E" w:rsidR="004E1DE3" w:rsidRDefault="004E1DE3">
          <w:pPr>
            <w:pStyle w:val="TOC3"/>
            <w:tabs>
              <w:tab w:val="right" w:leader="dot" w:pos="9016"/>
            </w:tabs>
            <w:rPr>
              <w:rFonts w:eastAsiaTheme="minorEastAsia"/>
              <w:noProof/>
              <w:lang w:eastAsia="en-GB"/>
            </w:rPr>
          </w:pPr>
          <w:hyperlink w:anchor="_Toc216905670" w:history="1">
            <w:r w:rsidRPr="00BE03F0">
              <w:rPr>
                <w:rStyle w:val="Hyperlink"/>
                <w:rFonts w:ascii="Arial" w:eastAsia="Times New Roman" w:hAnsi="Arial" w:cs="Arial"/>
                <w:noProof/>
                <w:lang w:eastAsia="en-GB"/>
              </w:rPr>
              <w:t>Use Cases</w:t>
            </w:r>
            <w:r>
              <w:rPr>
                <w:noProof/>
                <w:webHidden/>
              </w:rPr>
              <w:tab/>
            </w:r>
            <w:r>
              <w:rPr>
                <w:noProof/>
                <w:webHidden/>
              </w:rPr>
              <w:fldChar w:fldCharType="begin"/>
            </w:r>
            <w:r>
              <w:rPr>
                <w:noProof/>
                <w:webHidden/>
              </w:rPr>
              <w:instrText xml:space="preserve"> PAGEREF _Toc216905670 \h </w:instrText>
            </w:r>
            <w:r>
              <w:rPr>
                <w:noProof/>
                <w:webHidden/>
              </w:rPr>
            </w:r>
            <w:r>
              <w:rPr>
                <w:noProof/>
                <w:webHidden/>
              </w:rPr>
              <w:fldChar w:fldCharType="separate"/>
            </w:r>
            <w:r>
              <w:rPr>
                <w:noProof/>
                <w:webHidden/>
              </w:rPr>
              <w:t>10</w:t>
            </w:r>
            <w:r>
              <w:rPr>
                <w:noProof/>
                <w:webHidden/>
              </w:rPr>
              <w:fldChar w:fldCharType="end"/>
            </w:r>
          </w:hyperlink>
        </w:p>
        <w:p w14:paraId="41E89DF6" w14:textId="495912A1" w:rsidR="004E1DE3" w:rsidRDefault="004E1DE3">
          <w:pPr>
            <w:pStyle w:val="TOC1"/>
            <w:tabs>
              <w:tab w:val="right" w:leader="dot" w:pos="9016"/>
            </w:tabs>
            <w:rPr>
              <w:rFonts w:eastAsiaTheme="minorEastAsia"/>
              <w:noProof/>
              <w:lang w:eastAsia="en-GB"/>
            </w:rPr>
          </w:pPr>
          <w:hyperlink w:anchor="_Toc216905671" w:history="1">
            <w:r w:rsidRPr="00BE03F0">
              <w:rPr>
                <w:rStyle w:val="Hyperlink"/>
                <w:rFonts w:ascii="Arial" w:hAnsi="Arial" w:cs="Arial"/>
                <w:noProof/>
              </w:rPr>
              <w:t>5. Definition of Container Networking</w:t>
            </w:r>
            <w:r>
              <w:rPr>
                <w:noProof/>
                <w:webHidden/>
              </w:rPr>
              <w:tab/>
            </w:r>
            <w:r>
              <w:rPr>
                <w:noProof/>
                <w:webHidden/>
              </w:rPr>
              <w:fldChar w:fldCharType="begin"/>
            </w:r>
            <w:r>
              <w:rPr>
                <w:noProof/>
                <w:webHidden/>
              </w:rPr>
              <w:instrText xml:space="preserve"> PAGEREF _Toc216905671 \h </w:instrText>
            </w:r>
            <w:r>
              <w:rPr>
                <w:noProof/>
                <w:webHidden/>
              </w:rPr>
            </w:r>
            <w:r>
              <w:rPr>
                <w:noProof/>
                <w:webHidden/>
              </w:rPr>
              <w:fldChar w:fldCharType="separate"/>
            </w:r>
            <w:r>
              <w:rPr>
                <w:noProof/>
                <w:webHidden/>
              </w:rPr>
              <w:t>13</w:t>
            </w:r>
            <w:r>
              <w:rPr>
                <w:noProof/>
                <w:webHidden/>
              </w:rPr>
              <w:fldChar w:fldCharType="end"/>
            </w:r>
          </w:hyperlink>
        </w:p>
        <w:p w14:paraId="1400BBDD" w14:textId="0AC56D81" w:rsidR="004E1DE3" w:rsidRDefault="004E1DE3">
          <w:pPr>
            <w:pStyle w:val="TOC1"/>
            <w:tabs>
              <w:tab w:val="right" w:leader="dot" w:pos="9016"/>
            </w:tabs>
            <w:rPr>
              <w:rFonts w:eastAsiaTheme="minorEastAsia"/>
              <w:noProof/>
              <w:lang w:eastAsia="en-GB"/>
            </w:rPr>
          </w:pPr>
          <w:hyperlink w:anchor="_Toc216905672" w:history="1">
            <w:r w:rsidRPr="00BE03F0">
              <w:rPr>
                <w:rStyle w:val="Hyperlink"/>
                <w:rFonts w:ascii="Arial" w:hAnsi="Arial" w:cs="Arial"/>
                <w:noProof/>
              </w:rPr>
              <w:t>Part: 02</w:t>
            </w:r>
            <w:r>
              <w:rPr>
                <w:noProof/>
                <w:webHidden/>
              </w:rPr>
              <w:tab/>
            </w:r>
            <w:r>
              <w:rPr>
                <w:noProof/>
                <w:webHidden/>
              </w:rPr>
              <w:fldChar w:fldCharType="begin"/>
            </w:r>
            <w:r>
              <w:rPr>
                <w:noProof/>
                <w:webHidden/>
              </w:rPr>
              <w:instrText xml:space="preserve"> PAGEREF _Toc216905672 \h </w:instrText>
            </w:r>
            <w:r>
              <w:rPr>
                <w:noProof/>
                <w:webHidden/>
              </w:rPr>
            </w:r>
            <w:r>
              <w:rPr>
                <w:noProof/>
                <w:webHidden/>
              </w:rPr>
              <w:fldChar w:fldCharType="separate"/>
            </w:r>
            <w:r>
              <w:rPr>
                <w:noProof/>
                <w:webHidden/>
              </w:rPr>
              <w:t>19</w:t>
            </w:r>
            <w:r>
              <w:rPr>
                <w:noProof/>
                <w:webHidden/>
              </w:rPr>
              <w:fldChar w:fldCharType="end"/>
            </w:r>
          </w:hyperlink>
        </w:p>
        <w:p w14:paraId="7B33CA6C" w14:textId="52B138E7" w:rsidR="004E1DE3" w:rsidRDefault="004E1DE3">
          <w:pPr>
            <w:pStyle w:val="TOC1"/>
            <w:tabs>
              <w:tab w:val="right" w:leader="dot" w:pos="9016"/>
            </w:tabs>
            <w:rPr>
              <w:rFonts w:eastAsiaTheme="minorEastAsia"/>
              <w:noProof/>
              <w:lang w:eastAsia="en-GB"/>
            </w:rPr>
          </w:pPr>
          <w:hyperlink w:anchor="_Toc216905673" w:history="1">
            <w:r w:rsidRPr="00BE03F0">
              <w:rPr>
                <w:rStyle w:val="Hyperlink"/>
                <w:rFonts w:ascii="Arial" w:hAnsi="Arial" w:cs="Arial"/>
                <w:noProof/>
              </w:rPr>
              <w:t>Cloud Computing Concepts: Load Balancing, Scalability, and Application Gateways</w:t>
            </w:r>
            <w:r>
              <w:rPr>
                <w:noProof/>
                <w:webHidden/>
              </w:rPr>
              <w:tab/>
            </w:r>
            <w:r>
              <w:rPr>
                <w:noProof/>
                <w:webHidden/>
              </w:rPr>
              <w:fldChar w:fldCharType="begin"/>
            </w:r>
            <w:r>
              <w:rPr>
                <w:noProof/>
                <w:webHidden/>
              </w:rPr>
              <w:instrText xml:space="preserve"> PAGEREF _Toc216905673 \h </w:instrText>
            </w:r>
            <w:r>
              <w:rPr>
                <w:noProof/>
                <w:webHidden/>
              </w:rPr>
            </w:r>
            <w:r>
              <w:rPr>
                <w:noProof/>
                <w:webHidden/>
              </w:rPr>
              <w:fldChar w:fldCharType="separate"/>
            </w:r>
            <w:r>
              <w:rPr>
                <w:noProof/>
                <w:webHidden/>
              </w:rPr>
              <w:t>19</w:t>
            </w:r>
            <w:r>
              <w:rPr>
                <w:noProof/>
                <w:webHidden/>
              </w:rPr>
              <w:fldChar w:fldCharType="end"/>
            </w:r>
          </w:hyperlink>
        </w:p>
        <w:p w14:paraId="0CE999D5" w14:textId="5D82EE50" w:rsidR="004E1DE3" w:rsidRDefault="004E1DE3">
          <w:pPr>
            <w:pStyle w:val="TOC2"/>
            <w:tabs>
              <w:tab w:val="right" w:leader="dot" w:pos="9016"/>
            </w:tabs>
            <w:rPr>
              <w:rFonts w:eastAsiaTheme="minorEastAsia"/>
              <w:noProof/>
              <w:lang w:eastAsia="en-GB"/>
            </w:rPr>
          </w:pPr>
          <w:hyperlink w:anchor="_Toc216905674" w:history="1">
            <w:r w:rsidRPr="00BE03F0">
              <w:rPr>
                <w:rStyle w:val="Hyperlink"/>
                <w:rFonts w:ascii="Arial" w:hAnsi="Arial" w:cs="Arial"/>
                <w:noProof/>
              </w:rPr>
              <w:t>1. Application Example Demonstrating All Three Concepts</w:t>
            </w:r>
            <w:r>
              <w:rPr>
                <w:noProof/>
                <w:webHidden/>
              </w:rPr>
              <w:tab/>
            </w:r>
            <w:r>
              <w:rPr>
                <w:noProof/>
                <w:webHidden/>
              </w:rPr>
              <w:fldChar w:fldCharType="begin"/>
            </w:r>
            <w:r>
              <w:rPr>
                <w:noProof/>
                <w:webHidden/>
              </w:rPr>
              <w:instrText xml:space="preserve"> PAGEREF _Toc216905674 \h </w:instrText>
            </w:r>
            <w:r>
              <w:rPr>
                <w:noProof/>
                <w:webHidden/>
              </w:rPr>
            </w:r>
            <w:r>
              <w:rPr>
                <w:noProof/>
                <w:webHidden/>
              </w:rPr>
              <w:fldChar w:fldCharType="separate"/>
            </w:r>
            <w:r>
              <w:rPr>
                <w:noProof/>
                <w:webHidden/>
              </w:rPr>
              <w:t>19</w:t>
            </w:r>
            <w:r>
              <w:rPr>
                <w:noProof/>
                <w:webHidden/>
              </w:rPr>
              <w:fldChar w:fldCharType="end"/>
            </w:r>
          </w:hyperlink>
        </w:p>
        <w:p w14:paraId="78BF38F2" w14:textId="12F1A5F8" w:rsidR="004E1DE3" w:rsidRDefault="004E1DE3">
          <w:pPr>
            <w:pStyle w:val="TOC3"/>
            <w:tabs>
              <w:tab w:val="right" w:leader="dot" w:pos="9016"/>
            </w:tabs>
            <w:rPr>
              <w:rFonts w:eastAsiaTheme="minorEastAsia"/>
              <w:noProof/>
              <w:lang w:eastAsia="en-GB"/>
            </w:rPr>
          </w:pPr>
          <w:hyperlink w:anchor="_Toc216905675" w:history="1">
            <w:r w:rsidRPr="00BE03F0">
              <w:rPr>
                <w:rStyle w:val="Hyperlink"/>
                <w:rFonts w:ascii="Arial" w:hAnsi="Arial" w:cs="Arial"/>
                <w:noProof/>
              </w:rPr>
              <w:t>1.1 Load Balancing</w:t>
            </w:r>
            <w:r>
              <w:rPr>
                <w:noProof/>
                <w:webHidden/>
              </w:rPr>
              <w:tab/>
            </w:r>
            <w:r>
              <w:rPr>
                <w:noProof/>
                <w:webHidden/>
              </w:rPr>
              <w:fldChar w:fldCharType="begin"/>
            </w:r>
            <w:r>
              <w:rPr>
                <w:noProof/>
                <w:webHidden/>
              </w:rPr>
              <w:instrText xml:space="preserve"> PAGEREF _Toc216905675 \h </w:instrText>
            </w:r>
            <w:r>
              <w:rPr>
                <w:noProof/>
                <w:webHidden/>
              </w:rPr>
            </w:r>
            <w:r>
              <w:rPr>
                <w:noProof/>
                <w:webHidden/>
              </w:rPr>
              <w:fldChar w:fldCharType="separate"/>
            </w:r>
            <w:r>
              <w:rPr>
                <w:noProof/>
                <w:webHidden/>
              </w:rPr>
              <w:t>19</w:t>
            </w:r>
            <w:r>
              <w:rPr>
                <w:noProof/>
                <w:webHidden/>
              </w:rPr>
              <w:fldChar w:fldCharType="end"/>
            </w:r>
          </w:hyperlink>
        </w:p>
        <w:p w14:paraId="5AF8A16F" w14:textId="0C3FCF4D" w:rsidR="004E1DE3" w:rsidRDefault="004E1DE3">
          <w:pPr>
            <w:pStyle w:val="TOC3"/>
            <w:tabs>
              <w:tab w:val="right" w:leader="dot" w:pos="9016"/>
            </w:tabs>
            <w:rPr>
              <w:rFonts w:eastAsiaTheme="minorEastAsia"/>
              <w:noProof/>
              <w:lang w:eastAsia="en-GB"/>
            </w:rPr>
          </w:pPr>
          <w:hyperlink w:anchor="_Toc216905676" w:history="1">
            <w:r w:rsidRPr="00BE03F0">
              <w:rPr>
                <w:rStyle w:val="Hyperlink"/>
                <w:rFonts w:ascii="Arial" w:hAnsi="Arial" w:cs="Arial"/>
                <w:noProof/>
              </w:rPr>
              <w:t>1.2 Scalability</w:t>
            </w:r>
            <w:r>
              <w:rPr>
                <w:noProof/>
                <w:webHidden/>
              </w:rPr>
              <w:tab/>
            </w:r>
            <w:r>
              <w:rPr>
                <w:noProof/>
                <w:webHidden/>
              </w:rPr>
              <w:fldChar w:fldCharType="begin"/>
            </w:r>
            <w:r>
              <w:rPr>
                <w:noProof/>
                <w:webHidden/>
              </w:rPr>
              <w:instrText xml:space="preserve"> PAGEREF _Toc216905676 \h </w:instrText>
            </w:r>
            <w:r>
              <w:rPr>
                <w:noProof/>
                <w:webHidden/>
              </w:rPr>
            </w:r>
            <w:r>
              <w:rPr>
                <w:noProof/>
                <w:webHidden/>
              </w:rPr>
              <w:fldChar w:fldCharType="separate"/>
            </w:r>
            <w:r>
              <w:rPr>
                <w:noProof/>
                <w:webHidden/>
              </w:rPr>
              <w:t>19</w:t>
            </w:r>
            <w:r>
              <w:rPr>
                <w:noProof/>
                <w:webHidden/>
              </w:rPr>
              <w:fldChar w:fldCharType="end"/>
            </w:r>
          </w:hyperlink>
        </w:p>
        <w:p w14:paraId="0F56138B" w14:textId="33E29271" w:rsidR="004E1DE3" w:rsidRDefault="004E1DE3">
          <w:pPr>
            <w:pStyle w:val="TOC3"/>
            <w:tabs>
              <w:tab w:val="right" w:leader="dot" w:pos="9016"/>
            </w:tabs>
            <w:rPr>
              <w:rFonts w:eastAsiaTheme="minorEastAsia"/>
              <w:noProof/>
              <w:lang w:eastAsia="en-GB"/>
            </w:rPr>
          </w:pPr>
          <w:hyperlink w:anchor="_Toc216905677" w:history="1">
            <w:r w:rsidRPr="00BE03F0">
              <w:rPr>
                <w:rStyle w:val="Hyperlink"/>
                <w:rFonts w:ascii="Arial" w:hAnsi="Arial" w:cs="Arial"/>
                <w:noProof/>
              </w:rPr>
              <w:t>1.3 Application Gateways</w:t>
            </w:r>
            <w:r>
              <w:rPr>
                <w:noProof/>
                <w:webHidden/>
              </w:rPr>
              <w:tab/>
            </w:r>
            <w:r>
              <w:rPr>
                <w:noProof/>
                <w:webHidden/>
              </w:rPr>
              <w:fldChar w:fldCharType="begin"/>
            </w:r>
            <w:r>
              <w:rPr>
                <w:noProof/>
                <w:webHidden/>
              </w:rPr>
              <w:instrText xml:space="preserve"> PAGEREF _Toc216905677 \h </w:instrText>
            </w:r>
            <w:r>
              <w:rPr>
                <w:noProof/>
                <w:webHidden/>
              </w:rPr>
            </w:r>
            <w:r>
              <w:rPr>
                <w:noProof/>
                <w:webHidden/>
              </w:rPr>
              <w:fldChar w:fldCharType="separate"/>
            </w:r>
            <w:r>
              <w:rPr>
                <w:noProof/>
                <w:webHidden/>
              </w:rPr>
              <w:t>20</w:t>
            </w:r>
            <w:r>
              <w:rPr>
                <w:noProof/>
                <w:webHidden/>
              </w:rPr>
              <w:fldChar w:fldCharType="end"/>
            </w:r>
          </w:hyperlink>
        </w:p>
        <w:p w14:paraId="74386467" w14:textId="7EE5B03C" w:rsidR="004E1DE3" w:rsidRDefault="004E1DE3">
          <w:pPr>
            <w:pStyle w:val="TOC2"/>
            <w:tabs>
              <w:tab w:val="right" w:leader="dot" w:pos="9016"/>
            </w:tabs>
            <w:rPr>
              <w:rFonts w:eastAsiaTheme="minorEastAsia"/>
              <w:noProof/>
              <w:lang w:eastAsia="en-GB"/>
            </w:rPr>
          </w:pPr>
          <w:hyperlink w:anchor="_Toc216905678" w:history="1">
            <w:r w:rsidRPr="00BE03F0">
              <w:rPr>
                <w:rStyle w:val="Hyperlink"/>
                <w:rFonts w:ascii="Arial" w:hAnsi="Arial" w:cs="Arial"/>
                <w:noProof/>
              </w:rPr>
              <w:t>2. Complementary Nature of Load Balancing and Scalability</w:t>
            </w:r>
            <w:r>
              <w:rPr>
                <w:noProof/>
                <w:webHidden/>
              </w:rPr>
              <w:tab/>
            </w:r>
            <w:r>
              <w:rPr>
                <w:noProof/>
                <w:webHidden/>
              </w:rPr>
              <w:fldChar w:fldCharType="begin"/>
            </w:r>
            <w:r>
              <w:rPr>
                <w:noProof/>
                <w:webHidden/>
              </w:rPr>
              <w:instrText xml:space="preserve"> PAGEREF _Toc216905678 \h </w:instrText>
            </w:r>
            <w:r>
              <w:rPr>
                <w:noProof/>
                <w:webHidden/>
              </w:rPr>
            </w:r>
            <w:r>
              <w:rPr>
                <w:noProof/>
                <w:webHidden/>
              </w:rPr>
              <w:fldChar w:fldCharType="separate"/>
            </w:r>
            <w:r>
              <w:rPr>
                <w:noProof/>
                <w:webHidden/>
              </w:rPr>
              <w:t>20</w:t>
            </w:r>
            <w:r>
              <w:rPr>
                <w:noProof/>
                <w:webHidden/>
              </w:rPr>
              <w:fldChar w:fldCharType="end"/>
            </w:r>
          </w:hyperlink>
        </w:p>
        <w:p w14:paraId="3270CA5D" w14:textId="1702D301" w:rsidR="004E1DE3" w:rsidRDefault="004E1DE3">
          <w:pPr>
            <w:pStyle w:val="TOC2"/>
            <w:tabs>
              <w:tab w:val="right" w:leader="dot" w:pos="9016"/>
            </w:tabs>
            <w:rPr>
              <w:rFonts w:eastAsiaTheme="minorEastAsia"/>
              <w:noProof/>
              <w:lang w:eastAsia="en-GB"/>
            </w:rPr>
          </w:pPr>
          <w:hyperlink w:anchor="_Toc216905679" w:history="1">
            <w:r w:rsidRPr="00BE03F0">
              <w:rPr>
                <w:rStyle w:val="Hyperlink"/>
                <w:rFonts w:ascii="Arial" w:hAnsi="Arial" w:cs="Arial"/>
                <w:noProof/>
              </w:rPr>
              <w:t>3. Advantages of Integrating All Three Technologies</w:t>
            </w:r>
            <w:r>
              <w:rPr>
                <w:noProof/>
                <w:webHidden/>
              </w:rPr>
              <w:tab/>
            </w:r>
            <w:r>
              <w:rPr>
                <w:noProof/>
                <w:webHidden/>
              </w:rPr>
              <w:fldChar w:fldCharType="begin"/>
            </w:r>
            <w:r>
              <w:rPr>
                <w:noProof/>
                <w:webHidden/>
              </w:rPr>
              <w:instrText xml:space="preserve"> PAGEREF _Toc216905679 \h </w:instrText>
            </w:r>
            <w:r>
              <w:rPr>
                <w:noProof/>
                <w:webHidden/>
              </w:rPr>
            </w:r>
            <w:r>
              <w:rPr>
                <w:noProof/>
                <w:webHidden/>
              </w:rPr>
              <w:fldChar w:fldCharType="separate"/>
            </w:r>
            <w:r>
              <w:rPr>
                <w:noProof/>
                <w:webHidden/>
              </w:rPr>
              <w:t>21</w:t>
            </w:r>
            <w:r>
              <w:rPr>
                <w:noProof/>
                <w:webHidden/>
              </w:rPr>
              <w:fldChar w:fldCharType="end"/>
            </w:r>
          </w:hyperlink>
        </w:p>
        <w:p w14:paraId="2C1030DF" w14:textId="2023C732" w:rsidR="004E1DE3" w:rsidRDefault="004E1DE3">
          <w:pPr>
            <w:pStyle w:val="TOC2"/>
            <w:tabs>
              <w:tab w:val="right" w:leader="dot" w:pos="9016"/>
            </w:tabs>
            <w:rPr>
              <w:rFonts w:eastAsiaTheme="minorEastAsia"/>
              <w:noProof/>
              <w:lang w:eastAsia="en-GB"/>
            </w:rPr>
          </w:pPr>
          <w:hyperlink w:anchor="_Toc216905680" w:history="1">
            <w:r w:rsidRPr="00BE03F0">
              <w:rPr>
                <w:rStyle w:val="Hyperlink"/>
                <w:rFonts w:ascii="Arial" w:hAnsi="Arial" w:cs="Arial"/>
                <w:noProof/>
              </w:rPr>
              <w:t>4. Motivators for the Growth of Cloud Computing (Cost, Flexibility, etc.)</w:t>
            </w:r>
            <w:r>
              <w:rPr>
                <w:noProof/>
                <w:webHidden/>
              </w:rPr>
              <w:tab/>
            </w:r>
            <w:r>
              <w:rPr>
                <w:noProof/>
                <w:webHidden/>
              </w:rPr>
              <w:fldChar w:fldCharType="begin"/>
            </w:r>
            <w:r>
              <w:rPr>
                <w:noProof/>
                <w:webHidden/>
              </w:rPr>
              <w:instrText xml:space="preserve"> PAGEREF _Toc216905680 \h </w:instrText>
            </w:r>
            <w:r>
              <w:rPr>
                <w:noProof/>
                <w:webHidden/>
              </w:rPr>
            </w:r>
            <w:r>
              <w:rPr>
                <w:noProof/>
                <w:webHidden/>
              </w:rPr>
              <w:fldChar w:fldCharType="separate"/>
            </w:r>
            <w:r>
              <w:rPr>
                <w:noProof/>
                <w:webHidden/>
              </w:rPr>
              <w:t>21</w:t>
            </w:r>
            <w:r>
              <w:rPr>
                <w:noProof/>
                <w:webHidden/>
              </w:rPr>
              <w:fldChar w:fldCharType="end"/>
            </w:r>
          </w:hyperlink>
        </w:p>
        <w:p w14:paraId="042FA1BF" w14:textId="7E4B5DFF" w:rsidR="004E1DE3" w:rsidRDefault="004E1DE3">
          <w:pPr>
            <w:pStyle w:val="TOC3"/>
            <w:tabs>
              <w:tab w:val="right" w:leader="dot" w:pos="9016"/>
            </w:tabs>
            <w:rPr>
              <w:rFonts w:eastAsiaTheme="minorEastAsia"/>
              <w:noProof/>
              <w:lang w:eastAsia="en-GB"/>
            </w:rPr>
          </w:pPr>
          <w:hyperlink w:anchor="_Toc216905681" w:history="1">
            <w:r w:rsidRPr="00BE03F0">
              <w:rPr>
                <w:rStyle w:val="Hyperlink"/>
                <w:rFonts w:ascii="Arial" w:hAnsi="Arial" w:cs="Arial"/>
                <w:noProof/>
              </w:rPr>
              <w:t>4.1 Cost-Effectiveness</w:t>
            </w:r>
            <w:r>
              <w:rPr>
                <w:noProof/>
                <w:webHidden/>
              </w:rPr>
              <w:tab/>
            </w:r>
            <w:r>
              <w:rPr>
                <w:noProof/>
                <w:webHidden/>
              </w:rPr>
              <w:fldChar w:fldCharType="begin"/>
            </w:r>
            <w:r>
              <w:rPr>
                <w:noProof/>
                <w:webHidden/>
              </w:rPr>
              <w:instrText xml:space="preserve"> PAGEREF _Toc216905681 \h </w:instrText>
            </w:r>
            <w:r>
              <w:rPr>
                <w:noProof/>
                <w:webHidden/>
              </w:rPr>
            </w:r>
            <w:r>
              <w:rPr>
                <w:noProof/>
                <w:webHidden/>
              </w:rPr>
              <w:fldChar w:fldCharType="separate"/>
            </w:r>
            <w:r>
              <w:rPr>
                <w:noProof/>
                <w:webHidden/>
              </w:rPr>
              <w:t>21</w:t>
            </w:r>
            <w:r>
              <w:rPr>
                <w:noProof/>
                <w:webHidden/>
              </w:rPr>
              <w:fldChar w:fldCharType="end"/>
            </w:r>
          </w:hyperlink>
        </w:p>
        <w:p w14:paraId="325CE1D9" w14:textId="61BF1E05" w:rsidR="004E1DE3" w:rsidRDefault="004E1DE3">
          <w:pPr>
            <w:pStyle w:val="TOC3"/>
            <w:tabs>
              <w:tab w:val="right" w:leader="dot" w:pos="9016"/>
            </w:tabs>
            <w:rPr>
              <w:rFonts w:eastAsiaTheme="minorEastAsia"/>
              <w:noProof/>
              <w:lang w:eastAsia="en-GB"/>
            </w:rPr>
          </w:pPr>
          <w:hyperlink w:anchor="_Toc216905682" w:history="1">
            <w:r w:rsidRPr="00BE03F0">
              <w:rPr>
                <w:rStyle w:val="Hyperlink"/>
                <w:rFonts w:ascii="Arial" w:hAnsi="Arial" w:cs="Arial"/>
                <w:noProof/>
              </w:rPr>
              <w:t>4.2 Flexibility &amp; Rapid Deployment</w:t>
            </w:r>
            <w:r>
              <w:rPr>
                <w:noProof/>
                <w:webHidden/>
              </w:rPr>
              <w:tab/>
            </w:r>
            <w:r>
              <w:rPr>
                <w:noProof/>
                <w:webHidden/>
              </w:rPr>
              <w:fldChar w:fldCharType="begin"/>
            </w:r>
            <w:r>
              <w:rPr>
                <w:noProof/>
                <w:webHidden/>
              </w:rPr>
              <w:instrText xml:space="preserve"> PAGEREF _Toc216905682 \h </w:instrText>
            </w:r>
            <w:r>
              <w:rPr>
                <w:noProof/>
                <w:webHidden/>
              </w:rPr>
            </w:r>
            <w:r>
              <w:rPr>
                <w:noProof/>
                <w:webHidden/>
              </w:rPr>
              <w:fldChar w:fldCharType="separate"/>
            </w:r>
            <w:r>
              <w:rPr>
                <w:noProof/>
                <w:webHidden/>
              </w:rPr>
              <w:t>21</w:t>
            </w:r>
            <w:r>
              <w:rPr>
                <w:noProof/>
                <w:webHidden/>
              </w:rPr>
              <w:fldChar w:fldCharType="end"/>
            </w:r>
          </w:hyperlink>
        </w:p>
        <w:p w14:paraId="305103EC" w14:textId="4C1FAEB9" w:rsidR="004E1DE3" w:rsidRDefault="004E1DE3">
          <w:pPr>
            <w:pStyle w:val="TOC3"/>
            <w:tabs>
              <w:tab w:val="right" w:leader="dot" w:pos="9016"/>
            </w:tabs>
            <w:rPr>
              <w:rFonts w:eastAsiaTheme="minorEastAsia"/>
              <w:noProof/>
              <w:lang w:eastAsia="en-GB"/>
            </w:rPr>
          </w:pPr>
          <w:hyperlink w:anchor="_Toc216905683" w:history="1">
            <w:r w:rsidRPr="00BE03F0">
              <w:rPr>
                <w:rStyle w:val="Hyperlink"/>
                <w:rFonts w:ascii="Arial" w:hAnsi="Arial" w:cs="Arial"/>
                <w:noProof/>
              </w:rPr>
              <w:t>4.3 Disaster Recovery &amp; Reliability</w:t>
            </w:r>
            <w:r>
              <w:rPr>
                <w:noProof/>
                <w:webHidden/>
              </w:rPr>
              <w:tab/>
            </w:r>
            <w:r>
              <w:rPr>
                <w:noProof/>
                <w:webHidden/>
              </w:rPr>
              <w:fldChar w:fldCharType="begin"/>
            </w:r>
            <w:r>
              <w:rPr>
                <w:noProof/>
                <w:webHidden/>
              </w:rPr>
              <w:instrText xml:space="preserve"> PAGEREF _Toc216905683 \h </w:instrText>
            </w:r>
            <w:r>
              <w:rPr>
                <w:noProof/>
                <w:webHidden/>
              </w:rPr>
            </w:r>
            <w:r>
              <w:rPr>
                <w:noProof/>
                <w:webHidden/>
              </w:rPr>
              <w:fldChar w:fldCharType="separate"/>
            </w:r>
            <w:r>
              <w:rPr>
                <w:noProof/>
                <w:webHidden/>
              </w:rPr>
              <w:t>21</w:t>
            </w:r>
            <w:r>
              <w:rPr>
                <w:noProof/>
                <w:webHidden/>
              </w:rPr>
              <w:fldChar w:fldCharType="end"/>
            </w:r>
          </w:hyperlink>
        </w:p>
        <w:p w14:paraId="2F103027" w14:textId="08843ED0" w:rsidR="004E1DE3" w:rsidRDefault="004E1DE3">
          <w:pPr>
            <w:pStyle w:val="TOC3"/>
            <w:tabs>
              <w:tab w:val="right" w:leader="dot" w:pos="9016"/>
            </w:tabs>
            <w:rPr>
              <w:rFonts w:eastAsiaTheme="minorEastAsia"/>
              <w:noProof/>
              <w:lang w:eastAsia="en-GB"/>
            </w:rPr>
          </w:pPr>
          <w:hyperlink w:anchor="_Toc216905684" w:history="1">
            <w:r w:rsidRPr="00BE03F0">
              <w:rPr>
                <w:rStyle w:val="Hyperlink"/>
                <w:rFonts w:ascii="Arial" w:hAnsi="Arial" w:cs="Arial"/>
                <w:noProof/>
              </w:rPr>
              <w:t>4.4 Global Reach</w:t>
            </w:r>
            <w:r>
              <w:rPr>
                <w:noProof/>
                <w:webHidden/>
              </w:rPr>
              <w:tab/>
            </w:r>
            <w:r>
              <w:rPr>
                <w:noProof/>
                <w:webHidden/>
              </w:rPr>
              <w:fldChar w:fldCharType="begin"/>
            </w:r>
            <w:r>
              <w:rPr>
                <w:noProof/>
                <w:webHidden/>
              </w:rPr>
              <w:instrText xml:space="preserve"> PAGEREF _Toc216905684 \h </w:instrText>
            </w:r>
            <w:r>
              <w:rPr>
                <w:noProof/>
                <w:webHidden/>
              </w:rPr>
            </w:r>
            <w:r>
              <w:rPr>
                <w:noProof/>
                <w:webHidden/>
              </w:rPr>
              <w:fldChar w:fldCharType="separate"/>
            </w:r>
            <w:r>
              <w:rPr>
                <w:noProof/>
                <w:webHidden/>
              </w:rPr>
              <w:t>21</w:t>
            </w:r>
            <w:r>
              <w:rPr>
                <w:noProof/>
                <w:webHidden/>
              </w:rPr>
              <w:fldChar w:fldCharType="end"/>
            </w:r>
          </w:hyperlink>
        </w:p>
        <w:p w14:paraId="1B142395" w14:textId="4012B5B1" w:rsidR="004E1DE3" w:rsidRDefault="004E1DE3">
          <w:pPr>
            <w:pStyle w:val="TOC2"/>
            <w:tabs>
              <w:tab w:val="right" w:leader="dot" w:pos="9016"/>
            </w:tabs>
            <w:rPr>
              <w:rFonts w:eastAsiaTheme="minorEastAsia"/>
              <w:noProof/>
              <w:lang w:eastAsia="en-GB"/>
            </w:rPr>
          </w:pPr>
          <w:hyperlink w:anchor="_Toc216905685" w:history="1">
            <w:r w:rsidRPr="00BE03F0">
              <w:rPr>
                <w:rStyle w:val="Hyperlink"/>
                <w:rFonts w:ascii="Arial" w:hAnsi="Arial" w:cs="Arial"/>
                <w:noProof/>
              </w:rPr>
              <w:t>5. Containerization versus Serverless Functions</w:t>
            </w:r>
            <w:r>
              <w:rPr>
                <w:noProof/>
                <w:webHidden/>
              </w:rPr>
              <w:tab/>
            </w:r>
            <w:r>
              <w:rPr>
                <w:noProof/>
                <w:webHidden/>
              </w:rPr>
              <w:fldChar w:fldCharType="begin"/>
            </w:r>
            <w:r>
              <w:rPr>
                <w:noProof/>
                <w:webHidden/>
              </w:rPr>
              <w:instrText xml:space="preserve"> PAGEREF _Toc216905685 \h </w:instrText>
            </w:r>
            <w:r>
              <w:rPr>
                <w:noProof/>
                <w:webHidden/>
              </w:rPr>
            </w:r>
            <w:r>
              <w:rPr>
                <w:noProof/>
                <w:webHidden/>
              </w:rPr>
              <w:fldChar w:fldCharType="separate"/>
            </w:r>
            <w:r>
              <w:rPr>
                <w:noProof/>
                <w:webHidden/>
              </w:rPr>
              <w:t>22</w:t>
            </w:r>
            <w:r>
              <w:rPr>
                <w:noProof/>
                <w:webHidden/>
              </w:rPr>
              <w:fldChar w:fldCharType="end"/>
            </w:r>
          </w:hyperlink>
        </w:p>
        <w:p w14:paraId="6EA5D5AE" w14:textId="391D4394" w:rsidR="004E1DE3" w:rsidRDefault="004E1DE3">
          <w:pPr>
            <w:pStyle w:val="TOC3"/>
            <w:tabs>
              <w:tab w:val="right" w:leader="dot" w:pos="9016"/>
            </w:tabs>
            <w:rPr>
              <w:rFonts w:eastAsiaTheme="minorEastAsia"/>
              <w:noProof/>
              <w:lang w:eastAsia="en-GB"/>
            </w:rPr>
          </w:pPr>
          <w:hyperlink w:anchor="_Toc216905686" w:history="1">
            <w:r w:rsidRPr="00BE03F0">
              <w:rPr>
                <w:rStyle w:val="Hyperlink"/>
                <w:rFonts w:ascii="Arial" w:hAnsi="Arial" w:cs="Arial"/>
                <w:noProof/>
              </w:rPr>
              <w:t>5.1 Serverless Functions</w:t>
            </w:r>
            <w:r>
              <w:rPr>
                <w:noProof/>
                <w:webHidden/>
              </w:rPr>
              <w:tab/>
            </w:r>
            <w:r>
              <w:rPr>
                <w:noProof/>
                <w:webHidden/>
              </w:rPr>
              <w:fldChar w:fldCharType="begin"/>
            </w:r>
            <w:r>
              <w:rPr>
                <w:noProof/>
                <w:webHidden/>
              </w:rPr>
              <w:instrText xml:space="preserve"> PAGEREF _Toc216905686 \h </w:instrText>
            </w:r>
            <w:r>
              <w:rPr>
                <w:noProof/>
                <w:webHidden/>
              </w:rPr>
            </w:r>
            <w:r>
              <w:rPr>
                <w:noProof/>
                <w:webHidden/>
              </w:rPr>
              <w:fldChar w:fldCharType="separate"/>
            </w:r>
            <w:r>
              <w:rPr>
                <w:noProof/>
                <w:webHidden/>
              </w:rPr>
              <w:t>22</w:t>
            </w:r>
            <w:r>
              <w:rPr>
                <w:noProof/>
                <w:webHidden/>
              </w:rPr>
              <w:fldChar w:fldCharType="end"/>
            </w:r>
          </w:hyperlink>
        </w:p>
        <w:p w14:paraId="6B036A25" w14:textId="7AA6298B" w:rsidR="004E1DE3" w:rsidRDefault="004E1DE3">
          <w:pPr>
            <w:pStyle w:val="TOC3"/>
            <w:tabs>
              <w:tab w:val="right" w:leader="dot" w:pos="9016"/>
            </w:tabs>
            <w:rPr>
              <w:rFonts w:eastAsiaTheme="minorEastAsia"/>
              <w:noProof/>
              <w:lang w:eastAsia="en-GB"/>
            </w:rPr>
          </w:pPr>
          <w:hyperlink w:anchor="_Toc216905687" w:history="1">
            <w:r w:rsidRPr="00BE03F0">
              <w:rPr>
                <w:rStyle w:val="Hyperlink"/>
                <w:rFonts w:ascii="Arial" w:hAnsi="Arial" w:cs="Arial"/>
                <w:noProof/>
              </w:rPr>
              <w:t>5.2 Containerization</w:t>
            </w:r>
            <w:r>
              <w:rPr>
                <w:noProof/>
                <w:webHidden/>
              </w:rPr>
              <w:tab/>
            </w:r>
            <w:r>
              <w:rPr>
                <w:noProof/>
                <w:webHidden/>
              </w:rPr>
              <w:fldChar w:fldCharType="begin"/>
            </w:r>
            <w:r>
              <w:rPr>
                <w:noProof/>
                <w:webHidden/>
              </w:rPr>
              <w:instrText xml:space="preserve"> PAGEREF _Toc216905687 \h </w:instrText>
            </w:r>
            <w:r>
              <w:rPr>
                <w:noProof/>
                <w:webHidden/>
              </w:rPr>
            </w:r>
            <w:r>
              <w:rPr>
                <w:noProof/>
                <w:webHidden/>
              </w:rPr>
              <w:fldChar w:fldCharType="separate"/>
            </w:r>
            <w:r>
              <w:rPr>
                <w:noProof/>
                <w:webHidden/>
              </w:rPr>
              <w:t>22</w:t>
            </w:r>
            <w:r>
              <w:rPr>
                <w:noProof/>
                <w:webHidden/>
              </w:rPr>
              <w:fldChar w:fldCharType="end"/>
            </w:r>
          </w:hyperlink>
        </w:p>
        <w:p w14:paraId="7D0C0A0B" w14:textId="28B5D11D" w:rsidR="004E1DE3" w:rsidRDefault="004E1DE3">
          <w:pPr>
            <w:pStyle w:val="TOC3"/>
            <w:tabs>
              <w:tab w:val="right" w:leader="dot" w:pos="9016"/>
            </w:tabs>
            <w:rPr>
              <w:rFonts w:eastAsiaTheme="minorEastAsia"/>
              <w:noProof/>
              <w:lang w:eastAsia="en-GB"/>
            </w:rPr>
          </w:pPr>
          <w:hyperlink w:anchor="_Toc216905688" w:history="1">
            <w:r w:rsidRPr="00BE03F0">
              <w:rPr>
                <w:rStyle w:val="Hyperlink"/>
                <w:rFonts w:ascii="Arial" w:hAnsi="Arial" w:cs="Arial"/>
                <w:noProof/>
              </w:rPr>
              <w:t>5.3 Comparison of Driving Forces</w:t>
            </w:r>
            <w:r>
              <w:rPr>
                <w:noProof/>
                <w:webHidden/>
              </w:rPr>
              <w:tab/>
            </w:r>
            <w:r>
              <w:rPr>
                <w:noProof/>
                <w:webHidden/>
              </w:rPr>
              <w:fldChar w:fldCharType="begin"/>
            </w:r>
            <w:r>
              <w:rPr>
                <w:noProof/>
                <w:webHidden/>
              </w:rPr>
              <w:instrText xml:space="preserve"> PAGEREF _Toc216905688 \h </w:instrText>
            </w:r>
            <w:r>
              <w:rPr>
                <w:noProof/>
                <w:webHidden/>
              </w:rPr>
            </w:r>
            <w:r>
              <w:rPr>
                <w:noProof/>
                <w:webHidden/>
              </w:rPr>
              <w:fldChar w:fldCharType="separate"/>
            </w:r>
            <w:r>
              <w:rPr>
                <w:noProof/>
                <w:webHidden/>
              </w:rPr>
              <w:t>22</w:t>
            </w:r>
            <w:r>
              <w:rPr>
                <w:noProof/>
                <w:webHidden/>
              </w:rPr>
              <w:fldChar w:fldCharType="end"/>
            </w:r>
          </w:hyperlink>
        </w:p>
        <w:p w14:paraId="51EA4AE5" w14:textId="6FF00D34" w:rsidR="004E1DE3" w:rsidRDefault="004E1DE3">
          <w:pPr>
            <w:pStyle w:val="TOC1"/>
            <w:tabs>
              <w:tab w:val="right" w:leader="dot" w:pos="9016"/>
            </w:tabs>
            <w:rPr>
              <w:rFonts w:eastAsiaTheme="minorEastAsia"/>
              <w:noProof/>
              <w:lang w:eastAsia="en-GB"/>
            </w:rPr>
          </w:pPr>
          <w:hyperlink w:anchor="_Toc216905689" w:history="1">
            <w:r w:rsidRPr="00BE03F0">
              <w:rPr>
                <w:rStyle w:val="Hyperlink"/>
                <w:rFonts w:ascii="Arial" w:hAnsi="Arial" w:cs="Arial"/>
                <w:noProof/>
              </w:rPr>
              <w:t>References</w:t>
            </w:r>
            <w:r>
              <w:rPr>
                <w:noProof/>
                <w:webHidden/>
              </w:rPr>
              <w:tab/>
            </w:r>
            <w:r>
              <w:rPr>
                <w:noProof/>
                <w:webHidden/>
              </w:rPr>
              <w:fldChar w:fldCharType="begin"/>
            </w:r>
            <w:r>
              <w:rPr>
                <w:noProof/>
                <w:webHidden/>
              </w:rPr>
              <w:instrText xml:space="preserve"> PAGEREF _Toc216905689 \h </w:instrText>
            </w:r>
            <w:r>
              <w:rPr>
                <w:noProof/>
                <w:webHidden/>
              </w:rPr>
            </w:r>
            <w:r>
              <w:rPr>
                <w:noProof/>
                <w:webHidden/>
              </w:rPr>
              <w:fldChar w:fldCharType="separate"/>
            </w:r>
            <w:r>
              <w:rPr>
                <w:noProof/>
                <w:webHidden/>
              </w:rPr>
              <w:t>23</w:t>
            </w:r>
            <w:r>
              <w:rPr>
                <w:noProof/>
                <w:webHidden/>
              </w:rPr>
              <w:fldChar w:fldCharType="end"/>
            </w:r>
          </w:hyperlink>
        </w:p>
        <w:p w14:paraId="226DC50E" w14:textId="2448199F" w:rsidR="007033AE" w:rsidRPr="00C5129F" w:rsidRDefault="007033AE">
          <w:pPr>
            <w:rPr>
              <w:rFonts w:ascii="Arial" w:hAnsi="Arial" w:cs="Arial"/>
              <w:sz w:val="24"/>
              <w:szCs w:val="24"/>
            </w:rPr>
          </w:pPr>
          <w:r w:rsidRPr="00C5129F">
            <w:rPr>
              <w:rFonts w:ascii="Arial" w:hAnsi="Arial" w:cs="Arial"/>
              <w:b/>
              <w:bCs/>
              <w:noProof/>
              <w:sz w:val="24"/>
              <w:szCs w:val="24"/>
            </w:rPr>
            <w:fldChar w:fldCharType="end"/>
          </w:r>
        </w:p>
      </w:sdtContent>
    </w:sdt>
    <w:p w14:paraId="3A2A17BA" w14:textId="77777777" w:rsidR="00C5129F" w:rsidRPr="00C5129F" w:rsidRDefault="007033AE" w:rsidP="00917F4C">
      <w:pPr>
        <w:pStyle w:val="NormalWeb"/>
        <w:rPr>
          <w:rStyle w:val="ms-1"/>
          <w:rFonts w:ascii="Arial" w:hAnsi="Arial" w:cs="Arial"/>
          <w:color w:val="000000" w:themeColor="text1"/>
          <w:u w:val="single"/>
        </w:rPr>
      </w:pPr>
      <w:r w:rsidRPr="00C5129F">
        <w:rPr>
          <w:rStyle w:val="ms-1"/>
          <w:rFonts w:ascii="Arial" w:hAnsi="Arial" w:cs="Arial"/>
          <w:color w:val="000000" w:themeColor="text1"/>
          <w:u w:val="single"/>
        </w:rPr>
        <w:br/>
      </w:r>
      <w:r w:rsidRPr="00C5129F">
        <w:rPr>
          <w:rStyle w:val="ms-1"/>
          <w:rFonts w:ascii="Arial" w:hAnsi="Arial" w:cs="Arial"/>
          <w:color w:val="000000" w:themeColor="text1"/>
          <w:u w:val="single"/>
        </w:rPr>
        <w:br/>
      </w:r>
      <w:r w:rsidRPr="00C5129F">
        <w:rPr>
          <w:rStyle w:val="ms-1"/>
          <w:rFonts w:ascii="Arial" w:hAnsi="Arial" w:cs="Arial"/>
          <w:color w:val="000000" w:themeColor="text1"/>
          <w:u w:val="single"/>
        </w:rPr>
        <w:br/>
      </w:r>
      <w:r w:rsidRPr="00C5129F">
        <w:rPr>
          <w:rStyle w:val="ms-1"/>
          <w:rFonts w:ascii="Arial" w:hAnsi="Arial" w:cs="Arial"/>
          <w:color w:val="000000" w:themeColor="text1"/>
          <w:u w:val="single"/>
        </w:rPr>
        <w:br/>
      </w:r>
      <w:r w:rsidRPr="00C5129F">
        <w:rPr>
          <w:rStyle w:val="ms-1"/>
          <w:rFonts w:ascii="Arial" w:hAnsi="Arial" w:cs="Arial"/>
          <w:color w:val="000000" w:themeColor="text1"/>
          <w:u w:val="single"/>
        </w:rPr>
        <w:br/>
      </w:r>
      <w:r w:rsidRPr="00C5129F">
        <w:rPr>
          <w:rStyle w:val="ms-1"/>
          <w:rFonts w:ascii="Arial" w:hAnsi="Arial" w:cs="Arial"/>
          <w:color w:val="000000" w:themeColor="text1"/>
          <w:u w:val="single"/>
        </w:rPr>
        <w:br/>
      </w:r>
      <w:r w:rsidRPr="00C5129F">
        <w:rPr>
          <w:rStyle w:val="ms-1"/>
          <w:rFonts w:ascii="Arial" w:hAnsi="Arial" w:cs="Arial"/>
          <w:color w:val="000000" w:themeColor="text1"/>
          <w:u w:val="single"/>
        </w:rPr>
        <w:br/>
      </w:r>
      <w:r w:rsidRPr="00C5129F">
        <w:rPr>
          <w:rStyle w:val="ms-1"/>
          <w:rFonts w:ascii="Arial" w:hAnsi="Arial" w:cs="Arial"/>
          <w:color w:val="000000" w:themeColor="text1"/>
          <w:u w:val="single"/>
        </w:rPr>
        <w:br/>
      </w:r>
      <w:r w:rsidRPr="00C5129F">
        <w:rPr>
          <w:rStyle w:val="ms-1"/>
          <w:rFonts w:ascii="Arial" w:hAnsi="Arial" w:cs="Arial"/>
          <w:color w:val="000000" w:themeColor="text1"/>
          <w:u w:val="single"/>
        </w:rPr>
        <w:br/>
      </w:r>
      <w:r w:rsidRPr="00C5129F">
        <w:rPr>
          <w:rStyle w:val="ms-1"/>
          <w:rFonts w:ascii="Arial" w:hAnsi="Arial" w:cs="Arial"/>
          <w:color w:val="000000" w:themeColor="text1"/>
          <w:u w:val="single"/>
        </w:rPr>
        <w:br/>
      </w:r>
      <w:r w:rsidRPr="00C5129F">
        <w:rPr>
          <w:rStyle w:val="ms-1"/>
          <w:rFonts w:ascii="Arial" w:hAnsi="Arial" w:cs="Arial"/>
          <w:color w:val="000000" w:themeColor="text1"/>
          <w:u w:val="single"/>
        </w:rPr>
        <w:br/>
      </w:r>
      <w:r w:rsidRPr="00C5129F">
        <w:rPr>
          <w:rStyle w:val="ms-1"/>
          <w:rFonts w:ascii="Arial" w:hAnsi="Arial" w:cs="Arial"/>
          <w:color w:val="000000" w:themeColor="text1"/>
          <w:u w:val="single"/>
        </w:rPr>
        <w:br/>
      </w:r>
      <w:r w:rsidRPr="00C5129F">
        <w:rPr>
          <w:rStyle w:val="ms-1"/>
          <w:rFonts w:ascii="Arial" w:hAnsi="Arial" w:cs="Arial"/>
          <w:color w:val="000000" w:themeColor="text1"/>
          <w:u w:val="single"/>
        </w:rPr>
        <w:br/>
      </w:r>
      <w:r w:rsidRPr="00C5129F">
        <w:rPr>
          <w:rStyle w:val="ms-1"/>
          <w:rFonts w:ascii="Arial" w:hAnsi="Arial" w:cs="Arial"/>
          <w:color w:val="000000" w:themeColor="text1"/>
          <w:u w:val="single"/>
        </w:rPr>
        <w:br/>
      </w:r>
      <w:r w:rsidRPr="00C5129F">
        <w:rPr>
          <w:rStyle w:val="ms-1"/>
          <w:rFonts w:ascii="Arial" w:hAnsi="Arial" w:cs="Arial"/>
          <w:color w:val="000000" w:themeColor="text1"/>
          <w:u w:val="single"/>
        </w:rPr>
        <w:br/>
      </w:r>
      <w:r w:rsidRPr="00C5129F">
        <w:rPr>
          <w:rStyle w:val="ms-1"/>
          <w:rFonts w:ascii="Arial" w:hAnsi="Arial" w:cs="Arial"/>
          <w:color w:val="000000" w:themeColor="text1"/>
          <w:u w:val="single"/>
        </w:rPr>
        <w:br/>
      </w:r>
      <w:r w:rsidRPr="00C5129F">
        <w:rPr>
          <w:rStyle w:val="ms-1"/>
          <w:rFonts w:ascii="Arial" w:hAnsi="Arial" w:cs="Arial"/>
          <w:color w:val="000000" w:themeColor="text1"/>
          <w:u w:val="single"/>
        </w:rPr>
        <w:br/>
      </w:r>
      <w:r w:rsidRPr="00C5129F">
        <w:rPr>
          <w:rStyle w:val="ms-1"/>
          <w:rFonts w:ascii="Arial" w:hAnsi="Arial" w:cs="Arial"/>
          <w:color w:val="000000" w:themeColor="text1"/>
          <w:u w:val="single"/>
        </w:rPr>
        <w:br/>
      </w:r>
      <w:r w:rsidRPr="00C5129F">
        <w:rPr>
          <w:rStyle w:val="ms-1"/>
          <w:rFonts w:ascii="Arial" w:hAnsi="Arial" w:cs="Arial"/>
          <w:color w:val="000000" w:themeColor="text1"/>
          <w:u w:val="single"/>
        </w:rPr>
        <w:br/>
      </w:r>
      <w:r w:rsidRPr="00C5129F">
        <w:rPr>
          <w:rStyle w:val="ms-1"/>
          <w:rFonts w:ascii="Arial" w:hAnsi="Arial" w:cs="Arial"/>
          <w:color w:val="000000" w:themeColor="text1"/>
          <w:u w:val="single"/>
        </w:rPr>
        <w:br/>
      </w:r>
      <w:r w:rsidRPr="00C5129F">
        <w:rPr>
          <w:rStyle w:val="ms-1"/>
          <w:rFonts w:ascii="Arial" w:hAnsi="Arial" w:cs="Arial"/>
          <w:color w:val="000000" w:themeColor="text1"/>
          <w:u w:val="single"/>
        </w:rPr>
        <w:br/>
      </w:r>
      <w:r w:rsidRPr="00C5129F">
        <w:rPr>
          <w:rStyle w:val="ms-1"/>
          <w:rFonts w:ascii="Arial" w:hAnsi="Arial" w:cs="Arial"/>
          <w:color w:val="000000" w:themeColor="text1"/>
          <w:u w:val="single"/>
        </w:rPr>
        <w:br/>
      </w:r>
    </w:p>
    <w:p w14:paraId="68C43014" w14:textId="77777777" w:rsidR="00C5129F" w:rsidRPr="00C5129F" w:rsidRDefault="00C5129F" w:rsidP="00917F4C">
      <w:pPr>
        <w:pStyle w:val="NormalWeb"/>
        <w:rPr>
          <w:rStyle w:val="ms-1"/>
          <w:rFonts w:ascii="Arial" w:hAnsi="Arial" w:cs="Arial"/>
          <w:color w:val="000000" w:themeColor="text1"/>
          <w:u w:val="single"/>
        </w:rPr>
      </w:pPr>
    </w:p>
    <w:p w14:paraId="343A5A34" w14:textId="77777777" w:rsidR="00C5129F" w:rsidRPr="00C5129F" w:rsidRDefault="00C5129F" w:rsidP="00917F4C">
      <w:pPr>
        <w:pStyle w:val="NormalWeb"/>
        <w:rPr>
          <w:rStyle w:val="ms-1"/>
          <w:rFonts w:ascii="Arial" w:hAnsi="Arial" w:cs="Arial"/>
          <w:color w:val="000000" w:themeColor="text1"/>
          <w:u w:val="single"/>
        </w:rPr>
      </w:pPr>
    </w:p>
    <w:p w14:paraId="3EE9CE1B" w14:textId="77777777" w:rsidR="00C5129F" w:rsidRPr="00C5129F" w:rsidRDefault="00C5129F" w:rsidP="00917F4C">
      <w:pPr>
        <w:pStyle w:val="NormalWeb"/>
        <w:rPr>
          <w:rStyle w:val="ms-1"/>
          <w:rFonts w:ascii="Arial" w:hAnsi="Arial" w:cs="Arial"/>
          <w:color w:val="000000" w:themeColor="text1"/>
          <w:u w:val="single"/>
        </w:rPr>
      </w:pPr>
    </w:p>
    <w:p w14:paraId="258B3104" w14:textId="77777777" w:rsidR="00C5129F" w:rsidRPr="00C5129F" w:rsidRDefault="00C5129F" w:rsidP="00917F4C">
      <w:pPr>
        <w:pStyle w:val="NormalWeb"/>
        <w:rPr>
          <w:rStyle w:val="ms-1"/>
          <w:rFonts w:ascii="Arial" w:hAnsi="Arial" w:cs="Arial"/>
          <w:color w:val="000000" w:themeColor="text1"/>
          <w:u w:val="single"/>
        </w:rPr>
      </w:pPr>
    </w:p>
    <w:p w14:paraId="6A0ED731" w14:textId="77777777" w:rsidR="004E1DE3" w:rsidRDefault="004E1DE3" w:rsidP="00917F4C">
      <w:pPr>
        <w:pStyle w:val="NormalWeb"/>
        <w:rPr>
          <w:rStyle w:val="ms-1"/>
          <w:rFonts w:ascii="Arial" w:hAnsi="Arial" w:cs="Arial"/>
          <w:color w:val="000000" w:themeColor="text1"/>
          <w:u w:val="single"/>
        </w:rPr>
      </w:pPr>
    </w:p>
    <w:p w14:paraId="16178053" w14:textId="694A7F9F" w:rsidR="00917F4C" w:rsidRPr="00C5129F" w:rsidRDefault="007033AE" w:rsidP="00917F4C">
      <w:pPr>
        <w:pStyle w:val="NormalWeb"/>
        <w:rPr>
          <w:rStyle w:val="ms-1"/>
          <w:rFonts w:ascii="Arial" w:hAnsi="Arial" w:cs="Arial"/>
          <w:color w:val="000000" w:themeColor="text1"/>
          <w:u w:val="single"/>
        </w:rPr>
      </w:pPr>
      <w:r w:rsidRPr="00C5129F">
        <w:rPr>
          <w:rStyle w:val="ms-1"/>
          <w:rFonts w:ascii="Arial" w:hAnsi="Arial" w:cs="Arial"/>
          <w:color w:val="000000" w:themeColor="text1"/>
          <w:u w:val="single"/>
        </w:rPr>
        <w:br/>
      </w:r>
      <w:r w:rsidRPr="00C5129F">
        <w:rPr>
          <w:rStyle w:val="ms-1"/>
          <w:rFonts w:ascii="Arial" w:hAnsi="Arial" w:cs="Arial"/>
          <w:color w:val="000000" w:themeColor="text1"/>
          <w:u w:val="single"/>
        </w:rPr>
        <w:br/>
      </w:r>
      <w:r w:rsidRPr="00C5129F">
        <w:rPr>
          <w:rStyle w:val="ms-1"/>
          <w:rFonts w:ascii="Arial" w:hAnsi="Arial" w:cs="Arial"/>
          <w:color w:val="000000" w:themeColor="text1"/>
          <w:u w:val="single"/>
        </w:rPr>
        <w:lastRenderedPageBreak/>
        <w:br/>
      </w:r>
      <w:r w:rsidR="004C17A4" w:rsidRPr="00C5129F">
        <w:rPr>
          <w:rStyle w:val="ms-1"/>
          <w:rFonts w:ascii="Arial" w:hAnsi="Arial" w:cs="Arial"/>
          <w:color w:val="000000" w:themeColor="text1"/>
          <w:u w:val="single"/>
        </w:rPr>
        <w:t>Part 01:</w:t>
      </w:r>
    </w:p>
    <w:p w14:paraId="71FCC554" w14:textId="77777777" w:rsidR="00917F4C" w:rsidRPr="00C5129F" w:rsidRDefault="00917F4C" w:rsidP="00917F4C">
      <w:pPr>
        <w:pStyle w:val="Heading1"/>
        <w:rPr>
          <w:rFonts w:ascii="Arial" w:hAnsi="Arial" w:cs="Arial"/>
          <w:b w:val="0"/>
          <w:bCs w:val="0"/>
          <w:color w:val="000000" w:themeColor="text1"/>
          <w:sz w:val="24"/>
          <w:szCs w:val="24"/>
        </w:rPr>
      </w:pPr>
      <w:bookmarkStart w:id="0" w:name="_Toc216905648"/>
      <w:r w:rsidRPr="00C5129F">
        <w:rPr>
          <w:rStyle w:val="Strong"/>
          <w:rFonts w:ascii="Arial" w:hAnsi="Arial" w:cs="Arial"/>
          <w:color w:val="000000" w:themeColor="text1"/>
          <w:sz w:val="24"/>
          <w:szCs w:val="24"/>
        </w:rPr>
        <w:t>1. The Principles of Virtualisation</w:t>
      </w:r>
      <w:bookmarkEnd w:id="0"/>
    </w:p>
    <w:p w14:paraId="092B0C73" w14:textId="77777777" w:rsidR="00917F4C" w:rsidRPr="00C5129F" w:rsidRDefault="00917F4C" w:rsidP="00917F4C">
      <w:pPr>
        <w:pStyle w:val="Heading2"/>
        <w:rPr>
          <w:rFonts w:ascii="Arial" w:hAnsi="Arial" w:cs="Arial"/>
          <w:color w:val="000000" w:themeColor="text1"/>
          <w:sz w:val="24"/>
          <w:szCs w:val="24"/>
        </w:rPr>
      </w:pPr>
      <w:bookmarkStart w:id="1" w:name="_Toc216905649"/>
      <w:r w:rsidRPr="00C5129F">
        <w:rPr>
          <w:rStyle w:val="Strong"/>
          <w:rFonts w:ascii="Arial" w:hAnsi="Arial" w:cs="Arial"/>
          <w:b w:val="0"/>
          <w:bCs w:val="0"/>
          <w:color w:val="000000" w:themeColor="text1"/>
          <w:sz w:val="24"/>
          <w:szCs w:val="24"/>
        </w:rPr>
        <w:t>1.1 Definition</w:t>
      </w:r>
      <w:bookmarkEnd w:id="1"/>
    </w:p>
    <w:p w14:paraId="53893EAA" w14:textId="231B08EE" w:rsidR="00917F4C" w:rsidRPr="00C5129F" w:rsidRDefault="00097263" w:rsidP="00097263">
      <w:pPr>
        <w:spacing w:after="0" w:line="240" w:lineRule="auto"/>
        <w:rPr>
          <w:rFonts w:ascii="Arial" w:eastAsia="Times New Roman" w:hAnsi="Arial" w:cs="Arial"/>
          <w:color w:val="000000" w:themeColor="text1"/>
          <w:sz w:val="24"/>
          <w:szCs w:val="24"/>
          <w:lang w:eastAsia="en-GB"/>
        </w:rPr>
      </w:pPr>
      <w:r w:rsidRPr="00C5129F">
        <w:rPr>
          <w:rFonts w:ascii="Arial" w:eastAsia="Times New Roman" w:hAnsi="Arial" w:cs="Arial"/>
          <w:color w:val="000000" w:themeColor="text1"/>
          <w:sz w:val="24"/>
          <w:szCs w:val="24"/>
          <w:lang w:eastAsia="en-GB"/>
        </w:rPr>
        <w:t>Virtualization is a technology that permits numerous autonomous operating systems—known as virtual machines (VMs)—</w:t>
      </w:r>
      <w:r w:rsidR="00917F4C" w:rsidRPr="00C5129F">
        <w:rPr>
          <w:rFonts w:ascii="Arial" w:hAnsi="Arial" w:cs="Arial"/>
          <w:color w:val="000000" w:themeColor="text1"/>
          <w:sz w:val="24"/>
          <w:szCs w:val="24"/>
        </w:rPr>
        <w:t xml:space="preserve">to run simultaneously on a single physical machine. This is achieved through a software layer called a </w:t>
      </w:r>
      <w:r w:rsidR="00917F4C" w:rsidRPr="00C5129F">
        <w:rPr>
          <w:rStyle w:val="Strong"/>
          <w:rFonts w:ascii="Arial" w:hAnsi="Arial" w:cs="Arial"/>
          <w:b w:val="0"/>
          <w:bCs w:val="0"/>
          <w:color w:val="000000" w:themeColor="text1"/>
          <w:sz w:val="24"/>
          <w:szCs w:val="24"/>
        </w:rPr>
        <w:t>hypervisor</w:t>
      </w:r>
      <w:r w:rsidR="00917F4C" w:rsidRPr="00C5129F">
        <w:rPr>
          <w:rFonts w:ascii="Arial" w:hAnsi="Arial" w:cs="Arial"/>
          <w:color w:val="000000" w:themeColor="text1"/>
          <w:sz w:val="24"/>
          <w:szCs w:val="24"/>
        </w:rPr>
        <w:t>, which manages and allocates hardware resources to each VM while maintaining isolation between them [1].</w:t>
      </w:r>
    </w:p>
    <w:p w14:paraId="5335E403" w14:textId="3C888175" w:rsidR="00917F4C" w:rsidRPr="00C5129F" w:rsidRDefault="00917F4C" w:rsidP="00917F4C">
      <w:pPr>
        <w:rPr>
          <w:rFonts w:ascii="Arial" w:hAnsi="Arial" w:cs="Arial"/>
          <w:color w:val="000000" w:themeColor="text1"/>
          <w:sz w:val="24"/>
          <w:szCs w:val="24"/>
        </w:rPr>
      </w:pPr>
    </w:p>
    <w:p w14:paraId="55792247" w14:textId="77777777" w:rsidR="00917F4C" w:rsidRPr="00C5129F" w:rsidRDefault="00917F4C" w:rsidP="00917F4C">
      <w:pPr>
        <w:pStyle w:val="Heading2"/>
        <w:rPr>
          <w:rFonts w:ascii="Arial" w:hAnsi="Arial" w:cs="Arial"/>
          <w:color w:val="000000" w:themeColor="text1"/>
          <w:sz w:val="24"/>
          <w:szCs w:val="24"/>
        </w:rPr>
      </w:pPr>
      <w:bookmarkStart w:id="2" w:name="_Toc216905650"/>
      <w:r w:rsidRPr="00C5129F">
        <w:rPr>
          <w:rStyle w:val="Strong"/>
          <w:rFonts w:ascii="Arial" w:hAnsi="Arial" w:cs="Arial"/>
          <w:b w:val="0"/>
          <w:bCs w:val="0"/>
          <w:color w:val="000000" w:themeColor="text1"/>
          <w:sz w:val="24"/>
          <w:szCs w:val="24"/>
        </w:rPr>
        <w:t>1.2 Core Principles</w:t>
      </w:r>
      <w:bookmarkEnd w:id="2"/>
    </w:p>
    <w:p w14:paraId="30D35F91" w14:textId="77777777" w:rsidR="007033AE" w:rsidRPr="00C5129F" w:rsidRDefault="00917F4C" w:rsidP="00917F4C">
      <w:pPr>
        <w:pStyle w:val="Heading3"/>
        <w:rPr>
          <w:rFonts w:ascii="Arial" w:hAnsi="Arial" w:cs="Arial"/>
          <w:b w:val="0"/>
          <w:bCs w:val="0"/>
          <w:color w:val="000000" w:themeColor="text1"/>
          <w:sz w:val="24"/>
          <w:szCs w:val="24"/>
        </w:rPr>
      </w:pPr>
      <w:bookmarkStart w:id="3" w:name="_Toc216905651"/>
      <w:r w:rsidRPr="00C5129F">
        <w:rPr>
          <w:rStyle w:val="Strong"/>
          <w:rFonts w:ascii="Arial" w:hAnsi="Arial" w:cs="Arial"/>
          <w:color w:val="000000" w:themeColor="text1"/>
          <w:sz w:val="24"/>
          <w:szCs w:val="24"/>
        </w:rPr>
        <w:t>A. Abstraction</w:t>
      </w:r>
      <w:bookmarkEnd w:id="3"/>
    </w:p>
    <w:p w14:paraId="2324D9CF" w14:textId="53F9CA51" w:rsidR="00917F4C" w:rsidRPr="00C5129F" w:rsidRDefault="00917F4C" w:rsidP="00917F4C">
      <w:pPr>
        <w:pStyle w:val="Heading3"/>
        <w:rPr>
          <w:rFonts w:ascii="Arial" w:hAnsi="Arial" w:cs="Arial"/>
          <w:b w:val="0"/>
          <w:bCs w:val="0"/>
          <w:color w:val="000000" w:themeColor="text1"/>
          <w:sz w:val="24"/>
          <w:szCs w:val="24"/>
        </w:rPr>
      </w:pPr>
    </w:p>
    <w:p w14:paraId="57C48FC6" w14:textId="77777777" w:rsidR="00917F4C" w:rsidRPr="00C5129F" w:rsidRDefault="00917F4C" w:rsidP="00917F4C">
      <w:pPr>
        <w:pStyle w:val="NormalWeb"/>
        <w:rPr>
          <w:rFonts w:ascii="Arial" w:hAnsi="Arial" w:cs="Arial"/>
          <w:color w:val="000000" w:themeColor="text1"/>
        </w:rPr>
      </w:pPr>
      <w:r w:rsidRPr="00C5129F">
        <w:rPr>
          <w:rFonts w:ascii="Arial" w:hAnsi="Arial" w:cs="Arial"/>
          <w:color w:val="000000" w:themeColor="text1"/>
        </w:rPr>
        <w:t>The hypervisor abstracts the underlying physical hardware and presents each VM with its own virtual CPU, memory, storage and network interface. Through this abstraction, VMs operate independently of the physical hardware configuration, enabling a high degree of flexibility and hardware independence [2].</w:t>
      </w:r>
    </w:p>
    <w:p w14:paraId="2ACC73E6" w14:textId="77777777" w:rsidR="00917F4C" w:rsidRPr="00C5129F" w:rsidRDefault="00917F4C" w:rsidP="00917F4C">
      <w:pPr>
        <w:pStyle w:val="Heading3"/>
        <w:rPr>
          <w:rFonts w:ascii="Arial" w:hAnsi="Arial" w:cs="Arial"/>
          <w:b w:val="0"/>
          <w:bCs w:val="0"/>
          <w:color w:val="000000" w:themeColor="text1"/>
          <w:sz w:val="24"/>
          <w:szCs w:val="24"/>
        </w:rPr>
      </w:pPr>
      <w:bookmarkStart w:id="4" w:name="_Toc216905652"/>
      <w:r w:rsidRPr="00C5129F">
        <w:rPr>
          <w:rStyle w:val="Strong"/>
          <w:rFonts w:ascii="Arial" w:hAnsi="Arial" w:cs="Arial"/>
          <w:color w:val="000000" w:themeColor="text1"/>
          <w:sz w:val="24"/>
          <w:szCs w:val="24"/>
        </w:rPr>
        <w:t>B. Isolation</w:t>
      </w:r>
      <w:bookmarkEnd w:id="4"/>
    </w:p>
    <w:p w14:paraId="008717A6" w14:textId="77777777" w:rsidR="00917F4C" w:rsidRPr="00C5129F" w:rsidRDefault="00917F4C" w:rsidP="00917F4C">
      <w:pPr>
        <w:pStyle w:val="NormalWeb"/>
        <w:rPr>
          <w:rFonts w:ascii="Arial" w:hAnsi="Arial" w:cs="Arial"/>
          <w:color w:val="000000" w:themeColor="text1"/>
        </w:rPr>
      </w:pPr>
      <w:r w:rsidRPr="00C5129F">
        <w:rPr>
          <w:rFonts w:ascii="Arial" w:hAnsi="Arial" w:cs="Arial"/>
          <w:color w:val="000000" w:themeColor="text1"/>
        </w:rPr>
        <w:t>Each VM runs in complete isolation from the others. A failure, crash or security breach within one VM does not affect other VMs or the host system. This isolation ensures security, stability and controlled resource access across virtualised environments [1], [3].</w:t>
      </w:r>
    </w:p>
    <w:p w14:paraId="59A2EDA8" w14:textId="77777777" w:rsidR="00917F4C" w:rsidRPr="00C5129F" w:rsidRDefault="00917F4C" w:rsidP="00917F4C">
      <w:pPr>
        <w:pStyle w:val="Heading3"/>
        <w:rPr>
          <w:rFonts w:ascii="Arial" w:hAnsi="Arial" w:cs="Arial"/>
          <w:b w:val="0"/>
          <w:bCs w:val="0"/>
          <w:color w:val="000000" w:themeColor="text1"/>
          <w:sz w:val="24"/>
          <w:szCs w:val="24"/>
        </w:rPr>
      </w:pPr>
      <w:bookmarkStart w:id="5" w:name="_Toc216905653"/>
      <w:r w:rsidRPr="00C5129F">
        <w:rPr>
          <w:rStyle w:val="Strong"/>
          <w:rFonts w:ascii="Arial" w:hAnsi="Arial" w:cs="Arial"/>
          <w:color w:val="000000" w:themeColor="text1"/>
          <w:sz w:val="24"/>
          <w:szCs w:val="24"/>
        </w:rPr>
        <w:t>C. Resource Sharing</w:t>
      </w:r>
      <w:bookmarkEnd w:id="5"/>
    </w:p>
    <w:p w14:paraId="5A842245" w14:textId="77777777" w:rsidR="00917F4C" w:rsidRPr="00C5129F" w:rsidRDefault="00917F4C" w:rsidP="00917F4C">
      <w:pPr>
        <w:pStyle w:val="NormalWeb"/>
        <w:rPr>
          <w:rFonts w:ascii="Arial" w:hAnsi="Arial" w:cs="Arial"/>
          <w:color w:val="000000" w:themeColor="text1"/>
        </w:rPr>
      </w:pPr>
      <w:r w:rsidRPr="00C5129F">
        <w:rPr>
          <w:rFonts w:ascii="Arial" w:hAnsi="Arial" w:cs="Arial"/>
          <w:color w:val="000000" w:themeColor="text1"/>
        </w:rPr>
        <w:t>Multiple VMs share the same physical hardware resources dynamically. Idle resources can be reassigned to busy VMs, resulting in efficient utilisation of server hardware, improved scalability and reduced operational cost. This principle underpins server consolidation in cloud infrastructures [2], [4].</w:t>
      </w:r>
    </w:p>
    <w:p w14:paraId="1A238703" w14:textId="77777777" w:rsidR="00917F4C" w:rsidRPr="00C5129F" w:rsidRDefault="00917F4C" w:rsidP="00917F4C">
      <w:pPr>
        <w:pStyle w:val="Heading3"/>
        <w:rPr>
          <w:rFonts w:ascii="Arial" w:hAnsi="Arial" w:cs="Arial"/>
          <w:b w:val="0"/>
          <w:bCs w:val="0"/>
          <w:color w:val="000000" w:themeColor="text1"/>
          <w:sz w:val="24"/>
          <w:szCs w:val="24"/>
        </w:rPr>
      </w:pPr>
      <w:bookmarkStart w:id="6" w:name="_Toc216905654"/>
      <w:r w:rsidRPr="00C5129F">
        <w:rPr>
          <w:rStyle w:val="Strong"/>
          <w:rFonts w:ascii="Arial" w:hAnsi="Arial" w:cs="Arial"/>
          <w:color w:val="000000" w:themeColor="text1"/>
          <w:sz w:val="24"/>
          <w:szCs w:val="24"/>
        </w:rPr>
        <w:t>D. Encapsulation</w:t>
      </w:r>
      <w:bookmarkEnd w:id="6"/>
    </w:p>
    <w:p w14:paraId="5FFF3EAD" w14:textId="77777777" w:rsidR="00917F4C" w:rsidRPr="00C5129F" w:rsidRDefault="00917F4C" w:rsidP="00917F4C">
      <w:pPr>
        <w:pStyle w:val="NormalWeb"/>
        <w:rPr>
          <w:rFonts w:ascii="Arial" w:hAnsi="Arial" w:cs="Arial"/>
          <w:color w:val="000000" w:themeColor="text1"/>
        </w:rPr>
      </w:pPr>
      <w:r w:rsidRPr="00C5129F">
        <w:rPr>
          <w:rFonts w:ascii="Arial" w:hAnsi="Arial" w:cs="Arial"/>
          <w:color w:val="000000" w:themeColor="text1"/>
        </w:rPr>
        <w:t>A VM exists as a collection of files—including virtual disk images and configuration data. This encapsulation makes VMs portable, easy to back up, clone and restore, supporting disaster recovery and simplified system management [1], [5].</w:t>
      </w:r>
    </w:p>
    <w:p w14:paraId="5E1462B7" w14:textId="77777777" w:rsidR="00917F4C" w:rsidRPr="00C5129F" w:rsidRDefault="00917F4C" w:rsidP="00917F4C">
      <w:pPr>
        <w:pStyle w:val="Heading3"/>
        <w:rPr>
          <w:rFonts w:ascii="Arial" w:hAnsi="Arial" w:cs="Arial"/>
          <w:b w:val="0"/>
          <w:bCs w:val="0"/>
          <w:color w:val="000000" w:themeColor="text1"/>
          <w:sz w:val="24"/>
          <w:szCs w:val="24"/>
        </w:rPr>
      </w:pPr>
      <w:bookmarkStart w:id="7" w:name="_Toc216905655"/>
      <w:r w:rsidRPr="00C5129F">
        <w:rPr>
          <w:rStyle w:val="Strong"/>
          <w:rFonts w:ascii="Arial" w:hAnsi="Arial" w:cs="Arial"/>
          <w:color w:val="000000" w:themeColor="text1"/>
          <w:sz w:val="24"/>
          <w:szCs w:val="24"/>
        </w:rPr>
        <w:t>E. Portability (Live Migration)</w:t>
      </w:r>
      <w:bookmarkEnd w:id="7"/>
    </w:p>
    <w:p w14:paraId="4F1BE796" w14:textId="704C5D03" w:rsidR="00917F4C" w:rsidRPr="00C5129F" w:rsidRDefault="00917F4C" w:rsidP="00917F4C">
      <w:pPr>
        <w:pStyle w:val="NormalWeb"/>
        <w:rPr>
          <w:rFonts w:ascii="Arial" w:hAnsi="Arial" w:cs="Arial"/>
          <w:color w:val="000000" w:themeColor="text1"/>
        </w:rPr>
      </w:pPr>
      <w:r w:rsidRPr="00C5129F">
        <w:rPr>
          <w:rFonts w:ascii="Arial" w:hAnsi="Arial" w:cs="Arial"/>
          <w:color w:val="000000" w:themeColor="text1"/>
        </w:rPr>
        <w:t xml:space="preserve">Virtual machines can be moved between physical hosts with minimal or no downtime, a process known as </w:t>
      </w:r>
      <w:r w:rsidRPr="00C5129F">
        <w:rPr>
          <w:rStyle w:val="Strong"/>
          <w:rFonts w:ascii="Arial" w:hAnsi="Arial" w:cs="Arial"/>
          <w:b w:val="0"/>
          <w:bCs w:val="0"/>
          <w:color w:val="000000" w:themeColor="text1"/>
        </w:rPr>
        <w:t>live migration</w:t>
      </w:r>
      <w:r w:rsidRPr="00C5129F">
        <w:rPr>
          <w:rFonts w:ascii="Arial" w:hAnsi="Arial" w:cs="Arial"/>
          <w:color w:val="000000" w:themeColor="text1"/>
        </w:rPr>
        <w:t>. Portability supports load balancing, maintenance and high availability without service interruption [3] [5].</w:t>
      </w:r>
    </w:p>
    <w:p w14:paraId="7C904EEA" w14:textId="5BDB2F15" w:rsidR="00917F4C" w:rsidRPr="00C5129F" w:rsidRDefault="00917F4C" w:rsidP="00917F4C">
      <w:pPr>
        <w:rPr>
          <w:rFonts w:ascii="Arial" w:hAnsi="Arial" w:cs="Arial"/>
          <w:color w:val="000000" w:themeColor="text1"/>
          <w:sz w:val="24"/>
          <w:szCs w:val="24"/>
        </w:rPr>
      </w:pPr>
    </w:p>
    <w:p w14:paraId="373939BF" w14:textId="77777777" w:rsidR="00B44270" w:rsidRPr="00C5129F" w:rsidRDefault="00B44270" w:rsidP="00B44270">
      <w:pPr>
        <w:pStyle w:val="Heading3"/>
        <w:rPr>
          <w:rFonts w:ascii="Arial" w:hAnsi="Arial" w:cs="Arial"/>
          <w:b w:val="0"/>
          <w:bCs w:val="0"/>
          <w:color w:val="000000" w:themeColor="text1"/>
          <w:sz w:val="24"/>
          <w:szCs w:val="24"/>
        </w:rPr>
      </w:pPr>
      <w:bookmarkStart w:id="8" w:name="_Toc216905656"/>
      <w:r w:rsidRPr="00C5129F">
        <w:rPr>
          <w:rStyle w:val="Strong"/>
          <w:rFonts w:ascii="Arial" w:hAnsi="Arial" w:cs="Arial"/>
          <w:color w:val="000000" w:themeColor="text1"/>
          <w:sz w:val="24"/>
          <w:szCs w:val="24"/>
        </w:rPr>
        <w:t>Example: Virtualisation of Shared Hardware</w:t>
      </w:r>
      <w:bookmarkEnd w:id="8"/>
    </w:p>
    <w:p w14:paraId="296926CF" w14:textId="77777777" w:rsidR="00B44270" w:rsidRPr="00C5129F" w:rsidRDefault="00B44270" w:rsidP="00B44270">
      <w:pPr>
        <w:pStyle w:val="NormalWeb"/>
        <w:rPr>
          <w:rFonts w:ascii="Arial" w:hAnsi="Arial" w:cs="Arial"/>
          <w:color w:val="000000" w:themeColor="text1"/>
        </w:rPr>
      </w:pPr>
      <w:r w:rsidRPr="00C5129F">
        <w:rPr>
          <w:rFonts w:ascii="Arial" w:hAnsi="Arial" w:cs="Arial"/>
          <w:color w:val="000000" w:themeColor="text1"/>
        </w:rPr>
        <w:t>A single high-performance server with:</w:t>
      </w:r>
      <w:r w:rsidRPr="00C5129F">
        <w:rPr>
          <w:rFonts w:ascii="Arial" w:hAnsi="Arial" w:cs="Arial"/>
          <w:color w:val="000000" w:themeColor="text1"/>
        </w:rPr>
        <w:br/>
        <w:t xml:space="preserve">• </w:t>
      </w:r>
      <w:r w:rsidRPr="00C5129F">
        <w:rPr>
          <w:rStyle w:val="Strong"/>
          <w:rFonts w:ascii="Arial" w:hAnsi="Arial" w:cs="Arial"/>
          <w:b w:val="0"/>
          <w:bCs w:val="0"/>
          <w:color w:val="000000" w:themeColor="text1"/>
        </w:rPr>
        <w:t>32 CPU cores</w:t>
      </w:r>
      <w:r w:rsidRPr="00C5129F">
        <w:rPr>
          <w:rFonts w:ascii="Arial" w:hAnsi="Arial" w:cs="Arial"/>
          <w:color w:val="000000" w:themeColor="text1"/>
        </w:rPr>
        <w:br/>
        <w:t xml:space="preserve">• </w:t>
      </w:r>
      <w:r w:rsidRPr="00C5129F">
        <w:rPr>
          <w:rStyle w:val="Strong"/>
          <w:rFonts w:ascii="Arial" w:hAnsi="Arial" w:cs="Arial"/>
          <w:b w:val="0"/>
          <w:bCs w:val="0"/>
          <w:color w:val="000000" w:themeColor="text1"/>
        </w:rPr>
        <w:t>128 GB RAM</w:t>
      </w:r>
      <w:r w:rsidRPr="00C5129F">
        <w:rPr>
          <w:rFonts w:ascii="Arial" w:hAnsi="Arial" w:cs="Arial"/>
          <w:color w:val="000000" w:themeColor="text1"/>
        </w:rPr>
        <w:br/>
        <w:t xml:space="preserve">• </w:t>
      </w:r>
      <w:r w:rsidRPr="00C5129F">
        <w:rPr>
          <w:rStyle w:val="Strong"/>
          <w:rFonts w:ascii="Arial" w:hAnsi="Arial" w:cs="Arial"/>
          <w:b w:val="0"/>
          <w:bCs w:val="0"/>
          <w:color w:val="000000" w:themeColor="text1"/>
        </w:rPr>
        <w:t>2 TB SSD</w:t>
      </w:r>
    </w:p>
    <w:p w14:paraId="4202A58C" w14:textId="77777777" w:rsidR="00B44270" w:rsidRPr="00C5129F" w:rsidRDefault="00B44270" w:rsidP="00B44270">
      <w:pPr>
        <w:pStyle w:val="NormalWeb"/>
        <w:rPr>
          <w:rFonts w:ascii="Arial" w:hAnsi="Arial" w:cs="Arial"/>
          <w:color w:val="000000" w:themeColor="text1"/>
        </w:rPr>
      </w:pPr>
      <w:r w:rsidRPr="00C5129F">
        <w:rPr>
          <w:rFonts w:ascii="Arial" w:hAnsi="Arial" w:cs="Arial"/>
          <w:color w:val="000000" w:themeColor="text1"/>
        </w:rPr>
        <w:t xml:space="preserve">can run </w:t>
      </w:r>
      <w:r w:rsidRPr="00C5129F">
        <w:rPr>
          <w:rStyle w:val="Strong"/>
          <w:rFonts w:ascii="Arial" w:hAnsi="Arial" w:cs="Arial"/>
          <w:b w:val="0"/>
          <w:bCs w:val="0"/>
          <w:color w:val="000000" w:themeColor="text1"/>
        </w:rPr>
        <w:t>10 virtual machines</w:t>
      </w:r>
      <w:r w:rsidRPr="00C5129F">
        <w:rPr>
          <w:rFonts w:ascii="Arial" w:hAnsi="Arial" w:cs="Arial"/>
          <w:color w:val="000000" w:themeColor="text1"/>
        </w:rPr>
        <w:t>, each configured with:</w:t>
      </w:r>
      <w:r w:rsidRPr="00C5129F">
        <w:rPr>
          <w:rFonts w:ascii="Arial" w:hAnsi="Arial" w:cs="Arial"/>
          <w:color w:val="000000" w:themeColor="text1"/>
        </w:rPr>
        <w:br/>
        <w:t xml:space="preserve">• </w:t>
      </w:r>
      <w:r w:rsidRPr="00C5129F">
        <w:rPr>
          <w:rStyle w:val="Strong"/>
          <w:rFonts w:ascii="Arial" w:hAnsi="Arial" w:cs="Arial"/>
          <w:b w:val="0"/>
          <w:bCs w:val="0"/>
          <w:color w:val="000000" w:themeColor="text1"/>
        </w:rPr>
        <w:t>4 vCPUs</w:t>
      </w:r>
      <w:r w:rsidRPr="00C5129F">
        <w:rPr>
          <w:rFonts w:ascii="Arial" w:hAnsi="Arial" w:cs="Arial"/>
          <w:color w:val="000000" w:themeColor="text1"/>
        </w:rPr>
        <w:br/>
        <w:t xml:space="preserve">• </w:t>
      </w:r>
      <w:r w:rsidRPr="00C5129F">
        <w:rPr>
          <w:rStyle w:val="Strong"/>
          <w:rFonts w:ascii="Arial" w:hAnsi="Arial" w:cs="Arial"/>
          <w:b w:val="0"/>
          <w:bCs w:val="0"/>
          <w:color w:val="000000" w:themeColor="text1"/>
        </w:rPr>
        <w:t>12 GB RAM</w:t>
      </w:r>
      <w:r w:rsidRPr="00C5129F">
        <w:rPr>
          <w:rFonts w:ascii="Arial" w:hAnsi="Arial" w:cs="Arial"/>
          <w:color w:val="000000" w:themeColor="text1"/>
        </w:rPr>
        <w:br/>
        <w:t xml:space="preserve">• </w:t>
      </w:r>
      <w:r w:rsidRPr="00C5129F">
        <w:rPr>
          <w:rStyle w:val="Strong"/>
          <w:rFonts w:ascii="Arial" w:hAnsi="Arial" w:cs="Arial"/>
          <w:b w:val="0"/>
          <w:bCs w:val="0"/>
          <w:color w:val="000000" w:themeColor="text1"/>
        </w:rPr>
        <w:t>200 GB storage</w:t>
      </w:r>
    </w:p>
    <w:p w14:paraId="7A95B73C" w14:textId="65F5FFDA" w:rsidR="00B44270" w:rsidRPr="00C5129F" w:rsidRDefault="00B44270" w:rsidP="00B44270">
      <w:pPr>
        <w:pStyle w:val="NormalWeb"/>
        <w:rPr>
          <w:rFonts w:ascii="Arial" w:hAnsi="Arial" w:cs="Arial"/>
          <w:color w:val="000000" w:themeColor="text1"/>
        </w:rPr>
      </w:pPr>
      <w:r w:rsidRPr="00C5129F">
        <w:rPr>
          <w:rFonts w:ascii="Arial" w:hAnsi="Arial" w:cs="Arial"/>
          <w:color w:val="000000" w:themeColor="text1"/>
        </w:rPr>
        <w:t xml:space="preserve">Instead of purchasing 10 separate physical servers, the organisation can host multiple virtual servers on shared hardware through a hypervisor. This approach enables efficient resource sharing and workload isolation </w:t>
      </w:r>
      <w:r w:rsidRPr="00C5129F">
        <w:rPr>
          <w:rStyle w:val="Strong"/>
          <w:rFonts w:ascii="Arial" w:hAnsi="Arial" w:cs="Arial"/>
          <w:b w:val="0"/>
          <w:bCs w:val="0"/>
          <w:color w:val="000000" w:themeColor="text1"/>
        </w:rPr>
        <w:t>[5], [6]</w:t>
      </w:r>
      <w:r w:rsidRPr="00C5129F">
        <w:rPr>
          <w:rFonts w:ascii="Arial" w:hAnsi="Arial" w:cs="Arial"/>
          <w:color w:val="000000" w:themeColor="text1"/>
        </w:rPr>
        <w:t>.</w:t>
      </w:r>
    </w:p>
    <w:p w14:paraId="5CA36EA8" w14:textId="77777777" w:rsidR="00B44270" w:rsidRPr="00C5129F" w:rsidRDefault="00B44270" w:rsidP="00B44270">
      <w:pPr>
        <w:pStyle w:val="Heading3"/>
        <w:rPr>
          <w:rFonts w:ascii="Arial" w:hAnsi="Arial" w:cs="Arial"/>
          <w:b w:val="0"/>
          <w:bCs w:val="0"/>
          <w:color w:val="000000" w:themeColor="text1"/>
          <w:sz w:val="24"/>
          <w:szCs w:val="24"/>
        </w:rPr>
      </w:pPr>
      <w:bookmarkStart w:id="9" w:name="_Toc216905657"/>
      <w:r w:rsidRPr="00C5129F">
        <w:rPr>
          <w:rStyle w:val="Strong"/>
          <w:rFonts w:ascii="Arial" w:hAnsi="Arial" w:cs="Arial"/>
          <w:color w:val="000000" w:themeColor="text1"/>
          <w:sz w:val="24"/>
          <w:szCs w:val="24"/>
        </w:rPr>
        <w:t>Benefits</w:t>
      </w:r>
      <w:bookmarkEnd w:id="9"/>
    </w:p>
    <w:p w14:paraId="04D91899" w14:textId="2C472A35" w:rsidR="00B44270" w:rsidRPr="00C5129F" w:rsidRDefault="00B44270" w:rsidP="00E913FD">
      <w:pPr>
        <w:pStyle w:val="NormalWeb"/>
        <w:numPr>
          <w:ilvl w:val="0"/>
          <w:numId w:val="1"/>
        </w:numPr>
        <w:rPr>
          <w:rFonts w:ascii="Arial" w:hAnsi="Arial" w:cs="Arial"/>
          <w:color w:val="000000" w:themeColor="text1"/>
        </w:rPr>
      </w:pPr>
      <w:r w:rsidRPr="00C5129F">
        <w:rPr>
          <w:rStyle w:val="Strong"/>
          <w:rFonts w:ascii="Arial" w:hAnsi="Arial" w:cs="Arial"/>
          <w:b w:val="0"/>
          <w:bCs w:val="0"/>
          <w:color w:val="000000" w:themeColor="text1"/>
        </w:rPr>
        <w:t>Lower cost:</w:t>
      </w:r>
      <w:r w:rsidRPr="00C5129F">
        <w:rPr>
          <w:rFonts w:ascii="Arial" w:hAnsi="Arial" w:cs="Arial"/>
          <w:color w:val="000000" w:themeColor="text1"/>
        </w:rPr>
        <w:t xml:space="preserve"> Fewer physical servers are required, reducing hardware and operational expenses </w:t>
      </w:r>
      <w:r w:rsidRPr="00C5129F">
        <w:rPr>
          <w:rStyle w:val="Strong"/>
          <w:rFonts w:ascii="Arial" w:hAnsi="Arial" w:cs="Arial"/>
          <w:b w:val="0"/>
          <w:bCs w:val="0"/>
          <w:color w:val="000000" w:themeColor="text1"/>
        </w:rPr>
        <w:t>[5]</w:t>
      </w:r>
      <w:r w:rsidRPr="00C5129F">
        <w:rPr>
          <w:rFonts w:ascii="Arial" w:hAnsi="Arial" w:cs="Arial"/>
          <w:color w:val="000000" w:themeColor="text1"/>
        </w:rPr>
        <w:t>.</w:t>
      </w:r>
    </w:p>
    <w:p w14:paraId="179158D6" w14:textId="26BFBBA6" w:rsidR="00B44270" w:rsidRPr="00C5129F" w:rsidRDefault="00B44270" w:rsidP="00E913FD">
      <w:pPr>
        <w:pStyle w:val="NormalWeb"/>
        <w:numPr>
          <w:ilvl w:val="0"/>
          <w:numId w:val="1"/>
        </w:numPr>
        <w:rPr>
          <w:rFonts w:ascii="Arial" w:hAnsi="Arial" w:cs="Arial"/>
          <w:color w:val="000000" w:themeColor="text1"/>
        </w:rPr>
      </w:pPr>
      <w:r w:rsidRPr="00C5129F">
        <w:rPr>
          <w:rStyle w:val="Strong"/>
          <w:rFonts w:ascii="Arial" w:hAnsi="Arial" w:cs="Arial"/>
          <w:b w:val="0"/>
          <w:bCs w:val="0"/>
          <w:color w:val="000000" w:themeColor="text1"/>
        </w:rPr>
        <w:t>Better utilisation:</w:t>
      </w:r>
      <w:r w:rsidRPr="00C5129F">
        <w:rPr>
          <w:rFonts w:ascii="Arial" w:hAnsi="Arial" w:cs="Arial"/>
          <w:color w:val="000000" w:themeColor="text1"/>
        </w:rPr>
        <w:t xml:space="preserve"> Resource abstraction and dynamic allocation improve hardware efficiency </w:t>
      </w:r>
      <w:r w:rsidRPr="00C5129F">
        <w:rPr>
          <w:rStyle w:val="Strong"/>
          <w:rFonts w:ascii="Arial" w:hAnsi="Arial" w:cs="Arial"/>
          <w:b w:val="0"/>
          <w:bCs w:val="0"/>
          <w:color w:val="000000" w:themeColor="text1"/>
        </w:rPr>
        <w:t>[6]</w:t>
      </w:r>
      <w:r w:rsidRPr="00C5129F">
        <w:rPr>
          <w:rFonts w:ascii="Arial" w:hAnsi="Arial" w:cs="Arial"/>
          <w:color w:val="000000" w:themeColor="text1"/>
        </w:rPr>
        <w:t>.</w:t>
      </w:r>
    </w:p>
    <w:p w14:paraId="3E09C682" w14:textId="4CE04C66" w:rsidR="00B44270" w:rsidRPr="00C5129F" w:rsidRDefault="00B44270" w:rsidP="00E913FD">
      <w:pPr>
        <w:pStyle w:val="NormalWeb"/>
        <w:numPr>
          <w:ilvl w:val="0"/>
          <w:numId w:val="1"/>
        </w:numPr>
        <w:rPr>
          <w:rFonts w:ascii="Arial" w:hAnsi="Arial" w:cs="Arial"/>
          <w:color w:val="000000" w:themeColor="text1"/>
        </w:rPr>
      </w:pPr>
      <w:r w:rsidRPr="00C5129F">
        <w:rPr>
          <w:rStyle w:val="Strong"/>
          <w:rFonts w:ascii="Arial" w:hAnsi="Arial" w:cs="Arial"/>
          <w:b w:val="0"/>
          <w:bCs w:val="0"/>
          <w:color w:val="000000" w:themeColor="text1"/>
        </w:rPr>
        <w:t>Easier management:</w:t>
      </w:r>
      <w:r w:rsidRPr="00C5129F">
        <w:rPr>
          <w:rFonts w:ascii="Arial" w:hAnsi="Arial" w:cs="Arial"/>
          <w:color w:val="000000" w:themeColor="text1"/>
        </w:rPr>
        <w:t xml:space="preserve"> Centralised administration, snapshots, and standardised deployments simplify management </w:t>
      </w:r>
      <w:r w:rsidRPr="00C5129F">
        <w:rPr>
          <w:rStyle w:val="Strong"/>
          <w:rFonts w:ascii="Arial" w:hAnsi="Arial" w:cs="Arial"/>
          <w:b w:val="0"/>
          <w:bCs w:val="0"/>
          <w:color w:val="000000" w:themeColor="text1"/>
        </w:rPr>
        <w:t>[7]</w:t>
      </w:r>
      <w:r w:rsidRPr="00C5129F">
        <w:rPr>
          <w:rFonts w:ascii="Arial" w:hAnsi="Arial" w:cs="Arial"/>
          <w:color w:val="000000" w:themeColor="text1"/>
        </w:rPr>
        <w:t>.</w:t>
      </w:r>
    </w:p>
    <w:p w14:paraId="538ECA2D" w14:textId="37C667DA" w:rsidR="00917F4C" w:rsidRPr="00C5129F" w:rsidRDefault="00917F4C" w:rsidP="00917F4C">
      <w:pPr>
        <w:rPr>
          <w:rFonts w:ascii="Arial" w:hAnsi="Arial" w:cs="Arial"/>
          <w:color w:val="000000" w:themeColor="text1"/>
          <w:sz w:val="24"/>
          <w:szCs w:val="24"/>
        </w:rPr>
      </w:pPr>
    </w:p>
    <w:p w14:paraId="616BFDA6" w14:textId="06EEB38F" w:rsidR="00917F4C" w:rsidRPr="00C5129F" w:rsidRDefault="00917F4C" w:rsidP="00917F4C">
      <w:pPr>
        <w:pStyle w:val="NormalWeb"/>
        <w:rPr>
          <w:rStyle w:val="ms-1"/>
          <w:rFonts w:ascii="Arial" w:hAnsi="Arial" w:cs="Arial"/>
          <w:color w:val="000000" w:themeColor="text1"/>
        </w:rPr>
      </w:pPr>
    </w:p>
    <w:p w14:paraId="0E6B17CB" w14:textId="3D7C8BFB" w:rsidR="00917F4C" w:rsidRPr="00C5129F" w:rsidRDefault="00917F4C" w:rsidP="00917F4C">
      <w:pPr>
        <w:pStyle w:val="NormalWeb"/>
        <w:rPr>
          <w:rStyle w:val="ms-1"/>
          <w:rFonts w:ascii="Arial" w:hAnsi="Arial" w:cs="Arial"/>
          <w:color w:val="000000" w:themeColor="text1"/>
        </w:rPr>
      </w:pPr>
    </w:p>
    <w:p w14:paraId="6E12EFBA" w14:textId="6783A0B6" w:rsidR="00917F4C" w:rsidRPr="00C5129F" w:rsidRDefault="00917F4C" w:rsidP="00917F4C">
      <w:pPr>
        <w:pStyle w:val="NormalWeb"/>
        <w:rPr>
          <w:rStyle w:val="ms-1"/>
          <w:rFonts w:ascii="Arial" w:hAnsi="Arial" w:cs="Arial"/>
          <w:color w:val="000000" w:themeColor="text1"/>
        </w:rPr>
      </w:pPr>
    </w:p>
    <w:p w14:paraId="3FB966EB" w14:textId="46AE286D" w:rsidR="00917F4C" w:rsidRPr="00C5129F" w:rsidRDefault="00917F4C" w:rsidP="00917F4C">
      <w:pPr>
        <w:pStyle w:val="NormalWeb"/>
        <w:rPr>
          <w:rStyle w:val="ms-1"/>
          <w:rFonts w:ascii="Arial" w:hAnsi="Arial" w:cs="Arial"/>
          <w:color w:val="000000" w:themeColor="text1"/>
        </w:rPr>
      </w:pPr>
    </w:p>
    <w:p w14:paraId="2251BC62" w14:textId="1DC7AF28" w:rsidR="00917F4C" w:rsidRDefault="00917F4C" w:rsidP="00917F4C">
      <w:pPr>
        <w:pStyle w:val="NormalWeb"/>
        <w:rPr>
          <w:rStyle w:val="ms-1"/>
          <w:rFonts w:ascii="Arial" w:hAnsi="Arial" w:cs="Arial"/>
          <w:color w:val="000000" w:themeColor="text1"/>
        </w:rPr>
      </w:pPr>
    </w:p>
    <w:p w14:paraId="10974A41" w14:textId="17086659" w:rsidR="00C5129F" w:rsidRDefault="00C5129F" w:rsidP="00917F4C">
      <w:pPr>
        <w:pStyle w:val="NormalWeb"/>
        <w:rPr>
          <w:rStyle w:val="ms-1"/>
          <w:rFonts w:ascii="Arial" w:hAnsi="Arial" w:cs="Arial"/>
          <w:color w:val="000000" w:themeColor="text1"/>
        </w:rPr>
      </w:pPr>
    </w:p>
    <w:p w14:paraId="384B29CB" w14:textId="62A0741E" w:rsidR="00C5129F" w:rsidRDefault="00C5129F" w:rsidP="00917F4C">
      <w:pPr>
        <w:pStyle w:val="NormalWeb"/>
        <w:rPr>
          <w:rStyle w:val="ms-1"/>
          <w:rFonts w:ascii="Arial" w:hAnsi="Arial" w:cs="Arial"/>
          <w:color w:val="000000" w:themeColor="text1"/>
        </w:rPr>
      </w:pPr>
    </w:p>
    <w:p w14:paraId="4093868E" w14:textId="769DCADA" w:rsidR="009C35D5" w:rsidRDefault="009C35D5" w:rsidP="00917F4C">
      <w:pPr>
        <w:pStyle w:val="NormalWeb"/>
        <w:rPr>
          <w:rStyle w:val="ms-1"/>
          <w:rFonts w:ascii="Arial" w:hAnsi="Arial" w:cs="Arial"/>
          <w:color w:val="000000" w:themeColor="text1"/>
        </w:rPr>
      </w:pPr>
    </w:p>
    <w:p w14:paraId="1E7C0229" w14:textId="77777777" w:rsidR="009C35D5" w:rsidRPr="00C5129F" w:rsidRDefault="009C35D5" w:rsidP="00917F4C">
      <w:pPr>
        <w:pStyle w:val="NormalWeb"/>
        <w:rPr>
          <w:rStyle w:val="ms-1"/>
          <w:rFonts w:ascii="Arial" w:hAnsi="Arial" w:cs="Arial"/>
          <w:color w:val="000000" w:themeColor="text1"/>
        </w:rPr>
      </w:pPr>
    </w:p>
    <w:p w14:paraId="0846831A" w14:textId="3AF15D23" w:rsidR="005456D3" w:rsidRPr="00C5129F" w:rsidRDefault="005456D3" w:rsidP="005456D3">
      <w:pPr>
        <w:spacing w:after="0" w:line="240" w:lineRule="auto"/>
        <w:rPr>
          <w:rFonts w:ascii="Arial" w:eastAsia="Times New Roman" w:hAnsi="Arial" w:cs="Arial"/>
          <w:color w:val="000000" w:themeColor="text1"/>
          <w:sz w:val="24"/>
          <w:szCs w:val="24"/>
          <w:lang w:eastAsia="en-GB"/>
        </w:rPr>
      </w:pPr>
    </w:p>
    <w:p w14:paraId="7606D931" w14:textId="77777777" w:rsidR="0003112C" w:rsidRPr="00C5129F" w:rsidRDefault="0003112C" w:rsidP="007033AE">
      <w:pPr>
        <w:pStyle w:val="Heading1"/>
        <w:rPr>
          <w:rFonts w:ascii="Arial" w:hAnsi="Arial" w:cs="Arial"/>
          <w:color w:val="000000" w:themeColor="text1"/>
          <w:sz w:val="24"/>
          <w:szCs w:val="24"/>
        </w:rPr>
      </w:pPr>
      <w:bookmarkStart w:id="10" w:name="_Toc216905658"/>
      <w:r w:rsidRPr="00C5129F">
        <w:rPr>
          <w:rStyle w:val="Strong"/>
          <w:rFonts w:ascii="Arial" w:hAnsi="Arial" w:cs="Arial"/>
          <w:b/>
          <w:bCs/>
          <w:color w:val="000000" w:themeColor="text1"/>
          <w:sz w:val="24"/>
          <w:szCs w:val="24"/>
        </w:rPr>
        <w:lastRenderedPageBreak/>
        <w:t xml:space="preserve">2. The Fundamentals and Advantages of Containerization: An Illustration of a </w:t>
      </w:r>
      <w:proofErr w:type="spellStart"/>
      <w:r w:rsidRPr="00C5129F">
        <w:rPr>
          <w:rStyle w:val="Strong"/>
          <w:rFonts w:ascii="Arial" w:hAnsi="Arial" w:cs="Arial"/>
          <w:b/>
          <w:bCs/>
          <w:color w:val="000000" w:themeColor="text1"/>
          <w:sz w:val="24"/>
          <w:szCs w:val="24"/>
        </w:rPr>
        <w:t>Dockerfile</w:t>
      </w:r>
      <w:proofErr w:type="spellEnd"/>
      <w:r w:rsidRPr="00C5129F">
        <w:rPr>
          <w:rStyle w:val="Strong"/>
          <w:rFonts w:ascii="Arial" w:hAnsi="Arial" w:cs="Arial"/>
          <w:b/>
          <w:bCs/>
          <w:color w:val="000000" w:themeColor="text1"/>
          <w:sz w:val="24"/>
          <w:szCs w:val="24"/>
        </w:rPr>
        <w:t xml:space="preserve"> Definition</w:t>
      </w:r>
      <w:bookmarkEnd w:id="10"/>
    </w:p>
    <w:p w14:paraId="7D93DCFD" w14:textId="6F03DF66" w:rsidR="00692DD8" w:rsidRPr="00C5129F" w:rsidRDefault="00692DD8" w:rsidP="00692DD8">
      <w:pPr>
        <w:spacing w:after="0" w:line="240" w:lineRule="auto"/>
        <w:rPr>
          <w:rFonts w:ascii="Arial" w:eastAsia="Times New Roman" w:hAnsi="Arial" w:cs="Arial"/>
          <w:color w:val="000000" w:themeColor="text1"/>
          <w:sz w:val="24"/>
          <w:szCs w:val="24"/>
          <w:lang w:eastAsia="en-GB"/>
        </w:rPr>
      </w:pPr>
      <w:r w:rsidRPr="00C5129F">
        <w:rPr>
          <w:rFonts w:ascii="Arial" w:eastAsia="Times New Roman" w:hAnsi="Arial" w:cs="Arial"/>
          <w:color w:val="000000" w:themeColor="text1"/>
          <w:sz w:val="24"/>
          <w:szCs w:val="24"/>
          <w:lang w:eastAsia="en-GB"/>
        </w:rPr>
        <w:t>Containerization creates a lightweight, portable, and isolated environment known as a container, which bundles an application with all its dependencies. Containers, unlike virtual machines, share the host operating system (OS) kernel, making them notably more efficient in terms of performance and start up time.</w:t>
      </w:r>
    </w:p>
    <w:p w14:paraId="7FC72428" w14:textId="4CD1126E" w:rsidR="0003112C" w:rsidRPr="00C5129F" w:rsidRDefault="0003112C" w:rsidP="0003112C">
      <w:pPr>
        <w:pStyle w:val="NormalWeb"/>
        <w:rPr>
          <w:rFonts w:ascii="Arial" w:hAnsi="Arial" w:cs="Arial"/>
          <w:color w:val="000000" w:themeColor="text1"/>
        </w:rPr>
      </w:pPr>
      <w:r w:rsidRPr="00C5129F">
        <w:rPr>
          <w:rFonts w:ascii="Arial" w:hAnsi="Arial" w:cs="Arial"/>
          <w:color w:val="000000" w:themeColor="text1"/>
        </w:rPr>
        <w:t xml:space="preserve"> </w:t>
      </w:r>
    </w:p>
    <w:p w14:paraId="15C32060" w14:textId="02AA2C2C" w:rsidR="0003112C" w:rsidRPr="00C5129F" w:rsidRDefault="0003112C" w:rsidP="0003112C">
      <w:pPr>
        <w:rPr>
          <w:rFonts w:ascii="Arial" w:hAnsi="Arial" w:cs="Arial"/>
          <w:color w:val="000000" w:themeColor="text1"/>
          <w:sz w:val="24"/>
          <w:szCs w:val="24"/>
        </w:rPr>
      </w:pPr>
    </w:p>
    <w:p w14:paraId="79BDB081" w14:textId="77777777" w:rsidR="0003112C" w:rsidRPr="00C5129F" w:rsidRDefault="0003112C" w:rsidP="0003112C">
      <w:pPr>
        <w:pStyle w:val="Heading2"/>
        <w:rPr>
          <w:rFonts w:ascii="Arial" w:hAnsi="Arial" w:cs="Arial"/>
          <w:color w:val="000000" w:themeColor="text1"/>
          <w:sz w:val="24"/>
          <w:szCs w:val="24"/>
        </w:rPr>
      </w:pPr>
      <w:bookmarkStart w:id="11" w:name="_Toc216905659"/>
      <w:r w:rsidRPr="00C5129F">
        <w:rPr>
          <w:rStyle w:val="Strong"/>
          <w:rFonts w:ascii="Arial" w:hAnsi="Arial" w:cs="Arial"/>
          <w:b w:val="0"/>
          <w:bCs w:val="0"/>
          <w:color w:val="000000" w:themeColor="text1"/>
          <w:sz w:val="24"/>
          <w:szCs w:val="24"/>
        </w:rPr>
        <w:t>2.1 Transportable Isolation</w:t>
      </w:r>
      <w:bookmarkEnd w:id="11"/>
    </w:p>
    <w:p w14:paraId="7D293673" w14:textId="726E3A55" w:rsidR="0003112C" w:rsidRPr="00C5129F" w:rsidRDefault="0003112C" w:rsidP="0003112C">
      <w:pPr>
        <w:pStyle w:val="NormalWeb"/>
        <w:rPr>
          <w:rFonts w:ascii="Arial" w:hAnsi="Arial" w:cs="Arial"/>
          <w:color w:val="000000" w:themeColor="text1"/>
        </w:rPr>
      </w:pPr>
      <w:r w:rsidRPr="00C5129F">
        <w:rPr>
          <w:rFonts w:ascii="Arial" w:hAnsi="Arial" w:cs="Arial"/>
          <w:color w:val="000000" w:themeColor="text1"/>
        </w:rPr>
        <w:t xml:space="preserve">Containers run isolated user-space processes while sharing the host OS kernel. This enables strong separation of applications while greatly reducing overhead compared to virtual machines. Containers typically start within milliseconds due to their lightweight architecture </w:t>
      </w:r>
      <w:r w:rsidRPr="00C5129F">
        <w:rPr>
          <w:rStyle w:val="Strong"/>
          <w:rFonts w:ascii="Arial" w:hAnsi="Arial" w:cs="Arial"/>
          <w:b w:val="0"/>
          <w:bCs w:val="0"/>
          <w:color w:val="000000" w:themeColor="text1"/>
        </w:rPr>
        <w:t>[</w:t>
      </w:r>
      <w:r w:rsidR="00E671F1" w:rsidRPr="00C5129F">
        <w:rPr>
          <w:rStyle w:val="Strong"/>
          <w:rFonts w:ascii="Arial" w:hAnsi="Arial" w:cs="Arial"/>
          <w:b w:val="0"/>
          <w:bCs w:val="0"/>
          <w:color w:val="000000" w:themeColor="text1"/>
        </w:rPr>
        <w:t>8</w:t>
      </w:r>
      <w:r w:rsidRPr="00C5129F">
        <w:rPr>
          <w:rStyle w:val="Strong"/>
          <w:rFonts w:ascii="Arial" w:hAnsi="Arial" w:cs="Arial"/>
          <w:b w:val="0"/>
          <w:bCs w:val="0"/>
          <w:color w:val="000000" w:themeColor="text1"/>
        </w:rPr>
        <w:t>]</w:t>
      </w:r>
      <w:r w:rsidRPr="00C5129F">
        <w:rPr>
          <w:rFonts w:ascii="Arial" w:hAnsi="Arial" w:cs="Arial"/>
          <w:color w:val="000000" w:themeColor="text1"/>
        </w:rPr>
        <w:t>.</w:t>
      </w:r>
    </w:p>
    <w:p w14:paraId="311AE811" w14:textId="77777777" w:rsidR="0003112C" w:rsidRPr="00C5129F" w:rsidRDefault="0003112C" w:rsidP="00E913FD">
      <w:pPr>
        <w:pStyle w:val="NormalWeb"/>
        <w:numPr>
          <w:ilvl w:val="0"/>
          <w:numId w:val="2"/>
        </w:numPr>
        <w:rPr>
          <w:rFonts w:ascii="Arial" w:hAnsi="Arial" w:cs="Arial"/>
          <w:color w:val="000000" w:themeColor="text1"/>
        </w:rPr>
      </w:pPr>
      <w:r w:rsidRPr="00C5129F">
        <w:rPr>
          <w:rFonts w:ascii="Arial" w:hAnsi="Arial" w:cs="Arial"/>
          <w:color w:val="000000" w:themeColor="text1"/>
        </w:rPr>
        <w:t>Minimal resource consumption</w:t>
      </w:r>
    </w:p>
    <w:p w14:paraId="7045AB9D" w14:textId="77777777" w:rsidR="0003112C" w:rsidRPr="00C5129F" w:rsidRDefault="0003112C" w:rsidP="00E913FD">
      <w:pPr>
        <w:pStyle w:val="NormalWeb"/>
        <w:numPr>
          <w:ilvl w:val="0"/>
          <w:numId w:val="2"/>
        </w:numPr>
        <w:rPr>
          <w:rFonts w:ascii="Arial" w:hAnsi="Arial" w:cs="Arial"/>
          <w:color w:val="000000" w:themeColor="text1"/>
        </w:rPr>
      </w:pPr>
      <w:r w:rsidRPr="00C5129F">
        <w:rPr>
          <w:rFonts w:ascii="Arial" w:hAnsi="Arial" w:cs="Arial"/>
          <w:color w:val="000000" w:themeColor="text1"/>
        </w:rPr>
        <w:t xml:space="preserve">Rapid </w:t>
      </w:r>
      <w:proofErr w:type="spellStart"/>
      <w:r w:rsidRPr="00C5129F">
        <w:rPr>
          <w:rFonts w:ascii="Arial" w:hAnsi="Arial" w:cs="Arial"/>
          <w:color w:val="000000" w:themeColor="text1"/>
        </w:rPr>
        <w:t>startup</w:t>
      </w:r>
      <w:proofErr w:type="spellEnd"/>
      <w:r w:rsidRPr="00C5129F">
        <w:rPr>
          <w:rFonts w:ascii="Arial" w:hAnsi="Arial" w:cs="Arial"/>
          <w:color w:val="000000" w:themeColor="text1"/>
        </w:rPr>
        <w:t xml:space="preserve"> time (milliseconds)</w:t>
      </w:r>
    </w:p>
    <w:p w14:paraId="3BD5A544" w14:textId="3DB180AC" w:rsidR="0003112C" w:rsidRPr="00C5129F" w:rsidRDefault="0003112C" w:rsidP="0003112C">
      <w:pPr>
        <w:rPr>
          <w:rFonts w:ascii="Arial" w:hAnsi="Arial" w:cs="Arial"/>
          <w:color w:val="000000" w:themeColor="text1"/>
          <w:sz w:val="24"/>
          <w:szCs w:val="24"/>
        </w:rPr>
      </w:pPr>
    </w:p>
    <w:p w14:paraId="0E31E5AB" w14:textId="77777777" w:rsidR="0003112C" w:rsidRPr="00C5129F" w:rsidRDefault="0003112C" w:rsidP="0003112C">
      <w:pPr>
        <w:pStyle w:val="Heading2"/>
        <w:rPr>
          <w:rFonts w:ascii="Arial" w:hAnsi="Arial" w:cs="Arial"/>
          <w:color w:val="000000" w:themeColor="text1"/>
          <w:sz w:val="24"/>
          <w:szCs w:val="24"/>
        </w:rPr>
      </w:pPr>
      <w:bookmarkStart w:id="12" w:name="_Toc216905660"/>
      <w:r w:rsidRPr="00C5129F">
        <w:rPr>
          <w:rStyle w:val="Strong"/>
          <w:rFonts w:ascii="Arial" w:hAnsi="Arial" w:cs="Arial"/>
          <w:b w:val="0"/>
          <w:bCs w:val="0"/>
          <w:color w:val="000000" w:themeColor="text1"/>
          <w:sz w:val="24"/>
          <w:szCs w:val="24"/>
        </w:rPr>
        <w:t>2.2 Image-Based Implementation</w:t>
      </w:r>
      <w:bookmarkEnd w:id="12"/>
    </w:p>
    <w:p w14:paraId="2B447AEF" w14:textId="1BABAF2B" w:rsidR="0003112C" w:rsidRPr="00C5129F" w:rsidRDefault="0003112C" w:rsidP="0003112C">
      <w:pPr>
        <w:pStyle w:val="NormalWeb"/>
        <w:rPr>
          <w:rFonts w:ascii="Arial" w:hAnsi="Arial" w:cs="Arial"/>
          <w:color w:val="000000" w:themeColor="text1"/>
        </w:rPr>
      </w:pPr>
      <w:r w:rsidRPr="00C5129F">
        <w:rPr>
          <w:rFonts w:ascii="Arial" w:hAnsi="Arial" w:cs="Arial"/>
          <w:color w:val="000000" w:themeColor="text1"/>
        </w:rPr>
        <w:t xml:space="preserve">Applications are packaged into immutable container images. These images ensure predictable and consistent deployments across environments, reducing configuration drift and improving reliability </w:t>
      </w:r>
      <w:r w:rsidRPr="00C5129F">
        <w:rPr>
          <w:rStyle w:val="Strong"/>
          <w:rFonts w:ascii="Arial" w:hAnsi="Arial" w:cs="Arial"/>
          <w:b w:val="0"/>
          <w:bCs w:val="0"/>
          <w:color w:val="000000" w:themeColor="text1"/>
        </w:rPr>
        <w:t>[</w:t>
      </w:r>
      <w:r w:rsidR="00E671F1" w:rsidRPr="00C5129F">
        <w:rPr>
          <w:rStyle w:val="Strong"/>
          <w:rFonts w:ascii="Arial" w:hAnsi="Arial" w:cs="Arial"/>
          <w:b w:val="0"/>
          <w:bCs w:val="0"/>
          <w:color w:val="000000" w:themeColor="text1"/>
        </w:rPr>
        <w:t>10</w:t>
      </w:r>
      <w:r w:rsidRPr="00C5129F">
        <w:rPr>
          <w:rStyle w:val="Strong"/>
          <w:rFonts w:ascii="Arial" w:hAnsi="Arial" w:cs="Arial"/>
          <w:b w:val="0"/>
          <w:bCs w:val="0"/>
          <w:color w:val="000000" w:themeColor="text1"/>
        </w:rPr>
        <w:t>]</w:t>
      </w:r>
      <w:r w:rsidRPr="00C5129F">
        <w:rPr>
          <w:rFonts w:ascii="Arial" w:hAnsi="Arial" w:cs="Arial"/>
          <w:color w:val="000000" w:themeColor="text1"/>
        </w:rPr>
        <w:t>.</w:t>
      </w:r>
    </w:p>
    <w:p w14:paraId="7D2CE3EF" w14:textId="77777777" w:rsidR="0003112C" w:rsidRPr="00C5129F" w:rsidRDefault="0003112C" w:rsidP="00E913FD">
      <w:pPr>
        <w:pStyle w:val="NormalWeb"/>
        <w:numPr>
          <w:ilvl w:val="0"/>
          <w:numId w:val="3"/>
        </w:numPr>
        <w:rPr>
          <w:rFonts w:ascii="Arial" w:hAnsi="Arial" w:cs="Arial"/>
          <w:color w:val="000000" w:themeColor="text1"/>
        </w:rPr>
      </w:pPr>
      <w:r w:rsidRPr="00C5129F">
        <w:rPr>
          <w:rFonts w:ascii="Arial" w:hAnsi="Arial" w:cs="Arial"/>
          <w:color w:val="000000" w:themeColor="text1"/>
        </w:rPr>
        <w:t>Uniform deployments</w:t>
      </w:r>
    </w:p>
    <w:p w14:paraId="3E31421C" w14:textId="77777777" w:rsidR="0003112C" w:rsidRPr="00C5129F" w:rsidRDefault="0003112C" w:rsidP="00E913FD">
      <w:pPr>
        <w:pStyle w:val="NormalWeb"/>
        <w:numPr>
          <w:ilvl w:val="0"/>
          <w:numId w:val="3"/>
        </w:numPr>
        <w:rPr>
          <w:rFonts w:ascii="Arial" w:hAnsi="Arial" w:cs="Arial"/>
          <w:color w:val="000000" w:themeColor="text1"/>
        </w:rPr>
      </w:pPr>
      <w:r w:rsidRPr="00C5129F">
        <w:rPr>
          <w:rFonts w:ascii="Arial" w:hAnsi="Arial" w:cs="Arial"/>
          <w:color w:val="000000" w:themeColor="text1"/>
        </w:rPr>
        <w:t>Repeatable infrastructure behaviour</w:t>
      </w:r>
    </w:p>
    <w:p w14:paraId="02C1F070" w14:textId="104D01E9" w:rsidR="0003112C" w:rsidRPr="00C5129F" w:rsidRDefault="0003112C" w:rsidP="0003112C">
      <w:pPr>
        <w:rPr>
          <w:rFonts w:ascii="Arial" w:hAnsi="Arial" w:cs="Arial"/>
          <w:color w:val="000000" w:themeColor="text1"/>
          <w:sz w:val="24"/>
          <w:szCs w:val="24"/>
        </w:rPr>
      </w:pPr>
    </w:p>
    <w:p w14:paraId="65319801" w14:textId="77777777" w:rsidR="0003112C" w:rsidRPr="00C5129F" w:rsidRDefault="0003112C" w:rsidP="0003112C">
      <w:pPr>
        <w:pStyle w:val="Heading2"/>
        <w:rPr>
          <w:rFonts w:ascii="Arial" w:hAnsi="Arial" w:cs="Arial"/>
          <w:color w:val="000000" w:themeColor="text1"/>
          <w:sz w:val="24"/>
          <w:szCs w:val="24"/>
        </w:rPr>
      </w:pPr>
      <w:bookmarkStart w:id="13" w:name="_Toc216905661"/>
      <w:r w:rsidRPr="00C5129F">
        <w:rPr>
          <w:rStyle w:val="Strong"/>
          <w:rFonts w:ascii="Arial" w:hAnsi="Arial" w:cs="Arial"/>
          <w:b w:val="0"/>
          <w:bCs w:val="0"/>
          <w:color w:val="000000" w:themeColor="text1"/>
          <w:sz w:val="24"/>
          <w:szCs w:val="24"/>
        </w:rPr>
        <w:t>2.3 Dependency Packaging</w:t>
      </w:r>
      <w:bookmarkEnd w:id="13"/>
    </w:p>
    <w:p w14:paraId="3AA15BB9" w14:textId="39370C08" w:rsidR="0003112C" w:rsidRPr="00C5129F" w:rsidRDefault="0003112C" w:rsidP="00692DD8">
      <w:pPr>
        <w:rPr>
          <w:rFonts w:ascii="Arial" w:eastAsia="Times New Roman" w:hAnsi="Arial" w:cs="Arial"/>
          <w:color w:val="000000" w:themeColor="text1"/>
          <w:sz w:val="24"/>
          <w:szCs w:val="24"/>
          <w:lang w:eastAsia="en-GB"/>
        </w:rPr>
      </w:pPr>
      <w:r w:rsidRPr="00C5129F">
        <w:rPr>
          <w:rFonts w:ascii="Arial" w:hAnsi="Arial" w:cs="Arial"/>
          <w:color w:val="000000" w:themeColor="text1"/>
          <w:sz w:val="24"/>
          <w:szCs w:val="24"/>
        </w:rPr>
        <w:t>Each image contains all the necessary runtime components, such as libraries, executables, and configurations</w:t>
      </w:r>
      <w:r w:rsidR="00692DD8" w:rsidRPr="00C5129F">
        <w:rPr>
          <w:rFonts w:ascii="Arial" w:hAnsi="Arial" w:cs="Arial"/>
          <w:color w:val="000000" w:themeColor="text1"/>
          <w:sz w:val="24"/>
          <w:szCs w:val="24"/>
        </w:rPr>
        <w:t xml:space="preserve"> </w:t>
      </w:r>
      <w:r w:rsidR="00692DD8" w:rsidRPr="00C5129F">
        <w:rPr>
          <w:rFonts w:ascii="Arial" w:eastAsia="Times New Roman" w:hAnsi="Arial" w:cs="Arial"/>
          <w:color w:val="000000" w:themeColor="text1"/>
          <w:sz w:val="24"/>
          <w:szCs w:val="24"/>
          <w:lang w:eastAsia="en-GB"/>
        </w:rPr>
        <w:t>this avoids the usual issue of "works on my machine," which provides environment consistency for development, testing, and production.</w:t>
      </w:r>
      <w:r w:rsidRPr="00C5129F">
        <w:rPr>
          <w:rStyle w:val="Strong"/>
          <w:rFonts w:ascii="Arial" w:hAnsi="Arial" w:cs="Arial"/>
          <w:b w:val="0"/>
          <w:bCs w:val="0"/>
          <w:color w:val="000000" w:themeColor="text1"/>
          <w:sz w:val="24"/>
          <w:szCs w:val="24"/>
        </w:rPr>
        <w:t>[</w:t>
      </w:r>
      <w:r w:rsidR="00E671F1" w:rsidRPr="00C5129F">
        <w:rPr>
          <w:rStyle w:val="Strong"/>
          <w:rFonts w:ascii="Arial" w:hAnsi="Arial" w:cs="Arial"/>
          <w:b w:val="0"/>
          <w:bCs w:val="0"/>
          <w:color w:val="000000" w:themeColor="text1"/>
          <w:sz w:val="24"/>
          <w:szCs w:val="24"/>
        </w:rPr>
        <w:t>9</w:t>
      </w:r>
      <w:r w:rsidRPr="00C5129F">
        <w:rPr>
          <w:rStyle w:val="Strong"/>
          <w:rFonts w:ascii="Arial" w:hAnsi="Arial" w:cs="Arial"/>
          <w:b w:val="0"/>
          <w:bCs w:val="0"/>
          <w:color w:val="000000" w:themeColor="text1"/>
          <w:sz w:val="24"/>
          <w:szCs w:val="24"/>
        </w:rPr>
        <w:t>]</w:t>
      </w:r>
      <w:r w:rsidRPr="00C5129F">
        <w:rPr>
          <w:rFonts w:ascii="Arial" w:hAnsi="Arial" w:cs="Arial"/>
          <w:color w:val="000000" w:themeColor="text1"/>
          <w:sz w:val="24"/>
          <w:szCs w:val="24"/>
        </w:rPr>
        <w:t>.</w:t>
      </w:r>
    </w:p>
    <w:p w14:paraId="5B488E43" w14:textId="77777777" w:rsidR="0003112C" w:rsidRPr="00C5129F" w:rsidRDefault="0003112C" w:rsidP="00E913FD">
      <w:pPr>
        <w:pStyle w:val="NormalWeb"/>
        <w:numPr>
          <w:ilvl w:val="0"/>
          <w:numId w:val="4"/>
        </w:numPr>
        <w:rPr>
          <w:rFonts w:ascii="Arial" w:hAnsi="Arial" w:cs="Arial"/>
          <w:color w:val="000000" w:themeColor="text1"/>
        </w:rPr>
      </w:pPr>
      <w:r w:rsidRPr="00C5129F">
        <w:rPr>
          <w:rFonts w:ascii="Arial" w:hAnsi="Arial" w:cs="Arial"/>
          <w:color w:val="000000" w:themeColor="text1"/>
        </w:rPr>
        <w:t>Images include all libraries, code, and runtime</w:t>
      </w:r>
    </w:p>
    <w:p w14:paraId="09869A2D" w14:textId="77777777" w:rsidR="0003112C" w:rsidRPr="00C5129F" w:rsidRDefault="0003112C" w:rsidP="00E913FD">
      <w:pPr>
        <w:pStyle w:val="NormalWeb"/>
        <w:numPr>
          <w:ilvl w:val="0"/>
          <w:numId w:val="4"/>
        </w:numPr>
        <w:rPr>
          <w:rFonts w:ascii="Arial" w:hAnsi="Arial" w:cs="Arial"/>
          <w:color w:val="000000" w:themeColor="text1"/>
        </w:rPr>
      </w:pPr>
      <w:r w:rsidRPr="00C5129F">
        <w:rPr>
          <w:rFonts w:ascii="Arial" w:hAnsi="Arial" w:cs="Arial"/>
          <w:color w:val="000000" w:themeColor="text1"/>
        </w:rPr>
        <w:t>Removes environment-related execution problems</w:t>
      </w:r>
    </w:p>
    <w:p w14:paraId="0BD5712A" w14:textId="754EFFB0" w:rsidR="0003112C" w:rsidRPr="00C5129F" w:rsidRDefault="0003112C" w:rsidP="0003112C">
      <w:pPr>
        <w:rPr>
          <w:rFonts w:ascii="Arial" w:hAnsi="Arial" w:cs="Arial"/>
          <w:color w:val="000000" w:themeColor="text1"/>
          <w:sz w:val="24"/>
          <w:szCs w:val="24"/>
        </w:rPr>
      </w:pPr>
    </w:p>
    <w:p w14:paraId="1663104F" w14:textId="77777777" w:rsidR="0003112C" w:rsidRPr="00C5129F" w:rsidRDefault="0003112C" w:rsidP="0003112C">
      <w:pPr>
        <w:pStyle w:val="Heading2"/>
        <w:rPr>
          <w:rFonts w:ascii="Arial" w:hAnsi="Arial" w:cs="Arial"/>
          <w:color w:val="000000" w:themeColor="text1"/>
          <w:sz w:val="24"/>
          <w:szCs w:val="24"/>
        </w:rPr>
      </w:pPr>
      <w:bookmarkStart w:id="14" w:name="_Toc216905662"/>
      <w:r w:rsidRPr="00C5129F">
        <w:rPr>
          <w:rStyle w:val="Strong"/>
          <w:rFonts w:ascii="Arial" w:hAnsi="Arial" w:cs="Arial"/>
          <w:b w:val="0"/>
          <w:bCs w:val="0"/>
          <w:color w:val="000000" w:themeColor="text1"/>
          <w:sz w:val="24"/>
          <w:szCs w:val="24"/>
        </w:rPr>
        <w:t>2.4 Cross-Environment Portability</w:t>
      </w:r>
      <w:bookmarkEnd w:id="14"/>
    </w:p>
    <w:p w14:paraId="71755514" w14:textId="77777777" w:rsidR="0003112C" w:rsidRPr="00C5129F" w:rsidRDefault="0003112C" w:rsidP="0003112C">
      <w:pPr>
        <w:pStyle w:val="NormalWeb"/>
        <w:rPr>
          <w:rFonts w:ascii="Arial" w:hAnsi="Arial" w:cs="Arial"/>
          <w:color w:val="000000" w:themeColor="text1"/>
        </w:rPr>
      </w:pPr>
      <w:r w:rsidRPr="00C5129F">
        <w:rPr>
          <w:rFonts w:ascii="Arial" w:hAnsi="Arial" w:cs="Arial"/>
          <w:color w:val="000000" w:themeColor="text1"/>
        </w:rPr>
        <w:t>A container image can run on:</w:t>
      </w:r>
    </w:p>
    <w:p w14:paraId="3D4DCAD0" w14:textId="77777777" w:rsidR="0003112C" w:rsidRPr="00C5129F" w:rsidRDefault="0003112C" w:rsidP="00E913FD">
      <w:pPr>
        <w:pStyle w:val="NormalWeb"/>
        <w:numPr>
          <w:ilvl w:val="0"/>
          <w:numId w:val="5"/>
        </w:numPr>
        <w:rPr>
          <w:rFonts w:ascii="Arial" w:hAnsi="Arial" w:cs="Arial"/>
          <w:color w:val="000000" w:themeColor="text1"/>
        </w:rPr>
      </w:pPr>
      <w:r w:rsidRPr="00C5129F">
        <w:rPr>
          <w:rFonts w:ascii="Arial" w:hAnsi="Arial" w:cs="Arial"/>
          <w:color w:val="000000" w:themeColor="text1"/>
        </w:rPr>
        <w:t>A developer workstation</w:t>
      </w:r>
    </w:p>
    <w:p w14:paraId="6C6A72CA" w14:textId="77777777" w:rsidR="0003112C" w:rsidRPr="00C5129F" w:rsidRDefault="0003112C" w:rsidP="00E913FD">
      <w:pPr>
        <w:pStyle w:val="NormalWeb"/>
        <w:numPr>
          <w:ilvl w:val="0"/>
          <w:numId w:val="5"/>
        </w:numPr>
        <w:rPr>
          <w:rFonts w:ascii="Arial" w:hAnsi="Arial" w:cs="Arial"/>
          <w:color w:val="000000" w:themeColor="text1"/>
        </w:rPr>
      </w:pPr>
      <w:r w:rsidRPr="00C5129F">
        <w:rPr>
          <w:rFonts w:ascii="Arial" w:hAnsi="Arial" w:cs="Arial"/>
          <w:color w:val="000000" w:themeColor="text1"/>
        </w:rPr>
        <w:lastRenderedPageBreak/>
        <w:t>Any cloud platform supporting Docker or Kubernetes</w:t>
      </w:r>
    </w:p>
    <w:p w14:paraId="4AC2986F" w14:textId="77777777" w:rsidR="0003112C" w:rsidRPr="00C5129F" w:rsidRDefault="0003112C" w:rsidP="00E913FD">
      <w:pPr>
        <w:pStyle w:val="NormalWeb"/>
        <w:numPr>
          <w:ilvl w:val="0"/>
          <w:numId w:val="5"/>
        </w:numPr>
        <w:rPr>
          <w:rFonts w:ascii="Arial" w:hAnsi="Arial" w:cs="Arial"/>
          <w:color w:val="000000" w:themeColor="text1"/>
        </w:rPr>
      </w:pPr>
      <w:r w:rsidRPr="00C5129F">
        <w:rPr>
          <w:rFonts w:ascii="Arial" w:hAnsi="Arial" w:cs="Arial"/>
          <w:color w:val="000000" w:themeColor="text1"/>
        </w:rPr>
        <w:t>On-premise servers</w:t>
      </w:r>
    </w:p>
    <w:p w14:paraId="265EA747" w14:textId="37EABFF6" w:rsidR="0003112C" w:rsidRPr="00C5129F" w:rsidRDefault="0003112C" w:rsidP="0003112C">
      <w:pPr>
        <w:pStyle w:val="NormalWeb"/>
        <w:rPr>
          <w:rFonts w:ascii="Arial" w:hAnsi="Arial" w:cs="Arial"/>
          <w:color w:val="000000" w:themeColor="text1"/>
        </w:rPr>
      </w:pPr>
      <w:r w:rsidRPr="00C5129F">
        <w:rPr>
          <w:rFonts w:ascii="Arial" w:hAnsi="Arial" w:cs="Arial"/>
          <w:color w:val="000000" w:themeColor="text1"/>
        </w:rPr>
        <w:t xml:space="preserve">Because the container format is standardized, applications become highly portable across heterogeneous infrastructure </w:t>
      </w:r>
    </w:p>
    <w:p w14:paraId="1844172D" w14:textId="1AA5369A" w:rsidR="0003112C" w:rsidRPr="00C5129F" w:rsidRDefault="0003112C" w:rsidP="0003112C">
      <w:pPr>
        <w:rPr>
          <w:rFonts w:ascii="Arial" w:hAnsi="Arial" w:cs="Arial"/>
          <w:color w:val="000000" w:themeColor="text1"/>
          <w:sz w:val="24"/>
          <w:szCs w:val="24"/>
        </w:rPr>
      </w:pPr>
    </w:p>
    <w:p w14:paraId="0739DEA9" w14:textId="77777777" w:rsidR="0003112C" w:rsidRPr="00C5129F" w:rsidRDefault="0003112C" w:rsidP="0003112C">
      <w:pPr>
        <w:pStyle w:val="Heading2"/>
        <w:rPr>
          <w:rFonts w:ascii="Arial" w:hAnsi="Arial" w:cs="Arial"/>
          <w:color w:val="000000" w:themeColor="text1"/>
          <w:sz w:val="24"/>
          <w:szCs w:val="24"/>
        </w:rPr>
      </w:pPr>
      <w:bookmarkStart w:id="15" w:name="_Toc216905663"/>
      <w:r w:rsidRPr="00C5129F">
        <w:rPr>
          <w:rStyle w:val="Strong"/>
          <w:rFonts w:ascii="Arial" w:hAnsi="Arial" w:cs="Arial"/>
          <w:b w:val="0"/>
          <w:bCs w:val="0"/>
          <w:color w:val="000000" w:themeColor="text1"/>
          <w:sz w:val="24"/>
          <w:szCs w:val="24"/>
        </w:rPr>
        <w:t>2.5 Scalability with Microservices</w:t>
      </w:r>
      <w:bookmarkEnd w:id="15"/>
    </w:p>
    <w:p w14:paraId="521FAD8B" w14:textId="7B52DD6A" w:rsidR="0003112C" w:rsidRPr="00C5129F" w:rsidRDefault="00EF0DC2" w:rsidP="00EF0DC2">
      <w:pPr>
        <w:spacing w:after="0" w:line="240" w:lineRule="auto"/>
        <w:rPr>
          <w:rFonts w:ascii="Arial" w:eastAsia="Times New Roman" w:hAnsi="Arial" w:cs="Arial"/>
          <w:color w:val="000000" w:themeColor="text1"/>
          <w:sz w:val="24"/>
          <w:szCs w:val="24"/>
          <w:lang w:eastAsia="en-GB"/>
        </w:rPr>
      </w:pPr>
      <w:r w:rsidRPr="00C5129F">
        <w:rPr>
          <w:rFonts w:ascii="Arial" w:eastAsia="Times New Roman" w:hAnsi="Arial" w:cs="Arial"/>
          <w:color w:val="000000" w:themeColor="text1"/>
          <w:sz w:val="24"/>
          <w:szCs w:val="24"/>
          <w:lang w:eastAsia="en-GB"/>
        </w:rPr>
        <w:t>Containers are well-suited to small service architecture. Every service function in its own container</w:t>
      </w:r>
      <w:r w:rsidR="0003112C" w:rsidRPr="00C5129F">
        <w:rPr>
          <w:rFonts w:ascii="Arial" w:hAnsi="Arial" w:cs="Arial"/>
          <w:color w:val="000000" w:themeColor="text1"/>
          <w:sz w:val="24"/>
          <w:szCs w:val="24"/>
        </w:rPr>
        <w:t>, enabling independent deployment and scaling. This design improves fault isolation and supports modern, distributed applications</w:t>
      </w:r>
    </w:p>
    <w:p w14:paraId="24519786" w14:textId="77777777" w:rsidR="0003112C" w:rsidRPr="00C5129F" w:rsidRDefault="0003112C" w:rsidP="00E913FD">
      <w:pPr>
        <w:pStyle w:val="NormalWeb"/>
        <w:numPr>
          <w:ilvl w:val="0"/>
          <w:numId w:val="6"/>
        </w:numPr>
        <w:rPr>
          <w:rFonts w:ascii="Arial" w:hAnsi="Arial" w:cs="Arial"/>
          <w:color w:val="000000" w:themeColor="text1"/>
        </w:rPr>
      </w:pPr>
      <w:r w:rsidRPr="00C5129F">
        <w:rPr>
          <w:rFonts w:ascii="Arial" w:hAnsi="Arial" w:cs="Arial"/>
          <w:color w:val="000000" w:themeColor="text1"/>
        </w:rPr>
        <w:t>Each microservice operates independently</w:t>
      </w:r>
    </w:p>
    <w:p w14:paraId="692EA3FA" w14:textId="77777777" w:rsidR="0003112C" w:rsidRPr="00C5129F" w:rsidRDefault="0003112C" w:rsidP="00E913FD">
      <w:pPr>
        <w:pStyle w:val="NormalWeb"/>
        <w:numPr>
          <w:ilvl w:val="0"/>
          <w:numId w:val="6"/>
        </w:numPr>
        <w:rPr>
          <w:rFonts w:ascii="Arial" w:hAnsi="Arial" w:cs="Arial"/>
          <w:color w:val="000000" w:themeColor="text1"/>
        </w:rPr>
      </w:pPr>
      <w:r w:rsidRPr="00C5129F">
        <w:rPr>
          <w:rFonts w:ascii="Arial" w:hAnsi="Arial" w:cs="Arial"/>
          <w:color w:val="000000" w:themeColor="text1"/>
        </w:rPr>
        <w:t>Services can scale individually</w:t>
      </w:r>
    </w:p>
    <w:p w14:paraId="3D55A5C8" w14:textId="4F2C839E" w:rsidR="0003112C" w:rsidRPr="00C5129F" w:rsidRDefault="0003112C" w:rsidP="0003112C">
      <w:pPr>
        <w:rPr>
          <w:rFonts w:ascii="Arial" w:hAnsi="Arial" w:cs="Arial"/>
          <w:color w:val="000000" w:themeColor="text1"/>
          <w:sz w:val="24"/>
          <w:szCs w:val="24"/>
        </w:rPr>
      </w:pPr>
    </w:p>
    <w:p w14:paraId="19C5BC14" w14:textId="77777777" w:rsidR="0003112C" w:rsidRPr="00D06F64" w:rsidRDefault="0003112C" w:rsidP="0003112C">
      <w:pPr>
        <w:pStyle w:val="Heading1"/>
        <w:rPr>
          <w:rFonts w:ascii="Arial" w:hAnsi="Arial" w:cs="Arial"/>
          <w:b w:val="0"/>
          <w:bCs w:val="0"/>
          <w:color w:val="000000" w:themeColor="text1"/>
          <w:sz w:val="24"/>
          <w:szCs w:val="24"/>
        </w:rPr>
      </w:pPr>
      <w:bookmarkStart w:id="16" w:name="_Toc216905664"/>
      <w:r w:rsidRPr="00D06F64">
        <w:rPr>
          <w:rStyle w:val="Strong"/>
          <w:rFonts w:ascii="Arial" w:hAnsi="Arial" w:cs="Arial"/>
          <w:b/>
          <w:bCs/>
          <w:color w:val="000000" w:themeColor="text1"/>
          <w:sz w:val="24"/>
          <w:szCs w:val="24"/>
        </w:rPr>
        <w:t>Advantages of Containerization</w:t>
      </w:r>
      <w:bookmarkEnd w:id="16"/>
    </w:p>
    <w:tbl>
      <w:tblPr>
        <w:tblStyle w:val="PlainTable2"/>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967"/>
        <w:gridCol w:w="7049"/>
      </w:tblGrid>
      <w:tr w:rsidR="007033AE" w:rsidRPr="00C5129F" w14:paraId="26EF4102" w14:textId="77777777" w:rsidTr="00D06F64">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tcBorders>
              <w:bottom w:val="none" w:sz="0" w:space="0" w:color="auto"/>
            </w:tcBorders>
            <w:hideMark/>
          </w:tcPr>
          <w:p w14:paraId="51CD1D9C" w14:textId="77777777" w:rsidR="0003112C" w:rsidRPr="00C5129F" w:rsidRDefault="0003112C">
            <w:pPr>
              <w:jc w:val="center"/>
              <w:rPr>
                <w:rFonts w:ascii="Arial" w:hAnsi="Arial" w:cs="Arial"/>
                <w:color w:val="000000" w:themeColor="text1"/>
                <w:sz w:val="24"/>
                <w:szCs w:val="24"/>
              </w:rPr>
            </w:pPr>
            <w:r w:rsidRPr="00C5129F">
              <w:rPr>
                <w:rFonts w:ascii="Arial" w:hAnsi="Arial" w:cs="Arial"/>
                <w:color w:val="000000" w:themeColor="text1"/>
                <w:sz w:val="24"/>
                <w:szCs w:val="24"/>
              </w:rPr>
              <w:t>Advantage</w:t>
            </w:r>
          </w:p>
        </w:tc>
        <w:tc>
          <w:tcPr>
            <w:tcW w:w="0" w:type="auto"/>
            <w:tcBorders>
              <w:bottom w:val="none" w:sz="0" w:space="0" w:color="auto"/>
            </w:tcBorders>
            <w:hideMark/>
          </w:tcPr>
          <w:p w14:paraId="44F5DB6A" w14:textId="77777777" w:rsidR="0003112C" w:rsidRPr="00C5129F" w:rsidRDefault="0003112C">
            <w:pPr>
              <w:jc w:val="center"/>
              <w:cnfStyle w:val="100000000000" w:firstRow="1" w:lastRow="0" w:firstColumn="0" w:lastColumn="0" w:oddVBand="0" w:evenVBand="0" w:oddHBand="0" w:evenHBand="0" w:firstRowFirstColumn="0" w:firstRowLastColumn="0" w:lastRowFirstColumn="0" w:lastRowLastColumn="0"/>
              <w:rPr>
                <w:rFonts w:ascii="Arial" w:hAnsi="Arial" w:cs="Arial"/>
                <w:color w:val="000000" w:themeColor="text1"/>
                <w:sz w:val="24"/>
                <w:szCs w:val="24"/>
              </w:rPr>
            </w:pPr>
            <w:r w:rsidRPr="00C5129F">
              <w:rPr>
                <w:rFonts w:ascii="Arial" w:hAnsi="Arial" w:cs="Arial"/>
                <w:color w:val="000000" w:themeColor="text1"/>
                <w:sz w:val="24"/>
                <w:szCs w:val="24"/>
              </w:rPr>
              <w:t>Explanation</w:t>
            </w:r>
          </w:p>
        </w:tc>
      </w:tr>
      <w:tr w:rsidR="007033AE" w:rsidRPr="00C5129F" w14:paraId="0AEF005C" w14:textId="77777777" w:rsidTr="00D06F6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tcBorders>
              <w:top w:val="none" w:sz="0" w:space="0" w:color="auto"/>
              <w:bottom w:val="none" w:sz="0" w:space="0" w:color="auto"/>
            </w:tcBorders>
            <w:hideMark/>
          </w:tcPr>
          <w:p w14:paraId="439DB8DA" w14:textId="77777777" w:rsidR="0003112C" w:rsidRPr="00C5129F" w:rsidRDefault="0003112C">
            <w:pPr>
              <w:rPr>
                <w:rFonts w:ascii="Arial" w:hAnsi="Arial" w:cs="Arial"/>
                <w:color w:val="000000" w:themeColor="text1"/>
                <w:sz w:val="24"/>
                <w:szCs w:val="24"/>
              </w:rPr>
            </w:pPr>
            <w:r w:rsidRPr="00C5129F">
              <w:rPr>
                <w:rStyle w:val="Strong"/>
                <w:rFonts w:ascii="Arial" w:hAnsi="Arial" w:cs="Arial"/>
                <w:color w:val="000000" w:themeColor="text1"/>
                <w:sz w:val="24"/>
                <w:szCs w:val="24"/>
              </w:rPr>
              <w:t>Speed</w:t>
            </w:r>
          </w:p>
        </w:tc>
        <w:tc>
          <w:tcPr>
            <w:tcW w:w="0" w:type="auto"/>
            <w:tcBorders>
              <w:top w:val="none" w:sz="0" w:space="0" w:color="auto"/>
              <w:bottom w:val="none" w:sz="0" w:space="0" w:color="auto"/>
            </w:tcBorders>
            <w:hideMark/>
          </w:tcPr>
          <w:p w14:paraId="14C955D8" w14:textId="29110ECD" w:rsidR="0003112C" w:rsidRPr="00C5129F" w:rsidRDefault="0003112C">
            <w:pPr>
              <w:cnfStyle w:val="000000100000" w:firstRow="0" w:lastRow="0" w:firstColumn="0" w:lastColumn="0" w:oddVBand="0" w:evenVBand="0" w:oddHBand="1" w:evenHBand="0" w:firstRowFirstColumn="0" w:firstRowLastColumn="0" w:lastRowFirstColumn="0" w:lastRowLastColumn="0"/>
              <w:rPr>
                <w:rFonts w:ascii="Arial" w:hAnsi="Arial" w:cs="Arial"/>
                <w:color w:val="000000" w:themeColor="text1"/>
                <w:sz w:val="24"/>
                <w:szCs w:val="24"/>
              </w:rPr>
            </w:pPr>
            <w:r w:rsidRPr="00C5129F">
              <w:rPr>
                <w:rFonts w:ascii="Arial" w:hAnsi="Arial" w:cs="Arial"/>
                <w:color w:val="000000" w:themeColor="text1"/>
                <w:sz w:val="24"/>
                <w:szCs w:val="24"/>
              </w:rPr>
              <w:t xml:space="preserve">Containers start in milliseconds or seconds, enabling rapid scaling </w:t>
            </w:r>
            <w:r w:rsidRPr="00C5129F">
              <w:rPr>
                <w:rStyle w:val="Strong"/>
                <w:rFonts w:ascii="Arial" w:hAnsi="Arial" w:cs="Arial"/>
                <w:b w:val="0"/>
                <w:bCs w:val="0"/>
                <w:color w:val="000000" w:themeColor="text1"/>
                <w:sz w:val="24"/>
                <w:szCs w:val="24"/>
              </w:rPr>
              <w:t>[</w:t>
            </w:r>
            <w:r w:rsidR="00E671F1" w:rsidRPr="00C5129F">
              <w:rPr>
                <w:rStyle w:val="Strong"/>
                <w:rFonts w:ascii="Arial" w:hAnsi="Arial" w:cs="Arial"/>
                <w:b w:val="0"/>
                <w:bCs w:val="0"/>
                <w:color w:val="000000" w:themeColor="text1"/>
                <w:sz w:val="24"/>
                <w:szCs w:val="24"/>
              </w:rPr>
              <w:t>8</w:t>
            </w:r>
            <w:r w:rsidRPr="00C5129F">
              <w:rPr>
                <w:rStyle w:val="Strong"/>
                <w:rFonts w:ascii="Arial" w:hAnsi="Arial" w:cs="Arial"/>
                <w:b w:val="0"/>
                <w:bCs w:val="0"/>
                <w:color w:val="000000" w:themeColor="text1"/>
                <w:sz w:val="24"/>
                <w:szCs w:val="24"/>
              </w:rPr>
              <w:t>]</w:t>
            </w:r>
            <w:r w:rsidRPr="00C5129F">
              <w:rPr>
                <w:rFonts w:ascii="Arial" w:hAnsi="Arial" w:cs="Arial"/>
                <w:color w:val="000000" w:themeColor="text1"/>
                <w:sz w:val="24"/>
                <w:szCs w:val="24"/>
              </w:rPr>
              <w:t>.</w:t>
            </w:r>
          </w:p>
        </w:tc>
      </w:tr>
      <w:tr w:rsidR="007033AE" w:rsidRPr="00C5129F" w14:paraId="1E771EA0" w14:textId="77777777" w:rsidTr="00D06F64">
        <w:tc>
          <w:tcPr>
            <w:cnfStyle w:val="001000000000" w:firstRow="0" w:lastRow="0" w:firstColumn="1" w:lastColumn="0" w:oddVBand="0" w:evenVBand="0" w:oddHBand="0" w:evenHBand="0" w:firstRowFirstColumn="0" w:firstRowLastColumn="0" w:lastRowFirstColumn="0" w:lastRowLastColumn="0"/>
            <w:tcW w:w="0" w:type="auto"/>
            <w:hideMark/>
          </w:tcPr>
          <w:p w14:paraId="0DED8871" w14:textId="77777777" w:rsidR="0003112C" w:rsidRPr="00C5129F" w:rsidRDefault="0003112C">
            <w:pPr>
              <w:rPr>
                <w:rFonts w:ascii="Arial" w:hAnsi="Arial" w:cs="Arial"/>
                <w:color w:val="000000" w:themeColor="text1"/>
                <w:sz w:val="24"/>
                <w:szCs w:val="24"/>
              </w:rPr>
            </w:pPr>
            <w:r w:rsidRPr="00C5129F">
              <w:rPr>
                <w:rStyle w:val="Strong"/>
                <w:rFonts w:ascii="Arial" w:hAnsi="Arial" w:cs="Arial"/>
                <w:color w:val="000000" w:themeColor="text1"/>
                <w:sz w:val="24"/>
                <w:szCs w:val="24"/>
              </w:rPr>
              <w:t>Efficiency</w:t>
            </w:r>
          </w:p>
        </w:tc>
        <w:tc>
          <w:tcPr>
            <w:tcW w:w="0" w:type="auto"/>
            <w:hideMark/>
          </w:tcPr>
          <w:p w14:paraId="6C98014F" w14:textId="340333E8" w:rsidR="0003112C" w:rsidRPr="00C5129F" w:rsidRDefault="0003112C">
            <w:pPr>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sz w:val="24"/>
                <w:szCs w:val="24"/>
              </w:rPr>
            </w:pPr>
            <w:r w:rsidRPr="00C5129F">
              <w:rPr>
                <w:rFonts w:ascii="Arial" w:hAnsi="Arial" w:cs="Arial"/>
                <w:color w:val="000000" w:themeColor="text1"/>
                <w:sz w:val="24"/>
                <w:szCs w:val="24"/>
              </w:rPr>
              <w:t xml:space="preserve">Containers consume significantly fewer resources than VMs due to OS-level virtualization </w:t>
            </w:r>
            <w:r w:rsidRPr="00C5129F">
              <w:rPr>
                <w:rStyle w:val="Strong"/>
                <w:rFonts w:ascii="Arial" w:hAnsi="Arial" w:cs="Arial"/>
                <w:b w:val="0"/>
                <w:bCs w:val="0"/>
                <w:color w:val="000000" w:themeColor="text1"/>
                <w:sz w:val="24"/>
                <w:szCs w:val="24"/>
              </w:rPr>
              <w:t>[</w:t>
            </w:r>
            <w:r w:rsidR="00E671F1" w:rsidRPr="00C5129F">
              <w:rPr>
                <w:rStyle w:val="Strong"/>
                <w:rFonts w:ascii="Arial" w:hAnsi="Arial" w:cs="Arial"/>
                <w:b w:val="0"/>
                <w:bCs w:val="0"/>
                <w:color w:val="000000" w:themeColor="text1"/>
                <w:sz w:val="24"/>
                <w:szCs w:val="24"/>
              </w:rPr>
              <w:t>9</w:t>
            </w:r>
            <w:r w:rsidRPr="00C5129F">
              <w:rPr>
                <w:rStyle w:val="Strong"/>
                <w:rFonts w:ascii="Arial" w:hAnsi="Arial" w:cs="Arial"/>
                <w:b w:val="0"/>
                <w:bCs w:val="0"/>
                <w:color w:val="000000" w:themeColor="text1"/>
                <w:sz w:val="24"/>
                <w:szCs w:val="24"/>
              </w:rPr>
              <w:t>]</w:t>
            </w:r>
            <w:r w:rsidRPr="00C5129F">
              <w:rPr>
                <w:rFonts w:ascii="Arial" w:hAnsi="Arial" w:cs="Arial"/>
                <w:color w:val="000000" w:themeColor="text1"/>
                <w:sz w:val="24"/>
                <w:szCs w:val="24"/>
              </w:rPr>
              <w:t>.</w:t>
            </w:r>
          </w:p>
        </w:tc>
      </w:tr>
      <w:tr w:rsidR="007033AE" w:rsidRPr="00C5129F" w14:paraId="7010276A" w14:textId="77777777" w:rsidTr="00D06F6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tcBorders>
              <w:top w:val="none" w:sz="0" w:space="0" w:color="auto"/>
              <w:bottom w:val="none" w:sz="0" w:space="0" w:color="auto"/>
            </w:tcBorders>
            <w:hideMark/>
          </w:tcPr>
          <w:p w14:paraId="5ADE9B64" w14:textId="77777777" w:rsidR="0003112C" w:rsidRPr="00C5129F" w:rsidRDefault="0003112C">
            <w:pPr>
              <w:rPr>
                <w:rFonts w:ascii="Arial" w:hAnsi="Arial" w:cs="Arial"/>
                <w:color w:val="000000" w:themeColor="text1"/>
                <w:sz w:val="24"/>
                <w:szCs w:val="24"/>
              </w:rPr>
            </w:pPr>
            <w:r w:rsidRPr="00C5129F">
              <w:rPr>
                <w:rStyle w:val="Strong"/>
                <w:rFonts w:ascii="Arial" w:hAnsi="Arial" w:cs="Arial"/>
                <w:color w:val="000000" w:themeColor="text1"/>
                <w:sz w:val="24"/>
                <w:szCs w:val="24"/>
              </w:rPr>
              <w:t>Consistency</w:t>
            </w:r>
          </w:p>
        </w:tc>
        <w:tc>
          <w:tcPr>
            <w:tcW w:w="0" w:type="auto"/>
            <w:tcBorders>
              <w:top w:val="none" w:sz="0" w:space="0" w:color="auto"/>
              <w:bottom w:val="none" w:sz="0" w:space="0" w:color="auto"/>
            </w:tcBorders>
            <w:hideMark/>
          </w:tcPr>
          <w:p w14:paraId="28FC3F2B" w14:textId="242CD8E4" w:rsidR="0003112C" w:rsidRPr="00C5129F" w:rsidRDefault="0003112C">
            <w:pPr>
              <w:cnfStyle w:val="000000100000" w:firstRow="0" w:lastRow="0" w:firstColumn="0" w:lastColumn="0" w:oddVBand="0" w:evenVBand="0" w:oddHBand="1" w:evenHBand="0" w:firstRowFirstColumn="0" w:firstRowLastColumn="0" w:lastRowFirstColumn="0" w:lastRowLastColumn="0"/>
              <w:rPr>
                <w:rFonts w:ascii="Arial" w:hAnsi="Arial" w:cs="Arial"/>
                <w:color w:val="000000" w:themeColor="text1"/>
                <w:sz w:val="24"/>
                <w:szCs w:val="24"/>
              </w:rPr>
            </w:pPr>
            <w:r w:rsidRPr="00C5129F">
              <w:rPr>
                <w:rFonts w:ascii="Arial" w:hAnsi="Arial" w:cs="Arial"/>
                <w:color w:val="000000" w:themeColor="text1"/>
                <w:sz w:val="24"/>
                <w:szCs w:val="24"/>
              </w:rPr>
              <w:t xml:space="preserve">The same image runs uniformly across environments </w:t>
            </w:r>
            <w:r w:rsidRPr="00C5129F">
              <w:rPr>
                <w:rStyle w:val="Strong"/>
                <w:rFonts w:ascii="Arial" w:hAnsi="Arial" w:cs="Arial"/>
                <w:b w:val="0"/>
                <w:bCs w:val="0"/>
                <w:color w:val="000000" w:themeColor="text1"/>
                <w:sz w:val="24"/>
                <w:szCs w:val="24"/>
              </w:rPr>
              <w:t>[</w:t>
            </w:r>
            <w:r w:rsidR="00E671F1" w:rsidRPr="00C5129F">
              <w:rPr>
                <w:rStyle w:val="Strong"/>
                <w:rFonts w:ascii="Arial" w:hAnsi="Arial" w:cs="Arial"/>
                <w:b w:val="0"/>
                <w:bCs w:val="0"/>
                <w:color w:val="000000" w:themeColor="text1"/>
                <w:sz w:val="24"/>
                <w:szCs w:val="24"/>
              </w:rPr>
              <w:t>10</w:t>
            </w:r>
            <w:r w:rsidRPr="00C5129F">
              <w:rPr>
                <w:rStyle w:val="Strong"/>
                <w:rFonts w:ascii="Arial" w:hAnsi="Arial" w:cs="Arial"/>
                <w:b w:val="0"/>
                <w:bCs w:val="0"/>
                <w:color w:val="000000" w:themeColor="text1"/>
                <w:sz w:val="24"/>
                <w:szCs w:val="24"/>
              </w:rPr>
              <w:t>]</w:t>
            </w:r>
            <w:r w:rsidRPr="00C5129F">
              <w:rPr>
                <w:rFonts w:ascii="Arial" w:hAnsi="Arial" w:cs="Arial"/>
                <w:color w:val="000000" w:themeColor="text1"/>
                <w:sz w:val="24"/>
                <w:szCs w:val="24"/>
              </w:rPr>
              <w:t>.</w:t>
            </w:r>
          </w:p>
        </w:tc>
      </w:tr>
      <w:tr w:rsidR="007033AE" w:rsidRPr="00C5129F" w14:paraId="4806E0D8" w14:textId="77777777" w:rsidTr="00D06F64">
        <w:tc>
          <w:tcPr>
            <w:cnfStyle w:val="001000000000" w:firstRow="0" w:lastRow="0" w:firstColumn="1" w:lastColumn="0" w:oddVBand="0" w:evenVBand="0" w:oddHBand="0" w:evenHBand="0" w:firstRowFirstColumn="0" w:firstRowLastColumn="0" w:lastRowFirstColumn="0" w:lastRowLastColumn="0"/>
            <w:tcW w:w="0" w:type="auto"/>
            <w:hideMark/>
          </w:tcPr>
          <w:p w14:paraId="36C502B2" w14:textId="77777777" w:rsidR="0003112C" w:rsidRPr="00C5129F" w:rsidRDefault="0003112C">
            <w:pPr>
              <w:rPr>
                <w:rFonts w:ascii="Arial" w:hAnsi="Arial" w:cs="Arial"/>
                <w:color w:val="000000" w:themeColor="text1"/>
                <w:sz w:val="24"/>
                <w:szCs w:val="24"/>
              </w:rPr>
            </w:pPr>
            <w:r w:rsidRPr="00C5129F">
              <w:rPr>
                <w:rStyle w:val="Strong"/>
                <w:rFonts w:ascii="Arial" w:hAnsi="Arial" w:cs="Arial"/>
                <w:color w:val="000000" w:themeColor="text1"/>
                <w:sz w:val="24"/>
                <w:szCs w:val="24"/>
              </w:rPr>
              <w:t>Flexibility</w:t>
            </w:r>
          </w:p>
        </w:tc>
        <w:tc>
          <w:tcPr>
            <w:tcW w:w="0" w:type="auto"/>
            <w:hideMark/>
          </w:tcPr>
          <w:p w14:paraId="3F0543CD" w14:textId="064679C8" w:rsidR="0003112C" w:rsidRPr="00C5129F" w:rsidRDefault="0003112C">
            <w:pPr>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sz w:val="24"/>
                <w:szCs w:val="24"/>
              </w:rPr>
            </w:pPr>
            <w:r w:rsidRPr="00C5129F">
              <w:rPr>
                <w:rFonts w:ascii="Arial" w:hAnsi="Arial" w:cs="Arial"/>
                <w:color w:val="000000" w:themeColor="text1"/>
                <w:sz w:val="24"/>
                <w:szCs w:val="24"/>
              </w:rPr>
              <w:t xml:space="preserve">Well-suited for Kubernetes auto-scaling and orchestration </w:t>
            </w:r>
            <w:r w:rsidRPr="00C5129F">
              <w:rPr>
                <w:rStyle w:val="Strong"/>
                <w:rFonts w:ascii="Arial" w:hAnsi="Arial" w:cs="Arial"/>
                <w:b w:val="0"/>
                <w:bCs w:val="0"/>
                <w:color w:val="000000" w:themeColor="text1"/>
                <w:sz w:val="24"/>
                <w:szCs w:val="24"/>
              </w:rPr>
              <w:t>[</w:t>
            </w:r>
            <w:r w:rsidR="00E671F1" w:rsidRPr="00C5129F">
              <w:rPr>
                <w:rStyle w:val="Strong"/>
                <w:rFonts w:ascii="Arial" w:hAnsi="Arial" w:cs="Arial"/>
                <w:b w:val="0"/>
                <w:bCs w:val="0"/>
                <w:color w:val="000000" w:themeColor="text1"/>
                <w:sz w:val="24"/>
                <w:szCs w:val="24"/>
              </w:rPr>
              <w:t>11</w:t>
            </w:r>
            <w:r w:rsidRPr="00C5129F">
              <w:rPr>
                <w:rStyle w:val="Strong"/>
                <w:rFonts w:ascii="Arial" w:hAnsi="Arial" w:cs="Arial"/>
                <w:b w:val="0"/>
                <w:bCs w:val="0"/>
                <w:color w:val="000000" w:themeColor="text1"/>
                <w:sz w:val="24"/>
                <w:szCs w:val="24"/>
              </w:rPr>
              <w:t>]</w:t>
            </w:r>
            <w:r w:rsidRPr="00C5129F">
              <w:rPr>
                <w:rFonts w:ascii="Arial" w:hAnsi="Arial" w:cs="Arial"/>
                <w:color w:val="000000" w:themeColor="text1"/>
                <w:sz w:val="24"/>
                <w:szCs w:val="24"/>
              </w:rPr>
              <w:t>.</w:t>
            </w:r>
          </w:p>
        </w:tc>
      </w:tr>
      <w:tr w:rsidR="007033AE" w:rsidRPr="00C5129F" w14:paraId="3CD6E340" w14:textId="77777777" w:rsidTr="00D06F6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tcBorders>
              <w:top w:val="none" w:sz="0" w:space="0" w:color="auto"/>
              <w:bottom w:val="none" w:sz="0" w:space="0" w:color="auto"/>
            </w:tcBorders>
            <w:hideMark/>
          </w:tcPr>
          <w:p w14:paraId="4AECA259" w14:textId="77777777" w:rsidR="0003112C" w:rsidRPr="00C5129F" w:rsidRDefault="0003112C">
            <w:pPr>
              <w:rPr>
                <w:rFonts w:ascii="Arial" w:hAnsi="Arial" w:cs="Arial"/>
                <w:color w:val="000000" w:themeColor="text1"/>
                <w:sz w:val="24"/>
                <w:szCs w:val="24"/>
              </w:rPr>
            </w:pPr>
            <w:r w:rsidRPr="00C5129F">
              <w:rPr>
                <w:rStyle w:val="Strong"/>
                <w:rFonts w:ascii="Arial" w:hAnsi="Arial" w:cs="Arial"/>
                <w:color w:val="000000" w:themeColor="text1"/>
                <w:sz w:val="24"/>
                <w:szCs w:val="24"/>
              </w:rPr>
              <w:t>Isolation</w:t>
            </w:r>
          </w:p>
        </w:tc>
        <w:tc>
          <w:tcPr>
            <w:tcW w:w="0" w:type="auto"/>
            <w:tcBorders>
              <w:top w:val="none" w:sz="0" w:space="0" w:color="auto"/>
              <w:bottom w:val="none" w:sz="0" w:space="0" w:color="auto"/>
            </w:tcBorders>
            <w:hideMark/>
          </w:tcPr>
          <w:p w14:paraId="20CE2A2A" w14:textId="77777777" w:rsidR="00B366E6" w:rsidRPr="00C5129F" w:rsidRDefault="00B366E6" w:rsidP="00B366E6">
            <w:pP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themeColor="text1"/>
                <w:sz w:val="24"/>
                <w:szCs w:val="24"/>
                <w:lang w:eastAsia="en-GB"/>
              </w:rPr>
            </w:pPr>
            <w:r w:rsidRPr="00C5129F">
              <w:rPr>
                <w:rFonts w:ascii="Arial" w:eastAsia="Times New Roman" w:hAnsi="Arial" w:cs="Arial"/>
                <w:color w:val="000000" w:themeColor="text1"/>
                <w:sz w:val="24"/>
                <w:szCs w:val="24"/>
                <w:lang w:eastAsia="en-GB"/>
              </w:rPr>
              <w:t>Issues in one container don't affect others.</w:t>
            </w:r>
          </w:p>
          <w:p w14:paraId="731D0F0A" w14:textId="40B2A76F" w:rsidR="0003112C" w:rsidRPr="00C5129F" w:rsidRDefault="0003112C">
            <w:pPr>
              <w:cnfStyle w:val="000000100000" w:firstRow="0" w:lastRow="0" w:firstColumn="0" w:lastColumn="0" w:oddVBand="0" w:evenVBand="0" w:oddHBand="1" w:evenHBand="0" w:firstRowFirstColumn="0" w:firstRowLastColumn="0" w:lastRowFirstColumn="0" w:lastRowLastColumn="0"/>
              <w:rPr>
                <w:rFonts w:ascii="Arial" w:hAnsi="Arial" w:cs="Arial"/>
                <w:color w:val="000000" w:themeColor="text1"/>
                <w:sz w:val="24"/>
                <w:szCs w:val="24"/>
              </w:rPr>
            </w:pPr>
            <w:r w:rsidRPr="00C5129F">
              <w:rPr>
                <w:rStyle w:val="Strong"/>
                <w:rFonts w:ascii="Arial" w:hAnsi="Arial" w:cs="Arial"/>
                <w:b w:val="0"/>
                <w:bCs w:val="0"/>
                <w:color w:val="000000" w:themeColor="text1"/>
                <w:sz w:val="24"/>
                <w:szCs w:val="24"/>
              </w:rPr>
              <w:t>[</w:t>
            </w:r>
            <w:r w:rsidR="00E671F1" w:rsidRPr="00C5129F">
              <w:rPr>
                <w:rStyle w:val="Strong"/>
                <w:rFonts w:ascii="Arial" w:hAnsi="Arial" w:cs="Arial"/>
                <w:b w:val="0"/>
                <w:bCs w:val="0"/>
                <w:color w:val="000000" w:themeColor="text1"/>
                <w:sz w:val="24"/>
                <w:szCs w:val="24"/>
              </w:rPr>
              <w:t>12</w:t>
            </w:r>
            <w:r w:rsidRPr="00C5129F">
              <w:rPr>
                <w:rStyle w:val="Strong"/>
                <w:rFonts w:ascii="Arial" w:hAnsi="Arial" w:cs="Arial"/>
                <w:b w:val="0"/>
                <w:bCs w:val="0"/>
                <w:color w:val="000000" w:themeColor="text1"/>
                <w:sz w:val="24"/>
                <w:szCs w:val="24"/>
              </w:rPr>
              <w:t>]</w:t>
            </w:r>
            <w:r w:rsidRPr="00C5129F">
              <w:rPr>
                <w:rFonts w:ascii="Arial" w:hAnsi="Arial" w:cs="Arial"/>
                <w:color w:val="000000" w:themeColor="text1"/>
                <w:sz w:val="24"/>
                <w:szCs w:val="24"/>
              </w:rPr>
              <w:t>.</w:t>
            </w:r>
          </w:p>
        </w:tc>
      </w:tr>
      <w:tr w:rsidR="00D06F64" w:rsidRPr="00C5129F" w14:paraId="62BE697E" w14:textId="77777777" w:rsidTr="00D06F64">
        <w:tc>
          <w:tcPr>
            <w:cnfStyle w:val="001000000000" w:firstRow="0" w:lastRow="0" w:firstColumn="1" w:lastColumn="0" w:oddVBand="0" w:evenVBand="0" w:oddHBand="0" w:evenHBand="0" w:firstRowFirstColumn="0" w:firstRowLastColumn="0" w:lastRowFirstColumn="0" w:lastRowLastColumn="0"/>
            <w:tcW w:w="0" w:type="auto"/>
            <w:hideMark/>
          </w:tcPr>
          <w:p w14:paraId="1AD8E864" w14:textId="77777777" w:rsidR="0003112C" w:rsidRPr="00C5129F" w:rsidRDefault="0003112C">
            <w:pPr>
              <w:rPr>
                <w:rFonts w:ascii="Arial" w:hAnsi="Arial" w:cs="Arial"/>
                <w:color w:val="000000" w:themeColor="text1"/>
                <w:sz w:val="24"/>
                <w:szCs w:val="24"/>
              </w:rPr>
            </w:pPr>
            <w:r w:rsidRPr="00C5129F">
              <w:rPr>
                <w:rStyle w:val="Strong"/>
                <w:rFonts w:ascii="Arial" w:hAnsi="Arial" w:cs="Arial"/>
                <w:color w:val="000000" w:themeColor="text1"/>
                <w:sz w:val="24"/>
                <w:szCs w:val="24"/>
              </w:rPr>
              <w:t>Streamlined CI/CD</w:t>
            </w:r>
          </w:p>
        </w:tc>
        <w:tc>
          <w:tcPr>
            <w:tcW w:w="0" w:type="auto"/>
            <w:hideMark/>
          </w:tcPr>
          <w:p w14:paraId="0E580B83" w14:textId="2BB3FD00" w:rsidR="0003112C" w:rsidRPr="00C5129F" w:rsidRDefault="0003112C">
            <w:pPr>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sz w:val="24"/>
                <w:szCs w:val="24"/>
              </w:rPr>
            </w:pPr>
            <w:r w:rsidRPr="00C5129F">
              <w:rPr>
                <w:rFonts w:ascii="Arial" w:hAnsi="Arial" w:cs="Arial"/>
                <w:color w:val="000000" w:themeColor="text1"/>
                <w:sz w:val="24"/>
                <w:szCs w:val="24"/>
              </w:rPr>
              <w:t xml:space="preserve">Supports automated builds, testing, and deployments, simplifying DevOps pipelines </w:t>
            </w:r>
            <w:r w:rsidRPr="00C5129F">
              <w:rPr>
                <w:rStyle w:val="Strong"/>
                <w:rFonts w:ascii="Arial" w:hAnsi="Arial" w:cs="Arial"/>
                <w:b w:val="0"/>
                <w:bCs w:val="0"/>
                <w:color w:val="000000" w:themeColor="text1"/>
                <w:sz w:val="24"/>
                <w:szCs w:val="24"/>
              </w:rPr>
              <w:t>[</w:t>
            </w:r>
            <w:r w:rsidR="00E671F1" w:rsidRPr="00C5129F">
              <w:rPr>
                <w:rStyle w:val="Strong"/>
                <w:rFonts w:ascii="Arial" w:hAnsi="Arial" w:cs="Arial"/>
                <w:b w:val="0"/>
                <w:bCs w:val="0"/>
                <w:color w:val="000000" w:themeColor="text1"/>
                <w:sz w:val="24"/>
                <w:szCs w:val="24"/>
              </w:rPr>
              <w:t>10</w:t>
            </w:r>
            <w:r w:rsidRPr="00C5129F">
              <w:rPr>
                <w:rStyle w:val="Strong"/>
                <w:rFonts w:ascii="Arial" w:hAnsi="Arial" w:cs="Arial"/>
                <w:b w:val="0"/>
                <w:bCs w:val="0"/>
                <w:color w:val="000000" w:themeColor="text1"/>
                <w:sz w:val="24"/>
                <w:szCs w:val="24"/>
              </w:rPr>
              <w:t>]</w:t>
            </w:r>
            <w:r w:rsidRPr="00C5129F">
              <w:rPr>
                <w:rFonts w:ascii="Arial" w:hAnsi="Arial" w:cs="Arial"/>
                <w:color w:val="000000" w:themeColor="text1"/>
                <w:sz w:val="24"/>
                <w:szCs w:val="24"/>
              </w:rPr>
              <w:t>.</w:t>
            </w:r>
          </w:p>
        </w:tc>
      </w:tr>
    </w:tbl>
    <w:p w14:paraId="4CA5DD76" w14:textId="5570747E" w:rsidR="005456D3" w:rsidRPr="00C5129F" w:rsidRDefault="005456D3" w:rsidP="001B6195">
      <w:pPr>
        <w:rPr>
          <w:rFonts w:ascii="Arial" w:hAnsi="Arial" w:cs="Arial"/>
          <w:color w:val="000000" w:themeColor="text1"/>
          <w:sz w:val="24"/>
          <w:szCs w:val="24"/>
        </w:rPr>
      </w:pPr>
    </w:p>
    <w:p w14:paraId="51AA23B9" w14:textId="77777777" w:rsidR="00214B61" w:rsidRPr="00C5129F" w:rsidRDefault="00214B61" w:rsidP="005456D3">
      <w:pPr>
        <w:spacing w:before="100" w:beforeAutospacing="1" w:after="100" w:afterAutospacing="1" w:line="240" w:lineRule="auto"/>
        <w:outlineLvl w:val="0"/>
        <w:rPr>
          <w:rFonts w:ascii="Arial" w:eastAsia="Times New Roman" w:hAnsi="Arial" w:cs="Arial"/>
          <w:color w:val="000000" w:themeColor="text1"/>
          <w:kern w:val="36"/>
          <w:sz w:val="24"/>
          <w:szCs w:val="24"/>
          <w:lang w:eastAsia="en-GB"/>
        </w:rPr>
      </w:pPr>
    </w:p>
    <w:p w14:paraId="59C4D518" w14:textId="77777777" w:rsidR="00214B61" w:rsidRPr="00C5129F" w:rsidRDefault="00214B61" w:rsidP="005456D3">
      <w:pPr>
        <w:spacing w:before="100" w:beforeAutospacing="1" w:after="100" w:afterAutospacing="1" w:line="240" w:lineRule="auto"/>
        <w:outlineLvl w:val="0"/>
        <w:rPr>
          <w:rFonts w:ascii="Arial" w:eastAsia="Times New Roman" w:hAnsi="Arial" w:cs="Arial"/>
          <w:color w:val="000000" w:themeColor="text1"/>
          <w:kern w:val="36"/>
          <w:sz w:val="24"/>
          <w:szCs w:val="24"/>
          <w:lang w:eastAsia="en-GB"/>
        </w:rPr>
      </w:pPr>
    </w:p>
    <w:p w14:paraId="1AB11128" w14:textId="77777777" w:rsidR="00214B61" w:rsidRPr="00C5129F" w:rsidRDefault="00214B61" w:rsidP="005456D3">
      <w:pPr>
        <w:spacing w:before="100" w:beforeAutospacing="1" w:after="100" w:afterAutospacing="1" w:line="240" w:lineRule="auto"/>
        <w:outlineLvl w:val="0"/>
        <w:rPr>
          <w:rFonts w:ascii="Arial" w:eastAsia="Times New Roman" w:hAnsi="Arial" w:cs="Arial"/>
          <w:color w:val="000000" w:themeColor="text1"/>
          <w:kern w:val="36"/>
          <w:sz w:val="24"/>
          <w:szCs w:val="24"/>
          <w:lang w:eastAsia="en-GB"/>
        </w:rPr>
      </w:pPr>
    </w:p>
    <w:p w14:paraId="15BD170E" w14:textId="77777777" w:rsidR="00214B61" w:rsidRPr="00C5129F" w:rsidRDefault="00214B61" w:rsidP="005456D3">
      <w:pPr>
        <w:spacing w:before="100" w:beforeAutospacing="1" w:after="100" w:afterAutospacing="1" w:line="240" w:lineRule="auto"/>
        <w:outlineLvl w:val="0"/>
        <w:rPr>
          <w:rFonts w:ascii="Arial" w:eastAsia="Times New Roman" w:hAnsi="Arial" w:cs="Arial"/>
          <w:color w:val="000000" w:themeColor="text1"/>
          <w:kern w:val="36"/>
          <w:sz w:val="24"/>
          <w:szCs w:val="24"/>
          <w:lang w:eastAsia="en-GB"/>
        </w:rPr>
      </w:pPr>
    </w:p>
    <w:p w14:paraId="788136DB" w14:textId="77777777" w:rsidR="00214B61" w:rsidRPr="00C5129F" w:rsidRDefault="00214B61" w:rsidP="005456D3">
      <w:pPr>
        <w:spacing w:before="100" w:beforeAutospacing="1" w:after="100" w:afterAutospacing="1" w:line="240" w:lineRule="auto"/>
        <w:outlineLvl w:val="0"/>
        <w:rPr>
          <w:rFonts w:ascii="Arial" w:eastAsia="Times New Roman" w:hAnsi="Arial" w:cs="Arial"/>
          <w:color w:val="000000" w:themeColor="text1"/>
          <w:kern w:val="36"/>
          <w:sz w:val="24"/>
          <w:szCs w:val="24"/>
          <w:lang w:eastAsia="en-GB"/>
        </w:rPr>
      </w:pPr>
    </w:p>
    <w:p w14:paraId="15CFCA73" w14:textId="77777777" w:rsidR="00214B61" w:rsidRPr="00C5129F" w:rsidRDefault="00214B61" w:rsidP="005456D3">
      <w:pPr>
        <w:spacing w:before="100" w:beforeAutospacing="1" w:after="100" w:afterAutospacing="1" w:line="240" w:lineRule="auto"/>
        <w:outlineLvl w:val="0"/>
        <w:rPr>
          <w:rFonts w:ascii="Arial" w:eastAsia="Times New Roman" w:hAnsi="Arial" w:cs="Arial"/>
          <w:color w:val="000000" w:themeColor="text1"/>
          <w:kern w:val="36"/>
          <w:sz w:val="24"/>
          <w:szCs w:val="24"/>
          <w:lang w:eastAsia="en-GB"/>
        </w:rPr>
      </w:pPr>
    </w:p>
    <w:p w14:paraId="26478A50" w14:textId="77777777" w:rsidR="00214B61" w:rsidRPr="00C5129F" w:rsidRDefault="00214B61" w:rsidP="005456D3">
      <w:pPr>
        <w:spacing w:before="100" w:beforeAutospacing="1" w:after="100" w:afterAutospacing="1" w:line="240" w:lineRule="auto"/>
        <w:outlineLvl w:val="0"/>
        <w:rPr>
          <w:rFonts w:ascii="Arial" w:eastAsia="Times New Roman" w:hAnsi="Arial" w:cs="Arial"/>
          <w:color w:val="000000" w:themeColor="text1"/>
          <w:kern w:val="36"/>
          <w:sz w:val="24"/>
          <w:szCs w:val="24"/>
          <w:lang w:eastAsia="en-GB"/>
        </w:rPr>
      </w:pPr>
    </w:p>
    <w:p w14:paraId="729A260D" w14:textId="77777777" w:rsidR="00214B61" w:rsidRPr="00C5129F" w:rsidRDefault="00214B61" w:rsidP="005456D3">
      <w:pPr>
        <w:spacing w:before="100" w:beforeAutospacing="1" w:after="100" w:afterAutospacing="1" w:line="240" w:lineRule="auto"/>
        <w:outlineLvl w:val="0"/>
        <w:rPr>
          <w:rFonts w:ascii="Arial" w:eastAsia="Times New Roman" w:hAnsi="Arial" w:cs="Arial"/>
          <w:color w:val="000000" w:themeColor="text1"/>
          <w:kern w:val="36"/>
          <w:sz w:val="24"/>
          <w:szCs w:val="24"/>
          <w:lang w:eastAsia="en-GB"/>
        </w:rPr>
      </w:pPr>
    </w:p>
    <w:p w14:paraId="07EA2E1C" w14:textId="77777777" w:rsidR="00214B61" w:rsidRPr="00C5129F" w:rsidRDefault="00214B61" w:rsidP="005456D3">
      <w:pPr>
        <w:spacing w:before="100" w:beforeAutospacing="1" w:after="100" w:afterAutospacing="1" w:line="240" w:lineRule="auto"/>
        <w:outlineLvl w:val="0"/>
        <w:rPr>
          <w:rFonts w:ascii="Arial" w:eastAsia="Times New Roman" w:hAnsi="Arial" w:cs="Arial"/>
          <w:color w:val="000000" w:themeColor="text1"/>
          <w:kern w:val="36"/>
          <w:sz w:val="24"/>
          <w:szCs w:val="24"/>
          <w:lang w:eastAsia="en-GB"/>
        </w:rPr>
      </w:pPr>
    </w:p>
    <w:p w14:paraId="20FB7559" w14:textId="69D1AA47" w:rsidR="005456D3" w:rsidRPr="00C5129F" w:rsidRDefault="005456D3" w:rsidP="005456D3">
      <w:pPr>
        <w:spacing w:before="100" w:beforeAutospacing="1" w:after="100" w:afterAutospacing="1" w:line="240" w:lineRule="auto"/>
        <w:outlineLvl w:val="0"/>
        <w:rPr>
          <w:rFonts w:ascii="Arial" w:eastAsia="Times New Roman" w:hAnsi="Arial" w:cs="Arial"/>
          <w:color w:val="000000" w:themeColor="text1"/>
          <w:kern w:val="36"/>
          <w:sz w:val="24"/>
          <w:szCs w:val="24"/>
          <w:lang w:eastAsia="en-GB"/>
        </w:rPr>
      </w:pPr>
    </w:p>
    <w:p w14:paraId="2B7E428E" w14:textId="77777777" w:rsidR="005456D3" w:rsidRPr="00C5129F" w:rsidRDefault="005456D3" w:rsidP="005456D3">
      <w:pPr>
        <w:spacing w:before="100" w:beforeAutospacing="1" w:after="100" w:afterAutospacing="1" w:line="240" w:lineRule="auto"/>
        <w:outlineLvl w:val="0"/>
        <w:rPr>
          <w:rFonts w:ascii="Arial" w:eastAsia="Times New Roman" w:hAnsi="Arial" w:cs="Arial"/>
          <w:color w:val="000000" w:themeColor="text1"/>
          <w:kern w:val="36"/>
          <w:sz w:val="24"/>
          <w:szCs w:val="24"/>
          <w:lang w:eastAsia="en-GB"/>
        </w:rPr>
      </w:pPr>
    </w:p>
    <w:p w14:paraId="5BCA086C" w14:textId="77777777" w:rsidR="005456D3" w:rsidRPr="00C5129F" w:rsidRDefault="005456D3">
      <w:pPr>
        <w:rPr>
          <w:rFonts w:ascii="Arial" w:hAnsi="Arial" w:cs="Arial"/>
          <w:color w:val="000000" w:themeColor="text1"/>
          <w:sz w:val="24"/>
          <w:szCs w:val="24"/>
        </w:rPr>
      </w:pPr>
      <w:r w:rsidRPr="00C5129F">
        <w:rPr>
          <w:rFonts w:ascii="Arial" w:hAnsi="Arial" w:cs="Arial"/>
          <w:noProof/>
          <w:color w:val="000000" w:themeColor="text1"/>
          <w:sz w:val="24"/>
          <w:szCs w:val="24"/>
        </w:rPr>
        <w:drawing>
          <wp:inline distT="0" distB="0" distL="0" distR="0" wp14:anchorId="78777826" wp14:editId="39B67869">
            <wp:extent cx="5454650" cy="3498850"/>
            <wp:effectExtent l="0" t="0" r="0" b="635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8" cstate="print">
                      <a:extLst>
                        <a:ext uri="{28A0092B-C50C-407E-A947-70E740481C1C}">
                          <a14:useLocalDpi xmlns:a14="http://schemas.microsoft.com/office/drawing/2010/main" val="0"/>
                        </a:ext>
                      </a:extLst>
                    </a:blip>
                    <a:stretch>
                      <a:fillRect/>
                    </a:stretch>
                  </pic:blipFill>
                  <pic:spPr>
                    <a:xfrm>
                      <a:off x="0" y="0"/>
                      <a:ext cx="5491645" cy="3522580"/>
                    </a:xfrm>
                    <a:prstGeom prst="rect">
                      <a:avLst/>
                    </a:prstGeom>
                  </pic:spPr>
                </pic:pic>
              </a:graphicData>
            </a:graphic>
          </wp:inline>
        </w:drawing>
      </w:r>
    </w:p>
    <w:p w14:paraId="750FDC5B" w14:textId="77777777" w:rsidR="005456D3" w:rsidRPr="00C5129F" w:rsidRDefault="005456D3">
      <w:pPr>
        <w:rPr>
          <w:rFonts w:ascii="Arial" w:hAnsi="Arial" w:cs="Arial"/>
          <w:color w:val="000000" w:themeColor="text1"/>
          <w:sz w:val="24"/>
          <w:szCs w:val="24"/>
        </w:rPr>
      </w:pPr>
    </w:p>
    <w:p w14:paraId="29D855FB" w14:textId="3A7A4A99" w:rsidR="00D06F64" w:rsidRPr="00C5129F" w:rsidRDefault="00D06F64" w:rsidP="00D06F64">
      <w:pPr>
        <w:spacing w:before="100" w:beforeAutospacing="1" w:after="100" w:afterAutospacing="1" w:line="240" w:lineRule="auto"/>
        <w:jc w:val="center"/>
        <w:outlineLvl w:val="0"/>
        <w:rPr>
          <w:rFonts w:ascii="Arial" w:eastAsia="Times New Roman" w:hAnsi="Arial" w:cs="Arial"/>
          <w:color w:val="000000" w:themeColor="text1"/>
          <w:kern w:val="36"/>
          <w:sz w:val="24"/>
          <w:szCs w:val="24"/>
          <w:lang w:eastAsia="en-GB"/>
        </w:rPr>
      </w:pPr>
      <w:bookmarkStart w:id="17" w:name="_Toc216905665"/>
      <w:r>
        <w:rPr>
          <w:rFonts w:ascii="Arial" w:eastAsia="Times New Roman" w:hAnsi="Arial" w:cs="Arial"/>
          <w:color w:val="000000" w:themeColor="text1"/>
          <w:kern w:val="36"/>
          <w:sz w:val="24"/>
          <w:szCs w:val="24"/>
          <w:lang w:eastAsia="en-GB"/>
        </w:rPr>
        <w:t>Figure</w:t>
      </w:r>
      <w:r w:rsidRPr="00C5129F">
        <w:rPr>
          <w:rFonts w:ascii="Arial" w:eastAsia="Times New Roman" w:hAnsi="Arial" w:cs="Arial"/>
          <w:color w:val="000000" w:themeColor="text1"/>
          <w:kern w:val="36"/>
          <w:sz w:val="24"/>
          <w:szCs w:val="24"/>
          <w:lang w:eastAsia="en-GB"/>
        </w:rPr>
        <w:t>: Docker file to Build an Image</w:t>
      </w:r>
      <w:bookmarkEnd w:id="17"/>
    </w:p>
    <w:p w14:paraId="2AA2116B" w14:textId="77777777" w:rsidR="005456D3" w:rsidRPr="00C5129F" w:rsidRDefault="005456D3">
      <w:pPr>
        <w:rPr>
          <w:rFonts w:ascii="Arial" w:hAnsi="Arial" w:cs="Arial"/>
          <w:color w:val="000000" w:themeColor="text1"/>
          <w:sz w:val="24"/>
          <w:szCs w:val="24"/>
        </w:rPr>
      </w:pPr>
    </w:p>
    <w:p w14:paraId="07DA0606" w14:textId="77777777" w:rsidR="005456D3" w:rsidRPr="00C5129F" w:rsidRDefault="005456D3">
      <w:pPr>
        <w:rPr>
          <w:rFonts w:ascii="Arial" w:hAnsi="Arial" w:cs="Arial"/>
          <w:color w:val="000000" w:themeColor="text1"/>
          <w:sz w:val="24"/>
          <w:szCs w:val="24"/>
        </w:rPr>
      </w:pPr>
    </w:p>
    <w:p w14:paraId="0F7D3D4B" w14:textId="77777777" w:rsidR="005456D3" w:rsidRPr="00C5129F" w:rsidRDefault="005456D3">
      <w:pPr>
        <w:rPr>
          <w:rFonts w:ascii="Arial" w:hAnsi="Arial" w:cs="Arial"/>
          <w:color w:val="000000" w:themeColor="text1"/>
          <w:sz w:val="24"/>
          <w:szCs w:val="24"/>
        </w:rPr>
      </w:pPr>
    </w:p>
    <w:p w14:paraId="433F1C97" w14:textId="4DF8730D" w:rsidR="005456D3" w:rsidRPr="00C5129F" w:rsidRDefault="005456D3">
      <w:pPr>
        <w:rPr>
          <w:rFonts w:ascii="Arial" w:hAnsi="Arial" w:cs="Arial"/>
          <w:color w:val="000000" w:themeColor="text1"/>
          <w:sz w:val="24"/>
          <w:szCs w:val="24"/>
        </w:rPr>
      </w:pPr>
      <w:r w:rsidRPr="00C5129F">
        <w:rPr>
          <w:rFonts w:ascii="Arial" w:hAnsi="Arial" w:cs="Arial"/>
          <w:noProof/>
          <w:color w:val="000000" w:themeColor="text1"/>
          <w:sz w:val="24"/>
          <w:szCs w:val="24"/>
        </w:rPr>
        <w:lastRenderedPageBreak/>
        <w:drawing>
          <wp:inline distT="0" distB="0" distL="0" distR="0" wp14:anchorId="1F8F7908" wp14:editId="6830BE20">
            <wp:extent cx="5461000" cy="4394200"/>
            <wp:effectExtent l="0" t="0" r="6350" b="635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a:blip r:embed="rId9" cstate="print">
                      <a:extLst>
                        <a:ext uri="{28A0092B-C50C-407E-A947-70E740481C1C}">
                          <a14:useLocalDpi xmlns:a14="http://schemas.microsoft.com/office/drawing/2010/main" val="0"/>
                        </a:ext>
                      </a:extLst>
                    </a:blip>
                    <a:stretch>
                      <a:fillRect/>
                    </a:stretch>
                  </pic:blipFill>
                  <pic:spPr>
                    <a:xfrm>
                      <a:off x="0" y="0"/>
                      <a:ext cx="5461000" cy="4394200"/>
                    </a:xfrm>
                    <a:prstGeom prst="rect">
                      <a:avLst/>
                    </a:prstGeom>
                  </pic:spPr>
                </pic:pic>
              </a:graphicData>
            </a:graphic>
          </wp:inline>
        </w:drawing>
      </w:r>
    </w:p>
    <w:p w14:paraId="4F62AAF0" w14:textId="1744A4A3" w:rsidR="004E5F9C" w:rsidRPr="00C5129F" w:rsidRDefault="004E5F9C">
      <w:pPr>
        <w:rPr>
          <w:rFonts w:ascii="Arial" w:hAnsi="Arial" w:cs="Arial"/>
          <w:color w:val="000000" w:themeColor="text1"/>
          <w:sz w:val="24"/>
          <w:szCs w:val="24"/>
        </w:rPr>
      </w:pPr>
    </w:p>
    <w:p w14:paraId="3F6CC6D3" w14:textId="4B145CAD" w:rsidR="004E5F9C" w:rsidRPr="00C5129F" w:rsidRDefault="004E5F9C">
      <w:pPr>
        <w:rPr>
          <w:rFonts w:ascii="Arial" w:hAnsi="Arial" w:cs="Arial"/>
          <w:color w:val="000000" w:themeColor="text1"/>
          <w:sz w:val="24"/>
          <w:szCs w:val="24"/>
        </w:rPr>
      </w:pPr>
    </w:p>
    <w:p w14:paraId="67343263" w14:textId="587DDC20" w:rsidR="004E5F9C" w:rsidRPr="00C5129F" w:rsidRDefault="004E5F9C">
      <w:pPr>
        <w:rPr>
          <w:rFonts w:ascii="Arial" w:hAnsi="Arial" w:cs="Arial"/>
          <w:color w:val="000000" w:themeColor="text1"/>
          <w:sz w:val="24"/>
          <w:szCs w:val="24"/>
        </w:rPr>
      </w:pPr>
    </w:p>
    <w:p w14:paraId="6F72A17F" w14:textId="1BAA783B" w:rsidR="004E5F9C" w:rsidRPr="00C5129F" w:rsidRDefault="004E5F9C">
      <w:pPr>
        <w:rPr>
          <w:rFonts w:ascii="Arial" w:hAnsi="Arial" w:cs="Arial"/>
          <w:color w:val="000000" w:themeColor="text1"/>
          <w:sz w:val="24"/>
          <w:szCs w:val="24"/>
        </w:rPr>
      </w:pPr>
    </w:p>
    <w:p w14:paraId="0A56D9B7" w14:textId="77777777" w:rsidR="0003112C" w:rsidRPr="00C5129F" w:rsidRDefault="0003112C" w:rsidP="0003112C">
      <w:pPr>
        <w:pStyle w:val="Heading1"/>
        <w:rPr>
          <w:rFonts w:ascii="Arial" w:hAnsi="Arial" w:cs="Arial"/>
          <w:b w:val="0"/>
          <w:bCs w:val="0"/>
          <w:color w:val="000000" w:themeColor="text1"/>
          <w:sz w:val="24"/>
          <w:szCs w:val="24"/>
        </w:rPr>
      </w:pPr>
      <w:bookmarkStart w:id="18" w:name="_Toc216905666"/>
      <w:r w:rsidRPr="00C5129F">
        <w:rPr>
          <w:rStyle w:val="Strong"/>
          <w:rFonts w:ascii="Arial" w:hAnsi="Arial" w:cs="Arial"/>
          <w:color w:val="000000" w:themeColor="text1"/>
          <w:sz w:val="24"/>
          <w:szCs w:val="24"/>
        </w:rPr>
        <w:t>3. Images and Publishing</w:t>
      </w:r>
      <w:bookmarkEnd w:id="18"/>
    </w:p>
    <w:p w14:paraId="40EAE778" w14:textId="77777777" w:rsidR="0003112C" w:rsidRPr="00C5129F" w:rsidRDefault="0003112C" w:rsidP="0003112C">
      <w:pPr>
        <w:pStyle w:val="Heading2"/>
        <w:rPr>
          <w:rFonts w:ascii="Arial" w:hAnsi="Arial" w:cs="Arial"/>
          <w:color w:val="000000" w:themeColor="text1"/>
          <w:sz w:val="24"/>
          <w:szCs w:val="24"/>
        </w:rPr>
      </w:pPr>
      <w:bookmarkStart w:id="19" w:name="_Toc216905667"/>
      <w:r w:rsidRPr="00C5129F">
        <w:rPr>
          <w:rStyle w:val="Strong"/>
          <w:rFonts w:ascii="Arial" w:hAnsi="Arial" w:cs="Arial"/>
          <w:b w:val="0"/>
          <w:bCs w:val="0"/>
          <w:color w:val="000000" w:themeColor="text1"/>
          <w:sz w:val="24"/>
          <w:szCs w:val="24"/>
        </w:rPr>
        <w:t>3.1 Understanding Docker Images</w:t>
      </w:r>
      <w:bookmarkEnd w:id="19"/>
    </w:p>
    <w:p w14:paraId="0EBEC3F5" w14:textId="44052FAE" w:rsidR="0003112C" w:rsidRPr="00C5129F" w:rsidRDefault="0003112C" w:rsidP="0003112C">
      <w:pPr>
        <w:pStyle w:val="NormalWeb"/>
        <w:rPr>
          <w:rFonts w:ascii="Arial" w:hAnsi="Arial" w:cs="Arial"/>
          <w:color w:val="000000" w:themeColor="text1"/>
        </w:rPr>
      </w:pPr>
      <w:r w:rsidRPr="00C5129F">
        <w:rPr>
          <w:rFonts w:ascii="Arial" w:hAnsi="Arial" w:cs="Arial"/>
          <w:color w:val="000000" w:themeColor="text1"/>
        </w:rPr>
        <w:t xml:space="preserve">A Docker image is a packaged application that contains the application code, runtime environment, system tools, libraries, and dependencies required for execution. Images are built from layered file systems, making them lightweight, modular, and easy to distribute across environments </w:t>
      </w:r>
      <w:r w:rsidRPr="00C5129F">
        <w:rPr>
          <w:rStyle w:val="Strong"/>
          <w:rFonts w:ascii="Arial" w:hAnsi="Arial" w:cs="Arial"/>
          <w:b w:val="0"/>
          <w:bCs w:val="0"/>
          <w:color w:val="000000" w:themeColor="text1"/>
        </w:rPr>
        <w:t>[</w:t>
      </w:r>
      <w:r w:rsidR="003105AB" w:rsidRPr="00C5129F">
        <w:rPr>
          <w:rStyle w:val="Strong"/>
          <w:rFonts w:ascii="Arial" w:hAnsi="Arial" w:cs="Arial"/>
          <w:b w:val="0"/>
          <w:bCs w:val="0"/>
          <w:color w:val="000000" w:themeColor="text1"/>
        </w:rPr>
        <w:t>13</w:t>
      </w:r>
      <w:r w:rsidRPr="00C5129F">
        <w:rPr>
          <w:rStyle w:val="Strong"/>
          <w:rFonts w:ascii="Arial" w:hAnsi="Arial" w:cs="Arial"/>
          <w:b w:val="0"/>
          <w:bCs w:val="0"/>
          <w:color w:val="000000" w:themeColor="text1"/>
        </w:rPr>
        <w:t>], [</w:t>
      </w:r>
      <w:r w:rsidR="003105AB" w:rsidRPr="00C5129F">
        <w:rPr>
          <w:rStyle w:val="Strong"/>
          <w:rFonts w:ascii="Arial" w:hAnsi="Arial" w:cs="Arial"/>
          <w:b w:val="0"/>
          <w:bCs w:val="0"/>
          <w:color w:val="000000" w:themeColor="text1"/>
        </w:rPr>
        <w:t>14</w:t>
      </w:r>
      <w:r w:rsidRPr="00C5129F">
        <w:rPr>
          <w:rStyle w:val="Strong"/>
          <w:rFonts w:ascii="Arial" w:hAnsi="Arial" w:cs="Arial"/>
          <w:b w:val="0"/>
          <w:bCs w:val="0"/>
          <w:color w:val="000000" w:themeColor="text1"/>
        </w:rPr>
        <w:t>]</w:t>
      </w:r>
      <w:r w:rsidRPr="00C5129F">
        <w:rPr>
          <w:rFonts w:ascii="Arial" w:hAnsi="Arial" w:cs="Arial"/>
          <w:color w:val="000000" w:themeColor="text1"/>
        </w:rPr>
        <w:t>. Because each layer is immutable, images support reproducible deployments and efficient storage.</w:t>
      </w:r>
    </w:p>
    <w:p w14:paraId="47704DEB" w14:textId="77777777" w:rsidR="0003112C" w:rsidRPr="00C5129F" w:rsidRDefault="0003112C" w:rsidP="0003112C">
      <w:pPr>
        <w:pStyle w:val="Heading2"/>
        <w:rPr>
          <w:rFonts w:ascii="Arial" w:hAnsi="Arial" w:cs="Arial"/>
          <w:color w:val="000000" w:themeColor="text1"/>
          <w:sz w:val="24"/>
          <w:szCs w:val="24"/>
        </w:rPr>
      </w:pPr>
      <w:bookmarkStart w:id="20" w:name="_Toc216905668"/>
      <w:r w:rsidRPr="00C5129F">
        <w:rPr>
          <w:rStyle w:val="Strong"/>
          <w:rFonts w:ascii="Arial" w:hAnsi="Arial" w:cs="Arial"/>
          <w:b w:val="0"/>
          <w:bCs w:val="0"/>
          <w:color w:val="000000" w:themeColor="text1"/>
          <w:sz w:val="24"/>
          <w:szCs w:val="24"/>
        </w:rPr>
        <w:t>3.2 Publishing Docker Images</w:t>
      </w:r>
      <w:bookmarkEnd w:id="20"/>
    </w:p>
    <w:p w14:paraId="64FEF8D6" w14:textId="77777777" w:rsidR="00564DC5" w:rsidRPr="00C5129F" w:rsidRDefault="00564DC5" w:rsidP="00564DC5">
      <w:pPr>
        <w:spacing w:after="0" w:line="240" w:lineRule="auto"/>
        <w:rPr>
          <w:rFonts w:ascii="Arial" w:eastAsia="Times New Roman" w:hAnsi="Arial" w:cs="Arial"/>
          <w:color w:val="000000" w:themeColor="text1"/>
          <w:sz w:val="24"/>
          <w:szCs w:val="24"/>
          <w:lang w:eastAsia="en-GB"/>
        </w:rPr>
      </w:pPr>
      <w:r w:rsidRPr="00C5129F">
        <w:rPr>
          <w:rFonts w:ascii="Arial" w:eastAsia="Times New Roman" w:hAnsi="Arial" w:cs="Arial"/>
          <w:color w:val="000000" w:themeColor="text1"/>
          <w:sz w:val="24"/>
          <w:szCs w:val="24"/>
          <w:lang w:eastAsia="en-GB"/>
        </w:rPr>
        <w:t xml:space="preserve">"Publishing" an image entails uploading the Docker image to a Docker registry. A registry—such as Docker Hub, Amazon ECR, GitHub Container Registry, or a private company registry—is a centralized storage system for images [15]. Once published, photos can be downloaded ("pulled") by other users, automated workflows, or production systems, facilitating broad reuse and consistent publication [16]. </w:t>
      </w:r>
      <w:r w:rsidRPr="00C5129F">
        <w:rPr>
          <w:rFonts w:ascii="Arial" w:eastAsia="Times New Roman" w:hAnsi="Arial" w:cs="Arial"/>
          <w:color w:val="000000" w:themeColor="text1"/>
          <w:sz w:val="24"/>
          <w:szCs w:val="24"/>
          <w:lang w:eastAsia="en-GB"/>
        </w:rPr>
        <w:br/>
      </w:r>
      <w:r w:rsidRPr="00C5129F">
        <w:rPr>
          <w:rFonts w:ascii="Arial" w:eastAsia="Times New Roman" w:hAnsi="Arial" w:cs="Arial"/>
          <w:color w:val="000000" w:themeColor="text1"/>
          <w:sz w:val="24"/>
          <w:szCs w:val="24"/>
          <w:lang w:eastAsia="en-GB"/>
        </w:rPr>
        <w:lastRenderedPageBreak/>
        <w:t>This strategy is critical for collaborative development, CI/CD workflows, and cloud-native deployment of apps.</w:t>
      </w:r>
    </w:p>
    <w:p w14:paraId="4E639CA9" w14:textId="008CA2FB" w:rsidR="0003112C" w:rsidRPr="00C5129F" w:rsidRDefault="0003112C" w:rsidP="0003112C">
      <w:pPr>
        <w:rPr>
          <w:rFonts w:ascii="Arial" w:hAnsi="Arial" w:cs="Arial"/>
          <w:color w:val="000000" w:themeColor="text1"/>
          <w:sz w:val="24"/>
          <w:szCs w:val="24"/>
        </w:rPr>
      </w:pPr>
    </w:p>
    <w:p w14:paraId="5E7DE85E" w14:textId="54CC2135" w:rsidR="0003112C" w:rsidRPr="00C5129F" w:rsidRDefault="0003112C" w:rsidP="0003112C">
      <w:pPr>
        <w:pStyle w:val="Heading1"/>
        <w:rPr>
          <w:rFonts w:ascii="Arial" w:hAnsi="Arial" w:cs="Arial"/>
          <w:b w:val="0"/>
          <w:bCs w:val="0"/>
          <w:color w:val="000000" w:themeColor="text1"/>
          <w:sz w:val="24"/>
          <w:szCs w:val="24"/>
        </w:rPr>
      </w:pPr>
    </w:p>
    <w:p w14:paraId="2A7E2299" w14:textId="77777777" w:rsidR="007C5312" w:rsidRPr="00C5129F" w:rsidRDefault="007C5312">
      <w:pPr>
        <w:rPr>
          <w:rFonts w:ascii="Arial" w:hAnsi="Arial" w:cs="Arial"/>
          <w:color w:val="000000" w:themeColor="text1"/>
          <w:sz w:val="24"/>
          <w:szCs w:val="24"/>
        </w:rPr>
      </w:pPr>
      <w:r w:rsidRPr="00C5129F">
        <w:rPr>
          <w:rFonts w:ascii="Arial" w:hAnsi="Arial" w:cs="Arial"/>
          <w:noProof/>
          <w:color w:val="000000" w:themeColor="text1"/>
          <w:sz w:val="24"/>
          <w:szCs w:val="24"/>
        </w:rPr>
        <w:drawing>
          <wp:inline distT="0" distB="0" distL="0" distR="0" wp14:anchorId="661DAE4A" wp14:editId="1C7558A6">
            <wp:extent cx="5731510" cy="3223895"/>
            <wp:effectExtent l="0" t="0" r="254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pic:cNvPicPr/>
                  </pic:nvPicPr>
                  <pic:blipFill>
                    <a:blip r:embed="rId10" cstate="print">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inline>
        </w:drawing>
      </w:r>
    </w:p>
    <w:p w14:paraId="1C8D4EAA" w14:textId="77777777" w:rsidR="007C5312" w:rsidRPr="00C5129F" w:rsidRDefault="007C5312">
      <w:pPr>
        <w:rPr>
          <w:rFonts w:ascii="Arial" w:hAnsi="Arial" w:cs="Arial"/>
          <w:color w:val="000000" w:themeColor="text1"/>
          <w:sz w:val="24"/>
          <w:szCs w:val="24"/>
        </w:rPr>
      </w:pPr>
    </w:p>
    <w:p w14:paraId="14F62645" w14:textId="77777777" w:rsidR="007C5312" w:rsidRPr="00C5129F" w:rsidRDefault="007C5312">
      <w:pPr>
        <w:rPr>
          <w:rFonts w:ascii="Arial" w:hAnsi="Arial" w:cs="Arial"/>
          <w:color w:val="000000" w:themeColor="text1"/>
          <w:sz w:val="24"/>
          <w:szCs w:val="24"/>
        </w:rPr>
      </w:pPr>
      <w:r w:rsidRPr="00C5129F">
        <w:rPr>
          <w:rFonts w:ascii="Arial" w:hAnsi="Arial" w:cs="Arial"/>
          <w:noProof/>
          <w:color w:val="000000" w:themeColor="text1"/>
          <w:sz w:val="24"/>
          <w:szCs w:val="24"/>
        </w:rPr>
        <w:drawing>
          <wp:inline distT="0" distB="0" distL="0" distR="0" wp14:anchorId="5081BC43" wp14:editId="2F5E1694">
            <wp:extent cx="5731510" cy="3223895"/>
            <wp:effectExtent l="0" t="0" r="254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pic:cNvPicPr/>
                  </pic:nvPicPr>
                  <pic:blipFill>
                    <a:blip r:embed="rId11" cstate="print">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inline>
        </w:drawing>
      </w:r>
    </w:p>
    <w:p w14:paraId="75D322E8" w14:textId="4226E1D5" w:rsidR="004E5F9C" w:rsidRPr="00C5129F" w:rsidRDefault="007C5312">
      <w:pPr>
        <w:rPr>
          <w:rFonts w:ascii="Arial" w:hAnsi="Arial" w:cs="Arial"/>
          <w:color w:val="000000" w:themeColor="text1"/>
          <w:sz w:val="24"/>
          <w:szCs w:val="24"/>
        </w:rPr>
      </w:pPr>
      <w:r w:rsidRPr="00C5129F">
        <w:rPr>
          <w:rFonts w:ascii="Arial" w:hAnsi="Arial" w:cs="Arial"/>
          <w:noProof/>
          <w:color w:val="000000" w:themeColor="text1"/>
          <w:sz w:val="24"/>
          <w:szCs w:val="24"/>
        </w:rPr>
        <w:lastRenderedPageBreak/>
        <w:drawing>
          <wp:inline distT="0" distB="0" distL="0" distR="0" wp14:anchorId="320D1377" wp14:editId="37A3A3E9">
            <wp:extent cx="5731510" cy="3223895"/>
            <wp:effectExtent l="0" t="0" r="254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pic:cNvPicPr/>
                  </pic:nvPicPr>
                  <pic:blipFill>
                    <a:blip r:embed="rId12" cstate="print">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inline>
        </w:drawing>
      </w:r>
    </w:p>
    <w:p w14:paraId="68B28E21" w14:textId="25037B74" w:rsidR="007C5312" w:rsidRPr="00C5129F" w:rsidRDefault="007C5312">
      <w:pPr>
        <w:rPr>
          <w:rFonts w:ascii="Arial" w:hAnsi="Arial" w:cs="Arial"/>
          <w:color w:val="000000" w:themeColor="text1"/>
          <w:sz w:val="24"/>
          <w:szCs w:val="24"/>
        </w:rPr>
      </w:pPr>
    </w:p>
    <w:p w14:paraId="11A3E776" w14:textId="57F356EF" w:rsidR="007C5312" w:rsidRPr="00C5129F" w:rsidRDefault="007C5312">
      <w:pPr>
        <w:rPr>
          <w:rFonts w:ascii="Arial" w:hAnsi="Arial" w:cs="Arial"/>
          <w:color w:val="000000" w:themeColor="text1"/>
          <w:sz w:val="24"/>
          <w:szCs w:val="24"/>
        </w:rPr>
      </w:pPr>
    </w:p>
    <w:p w14:paraId="4C3847B8" w14:textId="77777777" w:rsidR="00E4697D" w:rsidRPr="00C5129F" w:rsidRDefault="00E4697D" w:rsidP="00E4697D">
      <w:pPr>
        <w:spacing w:before="100" w:beforeAutospacing="1" w:after="100" w:afterAutospacing="1" w:line="240" w:lineRule="auto"/>
        <w:outlineLvl w:val="0"/>
        <w:rPr>
          <w:rFonts w:ascii="Arial" w:eastAsia="Times New Roman" w:hAnsi="Arial" w:cs="Arial"/>
          <w:color w:val="000000" w:themeColor="text1"/>
          <w:kern w:val="36"/>
          <w:sz w:val="24"/>
          <w:szCs w:val="24"/>
          <w:lang w:eastAsia="en-GB"/>
        </w:rPr>
      </w:pPr>
      <w:bookmarkStart w:id="21" w:name="_Toc216905669"/>
      <w:r w:rsidRPr="00C5129F">
        <w:rPr>
          <w:rFonts w:ascii="Arial" w:eastAsia="Times New Roman" w:hAnsi="Arial" w:cs="Arial"/>
          <w:color w:val="000000" w:themeColor="text1"/>
          <w:kern w:val="36"/>
          <w:sz w:val="24"/>
          <w:szCs w:val="24"/>
          <w:lang w:eastAsia="en-GB"/>
        </w:rPr>
        <w:t>4. Explanation of Container Volumes</w:t>
      </w:r>
      <w:bookmarkEnd w:id="21"/>
    </w:p>
    <w:p w14:paraId="26243284" w14:textId="08BC8350" w:rsidR="00E4697D" w:rsidRPr="00C5129F" w:rsidRDefault="00E4697D" w:rsidP="00E4697D">
      <w:pPr>
        <w:spacing w:before="100" w:beforeAutospacing="1" w:after="100" w:afterAutospacing="1" w:line="240" w:lineRule="auto"/>
        <w:rPr>
          <w:rFonts w:ascii="Arial" w:eastAsia="Times New Roman" w:hAnsi="Arial" w:cs="Arial"/>
          <w:color w:val="000000" w:themeColor="text1"/>
          <w:sz w:val="24"/>
          <w:szCs w:val="24"/>
          <w:lang w:eastAsia="en-GB"/>
        </w:rPr>
      </w:pPr>
      <w:r w:rsidRPr="00C5129F">
        <w:rPr>
          <w:rFonts w:ascii="Arial" w:eastAsia="Times New Roman" w:hAnsi="Arial" w:cs="Arial"/>
          <w:color w:val="000000" w:themeColor="text1"/>
          <w:sz w:val="24"/>
          <w:szCs w:val="24"/>
          <w:lang w:eastAsia="en-GB"/>
        </w:rPr>
        <w:t>Container volumes provide a persistent storage mechanism for Docker containers. Unlike the container’s internal filesystem—which is deleted when the container is stopped, removed, or recreated—volumes store data independently of the container lifecycle [</w:t>
      </w:r>
      <w:r w:rsidR="00C0427F" w:rsidRPr="00C5129F">
        <w:rPr>
          <w:rFonts w:ascii="Arial" w:eastAsia="Times New Roman" w:hAnsi="Arial" w:cs="Arial"/>
          <w:color w:val="000000" w:themeColor="text1"/>
          <w:sz w:val="24"/>
          <w:szCs w:val="24"/>
          <w:lang w:eastAsia="en-GB"/>
        </w:rPr>
        <w:t>17</w:t>
      </w:r>
      <w:r w:rsidRPr="00C5129F">
        <w:rPr>
          <w:rFonts w:ascii="Arial" w:eastAsia="Times New Roman" w:hAnsi="Arial" w:cs="Arial"/>
          <w:color w:val="000000" w:themeColor="text1"/>
          <w:sz w:val="24"/>
          <w:szCs w:val="24"/>
          <w:lang w:eastAsia="en-GB"/>
        </w:rPr>
        <w:t>]. This ensures that critical information is preserved across updates, failures, and deployments.</w:t>
      </w:r>
    </w:p>
    <w:p w14:paraId="55B2AF2B" w14:textId="6219B50B" w:rsidR="00E4697D" w:rsidRPr="00C5129F" w:rsidRDefault="00E4697D" w:rsidP="00E4697D">
      <w:pPr>
        <w:spacing w:before="100" w:beforeAutospacing="1" w:after="100" w:afterAutospacing="1" w:line="240" w:lineRule="auto"/>
        <w:rPr>
          <w:rFonts w:ascii="Arial" w:eastAsia="Times New Roman" w:hAnsi="Arial" w:cs="Arial"/>
          <w:color w:val="000000" w:themeColor="text1"/>
          <w:sz w:val="24"/>
          <w:szCs w:val="24"/>
          <w:lang w:eastAsia="en-GB"/>
        </w:rPr>
      </w:pPr>
      <w:r w:rsidRPr="00C5129F">
        <w:rPr>
          <w:rFonts w:ascii="Arial" w:eastAsia="Times New Roman" w:hAnsi="Arial" w:cs="Arial"/>
          <w:color w:val="000000" w:themeColor="text1"/>
          <w:sz w:val="24"/>
          <w:szCs w:val="24"/>
          <w:lang w:eastAsia="en-GB"/>
        </w:rPr>
        <w:t>Volumes are managed by the Docker engine and can be mounted into one or more containers simultaneously. This design supports reliable data sharing, backup processes, and stateful application workloads [</w:t>
      </w:r>
      <w:r w:rsidR="00C0427F" w:rsidRPr="00C5129F">
        <w:rPr>
          <w:rFonts w:ascii="Arial" w:eastAsia="Times New Roman" w:hAnsi="Arial" w:cs="Arial"/>
          <w:color w:val="000000" w:themeColor="text1"/>
          <w:sz w:val="24"/>
          <w:szCs w:val="24"/>
          <w:lang w:eastAsia="en-GB"/>
        </w:rPr>
        <w:t>18</w:t>
      </w:r>
      <w:r w:rsidRPr="00C5129F">
        <w:rPr>
          <w:rFonts w:ascii="Arial" w:eastAsia="Times New Roman" w:hAnsi="Arial" w:cs="Arial"/>
          <w:color w:val="000000" w:themeColor="text1"/>
          <w:sz w:val="24"/>
          <w:szCs w:val="24"/>
          <w:lang w:eastAsia="en-GB"/>
        </w:rPr>
        <w:t>].</w:t>
      </w:r>
    </w:p>
    <w:p w14:paraId="42F6EDD2" w14:textId="77777777" w:rsidR="00E4697D" w:rsidRPr="00C5129F" w:rsidRDefault="00E4697D" w:rsidP="00E4697D">
      <w:pPr>
        <w:spacing w:before="100" w:beforeAutospacing="1" w:after="100" w:afterAutospacing="1" w:line="240" w:lineRule="auto"/>
        <w:outlineLvl w:val="2"/>
        <w:rPr>
          <w:rFonts w:ascii="Arial" w:eastAsia="Times New Roman" w:hAnsi="Arial" w:cs="Arial"/>
          <w:color w:val="000000" w:themeColor="text1"/>
          <w:sz w:val="24"/>
          <w:szCs w:val="24"/>
          <w:lang w:eastAsia="en-GB"/>
        </w:rPr>
      </w:pPr>
      <w:bookmarkStart w:id="22" w:name="_Toc216905670"/>
      <w:r w:rsidRPr="00C5129F">
        <w:rPr>
          <w:rFonts w:ascii="Arial" w:eastAsia="Times New Roman" w:hAnsi="Arial" w:cs="Arial"/>
          <w:color w:val="000000" w:themeColor="text1"/>
          <w:sz w:val="24"/>
          <w:szCs w:val="24"/>
          <w:lang w:eastAsia="en-GB"/>
        </w:rPr>
        <w:t>Use Cases</w:t>
      </w:r>
      <w:bookmarkEnd w:id="22"/>
    </w:p>
    <w:p w14:paraId="160E6C08" w14:textId="7DD433FF" w:rsidR="00E4697D" w:rsidRPr="00C5129F" w:rsidRDefault="00E4697D" w:rsidP="00E4697D">
      <w:pPr>
        <w:spacing w:before="100" w:beforeAutospacing="1" w:after="100" w:afterAutospacing="1" w:line="240" w:lineRule="auto"/>
        <w:rPr>
          <w:rFonts w:ascii="Arial" w:eastAsia="Times New Roman" w:hAnsi="Arial" w:cs="Arial"/>
          <w:color w:val="000000" w:themeColor="text1"/>
          <w:sz w:val="24"/>
          <w:szCs w:val="24"/>
          <w:lang w:eastAsia="en-GB"/>
        </w:rPr>
      </w:pPr>
      <w:r w:rsidRPr="00C5129F">
        <w:rPr>
          <w:rFonts w:ascii="Arial" w:eastAsia="Times New Roman" w:hAnsi="Arial" w:cs="Arial"/>
          <w:color w:val="000000" w:themeColor="text1"/>
          <w:sz w:val="24"/>
          <w:szCs w:val="24"/>
          <w:lang w:eastAsia="en-GB"/>
        </w:rPr>
        <w:t>Volumes are especially beneficial for applications requiring persistent or shared data, including [</w:t>
      </w:r>
      <w:r w:rsidR="00C0427F" w:rsidRPr="00C5129F">
        <w:rPr>
          <w:rFonts w:ascii="Arial" w:eastAsia="Times New Roman" w:hAnsi="Arial" w:cs="Arial"/>
          <w:color w:val="000000" w:themeColor="text1"/>
          <w:sz w:val="24"/>
          <w:szCs w:val="24"/>
          <w:lang w:eastAsia="en-GB"/>
        </w:rPr>
        <w:t>19</w:t>
      </w:r>
      <w:r w:rsidRPr="00C5129F">
        <w:rPr>
          <w:rFonts w:ascii="Arial" w:eastAsia="Times New Roman" w:hAnsi="Arial" w:cs="Arial"/>
          <w:color w:val="000000" w:themeColor="text1"/>
          <w:sz w:val="24"/>
          <w:szCs w:val="24"/>
          <w:lang w:eastAsia="en-GB"/>
        </w:rPr>
        <w:t>]:</w:t>
      </w:r>
    </w:p>
    <w:p w14:paraId="4253211C" w14:textId="77777777" w:rsidR="00E4697D" w:rsidRPr="00C5129F" w:rsidRDefault="00E4697D" w:rsidP="00E913FD">
      <w:pPr>
        <w:numPr>
          <w:ilvl w:val="0"/>
          <w:numId w:val="7"/>
        </w:numPr>
        <w:spacing w:before="100" w:beforeAutospacing="1" w:after="100" w:afterAutospacing="1" w:line="240" w:lineRule="auto"/>
        <w:rPr>
          <w:rFonts w:ascii="Arial" w:eastAsia="Times New Roman" w:hAnsi="Arial" w:cs="Arial"/>
          <w:color w:val="000000" w:themeColor="text1"/>
          <w:sz w:val="24"/>
          <w:szCs w:val="24"/>
          <w:lang w:eastAsia="en-GB"/>
        </w:rPr>
      </w:pPr>
      <w:r w:rsidRPr="00C5129F">
        <w:rPr>
          <w:rFonts w:ascii="Arial" w:eastAsia="Times New Roman" w:hAnsi="Arial" w:cs="Arial"/>
          <w:color w:val="000000" w:themeColor="text1"/>
          <w:sz w:val="24"/>
          <w:szCs w:val="24"/>
          <w:lang w:eastAsia="en-GB"/>
        </w:rPr>
        <w:t>Databases: storing tables, indexes, and transaction logs</w:t>
      </w:r>
    </w:p>
    <w:p w14:paraId="0A29FD7A" w14:textId="77777777" w:rsidR="00E4697D" w:rsidRPr="00C5129F" w:rsidRDefault="00E4697D" w:rsidP="00E913FD">
      <w:pPr>
        <w:numPr>
          <w:ilvl w:val="0"/>
          <w:numId w:val="7"/>
        </w:numPr>
        <w:spacing w:before="100" w:beforeAutospacing="1" w:after="100" w:afterAutospacing="1" w:line="240" w:lineRule="auto"/>
        <w:rPr>
          <w:rFonts w:ascii="Arial" w:eastAsia="Times New Roman" w:hAnsi="Arial" w:cs="Arial"/>
          <w:color w:val="000000" w:themeColor="text1"/>
          <w:sz w:val="24"/>
          <w:szCs w:val="24"/>
          <w:lang w:eastAsia="en-GB"/>
        </w:rPr>
      </w:pPr>
      <w:r w:rsidRPr="00C5129F">
        <w:rPr>
          <w:rFonts w:ascii="Arial" w:eastAsia="Times New Roman" w:hAnsi="Arial" w:cs="Arial"/>
          <w:color w:val="000000" w:themeColor="text1"/>
          <w:sz w:val="24"/>
          <w:szCs w:val="24"/>
          <w:lang w:eastAsia="en-GB"/>
        </w:rPr>
        <w:t>Application logs: retaining logs for debugging, monitoring, and auditing</w:t>
      </w:r>
    </w:p>
    <w:p w14:paraId="07EDDDAE" w14:textId="77777777" w:rsidR="00E4697D" w:rsidRPr="00C5129F" w:rsidRDefault="00E4697D" w:rsidP="00E913FD">
      <w:pPr>
        <w:numPr>
          <w:ilvl w:val="0"/>
          <w:numId w:val="7"/>
        </w:numPr>
        <w:spacing w:before="100" w:beforeAutospacing="1" w:after="100" w:afterAutospacing="1" w:line="240" w:lineRule="auto"/>
        <w:rPr>
          <w:rFonts w:ascii="Arial" w:eastAsia="Times New Roman" w:hAnsi="Arial" w:cs="Arial"/>
          <w:color w:val="000000" w:themeColor="text1"/>
          <w:sz w:val="24"/>
          <w:szCs w:val="24"/>
          <w:lang w:eastAsia="en-GB"/>
        </w:rPr>
      </w:pPr>
      <w:r w:rsidRPr="00C5129F">
        <w:rPr>
          <w:rFonts w:ascii="Arial" w:eastAsia="Times New Roman" w:hAnsi="Arial" w:cs="Arial"/>
          <w:color w:val="000000" w:themeColor="text1"/>
          <w:sz w:val="24"/>
          <w:szCs w:val="24"/>
          <w:lang w:eastAsia="en-GB"/>
        </w:rPr>
        <w:t>Configuration files and state data: ensuring continuity across container restarts</w:t>
      </w:r>
    </w:p>
    <w:p w14:paraId="4B5E2411" w14:textId="77777777" w:rsidR="00E4697D" w:rsidRPr="00C5129F" w:rsidRDefault="00E4697D" w:rsidP="00E4697D">
      <w:pPr>
        <w:spacing w:before="100" w:beforeAutospacing="1" w:after="100" w:afterAutospacing="1" w:line="240" w:lineRule="auto"/>
        <w:rPr>
          <w:rFonts w:ascii="Arial" w:eastAsia="Times New Roman" w:hAnsi="Arial" w:cs="Arial"/>
          <w:color w:val="000000" w:themeColor="text1"/>
          <w:sz w:val="24"/>
          <w:szCs w:val="24"/>
          <w:lang w:eastAsia="en-GB"/>
        </w:rPr>
      </w:pPr>
      <w:r w:rsidRPr="00C5129F">
        <w:rPr>
          <w:rFonts w:ascii="Arial" w:eastAsia="Times New Roman" w:hAnsi="Arial" w:cs="Arial"/>
          <w:color w:val="000000" w:themeColor="text1"/>
          <w:sz w:val="24"/>
          <w:szCs w:val="24"/>
          <w:lang w:eastAsia="en-GB"/>
        </w:rPr>
        <w:t>By separating persistent data from the ephemeral nature of containers, volumes enable more robust, maintainable, and production-ready containerized systems.</w:t>
      </w:r>
    </w:p>
    <w:p w14:paraId="759A816E" w14:textId="2E553108" w:rsidR="00E4697D" w:rsidRPr="00C5129F" w:rsidRDefault="00E4697D" w:rsidP="00E4697D">
      <w:pPr>
        <w:spacing w:after="0" w:line="240" w:lineRule="auto"/>
        <w:rPr>
          <w:rFonts w:ascii="Arial" w:eastAsia="Times New Roman" w:hAnsi="Arial" w:cs="Arial"/>
          <w:color w:val="000000" w:themeColor="text1"/>
          <w:sz w:val="24"/>
          <w:szCs w:val="24"/>
          <w:lang w:eastAsia="en-GB"/>
        </w:rPr>
      </w:pPr>
    </w:p>
    <w:p w14:paraId="43645052" w14:textId="4235398F" w:rsidR="00E4697D" w:rsidRPr="00C5129F" w:rsidRDefault="00E4697D" w:rsidP="00E4697D">
      <w:pPr>
        <w:spacing w:before="100" w:beforeAutospacing="1" w:after="100" w:afterAutospacing="1" w:line="240" w:lineRule="auto"/>
        <w:outlineLvl w:val="0"/>
        <w:rPr>
          <w:rFonts w:ascii="Arial" w:eastAsia="Times New Roman" w:hAnsi="Arial" w:cs="Arial"/>
          <w:color w:val="000000" w:themeColor="text1"/>
          <w:kern w:val="36"/>
          <w:sz w:val="24"/>
          <w:szCs w:val="24"/>
          <w:lang w:eastAsia="en-GB"/>
        </w:rPr>
      </w:pPr>
    </w:p>
    <w:p w14:paraId="2D5AEA17" w14:textId="29CCD595" w:rsidR="007C5312" w:rsidRPr="00C5129F" w:rsidRDefault="007C5312">
      <w:pPr>
        <w:rPr>
          <w:rFonts w:ascii="Arial" w:hAnsi="Arial" w:cs="Arial"/>
          <w:color w:val="000000" w:themeColor="text1"/>
          <w:sz w:val="24"/>
          <w:szCs w:val="24"/>
        </w:rPr>
      </w:pPr>
    </w:p>
    <w:p w14:paraId="322A835B" w14:textId="4CA5FF52" w:rsidR="007C5312" w:rsidRPr="00C5129F" w:rsidRDefault="007C5312">
      <w:pPr>
        <w:rPr>
          <w:rFonts w:ascii="Arial" w:hAnsi="Arial" w:cs="Arial"/>
          <w:color w:val="000000" w:themeColor="text1"/>
          <w:sz w:val="24"/>
          <w:szCs w:val="24"/>
        </w:rPr>
      </w:pPr>
      <w:r w:rsidRPr="00C5129F">
        <w:rPr>
          <w:rFonts w:ascii="Arial" w:hAnsi="Arial" w:cs="Arial"/>
          <w:noProof/>
          <w:color w:val="000000" w:themeColor="text1"/>
          <w:sz w:val="24"/>
          <w:szCs w:val="24"/>
        </w:rPr>
        <w:drawing>
          <wp:inline distT="0" distB="0" distL="0" distR="0" wp14:anchorId="5B0EBCAB" wp14:editId="7B965809">
            <wp:extent cx="5731510" cy="3223895"/>
            <wp:effectExtent l="0" t="0" r="254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pic:cNvPicPr/>
                  </pic:nvPicPr>
                  <pic:blipFill>
                    <a:blip r:embed="rId13" cstate="print">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inline>
        </w:drawing>
      </w:r>
      <w:r w:rsidRPr="00C5129F">
        <w:rPr>
          <w:rFonts w:ascii="Arial" w:hAnsi="Arial" w:cs="Arial"/>
          <w:noProof/>
          <w:color w:val="000000" w:themeColor="text1"/>
          <w:sz w:val="24"/>
          <w:szCs w:val="24"/>
        </w:rPr>
        <w:drawing>
          <wp:inline distT="0" distB="0" distL="0" distR="0" wp14:anchorId="44F6729A" wp14:editId="40914080">
            <wp:extent cx="5731510" cy="3223895"/>
            <wp:effectExtent l="0" t="0" r="254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pic:cNvPicPr/>
                  </pic:nvPicPr>
                  <pic:blipFill>
                    <a:blip r:embed="rId14" cstate="print">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inline>
        </w:drawing>
      </w:r>
      <w:r w:rsidRPr="00C5129F">
        <w:rPr>
          <w:rFonts w:ascii="Arial" w:hAnsi="Arial" w:cs="Arial"/>
          <w:noProof/>
          <w:color w:val="000000" w:themeColor="text1"/>
          <w:sz w:val="24"/>
          <w:szCs w:val="24"/>
        </w:rPr>
        <w:lastRenderedPageBreak/>
        <w:drawing>
          <wp:inline distT="0" distB="0" distL="0" distR="0" wp14:anchorId="6CB2018A" wp14:editId="6488AB2A">
            <wp:extent cx="5731510" cy="3223895"/>
            <wp:effectExtent l="0" t="0" r="254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pic:cNvPicPr/>
                  </pic:nvPicPr>
                  <pic:blipFill>
                    <a:blip r:embed="rId15" cstate="print">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inline>
        </w:drawing>
      </w:r>
      <w:r w:rsidRPr="00C5129F">
        <w:rPr>
          <w:rFonts w:ascii="Arial" w:hAnsi="Arial" w:cs="Arial"/>
          <w:noProof/>
          <w:color w:val="000000" w:themeColor="text1"/>
          <w:sz w:val="24"/>
          <w:szCs w:val="24"/>
        </w:rPr>
        <w:drawing>
          <wp:inline distT="0" distB="0" distL="0" distR="0" wp14:anchorId="34B73C55" wp14:editId="362C80EE">
            <wp:extent cx="5731510" cy="3223895"/>
            <wp:effectExtent l="0" t="0" r="254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pic:cNvPicPr/>
                  </pic:nvPicPr>
                  <pic:blipFill>
                    <a:blip r:embed="rId16" cstate="print">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inline>
        </w:drawing>
      </w:r>
      <w:r w:rsidRPr="00C5129F">
        <w:rPr>
          <w:rFonts w:ascii="Arial" w:hAnsi="Arial" w:cs="Arial"/>
          <w:noProof/>
          <w:color w:val="000000" w:themeColor="text1"/>
          <w:sz w:val="24"/>
          <w:szCs w:val="24"/>
        </w:rPr>
        <w:lastRenderedPageBreak/>
        <w:drawing>
          <wp:inline distT="0" distB="0" distL="0" distR="0" wp14:anchorId="4735F58B" wp14:editId="1416E042">
            <wp:extent cx="5731510" cy="3223895"/>
            <wp:effectExtent l="0" t="0" r="254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pic:cNvPicPr/>
                  </pic:nvPicPr>
                  <pic:blipFill>
                    <a:blip r:embed="rId17" cstate="print">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inline>
        </w:drawing>
      </w:r>
    </w:p>
    <w:p w14:paraId="1740C13C" w14:textId="0B84AC93" w:rsidR="007C5312" w:rsidRPr="00C5129F" w:rsidRDefault="007C5312">
      <w:pPr>
        <w:rPr>
          <w:rFonts w:ascii="Arial" w:hAnsi="Arial" w:cs="Arial"/>
          <w:color w:val="000000" w:themeColor="text1"/>
          <w:sz w:val="24"/>
          <w:szCs w:val="24"/>
        </w:rPr>
      </w:pPr>
    </w:p>
    <w:p w14:paraId="610ED915" w14:textId="77777777" w:rsidR="00B1161F" w:rsidRPr="00C5129F" w:rsidRDefault="00B1161F" w:rsidP="00B1161F">
      <w:pPr>
        <w:pStyle w:val="Heading1"/>
        <w:rPr>
          <w:rFonts w:ascii="Arial" w:hAnsi="Arial" w:cs="Arial"/>
          <w:b w:val="0"/>
          <w:bCs w:val="0"/>
          <w:color w:val="000000" w:themeColor="text1"/>
          <w:sz w:val="24"/>
          <w:szCs w:val="24"/>
        </w:rPr>
      </w:pPr>
      <w:bookmarkStart w:id="23" w:name="_Toc216905671"/>
      <w:r w:rsidRPr="00C5129F">
        <w:rPr>
          <w:rStyle w:val="Strong"/>
          <w:rFonts w:ascii="Arial" w:hAnsi="Arial" w:cs="Arial"/>
          <w:color w:val="000000" w:themeColor="text1"/>
          <w:sz w:val="24"/>
          <w:szCs w:val="24"/>
        </w:rPr>
        <w:t>5. Definition of Container Networking</w:t>
      </w:r>
      <w:bookmarkEnd w:id="23"/>
    </w:p>
    <w:p w14:paraId="11AAD7B1" w14:textId="6FC15C66" w:rsidR="00B1161F" w:rsidRPr="00C5129F" w:rsidRDefault="00B1161F" w:rsidP="00B1161F">
      <w:pPr>
        <w:pStyle w:val="NormalWeb"/>
        <w:rPr>
          <w:rFonts w:ascii="Arial" w:hAnsi="Arial" w:cs="Arial"/>
          <w:color w:val="000000" w:themeColor="text1"/>
        </w:rPr>
      </w:pPr>
      <w:r w:rsidRPr="00C5129F">
        <w:rPr>
          <w:rFonts w:ascii="Arial" w:hAnsi="Arial" w:cs="Arial"/>
          <w:color w:val="000000" w:themeColor="text1"/>
        </w:rPr>
        <w:t xml:space="preserve">Container networking refers to the set of technologies and mechanisms that allow containers to communicate securely, efficiently, and reliably with each other, as well as with external systems. It enables isolated applications running in separate containers to exchange data through virtual networks, providing connectivity while maintaining secure boundaries </w:t>
      </w:r>
      <w:r w:rsidRPr="00C5129F">
        <w:rPr>
          <w:rStyle w:val="Strong"/>
          <w:rFonts w:ascii="Arial" w:hAnsi="Arial" w:cs="Arial"/>
          <w:b w:val="0"/>
          <w:bCs w:val="0"/>
          <w:color w:val="000000" w:themeColor="text1"/>
        </w:rPr>
        <w:t>[</w:t>
      </w:r>
      <w:r w:rsidR="00E913FD" w:rsidRPr="00C5129F">
        <w:rPr>
          <w:rStyle w:val="Strong"/>
          <w:rFonts w:ascii="Arial" w:hAnsi="Arial" w:cs="Arial"/>
          <w:b w:val="0"/>
          <w:bCs w:val="0"/>
          <w:color w:val="000000" w:themeColor="text1"/>
        </w:rPr>
        <w:t>20</w:t>
      </w:r>
      <w:r w:rsidRPr="00C5129F">
        <w:rPr>
          <w:rStyle w:val="Strong"/>
          <w:rFonts w:ascii="Arial" w:hAnsi="Arial" w:cs="Arial"/>
          <w:b w:val="0"/>
          <w:bCs w:val="0"/>
          <w:color w:val="000000" w:themeColor="text1"/>
        </w:rPr>
        <w:t>], [2</w:t>
      </w:r>
      <w:r w:rsidR="00E913FD" w:rsidRPr="00C5129F">
        <w:rPr>
          <w:rStyle w:val="Strong"/>
          <w:rFonts w:ascii="Arial" w:hAnsi="Arial" w:cs="Arial"/>
          <w:b w:val="0"/>
          <w:bCs w:val="0"/>
          <w:color w:val="000000" w:themeColor="text1"/>
        </w:rPr>
        <w:t>1</w:t>
      </w:r>
      <w:r w:rsidRPr="00C5129F">
        <w:rPr>
          <w:rStyle w:val="Strong"/>
          <w:rFonts w:ascii="Arial" w:hAnsi="Arial" w:cs="Arial"/>
          <w:b w:val="0"/>
          <w:bCs w:val="0"/>
          <w:color w:val="000000" w:themeColor="text1"/>
        </w:rPr>
        <w:t>]</w:t>
      </w:r>
      <w:r w:rsidRPr="00C5129F">
        <w:rPr>
          <w:rFonts w:ascii="Arial" w:hAnsi="Arial" w:cs="Arial"/>
          <w:color w:val="000000" w:themeColor="text1"/>
        </w:rPr>
        <w:t>.</w:t>
      </w:r>
    </w:p>
    <w:p w14:paraId="62216BB4" w14:textId="1654064A" w:rsidR="00B1161F" w:rsidRPr="00C5129F" w:rsidRDefault="00B1161F" w:rsidP="00B1161F">
      <w:pPr>
        <w:pStyle w:val="NormalWeb"/>
        <w:rPr>
          <w:rFonts w:ascii="Arial" w:hAnsi="Arial" w:cs="Arial"/>
          <w:color w:val="000000" w:themeColor="text1"/>
        </w:rPr>
      </w:pPr>
      <w:r w:rsidRPr="00C5129F">
        <w:rPr>
          <w:rFonts w:ascii="Arial" w:hAnsi="Arial" w:cs="Arial"/>
          <w:color w:val="000000" w:themeColor="text1"/>
        </w:rPr>
        <w:t xml:space="preserve">Docker and other container platforms create virtual network interfaces and use software-defined networking (SDN) techniques to manage traffic between containers. Network drivers—such as bridge, host, overlay, and </w:t>
      </w:r>
      <w:proofErr w:type="spellStart"/>
      <w:r w:rsidRPr="00C5129F">
        <w:rPr>
          <w:rFonts w:ascii="Arial" w:hAnsi="Arial" w:cs="Arial"/>
          <w:color w:val="000000" w:themeColor="text1"/>
        </w:rPr>
        <w:t>mac</w:t>
      </w:r>
      <w:r w:rsidR="003B75EF" w:rsidRPr="00C5129F">
        <w:rPr>
          <w:rFonts w:ascii="Arial" w:hAnsi="Arial" w:cs="Arial"/>
          <w:color w:val="000000" w:themeColor="text1"/>
        </w:rPr>
        <w:t>v</w:t>
      </w:r>
      <w:r w:rsidRPr="00C5129F">
        <w:rPr>
          <w:rFonts w:ascii="Arial" w:hAnsi="Arial" w:cs="Arial"/>
          <w:color w:val="000000" w:themeColor="text1"/>
        </w:rPr>
        <w:t>lan</w:t>
      </w:r>
      <w:proofErr w:type="spellEnd"/>
      <w:r w:rsidRPr="00C5129F">
        <w:rPr>
          <w:rFonts w:ascii="Arial" w:hAnsi="Arial" w:cs="Arial"/>
          <w:color w:val="000000" w:themeColor="text1"/>
        </w:rPr>
        <w:t xml:space="preserve">—enable different communication models depending on deployment requirements </w:t>
      </w:r>
      <w:r w:rsidRPr="00C5129F">
        <w:rPr>
          <w:rStyle w:val="Strong"/>
          <w:rFonts w:ascii="Arial" w:hAnsi="Arial" w:cs="Arial"/>
          <w:b w:val="0"/>
          <w:bCs w:val="0"/>
          <w:color w:val="000000" w:themeColor="text1"/>
        </w:rPr>
        <w:t>[</w:t>
      </w:r>
      <w:r w:rsidR="00E913FD" w:rsidRPr="00C5129F">
        <w:rPr>
          <w:rStyle w:val="Strong"/>
          <w:rFonts w:ascii="Arial" w:hAnsi="Arial" w:cs="Arial"/>
          <w:b w:val="0"/>
          <w:bCs w:val="0"/>
          <w:color w:val="000000" w:themeColor="text1"/>
        </w:rPr>
        <w:t>22</w:t>
      </w:r>
      <w:r w:rsidRPr="00C5129F">
        <w:rPr>
          <w:rStyle w:val="Strong"/>
          <w:rFonts w:ascii="Arial" w:hAnsi="Arial" w:cs="Arial"/>
          <w:b w:val="0"/>
          <w:bCs w:val="0"/>
          <w:color w:val="000000" w:themeColor="text1"/>
        </w:rPr>
        <w:t>]</w:t>
      </w:r>
      <w:r w:rsidRPr="00C5129F">
        <w:rPr>
          <w:rFonts w:ascii="Arial" w:hAnsi="Arial" w:cs="Arial"/>
          <w:color w:val="000000" w:themeColor="text1"/>
        </w:rPr>
        <w:t>.</w:t>
      </w:r>
    </w:p>
    <w:p w14:paraId="372DC064" w14:textId="013E0CB3" w:rsidR="00B1161F" w:rsidRPr="00C5129F" w:rsidRDefault="00B1161F" w:rsidP="00B1161F">
      <w:pPr>
        <w:pStyle w:val="NormalWeb"/>
        <w:rPr>
          <w:rFonts w:ascii="Arial" w:hAnsi="Arial" w:cs="Arial"/>
          <w:color w:val="000000" w:themeColor="text1"/>
        </w:rPr>
      </w:pPr>
      <w:r w:rsidRPr="00C5129F">
        <w:rPr>
          <w:rFonts w:ascii="Arial" w:hAnsi="Arial" w:cs="Arial"/>
          <w:color w:val="000000" w:themeColor="text1"/>
        </w:rPr>
        <w:t xml:space="preserve">Container networking is essential for distributed applications, microservices architectures, and orchestrated environments such as Kubernetes, where services rely on predictable, stable networking to function correctly </w:t>
      </w:r>
      <w:r w:rsidRPr="00C5129F">
        <w:rPr>
          <w:rStyle w:val="Strong"/>
          <w:rFonts w:ascii="Arial" w:hAnsi="Arial" w:cs="Arial"/>
          <w:b w:val="0"/>
          <w:bCs w:val="0"/>
          <w:color w:val="000000" w:themeColor="text1"/>
        </w:rPr>
        <w:t>[</w:t>
      </w:r>
      <w:r w:rsidR="00E913FD" w:rsidRPr="00C5129F">
        <w:rPr>
          <w:rStyle w:val="Strong"/>
          <w:rFonts w:ascii="Arial" w:hAnsi="Arial" w:cs="Arial"/>
          <w:b w:val="0"/>
          <w:bCs w:val="0"/>
          <w:color w:val="000000" w:themeColor="text1"/>
        </w:rPr>
        <w:t>23</w:t>
      </w:r>
      <w:r w:rsidRPr="00C5129F">
        <w:rPr>
          <w:rStyle w:val="Strong"/>
          <w:rFonts w:ascii="Arial" w:hAnsi="Arial" w:cs="Arial"/>
          <w:b w:val="0"/>
          <w:bCs w:val="0"/>
          <w:color w:val="000000" w:themeColor="text1"/>
        </w:rPr>
        <w:t>]</w:t>
      </w:r>
      <w:r w:rsidRPr="00C5129F">
        <w:rPr>
          <w:rFonts w:ascii="Arial" w:hAnsi="Arial" w:cs="Arial"/>
          <w:color w:val="000000" w:themeColor="text1"/>
        </w:rPr>
        <w:t>.</w:t>
      </w:r>
    </w:p>
    <w:p w14:paraId="713A9AA9" w14:textId="43F399E5" w:rsidR="00B1161F" w:rsidRPr="00C5129F" w:rsidRDefault="00B1161F" w:rsidP="00B1161F">
      <w:pPr>
        <w:rPr>
          <w:rFonts w:ascii="Arial" w:hAnsi="Arial" w:cs="Arial"/>
          <w:color w:val="000000" w:themeColor="text1"/>
          <w:sz w:val="24"/>
          <w:szCs w:val="24"/>
        </w:rPr>
      </w:pPr>
    </w:p>
    <w:p w14:paraId="468C0007" w14:textId="77777777" w:rsidR="007C5312" w:rsidRPr="00C5129F" w:rsidRDefault="007C5312">
      <w:pPr>
        <w:rPr>
          <w:rFonts w:ascii="Arial" w:hAnsi="Arial" w:cs="Arial"/>
          <w:color w:val="000000" w:themeColor="text1"/>
          <w:sz w:val="24"/>
          <w:szCs w:val="24"/>
        </w:rPr>
      </w:pPr>
      <w:r w:rsidRPr="00C5129F">
        <w:rPr>
          <w:rFonts w:ascii="Arial" w:hAnsi="Arial" w:cs="Arial"/>
          <w:noProof/>
          <w:color w:val="000000" w:themeColor="text1"/>
          <w:sz w:val="24"/>
          <w:szCs w:val="24"/>
        </w:rPr>
        <w:lastRenderedPageBreak/>
        <w:drawing>
          <wp:inline distT="0" distB="0" distL="0" distR="0" wp14:anchorId="75AF6D44" wp14:editId="029B01B1">
            <wp:extent cx="5731510" cy="3223895"/>
            <wp:effectExtent l="0" t="0" r="254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pic:cNvPicPr/>
                  </pic:nvPicPr>
                  <pic:blipFill>
                    <a:blip r:embed="rId18" cstate="print">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inline>
        </w:drawing>
      </w:r>
    </w:p>
    <w:p w14:paraId="7F84294C" w14:textId="227D9363" w:rsidR="007C5312" w:rsidRPr="00C5129F" w:rsidRDefault="007C5312">
      <w:pPr>
        <w:rPr>
          <w:rFonts w:ascii="Arial" w:hAnsi="Arial" w:cs="Arial"/>
          <w:color w:val="000000" w:themeColor="text1"/>
          <w:sz w:val="24"/>
          <w:szCs w:val="24"/>
        </w:rPr>
      </w:pPr>
      <w:r w:rsidRPr="00C5129F">
        <w:rPr>
          <w:rFonts w:ascii="Arial" w:hAnsi="Arial" w:cs="Arial"/>
          <w:noProof/>
          <w:color w:val="000000" w:themeColor="text1"/>
          <w:sz w:val="24"/>
          <w:szCs w:val="24"/>
        </w:rPr>
        <w:lastRenderedPageBreak/>
        <w:drawing>
          <wp:inline distT="0" distB="0" distL="0" distR="0" wp14:anchorId="3EB19C0B" wp14:editId="077EC8E2">
            <wp:extent cx="5731510" cy="3223895"/>
            <wp:effectExtent l="0" t="0" r="254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2"/>
                    <pic:cNvPicPr/>
                  </pic:nvPicPr>
                  <pic:blipFill>
                    <a:blip r:embed="rId19" cstate="print">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inline>
        </w:drawing>
      </w:r>
      <w:r w:rsidRPr="00C5129F">
        <w:rPr>
          <w:rFonts w:ascii="Arial" w:hAnsi="Arial" w:cs="Arial"/>
          <w:noProof/>
          <w:color w:val="000000" w:themeColor="text1"/>
          <w:sz w:val="24"/>
          <w:szCs w:val="24"/>
        </w:rPr>
        <w:drawing>
          <wp:inline distT="0" distB="0" distL="0" distR="0" wp14:anchorId="3927E0EF" wp14:editId="1753E520">
            <wp:extent cx="5731510" cy="3223895"/>
            <wp:effectExtent l="0" t="0" r="254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13"/>
                    <pic:cNvPicPr/>
                  </pic:nvPicPr>
                  <pic:blipFill>
                    <a:blip r:embed="rId20" cstate="print">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inline>
        </w:drawing>
      </w:r>
      <w:r w:rsidRPr="00C5129F">
        <w:rPr>
          <w:rFonts w:ascii="Arial" w:hAnsi="Arial" w:cs="Arial"/>
          <w:noProof/>
          <w:color w:val="000000" w:themeColor="text1"/>
          <w:sz w:val="24"/>
          <w:szCs w:val="24"/>
        </w:rPr>
        <w:lastRenderedPageBreak/>
        <w:drawing>
          <wp:inline distT="0" distB="0" distL="0" distR="0" wp14:anchorId="73F72072" wp14:editId="24529156">
            <wp:extent cx="5731510" cy="3223895"/>
            <wp:effectExtent l="0" t="0" r="254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14"/>
                    <pic:cNvPicPr/>
                  </pic:nvPicPr>
                  <pic:blipFill>
                    <a:blip r:embed="rId21" cstate="print">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inline>
        </w:drawing>
      </w:r>
      <w:r w:rsidRPr="00C5129F">
        <w:rPr>
          <w:rFonts w:ascii="Arial" w:hAnsi="Arial" w:cs="Arial"/>
          <w:noProof/>
          <w:color w:val="000000" w:themeColor="text1"/>
          <w:sz w:val="24"/>
          <w:szCs w:val="24"/>
        </w:rPr>
        <w:drawing>
          <wp:inline distT="0" distB="0" distL="0" distR="0" wp14:anchorId="1C89614E" wp14:editId="6B533C16">
            <wp:extent cx="5731510" cy="3223895"/>
            <wp:effectExtent l="0" t="0" r="254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Picture 15"/>
                    <pic:cNvPicPr/>
                  </pic:nvPicPr>
                  <pic:blipFill>
                    <a:blip r:embed="rId22" cstate="print">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inline>
        </w:drawing>
      </w:r>
      <w:r w:rsidRPr="00C5129F">
        <w:rPr>
          <w:rFonts w:ascii="Arial" w:hAnsi="Arial" w:cs="Arial"/>
          <w:noProof/>
          <w:color w:val="000000" w:themeColor="text1"/>
          <w:sz w:val="24"/>
          <w:szCs w:val="24"/>
        </w:rPr>
        <w:lastRenderedPageBreak/>
        <w:drawing>
          <wp:inline distT="0" distB="0" distL="0" distR="0" wp14:anchorId="49960EAA" wp14:editId="56446F77">
            <wp:extent cx="5731510" cy="3223895"/>
            <wp:effectExtent l="0" t="0" r="254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Picture 16"/>
                    <pic:cNvPicPr/>
                  </pic:nvPicPr>
                  <pic:blipFill>
                    <a:blip r:embed="rId23" cstate="print">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inline>
        </w:drawing>
      </w:r>
      <w:r w:rsidRPr="00C5129F">
        <w:rPr>
          <w:rFonts w:ascii="Arial" w:hAnsi="Arial" w:cs="Arial"/>
          <w:noProof/>
          <w:color w:val="000000" w:themeColor="text1"/>
          <w:sz w:val="24"/>
          <w:szCs w:val="24"/>
        </w:rPr>
        <w:drawing>
          <wp:inline distT="0" distB="0" distL="0" distR="0" wp14:anchorId="2CB2264F" wp14:editId="17C0287D">
            <wp:extent cx="5731510" cy="3223895"/>
            <wp:effectExtent l="0" t="0" r="254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Picture 17"/>
                    <pic:cNvPicPr/>
                  </pic:nvPicPr>
                  <pic:blipFill>
                    <a:blip r:embed="rId24" cstate="print">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inline>
        </w:drawing>
      </w:r>
      <w:r w:rsidRPr="00C5129F">
        <w:rPr>
          <w:rFonts w:ascii="Arial" w:hAnsi="Arial" w:cs="Arial"/>
          <w:noProof/>
          <w:color w:val="000000" w:themeColor="text1"/>
          <w:sz w:val="24"/>
          <w:szCs w:val="24"/>
        </w:rPr>
        <w:lastRenderedPageBreak/>
        <w:drawing>
          <wp:inline distT="0" distB="0" distL="0" distR="0" wp14:anchorId="0D8FC4A7" wp14:editId="7AFEF803">
            <wp:extent cx="5731510" cy="3223895"/>
            <wp:effectExtent l="0" t="0" r="254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Picture 18"/>
                    <pic:cNvPicPr/>
                  </pic:nvPicPr>
                  <pic:blipFill>
                    <a:blip r:embed="rId25" cstate="print">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inline>
        </w:drawing>
      </w:r>
    </w:p>
    <w:p w14:paraId="56AF88BE" w14:textId="77777777" w:rsidR="007C5312" w:rsidRPr="00C5129F" w:rsidRDefault="007C5312">
      <w:pPr>
        <w:rPr>
          <w:rFonts w:ascii="Arial" w:hAnsi="Arial" w:cs="Arial"/>
          <w:color w:val="000000" w:themeColor="text1"/>
          <w:sz w:val="24"/>
          <w:szCs w:val="24"/>
        </w:rPr>
      </w:pPr>
    </w:p>
    <w:p w14:paraId="3CA3853A" w14:textId="683AC62E" w:rsidR="007C5312" w:rsidRPr="00C5129F" w:rsidRDefault="007C5312">
      <w:pPr>
        <w:rPr>
          <w:rFonts w:ascii="Arial" w:hAnsi="Arial" w:cs="Arial"/>
          <w:color w:val="000000" w:themeColor="text1"/>
          <w:sz w:val="24"/>
          <w:szCs w:val="24"/>
        </w:rPr>
      </w:pPr>
    </w:p>
    <w:p w14:paraId="31D1B0D2" w14:textId="54794786" w:rsidR="007C5312" w:rsidRPr="00C5129F" w:rsidRDefault="007C5312">
      <w:pPr>
        <w:rPr>
          <w:rFonts w:ascii="Arial" w:hAnsi="Arial" w:cs="Arial"/>
          <w:color w:val="000000" w:themeColor="text1"/>
          <w:sz w:val="24"/>
          <w:szCs w:val="24"/>
        </w:rPr>
      </w:pPr>
    </w:p>
    <w:p w14:paraId="4BB9B459" w14:textId="781FE39A" w:rsidR="007C5312" w:rsidRPr="00C5129F" w:rsidRDefault="007C5312">
      <w:pPr>
        <w:rPr>
          <w:rFonts w:ascii="Arial" w:hAnsi="Arial" w:cs="Arial"/>
          <w:color w:val="000000" w:themeColor="text1"/>
          <w:sz w:val="24"/>
          <w:szCs w:val="24"/>
        </w:rPr>
      </w:pPr>
    </w:p>
    <w:p w14:paraId="7A6B9137" w14:textId="0BAED801" w:rsidR="00284F6A" w:rsidRPr="00C5129F" w:rsidRDefault="00284F6A">
      <w:pPr>
        <w:rPr>
          <w:rFonts w:ascii="Arial" w:hAnsi="Arial" w:cs="Arial"/>
          <w:color w:val="000000" w:themeColor="text1"/>
          <w:sz w:val="24"/>
          <w:szCs w:val="24"/>
        </w:rPr>
      </w:pPr>
    </w:p>
    <w:p w14:paraId="4DA15CEE" w14:textId="4276E3A3" w:rsidR="00284F6A" w:rsidRPr="00C5129F" w:rsidRDefault="00284F6A">
      <w:pPr>
        <w:rPr>
          <w:rFonts w:ascii="Arial" w:hAnsi="Arial" w:cs="Arial"/>
          <w:color w:val="000000" w:themeColor="text1"/>
          <w:sz w:val="24"/>
          <w:szCs w:val="24"/>
        </w:rPr>
      </w:pPr>
    </w:p>
    <w:p w14:paraId="6607C180" w14:textId="52972ACF" w:rsidR="00284F6A" w:rsidRPr="00C5129F" w:rsidRDefault="00284F6A">
      <w:pPr>
        <w:rPr>
          <w:rFonts w:ascii="Arial" w:hAnsi="Arial" w:cs="Arial"/>
          <w:color w:val="000000" w:themeColor="text1"/>
          <w:sz w:val="24"/>
          <w:szCs w:val="24"/>
        </w:rPr>
      </w:pPr>
    </w:p>
    <w:p w14:paraId="0C5222D7" w14:textId="460F4B33" w:rsidR="00284F6A" w:rsidRPr="00C5129F" w:rsidRDefault="00284F6A">
      <w:pPr>
        <w:rPr>
          <w:rFonts w:ascii="Arial" w:hAnsi="Arial" w:cs="Arial"/>
          <w:color w:val="000000" w:themeColor="text1"/>
          <w:sz w:val="24"/>
          <w:szCs w:val="24"/>
        </w:rPr>
      </w:pPr>
    </w:p>
    <w:p w14:paraId="53C4CD1A" w14:textId="3FFD35AA" w:rsidR="00284F6A" w:rsidRPr="00C5129F" w:rsidRDefault="00284F6A">
      <w:pPr>
        <w:rPr>
          <w:rFonts w:ascii="Arial" w:hAnsi="Arial" w:cs="Arial"/>
          <w:color w:val="000000" w:themeColor="text1"/>
          <w:sz w:val="24"/>
          <w:szCs w:val="24"/>
        </w:rPr>
      </w:pPr>
    </w:p>
    <w:p w14:paraId="70007EB7" w14:textId="5E0A2904" w:rsidR="00284F6A" w:rsidRPr="00C5129F" w:rsidRDefault="00284F6A">
      <w:pPr>
        <w:rPr>
          <w:rFonts w:ascii="Arial" w:hAnsi="Arial" w:cs="Arial"/>
          <w:color w:val="000000" w:themeColor="text1"/>
          <w:sz w:val="24"/>
          <w:szCs w:val="24"/>
        </w:rPr>
      </w:pPr>
    </w:p>
    <w:p w14:paraId="46D46614" w14:textId="5D5CEF1F" w:rsidR="00284F6A" w:rsidRPr="00C5129F" w:rsidRDefault="00284F6A">
      <w:pPr>
        <w:rPr>
          <w:rFonts w:ascii="Arial" w:hAnsi="Arial" w:cs="Arial"/>
          <w:color w:val="000000" w:themeColor="text1"/>
          <w:sz w:val="24"/>
          <w:szCs w:val="24"/>
        </w:rPr>
      </w:pPr>
    </w:p>
    <w:p w14:paraId="514E5AA4" w14:textId="45F83260" w:rsidR="00284F6A" w:rsidRPr="00C5129F" w:rsidRDefault="00284F6A">
      <w:pPr>
        <w:rPr>
          <w:rFonts w:ascii="Arial" w:hAnsi="Arial" w:cs="Arial"/>
          <w:color w:val="000000" w:themeColor="text1"/>
          <w:sz w:val="24"/>
          <w:szCs w:val="24"/>
        </w:rPr>
      </w:pPr>
    </w:p>
    <w:p w14:paraId="5DB15CD2" w14:textId="7842DD38" w:rsidR="00284F6A" w:rsidRPr="00C5129F" w:rsidRDefault="00284F6A">
      <w:pPr>
        <w:rPr>
          <w:rFonts w:ascii="Arial" w:hAnsi="Arial" w:cs="Arial"/>
          <w:color w:val="000000" w:themeColor="text1"/>
          <w:sz w:val="24"/>
          <w:szCs w:val="24"/>
        </w:rPr>
      </w:pPr>
    </w:p>
    <w:p w14:paraId="382DB3FE" w14:textId="4C5EDA7C" w:rsidR="00284F6A" w:rsidRPr="00C5129F" w:rsidRDefault="00284F6A">
      <w:pPr>
        <w:rPr>
          <w:rFonts w:ascii="Arial" w:hAnsi="Arial" w:cs="Arial"/>
          <w:color w:val="000000" w:themeColor="text1"/>
          <w:sz w:val="24"/>
          <w:szCs w:val="24"/>
        </w:rPr>
      </w:pPr>
    </w:p>
    <w:p w14:paraId="6DF09E43" w14:textId="42F45AAA" w:rsidR="00284F6A" w:rsidRPr="00C5129F" w:rsidRDefault="00284F6A">
      <w:pPr>
        <w:rPr>
          <w:rFonts w:ascii="Arial" w:hAnsi="Arial" w:cs="Arial"/>
          <w:color w:val="000000" w:themeColor="text1"/>
          <w:sz w:val="24"/>
          <w:szCs w:val="24"/>
        </w:rPr>
      </w:pPr>
    </w:p>
    <w:p w14:paraId="3346FC02" w14:textId="453EA0CF" w:rsidR="00284F6A" w:rsidRPr="00C5129F" w:rsidRDefault="00284F6A">
      <w:pPr>
        <w:rPr>
          <w:rFonts w:ascii="Arial" w:hAnsi="Arial" w:cs="Arial"/>
          <w:color w:val="000000" w:themeColor="text1"/>
          <w:sz w:val="24"/>
          <w:szCs w:val="24"/>
        </w:rPr>
      </w:pPr>
    </w:p>
    <w:p w14:paraId="0EABF500" w14:textId="75E2C5A2" w:rsidR="00284F6A" w:rsidRPr="00C5129F" w:rsidRDefault="00284F6A">
      <w:pPr>
        <w:rPr>
          <w:rFonts w:ascii="Arial" w:hAnsi="Arial" w:cs="Arial"/>
          <w:color w:val="000000" w:themeColor="text1"/>
          <w:sz w:val="24"/>
          <w:szCs w:val="24"/>
        </w:rPr>
      </w:pPr>
    </w:p>
    <w:p w14:paraId="17C4C061" w14:textId="72150BB2" w:rsidR="00284F6A" w:rsidRPr="00C5129F" w:rsidRDefault="00284F6A">
      <w:pPr>
        <w:rPr>
          <w:rFonts w:ascii="Arial" w:hAnsi="Arial" w:cs="Arial"/>
          <w:color w:val="000000" w:themeColor="text1"/>
          <w:sz w:val="24"/>
          <w:szCs w:val="24"/>
        </w:rPr>
      </w:pPr>
    </w:p>
    <w:p w14:paraId="2C6EB04A" w14:textId="2D6DCDD7" w:rsidR="00284F6A" w:rsidRPr="00C5129F" w:rsidRDefault="00284F6A">
      <w:pPr>
        <w:rPr>
          <w:rFonts w:ascii="Arial" w:hAnsi="Arial" w:cs="Arial"/>
          <w:color w:val="000000" w:themeColor="text1"/>
          <w:sz w:val="24"/>
          <w:szCs w:val="24"/>
        </w:rPr>
      </w:pPr>
    </w:p>
    <w:p w14:paraId="3098268D" w14:textId="744972EB" w:rsidR="00284F6A" w:rsidRPr="00F06D17" w:rsidRDefault="00E569E8" w:rsidP="00284F6A">
      <w:pPr>
        <w:pStyle w:val="Heading1"/>
        <w:rPr>
          <w:rStyle w:val="Strong"/>
          <w:rFonts w:ascii="Arial" w:hAnsi="Arial" w:cs="Arial"/>
          <w:b/>
          <w:bCs/>
          <w:color w:val="000000" w:themeColor="text1"/>
          <w:sz w:val="24"/>
          <w:szCs w:val="24"/>
          <w:u w:val="single"/>
        </w:rPr>
      </w:pPr>
      <w:bookmarkStart w:id="24" w:name="_Toc216905672"/>
      <w:r w:rsidRPr="00F06D17">
        <w:rPr>
          <w:rStyle w:val="Strong"/>
          <w:rFonts w:ascii="Arial" w:hAnsi="Arial" w:cs="Arial"/>
          <w:b/>
          <w:bCs/>
          <w:color w:val="000000" w:themeColor="text1"/>
          <w:sz w:val="24"/>
          <w:szCs w:val="24"/>
          <w:u w:val="single"/>
        </w:rPr>
        <w:lastRenderedPageBreak/>
        <w:t>Part: 02</w:t>
      </w:r>
      <w:bookmarkEnd w:id="24"/>
    </w:p>
    <w:p w14:paraId="55E58B3A" w14:textId="77777777" w:rsidR="00284F6A" w:rsidRPr="00C5129F" w:rsidRDefault="00284F6A" w:rsidP="00284F6A">
      <w:pPr>
        <w:pStyle w:val="Heading1"/>
        <w:rPr>
          <w:rStyle w:val="Strong"/>
          <w:rFonts w:ascii="Arial" w:hAnsi="Arial" w:cs="Arial"/>
          <w:color w:val="000000" w:themeColor="text1"/>
          <w:sz w:val="24"/>
          <w:szCs w:val="24"/>
        </w:rPr>
      </w:pPr>
    </w:p>
    <w:p w14:paraId="43B0F1CC" w14:textId="77777777" w:rsidR="00284F6A" w:rsidRPr="00C5129F" w:rsidRDefault="00284F6A" w:rsidP="00284F6A">
      <w:pPr>
        <w:pStyle w:val="Heading1"/>
        <w:rPr>
          <w:rStyle w:val="Strong"/>
          <w:rFonts w:ascii="Arial" w:hAnsi="Arial" w:cs="Arial"/>
          <w:color w:val="000000" w:themeColor="text1"/>
          <w:sz w:val="24"/>
          <w:szCs w:val="24"/>
        </w:rPr>
      </w:pPr>
    </w:p>
    <w:p w14:paraId="40AE758B" w14:textId="77777777" w:rsidR="006F599B" w:rsidRPr="00C5129F" w:rsidRDefault="006F599B" w:rsidP="006F599B">
      <w:pPr>
        <w:pStyle w:val="Heading1"/>
        <w:rPr>
          <w:rFonts w:ascii="Arial" w:hAnsi="Arial" w:cs="Arial"/>
          <w:b w:val="0"/>
          <w:bCs w:val="0"/>
          <w:color w:val="000000" w:themeColor="text1"/>
          <w:sz w:val="24"/>
          <w:szCs w:val="24"/>
        </w:rPr>
      </w:pPr>
      <w:bookmarkStart w:id="25" w:name="_Toc216905673"/>
      <w:r w:rsidRPr="00C5129F">
        <w:rPr>
          <w:rStyle w:val="Strong"/>
          <w:rFonts w:ascii="Arial" w:hAnsi="Arial" w:cs="Arial"/>
          <w:color w:val="000000" w:themeColor="text1"/>
          <w:sz w:val="24"/>
          <w:szCs w:val="24"/>
        </w:rPr>
        <w:t>Cloud Computing Concepts: Load Balancing, Scalability, and Application Gateways</w:t>
      </w:r>
      <w:bookmarkEnd w:id="25"/>
    </w:p>
    <w:p w14:paraId="7FE02E0F" w14:textId="036D9386" w:rsidR="006F599B" w:rsidRPr="00C5129F" w:rsidRDefault="006F599B" w:rsidP="006F599B">
      <w:pPr>
        <w:pStyle w:val="Heading2"/>
        <w:rPr>
          <w:rFonts w:ascii="Arial" w:hAnsi="Arial" w:cs="Arial"/>
          <w:color w:val="000000" w:themeColor="text1"/>
          <w:sz w:val="24"/>
          <w:szCs w:val="24"/>
        </w:rPr>
      </w:pPr>
      <w:bookmarkStart w:id="26" w:name="_Toc216905674"/>
      <w:r w:rsidRPr="00C5129F">
        <w:rPr>
          <w:rStyle w:val="Strong"/>
          <w:rFonts w:ascii="Arial" w:hAnsi="Arial" w:cs="Arial"/>
          <w:b w:val="0"/>
          <w:bCs w:val="0"/>
          <w:color w:val="000000" w:themeColor="text1"/>
          <w:sz w:val="24"/>
          <w:szCs w:val="24"/>
        </w:rPr>
        <w:t>1. Application Example Demonstrating All Three Concepts</w:t>
      </w:r>
      <w:bookmarkEnd w:id="26"/>
    </w:p>
    <w:p w14:paraId="18A1BDCB" w14:textId="0770F0C6" w:rsidR="00656AB0" w:rsidRPr="00C5129F" w:rsidRDefault="006F599B" w:rsidP="00656AB0">
      <w:pPr>
        <w:rPr>
          <w:rFonts w:ascii="Arial" w:eastAsia="Times New Roman" w:hAnsi="Arial" w:cs="Arial"/>
          <w:color w:val="000000" w:themeColor="text1"/>
          <w:sz w:val="24"/>
          <w:szCs w:val="24"/>
          <w:lang w:eastAsia="en-GB"/>
        </w:rPr>
      </w:pPr>
      <w:r w:rsidRPr="00C5129F">
        <w:rPr>
          <w:rFonts w:ascii="Arial" w:hAnsi="Arial" w:cs="Arial"/>
          <w:color w:val="000000" w:themeColor="text1"/>
          <w:sz w:val="24"/>
          <w:szCs w:val="24"/>
        </w:rPr>
        <w:t xml:space="preserve">An </w:t>
      </w:r>
      <w:r w:rsidRPr="00C5129F">
        <w:rPr>
          <w:rStyle w:val="Strong"/>
          <w:rFonts w:ascii="Arial" w:hAnsi="Arial" w:cs="Arial"/>
          <w:b w:val="0"/>
          <w:bCs w:val="0"/>
          <w:color w:val="000000" w:themeColor="text1"/>
          <w:sz w:val="24"/>
          <w:szCs w:val="24"/>
        </w:rPr>
        <w:t>e-commerce web application</w:t>
      </w:r>
      <w:r w:rsidRPr="00C5129F">
        <w:rPr>
          <w:rFonts w:ascii="Arial" w:hAnsi="Arial" w:cs="Arial"/>
          <w:color w:val="000000" w:themeColor="text1"/>
          <w:sz w:val="24"/>
          <w:szCs w:val="24"/>
        </w:rPr>
        <w:t xml:space="preserve"> hosted on a major cloud provider</w:t>
      </w:r>
      <w:r w:rsidR="00656AB0" w:rsidRPr="00C5129F">
        <w:rPr>
          <w:rFonts w:ascii="Arial" w:hAnsi="Arial" w:cs="Arial"/>
          <w:color w:val="000000" w:themeColor="text1"/>
          <w:sz w:val="24"/>
          <w:szCs w:val="24"/>
        </w:rPr>
        <w:t xml:space="preserve"> </w:t>
      </w:r>
      <w:r w:rsidR="00656AB0" w:rsidRPr="00C5129F">
        <w:rPr>
          <w:rFonts w:ascii="Arial" w:eastAsia="Times New Roman" w:hAnsi="Arial" w:cs="Arial"/>
          <w:color w:val="000000" w:themeColor="text1"/>
          <w:sz w:val="24"/>
          <w:szCs w:val="24"/>
          <w:lang w:eastAsia="en-GB"/>
        </w:rPr>
        <w:t>AWS, Azure, and Google Cloud are excellent examples of how to mix load balancing, scalability, and application gateways.</w:t>
      </w:r>
    </w:p>
    <w:p w14:paraId="6C492D54" w14:textId="18D5F3E3" w:rsidR="006F599B" w:rsidRPr="00C5129F" w:rsidRDefault="006F599B" w:rsidP="00656AB0">
      <w:pPr>
        <w:pStyle w:val="NormalWeb"/>
        <w:rPr>
          <w:rFonts w:ascii="Arial" w:hAnsi="Arial" w:cs="Arial"/>
          <w:color w:val="000000" w:themeColor="text1"/>
        </w:rPr>
      </w:pPr>
    </w:p>
    <w:p w14:paraId="4E5CE4B4" w14:textId="77777777" w:rsidR="006F599B" w:rsidRPr="00C5129F" w:rsidRDefault="006F599B" w:rsidP="006F599B">
      <w:pPr>
        <w:pStyle w:val="Heading3"/>
        <w:rPr>
          <w:rFonts w:ascii="Arial" w:hAnsi="Arial" w:cs="Arial"/>
          <w:b w:val="0"/>
          <w:bCs w:val="0"/>
          <w:color w:val="000000" w:themeColor="text1"/>
          <w:sz w:val="24"/>
          <w:szCs w:val="24"/>
        </w:rPr>
      </w:pPr>
      <w:bookmarkStart w:id="27" w:name="_Toc216905675"/>
      <w:r w:rsidRPr="00C5129F">
        <w:rPr>
          <w:rStyle w:val="Strong"/>
          <w:rFonts w:ascii="Arial" w:hAnsi="Arial" w:cs="Arial"/>
          <w:color w:val="000000" w:themeColor="text1"/>
          <w:sz w:val="24"/>
          <w:szCs w:val="24"/>
        </w:rPr>
        <w:t>1.1 Load Balancing</w:t>
      </w:r>
      <w:bookmarkEnd w:id="27"/>
    </w:p>
    <w:p w14:paraId="1DDF3A8A" w14:textId="77777777" w:rsidR="00656AB0" w:rsidRPr="00C5129F" w:rsidRDefault="00656AB0" w:rsidP="00656AB0">
      <w:pPr>
        <w:spacing w:after="0" w:line="240" w:lineRule="auto"/>
        <w:rPr>
          <w:rFonts w:ascii="Arial" w:eastAsia="Times New Roman" w:hAnsi="Arial" w:cs="Arial"/>
          <w:color w:val="000000" w:themeColor="text1"/>
          <w:sz w:val="24"/>
          <w:szCs w:val="24"/>
          <w:lang w:eastAsia="en-GB"/>
        </w:rPr>
      </w:pPr>
      <w:r w:rsidRPr="00C5129F">
        <w:rPr>
          <w:rFonts w:ascii="Arial" w:eastAsia="Times New Roman" w:hAnsi="Arial" w:cs="Arial"/>
          <w:color w:val="000000" w:themeColor="text1"/>
          <w:sz w:val="24"/>
          <w:szCs w:val="24"/>
          <w:lang w:eastAsia="en-GB"/>
        </w:rPr>
        <w:t>Load balancing is utilized by cloud providers to evenly distribute incoming traffic between many application instances, therefore improved performance and reliability.</w:t>
      </w:r>
    </w:p>
    <w:p w14:paraId="19A0CE6B" w14:textId="77777777" w:rsidR="006F599B" w:rsidRPr="00C5129F" w:rsidRDefault="006F599B" w:rsidP="006F599B">
      <w:pPr>
        <w:pStyle w:val="NormalWeb"/>
        <w:rPr>
          <w:rFonts w:ascii="Arial" w:hAnsi="Arial" w:cs="Arial"/>
          <w:color w:val="000000" w:themeColor="text1"/>
        </w:rPr>
      </w:pPr>
      <w:r w:rsidRPr="00C5129F">
        <w:rPr>
          <w:rStyle w:val="Strong"/>
          <w:rFonts w:ascii="Arial" w:hAnsi="Arial" w:cs="Arial"/>
          <w:b w:val="0"/>
          <w:bCs w:val="0"/>
          <w:color w:val="000000" w:themeColor="text1"/>
        </w:rPr>
        <w:t>Cloud Provider Methods:</w:t>
      </w:r>
    </w:p>
    <w:p w14:paraId="491B9C63" w14:textId="77777777" w:rsidR="006F599B" w:rsidRPr="00C5129F" w:rsidRDefault="006F599B" w:rsidP="00F06D17">
      <w:pPr>
        <w:pStyle w:val="NormalWeb"/>
        <w:numPr>
          <w:ilvl w:val="0"/>
          <w:numId w:val="23"/>
        </w:numPr>
        <w:rPr>
          <w:rFonts w:ascii="Arial" w:hAnsi="Arial" w:cs="Arial"/>
          <w:color w:val="000000" w:themeColor="text1"/>
        </w:rPr>
      </w:pPr>
      <w:r w:rsidRPr="00C5129F">
        <w:rPr>
          <w:rStyle w:val="Strong"/>
          <w:rFonts w:ascii="Arial" w:hAnsi="Arial" w:cs="Arial"/>
          <w:b w:val="0"/>
          <w:bCs w:val="0"/>
          <w:color w:val="000000" w:themeColor="text1"/>
        </w:rPr>
        <w:t>AWS Elastic Load Balancer (ELB)</w:t>
      </w:r>
    </w:p>
    <w:p w14:paraId="434B60AD" w14:textId="77777777" w:rsidR="006F599B" w:rsidRPr="00C5129F" w:rsidRDefault="006F599B" w:rsidP="00E475E9">
      <w:pPr>
        <w:pStyle w:val="NormalWeb"/>
        <w:numPr>
          <w:ilvl w:val="1"/>
          <w:numId w:val="27"/>
        </w:numPr>
        <w:rPr>
          <w:rFonts w:ascii="Arial" w:hAnsi="Arial" w:cs="Arial"/>
          <w:color w:val="000000" w:themeColor="text1"/>
        </w:rPr>
      </w:pPr>
      <w:r w:rsidRPr="00C5129F">
        <w:rPr>
          <w:rFonts w:ascii="Arial" w:hAnsi="Arial" w:cs="Arial"/>
          <w:color w:val="000000" w:themeColor="text1"/>
        </w:rPr>
        <w:t>Automatically distributes HTTP/HTTPS traffic across EC2 instances, containers, or Lambda functions.</w:t>
      </w:r>
    </w:p>
    <w:p w14:paraId="5BF4393C" w14:textId="77777777" w:rsidR="00F06D17" w:rsidRDefault="006F599B" w:rsidP="00E475E9">
      <w:pPr>
        <w:pStyle w:val="NormalWeb"/>
        <w:numPr>
          <w:ilvl w:val="1"/>
          <w:numId w:val="27"/>
        </w:numPr>
        <w:rPr>
          <w:rFonts w:ascii="Arial" w:hAnsi="Arial" w:cs="Arial"/>
          <w:color w:val="000000" w:themeColor="text1"/>
        </w:rPr>
      </w:pPr>
      <w:r w:rsidRPr="00C5129F">
        <w:rPr>
          <w:rFonts w:ascii="Arial" w:hAnsi="Arial" w:cs="Arial"/>
          <w:color w:val="000000" w:themeColor="text1"/>
        </w:rPr>
        <w:t>Performs health checks and reroutes traffic from unhealthy instances.</w:t>
      </w:r>
      <w:r w:rsidR="00656AB0" w:rsidRPr="00C5129F">
        <w:rPr>
          <w:rFonts w:ascii="Arial" w:hAnsi="Arial" w:cs="Arial"/>
          <w:color w:val="000000" w:themeColor="text1"/>
        </w:rPr>
        <w:t xml:space="preserve">            Supports either Application Load Balancers (ALB) and Network Load loads (NLBs) [24].</w:t>
      </w:r>
    </w:p>
    <w:p w14:paraId="2F8953CE" w14:textId="2EED2D6B" w:rsidR="006F599B" w:rsidRPr="00F06D17" w:rsidRDefault="006F599B" w:rsidP="00F06D17">
      <w:pPr>
        <w:pStyle w:val="NormalWeb"/>
        <w:numPr>
          <w:ilvl w:val="0"/>
          <w:numId w:val="8"/>
        </w:numPr>
        <w:rPr>
          <w:rFonts w:ascii="Arial" w:hAnsi="Arial" w:cs="Arial"/>
          <w:color w:val="000000" w:themeColor="text1"/>
        </w:rPr>
      </w:pPr>
      <w:r w:rsidRPr="00F06D17">
        <w:rPr>
          <w:rStyle w:val="Strong"/>
          <w:rFonts w:ascii="Arial" w:hAnsi="Arial" w:cs="Arial"/>
          <w:b w:val="0"/>
          <w:bCs w:val="0"/>
          <w:color w:val="000000" w:themeColor="text1"/>
        </w:rPr>
        <w:t>Azure Load Balancer</w:t>
      </w:r>
    </w:p>
    <w:p w14:paraId="4260D2DD" w14:textId="77777777" w:rsidR="006F599B" w:rsidRPr="00C5129F" w:rsidRDefault="006F599B" w:rsidP="00E913FD">
      <w:pPr>
        <w:pStyle w:val="NormalWeb"/>
        <w:numPr>
          <w:ilvl w:val="1"/>
          <w:numId w:val="8"/>
        </w:numPr>
        <w:rPr>
          <w:rFonts w:ascii="Arial" w:hAnsi="Arial" w:cs="Arial"/>
          <w:color w:val="000000" w:themeColor="text1"/>
        </w:rPr>
      </w:pPr>
      <w:r w:rsidRPr="00C5129F">
        <w:rPr>
          <w:rFonts w:ascii="Arial" w:hAnsi="Arial" w:cs="Arial"/>
          <w:color w:val="000000" w:themeColor="text1"/>
        </w:rPr>
        <w:t>Distributes TCP/UDP traffic using Layer 4 forwarding rules.</w:t>
      </w:r>
    </w:p>
    <w:p w14:paraId="178637A3" w14:textId="3FFE6074" w:rsidR="006F599B" w:rsidRPr="00C5129F" w:rsidRDefault="006F599B" w:rsidP="00E913FD">
      <w:pPr>
        <w:pStyle w:val="NormalWeb"/>
        <w:numPr>
          <w:ilvl w:val="1"/>
          <w:numId w:val="8"/>
        </w:numPr>
        <w:rPr>
          <w:rFonts w:ascii="Arial" w:hAnsi="Arial" w:cs="Arial"/>
          <w:color w:val="000000" w:themeColor="text1"/>
        </w:rPr>
      </w:pPr>
      <w:r w:rsidRPr="00C5129F">
        <w:rPr>
          <w:rFonts w:ascii="Arial" w:hAnsi="Arial" w:cs="Arial"/>
          <w:color w:val="000000" w:themeColor="text1"/>
        </w:rPr>
        <w:t>Automatically reroutes traffic around failed instances and supports outbound NAT [</w:t>
      </w:r>
      <w:r w:rsidR="00E913FD" w:rsidRPr="00C5129F">
        <w:rPr>
          <w:rFonts w:ascii="Arial" w:hAnsi="Arial" w:cs="Arial"/>
          <w:color w:val="000000" w:themeColor="text1"/>
        </w:rPr>
        <w:t>25</w:t>
      </w:r>
      <w:r w:rsidRPr="00C5129F">
        <w:rPr>
          <w:rFonts w:ascii="Arial" w:hAnsi="Arial" w:cs="Arial"/>
          <w:color w:val="000000" w:themeColor="text1"/>
        </w:rPr>
        <w:t>].</w:t>
      </w:r>
    </w:p>
    <w:p w14:paraId="13112968" w14:textId="77777777" w:rsidR="006F599B" w:rsidRPr="00C5129F" w:rsidRDefault="006F599B" w:rsidP="006F599B">
      <w:pPr>
        <w:pStyle w:val="NormalWeb"/>
        <w:rPr>
          <w:rFonts w:ascii="Arial" w:hAnsi="Arial" w:cs="Arial"/>
          <w:color w:val="000000" w:themeColor="text1"/>
        </w:rPr>
      </w:pPr>
      <w:r w:rsidRPr="00C5129F">
        <w:rPr>
          <w:rStyle w:val="Strong"/>
          <w:rFonts w:ascii="Arial" w:hAnsi="Arial" w:cs="Arial"/>
          <w:b w:val="0"/>
          <w:bCs w:val="0"/>
          <w:color w:val="000000" w:themeColor="text1"/>
        </w:rPr>
        <w:t>Illustrative Step:</w:t>
      </w:r>
      <w:r w:rsidRPr="00C5129F">
        <w:rPr>
          <w:rFonts w:ascii="Arial" w:hAnsi="Arial" w:cs="Arial"/>
          <w:color w:val="000000" w:themeColor="text1"/>
        </w:rPr>
        <w:br/>
        <w:t xml:space="preserve">Selecting a </w:t>
      </w:r>
      <w:r w:rsidRPr="00C5129F">
        <w:rPr>
          <w:rStyle w:val="Strong"/>
          <w:rFonts w:ascii="Arial" w:hAnsi="Arial" w:cs="Arial"/>
          <w:b w:val="0"/>
          <w:bCs w:val="0"/>
          <w:color w:val="000000" w:themeColor="text1"/>
        </w:rPr>
        <w:t>target group</w:t>
      </w:r>
      <w:r w:rsidRPr="00C5129F">
        <w:rPr>
          <w:rFonts w:ascii="Arial" w:hAnsi="Arial" w:cs="Arial"/>
          <w:color w:val="000000" w:themeColor="text1"/>
        </w:rPr>
        <w:t xml:space="preserve"> in AWS ALB ensures that only healthy instances receive traffic, demonstrating request filtering and instance monitoring.</w:t>
      </w:r>
    </w:p>
    <w:p w14:paraId="146E2F4F" w14:textId="6AF663AD" w:rsidR="006F599B" w:rsidRPr="00C5129F" w:rsidRDefault="006F599B" w:rsidP="006F599B">
      <w:pPr>
        <w:rPr>
          <w:rFonts w:ascii="Arial" w:hAnsi="Arial" w:cs="Arial"/>
          <w:color w:val="000000" w:themeColor="text1"/>
          <w:sz w:val="24"/>
          <w:szCs w:val="24"/>
        </w:rPr>
      </w:pPr>
    </w:p>
    <w:p w14:paraId="6219A9D6" w14:textId="77777777" w:rsidR="006F599B" w:rsidRPr="00C5129F" w:rsidRDefault="006F599B" w:rsidP="006F599B">
      <w:pPr>
        <w:pStyle w:val="Heading3"/>
        <w:rPr>
          <w:rFonts w:ascii="Arial" w:hAnsi="Arial" w:cs="Arial"/>
          <w:b w:val="0"/>
          <w:bCs w:val="0"/>
          <w:color w:val="000000" w:themeColor="text1"/>
          <w:sz w:val="24"/>
          <w:szCs w:val="24"/>
        </w:rPr>
      </w:pPr>
      <w:bookmarkStart w:id="28" w:name="_Toc216905676"/>
      <w:r w:rsidRPr="00C5129F">
        <w:rPr>
          <w:rStyle w:val="Strong"/>
          <w:rFonts w:ascii="Arial" w:hAnsi="Arial" w:cs="Arial"/>
          <w:color w:val="000000" w:themeColor="text1"/>
          <w:sz w:val="24"/>
          <w:szCs w:val="24"/>
        </w:rPr>
        <w:t>1.2 Scalability</w:t>
      </w:r>
      <w:bookmarkEnd w:id="28"/>
    </w:p>
    <w:p w14:paraId="0D95632B" w14:textId="77777777" w:rsidR="006F599B" w:rsidRPr="00C5129F" w:rsidRDefault="006F599B" w:rsidP="006F599B">
      <w:pPr>
        <w:pStyle w:val="NormalWeb"/>
        <w:rPr>
          <w:rFonts w:ascii="Arial" w:hAnsi="Arial" w:cs="Arial"/>
          <w:color w:val="000000" w:themeColor="text1"/>
        </w:rPr>
      </w:pPr>
      <w:r w:rsidRPr="00C5129F">
        <w:rPr>
          <w:rFonts w:ascii="Arial" w:hAnsi="Arial" w:cs="Arial"/>
          <w:color w:val="000000" w:themeColor="text1"/>
        </w:rPr>
        <w:t>Scalability allows the system to expand or contract according to demand.</w:t>
      </w:r>
    </w:p>
    <w:p w14:paraId="370A15BB" w14:textId="77777777" w:rsidR="006F599B" w:rsidRPr="00C5129F" w:rsidRDefault="006F599B" w:rsidP="006F599B">
      <w:pPr>
        <w:pStyle w:val="NormalWeb"/>
        <w:rPr>
          <w:rFonts w:ascii="Arial" w:hAnsi="Arial" w:cs="Arial"/>
          <w:color w:val="000000" w:themeColor="text1"/>
        </w:rPr>
      </w:pPr>
      <w:r w:rsidRPr="00C5129F">
        <w:rPr>
          <w:rStyle w:val="Strong"/>
          <w:rFonts w:ascii="Arial" w:hAnsi="Arial" w:cs="Arial"/>
          <w:b w:val="0"/>
          <w:bCs w:val="0"/>
          <w:color w:val="000000" w:themeColor="text1"/>
        </w:rPr>
        <w:t>Cloud Provider Methods:</w:t>
      </w:r>
    </w:p>
    <w:p w14:paraId="18F067C0" w14:textId="77777777" w:rsidR="006F599B" w:rsidRPr="00C5129F" w:rsidRDefault="006F599B" w:rsidP="00E913FD">
      <w:pPr>
        <w:pStyle w:val="NormalWeb"/>
        <w:numPr>
          <w:ilvl w:val="0"/>
          <w:numId w:val="9"/>
        </w:numPr>
        <w:rPr>
          <w:rFonts w:ascii="Arial" w:hAnsi="Arial" w:cs="Arial"/>
          <w:color w:val="000000" w:themeColor="text1"/>
        </w:rPr>
      </w:pPr>
      <w:r w:rsidRPr="00C5129F">
        <w:rPr>
          <w:rStyle w:val="Strong"/>
          <w:rFonts w:ascii="Arial" w:hAnsi="Arial" w:cs="Arial"/>
          <w:b w:val="0"/>
          <w:bCs w:val="0"/>
          <w:color w:val="000000" w:themeColor="text1"/>
        </w:rPr>
        <w:t>AWS Auto Scaling Groups (ASG)</w:t>
      </w:r>
    </w:p>
    <w:p w14:paraId="1B86E183" w14:textId="6D9012CA" w:rsidR="00656AB0" w:rsidRPr="00C5129F" w:rsidRDefault="00656AB0" w:rsidP="00656AB0">
      <w:pPr>
        <w:pStyle w:val="ListParagraph"/>
        <w:numPr>
          <w:ilvl w:val="0"/>
          <w:numId w:val="9"/>
        </w:numPr>
        <w:spacing w:after="0" w:line="240" w:lineRule="auto"/>
        <w:rPr>
          <w:rFonts w:ascii="Arial" w:eastAsia="Times New Roman" w:hAnsi="Arial" w:cs="Arial"/>
          <w:color w:val="000000" w:themeColor="text1"/>
          <w:sz w:val="24"/>
          <w:szCs w:val="24"/>
          <w:lang w:eastAsia="en-GB"/>
        </w:rPr>
      </w:pPr>
      <w:r w:rsidRPr="00C5129F">
        <w:rPr>
          <w:rFonts w:ascii="Arial" w:eastAsia="Times New Roman" w:hAnsi="Arial" w:cs="Arial"/>
          <w:color w:val="000000" w:themeColor="text1"/>
          <w:sz w:val="24"/>
          <w:szCs w:val="24"/>
          <w:lang w:eastAsia="en-GB"/>
        </w:rPr>
        <w:lastRenderedPageBreak/>
        <w:t>Auto start or stop EC2 instances using scaling policies prompted by memory, CPU usage, or request metrics.</w:t>
      </w:r>
    </w:p>
    <w:p w14:paraId="0B97AEDB" w14:textId="40DD83A7" w:rsidR="006F599B" w:rsidRPr="00C5129F" w:rsidRDefault="006F599B" w:rsidP="00E913FD">
      <w:pPr>
        <w:pStyle w:val="NormalWeb"/>
        <w:numPr>
          <w:ilvl w:val="1"/>
          <w:numId w:val="9"/>
        </w:numPr>
        <w:rPr>
          <w:rFonts w:ascii="Arial" w:hAnsi="Arial" w:cs="Arial"/>
          <w:color w:val="000000" w:themeColor="text1"/>
        </w:rPr>
      </w:pPr>
      <w:r w:rsidRPr="00C5129F">
        <w:rPr>
          <w:rFonts w:ascii="Arial" w:hAnsi="Arial" w:cs="Arial"/>
          <w:color w:val="000000" w:themeColor="text1"/>
        </w:rPr>
        <w:t>Horizontal scaling adds/removes instances; vertical scaling changes instance sizes [</w:t>
      </w:r>
      <w:r w:rsidR="00E913FD" w:rsidRPr="00C5129F">
        <w:rPr>
          <w:rFonts w:ascii="Arial" w:hAnsi="Arial" w:cs="Arial"/>
          <w:color w:val="000000" w:themeColor="text1"/>
        </w:rPr>
        <w:t>26</w:t>
      </w:r>
      <w:r w:rsidRPr="00C5129F">
        <w:rPr>
          <w:rFonts w:ascii="Arial" w:hAnsi="Arial" w:cs="Arial"/>
          <w:color w:val="000000" w:themeColor="text1"/>
        </w:rPr>
        <w:t>].</w:t>
      </w:r>
    </w:p>
    <w:p w14:paraId="551BCBBE" w14:textId="77777777" w:rsidR="006F599B" w:rsidRPr="00C5129F" w:rsidRDefault="006F599B" w:rsidP="00E913FD">
      <w:pPr>
        <w:pStyle w:val="NormalWeb"/>
        <w:numPr>
          <w:ilvl w:val="0"/>
          <w:numId w:val="9"/>
        </w:numPr>
        <w:rPr>
          <w:rFonts w:ascii="Arial" w:hAnsi="Arial" w:cs="Arial"/>
          <w:color w:val="000000" w:themeColor="text1"/>
        </w:rPr>
      </w:pPr>
      <w:r w:rsidRPr="00C5129F">
        <w:rPr>
          <w:rStyle w:val="Strong"/>
          <w:rFonts w:ascii="Arial" w:hAnsi="Arial" w:cs="Arial"/>
          <w:b w:val="0"/>
          <w:bCs w:val="0"/>
          <w:color w:val="000000" w:themeColor="text1"/>
        </w:rPr>
        <w:t>Azure Virtual Machine Scale Sets (VMSS)</w:t>
      </w:r>
    </w:p>
    <w:p w14:paraId="26641D1B" w14:textId="6A3AAD69" w:rsidR="006F599B" w:rsidRPr="00C5129F" w:rsidRDefault="006F599B" w:rsidP="00E913FD">
      <w:pPr>
        <w:pStyle w:val="NormalWeb"/>
        <w:numPr>
          <w:ilvl w:val="1"/>
          <w:numId w:val="9"/>
        </w:numPr>
        <w:rPr>
          <w:rFonts w:ascii="Arial" w:hAnsi="Arial" w:cs="Arial"/>
          <w:color w:val="000000" w:themeColor="text1"/>
        </w:rPr>
      </w:pPr>
      <w:r w:rsidRPr="00C5129F">
        <w:rPr>
          <w:rFonts w:ascii="Arial" w:hAnsi="Arial" w:cs="Arial"/>
          <w:color w:val="000000" w:themeColor="text1"/>
        </w:rPr>
        <w:t>Automatically manages identical VMs and adjusts capacity according to load [</w:t>
      </w:r>
      <w:r w:rsidR="00E913FD" w:rsidRPr="00C5129F">
        <w:rPr>
          <w:rFonts w:ascii="Arial" w:hAnsi="Arial" w:cs="Arial"/>
          <w:color w:val="000000" w:themeColor="text1"/>
        </w:rPr>
        <w:t>27</w:t>
      </w:r>
      <w:r w:rsidRPr="00C5129F">
        <w:rPr>
          <w:rFonts w:ascii="Arial" w:hAnsi="Arial" w:cs="Arial"/>
          <w:color w:val="000000" w:themeColor="text1"/>
        </w:rPr>
        <w:t>].</w:t>
      </w:r>
    </w:p>
    <w:p w14:paraId="69BD498E" w14:textId="77777777" w:rsidR="006F599B" w:rsidRPr="00C5129F" w:rsidRDefault="006F599B" w:rsidP="006F599B">
      <w:pPr>
        <w:pStyle w:val="NormalWeb"/>
        <w:rPr>
          <w:rFonts w:ascii="Arial" w:hAnsi="Arial" w:cs="Arial"/>
          <w:color w:val="000000" w:themeColor="text1"/>
        </w:rPr>
      </w:pPr>
      <w:r w:rsidRPr="00C5129F">
        <w:rPr>
          <w:rStyle w:val="Strong"/>
          <w:rFonts w:ascii="Arial" w:hAnsi="Arial" w:cs="Arial"/>
          <w:b w:val="0"/>
          <w:bCs w:val="0"/>
          <w:color w:val="000000" w:themeColor="text1"/>
        </w:rPr>
        <w:t>Illustrative Step:</w:t>
      </w:r>
      <w:r w:rsidRPr="00C5129F">
        <w:rPr>
          <w:rFonts w:ascii="Arial" w:hAnsi="Arial" w:cs="Arial"/>
          <w:color w:val="000000" w:themeColor="text1"/>
        </w:rPr>
        <w:br/>
        <w:t xml:space="preserve">Implementing a </w:t>
      </w:r>
      <w:r w:rsidRPr="00C5129F">
        <w:rPr>
          <w:rStyle w:val="Strong"/>
          <w:rFonts w:ascii="Arial" w:hAnsi="Arial" w:cs="Arial"/>
          <w:b w:val="0"/>
          <w:bCs w:val="0"/>
          <w:color w:val="000000" w:themeColor="text1"/>
        </w:rPr>
        <w:t>scale-out policy</w:t>
      </w:r>
      <w:r w:rsidRPr="00C5129F">
        <w:rPr>
          <w:rFonts w:ascii="Arial" w:hAnsi="Arial" w:cs="Arial"/>
          <w:color w:val="000000" w:themeColor="text1"/>
        </w:rPr>
        <w:t xml:space="preserve"> (e.g., add a new instance if CPU &gt; 70% for 5 minutes) directly demonstrates reactive scalability.</w:t>
      </w:r>
    </w:p>
    <w:p w14:paraId="1DBBC7FF" w14:textId="095AC5DC" w:rsidR="006F599B" w:rsidRPr="00C5129F" w:rsidRDefault="006F599B" w:rsidP="006F599B">
      <w:pPr>
        <w:rPr>
          <w:rFonts w:ascii="Arial" w:hAnsi="Arial" w:cs="Arial"/>
          <w:color w:val="000000" w:themeColor="text1"/>
          <w:sz w:val="24"/>
          <w:szCs w:val="24"/>
        </w:rPr>
      </w:pPr>
    </w:p>
    <w:p w14:paraId="47F43B55" w14:textId="77777777" w:rsidR="006F599B" w:rsidRPr="00C5129F" w:rsidRDefault="006F599B" w:rsidP="006F599B">
      <w:pPr>
        <w:pStyle w:val="Heading3"/>
        <w:rPr>
          <w:rFonts w:ascii="Arial" w:hAnsi="Arial" w:cs="Arial"/>
          <w:b w:val="0"/>
          <w:bCs w:val="0"/>
          <w:color w:val="000000" w:themeColor="text1"/>
          <w:sz w:val="24"/>
          <w:szCs w:val="24"/>
        </w:rPr>
      </w:pPr>
      <w:bookmarkStart w:id="29" w:name="_Toc216905677"/>
      <w:r w:rsidRPr="00C5129F">
        <w:rPr>
          <w:rStyle w:val="Strong"/>
          <w:rFonts w:ascii="Arial" w:hAnsi="Arial" w:cs="Arial"/>
          <w:color w:val="000000" w:themeColor="text1"/>
          <w:sz w:val="24"/>
          <w:szCs w:val="24"/>
        </w:rPr>
        <w:t>1.3 Application Gateways</w:t>
      </w:r>
      <w:bookmarkEnd w:id="29"/>
    </w:p>
    <w:p w14:paraId="7F950078" w14:textId="77777777" w:rsidR="006F599B" w:rsidRPr="00C5129F" w:rsidRDefault="006F599B" w:rsidP="006F599B">
      <w:pPr>
        <w:pStyle w:val="NormalWeb"/>
        <w:rPr>
          <w:rFonts w:ascii="Arial" w:hAnsi="Arial" w:cs="Arial"/>
          <w:color w:val="000000" w:themeColor="text1"/>
        </w:rPr>
      </w:pPr>
      <w:r w:rsidRPr="00C5129F">
        <w:rPr>
          <w:rFonts w:ascii="Arial" w:hAnsi="Arial" w:cs="Arial"/>
          <w:color w:val="000000" w:themeColor="text1"/>
        </w:rPr>
        <w:t xml:space="preserve">Application gateways provide </w:t>
      </w:r>
      <w:r w:rsidRPr="00C5129F">
        <w:rPr>
          <w:rStyle w:val="Strong"/>
          <w:rFonts w:ascii="Arial" w:hAnsi="Arial" w:cs="Arial"/>
          <w:b w:val="0"/>
          <w:bCs w:val="0"/>
          <w:color w:val="000000" w:themeColor="text1"/>
        </w:rPr>
        <w:t>Layer 7 routing, security, and intelligent traffic management</w:t>
      </w:r>
      <w:r w:rsidRPr="00C5129F">
        <w:rPr>
          <w:rFonts w:ascii="Arial" w:hAnsi="Arial" w:cs="Arial"/>
          <w:color w:val="000000" w:themeColor="text1"/>
        </w:rPr>
        <w:t>.</w:t>
      </w:r>
    </w:p>
    <w:p w14:paraId="123FFE92" w14:textId="77777777" w:rsidR="006F599B" w:rsidRPr="00C5129F" w:rsidRDefault="006F599B" w:rsidP="006F599B">
      <w:pPr>
        <w:pStyle w:val="NormalWeb"/>
        <w:rPr>
          <w:rFonts w:ascii="Arial" w:hAnsi="Arial" w:cs="Arial"/>
          <w:color w:val="000000" w:themeColor="text1"/>
        </w:rPr>
      </w:pPr>
      <w:r w:rsidRPr="00C5129F">
        <w:rPr>
          <w:rStyle w:val="Strong"/>
          <w:rFonts w:ascii="Arial" w:hAnsi="Arial" w:cs="Arial"/>
          <w:b w:val="0"/>
          <w:bCs w:val="0"/>
          <w:color w:val="000000" w:themeColor="text1"/>
        </w:rPr>
        <w:t>Cloud Provider Methods:</w:t>
      </w:r>
    </w:p>
    <w:p w14:paraId="3C15EDFF" w14:textId="77777777" w:rsidR="006F599B" w:rsidRPr="00C5129F" w:rsidRDefault="006F599B" w:rsidP="00E913FD">
      <w:pPr>
        <w:pStyle w:val="NormalWeb"/>
        <w:numPr>
          <w:ilvl w:val="0"/>
          <w:numId w:val="10"/>
        </w:numPr>
        <w:rPr>
          <w:rFonts w:ascii="Arial" w:hAnsi="Arial" w:cs="Arial"/>
          <w:color w:val="000000" w:themeColor="text1"/>
        </w:rPr>
      </w:pPr>
      <w:r w:rsidRPr="00C5129F">
        <w:rPr>
          <w:rStyle w:val="Strong"/>
          <w:rFonts w:ascii="Arial" w:hAnsi="Arial" w:cs="Arial"/>
          <w:b w:val="0"/>
          <w:bCs w:val="0"/>
          <w:color w:val="000000" w:themeColor="text1"/>
        </w:rPr>
        <w:t>AWS ALB + AWS WAF</w:t>
      </w:r>
    </w:p>
    <w:p w14:paraId="30582A00" w14:textId="77777777" w:rsidR="006F599B" w:rsidRPr="00C5129F" w:rsidRDefault="006F599B" w:rsidP="00E913FD">
      <w:pPr>
        <w:pStyle w:val="NormalWeb"/>
        <w:numPr>
          <w:ilvl w:val="1"/>
          <w:numId w:val="10"/>
        </w:numPr>
        <w:rPr>
          <w:rFonts w:ascii="Arial" w:hAnsi="Arial" w:cs="Arial"/>
          <w:color w:val="000000" w:themeColor="text1"/>
        </w:rPr>
      </w:pPr>
      <w:r w:rsidRPr="00C5129F">
        <w:rPr>
          <w:rFonts w:ascii="Arial" w:hAnsi="Arial" w:cs="Arial"/>
          <w:color w:val="000000" w:themeColor="text1"/>
        </w:rPr>
        <w:t>Routes traffic based on hostname, headers, or paths.</w:t>
      </w:r>
    </w:p>
    <w:p w14:paraId="41501E16" w14:textId="77777777" w:rsidR="006F599B" w:rsidRPr="00C5129F" w:rsidRDefault="006F599B" w:rsidP="00E913FD">
      <w:pPr>
        <w:pStyle w:val="NormalWeb"/>
        <w:numPr>
          <w:ilvl w:val="1"/>
          <w:numId w:val="10"/>
        </w:numPr>
        <w:rPr>
          <w:rFonts w:ascii="Arial" w:hAnsi="Arial" w:cs="Arial"/>
          <w:color w:val="000000" w:themeColor="text1"/>
        </w:rPr>
      </w:pPr>
      <w:r w:rsidRPr="00C5129F">
        <w:rPr>
          <w:rFonts w:ascii="Arial" w:hAnsi="Arial" w:cs="Arial"/>
          <w:color w:val="000000" w:themeColor="text1"/>
        </w:rPr>
        <w:t xml:space="preserve">Can route </w:t>
      </w:r>
      <w:r w:rsidRPr="00C5129F">
        <w:rPr>
          <w:rStyle w:val="HTMLCode"/>
          <w:rFonts w:ascii="Arial" w:hAnsi="Arial" w:cs="Arial"/>
          <w:color w:val="000000" w:themeColor="text1"/>
          <w:sz w:val="24"/>
          <w:szCs w:val="24"/>
        </w:rPr>
        <w:t>/payment</w:t>
      </w:r>
      <w:r w:rsidRPr="00C5129F">
        <w:rPr>
          <w:rFonts w:ascii="Arial" w:hAnsi="Arial" w:cs="Arial"/>
          <w:color w:val="000000" w:themeColor="text1"/>
        </w:rPr>
        <w:t xml:space="preserve"> to one microservice and </w:t>
      </w:r>
      <w:r w:rsidRPr="00C5129F">
        <w:rPr>
          <w:rStyle w:val="HTMLCode"/>
          <w:rFonts w:ascii="Arial" w:hAnsi="Arial" w:cs="Arial"/>
          <w:color w:val="000000" w:themeColor="text1"/>
          <w:sz w:val="24"/>
          <w:szCs w:val="24"/>
        </w:rPr>
        <w:t>/images</w:t>
      </w:r>
      <w:r w:rsidRPr="00C5129F">
        <w:rPr>
          <w:rFonts w:ascii="Arial" w:hAnsi="Arial" w:cs="Arial"/>
          <w:color w:val="000000" w:themeColor="text1"/>
        </w:rPr>
        <w:t xml:space="preserve"> to another.</w:t>
      </w:r>
    </w:p>
    <w:p w14:paraId="399F14E6" w14:textId="25C0FF09" w:rsidR="006F599B" w:rsidRPr="00C5129F" w:rsidRDefault="006F599B" w:rsidP="00E913FD">
      <w:pPr>
        <w:pStyle w:val="NormalWeb"/>
        <w:numPr>
          <w:ilvl w:val="1"/>
          <w:numId w:val="10"/>
        </w:numPr>
        <w:rPr>
          <w:rFonts w:ascii="Arial" w:hAnsi="Arial" w:cs="Arial"/>
          <w:color w:val="000000" w:themeColor="text1"/>
        </w:rPr>
      </w:pPr>
      <w:r w:rsidRPr="00C5129F">
        <w:rPr>
          <w:rFonts w:ascii="Arial" w:hAnsi="Arial" w:cs="Arial"/>
          <w:color w:val="000000" w:themeColor="text1"/>
        </w:rPr>
        <w:t>Provides protection against SQL injection and XSS [</w:t>
      </w:r>
      <w:r w:rsidR="00E913FD" w:rsidRPr="00C5129F">
        <w:rPr>
          <w:rFonts w:ascii="Arial" w:hAnsi="Arial" w:cs="Arial"/>
          <w:color w:val="000000" w:themeColor="text1"/>
        </w:rPr>
        <w:t>28</w:t>
      </w:r>
      <w:r w:rsidRPr="00C5129F">
        <w:rPr>
          <w:rFonts w:ascii="Arial" w:hAnsi="Arial" w:cs="Arial"/>
          <w:color w:val="000000" w:themeColor="text1"/>
        </w:rPr>
        <w:t>].</w:t>
      </w:r>
    </w:p>
    <w:p w14:paraId="26F18C67" w14:textId="77777777" w:rsidR="006F599B" w:rsidRPr="00C5129F" w:rsidRDefault="006F599B" w:rsidP="00E913FD">
      <w:pPr>
        <w:pStyle w:val="NormalWeb"/>
        <w:numPr>
          <w:ilvl w:val="0"/>
          <w:numId w:val="10"/>
        </w:numPr>
        <w:rPr>
          <w:rFonts w:ascii="Arial" w:hAnsi="Arial" w:cs="Arial"/>
          <w:color w:val="000000" w:themeColor="text1"/>
        </w:rPr>
      </w:pPr>
      <w:r w:rsidRPr="00C5129F">
        <w:rPr>
          <w:rStyle w:val="Strong"/>
          <w:rFonts w:ascii="Arial" w:hAnsi="Arial" w:cs="Arial"/>
          <w:b w:val="0"/>
          <w:bCs w:val="0"/>
          <w:color w:val="000000" w:themeColor="text1"/>
        </w:rPr>
        <w:t>Azure Application Gateway</w:t>
      </w:r>
    </w:p>
    <w:p w14:paraId="1BA424E3" w14:textId="77777777" w:rsidR="006F599B" w:rsidRPr="00C5129F" w:rsidRDefault="006F599B" w:rsidP="00E913FD">
      <w:pPr>
        <w:pStyle w:val="NormalWeb"/>
        <w:numPr>
          <w:ilvl w:val="1"/>
          <w:numId w:val="10"/>
        </w:numPr>
        <w:rPr>
          <w:rFonts w:ascii="Arial" w:hAnsi="Arial" w:cs="Arial"/>
          <w:color w:val="000000" w:themeColor="text1"/>
        </w:rPr>
      </w:pPr>
      <w:r w:rsidRPr="00C5129F">
        <w:rPr>
          <w:rFonts w:ascii="Arial" w:hAnsi="Arial" w:cs="Arial"/>
          <w:color w:val="000000" w:themeColor="text1"/>
        </w:rPr>
        <w:t>Supports URL-based routing, SSL termination, session affinity, and Web Application Firewall.</w:t>
      </w:r>
    </w:p>
    <w:p w14:paraId="0327C74D" w14:textId="1401F77B" w:rsidR="006F599B" w:rsidRPr="00C5129F" w:rsidRDefault="006F599B" w:rsidP="00E913FD">
      <w:pPr>
        <w:pStyle w:val="NormalWeb"/>
        <w:numPr>
          <w:ilvl w:val="1"/>
          <w:numId w:val="10"/>
        </w:numPr>
        <w:rPr>
          <w:rFonts w:ascii="Arial" w:hAnsi="Arial" w:cs="Arial"/>
          <w:color w:val="000000" w:themeColor="text1"/>
        </w:rPr>
      </w:pPr>
      <w:r w:rsidRPr="00C5129F">
        <w:rPr>
          <w:rFonts w:ascii="Arial" w:hAnsi="Arial" w:cs="Arial"/>
          <w:color w:val="000000" w:themeColor="text1"/>
        </w:rPr>
        <w:t>Directs user traffic to different back-end pools using application logic [</w:t>
      </w:r>
      <w:r w:rsidR="00E913FD" w:rsidRPr="00C5129F">
        <w:rPr>
          <w:rFonts w:ascii="Arial" w:hAnsi="Arial" w:cs="Arial"/>
          <w:color w:val="000000" w:themeColor="text1"/>
        </w:rPr>
        <w:t>29</w:t>
      </w:r>
      <w:r w:rsidRPr="00C5129F">
        <w:rPr>
          <w:rFonts w:ascii="Arial" w:hAnsi="Arial" w:cs="Arial"/>
          <w:color w:val="000000" w:themeColor="text1"/>
        </w:rPr>
        <w:t>].</w:t>
      </w:r>
    </w:p>
    <w:p w14:paraId="2815763E" w14:textId="77777777" w:rsidR="006F599B" w:rsidRPr="00C5129F" w:rsidRDefault="006F599B" w:rsidP="006F599B">
      <w:pPr>
        <w:pStyle w:val="NormalWeb"/>
        <w:rPr>
          <w:rFonts w:ascii="Arial" w:hAnsi="Arial" w:cs="Arial"/>
          <w:color w:val="000000" w:themeColor="text1"/>
        </w:rPr>
      </w:pPr>
      <w:r w:rsidRPr="00C5129F">
        <w:rPr>
          <w:rStyle w:val="Strong"/>
          <w:rFonts w:ascii="Arial" w:hAnsi="Arial" w:cs="Arial"/>
          <w:b w:val="0"/>
          <w:bCs w:val="0"/>
          <w:color w:val="000000" w:themeColor="text1"/>
        </w:rPr>
        <w:t>Illustrative Step:</w:t>
      </w:r>
      <w:r w:rsidRPr="00C5129F">
        <w:rPr>
          <w:rFonts w:ascii="Arial" w:hAnsi="Arial" w:cs="Arial"/>
          <w:color w:val="000000" w:themeColor="text1"/>
        </w:rPr>
        <w:br/>
        <w:t xml:space="preserve">Configuring </w:t>
      </w:r>
      <w:r w:rsidRPr="00C5129F">
        <w:rPr>
          <w:rStyle w:val="Strong"/>
          <w:rFonts w:ascii="Arial" w:hAnsi="Arial" w:cs="Arial"/>
          <w:b w:val="0"/>
          <w:bCs w:val="0"/>
          <w:color w:val="000000" w:themeColor="text1"/>
        </w:rPr>
        <w:t>path-based routing rules</w:t>
      </w:r>
      <w:r w:rsidRPr="00C5129F">
        <w:rPr>
          <w:rFonts w:ascii="Arial" w:hAnsi="Arial" w:cs="Arial"/>
          <w:color w:val="000000" w:themeColor="text1"/>
        </w:rPr>
        <w:t xml:space="preserve"> in Azure Application Gateway demonstrates intelligent microservice routing.</w:t>
      </w:r>
    </w:p>
    <w:p w14:paraId="5A65F4E0" w14:textId="305EC81D" w:rsidR="006F599B" w:rsidRPr="00C5129F" w:rsidRDefault="006F599B" w:rsidP="006F599B">
      <w:pPr>
        <w:rPr>
          <w:rFonts w:ascii="Arial" w:hAnsi="Arial" w:cs="Arial"/>
          <w:color w:val="000000" w:themeColor="text1"/>
          <w:sz w:val="24"/>
          <w:szCs w:val="24"/>
        </w:rPr>
      </w:pPr>
    </w:p>
    <w:p w14:paraId="147029BE" w14:textId="391373AA" w:rsidR="006F599B" w:rsidRPr="00C5129F" w:rsidRDefault="006F599B" w:rsidP="006F599B">
      <w:pPr>
        <w:pStyle w:val="Heading2"/>
        <w:rPr>
          <w:rFonts w:ascii="Arial" w:hAnsi="Arial" w:cs="Arial"/>
          <w:color w:val="000000" w:themeColor="text1"/>
          <w:sz w:val="24"/>
          <w:szCs w:val="24"/>
        </w:rPr>
      </w:pPr>
      <w:bookmarkStart w:id="30" w:name="_Toc216905678"/>
      <w:r w:rsidRPr="00C5129F">
        <w:rPr>
          <w:rStyle w:val="Strong"/>
          <w:rFonts w:ascii="Arial" w:hAnsi="Arial" w:cs="Arial"/>
          <w:b w:val="0"/>
          <w:bCs w:val="0"/>
          <w:color w:val="000000" w:themeColor="text1"/>
          <w:sz w:val="24"/>
          <w:szCs w:val="24"/>
        </w:rPr>
        <w:t>2. Complementary Nature of Load Balancing and Scalability</w:t>
      </w:r>
      <w:bookmarkEnd w:id="30"/>
    </w:p>
    <w:p w14:paraId="2DFE14DF" w14:textId="77777777" w:rsidR="006F599B" w:rsidRPr="00C5129F" w:rsidRDefault="006F599B" w:rsidP="006F599B">
      <w:pPr>
        <w:pStyle w:val="NormalWeb"/>
        <w:rPr>
          <w:rFonts w:ascii="Arial" w:hAnsi="Arial" w:cs="Arial"/>
          <w:color w:val="000000" w:themeColor="text1"/>
        </w:rPr>
      </w:pPr>
      <w:r w:rsidRPr="00C5129F">
        <w:rPr>
          <w:rFonts w:ascii="Arial" w:hAnsi="Arial" w:cs="Arial"/>
          <w:color w:val="000000" w:themeColor="text1"/>
        </w:rPr>
        <w:t xml:space="preserve">Load balancing and scalability work together to create a </w:t>
      </w:r>
      <w:r w:rsidRPr="00C5129F">
        <w:rPr>
          <w:rStyle w:val="Strong"/>
          <w:rFonts w:ascii="Arial" w:hAnsi="Arial" w:cs="Arial"/>
          <w:b w:val="0"/>
          <w:bCs w:val="0"/>
          <w:color w:val="000000" w:themeColor="text1"/>
        </w:rPr>
        <w:t>robust and efficient cloud service</w:t>
      </w:r>
      <w:r w:rsidRPr="00C5129F">
        <w:rPr>
          <w:rFonts w:ascii="Arial" w:hAnsi="Arial" w:cs="Arial"/>
          <w:color w:val="000000" w:themeColor="text1"/>
        </w:rPr>
        <w:t>:</w:t>
      </w:r>
    </w:p>
    <w:p w14:paraId="0773875B" w14:textId="77777777" w:rsidR="006F599B" w:rsidRPr="00C5129F" w:rsidRDefault="006F599B" w:rsidP="006F599B">
      <w:pPr>
        <w:pStyle w:val="NormalWeb"/>
        <w:rPr>
          <w:rFonts w:ascii="Arial" w:hAnsi="Arial" w:cs="Arial"/>
          <w:color w:val="000000" w:themeColor="text1"/>
        </w:rPr>
      </w:pPr>
      <w:r w:rsidRPr="00C5129F">
        <w:rPr>
          <w:rStyle w:val="Strong"/>
          <w:rFonts w:ascii="Arial" w:hAnsi="Arial" w:cs="Arial"/>
          <w:b w:val="0"/>
          <w:bCs w:val="0"/>
          <w:color w:val="000000" w:themeColor="text1"/>
        </w:rPr>
        <w:t>Load Balancing:</w:t>
      </w:r>
    </w:p>
    <w:p w14:paraId="761C6773" w14:textId="77777777" w:rsidR="006F599B" w:rsidRPr="00C5129F" w:rsidRDefault="006F599B" w:rsidP="00F06D17">
      <w:pPr>
        <w:pStyle w:val="NormalWeb"/>
        <w:numPr>
          <w:ilvl w:val="0"/>
          <w:numId w:val="26"/>
        </w:numPr>
        <w:rPr>
          <w:rFonts w:ascii="Arial" w:hAnsi="Arial" w:cs="Arial"/>
          <w:color w:val="000000" w:themeColor="text1"/>
        </w:rPr>
      </w:pPr>
      <w:r w:rsidRPr="00C5129F">
        <w:rPr>
          <w:rFonts w:ascii="Arial" w:hAnsi="Arial" w:cs="Arial"/>
          <w:color w:val="000000" w:themeColor="text1"/>
        </w:rPr>
        <w:t>Distributes traffic evenly to prevent overload.</w:t>
      </w:r>
    </w:p>
    <w:p w14:paraId="3AB9AC3A" w14:textId="7EBDF268" w:rsidR="006F599B" w:rsidRPr="00C5129F" w:rsidRDefault="006F599B" w:rsidP="00F06D17">
      <w:pPr>
        <w:pStyle w:val="NormalWeb"/>
        <w:numPr>
          <w:ilvl w:val="0"/>
          <w:numId w:val="26"/>
        </w:numPr>
        <w:rPr>
          <w:rFonts w:ascii="Arial" w:hAnsi="Arial" w:cs="Arial"/>
          <w:color w:val="000000" w:themeColor="text1"/>
        </w:rPr>
      </w:pPr>
      <w:r w:rsidRPr="00C5129F">
        <w:rPr>
          <w:rFonts w:ascii="Arial" w:hAnsi="Arial" w:cs="Arial"/>
          <w:color w:val="000000" w:themeColor="text1"/>
        </w:rPr>
        <w:t>Ensures high availability via health checks [</w:t>
      </w:r>
      <w:r w:rsidR="00E913FD" w:rsidRPr="00C5129F">
        <w:rPr>
          <w:rFonts w:ascii="Arial" w:hAnsi="Arial" w:cs="Arial"/>
          <w:color w:val="000000" w:themeColor="text1"/>
        </w:rPr>
        <w:t>24</w:t>
      </w:r>
      <w:r w:rsidRPr="00C5129F">
        <w:rPr>
          <w:rFonts w:ascii="Arial" w:hAnsi="Arial" w:cs="Arial"/>
          <w:color w:val="000000" w:themeColor="text1"/>
        </w:rPr>
        <w:t>].</w:t>
      </w:r>
    </w:p>
    <w:p w14:paraId="0010F3E2" w14:textId="77777777" w:rsidR="006F599B" w:rsidRPr="00C5129F" w:rsidRDefault="006F599B" w:rsidP="006F599B">
      <w:pPr>
        <w:pStyle w:val="NormalWeb"/>
        <w:rPr>
          <w:rFonts w:ascii="Arial" w:hAnsi="Arial" w:cs="Arial"/>
          <w:color w:val="000000" w:themeColor="text1"/>
        </w:rPr>
      </w:pPr>
      <w:r w:rsidRPr="00C5129F">
        <w:rPr>
          <w:rStyle w:val="Strong"/>
          <w:rFonts w:ascii="Arial" w:hAnsi="Arial" w:cs="Arial"/>
          <w:b w:val="0"/>
          <w:bCs w:val="0"/>
          <w:color w:val="000000" w:themeColor="text1"/>
        </w:rPr>
        <w:t>Scalability:</w:t>
      </w:r>
    </w:p>
    <w:p w14:paraId="2568CB2B" w14:textId="77777777" w:rsidR="006F599B" w:rsidRPr="00C5129F" w:rsidRDefault="006F599B" w:rsidP="00E913FD">
      <w:pPr>
        <w:pStyle w:val="NormalWeb"/>
        <w:numPr>
          <w:ilvl w:val="0"/>
          <w:numId w:val="12"/>
        </w:numPr>
        <w:rPr>
          <w:rFonts w:ascii="Arial" w:hAnsi="Arial" w:cs="Arial"/>
          <w:color w:val="000000" w:themeColor="text1"/>
        </w:rPr>
      </w:pPr>
      <w:r w:rsidRPr="00C5129F">
        <w:rPr>
          <w:rFonts w:ascii="Arial" w:hAnsi="Arial" w:cs="Arial"/>
          <w:color w:val="000000" w:themeColor="text1"/>
        </w:rPr>
        <w:t>Adds instances to meet increasing demand.</w:t>
      </w:r>
    </w:p>
    <w:p w14:paraId="4046EE97" w14:textId="096F2125" w:rsidR="006F599B" w:rsidRPr="00C5129F" w:rsidRDefault="006F599B" w:rsidP="00E913FD">
      <w:pPr>
        <w:pStyle w:val="NormalWeb"/>
        <w:numPr>
          <w:ilvl w:val="0"/>
          <w:numId w:val="12"/>
        </w:numPr>
        <w:rPr>
          <w:rFonts w:ascii="Arial" w:hAnsi="Arial" w:cs="Arial"/>
          <w:color w:val="000000" w:themeColor="text1"/>
        </w:rPr>
      </w:pPr>
      <w:r w:rsidRPr="00C5129F">
        <w:rPr>
          <w:rFonts w:ascii="Arial" w:hAnsi="Arial" w:cs="Arial"/>
          <w:color w:val="000000" w:themeColor="text1"/>
        </w:rPr>
        <w:lastRenderedPageBreak/>
        <w:t>Maintains performance automatically [</w:t>
      </w:r>
      <w:r w:rsidR="00E913FD" w:rsidRPr="00C5129F">
        <w:rPr>
          <w:rFonts w:ascii="Arial" w:hAnsi="Arial" w:cs="Arial"/>
          <w:color w:val="000000" w:themeColor="text1"/>
        </w:rPr>
        <w:t>26</w:t>
      </w:r>
      <w:r w:rsidRPr="00C5129F">
        <w:rPr>
          <w:rFonts w:ascii="Arial" w:hAnsi="Arial" w:cs="Arial"/>
          <w:color w:val="000000" w:themeColor="text1"/>
        </w:rPr>
        <w:t>].</w:t>
      </w:r>
    </w:p>
    <w:p w14:paraId="7C3BE048" w14:textId="77777777" w:rsidR="006F599B" w:rsidRPr="00C5129F" w:rsidRDefault="006F599B" w:rsidP="006F599B">
      <w:pPr>
        <w:pStyle w:val="NormalWeb"/>
        <w:rPr>
          <w:rFonts w:ascii="Arial" w:hAnsi="Arial" w:cs="Arial"/>
          <w:color w:val="000000" w:themeColor="text1"/>
        </w:rPr>
      </w:pPr>
      <w:r w:rsidRPr="00C5129F">
        <w:rPr>
          <w:rStyle w:val="Strong"/>
          <w:rFonts w:ascii="Arial" w:hAnsi="Arial" w:cs="Arial"/>
          <w:b w:val="0"/>
          <w:bCs w:val="0"/>
          <w:color w:val="000000" w:themeColor="text1"/>
        </w:rPr>
        <w:t>Why They Complement Each Other:</w:t>
      </w:r>
    </w:p>
    <w:p w14:paraId="20182AA9" w14:textId="77777777" w:rsidR="006F599B" w:rsidRPr="00C5129F" w:rsidRDefault="006F599B" w:rsidP="00E913FD">
      <w:pPr>
        <w:pStyle w:val="NormalWeb"/>
        <w:numPr>
          <w:ilvl w:val="0"/>
          <w:numId w:val="13"/>
        </w:numPr>
        <w:rPr>
          <w:rFonts w:ascii="Arial" w:hAnsi="Arial" w:cs="Arial"/>
          <w:color w:val="000000" w:themeColor="text1"/>
        </w:rPr>
      </w:pPr>
      <w:r w:rsidRPr="00C5129F">
        <w:rPr>
          <w:rFonts w:ascii="Arial" w:hAnsi="Arial" w:cs="Arial"/>
          <w:color w:val="000000" w:themeColor="text1"/>
        </w:rPr>
        <w:t>Without scaling, a load balancer distributes traffic over a fixed set of servers, which may still be overloaded.</w:t>
      </w:r>
    </w:p>
    <w:p w14:paraId="5A295CA6" w14:textId="77777777" w:rsidR="006F599B" w:rsidRPr="00C5129F" w:rsidRDefault="006F599B" w:rsidP="00E913FD">
      <w:pPr>
        <w:pStyle w:val="NormalWeb"/>
        <w:numPr>
          <w:ilvl w:val="0"/>
          <w:numId w:val="13"/>
        </w:numPr>
        <w:rPr>
          <w:rFonts w:ascii="Arial" w:hAnsi="Arial" w:cs="Arial"/>
          <w:color w:val="000000" w:themeColor="text1"/>
        </w:rPr>
      </w:pPr>
      <w:r w:rsidRPr="00C5129F">
        <w:rPr>
          <w:rFonts w:ascii="Arial" w:hAnsi="Arial" w:cs="Arial"/>
          <w:color w:val="000000" w:themeColor="text1"/>
        </w:rPr>
        <w:t>Without load balancing, newly scaled instances cannot effectively handle traffic.</w:t>
      </w:r>
    </w:p>
    <w:p w14:paraId="7FD4428A" w14:textId="77777777" w:rsidR="006F599B" w:rsidRPr="00C5129F" w:rsidRDefault="006F599B" w:rsidP="006F599B">
      <w:pPr>
        <w:pStyle w:val="NormalWeb"/>
        <w:rPr>
          <w:rFonts w:ascii="Arial" w:hAnsi="Arial" w:cs="Arial"/>
          <w:color w:val="000000" w:themeColor="text1"/>
        </w:rPr>
      </w:pPr>
      <w:r w:rsidRPr="00C5129F">
        <w:rPr>
          <w:rStyle w:val="Strong"/>
          <w:rFonts w:ascii="Arial" w:hAnsi="Arial" w:cs="Arial"/>
          <w:b w:val="0"/>
          <w:bCs w:val="0"/>
          <w:color w:val="000000" w:themeColor="text1"/>
        </w:rPr>
        <w:t>Combined Benefit:</w:t>
      </w:r>
      <w:r w:rsidRPr="00C5129F">
        <w:rPr>
          <w:rFonts w:ascii="Arial" w:hAnsi="Arial" w:cs="Arial"/>
          <w:color w:val="000000" w:themeColor="text1"/>
        </w:rPr>
        <w:br/>
        <w:t xml:space="preserve">Enables </w:t>
      </w:r>
      <w:r w:rsidRPr="00C5129F">
        <w:rPr>
          <w:rStyle w:val="Strong"/>
          <w:rFonts w:ascii="Arial" w:hAnsi="Arial" w:cs="Arial"/>
          <w:b w:val="0"/>
          <w:bCs w:val="0"/>
          <w:color w:val="000000" w:themeColor="text1"/>
        </w:rPr>
        <w:t>higher throughput, resilience, cost optimization, and zero-downtime growth</w:t>
      </w:r>
      <w:r w:rsidRPr="00C5129F">
        <w:rPr>
          <w:rFonts w:ascii="Arial" w:hAnsi="Arial" w:cs="Arial"/>
          <w:color w:val="000000" w:themeColor="text1"/>
        </w:rPr>
        <w:t>.</w:t>
      </w:r>
    </w:p>
    <w:p w14:paraId="0D099A1A" w14:textId="21F2D0BE" w:rsidR="006F599B" w:rsidRPr="00C5129F" w:rsidRDefault="006F599B" w:rsidP="006F599B">
      <w:pPr>
        <w:rPr>
          <w:rFonts w:ascii="Arial" w:hAnsi="Arial" w:cs="Arial"/>
          <w:color w:val="000000" w:themeColor="text1"/>
          <w:sz w:val="24"/>
          <w:szCs w:val="24"/>
        </w:rPr>
      </w:pPr>
    </w:p>
    <w:p w14:paraId="44699590" w14:textId="1963A6D7" w:rsidR="006F599B" w:rsidRPr="00C5129F" w:rsidRDefault="006F599B" w:rsidP="006F599B">
      <w:pPr>
        <w:pStyle w:val="Heading2"/>
        <w:rPr>
          <w:rFonts w:ascii="Arial" w:hAnsi="Arial" w:cs="Arial"/>
          <w:color w:val="000000" w:themeColor="text1"/>
          <w:sz w:val="24"/>
          <w:szCs w:val="24"/>
        </w:rPr>
      </w:pPr>
      <w:bookmarkStart w:id="31" w:name="_Toc216905679"/>
      <w:r w:rsidRPr="00C5129F">
        <w:rPr>
          <w:rStyle w:val="Strong"/>
          <w:rFonts w:ascii="Arial" w:hAnsi="Arial" w:cs="Arial"/>
          <w:b w:val="0"/>
          <w:bCs w:val="0"/>
          <w:color w:val="000000" w:themeColor="text1"/>
          <w:sz w:val="24"/>
          <w:szCs w:val="24"/>
        </w:rPr>
        <w:t>3. Advantages of Integrating All Three Technologies</w:t>
      </w:r>
      <w:bookmarkEnd w:id="31"/>
    </w:p>
    <w:p w14:paraId="025BA303" w14:textId="77777777" w:rsidR="00656AB0" w:rsidRPr="00C5129F" w:rsidRDefault="00656AB0" w:rsidP="00656AB0">
      <w:pPr>
        <w:pStyle w:val="ListParagraph"/>
        <w:numPr>
          <w:ilvl w:val="0"/>
          <w:numId w:val="14"/>
        </w:numPr>
        <w:spacing w:after="0" w:line="240" w:lineRule="auto"/>
        <w:rPr>
          <w:rFonts w:ascii="Arial" w:eastAsia="Times New Roman" w:hAnsi="Arial" w:cs="Arial"/>
          <w:color w:val="000000" w:themeColor="text1"/>
          <w:sz w:val="24"/>
          <w:szCs w:val="24"/>
          <w:lang w:eastAsia="en-GB"/>
        </w:rPr>
      </w:pPr>
      <w:r w:rsidRPr="00C5129F">
        <w:rPr>
          <w:rFonts w:ascii="Arial" w:eastAsia="Times New Roman" w:hAnsi="Arial" w:cs="Arial"/>
          <w:color w:val="000000" w:themeColor="text1"/>
          <w:sz w:val="24"/>
          <w:szCs w:val="24"/>
          <w:lang w:eastAsia="en-GB"/>
        </w:rPr>
        <w:t>Combining load balancing, flexibility, and software gateways yields:</w:t>
      </w:r>
    </w:p>
    <w:p w14:paraId="656598A5" w14:textId="77777777" w:rsidR="006F599B" w:rsidRPr="00C5129F" w:rsidRDefault="006F599B" w:rsidP="00E913FD">
      <w:pPr>
        <w:pStyle w:val="NormalWeb"/>
        <w:numPr>
          <w:ilvl w:val="0"/>
          <w:numId w:val="14"/>
        </w:numPr>
        <w:rPr>
          <w:rFonts w:ascii="Arial" w:hAnsi="Arial" w:cs="Arial"/>
          <w:color w:val="000000" w:themeColor="text1"/>
        </w:rPr>
      </w:pPr>
      <w:r w:rsidRPr="00C5129F">
        <w:rPr>
          <w:rStyle w:val="Strong"/>
          <w:rFonts w:ascii="Arial" w:hAnsi="Arial" w:cs="Arial"/>
          <w:b w:val="0"/>
          <w:bCs w:val="0"/>
          <w:color w:val="000000" w:themeColor="text1"/>
        </w:rPr>
        <w:t>High Availability:</w:t>
      </w:r>
      <w:r w:rsidRPr="00C5129F">
        <w:rPr>
          <w:rFonts w:ascii="Arial" w:hAnsi="Arial" w:cs="Arial"/>
          <w:color w:val="000000" w:themeColor="text1"/>
        </w:rPr>
        <w:t xml:space="preserve"> Only healthy instances receive traffic.</w:t>
      </w:r>
    </w:p>
    <w:p w14:paraId="059DCF02" w14:textId="77777777" w:rsidR="006F599B" w:rsidRPr="00C5129F" w:rsidRDefault="006F599B" w:rsidP="00E913FD">
      <w:pPr>
        <w:pStyle w:val="NormalWeb"/>
        <w:numPr>
          <w:ilvl w:val="0"/>
          <w:numId w:val="14"/>
        </w:numPr>
        <w:rPr>
          <w:rFonts w:ascii="Arial" w:hAnsi="Arial" w:cs="Arial"/>
          <w:color w:val="000000" w:themeColor="text1"/>
        </w:rPr>
      </w:pPr>
      <w:r w:rsidRPr="00C5129F">
        <w:rPr>
          <w:rStyle w:val="Strong"/>
          <w:rFonts w:ascii="Arial" w:hAnsi="Arial" w:cs="Arial"/>
          <w:b w:val="0"/>
          <w:bCs w:val="0"/>
          <w:color w:val="000000" w:themeColor="text1"/>
        </w:rPr>
        <w:t>High Performance:</w:t>
      </w:r>
      <w:r w:rsidRPr="00C5129F">
        <w:rPr>
          <w:rFonts w:ascii="Arial" w:hAnsi="Arial" w:cs="Arial"/>
          <w:color w:val="000000" w:themeColor="text1"/>
        </w:rPr>
        <w:t xml:space="preserve"> Scaling increases capacity as demand rises.</w:t>
      </w:r>
    </w:p>
    <w:p w14:paraId="121B23C5" w14:textId="614C5884" w:rsidR="006F599B" w:rsidRPr="00C5129F" w:rsidRDefault="006F599B" w:rsidP="00E913FD">
      <w:pPr>
        <w:pStyle w:val="NormalWeb"/>
        <w:numPr>
          <w:ilvl w:val="0"/>
          <w:numId w:val="14"/>
        </w:numPr>
        <w:rPr>
          <w:rFonts w:ascii="Arial" w:hAnsi="Arial" w:cs="Arial"/>
          <w:color w:val="000000" w:themeColor="text1"/>
        </w:rPr>
      </w:pPr>
      <w:r w:rsidRPr="00C5129F">
        <w:rPr>
          <w:rStyle w:val="Strong"/>
          <w:rFonts w:ascii="Arial" w:hAnsi="Arial" w:cs="Arial"/>
          <w:b w:val="0"/>
          <w:bCs w:val="0"/>
          <w:color w:val="000000" w:themeColor="text1"/>
        </w:rPr>
        <w:t>Security &amp; Intelligent Routing:</w:t>
      </w:r>
      <w:r w:rsidRPr="00C5129F">
        <w:rPr>
          <w:rFonts w:ascii="Arial" w:hAnsi="Arial" w:cs="Arial"/>
          <w:color w:val="000000" w:themeColor="text1"/>
        </w:rPr>
        <w:t xml:space="preserve"> Gateways provide WAF protection and smart routing [</w:t>
      </w:r>
      <w:r w:rsidR="00E913FD" w:rsidRPr="00C5129F">
        <w:rPr>
          <w:rFonts w:ascii="Arial" w:hAnsi="Arial" w:cs="Arial"/>
          <w:color w:val="000000" w:themeColor="text1"/>
        </w:rPr>
        <w:t>28</w:t>
      </w:r>
      <w:r w:rsidRPr="00C5129F">
        <w:rPr>
          <w:rFonts w:ascii="Arial" w:hAnsi="Arial" w:cs="Arial"/>
          <w:color w:val="000000" w:themeColor="text1"/>
        </w:rPr>
        <w:t>].</w:t>
      </w:r>
    </w:p>
    <w:p w14:paraId="3637FE34" w14:textId="77777777" w:rsidR="006F599B" w:rsidRPr="00C5129F" w:rsidRDefault="006F599B" w:rsidP="00E913FD">
      <w:pPr>
        <w:pStyle w:val="NormalWeb"/>
        <w:numPr>
          <w:ilvl w:val="0"/>
          <w:numId w:val="14"/>
        </w:numPr>
        <w:rPr>
          <w:rFonts w:ascii="Arial" w:hAnsi="Arial" w:cs="Arial"/>
          <w:color w:val="000000" w:themeColor="text1"/>
        </w:rPr>
      </w:pPr>
      <w:r w:rsidRPr="00C5129F">
        <w:rPr>
          <w:rStyle w:val="Strong"/>
          <w:rFonts w:ascii="Arial" w:hAnsi="Arial" w:cs="Arial"/>
          <w:b w:val="0"/>
          <w:bCs w:val="0"/>
          <w:color w:val="000000" w:themeColor="text1"/>
        </w:rPr>
        <w:t>Cost Efficiency:</w:t>
      </w:r>
      <w:r w:rsidRPr="00C5129F">
        <w:rPr>
          <w:rFonts w:ascii="Arial" w:hAnsi="Arial" w:cs="Arial"/>
          <w:color w:val="000000" w:themeColor="text1"/>
        </w:rPr>
        <w:t xml:space="preserve"> Scaling down reduces expenses during low-demand periods.</w:t>
      </w:r>
    </w:p>
    <w:p w14:paraId="1D1FEF3A" w14:textId="77777777" w:rsidR="006F599B" w:rsidRPr="00C5129F" w:rsidRDefault="006F599B" w:rsidP="00E913FD">
      <w:pPr>
        <w:pStyle w:val="NormalWeb"/>
        <w:numPr>
          <w:ilvl w:val="0"/>
          <w:numId w:val="14"/>
        </w:numPr>
        <w:rPr>
          <w:rFonts w:ascii="Arial" w:hAnsi="Arial" w:cs="Arial"/>
          <w:color w:val="000000" w:themeColor="text1"/>
        </w:rPr>
      </w:pPr>
      <w:r w:rsidRPr="00C5129F">
        <w:rPr>
          <w:rStyle w:val="Strong"/>
          <w:rFonts w:ascii="Arial" w:hAnsi="Arial" w:cs="Arial"/>
          <w:b w:val="0"/>
          <w:bCs w:val="0"/>
          <w:color w:val="000000" w:themeColor="text1"/>
        </w:rPr>
        <w:t>Smooth User Experience:</w:t>
      </w:r>
      <w:r w:rsidRPr="00C5129F">
        <w:rPr>
          <w:rFonts w:ascii="Arial" w:hAnsi="Arial" w:cs="Arial"/>
          <w:color w:val="000000" w:themeColor="text1"/>
        </w:rPr>
        <w:t xml:space="preserve"> End-users receive consistent response times even during peak loads.</w:t>
      </w:r>
    </w:p>
    <w:p w14:paraId="6D2951D8" w14:textId="77777777" w:rsidR="006F599B" w:rsidRPr="00C5129F" w:rsidRDefault="006F599B" w:rsidP="006F599B">
      <w:pPr>
        <w:pStyle w:val="NormalWeb"/>
        <w:rPr>
          <w:rFonts w:ascii="Arial" w:hAnsi="Arial" w:cs="Arial"/>
          <w:color w:val="000000" w:themeColor="text1"/>
        </w:rPr>
      </w:pPr>
      <w:r w:rsidRPr="00C5129F">
        <w:rPr>
          <w:rFonts w:ascii="Arial" w:hAnsi="Arial" w:cs="Arial"/>
          <w:color w:val="000000" w:themeColor="text1"/>
        </w:rPr>
        <w:t xml:space="preserve">This combination provides a </w:t>
      </w:r>
      <w:r w:rsidRPr="00C5129F">
        <w:rPr>
          <w:rStyle w:val="Strong"/>
          <w:rFonts w:ascii="Arial" w:hAnsi="Arial" w:cs="Arial"/>
          <w:b w:val="0"/>
          <w:bCs w:val="0"/>
          <w:color w:val="000000" w:themeColor="text1"/>
        </w:rPr>
        <w:t>secure, resilient, and scalable cloud application</w:t>
      </w:r>
      <w:r w:rsidRPr="00C5129F">
        <w:rPr>
          <w:rFonts w:ascii="Arial" w:hAnsi="Arial" w:cs="Arial"/>
          <w:color w:val="000000" w:themeColor="text1"/>
        </w:rPr>
        <w:t>.</w:t>
      </w:r>
    </w:p>
    <w:p w14:paraId="6535BA23" w14:textId="7B3ED97E" w:rsidR="006F599B" w:rsidRPr="00C5129F" w:rsidRDefault="006F599B" w:rsidP="006F599B">
      <w:pPr>
        <w:rPr>
          <w:rFonts w:ascii="Arial" w:hAnsi="Arial" w:cs="Arial"/>
          <w:color w:val="000000" w:themeColor="text1"/>
          <w:sz w:val="24"/>
          <w:szCs w:val="24"/>
        </w:rPr>
      </w:pPr>
    </w:p>
    <w:p w14:paraId="5932B57E" w14:textId="77777777" w:rsidR="006F599B" w:rsidRPr="00C5129F" w:rsidRDefault="006F599B" w:rsidP="006F599B">
      <w:pPr>
        <w:pStyle w:val="Heading2"/>
        <w:rPr>
          <w:rFonts w:ascii="Arial" w:hAnsi="Arial" w:cs="Arial"/>
          <w:color w:val="000000" w:themeColor="text1"/>
          <w:sz w:val="24"/>
          <w:szCs w:val="24"/>
        </w:rPr>
      </w:pPr>
      <w:bookmarkStart w:id="32" w:name="_Toc216905680"/>
      <w:r w:rsidRPr="00C5129F">
        <w:rPr>
          <w:rStyle w:val="Strong"/>
          <w:rFonts w:ascii="Arial" w:hAnsi="Arial" w:cs="Arial"/>
          <w:b w:val="0"/>
          <w:bCs w:val="0"/>
          <w:color w:val="000000" w:themeColor="text1"/>
          <w:sz w:val="24"/>
          <w:szCs w:val="24"/>
        </w:rPr>
        <w:t>4. Motivators for the Growth of Cloud Computing (Cost, Flexibility, etc.)</w:t>
      </w:r>
      <w:bookmarkEnd w:id="32"/>
    </w:p>
    <w:p w14:paraId="09698861" w14:textId="77777777" w:rsidR="006F599B" w:rsidRPr="00C5129F" w:rsidRDefault="006F599B" w:rsidP="006F599B">
      <w:pPr>
        <w:pStyle w:val="Heading3"/>
        <w:rPr>
          <w:rFonts w:ascii="Arial" w:hAnsi="Arial" w:cs="Arial"/>
          <w:b w:val="0"/>
          <w:bCs w:val="0"/>
          <w:color w:val="000000" w:themeColor="text1"/>
          <w:sz w:val="24"/>
          <w:szCs w:val="24"/>
        </w:rPr>
      </w:pPr>
      <w:bookmarkStart w:id="33" w:name="_Toc216905681"/>
      <w:r w:rsidRPr="00C5129F">
        <w:rPr>
          <w:rStyle w:val="Strong"/>
          <w:rFonts w:ascii="Arial" w:hAnsi="Arial" w:cs="Arial"/>
          <w:color w:val="000000" w:themeColor="text1"/>
          <w:sz w:val="24"/>
          <w:szCs w:val="24"/>
        </w:rPr>
        <w:t>4.1 Cost-Effectiveness</w:t>
      </w:r>
      <w:bookmarkEnd w:id="33"/>
    </w:p>
    <w:p w14:paraId="30A1B067" w14:textId="77777777" w:rsidR="006F599B" w:rsidRPr="00C5129F" w:rsidRDefault="006F599B" w:rsidP="00E913FD">
      <w:pPr>
        <w:pStyle w:val="NormalWeb"/>
        <w:numPr>
          <w:ilvl w:val="0"/>
          <w:numId w:val="15"/>
        </w:numPr>
        <w:rPr>
          <w:rFonts w:ascii="Arial" w:hAnsi="Arial" w:cs="Arial"/>
          <w:color w:val="000000" w:themeColor="text1"/>
        </w:rPr>
      </w:pPr>
      <w:r w:rsidRPr="00C5129F">
        <w:rPr>
          <w:rFonts w:ascii="Arial" w:hAnsi="Arial" w:cs="Arial"/>
          <w:color w:val="000000" w:themeColor="text1"/>
        </w:rPr>
        <w:t>Pay-as-you-go pricing reduces capital expenses.</w:t>
      </w:r>
    </w:p>
    <w:p w14:paraId="45F93DFA" w14:textId="77777777" w:rsidR="006F599B" w:rsidRPr="00C5129F" w:rsidRDefault="006F599B" w:rsidP="00E913FD">
      <w:pPr>
        <w:pStyle w:val="NormalWeb"/>
        <w:numPr>
          <w:ilvl w:val="0"/>
          <w:numId w:val="15"/>
        </w:numPr>
        <w:rPr>
          <w:rFonts w:ascii="Arial" w:hAnsi="Arial" w:cs="Arial"/>
          <w:color w:val="000000" w:themeColor="text1"/>
        </w:rPr>
      </w:pPr>
      <w:r w:rsidRPr="00C5129F">
        <w:rPr>
          <w:rFonts w:ascii="Arial" w:hAnsi="Arial" w:cs="Arial"/>
          <w:color w:val="000000" w:themeColor="text1"/>
        </w:rPr>
        <w:t>Eliminates the need to maintain physical servers.</w:t>
      </w:r>
    </w:p>
    <w:p w14:paraId="05CB8281" w14:textId="142C8CD8" w:rsidR="006F599B" w:rsidRPr="00C5129F" w:rsidRDefault="006F599B" w:rsidP="00E913FD">
      <w:pPr>
        <w:pStyle w:val="NormalWeb"/>
        <w:numPr>
          <w:ilvl w:val="0"/>
          <w:numId w:val="15"/>
        </w:numPr>
        <w:rPr>
          <w:rFonts w:ascii="Arial" w:hAnsi="Arial" w:cs="Arial"/>
          <w:color w:val="000000" w:themeColor="text1"/>
        </w:rPr>
      </w:pPr>
      <w:r w:rsidRPr="00C5129F">
        <w:rPr>
          <w:rFonts w:ascii="Arial" w:hAnsi="Arial" w:cs="Arial"/>
          <w:color w:val="000000" w:themeColor="text1"/>
        </w:rPr>
        <w:t>Auto-scaling lowers costs during low traffic periods [</w:t>
      </w:r>
      <w:r w:rsidR="00E913FD" w:rsidRPr="00C5129F">
        <w:rPr>
          <w:rFonts w:ascii="Arial" w:hAnsi="Arial" w:cs="Arial"/>
          <w:color w:val="000000" w:themeColor="text1"/>
        </w:rPr>
        <w:t>30</w:t>
      </w:r>
      <w:r w:rsidRPr="00C5129F">
        <w:rPr>
          <w:rFonts w:ascii="Arial" w:hAnsi="Arial" w:cs="Arial"/>
          <w:color w:val="000000" w:themeColor="text1"/>
        </w:rPr>
        <w:t>].</w:t>
      </w:r>
    </w:p>
    <w:p w14:paraId="6B5A4ACE" w14:textId="77777777" w:rsidR="006F599B" w:rsidRPr="00C5129F" w:rsidRDefault="006F599B" w:rsidP="006F599B">
      <w:pPr>
        <w:pStyle w:val="Heading3"/>
        <w:rPr>
          <w:rFonts w:ascii="Arial" w:hAnsi="Arial" w:cs="Arial"/>
          <w:b w:val="0"/>
          <w:bCs w:val="0"/>
          <w:color w:val="000000" w:themeColor="text1"/>
          <w:sz w:val="24"/>
          <w:szCs w:val="24"/>
        </w:rPr>
      </w:pPr>
      <w:bookmarkStart w:id="34" w:name="_Toc216905682"/>
      <w:r w:rsidRPr="00C5129F">
        <w:rPr>
          <w:rStyle w:val="Strong"/>
          <w:rFonts w:ascii="Arial" w:hAnsi="Arial" w:cs="Arial"/>
          <w:color w:val="000000" w:themeColor="text1"/>
          <w:sz w:val="24"/>
          <w:szCs w:val="24"/>
        </w:rPr>
        <w:t>4.2 Flexibility &amp; Rapid Deployment</w:t>
      </w:r>
      <w:bookmarkEnd w:id="34"/>
    </w:p>
    <w:p w14:paraId="01F4A6AB" w14:textId="77777777" w:rsidR="006F599B" w:rsidRPr="00C5129F" w:rsidRDefault="006F599B" w:rsidP="00E913FD">
      <w:pPr>
        <w:pStyle w:val="NormalWeb"/>
        <w:numPr>
          <w:ilvl w:val="0"/>
          <w:numId w:val="16"/>
        </w:numPr>
        <w:rPr>
          <w:rFonts w:ascii="Arial" w:hAnsi="Arial" w:cs="Arial"/>
          <w:color w:val="000000" w:themeColor="text1"/>
        </w:rPr>
      </w:pPr>
      <w:r w:rsidRPr="00C5129F">
        <w:rPr>
          <w:rFonts w:ascii="Arial" w:hAnsi="Arial" w:cs="Arial"/>
          <w:color w:val="000000" w:themeColor="text1"/>
        </w:rPr>
        <w:t>Applications can be deployed globally within minutes.</w:t>
      </w:r>
    </w:p>
    <w:p w14:paraId="21AA9BE8" w14:textId="77777777" w:rsidR="006F599B" w:rsidRPr="00C5129F" w:rsidRDefault="006F599B" w:rsidP="00E913FD">
      <w:pPr>
        <w:pStyle w:val="NormalWeb"/>
        <w:numPr>
          <w:ilvl w:val="0"/>
          <w:numId w:val="16"/>
        </w:numPr>
        <w:rPr>
          <w:rFonts w:ascii="Arial" w:hAnsi="Arial" w:cs="Arial"/>
          <w:color w:val="000000" w:themeColor="text1"/>
        </w:rPr>
      </w:pPr>
      <w:r w:rsidRPr="00C5129F">
        <w:rPr>
          <w:rFonts w:ascii="Arial" w:hAnsi="Arial" w:cs="Arial"/>
          <w:color w:val="000000" w:themeColor="text1"/>
        </w:rPr>
        <w:t>Managed services (databases, AI, analytics) accelerate development.</w:t>
      </w:r>
    </w:p>
    <w:p w14:paraId="292BC616" w14:textId="6182CFB8" w:rsidR="006F599B" w:rsidRPr="00C5129F" w:rsidRDefault="006F599B" w:rsidP="00E913FD">
      <w:pPr>
        <w:pStyle w:val="NormalWeb"/>
        <w:numPr>
          <w:ilvl w:val="0"/>
          <w:numId w:val="16"/>
        </w:numPr>
        <w:rPr>
          <w:rFonts w:ascii="Arial" w:hAnsi="Arial" w:cs="Arial"/>
          <w:color w:val="000000" w:themeColor="text1"/>
        </w:rPr>
      </w:pPr>
      <w:r w:rsidRPr="00C5129F">
        <w:rPr>
          <w:rFonts w:ascii="Arial" w:hAnsi="Arial" w:cs="Arial"/>
          <w:color w:val="000000" w:themeColor="text1"/>
        </w:rPr>
        <w:t>Developers can focus on innovation rather than hardware [</w:t>
      </w:r>
      <w:r w:rsidR="00E913FD" w:rsidRPr="00C5129F">
        <w:rPr>
          <w:rFonts w:ascii="Arial" w:hAnsi="Arial" w:cs="Arial"/>
          <w:color w:val="000000" w:themeColor="text1"/>
        </w:rPr>
        <w:t>31</w:t>
      </w:r>
      <w:r w:rsidRPr="00C5129F">
        <w:rPr>
          <w:rFonts w:ascii="Arial" w:hAnsi="Arial" w:cs="Arial"/>
          <w:color w:val="000000" w:themeColor="text1"/>
        </w:rPr>
        <w:t>].</w:t>
      </w:r>
    </w:p>
    <w:p w14:paraId="0F5B0A52" w14:textId="77777777" w:rsidR="006F599B" w:rsidRPr="00C5129F" w:rsidRDefault="006F599B" w:rsidP="006F599B">
      <w:pPr>
        <w:pStyle w:val="Heading3"/>
        <w:rPr>
          <w:rFonts w:ascii="Arial" w:hAnsi="Arial" w:cs="Arial"/>
          <w:b w:val="0"/>
          <w:bCs w:val="0"/>
          <w:color w:val="000000" w:themeColor="text1"/>
          <w:sz w:val="24"/>
          <w:szCs w:val="24"/>
        </w:rPr>
      </w:pPr>
      <w:bookmarkStart w:id="35" w:name="_Toc216905683"/>
      <w:r w:rsidRPr="00C5129F">
        <w:rPr>
          <w:rStyle w:val="Strong"/>
          <w:rFonts w:ascii="Arial" w:hAnsi="Arial" w:cs="Arial"/>
          <w:color w:val="000000" w:themeColor="text1"/>
          <w:sz w:val="24"/>
          <w:szCs w:val="24"/>
        </w:rPr>
        <w:t>4.3 Disaster Recovery &amp; Reliability</w:t>
      </w:r>
      <w:bookmarkEnd w:id="35"/>
    </w:p>
    <w:p w14:paraId="32A7947A" w14:textId="77777777" w:rsidR="006F599B" w:rsidRPr="00C5129F" w:rsidRDefault="006F599B" w:rsidP="00E913FD">
      <w:pPr>
        <w:pStyle w:val="NormalWeb"/>
        <w:numPr>
          <w:ilvl w:val="0"/>
          <w:numId w:val="17"/>
        </w:numPr>
        <w:rPr>
          <w:rFonts w:ascii="Arial" w:hAnsi="Arial" w:cs="Arial"/>
          <w:color w:val="000000" w:themeColor="text1"/>
        </w:rPr>
      </w:pPr>
      <w:r w:rsidRPr="00C5129F">
        <w:rPr>
          <w:rFonts w:ascii="Arial" w:hAnsi="Arial" w:cs="Arial"/>
          <w:color w:val="000000" w:themeColor="text1"/>
        </w:rPr>
        <w:t>Multi-zone redundancy ensures reliability.</w:t>
      </w:r>
    </w:p>
    <w:p w14:paraId="61F7D7FF" w14:textId="35E5708A" w:rsidR="006F599B" w:rsidRPr="00C5129F" w:rsidRDefault="006F599B" w:rsidP="00E913FD">
      <w:pPr>
        <w:pStyle w:val="NormalWeb"/>
        <w:numPr>
          <w:ilvl w:val="0"/>
          <w:numId w:val="17"/>
        </w:numPr>
        <w:rPr>
          <w:rFonts w:ascii="Arial" w:hAnsi="Arial" w:cs="Arial"/>
          <w:color w:val="000000" w:themeColor="text1"/>
        </w:rPr>
      </w:pPr>
      <w:r w:rsidRPr="00C5129F">
        <w:rPr>
          <w:rFonts w:ascii="Arial" w:hAnsi="Arial" w:cs="Arial"/>
          <w:color w:val="000000" w:themeColor="text1"/>
        </w:rPr>
        <w:t>Automatic failover and backup systems protect against data loss [</w:t>
      </w:r>
      <w:r w:rsidR="00E913FD" w:rsidRPr="00C5129F">
        <w:rPr>
          <w:rFonts w:ascii="Arial" w:hAnsi="Arial" w:cs="Arial"/>
          <w:color w:val="000000" w:themeColor="text1"/>
        </w:rPr>
        <w:t>30</w:t>
      </w:r>
      <w:r w:rsidRPr="00C5129F">
        <w:rPr>
          <w:rFonts w:ascii="Arial" w:hAnsi="Arial" w:cs="Arial"/>
          <w:color w:val="000000" w:themeColor="text1"/>
        </w:rPr>
        <w:t>].</w:t>
      </w:r>
    </w:p>
    <w:p w14:paraId="7C263D01" w14:textId="77777777" w:rsidR="006F599B" w:rsidRPr="00C5129F" w:rsidRDefault="006F599B" w:rsidP="006F599B">
      <w:pPr>
        <w:pStyle w:val="Heading3"/>
        <w:rPr>
          <w:rFonts w:ascii="Arial" w:hAnsi="Arial" w:cs="Arial"/>
          <w:b w:val="0"/>
          <w:bCs w:val="0"/>
          <w:color w:val="000000" w:themeColor="text1"/>
          <w:sz w:val="24"/>
          <w:szCs w:val="24"/>
        </w:rPr>
      </w:pPr>
      <w:bookmarkStart w:id="36" w:name="_Toc216905684"/>
      <w:r w:rsidRPr="00C5129F">
        <w:rPr>
          <w:rStyle w:val="Strong"/>
          <w:rFonts w:ascii="Arial" w:hAnsi="Arial" w:cs="Arial"/>
          <w:color w:val="000000" w:themeColor="text1"/>
          <w:sz w:val="24"/>
          <w:szCs w:val="24"/>
        </w:rPr>
        <w:t>4.4 Global Reach</w:t>
      </w:r>
      <w:bookmarkEnd w:id="36"/>
    </w:p>
    <w:p w14:paraId="61FF5ABA" w14:textId="16352F8A" w:rsidR="006F599B" w:rsidRPr="00C5129F" w:rsidRDefault="006F599B" w:rsidP="00E913FD">
      <w:pPr>
        <w:pStyle w:val="NormalWeb"/>
        <w:numPr>
          <w:ilvl w:val="0"/>
          <w:numId w:val="18"/>
        </w:numPr>
        <w:rPr>
          <w:rFonts w:ascii="Arial" w:hAnsi="Arial" w:cs="Arial"/>
          <w:color w:val="000000" w:themeColor="text1"/>
        </w:rPr>
      </w:pPr>
      <w:r w:rsidRPr="00C5129F">
        <w:rPr>
          <w:rFonts w:ascii="Arial" w:hAnsi="Arial" w:cs="Arial"/>
          <w:color w:val="000000" w:themeColor="text1"/>
        </w:rPr>
        <w:t xml:space="preserve">Distributed data </w:t>
      </w:r>
      <w:r w:rsidR="00160880" w:rsidRPr="00C5129F">
        <w:rPr>
          <w:rFonts w:ascii="Arial" w:hAnsi="Arial" w:cs="Arial"/>
          <w:color w:val="000000" w:themeColor="text1"/>
        </w:rPr>
        <w:t>centre</w:t>
      </w:r>
      <w:r w:rsidRPr="00C5129F">
        <w:rPr>
          <w:rFonts w:ascii="Arial" w:hAnsi="Arial" w:cs="Arial"/>
          <w:color w:val="000000" w:themeColor="text1"/>
        </w:rPr>
        <w:t xml:space="preserve"> </w:t>
      </w:r>
      <w:proofErr w:type="gramStart"/>
      <w:r w:rsidRPr="00C5129F">
        <w:rPr>
          <w:rFonts w:ascii="Arial" w:hAnsi="Arial" w:cs="Arial"/>
          <w:color w:val="000000" w:themeColor="text1"/>
        </w:rPr>
        <w:t>ensure</w:t>
      </w:r>
      <w:proofErr w:type="gramEnd"/>
      <w:r w:rsidRPr="00C5129F">
        <w:rPr>
          <w:rFonts w:ascii="Arial" w:hAnsi="Arial" w:cs="Arial"/>
          <w:color w:val="000000" w:themeColor="text1"/>
        </w:rPr>
        <w:t xml:space="preserve"> low-latency access worldwide [</w:t>
      </w:r>
      <w:r w:rsidR="00E913FD" w:rsidRPr="00C5129F">
        <w:rPr>
          <w:rFonts w:ascii="Arial" w:hAnsi="Arial" w:cs="Arial"/>
          <w:color w:val="000000" w:themeColor="text1"/>
        </w:rPr>
        <w:t>31</w:t>
      </w:r>
      <w:r w:rsidRPr="00C5129F">
        <w:rPr>
          <w:rFonts w:ascii="Arial" w:hAnsi="Arial" w:cs="Arial"/>
          <w:color w:val="000000" w:themeColor="text1"/>
        </w:rPr>
        <w:t>].</w:t>
      </w:r>
    </w:p>
    <w:p w14:paraId="1C488C15" w14:textId="352ABA20" w:rsidR="006F599B" w:rsidRPr="00C5129F" w:rsidRDefault="006F599B" w:rsidP="006F599B">
      <w:pPr>
        <w:rPr>
          <w:rFonts w:ascii="Arial" w:hAnsi="Arial" w:cs="Arial"/>
          <w:color w:val="000000" w:themeColor="text1"/>
          <w:sz w:val="24"/>
          <w:szCs w:val="24"/>
        </w:rPr>
      </w:pPr>
    </w:p>
    <w:p w14:paraId="2632B46F" w14:textId="77777777" w:rsidR="006F599B" w:rsidRPr="00C5129F" w:rsidRDefault="006F599B" w:rsidP="006F599B">
      <w:pPr>
        <w:pStyle w:val="Heading2"/>
        <w:rPr>
          <w:rFonts w:ascii="Arial" w:hAnsi="Arial" w:cs="Arial"/>
          <w:color w:val="000000" w:themeColor="text1"/>
          <w:sz w:val="24"/>
          <w:szCs w:val="24"/>
        </w:rPr>
      </w:pPr>
      <w:bookmarkStart w:id="37" w:name="_Toc216905685"/>
      <w:r w:rsidRPr="00C5129F">
        <w:rPr>
          <w:rStyle w:val="Strong"/>
          <w:rFonts w:ascii="Arial" w:hAnsi="Arial" w:cs="Arial"/>
          <w:b w:val="0"/>
          <w:bCs w:val="0"/>
          <w:color w:val="000000" w:themeColor="text1"/>
          <w:sz w:val="24"/>
          <w:szCs w:val="24"/>
        </w:rPr>
        <w:t>5. Containerization versus Serverless Functions</w:t>
      </w:r>
      <w:bookmarkEnd w:id="37"/>
    </w:p>
    <w:p w14:paraId="0240BFA6" w14:textId="77777777" w:rsidR="006F599B" w:rsidRPr="00C5129F" w:rsidRDefault="006F599B" w:rsidP="006F599B">
      <w:pPr>
        <w:pStyle w:val="NormalWeb"/>
        <w:rPr>
          <w:rFonts w:ascii="Arial" w:hAnsi="Arial" w:cs="Arial"/>
          <w:color w:val="000000" w:themeColor="text1"/>
        </w:rPr>
      </w:pPr>
      <w:r w:rsidRPr="00C5129F">
        <w:rPr>
          <w:rFonts w:ascii="Arial" w:hAnsi="Arial" w:cs="Arial"/>
          <w:color w:val="000000" w:themeColor="text1"/>
        </w:rPr>
        <w:t xml:space="preserve">Serverless computing platforms, such as </w:t>
      </w:r>
      <w:r w:rsidRPr="00C5129F">
        <w:rPr>
          <w:rStyle w:val="Strong"/>
          <w:rFonts w:ascii="Arial" w:hAnsi="Arial" w:cs="Arial"/>
          <w:b w:val="0"/>
          <w:bCs w:val="0"/>
          <w:color w:val="000000" w:themeColor="text1"/>
        </w:rPr>
        <w:t>AWS Lambda</w:t>
      </w:r>
      <w:r w:rsidRPr="00C5129F">
        <w:rPr>
          <w:rFonts w:ascii="Arial" w:hAnsi="Arial" w:cs="Arial"/>
          <w:color w:val="000000" w:themeColor="text1"/>
        </w:rPr>
        <w:t xml:space="preserve">, </w:t>
      </w:r>
      <w:r w:rsidRPr="00C5129F">
        <w:rPr>
          <w:rStyle w:val="Strong"/>
          <w:rFonts w:ascii="Arial" w:hAnsi="Arial" w:cs="Arial"/>
          <w:b w:val="0"/>
          <w:bCs w:val="0"/>
          <w:color w:val="000000" w:themeColor="text1"/>
        </w:rPr>
        <w:t>Azure Functions</w:t>
      </w:r>
      <w:r w:rsidRPr="00C5129F">
        <w:rPr>
          <w:rFonts w:ascii="Arial" w:hAnsi="Arial" w:cs="Arial"/>
          <w:color w:val="000000" w:themeColor="text1"/>
        </w:rPr>
        <w:t xml:space="preserve">, and </w:t>
      </w:r>
      <w:r w:rsidRPr="00C5129F">
        <w:rPr>
          <w:rStyle w:val="Strong"/>
          <w:rFonts w:ascii="Arial" w:hAnsi="Arial" w:cs="Arial"/>
          <w:b w:val="0"/>
          <w:bCs w:val="0"/>
          <w:color w:val="000000" w:themeColor="text1"/>
        </w:rPr>
        <w:t>Google Cloud Functions</w:t>
      </w:r>
      <w:r w:rsidRPr="00C5129F">
        <w:rPr>
          <w:rFonts w:ascii="Arial" w:hAnsi="Arial" w:cs="Arial"/>
          <w:color w:val="000000" w:themeColor="text1"/>
        </w:rPr>
        <w:t xml:space="preserve">, offer a </w:t>
      </w:r>
      <w:r w:rsidRPr="00C5129F">
        <w:rPr>
          <w:rStyle w:val="Strong"/>
          <w:rFonts w:ascii="Arial" w:hAnsi="Arial" w:cs="Arial"/>
          <w:b w:val="0"/>
          <w:bCs w:val="0"/>
          <w:color w:val="000000" w:themeColor="text1"/>
        </w:rPr>
        <w:t>new paradigm</w:t>
      </w:r>
      <w:r w:rsidRPr="00C5129F">
        <w:rPr>
          <w:rFonts w:ascii="Arial" w:hAnsi="Arial" w:cs="Arial"/>
          <w:color w:val="000000" w:themeColor="text1"/>
        </w:rPr>
        <w:t xml:space="preserve"> for cloud deployment.</w:t>
      </w:r>
    </w:p>
    <w:p w14:paraId="0904F510" w14:textId="77777777" w:rsidR="006F599B" w:rsidRPr="00C5129F" w:rsidRDefault="006F599B" w:rsidP="006F599B">
      <w:pPr>
        <w:pStyle w:val="Heading3"/>
        <w:rPr>
          <w:rFonts w:ascii="Arial" w:hAnsi="Arial" w:cs="Arial"/>
          <w:b w:val="0"/>
          <w:bCs w:val="0"/>
          <w:color w:val="000000" w:themeColor="text1"/>
          <w:sz w:val="24"/>
          <w:szCs w:val="24"/>
        </w:rPr>
      </w:pPr>
      <w:bookmarkStart w:id="38" w:name="_Toc216905686"/>
      <w:r w:rsidRPr="00C5129F">
        <w:rPr>
          <w:rStyle w:val="Strong"/>
          <w:rFonts w:ascii="Arial" w:hAnsi="Arial" w:cs="Arial"/>
          <w:color w:val="000000" w:themeColor="text1"/>
          <w:sz w:val="24"/>
          <w:szCs w:val="24"/>
        </w:rPr>
        <w:t>5.1 Serverless Functions</w:t>
      </w:r>
      <w:bookmarkEnd w:id="38"/>
    </w:p>
    <w:p w14:paraId="1E3A0B4F" w14:textId="77777777" w:rsidR="006F599B" w:rsidRPr="00C5129F" w:rsidRDefault="006F599B" w:rsidP="00E913FD">
      <w:pPr>
        <w:pStyle w:val="NormalWeb"/>
        <w:numPr>
          <w:ilvl w:val="0"/>
          <w:numId w:val="19"/>
        </w:numPr>
        <w:rPr>
          <w:rFonts w:ascii="Arial" w:hAnsi="Arial" w:cs="Arial"/>
          <w:color w:val="000000" w:themeColor="text1"/>
        </w:rPr>
      </w:pPr>
      <w:r w:rsidRPr="00C5129F">
        <w:rPr>
          <w:rFonts w:ascii="Arial" w:hAnsi="Arial" w:cs="Arial"/>
          <w:color w:val="000000" w:themeColor="text1"/>
        </w:rPr>
        <w:t>Code executes only in response to events (HTTP requests, file uploads, scheduled tasks).</w:t>
      </w:r>
    </w:p>
    <w:p w14:paraId="33D08B6A" w14:textId="77777777" w:rsidR="006F599B" w:rsidRPr="00C5129F" w:rsidRDefault="006F599B" w:rsidP="00E913FD">
      <w:pPr>
        <w:pStyle w:val="NormalWeb"/>
        <w:numPr>
          <w:ilvl w:val="0"/>
          <w:numId w:val="19"/>
        </w:numPr>
        <w:rPr>
          <w:rFonts w:ascii="Arial" w:hAnsi="Arial" w:cs="Arial"/>
          <w:color w:val="000000" w:themeColor="text1"/>
        </w:rPr>
      </w:pPr>
      <w:r w:rsidRPr="00C5129F">
        <w:rPr>
          <w:rFonts w:ascii="Arial" w:hAnsi="Arial" w:cs="Arial"/>
          <w:color w:val="000000" w:themeColor="text1"/>
        </w:rPr>
        <w:t>Cloud provider manages scaling, load balancing, and high availability.</w:t>
      </w:r>
    </w:p>
    <w:p w14:paraId="6281352A" w14:textId="5FE9B6ED" w:rsidR="006F599B" w:rsidRPr="00C5129F" w:rsidRDefault="006F599B" w:rsidP="00E913FD">
      <w:pPr>
        <w:pStyle w:val="NormalWeb"/>
        <w:numPr>
          <w:ilvl w:val="0"/>
          <w:numId w:val="19"/>
        </w:numPr>
        <w:rPr>
          <w:rFonts w:ascii="Arial" w:hAnsi="Arial" w:cs="Arial"/>
          <w:color w:val="000000" w:themeColor="text1"/>
        </w:rPr>
      </w:pPr>
      <w:r w:rsidRPr="00C5129F">
        <w:rPr>
          <w:rFonts w:ascii="Arial" w:hAnsi="Arial" w:cs="Arial"/>
          <w:color w:val="000000" w:themeColor="text1"/>
        </w:rPr>
        <w:t>Billing is based on execution time and number of requests [</w:t>
      </w:r>
      <w:r w:rsidR="00E913FD" w:rsidRPr="00C5129F">
        <w:rPr>
          <w:rFonts w:ascii="Arial" w:hAnsi="Arial" w:cs="Arial"/>
          <w:color w:val="000000" w:themeColor="text1"/>
        </w:rPr>
        <w:t>32</w:t>
      </w:r>
      <w:r w:rsidRPr="00C5129F">
        <w:rPr>
          <w:rFonts w:ascii="Arial" w:hAnsi="Arial" w:cs="Arial"/>
          <w:color w:val="000000" w:themeColor="text1"/>
        </w:rPr>
        <w:t>].</w:t>
      </w:r>
    </w:p>
    <w:p w14:paraId="11E171AD" w14:textId="77777777" w:rsidR="006F599B" w:rsidRPr="00C5129F" w:rsidRDefault="006F599B" w:rsidP="006F599B">
      <w:pPr>
        <w:pStyle w:val="NormalWeb"/>
        <w:rPr>
          <w:rFonts w:ascii="Arial" w:hAnsi="Arial" w:cs="Arial"/>
          <w:color w:val="000000" w:themeColor="text1"/>
        </w:rPr>
      </w:pPr>
      <w:r w:rsidRPr="00C5129F">
        <w:rPr>
          <w:rStyle w:val="Strong"/>
          <w:rFonts w:ascii="Arial" w:hAnsi="Arial" w:cs="Arial"/>
          <w:b w:val="0"/>
          <w:bCs w:val="0"/>
          <w:color w:val="000000" w:themeColor="text1"/>
        </w:rPr>
        <w:t>Example:</w:t>
      </w:r>
      <w:r w:rsidRPr="00C5129F">
        <w:rPr>
          <w:rFonts w:ascii="Arial" w:hAnsi="Arial" w:cs="Arial"/>
          <w:color w:val="000000" w:themeColor="text1"/>
        </w:rPr>
        <w:t xml:space="preserve"> A Lambda function triggers only when a file is uploaded to Amazon S3.</w:t>
      </w:r>
    </w:p>
    <w:p w14:paraId="10D2BABD" w14:textId="43332123" w:rsidR="006F599B" w:rsidRPr="00C5129F" w:rsidRDefault="006F599B" w:rsidP="006F599B">
      <w:pPr>
        <w:rPr>
          <w:rFonts w:ascii="Arial" w:hAnsi="Arial" w:cs="Arial"/>
          <w:color w:val="000000" w:themeColor="text1"/>
          <w:sz w:val="24"/>
          <w:szCs w:val="24"/>
        </w:rPr>
      </w:pPr>
    </w:p>
    <w:p w14:paraId="7F52A3AC" w14:textId="77777777" w:rsidR="006F599B" w:rsidRPr="00C5129F" w:rsidRDefault="006F599B" w:rsidP="006F599B">
      <w:pPr>
        <w:pStyle w:val="Heading3"/>
        <w:rPr>
          <w:rFonts w:ascii="Arial" w:hAnsi="Arial" w:cs="Arial"/>
          <w:b w:val="0"/>
          <w:bCs w:val="0"/>
          <w:color w:val="000000" w:themeColor="text1"/>
          <w:sz w:val="24"/>
          <w:szCs w:val="24"/>
        </w:rPr>
      </w:pPr>
      <w:bookmarkStart w:id="39" w:name="_Toc216905687"/>
      <w:r w:rsidRPr="00C5129F">
        <w:rPr>
          <w:rStyle w:val="Strong"/>
          <w:rFonts w:ascii="Arial" w:hAnsi="Arial" w:cs="Arial"/>
          <w:color w:val="000000" w:themeColor="text1"/>
          <w:sz w:val="24"/>
          <w:szCs w:val="24"/>
        </w:rPr>
        <w:t>5.2 Containerization</w:t>
      </w:r>
      <w:bookmarkEnd w:id="39"/>
    </w:p>
    <w:p w14:paraId="41BAFA42" w14:textId="77777777" w:rsidR="00656AB0" w:rsidRPr="00C5129F" w:rsidRDefault="00656AB0" w:rsidP="00656AB0">
      <w:pPr>
        <w:pStyle w:val="ListParagraph"/>
        <w:numPr>
          <w:ilvl w:val="0"/>
          <w:numId w:val="20"/>
        </w:numPr>
        <w:spacing w:after="0" w:line="240" w:lineRule="auto"/>
        <w:rPr>
          <w:rFonts w:ascii="Arial" w:eastAsia="Times New Roman" w:hAnsi="Arial" w:cs="Arial"/>
          <w:color w:val="000000" w:themeColor="text1"/>
          <w:sz w:val="24"/>
          <w:szCs w:val="24"/>
          <w:lang w:eastAsia="en-GB"/>
        </w:rPr>
      </w:pPr>
      <w:r w:rsidRPr="00C5129F">
        <w:rPr>
          <w:rFonts w:ascii="Arial" w:eastAsia="Times New Roman" w:hAnsi="Arial" w:cs="Arial"/>
          <w:color w:val="000000" w:themeColor="text1"/>
          <w:sz w:val="24"/>
          <w:szCs w:val="24"/>
          <w:lang w:eastAsia="en-GB"/>
        </w:rPr>
        <w:t xml:space="preserve">• Packages software and components into portable boxes (e.g., Docker, Kubernetes). </w:t>
      </w:r>
      <w:r w:rsidRPr="00C5129F">
        <w:rPr>
          <w:rFonts w:ascii="Arial" w:eastAsia="Times New Roman" w:hAnsi="Arial" w:cs="Arial"/>
          <w:color w:val="000000" w:themeColor="text1"/>
          <w:sz w:val="24"/>
          <w:szCs w:val="24"/>
          <w:lang w:eastAsia="en-GB"/>
        </w:rPr>
        <w:br/>
        <w:t>• Offers total control over the OS and environment.</w:t>
      </w:r>
    </w:p>
    <w:p w14:paraId="5E66CB82" w14:textId="77777777" w:rsidR="006F599B" w:rsidRPr="00C5129F" w:rsidRDefault="006F599B" w:rsidP="00E913FD">
      <w:pPr>
        <w:pStyle w:val="NormalWeb"/>
        <w:numPr>
          <w:ilvl w:val="0"/>
          <w:numId w:val="20"/>
        </w:numPr>
        <w:rPr>
          <w:rFonts w:ascii="Arial" w:hAnsi="Arial" w:cs="Arial"/>
          <w:color w:val="000000" w:themeColor="text1"/>
        </w:rPr>
      </w:pPr>
      <w:r w:rsidRPr="00C5129F">
        <w:rPr>
          <w:rFonts w:ascii="Arial" w:hAnsi="Arial" w:cs="Arial"/>
          <w:color w:val="000000" w:themeColor="text1"/>
        </w:rPr>
        <w:t>Well-suited for microservices architectures.</w:t>
      </w:r>
    </w:p>
    <w:p w14:paraId="289A2719" w14:textId="64368620" w:rsidR="006F599B" w:rsidRPr="00C5129F" w:rsidRDefault="006F599B" w:rsidP="00E913FD">
      <w:pPr>
        <w:pStyle w:val="NormalWeb"/>
        <w:numPr>
          <w:ilvl w:val="0"/>
          <w:numId w:val="20"/>
        </w:numPr>
        <w:rPr>
          <w:rFonts w:ascii="Arial" w:hAnsi="Arial" w:cs="Arial"/>
          <w:color w:val="000000" w:themeColor="text1"/>
        </w:rPr>
      </w:pPr>
      <w:r w:rsidRPr="00C5129F">
        <w:rPr>
          <w:rFonts w:ascii="Arial" w:hAnsi="Arial" w:cs="Arial"/>
          <w:color w:val="000000" w:themeColor="text1"/>
        </w:rPr>
        <w:t>Requires orchestration tools like Kubernetes, ECS, or AKS [</w:t>
      </w:r>
      <w:r w:rsidR="00E913FD" w:rsidRPr="00C5129F">
        <w:rPr>
          <w:rFonts w:ascii="Arial" w:hAnsi="Arial" w:cs="Arial"/>
          <w:color w:val="000000" w:themeColor="text1"/>
        </w:rPr>
        <w:t>33</w:t>
      </w:r>
      <w:r w:rsidRPr="00C5129F">
        <w:rPr>
          <w:rFonts w:ascii="Arial" w:hAnsi="Arial" w:cs="Arial"/>
          <w:color w:val="000000" w:themeColor="text1"/>
        </w:rPr>
        <w:t>].</w:t>
      </w:r>
    </w:p>
    <w:p w14:paraId="3CDAC100" w14:textId="1F029EF6" w:rsidR="006F599B" w:rsidRPr="00C5129F" w:rsidRDefault="006F599B" w:rsidP="006F599B">
      <w:pPr>
        <w:rPr>
          <w:rFonts w:ascii="Arial" w:hAnsi="Arial" w:cs="Arial"/>
          <w:color w:val="000000" w:themeColor="text1"/>
          <w:sz w:val="24"/>
          <w:szCs w:val="24"/>
        </w:rPr>
      </w:pPr>
    </w:p>
    <w:p w14:paraId="2F2AEB74" w14:textId="77777777" w:rsidR="006F599B" w:rsidRPr="00C5129F" w:rsidRDefault="006F599B" w:rsidP="006F599B">
      <w:pPr>
        <w:pStyle w:val="Heading3"/>
        <w:rPr>
          <w:rFonts w:ascii="Arial" w:hAnsi="Arial" w:cs="Arial"/>
          <w:b w:val="0"/>
          <w:bCs w:val="0"/>
          <w:color w:val="000000" w:themeColor="text1"/>
          <w:sz w:val="24"/>
          <w:szCs w:val="24"/>
        </w:rPr>
      </w:pPr>
      <w:bookmarkStart w:id="40" w:name="_Toc216905688"/>
      <w:r w:rsidRPr="00C5129F">
        <w:rPr>
          <w:rStyle w:val="Strong"/>
          <w:rFonts w:ascii="Arial" w:hAnsi="Arial" w:cs="Arial"/>
          <w:color w:val="000000" w:themeColor="text1"/>
          <w:sz w:val="24"/>
          <w:szCs w:val="24"/>
        </w:rPr>
        <w:t>5.3 Comparison of Driving Forces</w:t>
      </w:r>
      <w:bookmarkEnd w:id="40"/>
    </w:p>
    <w:tbl>
      <w:tblPr>
        <w:tblStyle w:val="PlainTable2"/>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47"/>
        <w:gridCol w:w="3226"/>
        <w:gridCol w:w="3543"/>
      </w:tblGrid>
      <w:tr w:rsidR="007033AE" w:rsidRPr="00C5129F" w14:paraId="6A987523" w14:textId="77777777" w:rsidTr="00F06D17">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tcBorders>
              <w:bottom w:val="none" w:sz="0" w:space="0" w:color="auto"/>
            </w:tcBorders>
            <w:hideMark/>
          </w:tcPr>
          <w:p w14:paraId="1C977B70" w14:textId="77777777" w:rsidR="006F599B" w:rsidRPr="00C5129F" w:rsidRDefault="006F599B">
            <w:pPr>
              <w:jc w:val="center"/>
              <w:rPr>
                <w:rFonts w:ascii="Arial" w:hAnsi="Arial" w:cs="Arial"/>
                <w:color w:val="000000" w:themeColor="text1"/>
                <w:sz w:val="24"/>
                <w:szCs w:val="24"/>
              </w:rPr>
            </w:pPr>
            <w:r w:rsidRPr="00C5129F">
              <w:rPr>
                <w:rStyle w:val="Strong"/>
                <w:rFonts w:ascii="Arial" w:hAnsi="Arial" w:cs="Arial"/>
                <w:color w:val="000000" w:themeColor="text1"/>
                <w:sz w:val="24"/>
                <w:szCs w:val="24"/>
              </w:rPr>
              <w:t>Factor</w:t>
            </w:r>
          </w:p>
        </w:tc>
        <w:tc>
          <w:tcPr>
            <w:tcW w:w="0" w:type="auto"/>
            <w:tcBorders>
              <w:bottom w:val="none" w:sz="0" w:space="0" w:color="auto"/>
            </w:tcBorders>
            <w:hideMark/>
          </w:tcPr>
          <w:p w14:paraId="7A67374C" w14:textId="77777777" w:rsidR="006F599B" w:rsidRPr="00C5129F" w:rsidRDefault="006F599B">
            <w:pPr>
              <w:jc w:val="center"/>
              <w:cnfStyle w:val="100000000000" w:firstRow="1" w:lastRow="0" w:firstColumn="0" w:lastColumn="0" w:oddVBand="0" w:evenVBand="0" w:oddHBand="0" w:evenHBand="0" w:firstRowFirstColumn="0" w:firstRowLastColumn="0" w:lastRowFirstColumn="0" w:lastRowLastColumn="0"/>
              <w:rPr>
                <w:rFonts w:ascii="Arial" w:hAnsi="Arial" w:cs="Arial"/>
                <w:color w:val="000000" w:themeColor="text1"/>
                <w:sz w:val="24"/>
                <w:szCs w:val="24"/>
              </w:rPr>
            </w:pPr>
            <w:r w:rsidRPr="00C5129F">
              <w:rPr>
                <w:rStyle w:val="Strong"/>
                <w:rFonts w:ascii="Arial" w:hAnsi="Arial" w:cs="Arial"/>
                <w:color w:val="000000" w:themeColor="text1"/>
                <w:sz w:val="24"/>
                <w:szCs w:val="24"/>
              </w:rPr>
              <w:t>Serverless</w:t>
            </w:r>
          </w:p>
        </w:tc>
        <w:tc>
          <w:tcPr>
            <w:tcW w:w="0" w:type="auto"/>
            <w:tcBorders>
              <w:bottom w:val="none" w:sz="0" w:space="0" w:color="auto"/>
            </w:tcBorders>
            <w:hideMark/>
          </w:tcPr>
          <w:p w14:paraId="64C166FA" w14:textId="77777777" w:rsidR="006F599B" w:rsidRPr="00C5129F" w:rsidRDefault="006F599B">
            <w:pPr>
              <w:jc w:val="center"/>
              <w:cnfStyle w:val="100000000000" w:firstRow="1" w:lastRow="0" w:firstColumn="0" w:lastColumn="0" w:oddVBand="0" w:evenVBand="0" w:oddHBand="0" w:evenHBand="0" w:firstRowFirstColumn="0" w:firstRowLastColumn="0" w:lastRowFirstColumn="0" w:lastRowLastColumn="0"/>
              <w:rPr>
                <w:rFonts w:ascii="Arial" w:hAnsi="Arial" w:cs="Arial"/>
                <w:color w:val="000000" w:themeColor="text1"/>
                <w:sz w:val="24"/>
                <w:szCs w:val="24"/>
              </w:rPr>
            </w:pPr>
            <w:r w:rsidRPr="00C5129F">
              <w:rPr>
                <w:rStyle w:val="Strong"/>
                <w:rFonts w:ascii="Arial" w:hAnsi="Arial" w:cs="Arial"/>
                <w:color w:val="000000" w:themeColor="text1"/>
                <w:sz w:val="24"/>
                <w:szCs w:val="24"/>
              </w:rPr>
              <w:t>Containers</w:t>
            </w:r>
          </w:p>
        </w:tc>
      </w:tr>
      <w:tr w:rsidR="007033AE" w:rsidRPr="00C5129F" w14:paraId="3AEED83E" w14:textId="77777777" w:rsidTr="00F06D1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tcBorders>
              <w:top w:val="none" w:sz="0" w:space="0" w:color="auto"/>
              <w:bottom w:val="none" w:sz="0" w:space="0" w:color="auto"/>
            </w:tcBorders>
            <w:hideMark/>
          </w:tcPr>
          <w:p w14:paraId="75D2A444" w14:textId="77777777" w:rsidR="006F599B" w:rsidRPr="00F06D17" w:rsidRDefault="006F599B" w:rsidP="00F06D17">
            <w:pPr>
              <w:rPr>
                <w:rFonts w:ascii="Arial" w:hAnsi="Arial" w:cs="Arial"/>
                <w:b w:val="0"/>
                <w:bCs w:val="0"/>
                <w:color w:val="000000" w:themeColor="text1"/>
                <w:sz w:val="24"/>
                <w:szCs w:val="24"/>
              </w:rPr>
            </w:pPr>
            <w:r w:rsidRPr="00F06D17">
              <w:rPr>
                <w:rFonts w:ascii="Arial" w:hAnsi="Arial" w:cs="Arial"/>
                <w:b w:val="0"/>
                <w:bCs w:val="0"/>
                <w:color w:val="000000" w:themeColor="text1"/>
                <w:sz w:val="24"/>
                <w:szCs w:val="24"/>
              </w:rPr>
              <w:t>Cost</w:t>
            </w:r>
          </w:p>
        </w:tc>
        <w:tc>
          <w:tcPr>
            <w:tcW w:w="0" w:type="auto"/>
            <w:tcBorders>
              <w:top w:val="none" w:sz="0" w:space="0" w:color="auto"/>
              <w:bottom w:val="none" w:sz="0" w:space="0" w:color="auto"/>
            </w:tcBorders>
            <w:hideMark/>
          </w:tcPr>
          <w:p w14:paraId="2CF4BBC4" w14:textId="3A9E865D" w:rsidR="006F599B" w:rsidRPr="00C5129F" w:rsidRDefault="006F599B">
            <w:pPr>
              <w:cnfStyle w:val="000000100000" w:firstRow="0" w:lastRow="0" w:firstColumn="0" w:lastColumn="0" w:oddVBand="0" w:evenVBand="0" w:oddHBand="1" w:evenHBand="0" w:firstRowFirstColumn="0" w:firstRowLastColumn="0" w:lastRowFirstColumn="0" w:lastRowLastColumn="0"/>
              <w:rPr>
                <w:rFonts w:ascii="Arial" w:hAnsi="Arial" w:cs="Arial"/>
                <w:color w:val="000000" w:themeColor="text1"/>
                <w:sz w:val="24"/>
                <w:szCs w:val="24"/>
              </w:rPr>
            </w:pPr>
            <w:r w:rsidRPr="00C5129F">
              <w:rPr>
                <w:rFonts w:ascii="Arial" w:hAnsi="Arial" w:cs="Arial"/>
                <w:color w:val="000000" w:themeColor="text1"/>
                <w:sz w:val="24"/>
                <w:szCs w:val="24"/>
              </w:rPr>
              <w:t>Lower for intermittent workloads [</w:t>
            </w:r>
            <w:r w:rsidR="00E913FD" w:rsidRPr="00C5129F">
              <w:rPr>
                <w:rFonts w:ascii="Arial" w:hAnsi="Arial" w:cs="Arial"/>
                <w:color w:val="000000" w:themeColor="text1"/>
                <w:sz w:val="24"/>
                <w:szCs w:val="24"/>
              </w:rPr>
              <w:t>32</w:t>
            </w:r>
            <w:r w:rsidRPr="00C5129F">
              <w:rPr>
                <w:rFonts w:ascii="Arial" w:hAnsi="Arial" w:cs="Arial"/>
                <w:color w:val="000000" w:themeColor="text1"/>
                <w:sz w:val="24"/>
                <w:szCs w:val="24"/>
              </w:rPr>
              <w:t>]</w:t>
            </w:r>
          </w:p>
        </w:tc>
        <w:tc>
          <w:tcPr>
            <w:tcW w:w="0" w:type="auto"/>
            <w:tcBorders>
              <w:top w:val="none" w:sz="0" w:space="0" w:color="auto"/>
              <w:bottom w:val="none" w:sz="0" w:space="0" w:color="auto"/>
            </w:tcBorders>
            <w:hideMark/>
          </w:tcPr>
          <w:p w14:paraId="43D419CE" w14:textId="48690082" w:rsidR="006F599B" w:rsidRPr="00C5129F" w:rsidRDefault="006F599B">
            <w:pPr>
              <w:cnfStyle w:val="000000100000" w:firstRow="0" w:lastRow="0" w:firstColumn="0" w:lastColumn="0" w:oddVBand="0" w:evenVBand="0" w:oddHBand="1" w:evenHBand="0" w:firstRowFirstColumn="0" w:firstRowLastColumn="0" w:lastRowFirstColumn="0" w:lastRowLastColumn="0"/>
              <w:rPr>
                <w:rFonts w:ascii="Arial" w:hAnsi="Arial" w:cs="Arial"/>
                <w:color w:val="000000" w:themeColor="text1"/>
                <w:sz w:val="24"/>
                <w:szCs w:val="24"/>
              </w:rPr>
            </w:pPr>
            <w:r w:rsidRPr="00C5129F">
              <w:rPr>
                <w:rFonts w:ascii="Arial" w:hAnsi="Arial" w:cs="Arial"/>
                <w:color w:val="000000" w:themeColor="text1"/>
                <w:sz w:val="24"/>
                <w:szCs w:val="24"/>
              </w:rPr>
              <w:t>Better for stable, long-running workloads [</w:t>
            </w:r>
            <w:r w:rsidR="00E913FD" w:rsidRPr="00C5129F">
              <w:rPr>
                <w:rFonts w:ascii="Arial" w:hAnsi="Arial" w:cs="Arial"/>
                <w:color w:val="000000" w:themeColor="text1"/>
                <w:sz w:val="24"/>
                <w:szCs w:val="24"/>
              </w:rPr>
              <w:t>33</w:t>
            </w:r>
            <w:r w:rsidRPr="00C5129F">
              <w:rPr>
                <w:rFonts w:ascii="Arial" w:hAnsi="Arial" w:cs="Arial"/>
                <w:color w:val="000000" w:themeColor="text1"/>
                <w:sz w:val="24"/>
                <w:szCs w:val="24"/>
              </w:rPr>
              <w:t>]</w:t>
            </w:r>
          </w:p>
        </w:tc>
      </w:tr>
      <w:tr w:rsidR="007033AE" w:rsidRPr="00C5129F" w14:paraId="3CC732C8" w14:textId="77777777" w:rsidTr="00F06D17">
        <w:tc>
          <w:tcPr>
            <w:cnfStyle w:val="001000000000" w:firstRow="0" w:lastRow="0" w:firstColumn="1" w:lastColumn="0" w:oddVBand="0" w:evenVBand="0" w:oddHBand="0" w:evenHBand="0" w:firstRowFirstColumn="0" w:firstRowLastColumn="0" w:lastRowFirstColumn="0" w:lastRowLastColumn="0"/>
            <w:tcW w:w="0" w:type="auto"/>
            <w:hideMark/>
          </w:tcPr>
          <w:p w14:paraId="77EA8548" w14:textId="77777777" w:rsidR="006F599B" w:rsidRPr="00F06D17" w:rsidRDefault="006F599B" w:rsidP="00F06D17">
            <w:pPr>
              <w:rPr>
                <w:rFonts w:ascii="Arial" w:hAnsi="Arial" w:cs="Arial"/>
                <w:b w:val="0"/>
                <w:bCs w:val="0"/>
                <w:color w:val="000000" w:themeColor="text1"/>
                <w:sz w:val="24"/>
                <w:szCs w:val="24"/>
              </w:rPr>
            </w:pPr>
            <w:r w:rsidRPr="00F06D17">
              <w:rPr>
                <w:rFonts w:ascii="Arial" w:hAnsi="Arial" w:cs="Arial"/>
                <w:b w:val="0"/>
                <w:bCs w:val="0"/>
                <w:color w:val="000000" w:themeColor="text1"/>
                <w:sz w:val="24"/>
                <w:szCs w:val="24"/>
              </w:rPr>
              <w:t>Flexibility</w:t>
            </w:r>
          </w:p>
        </w:tc>
        <w:tc>
          <w:tcPr>
            <w:tcW w:w="0" w:type="auto"/>
            <w:hideMark/>
          </w:tcPr>
          <w:p w14:paraId="7B081549" w14:textId="77777777" w:rsidR="006F599B" w:rsidRPr="00C5129F" w:rsidRDefault="006F599B">
            <w:pPr>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sz w:val="24"/>
                <w:szCs w:val="24"/>
              </w:rPr>
            </w:pPr>
            <w:r w:rsidRPr="00C5129F">
              <w:rPr>
                <w:rFonts w:ascii="Arial" w:hAnsi="Arial" w:cs="Arial"/>
                <w:color w:val="000000" w:themeColor="text1"/>
                <w:sz w:val="24"/>
                <w:szCs w:val="24"/>
              </w:rPr>
              <w:t>Limited runtime control, short execution</w:t>
            </w:r>
          </w:p>
        </w:tc>
        <w:tc>
          <w:tcPr>
            <w:tcW w:w="0" w:type="auto"/>
            <w:hideMark/>
          </w:tcPr>
          <w:p w14:paraId="002594B9" w14:textId="77777777" w:rsidR="006F599B" w:rsidRPr="00C5129F" w:rsidRDefault="006F599B">
            <w:pPr>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sz w:val="24"/>
                <w:szCs w:val="24"/>
              </w:rPr>
            </w:pPr>
            <w:r w:rsidRPr="00C5129F">
              <w:rPr>
                <w:rFonts w:ascii="Arial" w:hAnsi="Arial" w:cs="Arial"/>
                <w:color w:val="000000" w:themeColor="text1"/>
                <w:sz w:val="24"/>
                <w:szCs w:val="24"/>
              </w:rPr>
              <w:t>Full control, highly customizable</w:t>
            </w:r>
          </w:p>
        </w:tc>
      </w:tr>
      <w:tr w:rsidR="007033AE" w:rsidRPr="00C5129F" w14:paraId="27506FE9" w14:textId="77777777" w:rsidTr="00F06D1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tcBorders>
              <w:top w:val="none" w:sz="0" w:space="0" w:color="auto"/>
              <w:bottom w:val="none" w:sz="0" w:space="0" w:color="auto"/>
            </w:tcBorders>
            <w:hideMark/>
          </w:tcPr>
          <w:p w14:paraId="40F3F7A0" w14:textId="77777777" w:rsidR="006F599B" w:rsidRPr="00F06D17" w:rsidRDefault="006F599B" w:rsidP="00F06D17">
            <w:pPr>
              <w:rPr>
                <w:rFonts w:ascii="Arial" w:hAnsi="Arial" w:cs="Arial"/>
                <w:b w:val="0"/>
                <w:bCs w:val="0"/>
                <w:color w:val="000000" w:themeColor="text1"/>
                <w:sz w:val="24"/>
                <w:szCs w:val="24"/>
              </w:rPr>
            </w:pPr>
            <w:r w:rsidRPr="00F06D17">
              <w:rPr>
                <w:rFonts w:ascii="Arial" w:hAnsi="Arial" w:cs="Arial"/>
                <w:b w:val="0"/>
                <w:bCs w:val="0"/>
                <w:color w:val="000000" w:themeColor="text1"/>
                <w:sz w:val="24"/>
                <w:szCs w:val="24"/>
              </w:rPr>
              <w:t>Scalability</w:t>
            </w:r>
          </w:p>
        </w:tc>
        <w:tc>
          <w:tcPr>
            <w:tcW w:w="0" w:type="auto"/>
            <w:tcBorders>
              <w:top w:val="none" w:sz="0" w:space="0" w:color="auto"/>
              <w:bottom w:val="none" w:sz="0" w:space="0" w:color="auto"/>
            </w:tcBorders>
            <w:hideMark/>
          </w:tcPr>
          <w:p w14:paraId="6A6F9C99" w14:textId="77777777" w:rsidR="006F599B" w:rsidRPr="00C5129F" w:rsidRDefault="006F599B">
            <w:pPr>
              <w:cnfStyle w:val="000000100000" w:firstRow="0" w:lastRow="0" w:firstColumn="0" w:lastColumn="0" w:oddVBand="0" w:evenVBand="0" w:oddHBand="1" w:evenHBand="0" w:firstRowFirstColumn="0" w:firstRowLastColumn="0" w:lastRowFirstColumn="0" w:lastRowLastColumn="0"/>
              <w:rPr>
                <w:rFonts w:ascii="Arial" w:hAnsi="Arial" w:cs="Arial"/>
                <w:color w:val="000000" w:themeColor="text1"/>
                <w:sz w:val="24"/>
                <w:szCs w:val="24"/>
              </w:rPr>
            </w:pPr>
            <w:r w:rsidRPr="00C5129F">
              <w:rPr>
                <w:rFonts w:ascii="Arial" w:hAnsi="Arial" w:cs="Arial"/>
                <w:color w:val="000000" w:themeColor="text1"/>
                <w:sz w:val="24"/>
                <w:szCs w:val="24"/>
              </w:rPr>
              <w:t>Automatic, instantaneous</w:t>
            </w:r>
          </w:p>
        </w:tc>
        <w:tc>
          <w:tcPr>
            <w:tcW w:w="0" w:type="auto"/>
            <w:tcBorders>
              <w:top w:val="none" w:sz="0" w:space="0" w:color="auto"/>
              <w:bottom w:val="none" w:sz="0" w:space="0" w:color="auto"/>
            </w:tcBorders>
            <w:hideMark/>
          </w:tcPr>
          <w:p w14:paraId="56D793DD" w14:textId="77777777" w:rsidR="006F599B" w:rsidRPr="00C5129F" w:rsidRDefault="006F599B">
            <w:pPr>
              <w:cnfStyle w:val="000000100000" w:firstRow="0" w:lastRow="0" w:firstColumn="0" w:lastColumn="0" w:oddVBand="0" w:evenVBand="0" w:oddHBand="1" w:evenHBand="0" w:firstRowFirstColumn="0" w:firstRowLastColumn="0" w:lastRowFirstColumn="0" w:lastRowLastColumn="0"/>
              <w:rPr>
                <w:rFonts w:ascii="Arial" w:hAnsi="Arial" w:cs="Arial"/>
                <w:color w:val="000000" w:themeColor="text1"/>
                <w:sz w:val="24"/>
                <w:szCs w:val="24"/>
              </w:rPr>
            </w:pPr>
            <w:r w:rsidRPr="00C5129F">
              <w:rPr>
                <w:rFonts w:ascii="Arial" w:hAnsi="Arial" w:cs="Arial"/>
                <w:color w:val="000000" w:themeColor="text1"/>
                <w:sz w:val="24"/>
                <w:szCs w:val="24"/>
              </w:rPr>
              <w:t>Requires orchestration</w:t>
            </w:r>
          </w:p>
        </w:tc>
      </w:tr>
      <w:tr w:rsidR="007033AE" w:rsidRPr="00C5129F" w14:paraId="4FF44A7A" w14:textId="77777777" w:rsidTr="00F06D17">
        <w:tc>
          <w:tcPr>
            <w:cnfStyle w:val="001000000000" w:firstRow="0" w:lastRow="0" w:firstColumn="1" w:lastColumn="0" w:oddVBand="0" w:evenVBand="0" w:oddHBand="0" w:evenHBand="0" w:firstRowFirstColumn="0" w:firstRowLastColumn="0" w:lastRowFirstColumn="0" w:lastRowLastColumn="0"/>
            <w:tcW w:w="0" w:type="auto"/>
            <w:hideMark/>
          </w:tcPr>
          <w:p w14:paraId="53E20354" w14:textId="77777777" w:rsidR="006F599B" w:rsidRPr="00F06D17" w:rsidRDefault="006F599B" w:rsidP="00F06D17">
            <w:pPr>
              <w:rPr>
                <w:rFonts w:ascii="Arial" w:hAnsi="Arial" w:cs="Arial"/>
                <w:b w:val="0"/>
                <w:bCs w:val="0"/>
                <w:color w:val="000000" w:themeColor="text1"/>
                <w:sz w:val="24"/>
                <w:szCs w:val="24"/>
              </w:rPr>
            </w:pPr>
            <w:r w:rsidRPr="00F06D17">
              <w:rPr>
                <w:rFonts w:ascii="Arial" w:hAnsi="Arial" w:cs="Arial"/>
                <w:b w:val="0"/>
                <w:bCs w:val="0"/>
                <w:color w:val="000000" w:themeColor="text1"/>
                <w:sz w:val="24"/>
                <w:szCs w:val="24"/>
              </w:rPr>
              <w:t>Management Overhead</w:t>
            </w:r>
          </w:p>
        </w:tc>
        <w:tc>
          <w:tcPr>
            <w:tcW w:w="0" w:type="auto"/>
            <w:hideMark/>
          </w:tcPr>
          <w:p w14:paraId="20A68482" w14:textId="77777777" w:rsidR="006F599B" w:rsidRPr="00C5129F" w:rsidRDefault="006F599B">
            <w:pPr>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sz w:val="24"/>
                <w:szCs w:val="24"/>
              </w:rPr>
            </w:pPr>
            <w:r w:rsidRPr="00C5129F">
              <w:rPr>
                <w:rFonts w:ascii="Arial" w:hAnsi="Arial" w:cs="Arial"/>
                <w:color w:val="000000" w:themeColor="text1"/>
                <w:sz w:val="24"/>
                <w:szCs w:val="24"/>
              </w:rPr>
              <w:t>Minimal (no servers)</w:t>
            </w:r>
          </w:p>
        </w:tc>
        <w:tc>
          <w:tcPr>
            <w:tcW w:w="0" w:type="auto"/>
            <w:hideMark/>
          </w:tcPr>
          <w:p w14:paraId="2F3644A5" w14:textId="77777777" w:rsidR="006F599B" w:rsidRPr="00C5129F" w:rsidRDefault="006F599B">
            <w:pPr>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sz w:val="24"/>
                <w:szCs w:val="24"/>
              </w:rPr>
            </w:pPr>
            <w:r w:rsidRPr="00C5129F">
              <w:rPr>
                <w:rFonts w:ascii="Arial" w:hAnsi="Arial" w:cs="Arial"/>
                <w:color w:val="000000" w:themeColor="text1"/>
                <w:sz w:val="24"/>
                <w:szCs w:val="24"/>
              </w:rPr>
              <w:t>Moderate to high (clusters, networking)</w:t>
            </w:r>
          </w:p>
        </w:tc>
      </w:tr>
      <w:tr w:rsidR="007033AE" w:rsidRPr="00C5129F" w14:paraId="3B42AA43" w14:textId="77777777" w:rsidTr="00F06D1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tcBorders>
              <w:top w:val="none" w:sz="0" w:space="0" w:color="auto"/>
              <w:bottom w:val="none" w:sz="0" w:space="0" w:color="auto"/>
            </w:tcBorders>
            <w:hideMark/>
          </w:tcPr>
          <w:p w14:paraId="69DA10AC" w14:textId="77777777" w:rsidR="006F599B" w:rsidRPr="00F06D17" w:rsidRDefault="006F599B" w:rsidP="00F06D17">
            <w:pPr>
              <w:rPr>
                <w:rFonts w:ascii="Arial" w:hAnsi="Arial" w:cs="Arial"/>
                <w:b w:val="0"/>
                <w:bCs w:val="0"/>
                <w:color w:val="000000" w:themeColor="text1"/>
                <w:sz w:val="24"/>
                <w:szCs w:val="24"/>
              </w:rPr>
            </w:pPr>
            <w:r w:rsidRPr="00F06D17">
              <w:rPr>
                <w:rFonts w:ascii="Arial" w:hAnsi="Arial" w:cs="Arial"/>
                <w:b w:val="0"/>
                <w:bCs w:val="0"/>
                <w:color w:val="000000" w:themeColor="text1"/>
                <w:sz w:val="24"/>
                <w:szCs w:val="24"/>
              </w:rPr>
              <w:t>Performance</w:t>
            </w:r>
          </w:p>
        </w:tc>
        <w:tc>
          <w:tcPr>
            <w:tcW w:w="0" w:type="auto"/>
            <w:tcBorders>
              <w:top w:val="none" w:sz="0" w:space="0" w:color="auto"/>
              <w:bottom w:val="none" w:sz="0" w:space="0" w:color="auto"/>
            </w:tcBorders>
            <w:hideMark/>
          </w:tcPr>
          <w:p w14:paraId="6DBE74F7" w14:textId="77777777" w:rsidR="006F599B" w:rsidRPr="00C5129F" w:rsidRDefault="006F599B">
            <w:pPr>
              <w:cnfStyle w:val="000000100000" w:firstRow="0" w:lastRow="0" w:firstColumn="0" w:lastColumn="0" w:oddVBand="0" w:evenVBand="0" w:oddHBand="1" w:evenHBand="0" w:firstRowFirstColumn="0" w:firstRowLastColumn="0" w:lastRowFirstColumn="0" w:lastRowLastColumn="0"/>
              <w:rPr>
                <w:rFonts w:ascii="Arial" w:hAnsi="Arial" w:cs="Arial"/>
                <w:color w:val="000000" w:themeColor="text1"/>
                <w:sz w:val="24"/>
                <w:szCs w:val="24"/>
              </w:rPr>
            </w:pPr>
            <w:r w:rsidRPr="00C5129F">
              <w:rPr>
                <w:rFonts w:ascii="Arial" w:hAnsi="Arial" w:cs="Arial"/>
                <w:color w:val="000000" w:themeColor="text1"/>
                <w:sz w:val="24"/>
                <w:szCs w:val="24"/>
              </w:rPr>
              <w:t>Cold-start delays possible</w:t>
            </w:r>
          </w:p>
        </w:tc>
        <w:tc>
          <w:tcPr>
            <w:tcW w:w="0" w:type="auto"/>
            <w:tcBorders>
              <w:top w:val="none" w:sz="0" w:space="0" w:color="auto"/>
              <w:bottom w:val="none" w:sz="0" w:space="0" w:color="auto"/>
            </w:tcBorders>
            <w:hideMark/>
          </w:tcPr>
          <w:p w14:paraId="3E9A29CE" w14:textId="77777777" w:rsidR="006F599B" w:rsidRPr="00C5129F" w:rsidRDefault="006F599B">
            <w:pPr>
              <w:cnfStyle w:val="000000100000" w:firstRow="0" w:lastRow="0" w:firstColumn="0" w:lastColumn="0" w:oddVBand="0" w:evenVBand="0" w:oddHBand="1" w:evenHBand="0" w:firstRowFirstColumn="0" w:firstRowLastColumn="0" w:lastRowFirstColumn="0" w:lastRowLastColumn="0"/>
              <w:rPr>
                <w:rFonts w:ascii="Arial" w:hAnsi="Arial" w:cs="Arial"/>
                <w:color w:val="000000" w:themeColor="text1"/>
                <w:sz w:val="24"/>
                <w:szCs w:val="24"/>
              </w:rPr>
            </w:pPr>
            <w:r w:rsidRPr="00C5129F">
              <w:rPr>
                <w:rFonts w:ascii="Arial" w:hAnsi="Arial" w:cs="Arial"/>
                <w:color w:val="000000" w:themeColor="text1"/>
                <w:sz w:val="24"/>
                <w:szCs w:val="24"/>
              </w:rPr>
              <w:t>Consistent, predictable</w:t>
            </w:r>
          </w:p>
        </w:tc>
      </w:tr>
      <w:tr w:rsidR="007033AE" w:rsidRPr="00C5129F" w14:paraId="6CD4F9ED" w14:textId="77777777" w:rsidTr="00F06D17">
        <w:tc>
          <w:tcPr>
            <w:cnfStyle w:val="001000000000" w:firstRow="0" w:lastRow="0" w:firstColumn="1" w:lastColumn="0" w:oddVBand="0" w:evenVBand="0" w:oddHBand="0" w:evenHBand="0" w:firstRowFirstColumn="0" w:firstRowLastColumn="0" w:lastRowFirstColumn="0" w:lastRowLastColumn="0"/>
            <w:tcW w:w="0" w:type="auto"/>
            <w:hideMark/>
          </w:tcPr>
          <w:p w14:paraId="078AB1CC" w14:textId="77777777" w:rsidR="006F599B" w:rsidRPr="00F06D17" w:rsidRDefault="006F599B" w:rsidP="00F06D17">
            <w:pPr>
              <w:rPr>
                <w:rFonts w:ascii="Arial" w:hAnsi="Arial" w:cs="Arial"/>
                <w:b w:val="0"/>
                <w:bCs w:val="0"/>
                <w:color w:val="000000" w:themeColor="text1"/>
                <w:sz w:val="24"/>
                <w:szCs w:val="24"/>
              </w:rPr>
            </w:pPr>
            <w:r w:rsidRPr="00F06D17">
              <w:rPr>
                <w:rFonts w:ascii="Arial" w:hAnsi="Arial" w:cs="Arial"/>
                <w:b w:val="0"/>
                <w:bCs w:val="0"/>
                <w:color w:val="000000" w:themeColor="text1"/>
                <w:sz w:val="24"/>
                <w:szCs w:val="24"/>
              </w:rPr>
              <w:t>Use Cases</w:t>
            </w:r>
          </w:p>
        </w:tc>
        <w:tc>
          <w:tcPr>
            <w:tcW w:w="0" w:type="auto"/>
            <w:hideMark/>
          </w:tcPr>
          <w:p w14:paraId="6ED39056" w14:textId="77777777" w:rsidR="006F599B" w:rsidRPr="00C5129F" w:rsidRDefault="006F599B">
            <w:pPr>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sz w:val="24"/>
                <w:szCs w:val="24"/>
              </w:rPr>
            </w:pPr>
            <w:r w:rsidRPr="00C5129F">
              <w:rPr>
                <w:rFonts w:ascii="Arial" w:hAnsi="Arial" w:cs="Arial"/>
                <w:color w:val="000000" w:themeColor="text1"/>
                <w:sz w:val="24"/>
                <w:szCs w:val="24"/>
              </w:rPr>
              <w:t>Event-driven tasks, APIs, automation</w:t>
            </w:r>
          </w:p>
        </w:tc>
        <w:tc>
          <w:tcPr>
            <w:tcW w:w="0" w:type="auto"/>
            <w:hideMark/>
          </w:tcPr>
          <w:p w14:paraId="45551A0B" w14:textId="77777777" w:rsidR="006F599B" w:rsidRPr="00C5129F" w:rsidRDefault="006F599B">
            <w:pPr>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sz w:val="24"/>
                <w:szCs w:val="24"/>
              </w:rPr>
            </w:pPr>
            <w:r w:rsidRPr="00C5129F">
              <w:rPr>
                <w:rFonts w:ascii="Arial" w:hAnsi="Arial" w:cs="Arial"/>
                <w:color w:val="000000" w:themeColor="text1"/>
                <w:sz w:val="24"/>
                <w:szCs w:val="24"/>
              </w:rPr>
              <w:t>Long-running tasks, complex microservices</w:t>
            </w:r>
          </w:p>
        </w:tc>
      </w:tr>
    </w:tbl>
    <w:p w14:paraId="21F0183E" w14:textId="530ACA17" w:rsidR="006F599B" w:rsidRPr="00C5129F" w:rsidRDefault="006F599B" w:rsidP="006F599B">
      <w:pPr>
        <w:rPr>
          <w:rFonts w:ascii="Arial" w:hAnsi="Arial" w:cs="Arial"/>
          <w:color w:val="000000" w:themeColor="text1"/>
          <w:sz w:val="24"/>
          <w:szCs w:val="24"/>
        </w:rPr>
      </w:pPr>
    </w:p>
    <w:p w14:paraId="62095AF6" w14:textId="77777777" w:rsidR="007033AE" w:rsidRPr="00C5129F" w:rsidRDefault="007033AE" w:rsidP="006F599B">
      <w:pPr>
        <w:pStyle w:val="Heading1"/>
        <w:rPr>
          <w:rStyle w:val="Strong"/>
          <w:rFonts w:ascii="Arial" w:hAnsi="Arial" w:cs="Arial"/>
          <w:color w:val="000000" w:themeColor="text1"/>
          <w:sz w:val="24"/>
          <w:szCs w:val="24"/>
        </w:rPr>
      </w:pPr>
    </w:p>
    <w:p w14:paraId="661D50A5" w14:textId="24EEAA3E" w:rsidR="007033AE" w:rsidRDefault="007033AE" w:rsidP="006F599B">
      <w:pPr>
        <w:pStyle w:val="Heading1"/>
        <w:rPr>
          <w:rStyle w:val="Strong"/>
          <w:rFonts w:ascii="Arial" w:hAnsi="Arial" w:cs="Arial"/>
          <w:color w:val="000000" w:themeColor="text1"/>
          <w:sz w:val="24"/>
          <w:szCs w:val="24"/>
        </w:rPr>
      </w:pPr>
    </w:p>
    <w:p w14:paraId="7305C4DE" w14:textId="302EF42B" w:rsidR="00F06D17" w:rsidRDefault="00F06D17" w:rsidP="006F599B">
      <w:pPr>
        <w:pStyle w:val="Heading1"/>
        <w:rPr>
          <w:rStyle w:val="Strong"/>
          <w:rFonts w:ascii="Arial" w:hAnsi="Arial" w:cs="Arial"/>
          <w:color w:val="000000" w:themeColor="text1"/>
          <w:sz w:val="24"/>
          <w:szCs w:val="24"/>
        </w:rPr>
      </w:pPr>
    </w:p>
    <w:p w14:paraId="1459DD1B" w14:textId="77777777" w:rsidR="00F06D17" w:rsidRPr="00C5129F" w:rsidRDefault="00F06D17" w:rsidP="006F599B">
      <w:pPr>
        <w:pStyle w:val="Heading1"/>
        <w:rPr>
          <w:rStyle w:val="Strong"/>
          <w:rFonts w:ascii="Arial" w:hAnsi="Arial" w:cs="Arial"/>
          <w:color w:val="000000" w:themeColor="text1"/>
          <w:sz w:val="24"/>
          <w:szCs w:val="24"/>
        </w:rPr>
      </w:pPr>
    </w:p>
    <w:p w14:paraId="12DEBA6C" w14:textId="74C96BCE" w:rsidR="006F599B" w:rsidRPr="00C5129F" w:rsidRDefault="006F599B" w:rsidP="006F599B">
      <w:pPr>
        <w:pStyle w:val="Heading1"/>
        <w:rPr>
          <w:rStyle w:val="Strong"/>
          <w:rFonts w:ascii="Arial" w:hAnsi="Arial" w:cs="Arial"/>
          <w:b/>
          <w:bCs/>
          <w:color w:val="000000" w:themeColor="text1"/>
          <w:sz w:val="24"/>
          <w:szCs w:val="24"/>
        </w:rPr>
      </w:pPr>
      <w:bookmarkStart w:id="41" w:name="_Toc216905689"/>
      <w:r w:rsidRPr="00C5129F">
        <w:rPr>
          <w:rStyle w:val="Strong"/>
          <w:rFonts w:ascii="Arial" w:hAnsi="Arial" w:cs="Arial"/>
          <w:b/>
          <w:bCs/>
          <w:color w:val="000000" w:themeColor="text1"/>
          <w:sz w:val="24"/>
          <w:szCs w:val="24"/>
        </w:rPr>
        <w:lastRenderedPageBreak/>
        <w:t>References</w:t>
      </w:r>
      <w:bookmarkEnd w:id="41"/>
      <w:r w:rsidRPr="00C5129F">
        <w:rPr>
          <w:rStyle w:val="Strong"/>
          <w:rFonts w:ascii="Arial" w:hAnsi="Arial" w:cs="Arial"/>
          <w:b/>
          <w:bCs/>
          <w:color w:val="000000" w:themeColor="text1"/>
          <w:sz w:val="24"/>
          <w:szCs w:val="24"/>
        </w:rPr>
        <w:t xml:space="preserve"> </w:t>
      </w:r>
    </w:p>
    <w:p w14:paraId="70709A73" w14:textId="77777777" w:rsidR="00D950DC" w:rsidRPr="00C5129F" w:rsidRDefault="001B6195" w:rsidP="00C5129F">
      <w:pPr>
        <w:pStyle w:val="NormalWeb"/>
        <w:numPr>
          <w:ilvl w:val="0"/>
          <w:numId w:val="21"/>
        </w:numPr>
        <w:rPr>
          <w:rStyle w:val="Hyperlink"/>
          <w:rFonts w:ascii="Arial" w:hAnsi="Arial" w:cs="Arial"/>
          <w:color w:val="000000" w:themeColor="text1"/>
        </w:rPr>
      </w:pPr>
      <w:r w:rsidRPr="00C5129F">
        <w:rPr>
          <w:rFonts w:ascii="Arial" w:hAnsi="Arial" w:cs="Arial"/>
          <w:color w:val="000000" w:themeColor="text1"/>
        </w:rPr>
        <w:t xml:space="preserve">[1] </w:t>
      </w:r>
      <w:r w:rsidRPr="00C5129F">
        <w:rPr>
          <w:rStyle w:val="Strong"/>
          <w:rFonts w:ascii="Arial" w:hAnsi="Arial" w:cs="Arial"/>
          <w:b w:val="0"/>
          <w:bCs w:val="0"/>
          <w:color w:val="000000" w:themeColor="text1"/>
        </w:rPr>
        <w:t>IEEE</w:t>
      </w:r>
      <w:r w:rsidRPr="00C5129F">
        <w:rPr>
          <w:rFonts w:ascii="Arial" w:hAnsi="Arial" w:cs="Arial"/>
          <w:color w:val="000000" w:themeColor="text1"/>
        </w:rPr>
        <w:t xml:space="preserve">, </w:t>
      </w:r>
      <w:r w:rsidRPr="00C5129F">
        <w:rPr>
          <w:rStyle w:val="Emphasis"/>
          <w:rFonts w:ascii="Arial" w:hAnsi="Arial" w:cs="Arial"/>
          <w:color w:val="000000" w:themeColor="text1"/>
        </w:rPr>
        <w:t>Introduction to Virtualization</w:t>
      </w:r>
      <w:r w:rsidRPr="00C5129F">
        <w:rPr>
          <w:rFonts w:ascii="Arial" w:hAnsi="Arial" w:cs="Arial"/>
          <w:color w:val="000000" w:themeColor="text1"/>
        </w:rPr>
        <w:t xml:space="preserve">. Available: </w:t>
      </w:r>
      <w:hyperlink r:id="rId26" w:tgtFrame="_new" w:history="1">
        <w:r w:rsidRPr="00C5129F">
          <w:rPr>
            <w:rStyle w:val="Hyperlink"/>
            <w:rFonts w:ascii="Arial" w:hAnsi="Arial" w:cs="Arial"/>
            <w:color w:val="000000" w:themeColor="text1"/>
          </w:rPr>
          <w:t>https://www.ieee.li/pdf/vie</w:t>
        </w:r>
        <w:r w:rsidRPr="00C5129F">
          <w:rPr>
            <w:rStyle w:val="Hyperlink"/>
            <w:rFonts w:ascii="Arial" w:hAnsi="Arial" w:cs="Arial"/>
            <w:color w:val="000000" w:themeColor="text1"/>
          </w:rPr>
          <w:t>w</w:t>
        </w:r>
        <w:r w:rsidRPr="00C5129F">
          <w:rPr>
            <w:rStyle w:val="Hyperlink"/>
            <w:rFonts w:ascii="Arial" w:hAnsi="Arial" w:cs="Arial"/>
            <w:color w:val="000000" w:themeColor="text1"/>
          </w:rPr>
          <w:t>graphs/introduction_to_virtualization.pdf</w:t>
        </w:r>
      </w:hyperlink>
    </w:p>
    <w:p w14:paraId="3FF1400A" w14:textId="77777777" w:rsidR="00D950DC" w:rsidRPr="00C5129F" w:rsidRDefault="001B6195" w:rsidP="00C5129F">
      <w:pPr>
        <w:pStyle w:val="NormalWeb"/>
        <w:numPr>
          <w:ilvl w:val="0"/>
          <w:numId w:val="21"/>
        </w:numPr>
        <w:rPr>
          <w:rFonts w:ascii="Arial" w:hAnsi="Arial" w:cs="Arial"/>
          <w:color w:val="000000" w:themeColor="text1"/>
        </w:rPr>
      </w:pPr>
      <w:r w:rsidRPr="00C5129F">
        <w:rPr>
          <w:rFonts w:ascii="Arial" w:hAnsi="Arial" w:cs="Arial"/>
          <w:color w:val="000000" w:themeColor="text1"/>
        </w:rPr>
        <w:br/>
        <w:t xml:space="preserve">[2] </w:t>
      </w:r>
      <w:r w:rsidRPr="00C5129F">
        <w:rPr>
          <w:rStyle w:val="Strong"/>
          <w:rFonts w:ascii="Arial" w:hAnsi="Arial" w:cs="Arial"/>
          <w:b w:val="0"/>
          <w:bCs w:val="0"/>
          <w:color w:val="000000" w:themeColor="text1"/>
        </w:rPr>
        <w:t xml:space="preserve">G. J. </w:t>
      </w:r>
      <w:proofErr w:type="spellStart"/>
      <w:r w:rsidRPr="00C5129F">
        <w:rPr>
          <w:rStyle w:val="Strong"/>
          <w:rFonts w:ascii="Arial" w:hAnsi="Arial" w:cs="Arial"/>
          <w:b w:val="0"/>
          <w:bCs w:val="0"/>
          <w:color w:val="000000" w:themeColor="text1"/>
        </w:rPr>
        <w:t>Popek</w:t>
      </w:r>
      <w:proofErr w:type="spellEnd"/>
      <w:r w:rsidRPr="00C5129F">
        <w:rPr>
          <w:rStyle w:val="Strong"/>
          <w:rFonts w:ascii="Arial" w:hAnsi="Arial" w:cs="Arial"/>
          <w:b w:val="0"/>
          <w:bCs w:val="0"/>
          <w:color w:val="000000" w:themeColor="text1"/>
        </w:rPr>
        <w:t xml:space="preserve"> and R. P. Goldberg</w:t>
      </w:r>
      <w:r w:rsidRPr="00C5129F">
        <w:rPr>
          <w:rFonts w:ascii="Arial" w:hAnsi="Arial" w:cs="Arial"/>
          <w:color w:val="000000" w:themeColor="text1"/>
        </w:rPr>
        <w:t xml:space="preserve">, “Formal Requirements for Virtualizable Third Generation Architectures,” </w:t>
      </w:r>
      <w:r w:rsidRPr="00C5129F">
        <w:rPr>
          <w:rStyle w:val="Emphasis"/>
          <w:rFonts w:ascii="Arial" w:hAnsi="Arial" w:cs="Arial"/>
          <w:color w:val="000000" w:themeColor="text1"/>
        </w:rPr>
        <w:t>Communications of the ACM</w:t>
      </w:r>
      <w:r w:rsidRPr="00C5129F">
        <w:rPr>
          <w:rFonts w:ascii="Arial" w:hAnsi="Arial" w:cs="Arial"/>
          <w:color w:val="000000" w:themeColor="text1"/>
        </w:rPr>
        <w:t>, vol. 17, no. 7, pp. 412–421, 1974.</w:t>
      </w:r>
    </w:p>
    <w:p w14:paraId="21A6A396" w14:textId="77777777" w:rsidR="00D950DC" w:rsidRPr="00C5129F" w:rsidRDefault="001B6195" w:rsidP="00C5129F">
      <w:pPr>
        <w:pStyle w:val="NormalWeb"/>
        <w:numPr>
          <w:ilvl w:val="0"/>
          <w:numId w:val="21"/>
        </w:numPr>
        <w:rPr>
          <w:rFonts w:ascii="Arial" w:hAnsi="Arial" w:cs="Arial"/>
          <w:color w:val="000000" w:themeColor="text1"/>
        </w:rPr>
      </w:pPr>
      <w:r w:rsidRPr="00C5129F">
        <w:rPr>
          <w:rFonts w:ascii="Arial" w:hAnsi="Arial" w:cs="Arial"/>
          <w:color w:val="000000" w:themeColor="text1"/>
        </w:rPr>
        <w:br/>
        <w:t xml:space="preserve">[3] </w:t>
      </w:r>
      <w:r w:rsidRPr="00C5129F">
        <w:rPr>
          <w:rStyle w:val="Strong"/>
          <w:rFonts w:ascii="Arial" w:hAnsi="Arial" w:cs="Arial"/>
          <w:b w:val="0"/>
          <w:bCs w:val="0"/>
          <w:color w:val="000000" w:themeColor="text1"/>
        </w:rPr>
        <w:t xml:space="preserve">A. </w:t>
      </w:r>
      <w:proofErr w:type="spellStart"/>
      <w:r w:rsidRPr="00C5129F">
        <w:rPr>
          <w:rStyle w:val="Strong"/>
          <w:rFonts w:ascii="Arial" w:hAnsi="Arial" w:cs="Arial"/>
          <w:b w:val="0"/>
          <w:bCs w:val="0"/>
          <w:color w:val="000000" w:themeColor="text1"/>
        </w:rPr>
        <w:t>Kivity</w:t>
      </w:r>
      <w:proofErr w:type="spellEnd"/>
      <w:r w:rsidRPr="00C5129F">
        <w:rPr>
          <w:rStyle w:val="Strong"/>
          <w:rFonts w:ascii="Arial" w:hAnsi="Arial" w:cs="Arial"/>
          <w:b w:val="0"/>
          <w:bCs w:val="0"/>
          <w:color w:val="000000" w:themeColor="text1"/>
        </w:rPr>
        <w:t xml:space="preserve"> et al.</w:t>
      </w:r>
      <w:r w:rsidRPr="00C5129F">
        <w:rPr>
          <w:rFonts w:ascii="Arial" w:hAnsi="Arial" w:cs="Arial"/>
          <w:color w:val="000000" w:themeColor="text1"/>
        </w:rPr>
        <w:t>, “</w:t>
      </w:r>
      <w:proofErr w:type="spellStart"/>
      <w:r w:rsidRPr="00C5129F">
        <w:rPr>
          <w:rFonts w:ascii="Arial" w:hAnsi="Arial" w:cs="Arial"/>
          <w:color w:val="000000" w:themeColor="text1"/>
        </w:rPr>
        <w:t>kvm</w:t>
      </w:r>
      <w:proofErr w:type="spellEnd"/>
      <w:r w:rsidRPr="00C5129F">
        <w:rPr>
          <w:rFonts w:ascii="Arial" w:hAnsi="Arial" w:cs="Arial"/>
          <w:color w:val="000000" w:themeColor="text1"/>
        </w:rPr>
        <w:t xml:space="preserve">: The Linux Virtual Machine Monitor,” in </w:t>
      </w:r>
      <w:r w:rsidRPr="00C5129F">
        <w:rPr>
          <w:rStyle w:val="Emphasis"/>
          <w:rFonts w:ascii="Arial" w:hAnsi="Arial" w:cs="Arial"/>
          <w:color w:val="000000" w:themeColor="text1"/>
        </w:rPr>
        <w:t>Proceedings of the Linux Symposium</w:t>
      </w:r>
      <w:r w:rsidRPr="00C5129F">
        <w:rPr>
          <w:rFonts w:ascii="Arial" w:hAnsi="Arial" w:cs="Arial"/>
          <w:color w:val="000000" w:themeColor="text1"/>
        </w:rPr>
        <w:t>, Ottawa, 2007.</w:t>
      </w:r>
    </w:p>
    <w:p w14:paraId="11A02B96" w14:textId="77777777" w:rsidR="00D950DC" w:rsidRPr="00C5129F" w:rsidRDefault="001B6195" w:rsidP="00C5129F">
      <w:pPr>
        <w:pStyle w:val="NormalWeb"/>
        <w:numPr>
          <w:ilvl w:val="0"/>
          <w:numId w:val="21"/>
        </w:numPr>
        <w:rPr>
          <w:rFonts w:ascii="Arial" w:hAnsi="Arial" w:cs="Arial"/>
          <w:color w:val="000000" w:themeColor="text1"/>
        </w:rPr>
      </w:pPr>
      <w:r w:rsidRPr="00C5129F">
        <w:rPr>
          <w:rFonts w:ascii="Arial" w:hAnsi="Arial" w:cs="Arial"/>
          <w:color w:val="000000" w:themeColor="text1"/>
        </w:rPr>
        <w:br/>
        <w:t xml:space="preserve">[4] </w:t>
      </w:r>
      <w:proofErr w:type="spellStart"/>
      <w:r w:rsidRPr="00C5129F">
        <w:rPr>
          <w:rStyle w:val="Strong"/>
          <w:rFonts w:ascii="Arial" w:hAnsi="Arial" w:cs="Arial"/>
          <w:b w:val="0"/>
          <w:bCs w:val="0"/>
          <w:color w:val="000000" w:themeColor="text1"/>
        </w:rPr>
        <w:t>GeeksforGeeks</w:t>
      </w:r>
      <w:proofErr w:type="spellEnd"/>
      <w:r w:rsidRPr="00C5129F">
        <w:rPr>
          <w:rFonts w:ascii="Arial" w:hAnsi="Arial" w:cs="Arial"/>
          <w:color w:val="000000" w:themeColor="text1"/>
        </w:rPr>
        <w:t xml:space="preserve">, </w:t>
      </w:r>
      <w:r w:rsidRPr="00C5129F">
        <w:rPr>
          <w:rStyle w:val="Emphasis"/>
          <w:rFonts w:ascii="Arial" w:hAnsi="Arial" w:cs="Arial"/>
          <w:color w:val="000000" w:themeColor="text1"/>
        </w:rPr>
        <w:t>Characteristics of Virtualization</w:t>
      </w:r>
      <w:r w:rsidRPr="00C5129F">
        <w:rPr>
          <w:rFonts w:ascii="Arial" w:hAnsi="Arial" w:cs="Arial"/>
          <w:color w:val="000000" w:themeColor="text1"/>
        </w:rPr>
        <w:t xml:space="preserve">. Available: </w:t>
      </w:r>
      <w:hyperlink r:id="rId27" w:tgtFrame="_new" w:history="1">
        <w:r w:rsidRPr="00C5129F">
          <w:rPr>
            <w:rStyle w:val="Hyperlink"/>
            <w:rFonts w:ascii="Arial" w:hAnsi="Arial" w:cs="Arial"/>
            <w:color w:val="000000" w:themeColor="text1"/>
          </w:rPr>
          <w:t>https://www.geeksforgeeks.org/characteristics-of-virtualization/</w:t>
        </w:r>
      </w:hyperlink>
      <w:r w:rsidRPr="00C5129F">
        <w:rPr>
          <w:rFonts w:ascii="Arial" w:hAnsi="Arial" w:cs="Arial"/>
          <w:color w:val="000000" w:themeColor="text1"/>
        </w:rPr>
        <w:br/>
      </w:r>
      <w:r w:rsidR="00D950DC" w:rsidRPr="00C5129F">
        <w:rPr>
          <w:rStyle w:val="Strong"/>
          <w:rFonts w:ascii="Arial" w:hAnsi="Arial" w:cs="Arial"/>
          <w:color w:val="000000" w:themeColor="text1"/>
        </w:rPr>
        <w:t>[5]</w:t>
      </w:r>
      <w:r w:rsidR="00D950DC" w:rsidRPr="00C5129F">
        <w:rPr>
          <w:rFonts w:ascii="Arial" w:hAnsi="Arial" w:cs="Arial"/>
          <w:color w:val="000000" w:themeColor="text1"/>
        </w:rPr>
        <w:t xml:space="preserve"> IBM, </w:t>
      </w:r>
      <w:r w:rsidR="00D950DC" w:rsidRPr="00C5129F">
        <w:rPr>
          <w:rStyle w:val="Emphasis"/>
          <w:rFonts w:ascii="Arial" w:hAnsi="Arial" w:cs="Arial"/>
          <w:color w:val="000000" w:themeColor="text1"/>
        </w:rPr>
        <w:t>“What is Virtualization?”</w:t>
      </w:r>
      <w:r w:rsidR="00D950DC" w:rsidRPr="00C5129F">
        <w:rPr>
          <w:rFonts w:ascii="Arial" w:hAnsi="Arial" w:cs="Arial"/>
          <w:color w:val="000000" w:themeColor="text1"/>
        </w:rPr>
        <w:t xml:space="preserve"> IBM Documentation, 2024. [Online]. Available: </w:t>
      </w:r>
      <w:hyperlink r:id="rId28" w:tgtFrame="_new" w:history="1">
        <w:r w:rsidR="00D950DC" w:rsidRPr="00C5129F">
          <w:rPr>
            <w:rStyle w:val="Hyperlink"/>
            <w:rFonts w:ascii="Arial" w:hAnsi="Arial" w:cs="Arial"/>
            <w:color w:val="000000" w:themeColor="text1"/>
          </w:rPr>
          <w:t>https://www.ibm</w:t>
        </w:r>
        <w:r w:rsidR="00D950DC" w:rsidRPr="00C5129F">
          <w:rPr>
            <w:rStyle w:val="Hyperlink"/>
            <w:rFonts w:ascii="Arial" w:hAnsi="Arial" w:cs="Arial"/>
            <w:color w:val="000000" w:themeColor="text1"/>
          </w:rPr>
          <w:t>.</w:t>
        </w:r>
        <w:r w:rsidR="00D950DC" w:rsidRPr="00C5129F">
          <w:rPr>
            <w:rStyle w:val="Hyperlink"/>
            <w:rFonts w:ascii="Arial" w:hAnsi="Arial" w:cs="Arial"/>
            <w:color w:val="000000" w:themeColor="text1"/>
          </w:rPr>
          <w:t>com/topics/virtualization</w:t>
        </w:r>
      </w:hyperlink>
    </w:p>
    <w:p w14:paraId="48B4CDCB" w14:textId="77777777" w:rsidR="00D950DC" w:rsidRPr="00C5129F" w:rsidRDefault="00D950DC" w:rsidP="00C5129F">
      <w:pPr>
        <w:pStyle w:val="NormalWeb"/>
        <w:numPr>
          <w:ilvl w:val="0"/>
          <w:numId w:val="21"/>
        </w:numPr>
        <w:rPr>
          <w:rFonts w:ascii="Arial" w:hAnsi="Arial" w:cs="Arial"/>
          <w:color w:val="000000" w:themeColor="text1"/>
        </w:rPr>
      </w:pPr>
      <w:r w:rsidRPr="00C5129F">
        <w:rPr>
          <w:rStyle w:val="Strong"/>
          <w:rFonts w:ascii="Arial" w:hAnsi="Arial" w:cs="Arial"/>
          <w:color w:val="000000" w:themeColor="text1"/>
        </w:rPr>
        <w:t>[6]</w:t>
      </w:r>
      <w:r w:rsidRPr="00C5129F">
        <w:rPr>
          <w:rFonts w:ascii="Arial" w:hAnsi="Arial" w:cs="Arial"/>
          <w:color w:val="000000" w:themeColor="text1"/>
        </w:rPr>
        <w:t xml:space="preserve"> Oracle, </w:t>
      </w:r>
      <w:r w:rsidRPr="00C5129F">
        <w:rPr>
          <w:rStyle w:val="Emphasis"/>
          <w:rFonts w:ascii="Arial" w:hAnsi="Arial" w:cs="Arial"/>
          <w:color w:val="000000" w:themeColor="text1"/>
        </w:rPr>
        <w:t>“Introduction to Virtualization,”</w:t>
      </w:r>
      <w:r w:rsidRPr="00C5129F">
        <w:rPr>
          <w:rFonts w:ascii="Arial" w:hAnsi="Arial" w:cs="Arial"/>
          <w:color w:val="000000" w:themeColor="text1"/>
        </w:rPr>
        <w:t xml:space="preserve"> Oracle Documentation, 2023. [Online]. Available: </w:t>
      </w:r>
      <w:hyperlink r:id="rId29" w:tgtFrame="_new" w:history="1">
        <w:r w:rsidRPr="00C5129F">
          <w:rPr>
            <w:rStyle w:val="Hyperlink"/>
            <w:rFonts w:ascii="Arial" w:hAnsi="Arial" w:cs="Arial"/>
            <w:color w:val="000000" w:themeColor="text1"/>
          </w:rPr>
          <w:t>https://do</w:t>
        </w:r>
        <w:r w:rsidRPr="00C5129F">
          <w:rPr>
            <w:rStyle w:val="Hyperlink"/>
            <w:rFonts w:ascii="Arial" w:hAnsi="Arial" w:cs="Arial"/>
            <w:color w:val="000000" w:themeColor="text1"/>
          </w:rPr>
          <w:t>c</w:t>
        </w:r>
        <w:r w:rsidRPr="00C5129F">
          <w:rPr>
            <w:rStyle w:val="Hyperlink"/>
            <w:rFonts w:ascii="Arial" w:hAnsi="Arial" w:cs="Arial"/>
            <w:color w:val="000000" w:themeColor="text1"/>
          </w:rPr>
          <w:t>s.oracle.com/cd/E20065_01/doc.30/e18549/intro.htm</w:t>
        </w:r>
      </w:hyperlink>
    </w:p>
    <w:p w14:paraId="5B47B657" w14:textId="77777777" w:rsidR="00D950DC" w:rsidRPr="00C5129F" w:rsidRDefault="00D950DC" w:rsidP="00C5129F">
      <w:pPr>
        <w:pStyle w:val="NormalWeb"/>
        <w:numPr>
          <w:ilvl w:val="0"/>
          <w:numId w:val="21"/>
        </w:numPr>
        <w:rPr>
          <w:rFonts w:ascii="Arial" w:hAnsi="Arial" w:cs="Arial"/>
          <w:color w:val="000000" w:themeColor="text1"/>
        </w:rPr>
      </w:pPr>
      <w:r w:rsidRPr="00C5129F">
        <w:rPr>
          <w:rStyle w:val="Strong"/>
          <w:rFonts w:ascii="Arial" w:hAnsi="Arial" w:cs="Arial"/>
          <w:color w:val="000000" w:themeColor="text1"/>
        </w:rPr>
        <w:t>[7]</w:t>
      </w:r>
      <w:r w:rsidRPr="00C5129F">
        <w:rPr>
          <w:rFonts w:ascii="Arial" w:hAnsi="Arial" w:cs="Arial"/>
          <w:color w:val="000000" w:themeColor="text1"/>
        </w:rPr>
        <w:t xml:space="preserve"> Microsoft Azure, </w:t>
      </w:r>
      <w:r w:rsidRPr="00C5129F">
        <w:rPr>
          <w:rStyle w:val="Emphasis"/>
          <w:rFonts w:ascii="Arial" w:hAnsi="Arial" w:cs="Arial"/>
          <w:color w:val="000000" w:themeColor="text1"/>
        </w:rPr>
        <w:t>“What is virtualization?”</w:t>
      </w:r>
      <w:r w:rsidRPr="00C5129F">
        <w:rPr>
          <w:rFonts w:ascii="Arial" w:hAnsi="Arial" w:cs="Arial"/>
          <w:color w:val="000000" w:themeColor="text1"/>
        </w:rPr>
        <w:t xml:space="preserve"> Azure Cloud Computing Dictionary, 2024. [Online]. Available: </w:t>
      </w:r>
      <w:hyperlink r:id="rId30" w:tgtFrame="_new" w:history="1">
        <w:r w:rsidRPr="00C5129F">
          <w:rPr>
            <w:rStyle w:val="Hyperlink"/>
            <w:rFonts w:ascii="Arial" w:hAnsi="Arial" w:cs="Arial"/>
            <w:color w:val="000000" w:themeColor="text1"/>
          </w:rPr>
          <w:t>https://azure.microsoft.com/en-us/resources/cloud-computing-dictionary/what-is-virtuali</w:t>
        </w:r>
        <w:r w:rsidRPr="00C5129F">
          <w:rPr>
            <w:rStyle w:val="Hyperlink"/>
            <w:rFonts w:ascii="Arial" w:hAnsi="Arial" w:cs="Arial"/>
            <w:color w:val="000000" w:themeColor="text1"/>
          </w:rPr>
          <w:t>z</w:t>
        </w:r>
        <w:r w:rsidRPr="00C5129F">
          <w:rPr>
            <w:rStyle w:val="Hyperlink"/>
            <w:rFonts w:ascii="Arial" w:hAnsi="Arial" w:cs="Arial"/>
            <w:color w:val="000000" w:themeColor="text1"/>
          </w:rPr>
          <w:t>ation</w:t>
        </w:r>
      </w:hyperlink>
    </w:p>
    <w:p w14:paraId="6A243087" w14:textId="692B2063" w:rsidR="001B6195" w:rsidRPr="00C5129F" w:rsidRDefault="001B6195" w:rsidP="00C5129F">
      <w:pPr>
        <w:pStyle w:val="NormalWeb"/>
        <w:numPr>
          <w:ilvl w:val="0"/>
          <w:numId w:val="21"/>
        </w:numPr>
        <w:rPr>
          <w:rFonts w:ascii="Arial" w:hAnsi="Arial" w:cs="Arial"/>
          <w:color w:val="000000" w:themeColor="text1"/>
        </w:rPr>
      </w:pPr>
      <w:r w:rsidRPr="00C5129F">
        <w:rPr>
          <w:rFonts w:ascii="Arial" w:hAnsi="Arial" w:cs="Arial"/>
          <w:color w:val="000000" w:themeColor="text1"/>
        </w:rPr>
        <w:t xml:space="preserve">[8] Docker Inc., </w:t>
      </w:r>
      <w:r w:rsidRPr="00C5129F">
        <w:rPr>
          <w:rStyle w:val="Emphasis"/>
          <w:rFonts w:ascii="Arial" w:hAnsi="Arial" w:cs="Arial"/>
          <w:color w:val="000000" w:themeColor="text1"/>
        </w:rPr>
        <w:t xml:space="preserve">What is a </w:t>
      </w:r>
      <w:proofErr w:type="gramStart"/>
      <w:r w:rsidRPr="00C5129F">
        <w:rPr>
          <w:rStyle w:val="Emphasis"/>
          <w:rFonts w:ascii="Arial" w:hAnsi="Arial" w:cs="Arial"/>
          <w:color w:val="000000" w:themeColor="text1"/>
        </w:rPr>
        <w:t>Container?</w:t>
      </w:r>
      <w:r w:rsidRPr="00C5129F">
        <w:rPr>
          <w:rFonts w:ascii="Arial" w:hAnsi="Arial" w:cs="Arial"/>
          <w:color w:val="000000" w:themeColor="text1"/>
        </w:rPr>
        <w:t>,</w:t>
      </w:r>
      <w:proofErr w:type="gramEnd"/>
      <w:r w:rsidRPr="00C5129F">
        <w:rPr>
          <w:rFonts w:ascii="Arial" w:hAnsi="Arial" w:cs="Arial"/>
          <w:color w:val="000000" w:themeColor="text1"/>
        </w:rPr>
        <w:t xml:space="preserve"> Docker Documentation, 2024. [Online]. Available:</w:t>
      </w:r>
      <w:r w:rsidRPr="00C5129F">
        <w:rPr>
          <w:rFonts w:ascii="Arial" w:hAnsi="Arial" w:cs="Arial"/>
          <w:color w:val="000000" w:themeColor="text1"/>
        </w:rPr>
        <w:br/>
      </w:r>
      <w:hyperlink r:id="rId31" w:tgtFrame="_new" w:history="1">
        <w:r w:rsidRPr="00C5129F">
          <w:rPr>
            <w:rStyle w:val="Hyperlink"/>
            <w:rFonts w:ascii="Arial" w:hAnsi="Arial" w:cs="Arial"/>
            <w:color w:val="000000" w:themeColor="text1"/>
          </w:rPr>
          <w:t>https://www.docker.com/re</w:t>
        </w:r>
        <w:r w:rsidRPr="00C5129F">
          <w:rPr>
            <w:rStyle w:val="Hyperlink"/>
            <w:rFonts w:ascii="Arial" w:hAnsi="Arial" w:cs="Arial"/>
            <w:color w:val="000000" w:themeColor="text1"/>
          </w:rPr>
          <w:t>s</w:t>
        </w:r>
        <w:r w:rsidRPr="00C5129F">
          <w:rPr>
            <w:rStyle w:val="Hyperlink"/>
            <w:rFonts w:ascii="Arial" w:hAnsi="Arial" w:cs="Arial"/>
            <w:color w:val="000000" w:themeColor="text1"/>
          </w:rPr>
          <w:t>ources/what-container/</w:t>
        </w:r>
      </w:hyperlink>
    </w:p>
    <w:p w14:paraId="09669897" w14:textId="77777777" w:rsidR="001B6195" w:rsidRPr="00C5129F" w:rsidRDefault="001B6195" w:rsidP="00C5129F">
      <w:pPr>
        <w:pStyle w:val="NormalWeb"/>
        <w:numPr>
          <w:ilvl w:val="0"/>
          <w:numId w:val="21"/>
        </w:numPr>
        <w:rPr>
          <w:rFonts w:ascii="Arial" w:hAnsi="Arial" w:cs="Arial"/>
          <w:color w:val="000000" w:themeColor="text1"/>
        </w:rPr>
      </w:pPr>
      <w:r w:rsidRPr="00C5129F">
        <w:rPr>
          <w:rFonts w:ascii="Arial" w:hAnsi="Arial" w:cs="Arial"/>
          <w:color w:val="000000" w:themeColor="text1"/>
        </w:rPr>
        <w:t xml:space="preserve">[9] Red Hat, </w:t>
      </w:r>
      <w:r w:rsidRPr="00C5129F">
        <w:rPr>
          <w:rStyle w:val="Emphasis"/>
          <w:rFonts w:ascii="Arial" w:hAnsi="Arial" w:cs="Arial"/>
          <w:color w:val="000000" w:themeColor="text1"/>
        </w:rPr>
        <w:t>Containers vs Virtual Machines (VMs)</w:t>
      </w:r>
      <w:r w:rsidRPr="00C5129F">
        <w:rPr>
          <w:rFonts w:ascii="Arial" w:hAnsi="Arial" w:cs="Arial"/>
          <w:color w:val="000000" w:themeColor="text1"/>
        </w:rPr>
        <w:t>, Red Hat Documentation, 2024. [Online]. Available:</w:t>
      </w:r>
      <w:r w:rsidRPr="00C5129F">
        <w:rPr>
          <w:rFonts w:ascii="Arial" w:hAnsi="Arial" w:cs="Arial"/>
          <w:color w:val="000000" w:themeColor="text1"/>
        </w:rPr>
        <w:br/>
      </w:r>
      <w:hyperlink r:id="rId32" w:tgtFrame="_new" w:history="1">
        <w:r w:rsidRPr="00C5129F">
          <w:rPr>
            <w:rStyle w:val="Hyperlink"/>
            <w:rFonts w:ascii="Arial" w:hAnsi="Arial" w:cs="Arial"/>
            <w:color w:val="000000" w:themeColor="text1"/>
          </w:rPr>
          <w:t>https://www.redhat.com/en/topics/containers/containers-vs-vms</w:t>
        </w:r>
      </w:hyperlink>
    </w:p>
    <w:p w14:paraId="3FF8A1C3" w14:textId="77777777" w:rsidR="001B6195" w:rsidRPr="00C5129F" w:rsidRDefault="001B6195" w:rsidP="00C5129F">
      <w:pPr>
        <w:pStyle w:val="NormalWeb"/>
        <w:numPr>
          <w:ilvl w:val="0"/>
          <w:numId w:val="21"/>
        </w:numPr>
        <w:rPr>
          <w:rFonts w:ascii="Arial" w:hAnsi="Arial" w:cs="Arial"/>
          <w:color w:val="000000" w:themeColor="text1"/>
        </w:rPr>
      </w:pPr>
      <w:r w:rsidRPr="00C5129F">
        <w:rPr>
          <w:rFonts w:ascii="Arial" w:hAnsi="Arial" w:cs="Arial"/>
          <w:color w:val="000000" w:themeColor="text1"/>
        </w:rPr>
        <w:t xml:space="preserve">[10] Kubernetes Authors, </w:t>
      </w:r>
      <w:r w:rsidRPr="00C5129F">
        <w:rPr>
          <w:rStyle w:val="Emphasis"/>
          <w:rFonts w:ascii="Arial" w:hAnsi="Arial" w:cs="Arial"/>
          <w:color w:val="000000" w:themeColor="text1"/>
        </w:rPr>
        <w:t>Understanding Container Images</w:t>
      </w:r>
      <w:r w:rsidRPr="00C5129F">
        <w:rPr>
          <w:rFonts w:ascii="Arial" w:hAnsi="Arial" w:cs="Arial"/>
          <w:color w:val="000000" w:themeColor="text1"/>
        </w:rPr>
        <w:t>, Kubernetes Documentation, 2024. [Online]. Available:</w:t>
      </w:r>
      <w:r w:rsidRPr="00C5129F">
        <w:rPr>
          <w:rFonts w:ascii="Arial" w:hAnsi="Arial" w:cs="Arial"/>
          <w:color w:val="000000" w:themeColor="text1"/>
        </w:rPr>
        <w:br/>
      </w:r>
      <w:hyperlink r:id="rId33" w:tgtFrame="_new" w:history="1">
        <w:r w:rsidRPr="00C5129F">
          <w:rPr>
            <w:rStyle w:val="Hyperlink"/>
            <w:rFonts w:ascii="Arial" w:hAnsi="Arial" w:cs="Arial"/>
            <w:color w:val="000000" w:themeColor="text1"/>
          </w:rPr>
          <w:t>https://kubernetes.io/docs/concepts/containers/images/</w:t>
        </w:r>
      </w:hyperlink>
    </w:p>
    <w:p w14:paraId="40628590" w14:textId="77777777" w:rsidR="001B6195" w:rsidRPr="00C5129F" w:rsidRDefault="001B6195" w:rsidP="00C5129F">
      <w:pPr>
        <w:pStyle w:val="NormalWeb"/>
        <w:numPr>
          <w:ilvl w:val="0"/>
          <w:numId w:val="21"/>
        </w:numPr>
        <w:rPr>
          <w:rFonts w:ascii="Arial" w:hAnsi="Arial" w:cs="Arial"/>
          <w:color w:val="000000" w:themeColor="text1"/>
        </w:rPr>
      </w:pPr>
      <w:r w:rsidRPr="00C5129F">
        <w:rPr>
          <w:rFonts w:ascii="Arial" w:hAnsi="Arial" w:cs="Arial"/>
          <w:color w:val="000000" w:themeColor="text1"/>
        </w:rPr>
        <w:t xml:space="preserve">[11] AWS, </w:t>
      </w:r>
      <w:r w:rsidRPr="00C5129F">
        <w:rPr>
          <w:rStyle w:val="Emphasis"/>
          <w:rFonts w:ascii="Arial" w:hAnsi="Arial" w:cs="Arial"/>
          <w:color w:val="000000" w:themeColor="text1"/>
        </w:rPr>
        <w:t>Containers on AWS</w:t>
      </w:r>
      <w:r w:rsidRPr="00C5129F">
        <w:rPr>
          <w:rFonts w:ascii="Arial" w:hAnsi="Arial" w:cs="Arial"/>
          <w:color w:val="000000" w:themeColor="text1"/>
        </w:rPr>
        <w:t>, Amazon Web Services Documentation, 2024. [Online]. Available:</w:t>
      </w:r>
      <w:r w:rsidRPr="00C5129F">
        <w:rPr>
          <w:rFonts w:ascii="Arial" w:hAnsi="Arial" w:cs="Arial"/>
          <w:color w:val="000000" w:themeColor="text1"/>
        </w:rPr>
        <w:br/>
      </w:r>
      <w:hyperlink r:id="rId34" w:tgtFrame="_new" w:history="1">
        <w:r w:rsidRPr="00C5129F">
          <w:rPr>
            <w:rStyle w:val="Hyperlink"/>
            <w:rFonts w:ascii="Arial" w:hAnsi="Arial" w:cs="Arial"/>
            <w:color w:val="000000" w:themeColor="text1"/>
          </w:rPr>
          <w:t>https://aws.amazon.com/containers/</w:t>
        </w:r>
      </w:hyperlink>
    </w:p>
    <w:p w14:paraId="1EAAC958" w14:textId="59BC94C7" w:rsidR="001B6195" w:rsidRPr="00C5129F" w:rsidRDefault="001B6195" w:rsidP="00C5129F">
      <w:pPr>
        <w:pStyle w:val="NormalWeb"/>
        <w:numPr>
          <w:ilvl w:val="0"/>
          <w:numId w:val="21"/>
        </w:numPr>
        <w:rPr>
          <w:rFonts w:ascii="Arial" w:hAnsi="Arial" w:cs="Arial"/>
          <w:color w:val="000000" w:themeColor="text1"/>
        </w:rPr>
      </w:pPr>
      <w:r w:rsidRPr="00C5129F">
        <w:rPr>
          <w:rFonts w:ascii="Arial" w:hAnsi="Arial" w:cs="Arial"/>
          <w:color w:val="000000" w:themeColor="text1"/>
        </w:rPr>
        <w:t xml:space="preserve">[12] Google Cloud, </w:t>
      </w:r>
      <w:r w:rsidRPr="00C5129F">
        <w:rPr>
          <w:rStyle w:val="Emphasis"/>
          <w:rFonts w:ascii="Arial" w:hAnsi="Arial" w:cs="Arial"/>
          <w:color w:val="000000" w:themeColor="text1"/>
        </w:rPr>
        <w:t>Microservices Architecture on Containers</w:t>
      </w:r>
      <w:r w:rsidRPr="00C5129F">
        <w:rPr>
          <w:rFonts w:ascii="Arial" w:hAnsi="Arial" w:cs="Arial"/>
          <w:color w:val="000000" w:themeColor="text1"/>
        </w:rPr>
        <w:t>, Google Cloud Documentation, 2024. [Online]. Available:</w:t>
      </w:r>
      <w:r w:rsidRPr="00C5129F">
        <w:rPr>
          <w:rFonts w:ascii="Arial" w:hAnsi="Arial" w:cs="Arial"/>
          <w:color w:val="000000" w:themeColor="text1"/>
        </w:rPr>
        <w:br/>
      </w:r>
      <w:hyperlink r:id="rId35" w:history="1">
        <w:r w:rsidRPr="00C5129F">
          <w:rPr>
            <w:rStyle w:val="Hyperlink"/>
            <w:rFonts w:ascii="Arial" w:hAnsi="Arial" w:cs="Arial"/>
            <w:color w:val="000000" w:themeColor="text1"/>
          </w:rPr>
          <w:t>https://cloud.google.com/architecture/microservices</w:t>
        </w:r>
      </w:hyperlink>
    </w:p>
    <w:p w14:paraId="1FC10548" w14:textId="429CA47B" w:rsidR="00AE13C8" w:rsidRPr="00C5129F" w:rsidRDefault="001B6195" w:rsidP="00C5129F">
      <w:pPr>
        <w:pStyle w:val="NormalWeb"/>
        <w:numPr>
          <w:ilvl w:val="0"/>
          <w:numId w:val="21"/>
        </w:numPr>
        <w:rPr>
          <w:rFonts w:ascii="Arial" w:hAnsi="Arial" w:cs="Arial"/>
          <w:color w:val="000000" w:themeColor="text1"/>
        </w:rPr>
      </w:pPr>
      <w:r w:rsidRPr="00C5129F">
        <w:rPr>
          <w:rFonts w:ascii="Arial" w:hAnsi="Arial" w:cs="Arial"/>
          <w:color w:val="000000" w:themeColor="text1"/>
        </w:rPr>
        <w:t xml:space="preserve">[13] Docker Inc., </w:t>
      </w:r>
      <w:r w:rsidRPr="00C5129F">
        <w:rPr>
          <w:rStyle w:val="Emphasis"/>
          <w:rFonts w:ascii="Arial" w:hAnsi="Arial" w:cs="Arial"/>
          <w:color w:val="000000" w:themeColor="text1"/>
        </w:rPr>
        <w:t>Docker Images Overview</w:t>
      </w:r>
      <w:r w:rsidRPr="00C5129F">
        <w:rPr>
          <w:rFonts w:ascii="Arial" w:hAnsi="Arial" w:cs="Arial"/>
          <w:color w:val="000000" w:themeColor="text1"/>
        </w:rPr>
        <w:t>, Docker Documentation, 2024. [Online]. Available:</w:t>
      </w:r>
    </w:p>
    <w:p w14:paraId="0E5EE6CB" w14:textId="50C74B1B" w:rsidR="00AE13C8" w:rsidRPr="00C5129F" w:rsidRDefault="00AE13C8" w:rsidP="00C5129F">
      <w:pPr>
        <w:pStyle w:val="NormalWeb"/>
        <w:numPr>
          <w:ilvl w:val="0"/>
          <w:numId w:val="21"/>
        </w:numPr>
        <w:rPr>
          <w:rFonts w:ascii="Arial" w:hAnsi="Arial" w:cs="Arial"/>
          <w:color w:val="000000" w:themeColor="text1"/>
        </w:rPr>
      </w:pPr>
      <w:r w:rsidRPr="00C5129F">
        <w:rPr>
          <w:rFonts w:ascii="Arial" w:hAnsi="Arial" w:cs="Arial"/>
          <w:color w:val="000000" w:themeColor="text1"/>
        </w:rPr>
        <w:t>https://docs.docker.com/get-started/docker-overview/#docker-images</w:t>
      </w:r>
    </w:p>
    <w:p w14:paraId="0EFE089A" w14:textId="77777777" w:rsidR="00AE13C8" w:rsidRPr="00C5129F" w:rsidRDefault="00AE13C8" w:rsidP="001B6195">
      <w:pPr>
        <w:pStyle w:val="NormalWeb"/>
        <w:rPr>
          <w:rFonts w:ascii="Arial" w:hAnsi="Arial" w:cs="Arial"/>
          <w:color w:val="000000" w:themeColor="text1"/>
        </w:rPr>
      </w:pPr>
    </w:p>
    <w:p w14:paraId="0BA04B84" w14:textId="71777630" w:rsidR="00AE13C8" w:rsidRPr="00C5129F" w:rsidRDefault="001B6195" w:rsidP="00C5129F">
      <w:pPr>
        <w:pStyle w:val="NormalWeb"/>
        <w:numPr>
          <w:ilvl w:val="0"/>
          <w:numId w:val="21"/>
        </w:numPr>
        <w:rPr>
          <w:rFonts w:ascii="Arial" w:hAnsi="Arial" w:cs="Arial"/>
          <w:color w:val="000000" w:themeColor="text1"/>
        </w:rPr>
      </w:pPr>
      <w:r w:rsidRPr="00C5129F">
        <w:rPr>
          <w:rFonts w:ascii="Arial" w:hAnsi="Arial" w:cs="Arial"/>
          <w:color w:val="000000" w:themeColor="text1"/>
        </w:rPr>
        <w:t xml:space="preserve">[14] Red Hat, </w:t>
      </w:r>
      <w:r w:rsidRPr="00C5129F">
        <w:rPr>
          <w:rStyle w:val="Emphasis"/>
          <w:rFonts w:ascii="Arial" w:hAnsi="Arial" w:cs="Arial"/>
          <w:color w:val="000000" w:themeColor="text1"/>
        </w:rPr>
        <w:t xml:space="preserve">What is a Container </w:t>
      </w:r>
      <w:proofErr w:type="gramStart"/>
      <w:r w:rsidRPr="00C5129F">
        <w:rPr>
          <w:rStyle w:val="Emphasis"/>
          <w:rFonts w:ascii="Arial" w:hAnsi="Arial" w:cs="Arial"/>
          <w:color w:val="000000" w:themeColor="text1"/>
        </w:rPr>
        <w:t>Image?</w:t>
      </w:r>
      <w:r w:rsidRPr="00C5129F">
        <w:rPr>
          <w:rFonts w:ascii="Arial" w:hAnsi="Arial" w:cs="Arial"/>
          <w:color w:val="000000" w:themeColor="text1"/>
        </w:rPr>
        <w:t>,</w:t>
      </w:r>
      <w:proofErr w:type="gramEnd"/>
      <w:r w:rsidRPr="00C5129F">
        <w:rPr>
          <w:rFonts w:ascii="Arial" w:hAnsi="Arial" w:cs="Arial"/>
          <w:color w:val="000000" w:themeColor="text1"/>
        </w:rPr>
        <w:t xml:space="preserve"> Red Hat Documentation, 2024. [Online]. Available:</w:t>
      </w:r>
    </w:p>
    <w:p w14:paraId="21466368" w14:textId="77777777" w:rsidR="00AE13C8" w:rsidRPr="00C5129F" w:rsidRDefault="00AE13C8" w:rsidP="00C5129F">
      <w:pPr>
        <w:pStyle w:val="NormalWeb"/>
        <w:numPr>
          <w:ilvl w:val="0"/>
          <w:numId w:val="21"/>
        </w:numPr>
        <w:rPr>
          <w:rFonts w:ascii="Arial" w:hAnsi="Arial" w:cs="Arial"/>
          <w:color w:val="000000" w:themeColor="text1"/>
        </w:rPr>
      </w:pPr>
      <w:r w:rsidRPr="00C5129F">
        <w:rPr>
          <w:rFonts w:ascii="Arial" w:hAnsi="Arial" w:cs="Arial"/>
          <w:color w:val="000000" w:themeColor="text1"/>
        </w:rPr>
        <w:t xml:space="preserve">https://www.redhat.com/en/search?search=container%20images </w:t>
      </w:r>
    </w:p>
    <w:p w14:paraId="27D611EF" w14:textId="108389B3" w:rsidR="001B6195" w:rsidRPr="00C5129F" w:rsidRDefault="001B6195" w:rsidP="00C5129F">
      <w:pPr>
        <w:pStyle w:val="NormalWeb"/>
        <w:numPr>
          <w:ilvl w:val="0"/>
          <w:numId w:val="21"/>
        </w:numPr>
        <w:rPr>
          <w:rFonts w:ascii="Arial" w:hAnsi="Arial" w:cs="Arial"/>
          <w:color w:val="000000" w:themeColor="text1"/>
        </w:rPr>
      </w:pPr>
      <w:r w:rsidRPr="00C5129F">
        <w:rPr>
          <w:rFonts w:ascii="Arial" w:hAnsi="Arial" w:cs="Arial"/>
          <w:color w:val="000000" w:themeColor="text1"/>
        </w:rPr>
        <w:t xml:space="preserve">[15] Docker Inc., </w:t>
      </w:r>
      <w:r w:rsidRPr="00C5129F">
        <w:rPr>
          <w:rStyle w:val="Emphasis"/>
          <w:rFonts w:ascii="Arial" w:hAnsi="Arial" w:cs="Arial"/>
          <w:color w:val="000000" w:themeColor="text1"/>
        </w:rPr>
        <w:t>Docker Registry</w:t>
      </w:r>
      <w:r w:rsidRPr="00C5129F">
        <w:rPr>
          <w:rFonts w:ascii="Arial" w:hAnsi="Arial" w:cs="Arial"/>
          <w:color w:val="000000" w:themeColor="text1"/>
        </w:rPr>
        <w:t>, Docker Documentation, 2024. [Online]. Available:</w:t>
      </w:r>
      <w:r w:rsidRPr="00C5129F">
        <w:rPr>
          <w:rFonts w:ascii="Arial" w:hAnsi="Arial" w:cs="Arial"/>
          <w:color w:val="000000" w:themeColor="text1"/>
        </w:rPr>
        <w:br/>
        <w:t>https://docs.docker.com/registry/</w:t>
      </w:r>
    </w:p>
    <w:p w14:paraId="5A7ABEDC" w14:textId="0EEE0914" w:rsidR="001B6195" w:rsidRPr="00C5129F" w:rsidRDefault="001B6195" w:rsidP="00C5129F">
      <w:pPr>
        <w:pStyle w:val="NormalWeb"/>
        <w:numPr>
          <w:ilvl w:val="0"/>
          <w:numId w:val="21"/>
        </w:numPr>
        <w:rPr>
          <w:rStyle w:val="Hyperlink"/>
          <w:rFonts w:ascii="Arial" w:hAnsi="Arial" w:cs="Arial"/>
          <w:color w:val="000000" w:themeColor="text1"/>
        </w:rPr>
      </w:pPr>
      <w:r w:rsidRPr="00C5129F">
        <w:rPr>
          <w:rFonts w:ascii="Arial" w:hAnsi="Arial" w:cs="Arial"/>
          <w:color w:val="000000" w:themeColor="text1"/>
        </w:rPr>
        <w:lastRenderedPageBreak/>
        <w:t xml:space="preserve">[16] Amazon Web Services, </w:t>
      </w:r>
      <w:r w:rsidRPr="00C5129F">
        <w:rPr>
          <w:rStyle w:val="Emphasis"/>
          <w:rFonts w:ascii="Arial" w:hAnsi="Arial" w:cs="Arial"/>
          <w:color w:val="000000" w:themeColor="text1"/>
        </w:rPr>
        <w:t>Amazon Elastic Container Registry (ECR)</w:t>
      </w:r>
      <w:r w:rsidRPr="00C5129F">
        <w:rPr>
          <w:rFonts w:ascii="Arial" w:hAnsi="Arial" w:cs="Arial"/>
          <w:color w:val="000000" w:themeColor="text1"/>
        </w:rPr>
        <w:t>, AWS Documentation, 2024. [Online]. Available:</w:t>
      </w:r>
      <w:r w:rsidRPr="00C5129F">
        <w:rPr>
          <w:rFonts w:ascii="Arial" w:hAnsi="Arial" w:cs="Arial"/>
          <w:color w:val="000000" w:themeColor="text1"/>
        </w:rPr>
        <w:br/>
      </w:r>
      <w:hyperlink r:id="rId36" w:tgtFrame="_new" w:history="1">
        <w:r w:rsidRPr="00C5129F">
          <w:rPr>
            <w:rStyle w:val="Hyperlink"/>
            <w:rFonts w:ascii="Arial" w:hAnsi="Arial" w:cs="Arial"/>
            <w:color w:val="000000" w:themeColor="text1"/>
          </w:rPr>
          <w:t>https://aws.amazon.com/ecr/</w:t>
        </w:r>
      </w:hyperlink>
    </w:p>
    <w:p w14:paraId="7422FF8B" w14:textId="77777777" w:rsidR="001B6195" w:rsidRPr="00C5129F" w:rsidRDefault="001B6195" w:rsidP="00C5129F">
      <w:pPr>
        <w:pStyle w:val="ListParagraph"/>
        <w:numPr>
          <w:ilvl w:val="0"/>
          <w:numId w:val="21"/>
        </w:numPr>
        <w:spacing w:before="100" w:beforeAutospacing="1" w:after="100" w:afterAutospacing="1" w:line="240" w:lineRule="auto"/>
        <w:rPr>
          <w:rFonts w:ascii="Arial" w:eastAsia="Times New Roman" w:hAnsi="Arial" w:cs="Arial"/>
          <w:color w:val="000000" w:themeColor="text1"/>
          <w:sz w:val="24"/>
          <w:szCs w:val="24"/>
          <w:lang w:eastAsia="en-GB"/>
        </w:rPr>
      </w:pPr>
      <w:r w:rsidRPr="00C5129F">
        <w:rPr>
          <w:rFonts w:ascii="Arial" w:eastAsia="Times New Roman" w:hAnsi="Arial" w:cs="Arial"/>
          <w:color w:val="000000" w:themeColor="text1"/>
          <w:sz w:val="24"/>
          <w:szCs w:val="24"/>
          <w:lang w:eastAsia="en-GB"/>
        </w:rPr>
        <w:t xml:space="preserve">[17] Docker Inc., </w:t>
      </w:r>
      <w:r w:rsidRPr="00C5129F">
        <w:rPr>
          <w:rFonts w:ascii="Arial" w:eastAsia="Times New Roman" w:hAnsi="Arial" w:cs="Arial"/>
          <w:i/>
          <w:iCs/>
          <w:color w:val="000000" w:themeColor="text1"/>
          <w:sz w:val="24"/>
          <w:szCs w:val="24"/>
          <w:lang w:eastAsia="en-GB"/>
        </w:rPr>
        <w:t>Manage Data in Docker</w:t>
      </w:r>
      <w:r w:rsidRPr="00C5129F">
        <w:rPr>
          <w:rFonts w:ascii="Arial" w:eastAsia="Times New Roman" w:hAnsi="Arial" w:cs="Arial"/>
          <w:color w:val="000000" w:themeColor="text1"/>
          <w:sz w:val="24"/>
          <w:szCs w:val="24"/>
          <w:lang w:eastAsia="en-GB"/>
        </w:rPr>
        <w:t>, Docker Documentation, 2024. [Online]. Available:</w:t>
      </w:r>
      <w:r w:rsidRPr="00C5129F">
        <w:rPr>
          <w:rFonts w:ascii="Arial" w:eastAsia="Times New Roman" w:hAnsi="Arial" w:cs="Arial"/>
          <w:color w:val="000000" w:themeColor="text1"/>
          <w:sz w:val="24"/>
          <w:szCs w:val="24"/>
          <w:lang w:eastAsia="en-GB"/>
        </w:rPr>
        <w:br/>
      </w:r>
      <w:hyperlink r:id="rId37" w:tgtFrame="_new" w:history="1">
        <w:r w:rsidRPr="00C5129F">
          <w:rPr>
            <w:rFonts w:ascii="Arial" w:eastAsia="Times New Roman" w:hAnsi="Arial" w:cs="Arial"/>
            <w:color w:val="000000" w:themeColor="text1"/>
            <w:sz w:val="24"/>
            <w:szCs w:val="24"/>
            <w:u w:val="single"/>
            <w:lang w:eastAsia="en-GB"/>
          </w:rPr>
          <w:t>https://docs.docker.com/storage/</w:t>
        </w:r>
      </w:hyperlink>
    </w:p>
    <w:p w14:paraId="7DB25CCC" w14:textId="77777777" w:rsidR="001B6195" w:rsidRPr="00C5129F" w:rsidRDefault="001B6195" w:rsidP="00C5129F">
      <w:pPr>
        <w:pStyle w:val="ListParagraph"/>
        <w:numPr>
          <w:ilvl w:val="0"/>
          <w:numId w:val="21"/>
        </w:numPr>
        <w:spacing w:before="100" w:beforeAutospacing="1" w:after="100" w:afterAutospacing="1" w:line="240" w:lineRule="auto"/>
        <w:rPr>
          <w:rFonts w:ascii="Arial" w:eastAsia="Times New Roman" w:hAnsi="Arial" w:cs="Arial"/>
          <w:color w:val="000000" w:themeColor="text1"/>
          <w:sz w:val="24"/>
          <w:szCs w:val="24"/>
          <w:lang w:eastAsia="en-GB"/>
        </w:rPr>
      </w:pPr>
      <w:r w:rsidRPr="00C5129F">
        <w:rPr>
          <w:rFonts w:ascii="Arial" w:eastAsia="Times New Roman" w:hAnsi="Arial" w:cs="Arial"/>
          <w:color w:val="000000" w:themeColor="text1"/>
          <w:sz w:val="24"/>
          <w:szCs w:val="24"/>
          <w:lang w:eastAsia="en-GB"/>
        </w:rPr>
        <w:t xml:space="preserve">[18] Red Hat, </w:t>
      </w:r>
      <w:r w:rsidRPr="00C5129F">
        <w:rPr>
          <w:rFonts w:ascii="Arial" w:eastAsia="Times New Roman" w:hAnsi="Arial" w:cs="Arial"/>
          <w:i/>
          <w:iCs/>
          <w:color w:val="000000" w:themeColor="text1"/>
          <w:sz w:val="24"/>
          <w:szCs w:val="24"/>
          <w:lang w:eastAsia="en-GB"/>
        </w:rPr>
        <w:t>Container Storage: Volumes and Bind Mounts</w:t>
      </w:r>
      <w:r w:rsidRPr="00C5129F">
        <w:rPr>
          <w:rFonts w:ascii="Arial" w:eastAsia="Times New Roman" w:hAnsi="Arial" w:cs="Arial"/>
          <w:color w:val="000000" w:themeColor="text1"/>
          <w:sz w:val="24"/>
          <w:szCs w:val="24"/>
          <w:lang w:eastAsia="en-GB"/>
        </w:rPr>
        <w:t>, Red Hat Documentation, 2024. [Online]. Available:</w:t>
      </w:r>
      <w:r w:rsidRPr="00C5129F">
        <w:rPr>
          <w:rFonts w:ascii="Arial" w:eastAsia="Times New Roman" w:hAnsi="Arial" w:cs="Arial"/>
          <w:color w:val="000000" w:themeColor="text1"/>
          <w:sz w:val="24"/>
          <w:szCs w:val="24"/>
          <w:lang w:eastAsia="en-GB"/>
        </w:rPr>
        <w:br/>
        <w:t>https://www.redhat.com/en/topics/containers/storage</w:t>
      </w:r>
    </w:p>
    <w:p w14:paraId="3E9EEE21" w14:textId="0F43B1E8" w:rsidR="001B6195" w:rsidRPr="00C5129F" w:rsidRDefault="001B6195" w:rsidP="00C5129F">
      <w:pPr>
        <w:pStyle w:val="ListParagraph"/>
        <w:numPr>
          <w:ilvl w:val="0"/>
          <w:numId w:val="21"/>
        </w:numPr>
        <w:spacing w:before="100" w:beforeAutospacing="1" w:after="100" w:afterAutospacing="1" w:line="240" w:lineRule="auto"/>
        <w:rPr>
          <w:rFonts w:ascii="Arial" w:eastAsia="Times New Roman" w:hAnsi="Arial" w:cs="Arial"/>
          <w:color w:val="000000" w:themeColor="text1"/>
          <w:sz w:val="24"/>
          <w:szCs w:val="24"/>
          <w:u w:val="single"/>
          <w:lang w:eastAsia="en-GB"/>
        </w:rPr>
      </w:pPr>
      <w:r w:rsidRPr="00C5129F">
        <w:rPr>
          <w:rFonts w:ascii="Arial" w:eastAsia="Times New Roman" w:hAnsi="Arial" w:cs="Arial"/>
          <w:color w:val="000000" w:themeColor="text1"/>
          <w:sz w:val="24"/>
          <w:szCs w:val="24"/>
          <w:lang w:eastAsia="en-GB"/>
        </w:rPr>
        <w:t xml:space="preserve">[19] Kubernetes Authors, </w:t>
      </w:r>
      <w:r w:rsidRPr="00C5129F">
        <w:rPr>
          <w:rFonts w:ascii="Arial" w:eastAsia="Times New Roman" w:hAnsi="Arial" w:cs="Arial"/>
          <w:i/>
          <w:iCs/>
          <w:color w:val="000000" w:themeColor="text1"/>
          <w:sz w:val="24"/>
          <w:szCs w:val="24"/>
          <w:lang w:eastAsia="en-GB"/>
        </w:rPr>
        <w:t>Persistent Storage for Containers</w:t>
      </w:r>
      <w:r w:rsidRPr="00C5129F">
        <w:rPr>
          <w:rFonts w:ascii="Arial" w:eastAsia="Times New Roman" w:hAnsi="Arial" w:cs="Arial"/>
          <w:color w:val="000000" w:themeColor="text1"/>
          <w:sz w:val="24"/>
          <w:szCs w:val="24"/>
          <w:lang w:eastAsia="en-GB"/>
        </w:rPr>
        <w:t>, Kubernetes Documentation, 2024. [Online]. Available:</w:t>
      </w:r>
      <w:r w:rsidRPr="00C5129F">
        <w:rPr>
          <w:rFonts w:ascii="Arial" w:eastAsia="Times New Roman" w:hAnsi="Arial" w:cs="Arial"/>
          <w:color w:val="000000" w:themeColor="text1"/>
          <w:sz w:val="24"/>
          <w:szCs w:val="24"/>
          <w:lang w:eastAsia="en-GB"/>
        </w:rPr>
        <w:br/>
      </w:r>
      <w:hyperlink r:id="rId38" w:tgtFrame="_new" w:history="1">
        <w:r w:rsidRPr="00C5129F">
          <w:rPr>
            <w:rFonts w:ascii="Arial" w:eastAsia="Times New Roman" w:hAnsi="Arial" w:cs="Arial"/>
            <w:color w:val="000000" w:themeColor="text1"/>
            <w:sz w:val="24"/>
            <w:szCs w:val="24"/>
            <w:u w:val="single"/>
            <w:lang w:eastAsia="en-GB"/>
          </w:rPr>
          <w:t>https://kubernetes.io/docs/concepts/storage/</w:t>
        </w:r>
      </w:hyperlink>
    </w:p>
    <w:p w14:paraId="0C4F735E" w14:textId="77777777" w:rsidR="001B6195" w:rsidRPr="00C5129F" w:rsidRDefault="001B6195" w:rsidP="00C5129F">
      <w:pPr>
        <w:pStyle w:val="NormalWeb"/>
        <w:numPr>
          <w:ilvl w:val="0"/>
          <w:numId w:val="21"/>
        </w:numPr>
        <w:rPr>
          <w:rFonts w:ascii="Arial" w:hAnsi="Arial" w:cs="Arial"/>
          <w:color w:val="000000" w:themeColor="text1"/>
        </w:rPr>
      </w:pPr>
      <w:r w:rsidRPr="00C5129F">
        <w:rPr>
          <w:rFonts w:ascii="Arial" w:hAnsi="Arial" w:cs="Arial"/>
          <w:color w:val="000000" w:themeColor="text1"/>
        </w:rPr>
        <w:t xml:space="preserve">[20] Docker Inc., </w:t>
      </w:r>
      <w:r w:rsidRPr="00C5129F">
        <w:rPr>
          <w:rStyle w:val="Emphasis"/>
          <w:rFonts w:ascii="Arial" w:hAnsi="Arial" w:cs="Arial"/>
          <w:color w:val="000000" w:themeColor="text1"/>
        </w:rPr>
        <w:t>Networking Overview</w:t>
      </w:r>
      <w:r w:rsidRPr="00C5129F">
        <w:rPr>
          <w:rFonts w:ascii="Arial" w:hAnsi="Arial" w:cs="Arial"/>
          <w:color w:val="000000" w:themeColor="text1"/>
        </w:rPr>
        <w:t>, Docker Documentation, 2024. [Online]. Available:</w:t>
      </w:r>
      <w:r w:rsidRPr="00C5129F">
        <w:rPr>
          <w:rFonts w:ascii="Arial" w:hAnsi="Arial" w:cs="Arial"/>
          <w:color w:val="000000" w:themeColor="text1"/>
        </w:rPr>
        <w:br/>
      </w:r>
      <w:hyperlink r:id="rId39" w:tgtFrame="_new" w:history="1">
        <w:r w:rsidRPr="00C5129F">
          <w:rPr>
            <w:rStyle w:val="Hyperlink"/>
            <w:rFonts w:ascii="Arial" w:hAnsi="Arial" w:cs="Arial"/>
            <w:color w:val="000000" w:themeColor="text1"/>
          </w:rPr>
          <w:t>https://docs.docker.com/network/</w:t>
        </w:r>
      </w:hyperlink>
    </w:p>
    <w:p w14:paraId="5F099126" w14:textId="77777777" w:rsidR="001B6195" w:rsidRPr="00C5129F" w:rsidRDefault="001B6195" w:rsidP="00C5129F">
      <w:pPr>
        <w:pStyle w:val="NormalWeb"/>
        <w:numPr>
          <w:ilvl w:val="0"/>
          <w:numId w:val="21"/>
        </w:numPr>
        <w:rPr>
          <w:rFonts w:ascii="Arial" w:hAnsi="Arial" w:cs="Arial"/>
          <w:color w:val="000000" w:themeColor="text1"/>
        </w:rPr>
      </w:pPr>
      <w:r w:rsidRPr="00C5129F">
        <w:rPr>
          <w:rFonts w:ascii="Arial" w:hAnsi="Arial" w:cs="Arial"/>
          <w:color w:val="000000" w:themeColor="text1"/>
        </w:rPr>
        <w:t xml:space="preserve">[21] Red Hat, </w:t>
      </w:r>
      <w:r w:rsidRPr="00C5129F">
        <w:rPr>
          <w:rStyle w:val="Emphasis"/>
          <w:rFonts w:ascii="Arial" w:hAnsi="Arial" w:cs="Arial"/>
          <w:color w:val="000000" w:themeColor="text1"/>
        </w:rPr>
        <w:t>Container Networking Explained</w:t>
      </w:r>
      <w:r w:rsidRPr="00C5129F">
        <w:rPr>
          <w:rFonts w:ascii="Arial" w:hAnsi="Arial" w:cs="Arial"/>
          <w:color w:val="000000" w:themeColor="text1"/>
        </w:rPr>
        <w:t>, Red Hat Documentation, 2024. [Online]. Available:</w:t>
      </w:r>
      <w:r w:rsidRPr="00C5129F">
        <w:rPr>
          <w:rFonts w:ascii="Arial" w:hAnsi="Arial" w:cs="Arial"/>
          <w:color w:val="000000" w:themeColor="text1"/>
        </w:rPr>
        <w:br/>
        <w:t>https://www.redhat.com/en/topics/containers/container-networking</w:t>
      </w:r>
    </w:p>
    <w:p w14:paraId="0D123AE5" w14:textId="3D07A85A" w:rsidR="001B6195" w:rsidRPr="00C5129F" w:rsidRDefault="001B6195" w:rsidP="00C5129F">
      <w:pPr>
        <w:pStyle w:val="NormalWeb"/>
        <w:numPr>
          <w:ilvl w:val="0"/>
          <w:numId w:val="21"/>
        </w:numPr>
        <w:rPr>
          <w:rFonts w:ascii="Arial" w:hAnsi="Arial" w:cs="Arial"/>
          <w:color w:val="000000" w:themeColor="text1"/>
        </w:rPr>
      </w:pPr>
      <w:r w:rsidRPr="00C5129F">
        <w:rPr>
          <w:rFonts w:ascii="Arial" w:hAnsi="Arial" w:cs="Arial"/>
          <w:color w:val="000000" w:themeColor="text1"/>
        </w:rPr>
        <w:t xml:space="preserve">Docker Inc., </w:t>
      </w:r>
      <w:r w:rsidRPr="00C5129F">
        <w:rPr>
          <w:rStyle w:val="Emphasis"/>
          <w:rFonts w:ascii="Arial" w:hAnsi="Arial" w:cs="Arial"/>
          <w:color w:val="000000" w:themeColor="text1"/>
        </w:rPr>
        <w:t>Network Drivers</w:t>
      </w:r>
      <w:r w:rsidRPr="00C5129F">
        <w:rPr>
          <w:rFonts w:ascii="Arial" w:hAnsi="Arial" w:cs="Arial"/>
          <w:color w:val="000000" w:themeColor="text1"/>
        </w:rPr>
        <w:t>, Docker Documentation, 2024. [Online]. Available:</w:t>
      </w:r>
      <w:r w:rsidRPr="00C5129F">
        <w:rPr>
          <w:rFonts w:ascii="Arial" w:hAnsi="Arial" w:cs="Arial"/>
          <w:color w:val="000000" w:themeColor="text1"/>
        </w:rPr>
        <w:br/>
        <w:t>https://docs.docker.com/network/drivers/</w:t>
      </w:r>
    </w:p>
    <w:p w14:paraId="62BDB835" w14:textId="272992C5" w:rsidR="001B6195" w:rsidRPr="00C5129F" w:rsidRDefault="001B6195" w:rsidP="00C5129F">
      <w:pPr>
        <w:pStyle w:val="NormalWeb"/>
        <w:numPr>
          <w:ilvl w:val="0"/>
          <w:numId w:val="21"/>
        </w:numPr>
        <w:rPr>
          <w:rFonts w:ascii="Arial" w:hAnsi="Arial" w:cs="Arial"/>
          <w:color w:val="000000" w:themeColor="text1"/>
        </w:rPr>
      </w:pPr>
      <w:r w:rsidRPr="00C5129F">
        <w:rPr>
          <w:rFonts w:ascii="Arial" w:hAnsi="Arial" w:cs="Arial"/>
          <w:color w:val="000000" w:themeColor="text1"/>
        </w:rPr>
        <w:t xml:space="preserve">Kubernetes Authors, </w:t>
      </w:r>
      <w:r w:rsidRPr="00C5129F">
        <w:rPr>
          <w:rStyle w:val="Emphasis"/>
          <w:rFonts w:ascii="Arial" w:hAnsi="Arial" w:cs="Arial"/>
          <w:color w:val="000000" w:themeColor="text1"/>
        </w:rPr>
        <w:t>Cluster Networking</w:t>
      </w:r>
      <w:r w:rsidRPr="00C5129F">
        <w:rPr>
          <w:rFonts w:ascii="Arial" w:hAnsi="Arial" w:cs="Arial"/>
          <w:color w:val="000000" w:themeColor="text1"/>
        </w:rPr>
        <w:t>, Kubernetes Documentation, 2024. [Online]. Available:</w:t>
      </w:r>
      <w:r w:rsidRPr="00C5129F">
        <w:rPr>
          <w:rFonts w:ascii="Arial" w:hAnsi="Arial" w:cs="Arial"/>
          <w:color w:val="000000" w:themeColor="text1"/>
        </w:rPr>
        <w:br/>
      </w:r>
      <w:hyperlink r:id="rId40" w:tgtFrame="_new" w:history="1">
        <w:r w:rsidRPr="00C5129F">
          <w:rPr>
            <w:rStyle w:val="Hyperlink"/>
            <w:rFonts w:ascii="Arial" w:hAnsi="Arial" w:cs="Arial"/>
            <w:color w:val="000000" w:themeColor="text1"/>
          </w:rPr>
          <w:t>https://kubernetes.io/docs/concepts/cluster-administration/networking/</w:t>
        </w:r>
      </w:hyperlink>
    </w:p>
    <w:p w14:paraId="05A2880C" w14:textId="125258A1" w:rsidR="006F599B" w:rsidRPr="00C5129F" w:rsidRDefault="006F599B" w:rsidP="00C5129F">
      <w:pPr>
        <w:pStyle w:val="NormalWeb"/>
        <w:numPr>
          <w:ilvl w:val="0"/>
          <w:numId w:val="21"/>
        </w:numPr>
        <w:rPr>
          <w:rFonts w:ascii="Arial" w:hAnsi="Arial" w:cs="Arial"/>
          <w:color w:val="000000" w:themeColor="text1"/>
        </w:rPr>
      </w:pPr>
      <w:r w:rsidRPr="00C5129F">
        <w:rPr>
          <w:rFonts w:ascii="Arial" w:hAnsi="Arial" w:cs="Arial"/>
          <w:color w:val="000000" w:themeColor="text1"/>
        </w:rPr>
        <w:t xml:space="preserve">Amazon Web Services, “Elastic Load Balancing,” AWS Documentation, 2024. [Online]. Available: </w:t>
      </w:r>
      <w:hyperlink r:id="rId41" w:tgtFrame="_new" w:history="1">
        <w:r w:rsidRPr="00C5129F">
          <w:rPr>
            <w:rStyle w:val="Hyperlink"/>
            <w:rFonts w:ascii="Arial" w:hAnsi="Arial" w:cs="Arial"/>
            <w:color w:val="000000" w:themeColor="text1"/>
          </w:rPr>
          <w:t>https://docs.aws.amazon.com/elasticloadbalancing/latest/userguide/what-is-load-balancing.html</w:t>
        </w:r>
      </w:hyperlink>
    </w:p>
    <w:p w14:paraId="4749DA6C" w14:textId="683AE3E2" w:rsidR="006F599B" w:rsidRPr="00C5129F" w:rsidRDefault="006F599B" w:rsidP="00C5129F">
      <w:pPr>
        <w:pStyle w:val="NormalWeb"/>
        <w:numPr>
          <w:ilvl w:val="0"/>
          <w:numId w:val="21"/>
        </w:numPr>
        <w:rPr>
          <w:rFonts w:ascii="Arial" w:hAnsi="Arial" w:cs="Arial"/>
          <w:color w:val="000000" w:themeColor="text1"/>
        </w:rPr>
      </w:pPr>
      <w:r w:rsidRPr="00C5129F">
        <w:rPr>
          <w:rFonts w:ascii="Arial" w:hAnsi="Arial" w:cs="Arial"/>
          <w:color w:val="000000" w:themeColor="text1"/>
        </w:rPr>
        <w:t xml:space="preserve">Microsoft Azure, “Azure Load Balancer Overview,” Azure Docs, 2024. [Online]. Available: </w:t>
      </w:r>
      <w:hyperlink r:id="rId42" w:tgtFrame="_new" w:history="1">
        <w:r w:rsidRPr="00C5129F">
          <w:rPr>
            <w:rStyle w:val="Hyperlink"/>
            <w:rFonts w:ascii="Arial" w:hAnsi="Arial" w:cs="Arial"/>
            <w:color w:val="000000" w:themeColor="text1"/>
          </w:rPr>
          <w:t>https://learn.microsoft.com/en-us/azure/load-balancer/load-balancer-overview</w:t>
        </w:r>
      </w:hyperlink>
    </w:p>
    <w:p w14:paraId="774D458F" w14:textId="3F778CA3" w:rsidR="006F599B" w:rsidRPr="00C5129F" w:rsidRDefault="006F599B" w:rsidP="00C5129F">
      <w:pPr>
        <w:pStyle w:val="NormalWeb"/>
        <w:numPr>
          <w:ilvl w:val="0"/>
          <w:numId w:val="21"/>
        </w:numPr>
        <w:rPr>
          <w:rFonts w:ascii="Arial" w:hAnsi="Arial" w:cs="Arial"/>
          <w:color w:val="000000" w:themeColor="text1"/>
        </w:rPr>
      </w:pPr>
      <w:r w:rsidRPr="00C5129F">
        <w:rPr>
          <w:rFonts w:ascii="Arial" w:hAnsi="Arial" w:cs="Arial"/>
          <w:color w:val="000000" w:themeColor="text1"/>
        </w:rPr>
        <w:t xml:space="preserve"> Amazon Web Services, “Amazon EC2 Auto Scaling,” AWS Documentation, 2024. [Online]. Available: </w:t>
      </w:r>
      <w:hyperlink r:id="rId43" w:tgtFrame="_new" w:history="1">
        <w:r w:rsidRPr="00C5129F">
          <w:rPr>
            <w:rStyle w:val="Hyperlink"/>
            <w:rFonts w:ascii="Arial" w:hAnsi="Arial" w:cs="Arial"/>
            <w:color w:val="000000" w:themeColor="text1"/>
          </w:rPr>
          <w:t>https://docs.aws.amazon.com/autoscaling/ec2/userguide/what-is-amazon-ec2-auto-scaling.html</w:t>
        </w:r>
      </w:hyperlink>
    </w:p>
    <w:p w14:paraId="6A728777" w14:textId="613B09F6" w:rsidR="006F599B" w:rsidRPr="00C5129F" w:rsidRDefault="006F599B" w:rsidP="00C5129F">
      <w:pPr>
        <w:pStyle w:val="NormalWeb"/>
        <w:numPr>
          <w:ilvl w:val="0"/>
          <w:numId w:val="21"/>
        </w:numPr>
        <w:rPr>
          <w:rFonts w:ascii="Arial" w:hAnsi="Arial" w:cs="Arial"/>
          <w:color w:val="000000" w:themeColor="text1"/>
        </w:rPr>
      </w:pPr>
      <w:r w:rsidRPr="00C5129F">
        <w:rPr>
          <w:rFonts w:ascii="Arial" w:hAnsi="Arial" w:cs="Arial"/>
          <w:color w:val="000000" w:themeColor="text1"/>
        </w:rPr>
        <w:t xml:space="preserve"> Microsoft Azure, “Virtual Machine Scale Sets Overview,” Azure Docs, 2024. [Online]. Available: </w:t>
      </w:r>
      <w:hyperlink r:id="rId44" w:tgtFrame="_new" w:history="1">
        <w:r w:rsidRPr="00C5129F">
          <w:rPr>
            <w:rStyle w:val="Hyperlink"/>
            <w:rFonts w:ascii="Arial" w:hAnsi="Arial" w:cs="Arial"/>
            <w:color w:val="000000" w:themeColor="text1"/>
          </w:rPr>
          <w:t>https://learn.microsoft.com/en-us/azure/virtual-machine-scale-sets/overview</w:t>
        </w:r>
      </w:hyperlink>
    </w:p>
    <w:p w14:paraId="46C3DEA2" w14:textId="7588C60C" w:rsidR="006F599B" w:rsidRPr="00C5129F" w:rsidRDefault="006F599B" w:rsidP="00C5129F">
      <w:pPr>
        <w:pStyle w:val="NormalWeb"/>
        <w:numPr>
          <w:ilvl w:val="0"/>
          <w:numId w:val="21"/>
        </w:numPr>
        <w:rPr>
          <w:rFonts w:ascii="Arial" w:hAnsi="Arial" w:cs="Arial"/>
          <w:color w:val="000000" w:themeColor="text1"/>
        </w:rPr>
      </w:pPr>
      <w:r w:rsidRPr="00C5129F">
        <w:rPr>
          <w:rFonts w:ascii="Arial" w:hAnsi="Arial" w:cs="Arial"/>
          <w:color w:val="000000" w:themeColor="text1"/>
        </w:rPr>
        <w:t xml:space="preserve"> Amazon Web Services, “AWS WAF and ALB Overview,” AWS Docs, 2024. [Online]. Available: </w:t>
      </w:r>
      <w:hyperlink r:id="rId45" w:tgtFrame="_new" w:history="1">
        <w:r w:rsidRPr="00C5129F">
          <w:rPr>
            <w:rStyle w:val="Hyperlink"/>
            <w:rFonts w:ascii="Arial" w:hAnsi="Arial" w:cs="Arial"/>
            <w:color w:val="000000" w:themeColor="text1"/>
          </w:rPr>
          <w:t>https://docs.aws.amazon.com/waf/latest/developerguide/waf-chapter.html</w:t>
        </w:r>
      </w:hyperlink>
    </w:p>
    <w:p w14:paraId="6340D719" w14:textId="018398DB" w:rsidR="006F599B" w:rsidRPr="00C5129F" w:rsidRDefault="006F599B" w:rsidP="00C5129F">
      <w:pPr>
        <w:pStyle w:val="NormalWeb"/>
        <w:numPr>
          <w:ilvl w:val="0"/>
          <w:numId w:val="21"/>
        </w:numPr>
        <w:rPr>
          <w:rFonts w:ascii="Arial" w:hAnsi="Arial" w:cs="Arial"/>
          <w:color w:val="000000" w:themeColor="text1"/>
        </w:rPr>
      </w:pPr>
      <w:r w:rsidRPr="00C5129F">
        <w:rPr>
          <w:rFonts w:ascii="Arial" w:hAnsi="Arial" w:cs="Arial"/>
          <w:color w:val="000000" w:themeColor="text1"/>
        </w:rPr>
        <w:t xml:space="preserve"> Microsoft Azure, “Application Gateway Overview,” Azure Docs, 2024. [Online]. Available: </w:t>
      </w:r>
      <w:hyperlink r:id="rId46" w:tgtFrame="_new" w:history="1">
        <w:r w:rsidRPr="00C5129F">
          <w:rPr>
            <w:rStyle w:val="Hyperlink"/>
            <w:rFonts w:ascii="Arial" w:hAnsi="Arial" w:cs="Arial"/>
            <w:color w:val="000000" w:themeColor="text1"/>
          </w:rPr>
          <w:t>https://learn.microsoft.com/en-us/azure/application-gateway/overview</w:t>
        </w:r>
      </w:hyperlink>
    </w:p>
    <w:p w14:paraId="4988C9A6" w14:textId="2A2F9033" w:rsidR="006F599B" w:rsidRPr="00C5129F" w:rsidRDefault="006F599B" w:rsidP="00C5129F">
      <w:pPr>
        <w:pStyle w:val="NormalWeb"/>
        <w:numPr>
          <w:ilvl w:val="0"/>
          <w:numId w:val="21"/>
        </w:numPr>
        <w:rPr>
          <w:rFonts w:ascii="Arial" w:hAnsi="Arial" w:cs="Arial"/>
          <w:color w:val="000000" w:themeColor="text1"/>
        </w:rPr>
      </w:pPr>
      <w:r w:rsidRPr="00C5129F">
        <w:rPr>
          <w:rFonts w:ascii="Arial" w:hAnsi="Arial" w:cs="Arial"/>
          <w:color w:val="000000" w:themeColor="text1"/>
        </w:rPr>
        <w:t>Gartner, “Cloud Cost Efficiency and Adoption Drivers,” Gartner Report, 2023.</w:t>
      </w:r>
    </w:p>
    <w:p w14:paraId="1FACD0E7" w14:textId="424DAB4C" w:rsidR="006F599B" w:rsidRPr="00C5129F" w:rsidRDefault="006F599B" w:rsidP="00C5129F">
      <w:pPr>
        <w:pStyle w:val="NormalWeb"/>
        <w:numPr>
          <w:ilvl w:val="0"/>
          <w:numId w:val="21"/>
        </w:numPr>
        <w:rPr>
          <w:rFonts w:ascii="Arial" w:hAnsi="Arial" w:cs="Arial"/>
          <w:color w:val="000000" w:themeColor="text1"/>
        </w:rPr>
      </w:pPr>
      <w:r w:rsidRPr="00C5129F">
        <w:rPr>
          <w:rFonts w:ascii="Arial" w:hAnsi="Arial" w:cs="Arial"/>
          <w:color w:val="000000" w:themeColor="text1"/>
        </w:rPr>
        <w:t xml:space="preserve">Google Cloud, “Global Cloud Infrastructure Overview,” Google Cloud Docs, 2024. [Online]. Available: </w:t>
      </w:r>
      <w:hyperlink r:id="rId47" w:tgtFrame="_new" w:history="1">
        <w:r w:rsidRPr="00C5129F">
          <w:rPr>
            <w:rStyle w:val="Hyperlink"/>
            <w:rFonts w:ascii="Arial" w:hAnsi="Arial" w:cs="Arial"/>
            <w:color w:val="000000" w:themeColor="text1"/>
          </w:rPr>
          <w:t>https://cloud.google.com/about/locations</w:t>
        </w:r>
      </w:hyperlink>
    </w:p>
    <w:p w14:paraId="43D70177" w14:textId="7A00DA49" w:rsidR="006F599B" w:rsidRPr="00C5129F" w:rsidRDefault="006F599B" w:rsidP="00C5129F">
      <w:pPr>
        <w:pStyle w:val="NormalWeb"/>
        <w:numPr>
          <w:ilvl w:val="0"/>
          <w:numId w:val="21"/>
        </w:numPr>
        <w:rPr>
          <w:rFonts w:ascii="Arial" w:hAnsi="Arial" w:cs="Arial"/>
          <w:color w:val="000000" w:themeColor="text1"/>
        </w:rPr>
      </w:pPr>
      <w:r w:rsidRPr="00C5129F">
        <w:rPr>
          <w:rFonts w:ascii="Arial" w:hAnsi="Arial" w:cs="Arial"/>
          <w:color w:val="000000" w:themeColor="text1"/>
        </w:rPr>
        <w:t xml:space="preserve"> Amazon Web Services, “AWS Lambda Developer Guide,” AWS Documentation, 2024. [Online]. Available: </w:t>
      </w:r>
      <w:hyperlink r:id="rId48" w:tgtFrame="_new" w:history="1">
        <w:r w:rsidRPr="00C5129F">
          <w:rPr>
            <w:rStyle w:val="Hyperlink"/>
            <w:rFonts w:ascii="Arial" w:hAnsi="Arial" w:cs="Arial"/>
            <w:color w:val="000000" w:themeColor="text1"/>
          </w:rPr>
          <w:t>https://docs.aws.amazon.com/lambda/latest/dg/welcome.html</w:t>
        </w:r>
      </w:hyperlink>
    </w:p>
    <w:p w14:paraId="2A5FFA03" w14:textId="5C44082F" w:rsidR="006F599B" w:rsidRPr="00C5129F" w:rsidRDefault="006F599B" w:rsidP="00C5129F">
      <w:pPr>
        <w:pStyle w:val="NormalWeb"/>
        <w:numPr>
          <w:ilvl w:val="0"/>
          <w:numId w:val="21"/>
        </w:numPr>
        <w:rPr>
          <w:rFonts w:ascii="Arial" w:hAnsi="Arial" w:cs="Arial"/>
          <w:color w:val="000000" w:themeColor="text1"/>
        </w:rPr>
      </w:pPr>
      <w:r w:rsidRPr="00C5129F">
        <w:rPr>
          <w:rFonts w:ascii="Arial" w:hAnsi="Arial" w:cs="Arial"/>
          <w:color w:val="000000" w:themeColor="text1"/>
        </w:rPr>
        <w:lastRenderedPageBreak/>
        <w:t xml:space="preserve"> Kubernetes Authors, “Kubernetes Architecture and Concepts,” CNCF Documentation, 2024. [Online]. Available: </w:t>
      </w:r>
      <w:hyperlink r:id="rId49" w:history="1">
        <w:r w:rsidR="00D950DC" w:rsidRPr="00C5129F">
          <w:rPr>
            <w:rStyle w:val="Hyperlink"/>
            <w:rFonts w:ascii="Arial" w:hAnsi="Arial" w:cs="Arial"/>
            <w:color w:val="000000" w:themeColor="text1"/>
          </w:rPr>
          <w:t>https://kubernetes.io/docs/concepts/overview/what-is-kubernetes/</w:t>
        </w:r>
      </w:hyperlink>
    </w:p>
    <w:p w14:paraId="33D7FC56" w14:textId="7FF84DB9" w:rsidR="003C64F9" w:rsidRPr="00C5129F" w:rsidRDefault="003C64F9" w:rsidP="006F599B">
      <w:pPr>
        <w:pStyle w:val="NormalWeb"/>
        <w:rPr>
          <w:rFonts w:ascii="Arial" w:hAnsi="Arial" w:cs="Arial"/>
          <w:color w:val="000000" w:themeColor="text1"/>
        </w:rPr>
      </w:pPr>
    </w:p>
    <w:p w14:paraId="5D22DACA" w14:textId="77777777" w:rsidR="00D950DC" w:rsidRPr="00C5129F" w:rsidRDefault="00D950DC" w:rsidP="006F599B">
      <w:pPr>
        <w:pStyle w:val="NormalWeb"/>
        <w:rPr>
          <w:rFonts w:ascii="Arial" w:hAnsi="Arial" w:cs="Arial"/>
          <w:color w:val="000000" w:themeColor="text1"/>
        </w:rPr>
      </w:pPr>
    </w:p>
    <w:p w14:paraId="0F30FFDB" w14:textId="5F47D806" w:rsidR="00284F6A" w:rsidRPr="00C5129F" w:rsidRDefault="00284F6A" w:rsidP="00D950DC">
      <w:pPr>
        <w:rPr>
          <w:rFonts w:ascii="Arial" w:hAnsi="Arial" w:cs="Arial"/>
          <w:color w:val="000000" w:themeColor="text1"/>
          <w:sz w:val="24"/>
          <w:szCs w:val="24"/>
        </w:rPr>
      </w:pPr>
    </w:p>
    <w:sectPr w:rsidR="00284F6A" w:rsidRPr="00C5129F">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34EBB87" w14:textId="77777777" w:rsidR="001677E5" w:rsidRDefault="001677E5" w:rsidP="00C5129F">
      <w:pPr>
        <w:spacing w:after="0" w:line="240" w:lineRule="auto"/>
      </w:pPr>
      <w:r>
        <w:separator/>
      </w:r>
    </w:p>
  </w:endnote>
  <w:endnote w:type="continuationSeparator" w:id="0">
    <w:p w14:paraId="6E2A39D7" w14:textId="77777777" w:rsidR="001677E5" w:rsidRDefault="001677E5" w:rsidP="00C5129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09F" w:csb1="00000000"/>
  </w:font>
  <w:font w:name="Arial">
    <w:panose1 w:val="020B0604020202020204"/>
    <w:charset w:val="00"/>
    <w:family w:val="swiss"/>
    <w:pitch w:val="variable"/>
    <w:sig w:usb0="E0002A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3EA4145" w14:textId="77777777" w:rsidR="001677E5" w:rsidRDefault="001677E5" w:rsidP="00C5129F">
      <w:pPr>
        <w:spacing w:after="0" w:line="240" w:lineRule="auto"/>
      </w:pPr>
      <w:r>
        <w:separator/>
      </w:r>
    </w:p>
  </w:footnote>
  <w:footnote w:type="continuationSeparator" w:id="0">
    <w:p w14:paraId="4AE1E9B5" w14:textId="77777777" w:rsidR="001677E5" w:rsidRDefault="001677E5" w:rsidP="00C5129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3B7121"/>
    <w:multiLevelType w:val="multilevel"/>
    <w:tmpl w:val="855CB3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9117ED0"/>
    <w:multiLevelType w:val="multilevel"/>
    <w:tmpl w:val="A4D063E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DE06AAC"/>
    <w:multiLevelType w:val="multilevel"/>
    <w:tmpl w:val="3C2A84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19B27A4"/>
    <w:multiLevelType w:val="multilevel"/>
    <w:tmpl w:val="0C6E31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4E71985"/>
    <w:multiLevelType w:val="hybridMultilevel"/>
    <w:tmpl w:val="395AC390"/>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5" w15:restartNumberingAfterBreak="0">
    <w:nsid w:val="15B7344C"/>
    <w:multiLevelType w:val="multilevel"/>
    <w:tmpl w:val="0D70C4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4E93C78"/>
    <w:multiLevelType w:val="multilevel"/>
    <w:tmpl w:val="5282C5F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8310879"/>
    <w:multiLevelType w:val="multilevel"/>
    <w:tmpl w:val="8CEA616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9724095"/>
    <w:multiLevelType w:val="hybridMultilevel"/>
    <w:tmpl w:val="C38079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48E584E"/>
    <w:multiLevelType w:val="multilevel"/>
    <w:tmpl w:val="D284B9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3C7C3298"/>
    <w:multiLevelType w:val="multilevel"/>
    <w:tmpl w:val="635E65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3E8C4675"/>
    <w:multiLevelType w:val="multilevel"/>
    <w:tmpl w:val="7E7862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3FAE35A3"/>
    <w:multiLevelType w:val="multilevel"/>
    <w:tmpl w:val="CBEEE1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40F94A49"/>
    <w:multiLevelType w:val="multilevel"/>
    <w:tmpl w:val="07F836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418E271D"/>
    <w:multiLevelType w:val="multilevel"/>
    <w:tmpl w:val="8D0EE0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42F44F9B"/>
    <w:multiLevelType w:val="multilevel"/>
    <w:tmpl w:val="5830C5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4B570A52"/>
    <w:multiLevelType w:val="multilevel"/>
    <w:tmpl w:val="469C55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533D1317"/>
    <w:multiLevelType w:val="multilevel"/>
    <w:tmpl w:val="40C67C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55D46DEB"/>
    <w:multiLevelType w:val="multilevel"/>
    <w:tmpl w:val="478ADB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600E4A01"/>
    <w:multiLevelType w:val="multilevel"/>
    <w:tmpl w:val="9714636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63131360"/>
    <w:multiLevelType w:val="multilevel"/>
    <w:tmpl w:val="FBEC53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69261D0B"/>
    <w:multiLevelType w:val="multilevel"/>
    <w:tmpl w:val="D3D8A12C"/>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701B1E7E"/>
    <w:multiLevelType w:val="multilevel"/>
    <w:tmpl w:val="162AA5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755C0C65"/>
    <w:multiLevelType w:val="multilevel"/>
    <w:tmpl w:val="5282C5F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769B73BC"/>
    <w:multiLevelType w:val="multilevel"/>
    <w:tmpl w:val="680E48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7A641669"/>
    <w:multiLevelType w:val="multilevel"/>
    <w:tmpl w:val="8CEA616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7FAD65DD"/>
    <w:multiLevelType w:val="hybridMultilevel"/>
    <w:tmpl w:val="24F073C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 w:numId="2">
    <w:abstractNumId w:val="16"/>
  </w:num>
  <w:num w:numId="3">
    <w:abstractNumId w:val="24"/>
  </w:num>
  <w:num w:numId="4">
    <w:abstractNumId w:val="15"/>
  </w:num>
  <w:num w:numId="5">
    <w:abstractNumId w:val="2"/>
  </w:num>
  <w:num w:numId="6">
    <w:abstractNumId w:val="9"/>
  </w:num>
  <w:num w:numId="7">
    <w:abstractNumId w:val="12"/>
  </w:num>
  <w:num w:numId="8">
    <w:abstractNumId w:val="7"/>
  </w:num>
  <w:num w:numId="9">
    <w:abstractNumId w:val="19"/>
  </w:num>
  <w:num w:numId="10">
    <w:abstractNumId w:val="1"/>
  </w:num>
  <w:num w:numId="11">
    <w:abstractNumId w:val="3"/>
  </w:num>
  <w:num w:numId="12">
    <w:abstractNumId w:val="14"/>
  </w:num>
  <w:num w:numId="13">
    <w:abstractNumId w:val="13"/>
  </w:num>
  <w:num w:numId="14">
    <w:abstractNumId w:val="22"/>
  </w:num>
  <w:num w:numId="15">
    <w:abstractNumId w:val="5"/>
  </w:num>
  <w:num w:numId="16">
    <w:abstractNumId w:val="11"/>
  </w:num>
  <w:num w:numId="17">
    <w:abstractNumId w:val="10"/>
  </w:num>
  <w:num w:numId="18">
    <w:abstractNumId w:val="18"/>
  </w:num>
  <w:num w:numId="19">
    <w:abstractNumId w:val="17"/>
  </w:num>
  <w:num w:numId="20">
    <w:abstractNumId w:val="20"/>
  </w:num>
  <w:num w:numId="21">
    <w:abstractNumId w:val="26"/>
  </w:num>
  <w:num w:numId="22">
    <w:abstractNumId w:val="4"/>
  </w:num>
  <w:num w:numId="23">
    <w:abstractNumId w:val="8"/>
  </w:num>
  <w:num w:numId="24">
    <w:abstractNumId w:val="25"/>
  </w:num>
  <w:num w:numId="25">
    <w:abstractNumId w:val="23"/>
  </w:num>
  <w:num w:numId="26">
    <w:abstractNumId w:val="6"/>
  </w:num>
  <w:num w:numId="27">
    <w:abstractNumId w:val="21"/>
  </w:num>
  <w:numIdMacAtCleanup w:val="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6"/>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57400"/>
    <w:rsid w:val="0003112C"/>
    <w:rsid w:val="00097263"/>
    <w:rsid w:val="00121962"/>
    <w:rsid w:val="001467E6"/>
    <w:rsid w:val="00160880"/>
    <w:rsid w:val="001677E5"/>
    <w:rsid w:val="001B6195"/>
    <w:rsid w:val="00214B61"/>
    <w:rsid w:val="00223B66"/>
    <w:rsid w:val="00237FC6"/>
    <w:rsid w:val="00284F6A"/>
    <w:rsid w:val="002B7252"/>
    <w:rsid w:val="002E0402"/>
    <w:rsid w:val="003105AB"/>
    <w:rsid w:val="003B75EF"/>
    <w:rsid w:val="003C64F9"/>
    <w:rsid w:val="003C7A9E"/>
    <w:rsid w:val="00412966"/>
    <w:rsid w:val="00432E04"/>
    <w:rsid w:val="004C17A4"/>
    <w:rsid w:val="004E1DE3"/>
    <w:rsid w:val="004E5F9C"/>
    <w:rsid w:val="005456D3"/>
    <w:rsid w:val="00564DC5"/>
    <w:rsid w:val="00607608"/>
    <w:rsid w:val="00656AB0"/>
    <w:rsid w:val="00673DE0"/>
    <w:rsid w:val="00692DD8"/>
    <w:rsid w:val="006F599B"/>
    <w:rsid w:val="007033AE"/>
    <w:rsid w:val="00707FAF"/>
    <w:rsid w:val="00736802"/>
    <w:rsid w:val="007841C7"/>
    <w:rsid w:val="007B41F8"/>
    <w:rsid w:val="007C4F3D"/>
    <w:rsid w:val="007C5312"/>
    <w:rsid w:val="007E47C9"/>
    <w:rsid w:val="008A3264"/>
    <w:rsid w:val="008D5418"/>
    <w:rsid w:val="008F032A"/>
    <w:rsid w:val="00917F4C"/>
    <w:rsid w:val="009A0B04"/>
    <w:rsid w:val="009C35D5"/>
    <w:rsid w:val="00A12CC7"/>
    <w:rsid w:val="00AB5D42"/>
    <w:rsid w:val="00AE13C8"/>
    <w:rsid w:val="00B1161F"/>
    <w:rsid w:val="00B366E6"/>
    <w:rsid w:val="00B44270"/>
    <w:rsid w:val="00BB202E"/>
    <w:rsid w:val="00BC0C49"/>
    <w:rsid w:val="00C0427F"/>
    <w:rsid w:val="00C5129F"/>
    <w:rsid w:val="00D06F64"/>
    <w:rsid w:val="00D57400"/>
    <w:rsid w:val="00D74890"/>
    <w:rsid w:val="00D950DC"/>
    <w:rsid w:val="00DA70AF"/>
    <w:rsid w:val="00E4479F"/>
    <w:rsid w:val="00E4697D"/>
    <w:rsid w:val="00E475E9"/>
    <w:rsid w:val="00E513B0"/>
    <w:rsid w:val="00E569E8"/>
    <w:rsid w:val="00E64702"/>
    <w:rsid w:val="00E671F1"/>
    <w:rsid w:val="00E913FD"/>
    <w:rsid w:val="00ED5305"/>
    <w:rsid w:val="00EF0DC2"/>
    <w:rsid w:val="00F06D17"/>
    <w:rsid w:val="00FD757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FF89FA9"/>
  <w15:chartTrackingRefBased/>
  <w15:docId w15:val="{3AFE0C64-C3FD-4928-A028-1132565EFB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B6195"/>
  </w:style>
  <w:style w:type="paragraph" w:styleId="Heading1">
    <w:name w:val="heading 1"/>
    <w:basedOn w:val="Normal"/>
    <w:link w:val="Heading1Char"/>
    <w:uiPriority w:val="9"/>
    <w:qFormat/>
    <w:rsid w:val="005456D3"/>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paragraph" w:styleId="Heading2">
    <w:name w:val="heading 2"/>
    <w:basedOn w:val="Normal"/>
    <w:next w:val="Normal"/>
    <w:link w:val="Heading2Char"/>
    <w:uiPriority w:val="9"/>
    <w:semiHidden/>
    <w:unhideWhenUsed/>
    <w:qFormat/>
    <w:rsid w:val="007C4F3D"/>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link w:val="Heading3Char"/>
    <w:uiPriority w:val="9"/>
    <w:qFormat/>
    <w:rsid w:val="005456D3"/>
    <w:pPr>
      <w:spacing w:before="100" w:beforeAutospacing="1" w:after="100" w:afterAutospacing="1" w:line="240" w:lineRule="auto"/>
      <w:outlineLvl w:val="2"/>
    </w:pPr>
    <w:rPr>
      <w:rFonts w:ascii="Times New Roman" w:eastAsia="Times New Roman" w:hAnsi="Times New Roman" w:cs="Times New Roman"/>
      <w:b/>
      <w:bCs/>
      <w:sz w:val="27"/>
      <w:szCs w:val="27"/>
      <w:lang w:eastAsia="en-GB"/>
    </w:rPr>
  </w:style>
  <w:style w:type="paragraph" w:styleId="Heading4">
    <w:name w:val="heading 4"/>
    <w:basedOn w:val="Normal"/>
    <w:link w:val="Heading4Char"/>
    <w:uiPriority w:val="9"/>
    <w:qFormat/>
    <w:rsid w:val="005456D3"/>
    <w:pPr>
      <w:spacing w:before="100" w:beforeAutospacing="1" w:after="100" w:afterAutospacing="1" w:line="240" w:lineRule="auto"/>
      <w:outlineLvl w:val="3"/>
    </w:pPr>
    <w:rPr>
      <w:rFonts w:ascii="Times New Roman" w:eastAsia="Times New Roman" w:hAnsi="Times New Roman" w:cs="Times New Roman"/>
      <w:b/>
      <w:bCs/>
      <w:sz w:val="24"/>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456D3"/>
    <w:rPr>
      <w:rFonts w:ascii="Times New Roman" w:eastAsia="Times New Roman" w:hAnsi="Times New Roman" w:cs="Times New Roman"/>
      <w:b/>
      <w:bCs/>
      <w:kern w:val="36"/>
      <w:sz w:val="48"/>
      <w:szCs w:val="48"/>
      <w:lang w:eastAsia="en-GB"/>
    </w:rPr>
  </w:style>
  <w:style w:type="character" w:customStyle="1" w:styleId="Heading3Char">
    <w:name w:val="Heading 3 Char"/>
    <w:basedOn w:val="DefaultParagraphFont"/>
    <w:link w:val="Heading3"/>
    <w:uiPriority w:val="9"/>
    <w:rsid w:val="005456D3"/>
    <w:rPr>
      <w:rFonts w:ascii="Times New Roman" w:eastAsia="Times New Roman" w:hAnsi="Times New Roman" w:cs="Times New Roman"/>
      <w:b/>
      <w:bCs/>
      <w:sz w:val="27"/>
      <w:szCs w:val="27"/>
      <w:lang w:eastAsia="en-GB"/>
    </w:rPr>
  </w:style>
  <w:style w:type="character" w:customStyle="1" w:styleId="Heading4Char">
    <w:name w:val="Heading 4 Char"/>
    <w:basedOn w:val="DefaultParagraphFont"/>
    <w:link w:val="Heading4"/>
    <w:uiPriority w:val="9"/>
    <w:rsid w:val="005456D3"/>
    <w:rPr>
      <w:rFonts w:ascii="Times New Roman" w:eastAsia="Times New Roman" w:hAnsi="Times New Roman" w:cs="Times New Roman"/>
      <w:b/>
      <w:bCs/>
      <w:sz w:val="24"/>
      <w:szCs w:val="24"/>
      <w:lang w:eastAsia="en-GB"/>
    </w:rPr>
  </w:style>
  <w:style w:type="character" w:styleId="Strong">
    <w:name w:val="Strong"/>
    <w:basedOn w:val="DefaultParagraphFont"/>
    <w:uiPriority w:val="22"/>
    <w:qFormat/>
    <w:rsid w:val="005456D3"/>
    <w:rPr>
      <w:b/>
      <w:bCs/>
    </w:rPr>
  </w:style>
  <w:style w:type="paragraph" w:styleId="NormalWeb">
    <w:name w:val="Normal (Web)"/>
    <w:basedOn w:val="Normal"/>
    <w:uiPriority w:val="99"/>
    <w:unhideWhenUsed/>
    <w:rsid w:val="005456D3"/>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ListParagraph">
    <w:name w:val="List Paragraph"/>
    <w:basedOn w:val="Normal"/>
    <w:uiPriority w:val="34"/>
    <w:qFormat/>
    <w:rsid w:val="005456D3"/>
    <w:pPr>
      <w:ind w:left="720"/>
      <w:contextualSpacing/>
    </w:pPr>
  </w:style>
  <w:style w:type="character" w:customStyle="1" w:styleId="ms-1">
    <w:name w:val="ms-1"/>
    <w:basedOn w:val="DefaultParagraphFont"/>
    <w:rsid w:val="00E513B0"/>
  </w:style>
  <w:style w:type="character" w:customStyle="1" w:styleId="max-w-15ch">
    <w:name w:val="max-w-[15ch]"/>
    <w:basedOn w:val="DefaultParagraphFont"/>
    <w:rsid w:val="00E513B0"/>
  </w:style>
  <w:style w:type="character" w:customStyle="1" w:styleId="-me-1">
    <w:name w:val="-me-1"/>
    <w:basedOn w:val="DefaultParagraphFont"/>
    <w:rsid w:val="00E513B0"/>
  </w:style>
  <w:style w:type="character" w:customStyle="1" w:styleId="Heading2Char">
    <w:name w:val="Heading 2 Char"/>
    <w:basedOn w:val="DefaultParagraphFont"/>
    <w:link w:val="Heading2"/>
    <w:uiPriority w:val="9"/>
    <w:semiHidden/>
    <w:rsid w:val="007C4F3D"/>
    <w:rPr>
      <w:rFonts w:asciiTheme="majorHAnsi" w:eastAsiaTheme="majorEastAsia" w:hAnsiTheme="majorHAnsi" w:cstheme="majorBidi"/>
      <w:color w:val="2F5496" w:themeColor="accent1" w:themeShade="BF"/>
      <w:sz w:val="26"/>
      <w:szCs w:val="26"/>
    </w:rPr>
  </w:style>
  <w:style w:type="character" w:styleId="Emphasis">
    <w:name w:val="Emphasis"/>
    <w:basedOn w:val="DefaultParagraphFont"/>
    <w:uiPriority w:val="20"/>
    <w:qFormat/>
    <w:rsid w:val="00917F4C"/>
    <w:rPr>
      <w:i/>
      <w:iCs/>
    </w:rPr>
  </w:style>
  <w:style w:type="character" w:styleId="Hyperlink">
    <w:name w:val="Hyperlink"/>
    <w:basedOn w:val="DefaultParagraphFont"/>
    <w:uiPriority w:val="99"/>
    <w:unhideWhenUsed/>
    <w:rsid w:val="00917F4C"/>
    <w:rPr>
      <w:color w:val="0000FF"/>
      <w:u w:val="single"/>
    </w:rPr>
  </w:style>
  <w:style w:type="character" w:styleId="HTMLCode">
    <w:name w:val="HTML Code"/>
    <w:basedOn w:val="DefaultParagraphFont"/>
    <w:uiPriority w:val="99"/>
    <w:semiHidden/>
    <w:unhideWhenUsed/>
    <w:rsid w:val="00284F6A"/>
    <w:rPr>
      <w:rFonts w:ascii="Courier New" w:eastAsia="Times New Roman" w:hAnsi="Courier New" w:cs="Courier New"/>
      <w:sz w:val="20"/>
      <w:szCs w:val="20"/>
    </w:rPr>
  </w:style>
  <w:style w:type="character" w:styleId="FollowedHyperlink">
    <w:name w:val="FollowedHyperlink"/>
    <w:basedOn w:val="DefaultParagraphFont"/>
    <w:uiPriority w:val="99"/>
    <w:semiHidden/>
    <w:unhideWhenUsed/>
    <w:rsid w:val="00284F6A"/>
    <w:rPr>
      <w:color w:val="954F72" w:themeColor="followedHyperlink"/>
      <w:u w:val="single"/>
    </w:rPr>
  </w:style>
  <w:style w:type="character" w:styleId="UnresolvedMention">
    <w:name w:val="Unresolved Mention"/>
    <w:basedOn w:val="DefaultParagraphFont"/>
    <w:uiPriority w:val="99"/>
    <w:semiHidden/>
    <w:unhideWhenUsed/>
    <w:rsid w:val="001B6195"/>
    <w:rPr>
      <w:color w:val="605E5C"/>
      <w:shd w:val="clear" w:color="auto" w:fill="E1DFDD"/>
    </w:rPr>
  </w:style>
  <w:style w:type="paragraph" w:styleId="TOCHeading">
    <w:name w:val="TOC Heading"/>
    <w:basedOn w:val="Heading1"/>
    <w:next w:val="Normal"/>
    <w:uiPriority w:val="39"/>
    <w:unhideWhenUsed/>
    <w:qFormat/>
    <w:rsid w:val="007033AE"/>
    <w:pPr>
      <w:keepNext/>
      <w:keepLines/>
      <w:spacing w:before="240" w:beforeAutospacing="0" w:after="0" w:afterAutospacing="0" w:line="259" w:lineRule="auto"/>
      <w:outlineLvl w:val="9"/>
    </w:pPr>
    <w:rPr>
      <w:rFonts w:asciiTheme="majorHAnsi" w:eastAsiaTheme="majorEastAsia" w:hAnsiTheme="majorHAnsi" w:cstheme="majorBidi"/>
      <w:b w:val="0"/>
      <w:bCs w:val="0"/>
      <w:color w:val="2F5496" w:themeColor="accent1" w:themeShade="BF"/>
      <w:kern w:val="0"/>
      <w:sz w:val="32"/>
      <w:szCs w:val="32"/>
      <w:lang w:val="en-US" w:eastAsia="en-US"/>
    </w:rPr>
  </w:style>
  <w:style w:type="paragraph" w:styleId="TOC1">
    <w:name w:val="toc 1"/>
    <w:basedOn w:val="Normal"/>
    <w:next w:val="Normal"/>
    <w:autoRedefine/>
    <w:uiPriority w:val="39"/>
    <w:unhideWhenUsed/>
    <w:rsid w:val="007033AE"/>
    <w:pPr>
      <w:spacing w:after="100"/>
    </w:pPr>
  </w:style>
  <w:style w:type="paragraph" w:styleId="TOC2">
    <w:name w:val="toc 2"/>
    <w:basedOn w:val="Normal"/>
    <w:next w:val="Normal"/>
    <w:autoRedefine/>
    <w:uiPriority w:val="39"/>
    <w:unhideWhenUsed/>
    <w:rsid w:val="007033AE"/>
    <w:pPr>
      <w:spacing w:after="100"/>
      <w:ind w:left="220"/>
    </w:pPr>
  </w:style>
  <w:style w:type="paragraph" w:styleId="TOC3">
    <w:name w:val="toc 3"/>
    <w:basedOn w:val="Normal"/>
    <w:next w:val="Normal"/>
    <w:autoRedefine/>
    <w:uiPriority w:val="39"/>
    <w:unhideWhenUsed/>
    <w:rsid w:val="007033AE"/>
    <w:pPr>
      <w:spacing w:after="100"/>
      <w:ind w:left="440"/>
    </w:pPr>
  </w:style>
  <w:style w:type="paragraph" w:styleId="Header">
    <w:name w:val="header"/>
    <w:basedOn w:val="Normal"/>
    <w:link w:val="HeaderChar"/>
    <w:uiPriority w:val="99"/>
    <w:unhideWhenUsed/>
    <w:rsid w:val="00C5129F"/>
    <w:pPr>
      <w:tabs>
        <w:tab w:val="center" w:pos="4513"/>
        <w:tab w:val="right" w:pos="9026"/>
      </w:tabs>
      <w:spacing w:after="0" w:line="240" w:lineRule="auto"/>
    </w:pPr>
  </w:style>
  <w:style w:type="character" w:customStyle="1" w:styleId="HeaderChar">
    <w:name w:val="Header Char"/>
    <w:basedOn w:val="DefaultParagraphFont"/>
    <w:link w:val="Header"/>
    <w:uiPriority w:val="99"/>
    <w:rsid w:val="00C5129F"/>
  </w:style>
  <w:style w:type="paragraph" w:styleId="Footer">
    <w:name w:val="footer"/>
    <w:basedOn w:val="Normal"/>
    <w:link w:val="FooterChar"/>
    <w:uiPriority w:val="99"/>
    <w:unhideWhenUsed/>
    <w:rsid w:val="00C5129F"/>
    <w:pPr>
      <w:tabs>
        <w:tab w:val="center" w:pos="4513"/>
        <w:tab w:val="right" w:pos="9026"/>
      </w:tabs>
      <w:spacing w:after="0" w:line="240" w:lineRule="auto"/>
    </w:pPr>
  </w:style>
  <w:style w:type="character" w:customStyle="1" w:styleId="FooterChar">
    <w:name w:val="Footer Char"/>
    <w:basedOn w:val="DefaultParagraphFont"/>
    <w:link w:val="Footer"/>
    <w:uiPriority w:val="99"/>
    <w:rsid w:val="00C5129F"/>
  </w:style>
  <w:style w:type="table" w:styleId="PlainTable2">
    <w:name w:val="Plain Table 2"/>
    <w:basedOn w:val="TableNormal"/>
    <w:uiPriority w:val="42"/>
    <w:rsid w:val="00D06F64"/>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145216">
      <w:bodyDiv w:val="1"/>
      <w:marLeft w:val="0"/>
      <w:marRight w:val="0"/>
      <w:marTop w:val="0"/>
      <w:marBottom w:val="0"/>
      <w:divBdr>
        <w:top w:val="none" w:sz="0" w:space="0" w:color="auto"/>
        <w:left w:val="none" w:sz="0" w:space="0" w:color="auto"/>
        <w:bottom w:val="none" w:sz="0" w:space="0" w:color="auto"/>
        <w:right w:val="none" w:sz="0" w:space="0" w:color="auto"/>
      </w:divBdr>
    </w:div>
    <w:div w:id="58092961">
      <w:bodyDiv w:val="1"/>
      <w:marLeft w:val="0"/>
      <w:marRight w:val="0"/>
      <w:marTop w:val="0"/>
      <w:marBottom w:val="0"/>
      <w:divBdr>
        <w:top w:val="none" w:sz="0" w:space="0" w:color="auto"/>
        <w:left w:val="none" w:sz="0" w:space="0" w:color="auto"/>
        <w:bottom w:val="none" w:sz="0" w:space="0" w:color="auto"/>
        <w:right w:val="none" w:sz="0" w:space="0" w:color="auto"/>
      </w:divBdr>
    </w:div>
    <w:div w:id="79184543">
      <w:bodyDiv w:val="1"/>
      <w:marLeft w:val="0"/>
      <w:marRight w:val="0"/>
      <w:marTop w:val="0"/>
      <w:marBottom w:val="0"/>
      <w:divBdr>
        <w:top w:val="none" w:sz="0" w:space="0" w:color="auto"/>
        <w:left w:val="none" w:sz="0" w:space="0" w:color="auto"/>
        <w:bottom w:val="none" w:sz="0" w:space="0" w:color="auto"/>
        <w:right w:val="none" w:sz="0" w:space="0" w:color="auto"/>
      </w:divBdr>
    </w:div>
    <w:div w:id="143667921">
      <w:bodyDiv w:val="1"/>
      <w:marLeft w:val="0"/>
      <w:marRight w:val="0"/>
      <w:marTop w:val="0"/>
      <w:marBottom w:val="0"/>
      <w:divBdr>
        <w:top w:val="none" w:sz="0" w:space="0" w:color="auto"/>
        <w:left w:val="none" w:sz="0" w:space="0" w:color="auto"/>
        <w:bottom w:val="none" w:sz="0" w:space="0" w:color="auto"/>
        <w:right w:val="none" w:sz="0" w:space="0" w:color="auto"/>
      </w:divBdr>
    </w:div>
    <w:div w:id="159006203">
      <w:bodyDiv w:val="1"/>
      <w:marLeft w:val="0"/>
      <w:marRight w:val="0"/>
      <w:marTop w:val="0"/>
      <w:marBottom w:val="0"/>
      <w:divBdr>
        <w:top w:val="none" w:sz="0" w:space="0" w:color="auto"/>
        <w:left w:val="none" w:sz="0" w:space="0" w:color="auto"/>
        <w:bottom w:val="none" w:sz="0" w:space="0" w:color="auto"/>
        <w:right w:val="none" w:sz="0" w:space="0" w:color="auto"/>
      </w:divBdr>
    </w:div>
    <w:div w:id="192622496">
      <w:bodyDiv w:val="1"/>
      <w:marLeft w:val="0"/>
      <w:marRight w:val="0"/>
      <w:marTop w:val="0"/>
      <w:marBottom w:val="0"/>
      <w:divBdr>
        <w:top w:val="none" w:sz="0" w:space="0" w:color="auto"/>
        <w:left w:val="none" w:sz="0" w:space="0" w:color="auto"/>
        <w:bottom w:val="none" w:sz="0" w:space="0" w:color="auto"/>
        <w:right w:val="none" w:sz="0" w:space="0" w:color="auto"/>
      </w:divBdr>
    </w:div>
    <w:div w:id="195046783">
      <w:bodyDiv w:val="1"/>
      <w:marLeft w:val="0"/>
      <w:marRight w:val="0"/>
      <w:marTop w:val="0"/>
      <w:marBottom w:val="0"/>
      <w:divBdr>
        <w:top w:val="none" w:sz="0" w:space="0" w:color="auto"/>
        <w:left w:val="none" w:sz="0" w:space="0" w:color="auto"/>
        <w:bottom w:val="none" w:sz="0" w:space="0" w:color="auto"/>
        <w:right w:val="none" w:sz="0" w:space="0" w:color="auto"/>
      </w:divBdr>
    </w:div>
    <w:div w:id="206727466">
      <w:bodyDiv w:val="1"/>
      <w:marLeft w:val="0"/>
      <w:marRight w:val="0"/>
      <w:marTop w:val="0"/>
      <w:marBottom w:val="0"/>
      <w:divBdr>
        <w:top w:val="none" w:sz="0" w:space="0" w:color="auto"/>
        <w:left w:val="none" w:sz="0" w:space="0" w:color="auto"/>
        <w:bottom w:val="none" w:sz="0" w:space="0" w:color="auto"/>
        <w:right w:val="none" w:sz="0" w:space="0" w:color="auto"/>
      </w:divBdr>
    </w:div>
    <w:div w:id="311254279">
      <w:bodyDiv w:val="1"/>
      <w:marLeft w:val="0"/>
      <w:marRight w:val="0"/>
      <w:marTop w:val="0"/>
      <w:marBottom w:val="0"/>
      <w:divBdr>
        <w:top w:val="none" w:sz="0" w:space="0" w:color="auto"/>
        <w:left w:val="none" w:sz="0" w:space="0" w:color="auto"/>
        <w:bottom w:val="none" w:sz="0" w:space="0" w:color="auto"/>
        <w:right w:val="none" w:sz="0" w:space="0" w:color="auto"/>
      </w:divBdr>
    </w:div>
    <w:div w:id="326784617">
      <w:bodyDiv w:val="1"/>
      <w:marLeft w:val="0"/>
      <w:marRight w:val="0"/>
      <w:marTop w:val="0"/>
      <w:marBottom w:val="0"/>
      <w:divBdr>
        <w:top w:val="none" w:sz="0" w:space="0" w:color="auto"/>
        <w:left w:val="none" w:sz="0" w:space="0" w:color="auto"/>
        <w:bottom w:val="none" w:sz="0" w:space="0" w:color="auto"/>
        <w:right w:val="none" w:sz="0" w:space="0" w:color="auto"/>
      </w:divBdr>
    </w:div>
    <w:div w:id="347604376">
      <w:bodyDiv w:val="1"/>
      <w:marLeft w:val="0"/>
      <w:marRight w:val="0"/>
      <w:marTop w:val="0"/>
      <w:marBottom w:val="0"/>
      <w:divBdr>
        <w:top w:val="none" w:sz="0" w:space="0" w:color="auto"/>
        <w:left w:val="none" w:sz="0" w:space="0" w:color="auto"/>
        <w:bottom w:val="none" w:sz="0" w:space="0" w:color="auto"/>
        <w:right w:val="none" w:sz="0" w:space="0" w:color="auto"/>
      </w:divBdr>
    </w:div>
    <w:div w:id="364839351">
      <w:bodyDiv w:val="1"/>
      <w:marLeft w:val="0"/>
      <w:marRight w:val="0"/>
      <w:marTop w:val="0"/>
      <w:marBottom w:val="0"/>
      <w:divBdr>
        <w:top w:val="none" w:sz="0" w:space="0" w:color="auto"/>
        <w:left w:val="none" w:sz="0" w:space="0" w:color="auto"/>
        <w:bottom w:val="none" w:sz="0" w:space="0" w:color="auto"/>
        <w:right w:val="none" w:sz="0" w:space="0" w:color="auto"/>
      </w:divBdr>
    </w:div>
    <w:div w:id="382486085">
      <w:bodyDiv w:val="1"/>
      <w:marLeft w:val="0"/>
      <w:marRight w:val="0"/>
      <w:marTop w:val="0"/>
      <w:marBottom w:val="0"/>
      <w:divBdr>
        <w:top w:val="none" w:sz="0" w:space="0" w:color="auto"/>
        <w:left w:val="none" w:sz="0" w:space="0" w:color="auto"/>
        <w:bottom w:val="none" w:sz="0" w:space="0" w:color="auto"/>
        <w:right w:val="none" w:sz="0" w:space="0" w:color="auto"/>
      </w:divBdr>
    </w:div>
    <w:div w:id="400906778">
      <w:bodyDiv w:val="1"/>
      <w:marLeft w:val="0"/>
      <w:marRight w:val="0"/>
      <w:marTop w:val="0"/>
      <w:marBottom w:val="0"/>
      <w:divBdr>
        <w:top w:val="none" w:sz="0" w:space="0" w:color="auto"/>
        <w:left w:val="none" w:sz="0" w:space="0" w:color="auto"/>
        <w:bottom w:val="none" w:sz="0" w:space="0" w:color="auto"/>
        <w:right w:val="none" w:sz="0" w:space="0" w:color="auto"/>
      </w:divBdr>
    </w:div>
    <w:div w:id="534582050">
      <w:bodyDiv w:val="1"/>
      <w:marLeft w:val="0"/>
      <w:marRight w:val="0"/>
      <w:marTop w:val="0"/>
      <w:marBottom w:val="0"/>
      <w:divBdr>
        <w:top w:val="none" w:sz="0" w:space="0" w:color="auto"/>
        <w:left w:val="none" w:sz="0" w:space="0" w:color="auto"/>
        <w:bottom w:val="none" w:sz="0" w:space="0" w:color="auto"/>
        <w:right w:val="none" w:sz="0" w:space="0" w:color="auto"/>
      </w:divBdr>
    </w:div>
    <w:div w:id="545142235">
      <w:bodyDiv w:val="1"/>
      <w:marLeft w:val="0"/>
      <w:marRight w:val="0"/>
      <w:marTop w:val="0"/>
      <w:marBottom w:val="0"/>
      <w:divBdr>
        <w:top w:val="none" w:sz="0" w:space="0" w:color="auto"/>
        <w:left w:val="none" w:sz="0" w:space="0" w:color="auto"/>
        <w:bottom w:val="none" w:sz="0" w:space="0" w:color="auto"/>
        <w:right w:val="none" w:sz="0" w:space="0" w:color="auto"/>
      </w:divBdr>
    </w:div>
    <w:div w:id="558055852">
      <w:bodyDiv w:val="1"/>
      <w:marLeft w:val="0"/>
      <w:marRight w:val="0"/>
      <w:marTop w:val="0"/>
      <w:marBottom w:val="0"/>
      <w:divBdr>
        <w:top w:val="none" w:sz="0" w:space="0" w:color="auto"/>
        <w:left w:val="none" w:sz="0" w:space="0" w:color="auto"/>
        <w:bottom w:val="none" w:sz="0" w:space="0" w:color="auto"/>
        <w:right w:val="none" w:sz="0" w:space="0" w:color="auto"/>
      </w:divBdr>
    </w:div>
    <w:div w:id="561137974">
      <w:bodyDiv w:val="1"/>
      <w:marLeft w:val="0"/>
      <w:marRight w:val="0"/>
      <w:marTop w:val="0"/>
      <w:marBottom w:val="0"/>
      <w:divBdr>
        <w:top w:val="none" w:sz="0" w:space="0" w:color="auto"/>
        <w:left w:val="none" w:sz="0" w:space="0" w:color="auto"/>
        <w:bottom w:val="none" w:sz="0" w:space="0" w:color="auto"/>
        <w:right w:val="none" w:sz="0" w:space="0" w:color="auto"/>
      </w:divBdr>
    </w:div>
    <w:div w:id="571963793">
      <w:bodyDiv w:val="1"/>
      <w:marLeft w:val="0"/>
      <w:marRight w:val="0"/>
      <w:marTop w:val="0"/>
      <w:marBottom w:val="0"/>
      <w:divBdr>
        <w:top w:val="none" w:sz="0" w:space="0" w:color="auto"/>
        <w:left w:val="none" w:sz="0" w:space="0" w:color="auto"/>
        <w:bottom w:val="none" w:sz="0" w:space="0" w:color="auto"/>
        <w:right w:val="none" w:sz="0" w:space="0" w:color="auto"/>
      </w:divBdr>
    </w:div>
    <w:div w:id="616838986">
      <w:bodyDiv w:val="1"/>
      <w:marLeft w:val="0"/>
      <w:marRight w:val="0"/>
      <w:marTop w:val="0"/>
      <w:marBottom w:val="0"/>
      <w:divBdr>
        <w:top w:val="none" w:sz="0" w:space="0" w:color="auto"/>
        <w:left w:val="none" w:sz="0" w:space="0" w:color="auto"/>
        <w:bottom w:val="none" w:sz="0" w:space="0" w:color="auto"/>
        <w:right w:val="none" w:sz="0" w:space="0" w:color="auto"/>
      </w:divBdr>
    </w:div>
    <w:div w:id="691690636">
      <w:bodyDiv w:val="1"/>
      <w:marLeft w:val="0"/>
      <w:marRight w:val="0"/>
      <w:marTop w:val="0"/>
      <w:marBottom w:val="0"/>
      <w:divBdr>
        <w:top w:val="none" w:sz="0" w:space="0" w:color="auto"/>
        <w:left w:val="none" w:sz="0" w:space="0" w:color="auto"/>
        <w:bottom w:val="none" w:sz="0" w:space="0" w:color="auto"/>
        <w:right w:val="none" w:sz="0" w:space="0" w:color="auto"/>
      </w:divBdr>
    </w:div>
    <w:div w:id="769853669">
      <w:bodyDiv w:val="1"/>
      <w:marLeft w:val="0"/>
      <w:marRight w:val="0"/>
      <w:marTop w:val="0"/>
      <w:marBottom w:val="0"/>
      <w:divBdr>
        <w:top w:val="none" w:sz="0" w:space="0" w:color="auto"/>
        <w:left w:val="none" w:sz="0" w:space="0" w:color="auto"/>
        <w:bottom w:val="none" w:sz="0" w:space="0" w:color="auto"/>
        <w:right w:val="none" w:sz="0" w:space="0" w:color="auto"/>
      </w:divBdr>
    </w:div>
    <w:div w:id="778529816">
      <w:bodyDiv w:val="1"/>
      <w:marLeft w:val="0"/>
      <w:marRight w:val="0"/>
      <w:marTop w:val="0"/>
      <w:marBottom w:val="0"/>
      <w:divBdr>
        <w:top w:val="none" w:sz="0" w:space="0" w:color="auto"/>
        <w:left w:val="none" w:sz="0" w:space="0" w:color="auto"/>
        <w:bottom w:val="none" w:sz="0" w:space="0" w:color="auto"/>
        <w:right w:val="none" w:sz="0" w:space="0" w:color="auto"/>
      </w:divBdr>
    </w:div>
    <w:div w:id="828251195">
      <w:bodyDiv w:val="1"/>
      <w:marLeft w:val="0"/>
      <w:marRight w:val="0"/>
      <w:marTop w:val="0"/>
      <w:marBottom w:val="0"/>
      <w:divBdr>
        <w:top w:val="none" w:sz="0" w:space="0" w:color="auto"/>
        <w:left w:val="none" w:sz="0" w:space="0" w:color="auto"/>
        <w:bottom w:val="none" w:sz="0" w:space="0" w:color="auto"/>
        <w:right w:val="none" w:sz="0" w:space="0" w:color="auto"/>
      </w:divBdr>
    </w:div>
    <w:div w:id="869951173">
      <w:bodyDiv w:val="1"/>
      <w:marLeft w:val="0"/>
      <w:marRight w:val="0"/>
      <w:marTop w:val="0"/>
      <w:marBottom w:val="0"/>
      <w:divBdr>
        <w:top w:val="none" w:sz="0" w:space="0" w:color="auto"/>
        <w:left w:val="none" w:sz="0" w:space="0" w:color="auto"/>
        <w:bottom w:val="none" w:sz="0" w:space="0" w:color="auto"/>
        <w:right w:val="none" w:sz="0" w:space="0" w:color="auto"/>
      </w:divBdr>
      <w:divsChild>
        <w:div w:id="1010986750">
          <w:marLeft w:val="0"/>
          <w:marRight w:val="0"/>
          <w:marTop w:val="0"/>
          <w:marBottom w:val="0"/>
          <w:divBdr>
            <w:top w:val="none" w:sz="0" w:space="0" w:color="auto"/>
            <w:left w:val="none" w:sz="0" w:space="0" w:color="auto"/>
            <w:bottom w:val="none" w:sz="0" w:space="0" w:color="auto"/>
            <w:right w:val="none" w:sz="0" w:space="0" w:color="auto"/>
          </w:divBdr>
          <w:divsChild>
            <w:div w:id="4326271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81357262">
      <w:bodyDiv w:val="1"/>
      <w:marLeft w:val="0"/>
      <w:marRight w:val="0"/>
      <w:marTop w:val="0"/>
      <w:marBottom w:val="0"/>
      <w:divBdr>
        <w:top w:val="none" w:sz="0" w:space="0" w:color="auto"/>
        <w:left w:val="none" w:sz="0" w:space="0" w:color="auto"/>
        <w:bottom w:val="none" w:sz="0" w:space="0" w:color="auto"/>
        <w:right w:val="none" w:sz="0" w:space="0" w:color="auto"/>
      </w:divBdr>
      <w:divsChild>
        <w:div w:id="734820398">
          <w:marLeft w:val="0"/>
          <w:marRight w:val="0"/>
          <w:marTop w:val="0"/>
          <w:marBottom w:val="0"/>
          <w:divBdr>
            <w:top w:val="none" w:sz="0" w:space="0" w:color="auto"/>
            <w:left w:val="none" w:sz="0" w:space="0" w:color="auto"/>
            <w:bottom w:val="none" w:sz="0" w:space="0" w:color="auto"/>
            <w:right w:val="none" w:sz="0" w:space="0" w:color="auto"/>
          </w:divBdr>
          <w:divsChild>
            <w:div w:id="10874602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84099988">
      <w:bodyDiv w:val="1"/>
      <w:marLeft w:val="0"/>
      <w:marRight w:val="0"/>
      <w:marTop w:val="0"/>
      <w:marBottom w:val="0"/>
      <w:divBdr>
        <w:top w:val="none" w:sz="0" w:space="0" w:color="auto"/>
        <w:left w:val="none" w:sz="0" w:space="0" w:color="auto"/>
        <w:bottom w:val="none" w:sz="0" w:space="0" w:color="auto"/>
        <w:right w:val="none" w:sz="0" w:space="0" w:color="auto"/>
      </w:divBdr>
    </w:div>
    <w:div w:id="901989015">
      <w:bodyDiv w:val="1"/>
      <w:marLeft w:val="0"/>
      <w:marRight w:val="0"/>
      <w:marTop w:val="0"/>
      <w:marBottom w:val="0"/>
      <w:divBdr>
        <w:top w:val="none" w:sz="0" w:space="0" w:color="auto"/>
        <w:left w:val="none" w:sz="0" w:space="0" w:color="auto"/>
        <w:bottom w:val="none" w:sz="0" w:space="0" w:color="auto"/>
        <w:right w:val="none" w:sz="0" w:space="0" w:color="auto"/>
      </w:divBdr>
    </w:div>
    <w:div w:id="964694873">
      <w:bodyDiv w:val="1"/>
      <w:marLeft w:val="0"/>
      <w:marRight w:val="0"/>
      <w:marTop w:val="0"/>
      <w:marBottom w:val="0"/>
      <w:divBdr>
        <w:top w:val="none" w:sz="0" w:space="0" w:color="auto"/>
        <w:left w:val="none" w:sz="0" w:space="0" w:color="auto"/>
        <w:bottom w:val="none" w:sz="0" w:space="0" w:color="auto"/>
        <w:right w:val="none" w:sz="0" w:space="0" w:color="auto"/>
      </w:divBdr>
    </w:div>
    <w:div w:id="993919621">
      <w:bodyDiv w:val="1"/>
      <w:marLeft w:val="0"/>
      <w:marRight w:val="0"/>
      <w:marTop w:val="0"/>
      <w:marBottom w:val="0"/>
      <w:divBdr>
        <w:top w:val="none" w:sz="0" w:space="0" w:color="auto"/>
        <w:left w:val="none" w:sz="0" w:space="0" w:color="auto"/>
        <w:bottom w:val="none" w:sz="0" w:space="0" w:color="auto"/>
        <w:right w:val="none" w:sz="0" w:space="0" w:color="auto"/>
      </w:divBdr>
    </w:div>
    <w:div w:id="1158880698">
      <w:bodyDiv w:val="1"/>
      <w:marLeft w:val="0"/>
      <w:marRight w:val="0"/>
      <w:marTop w:val="0"/>
      <w:marBottom w:val="0"/>
      <w:divBdr>
        <w:top w:val="none" w:sz="0" w:space="0" w:color="auto"/>
        <w:left w:val="none" w:sz="0" w:space="0" w:color="auto"/>
        <w:bottom w:val="none" w:sz="0" w:space="0" w:color="auto"/>
        <w:right w:val="none" w:sz="0" w:space="0" w:color="auto"/>
      </w:divBdr>
    </w:div>
    <w:div w:id="1218661100">
      <w:bodyDiv w:val="1"/>
      <w:marLeft w:val="0"/>
      <w:marRight w:val="0"/>
      <w:marTop w:val="0"/>
      <w:marBottom w:val="0"/>
      <w:divBdr>
        <w:top w:val="none" w:sz="0" w:space="0" w:color="auto"/>
        <w:left w:val="none" w:sz="0" w:space="0" w:color="auto"/>
        <w:bottom w:val="none" w:sz="0" w:space="0" w:color="auto"/>
        <w:right w:val="none" w:sz="0" w:space="0" w:color="auto"/>
      </w:divBdr>
    </w:div>
    <w:div w:id="1311443031">
      <w:bodyDiv w:val="1"/>
      <w:marLeft w:val="0"/>
      <w:marRight w:val="0"/>
      <w:marTop w:val="0"/>
      <w:marBottom w:val="0"/>
      <w:divBdr>
        <w:top w:val="none" w:sz="0" w:space="0" w:color="auto"/>
        <w:left w:val="none" w:sz="0" w:space="0" w:color="auto"/>
        <w:bottom w:val="none" w:sz="0" w:space="0" w:color="auto"/>
        <w:right w:val="none" w:sz="0" w:space="0" w:color="auto"/>
      </w:divBdr>
    </w:div>
    <w:div w:id="1385373549">
      <w:bodyDiv w:val="1"/>
      <w:marLeft w:val="0"/>
      <w:marRight w:val="0"/>
      <w:marTop w:val="0"/>
      <w:marBottom w:val="0"/>
      <w:divBdr>
        <w:top w:val="none" w:sz="0" w:space="0" w:color="auto"/>
        <w:left w:val="none" w:sz="0" w:space="0" w:color="auto"/>
        <w:bottom w:val="none" w:sz="0" w:space="0" w:color="auto"/>
        <w:right w:val="none" w:sz="0" w:space="0" w:color="auto"/>
      </w:divBdr>
    </w:div>
    <w:div w:id="1395542244">
      <w:bodyDiv w:val="1"/>
      <w:marLeft w:val="0"/>
      <w:marRight w:val="0"/>
      <w:marTop w:val="0"/>
      <w:marBottom w:val="0"/>
      <w:divBdr>
        <w:top w:val="none" w:sz="0" w:space="0" w:color="auto"/>
        <w:left w:val="none" w:sz="0" w:space="0" w:color="auto"/>
        <w:bottom w:val="none" w:sz="0" w:space="0" w:color="auto"/>
        <w:right w:val="none" w:sz="0" w:space="0" w:color="auto"/>
      </w:divBdr>
    </w:div>
    <w:div w:id="1439105667">
      <w:bodyDiv w:val="1"/>
      <w:marLeft w:val="0"/>
      <w:marRight w:val="0"/>
      <w:marTop w:val="0"/>
      <w:marBottom w:val="0"/>
      <w:divBdr>
        <w:top w:val="none" w:sz="0" w:space="0" w:color="auto"/>
        <w:left w:val="none" w:sz="0" w:space="0" w:color="auto"/>
        <w:bottom w:val="none" w:sz="0" w:space="0" w:color="auto"/>
        <w:right w:val="none" w:sz="0" w:space="0" w:color="auto"/>
      </w:divBdr>
    </w:div>
    <w:div w:id="1548562669">
      <w:bodyDiv w:val="1"/>
      <w:marLeft w:val="0"/>
      <w:marRight w:val="0"/>
      <w:marTop w:val="0"/>
      <w:marBottom w:val="0"/>
      <w:divBdr>
        <w:top w:val="none" w:sz="0" w:space="0" w:color="auto"/>
        <w:left w:val="none" w:sz="0" w:space="0" w:color="auto"/>
        <w:bottom w:val="none" w:sz="0" w:space="0" w:color="auto"/>
        <w:right w:val="none" w:sz="0" w:space="0" w:color="auto"/>
      </w:divBdr>
      <w:divsChild>
        <w:div w:id="1316034370">
          <w:marLeft w:val="0"/>
          <w:marRight w:val="0"/>
          <w:marTop w:val="0"/>
          <w:marBottom w:val="0"/>
          <w:divBdr>
            <w:top w:val="none" w:sz="0" w:space="0" w:color="auto"/>
            <w:left w:val="none" w:sz="0" w:space="0" w:color="auto"/>
            <w:bottom w:val="none" w:sz="0" w:space="0" w:color="auto"/>
            <w:right w:val="none" w:sz="0" w:space="0" w:color="auto"/>
          </w:divBdr>
          <w:divsChild>
            <w:div w:id="13913422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38141110">
      <w:bodyDiv w:val="1"/>
      <w:marLeft w:val="0"/>
      <w:marRight w:val="0"/>
      <w:marTop w:val="0"/>
      <w:marBottom w:val="0"/>
      <w:divBdr>
        <w:top w:val="none" w:sz="0" w:space="0" w:color="auto"/>
        <w:left w:val="none" w:sz="0" w:space="0" w:color="auto"/>
        <w:bottom w:val="none" w:sz="0" w:space="0" w:color="auto"/>
        <w:right w:val="none" w:sz="0" w:space="0" w:color="auto"/>
      </w:divBdr>
    </w:div>
    <w:div w:id="1639384906">
      <w:bodyDiv w:val="1"/>
      <w:marLeft w:val="0"/>
      <w:marRight w:val="0"/>
      <w:marTop w:val="0"/>
      <w:marBottom w:val="0"/>
      <w:divBdr>
        <w:top w:val="none" w:sz="0" w:space="0" w:color="auto"/>
        <w:left w:val="none" w:sz="0" w:space="0" w:color="auto"/>
        <w:bottom w:val="none" w:sz="0" w:space="0" w:color="auto"/>
        <w:right w:val="none" w:sz="0" w:space="0" w:color="auto"/>
      </w:divBdr>
    </w:div>
    <w:div w:id="1743913458">
      <w:bodyDiv w:val="1"/>
      <w:marLeft w:val="0"/>
      <w:marRight w:val="0"/>
      <w:marTop w:val="0"/>
      <w:marBottom w:val="0"/>
      <w:divBdr>
        <w:top w:val="none" w:sz="0" w:space="0" w:color="auto"/>
        <w:left w:val="none" w:sz="0" w:space="0" w:color="auto"/>
        <w:bottom w:val="none" w:sz="0" w:space="0" w:color="auto"/>
        <w:right w:val="none" w:sz="0" w:space="0" w:color="auto"/>
      </w:divBdr>
    </w:div>
    <w:div w:id="1823621252">
      <w:bodyDiv w:val="1"/>
      <w:marLeft w:val="0"/>
      <w:marRight w:val="0"/>
      <w:marTop w:val="0"/>
      <w:marBottom w:val="0"/>
      <w:divBdr>
        <w:top w:val="none" w:sz="0" w:space="0" w:color="auto"/>
        <w:left w:val="none" w:sz="0" w:space="0" w:color="auto"/>
        <w:bottom w:val="none" w:sz="0" w:space="0" w:color="auto"/>
        <w:right w:val="none" w:sz="0" w:space="0" w:color="auto"/>
      </w:divBdr>
    </w:div>
    <w:div w:id="1846050509">
      <w:bodyDiv w:val="1"/>
      <w:marLeft w:val="0"/>
      <w:marRight w:val="0"/>
      <w:marTop w:val="0"/>
      <w:marBottom w:val="0"/>
      <w:divBdr>
        <w:top w:val="none" w:sz="0" w:space="0" w:color="auto"/>
        <w:left w:val="none" w:sz="0" w:space="0" w:color="auto"/>
        <w:bottom w:val="none" w:sz="0" w:space="0" w:color="auto"/>
        <w:right w:val="none" w:sz="0" w:space="0" w:color="auto"/>
      </w:divBdr>
    </w:div>
    <w:div w:id="1848980323">
      <w:bodyDiv w:val="1"/>
      <w:marLeft w:val="0"/>
      <w:marRight w:val="0"/>
      <w:marTop w:val="0"/>
      <w:marBottom w:val="0"/>
      <w:divBdr>
        <w:top w:val="none" w:sz="0" w:space="0" w:color="auto"/>
        <w:left w:val="none" w:sz="0" w:space="0" w:color="auto"/>
        <w:bottom w:val="none" w:sz="0" w:space="0" w:color="auto"/>
        <w:right w:val="none" w:sz="0" w:space="0" w:color="auto"/>
      </w:divBdr>
    </w:div>
    <w:div w:id="1861813012">
      <w:bodyDiv w:val="1"/>
      <w:marLeft w:val="0"/>
      <w:marRight w:val="0"/>
      <w:marTop w:val="0"/>
      <w:marBottom w:val="0"/>
      <w:divBdr>
        <w:top w:val="none" w:sz="0" w:space="0" w:color="auto"/>
        <w:left w:val="none" w:sz="0" w:space="0" w:color="auto"/>
        <w:bottom w:val="none" w:sz="0" w:space="0" w:color="auto"/>
        <w:right w:val="none" w:sz="0" w:space="0" w:color="auto"/>
      </w:divBdr>
    </w:div>
    <w:div w:id="1944654445">
      <w:bodyDiv w:val="1"/>
      <w:marLeft w:val="0"/>
      <w:marRight w:val="0"/>
      <w:marTop w:val="0"/>
      <w:marBottom w:val="0"/>
      <w:divBdr>
        <w:top w:val="none" w:sz="0" w:space="0" w:color="auto"/>
        <w:left w:val="none" w:sz="0" w:space="0" w:color="auto"/>
        <w:bottom w:val="none" w:sz="0" w:space="0" w:color="auto"/>
        <w:right w:val="none" w:sz="0" w:space="0" w:color="auto"/>
      </w:divBdr>
    </w:div>
    <w:div w:id="2014644272">
      <w:bodyDiv w:val="1"/>
      <w:marLeft w:val="0"/>
      <w:marRight w:val="0"/>
      <w:marTop w:val="0"/>
      <w:marBottom w:val="0"/>
      <w:divBdr>
        <w:top w:val="none" w:sz="0" w:space="0" w:color="auto"/>
        <w:left w:val="none" w:sz="0" w:space="0" w:color="auto"/>
        <w:bottom w:val="none" w:sz="0" w:space="0" w:color="auto"/>
        <w:right w:val="none" w:sz="0" w:space="0" w:color="auto"/>
      </w:divBdr>
      <w:divsChild>
        <w:div w:id="1038433954">
          <w:marLeft w:val="0"/>
          <w:marRight w:val="0"/>
          <w:marTop w:val="0"/>
          <w:marBottom w:val="0"/>
          <w:divBdr>
            <w:top w:val="none" w:sz="0" w:space="0" w:color="auto"/>
            <w:left w:val="none" w:sz="0" w:space="0" w:color="auto"/>
            <w:bottom w:val="none" w:sz="0" w:space="0" w:color="auto"/>
            <w:right w:val="none" w:sz="0" w:space="0" w:color="auto"/>
          </w:divBdr>
          <w:divsChild>
            <w:div w:id="2879293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33451857">
      <w:bodyDiv w:val="1"/>
      <w:marLeft w:val="0"/>
      <w:marRight w:val="0"/>
      <w:marTop w:val="0"/>
      <w:marBottom w:val="0"/>
      <w:divBdr>
        <w:top w:val="none" w:sz="0" w:space="0" w:color="auto"/>
        <w:left w:val="none" w:sz="0" w:space="0" w:color="auto"/>
        <w:bottom w:val="none" w:sz="0" w:space="0" w:color="auto"/>
        <w:right w:val="none" w:sz="0" w:space="0" w:color="auto"/>
      </w:divBdr>
      <w:divsChild>
        <w:div w:id="1326282577">
          <w:marLeft w:val="0"/>
          <w:marRight w:val="0"/>
          <w:marTop w:val="0"/>
          <w:marBottom w:val="0"/>
          <w:divBdr>
            <w:top w:val="none" w:sz="0" w:space="0" w:color="auto"/>
            <w:left w:val="none" w:sz="0" w:space="0" w:color="auto"/>
            <w:bottom w:val="none" w:sz="0" w:space="0" w:color="auto"/>
            <w:right w:val="none" w:sz="0" w:space="0" w:color="auto"/>
          </w:divBdr>
          <w:divsChild>
            <w:div w:id="17494986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66100239">
      <w:bodyDiv w:val="1"/>
      <w:marLeft w:val="0"/>
      <w:marRight w:val="0"/>
      <w:marTop w:val="0"/>
      <w:marBottom w:val="0"/>
      <w:divBdr>
        <w:top w:val="none" w:sz="0" w:space="0" w:color="auto"/>
        <w:left w:val="none" w:sz="0" w:space="0" w:color="auto"/>
        <w:bottom w:val="none" w:sz="0" w:space="0" w:color="auto"/>
        <w:right w:val="none" w:sz="0" w:space="0" w:color="auto"/>
      </w:divBdr>
    </w:div>
    <w:div w:id="21024073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hyperlink" Target="https://www.ieee.li/pdf/viewgraphs/introduction_to_virtualization.pdf?utm_source=chatgpt.com" TargetMode="External"/><Relationship Id="rId39" Type="http://schemas.openxmlformats.org/officeDocument/2006/relationships/hyperlink" Target="https://docs.docker.com/network/" TargetMode="External"/><Relationship Id="rId21" Type="http://schemas.openxmlformats.org/officeDocument/2006/relationships/image" Target="media/image14.png"/><Relationship Id="rId34" Type="http://schemas.openxmlformats.org/officeDocument/2006/relationships/hyperlink" Target="https://aws.amazon.com/containers/" TargetMode="External"/><Relationship Id="rId42" Type="http://schemas.openxmlformats.org/officeDocument/2006/relationships/hyperlink" Target="https://learn.microsoft.com/en-us/azure/load-balancer/load-balancer-overview" TargetMode="External"/><Relationship Id="rId47" Type="http://schemas.openxmlformats.org/officeDocument/2006/relationships/hyperlink" Target="https://cloud.google.com/about/locations" TargetMode="External"/><Relationship Id="rId50" Type="http://schemas.openxmlformats.org/officeDocument/2006/relationships/fontTable" Target="fontTable.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9.png"/><Relationship Id="rId29" Type="http://schemas.openxmlformats.org/officeDocument/2006/relationships/hyperlink" Target="https://docs.oracle.com/cd/E20065_01/doc.30/e18549/intro.htm?utm_source=chatgpt.com" TargetMode="External"/><Relationship Id="rId11" Type="http://schemas.openxmlformats.org/officeDocument/2006/relationships/image" Target="media/image4.png"/><Relationship Id="rId24" Type="http://schemas.openxmlformats.org/officeDocument/2006/relationships/image" Target="media/image17.png"/><Relationship Id="rId32" Type="http://schemas.openxmlformats.org/officeDocument/2006/relationships/hyperlink" Target="https://www.redhat.com/en/topics/containers/containers-vs-vms" TargetMode="External"/><Relationship Id="rId37" Type="http://schemas.openxmlformats.org/officeDocument/2006/relationships/hyperlink" Target="https://docs.docker.com/storage/" TargetMode="External"/><Relationship Id="rId40" Type="http://schemas.openxmlformats.org/officeDocument/2006/relationships/hyperlink" Target="https://kubernetes.io/docs/concepts/cluster-administration/networking/" TargetMode="External"/><Relationship Id="rId45" Type="http://schemas.openxmlformats.org/officeDocument/2006/relationships/hyperlink" Target="https://docs.aws.amazon.com/waf/latest/developerguide/waf-chapter.html" TargetMode="External"/><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image" Target="media/image16.png"/><Relationship Id="rId28" Type="http://schemas.openxmlformats.org/officeDocument/2006/relationships/hyperlink" Target="https://www.ibm.com/topics/virtualization?utm_source=chatgpt.com" TargetMode="External"/><Relationship Id="rId36" Type="http://schemas.openxmlformats.org/officeDocument/2006/relationships/hyperlink" Target="https://aws.amazon.com/ecr/" TargetMode="External"/><Relationship Id="rId49" Type="http://schemas.openxmlformats.org/officeDocument/2006/relationships/hyperlink" Target="https://kubernetes.io/docs/concepts/overview/what-is-kubernetes/" TargetMode="External"/><Relationship Id="rId10" Type="http://schemas.openxmlformats.org/officeDocument/2006/relationships/image" Target="media/image3.png"/><Relationship Id="rId19" Type="http://schemas.openxmlformats.org/officeDocument/2006/relationships/image" Target="media/image12.png"/><Relationship Id="rId31" Type="http://schemas.openxmlformats.org/officeDocument/2006/relationships/hyperlink" Target="https://www.docker.com/resources/what-container/" TargetMode="External"/><Relationship Id="rId44" Type="http://schemas.openxmlformats.org/officeDocument/2006/relationships/hyperlink" Target="https://learn.microsoft.com/en-us/azure/virtual-machine-scale-sets/overview"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image" Target="media/image15.png"/><Relationship Id="rId27" Type="http://schemas.openxmlformats.org/officeDocument/2006/relationships/hyperlink" Target="https://www.geeksforgeeks.org/characteristics-of-virtualization/?utm_source=chatgpt.com" TargetMode="External"/><Relationship Id="rId30" Type="http://schemas.openxmlformats.org/officeDocument/2006/relationships/hyperlink" Target="https://azure.microsoft.com/en-us/resources/cloud-computing-dictionary/what-is-virtualization?utm_source=chatgpt.com" TargetMode="External"/><Relationship Id="rId35" Type="http://schemas.openxmlformats.org/officeDocument/2006/relationships/hyperlink" Target="https://cloud.google.com/architecture/microservices" TargetMode="External"/><Relationship Id="rId43" Type="http://schemas.openxmlformats.org/officeDocument/2006/relationships/hyperlink" Target="https://docs.aws.amazon.com/autoscaling/ec2/userguide/what-is-amazon-ec2-auto-scaling.html" TargetMode="External"/><Relationship Id="rId48" Type="http://schemas.openxmlformats.org/officeDocument/2006/relationships/hyperlink" Target="https://docs.aws.amazon.com/lambda/latest/dg/welcome.html" TargetMode="External"/><Relationship Id="rId8" Type="http://schemas.openxmlformats.org/officeDocument/2006/relationships/image" Target="media/image1.png"/><Relationship Id="rId51" Type="http://schemas.openxmlformats.org/officeDocument/2006/relationships/theme" Target="theme/theme1.xml"/><Relationship Id="rId3" Type="http://schemas.openxmlformats.org/officeDocument/2006/relationships/styles" Target="styl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image" Target="media/image18.png"/><Relationship Id="rId33" Type="http://schemas.openxmlformats.org/officeDocument/2006/relationships/hyperlink" Target="https://kubernetes.io/docs/concepts/containers/images/" TargetMode="External"/><Relationship Id="rId38" Type="http://schemas.openxmlformats.org/officeDocument/2006/relationships/hyperlink" Target="https://kubernetes.io/docs/concepts/storage/" TargetMode="External"/><Relationship Id="rId46" Type="http://schemas.openxmlformats.org/officeDocument/2006/relationships/hyperlink" Target="https://learn.microsoft.com/en-us/azure/application-gateway/overview" TargetMode="External"/><Relationship Id="rId20" Type="http://schemas.openxmlformats.org/officeDocument/2006/relationships/image" Target="media/image13.png"/><Relationship Id="rId41" Type="http://schemas.openxmlformats.org/officeDocument/2006/relationships/hyperlink" Target="https://docs.aws.amazon.com/elasticloadbalancing/latest/userguide/what-is-load-balancing.html" TargetMode="External"/><Relationship Id="rId1" Type="http://schemas.openxmlformats.org/officeDocument/2006/relationships/customXml" Target="../customXml/item1.xml"/><Relationship Id="rId6"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C01591F-ABD6-4889-B591-7207F077D2C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1423</TotalTime>
  <Pages>25</Pages>
  <Words>3792</Words>
  <Characters>21616</Characters>
  <Application>Microsoft Office Word</Application>
  <DocSecurity>0</DocSecurity>
  <Lines>180</Lines>
  <Paragraphs>50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25358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jahidull hassan</dc:creator>
  <cp:keywords/>
  <dc:description/>
  <cp:lastModifiedBy>jahidull hassan</cp:lastModifiedBy>
  <cp:revision>36</cp:revision>
  <dcterms:created xsi:type="dcterms:W3CDTF">2025-12-09T15:51:00Z</dcterms:created>
  <dcterms:modified xsi:type="dcterms:W3CDTF">2025-12-17T23:14:00Z</dcterms:modified>
</cp:coreProperties>
</file>