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E952A" w14:textId="77777777" w:rsidR="00A64F34" w:rsidRDefault="00A64F34" w:rsidP="007B5B45">
      <w:pPr>
        <w:rPr>
          <w:b/>
          <w:bCs/>
          <w:sz w:val="36"/>
          <w:szCs w:val="32"/>
        </w:rPr>
      </w:pPr>
    </w:p>
    <w:p w14:paraId="6645BF87" w14:textId="77777777" w:rsidR="00A64F34" w:rsidRDefault="00A64F34" w:rsidP="00A64F34">
      <w:pPr>
        <w:jc w:val="center"/>
        <w:rPr>
          <w:b/>
          <w:bCs/>
          <w:sz w:val="36"/>
          <w:szCs w:val="32"/>
        </w:rPr>
      </w:pPr>
    </w:p>
    <w:p w14:paraId="1BEF7941" w14:textId="68357CBE" w:rsidR="00A12B1C" w:rsidRDefault="00F0004C" w:rsidP="00A12B1C">
      <w:pPr>
        <w:jc w:val="center"/>
        <w:rPr>
          <w:b/>
          <w:bCs/>
          <w:sz w:val="36"/>
          <w:szCs w:val="32"/>
        </w:rPr>
      </w:pPr>
      <w:r w:rsidRPr="00A64F34">
        <w:rPr>
          <w:b/>
          <w:bCs/>
          <w:sz w:val="36"/>
          <w:szCs w:val="32"/>
        </w:rPr>
        <w:t>Financial Management for the Hotel Industr</w:t>
      </w:r>
      <w:r w:rsidR="00A12B1C">
        <w:rPr>
          <w:b/>
          <w:bCs/>
          <w:sz w:val="36"/>
          <w:szCs w:val="32"/>
        </w:rPr>
        <w:t>y</w:t>
      </w:r>
    </w:p>
    <w:p w14:paraId="6F70E43D" w14:textId="22C3E27A" w:rsidR="00A12B1C" w:rsidRDefault="00A12B1C" w:rsidP="00A12B1C">
      <w:pPr>
        <w:jc w:val="center"/>
        <w:rPr>
          <w:b/>
          <w:bCs/>
          <w:sz w:val="36"/>
          <w:szCs w:val="32"/>
        </w:rPr>
      </w:pPr>
      <w:proofErr w:type="gramStart"/>
      <w:r>
        <w:rPr>
          <w:b/>
          <w:bCs/>
          <w:sz w:val="36"/>
          <w:szCs w:val="32"/>
        </w:rPr>
        <w:t>( BMIH</w:t>
      </w:r>
      <w:proofErr w:type="gramEnd"/>
      <w:r>
        <w:rPr>
          <w:b/>
          <w:bCs/>
          <w:sz w:val="36"/>
          <w:szCs w:val="32"/>
        </w:rPr>
        <w:t>5007, BMIH5002 )</w:t>
      </w:r>
    </w:p>
    <w:p w14:paraId="6DFF113E" w14:textId="77777777" w:rsidR="00A12B1C" w:rsidRPr="00A64F34" w:rsidRDefault="00A12B1C" w:rsidP="00A64F34">
      <w:pPr>
        <w:jc w:val="center"/>
        <w:rPr>
          <w:b/>
          <w:bCs/>
          <w:sz w:val="36"/>
          <w:szCs w:val="32"/>
        </w:rPr>
      </w:pPr>
    </w:p>
    <w:p w14:paraId="5B646051" w14:textId="3F0FF42A" w:rsidR="005F5918" w:rsidRDefault="005F5918" w:rsidP="00A64F34">
      <w:pPr>
        <w:jc w:val="center"/>
        <w:rPr>
          <w:b/>
          <w:bCs/>
          <w:sz w:val="36"/>
          <w:szCs w:val="32"/>
        </w:rPr>
      </w:pPr>
      <w:r w:rsidRPr="00A64F34">
        <w:rPr>
          <w:b/>
          <w:bCs/>
          <w:sz w:val="36"/>
          <w:szCs w:val="32"/>
        </w:rPr>
        <w:t>Report Case Study: Urban Heights Hotel</w:t>
      </w:r>
    </w:p>
    <w:p w14:paraId="66CA7DA7" w14:textId="15925A61" w:rsidR="007B5B45" w:rsidRDefault="007B5B45" w:rsidP="00A64F34">
      <w:pPr>
        <w:jc w:val="center"/>
        <w:rPr>
          <w:b/>
          <w:bCs/>
          <w:sz w:val="36"/>
          <w:szCs w:val="32"/>
        </w:rPr>
      </w:pPr>
      <w:r>
        <w:rPr>
          <w:b/>
          <w:bCs/>
          <w:sz w:val="36"/>
          <w:szCs w:val="32"/>
        </w:rPr>
        <w:t>Student Id: 2234369</w:t>
      </w:r>
    </w:p>
    <w:p w14:paraId="3F69FD65" w14:textId="45D11730" w:rsidR="007B5B45" w:rsidRDefault="007B5B45" w:rsidP="00A64F34">
      <w:pPr>
        <w:jc w:val="center"/>
        <w:rPr>
          <w:b/>
          <w:bCs/>
          <w:sz w:val="36"/>
          <w:szCs w:val="32"/>
        </w:rPr>
      </w:pPr>
      <w:r>
        <w:rPr>
          <w:b/>
          <w:bCs/>
          <w:sz w:val="36"/>
          <w:szCs w:val="32"/>
        </w:rPr>
        <w:t>Student Name: Ramona Barna</w:t>
      </w:r>
    </w:p>
    <w:p w14:paraId="7A707AFA" w14:textId="1AC55FC1" w:rsidR="007B5B45" w:rsidRPr="00A64F34" w:rsidRDefault="007B5B45" w:rsidP="00A64F34">
      <w:pPr>
        <w:jc w:val="center"/>
        <w:rPr>
          <w:b/>
          <w:bCs/>
          <w:sz w:val="36"/>
          <w:szCs w:val="32"/>
        </w:rPr>
      </w:pPr>
      <w:r>
        <w:rPr>
          <w:b/>
          <w:bCs/>
          <w:sz w:val="36"/>
          <w:szCs w:val="32"/>
        </w:rPr>
        <w:t xml:space="preserve">Lecturer`s Name: Ernest </w:t>
      </w:r>
      <w:proofErr w:type="spellStart"/>
      <w:r>
        <w:rPr>
          <w:b/>
          <w:bCs/>
          <w:sz w:val="36"/>
          <w:szCs w:val="32"/>
        </w:rPr>
        <w:t>Wavei</w:t>
      </w:r>
      <w:proofErr w:type="spellEnd"/>
    </w:p>
    <w:p w14:paraId="6216BEC1" w14:textId="77777777" w:rsidR="005F5918" w:rsidRDefault="005F5918">
      <w:pPr>
        <w:spacing w:line="259" w:lineRule="auto"/>
        <w:jc w:val="left"/>
      </w:pPr>
      <w:r>
        <w:br w:type="page"/>
      </w:r>
    </w:p>
    <w:p w14:paraId="4B514A11" w14:textId="77777777" w:rsidR="00A64F34" w:rsidRDefault="00A64F34" w:rsidP="00A64F34">
      <w:pPr>
        <w:pStyle w:val="Heading1"/>
      </w:pPr>
      <w:bookmarkStart w:id="0" w:name="_Toc168529148"/>
      <w:r>
        <w:lastRenderedPageBreak/>
        <w:t>Executive Summary</w:t>
      </w:r>
      <w:bookmarkEnd w:id="0"/>
    </w:p>
    <w:p w14:paraId="70605F70" w14:textId="6840BC86" w:rsidR="00A64F34" w:rsidRDefault="00254D83" w:rsidP="00254D83">
      <w:pPr>
        <w:rPr>
          <w:rFonts w:eastAsiaTheme="majorEastAsia" w:cstheme="majorBidi"/>
          <w:b/>
          <w:color w:val="000000" w:themeColor="text1"/>
          <w:szCs w:val="32"/>
          <w:lang w:eastAsia="en-GB"/>
        </w:rPr>
      </w:pPr>
      <w:r>
        <w:t>This report is based on the</w:t>
      </w:r>
      <w:r w:rsidRPr="00254D83">
        <w:t xml:space="preserve"> financial stability of Urban Heights Hotel by taking into consideration its revenues, expenses, gross and net profits, as well as current and fixed assets, liabilities, and equities for the past three years. It also outlines the major factors that led to the decrease in profitability and how this would be reasonable considering current realities and the modern economy. The implementation of the strategic recommendations </w:t>
      </w:r>
      <w:r>
        <w:t>resulted</w:t>
      </w:r>
      <w:r w:rsidRPr="00254D83">
        <w:t xml:space="preserve"> in a detailed business plan to overcome the current financial crisis and regain consumer confidence. Furthermore, it identifies the probable realistic revenues for the owner in relation to the past records of the income statement and balance sheet from 2021 to 2023.</w:t>
      </w:r>
      <w:r w:rsidR="00A64F34">
        <w:br w:type="page"/>
      </w:r>
    </w:p>
    <w:sdt>
      <w:sdtPr>
        <w:id w:val="-79299583"/>
        <w:docPartObj>
          <w:docPartGallery w:val="Table of Contents"/>
          <w:docPartUnique/>
        </w:docPartObj>
      </w:sdtPr>
      <w:sdtEndPr>
        <w:rPr>
          <w:b/>
          <w:bCs/>
        </w:rPr>
      </w:sdtEndPr>
      <w:sdtContent>
        <w:p w14:paraId="2D590461" w14:textId="453782D7" w:rsidR="00A64F34" w:rsidRPr="00A64F34" w:rsidRDefault="00A64F34" w:rsidP="00A64F34">
          <w:pPr>
            <w:jc w:val="center"/>
            <w:rPr>
              <w:b/>
              <w:bCs/>
              <w:sz w:val="28"/>
              <w:szCs w:val="24"/>
            </w:rPr>
          </w:pPr>
          <w:r w:rsidRPr="00A64F34">
            <w:rPr>
              <w:b/>
              <w:bCs/>
              <w:sz w:val="28"/>
              <w:szCs w:val="24"/>
            </w:rPr>
            <w:t>Table of Contents</w:t>
          </w:r>
        </w:p>
        <w:p w14:paraId="3587D6FD" w14:textId="38D8FA19" w:rsidR="009D10A2" w:rsidRDefault="00A64F34">
          <w:pPr>
            <w:pStyle w:val="TOC1"/>
            <w:tabs>
              <w:tab w:val="right" w:leader="dot" w:pos="13948"/>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68529148" w:history="1">
            <w:r w:rsidR="009D10A2" w:rsidRPr="00605DA7">
              <w:rPr>
                <w:rStyle w:val="Hyperlink"/>
                <w:noProof/>
              </w:rPr>
              <w:t>Executive Summary</w:t>
            </w:r>
            <w:r w:rsidR="009D10A2">
              <w:rPr>
                <w:noProof/>
                <w:webHidden/>
              </w:rPr>
              <w:tab/>
            </w:r>
            <w:r w:rsidR="009D10A2">
              <w:rPr>
                <w:noProof/>
                <w:webHidden/>
              </w:rPr>
              <w:fldChar w:fldCharType="begin"/>
            </w:r>
            <w:r w:rsidR="009D10A2">
              <w:rPr>
                <w:noProof/>
                <w:webHidden/>
              </w:rPr>
              <w:instrText xml:space="preserve"> PAGEREF _Toc168529148 \h </w:instrText>
            </w:r>
            <w:r w:rsidR="009D10A2">
              <w:rPr>
                <w:noProof/>
                <w:webHidden/>
              </w:rPr>
            </w:r>
            <w:r w:rsidR="009D10A2">
              <w:rPr>
                <w:noProof/>
                <w:webHidden/>
              </w:rPr>
              <w:fldChar w:fldCharType="separate"/>
            </w:r>
            <w:r w:rsidR="009D10A2">
              <w:rPr>
                <w:noProof/>
                <w:webHidden/>
              </w:rPr>
              <w:t>2</w:t>
            </w:r>
            <w:r w:rsidR="009D10A2">
              <w:rPr>
                <w:noProof/>
                <w:webHidden/>
              </w:rPr>
              <w:fldChar w:fldCharType="end"/>
            </w:r>
          </w:hyperlink>
        </w:p>
        <w:p w14:paraId="374F65CD" w14:textId="48366E4A" w:rsidR="009D10A2" w:rsidRDefault="00000000">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168529149" w:history="1">
            <w:r w:rsidR="009D10A2" w:rsidRPr="00605DA7">
              <w:rPr>
                <w:rStyle w:val="Hyperlink"/>
                <w:noProof/>
              </w:rPr>
              <w:t>Introduction</w:t>
            </w:r>
            <w:r w:rsidR="009D10A2">
              <w:rPr>
                <w:noProof/>
                <w:webHidden/>
              </w:rPr>
              <w:tab/>
            </w:r>
            <w:r w:rsidR="009D10A2">
              <w:rPr>
                <w:noProof/>
                <w:webHidden/>
              </w:rPr>
              <w:fldChar w:fldCharType="begin"/>
            </w:r>
            <w:r w:rsidR="009D10A2">
              <w:rPr>
                <w:noProof/>
                <w:webHidden/>
              </w:rPr>
              <w:instrText xml:space="preserve"> PAGEREF _Toc168529149 \h </w:instrText>
            </w:r>
            <w:r w:rsidR="009D10A2">
              <w:rPr>
                <w:noProof/>
                <w:webHidden/>
              </w:rPr>
            </w:r>
            <w:r w:rsidR="009D10A2">
              <w:rPr>
                <w:noProof/>
                <w:webHidden/>
              </w:rPr>
              <w:fldChar w:fldCharType="separate"/>
            </w:r>
            <w:r w:rsidR="009D10A2">
              <w:rPr>
                <w:noProof/>
                <w:webHidden/>
              </w:rPr>
              <w:t>4</w:t>
            </w:r>
            <w:r w:rsidR="009D10A2">
              <w:rPr>
                <w:noProof/>
                <w:webHidden/>
              </w:rPr>
              <w:fldChar w:fldCharType="end"/>
            </w:r>
          </w:hyperlink>
        </w:p>
        <w:p w14:paraId="7C0144A8" w14:textId="3F43E63B" w:rsidR="009D10A2" w:rsidRDefault="00000000">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168529150" w:history="1">
            <w:r w:rsidR="009D10A2" w:rsidRPr="00605DA7">
              <w:rPr>
                <w:rStyle w:val="Hyperlink"/>
                <w:noProof/>
              </w:rPr>
              <w:t>Discussion</w:t>
            </w:r>
            <w:r w:rsidR="009D10A2">
              <w:rPr>
                <w:noProof/>
                <w:webHidden/>
              </w:rPr>
              <w:tab/>
            </w:r>
            <w:r w:rsidR="009D10A2">
              <w:rPr>
                <w:noProof/>
                <w:webHidden/>
              </w:rPr>
              <w:fldChar w:fldCharType="begin"/>
            </w:r>
            <w:r w:rsidR="009D10A2">
              <w:rPr>
                <w:noProof/>
                <w:webHidden/>
              </w:rPr>
              <w:instrText xml:space="preserve"> PAGEREF _Toc168529150 \h </w:instrText>
            </w:r>
            <w:r w:rsidR="009D10A2">
              <w:rPr>
                <w:noProof/>
                <w:webHidden/>
              </w:rPr>
            </w:r>
            <w:r w:rsidR="009D10A2">
              <w:rPr>
                <w:noProof/>
                <w:webHidden/>
              </w:rPr>
              <w:fldChar w:fldCharType="separate"/>
            </w:r>
            <w:r w:rsidR="009D10A2">
              <w:rPr>
                <w:noProof/>
                <w:webHidden/>
              </w:rPr>
              <w:t>4</w:t>
            </w:r>
            <w:r w:rsidR="009D10A2">
              <w:rPr>
                <w:noProof/>
                <w:webHidden/>
              </w:rPr>
              <w:fldChar w:fldCharType="end"/>
            </w:r>
          </w:hyperlink>
        </w:p>
        <w:p w14:paraId="57B3E368" w14:textId="6E2A6692" w:rsidR="009D10A2" w:rsidRDefault="00000000">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168529151" w:history="1">
            <w:r w:rsidR="009D10A2" w:rsidRPr="00605DA7">
              <w:rPr>
                <w:rStyle w:val="Hyperlink"/>
                <w:noProof/>
              </w:rPr>
              <w:t>Evaluation of the trends and patterns in Urban Heights Hotel's financial performance over the past three years</w:t>
            </w:r>
            <w:r w:rsidR="009D10A2">
              <w:rPr>
                <w:noProof/>
                <w:webHidden/>
              </w:rPr>
              <w:tab/>
            </w:r>
            <w:r w:rsidR="009D10A2">
              <w:rPr>
                <w:noProof/>
                <w:webHidden/>
              </w:rPr>
              <w:fldChar w:fldCharType="begin"/>
            </w:r>
            <w:r w:rsidR="009D10A2">
              <w:rPr>
                <w:noProof/>
                <w:webHidden/>
              </w:rPr>
              <w:instrText xml:space="preserve"> PAGEREF _Toc168529151 \h </w:instrText>
            </w:r>
            <w:r w:rsidR="009D10A2">
              <w:rPr>
                <w:noProof/>
                <w:webHidden/>
              </w:rPr>
            </w:r>
            <w:r w:rsidR="009D10A2">
              <w:rPr>
                <w:noProof/>
                <w:webHidden/>
              </w:rPr>
              <w:fldChar w:fldCharType="separate"/>
            </w:r>
            <w:r w:rsidR="009D10A2">
              <w:rPr>
                <w:noProof/>
                <w:webHidden/>
              </w:rPr>
              <w:t>4</w:t>
            </w:r>
            <w:r w:rsidR="009D10A2">
              <w:rPr>
                <w:noProof/>
                <w:webHidden/>
              </w:rPr>
              <w:fldChar w:fldCharType="end"/>
            </w:r>
          </w:hyperlink>
        </w:p>
        <w:p w14:paraId="2B27E8B8" w14:textId="0C0EDA56" w:rsidR="009D10A2" w:rsidRDefault="00000000">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168529152" w:history="1">
            <w:r w:rsidR="009D10A2" w:rsidRPr="00605DA7">
              <w:rPr>
                <w:rStyle w:val="Hyperlink"/>
                <w:noProof/>
              </w:rPr>
              <w:t>Identifying the key reasons behind the decline in profitability in Urban Heights Hotel</w:t>
            </w:r>
            <w:r w:rsidR="009D10A2">
              <w:rPr>
                <w:noProof/>
                <w:webHidden/>
              </w:rPr>
              <w:tab/>
            </w:r>
            <w:r w:rsidR="009D10A2">
              <w:rPr>
                <w:noProof/>
                <w:webHidden/>
              </w:rPr>
              <w:fldChar w:fldCharType="begin"/>
            </w:r>
            <w:r w:rsidR="009D10A2">
              <w:rPr>
                <w:noProof/>
                <w:webHidden/>
              </w:rPr>
              <w:instrText xml:space="preserve"> PAGEREF _Toc168529152 \h </w:instrText>
            </w:r>
            <w:r w:rsidR="009D10A2">
              <w:rPr>
                <w:noProof/>
                <w:webHidden/>
              </w:rPr>
            </w:r>
            <w:r w:rsidR="009D10A2">
              <w:rPr>
                <w:noProof/>
                <w:webHidden/>
              </w:rPr>
              <w:fldChar w:fldCharType="separate"/>
            </w:r>
            <w:r w:rsidR="009D10A2">
              <w:rPr>
                <w:noProof/>
                <w:webHidden/>
              </w:rPr>
              <w:t>7</w:t>
            </w:r>
            <w:r w:rsidR="009D10A2">
              <w:rPr>
                <w:noProof/>
                <w:webHidden/>
              </w:rPr>
              <w:fldChar w:fldCharType="end"/>
            </w:r>
          </w:hyperlink>
        </w:p>
        <w:p w14:paraId="3517AFD0" w14:textId="16E7C6A5" w:rsidR="009D10A2" w:rsidRDefault="00000000">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168529153" w:history="1">
            <w:r w:rsidR="009D10A2" w:rsidRPr="00605DA7">
              <w:rPr>
                <w:rStyle w:val="Hyperlink"/>
                <w:noProof/>
              </w:rPr>
              <w:t>Developing a comprehensive turnaround strategy to revitalize the hotels’ financial health and restore its reputation</w:t>
            </w:r>
            <w:r w:rsidR="009D10A2">
              <w:rPr>
                <w:noProof/>
                <w:webHidden/>
              </w:rPr>
              <w:tab/>
            </w:r>
            <w:r w:rsidR="009D10A2">
              <w:rPr>
                <w:noProof/>
                <w:webHidden/>
              </w:rPr>
              <w:fldChar w:fldCharType="begin"/>
            </w:r>
            <w:r w:rsidR="009D10A2">
              <w:rPr>
                <w:noProof/>
                <w:webHidden/>
              </w:rPr>
              <w:instrText xml:space="preserve"> PAGEREF _Toc168529153 \h </w:instrText>
            </w:r>
            <w:r w:rsidR="009D10A2">
              <w:rPr>
                <w:noProof/>
                <w:webHidden/>
              </w:rPr>
            </w:r>
            <w:r w:rsidR="009D10A2">
              <w:rPr>
                <w:noProof/>
                <w:webHidden/>
              </w:rPr>
              <w:fldChar w:fldCharType="separate"/>
            </w:r>
            <w:r w:rsidR="009D10A2">
              <w:rPr>
                <w:noProof/>
                <w:webHidden/>
              </w:rPr>
              <w:t>8</w:t>
            </w:r>
            <w:r w:rsidR="009D10A2">
              <w:rPr>
                <w:noProof/>
                <w:webHidden/>
              </w:rPr>
              <w:fldChar w:fldCharType="end"/>
            </w:r>
          </w:hyperlink>
        </w:p>
        <w:p w14:paraId="68C097A6" w14:textId="118C2454" w:rsidR="009D10A2" w:rsidRDefault="00000000">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168529154" w:history="1">
            <w:r w:rsidR="009D10A2" w:rsidRPr="00605DA7">
              <w:rPr>
                <w:rStyle w:val="Hyperlink"/>
                <w:noProof/>
              </w:rPr>
              <w:t>Conclusion</w:t>
            </w:r>
            <w:r w:rsidR="009D10A2">
              <w:rPr>
                <w:noProof/>
                <w:webHidden/>
              </w:rPr>
              <w:tab/>
            </w:r>
            <w:r w:rsidR="009D10A2">
              <w:rPr>
                <w:noProof/>
                <w:webHidden/>
              </w:rPr>
              <w:fldChar w:fldCharType="begin"/>
            </w:r>
            <w:r w:rsidR="009D10A2">
              <w:rPr>
                <w:noProof/>
                <w:webHidden/>
              </w:rPr>
              <w:instrText xml:space="preserve"> PAGEREF _Toc168529154 \h </w:instrText>
            </w:r>
            <w:r w:rsidR="009D10A2">
              <w:rPr>
                <w:noProof/>
                <w:webHidden/>
              </w:rPr>
            </w:r>
            <w:r w:rsidR="009D10A2">
              <w:rPr>
                <w:noProof/>
                <w:webHidden/>
              </w:rPr>
              <w:fldChar w:fldCharType="separate"/>
            </w:r>
            <w:r w:rsidR="009D10A2">
              <w:rPr>
                <w:noProof/>
                <w:webHidden/>
              </w:rPr>
              <w:t>10</w:t>
            </w:r>
            <w:r w:rsidR="009D10A2">
              <w:rPr>
                <w:noProof/>
                <w:webHidden/>
              </w:rPr>
              <w:fldChar w:fldCharType="end"/>
            </w:r>
          </w:hyperlink>
        </w:p>
        <w:p w14:paraId="3F86BA62" w14:textId="6890D973" w:rsidR="009D10A2" w:rsidRDefault="00000000">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168529155" w:history="1">
            <w:r w:rsidR="009D10A2" w:rsidRPr="00605DA7">
              <w:rPr>
                <w:rStyle w:val="Hyperlink"/>
                <w:noProof/>
              </w:rPr>
              <w:t>Recommendations</w:t>
            </w:r>
            <w:r w:rsidR="009D10A2">
              <w:rPr>
                <w:noProof/>
                <w:webHidden/>
              </w:rPr>
              <w:tab/>
            </w:r>
            <w:r w:rsidR="009D10A2">
              <w:rPr>
                <w:noProof/>
                <w:webHidden/>
              </w:rPr>
              <w:fldChar w:fldCharType="begin"/>
            </w:r>
            <w:r w:rsidR="009D10A2">
              <w:rPr>
                <w:noProof/>
                <w:webHidden/>
              </w:rPr>
              <w:instrText xml:space="preserve"> PAGEREF _Toc168529155 \h </w:instrText>
            </w:r>
            <w:r w:rsidR="009D10A2">
              <w:rPr>
                <w:noProof/>
                <w:webHidden/>
              </w:rPr>
            </w:r>
            <w:r w:rsidR="009D10A2">
              <w:rPr>
                <w:noProof/>
                <w:webHidden/>
              </w:rPr>
              <w:fldChar w:fldCharType="separate"/>
            </w:r>
            <w:r w:rsidR="009D10A2">
              <w:rPr>
                <w:noProof/>
                <w:webHidden/>
              </w:rPr>
              <w:t>11</w:t>
            </w:r>
            <w:r w:rsidR="009D10A2">
              <w:rPr>
                <w:noProof/>
                <w:webHidden/>
              </w:rPr>
              <w:fldChar w:fldCharType="end"/>
            </w:r>
          </w:hyperlink>
        </w:p>
        <w:p w14:paraId="2EA91DD7" w14:textId="189B6697" w:rsidR="009D10A2" w:rsidRDefault="00000000">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168529156" w:history="1">
            <w:r w:rsidR="009D10A2" w:rsidRPr="00605DA7">
              <w:rPr>
                <w:rStyle w:val="Hyperlink"/>
                <w:noProof/>
              </w:rPr>
              <w:t>References</w:t>
            </w:r>
            <w:r w:rsidR="009D10A2">
              <w:rPr>
                <w:noProof/>
                <w:webHidden/>
              </w:rPr>
              <w:tab/>
            </w:r>
            <w:r w:rsidR="009D10A2">
              <w:rPr>
                <w:noProof/>
                <w:webHidden/>
              </w:rPr>
              <w:fldChar w:fldCharType="begin"/>
            </w:r>
            <w:r w:rsidR="009D10A2">
              <w:rPr>
                <w:noProof/>
                <w:webHidden/>
              </w:rPr>
              <w:instrText xml:space="preserve"> PAGEREF _Toc168529156 \h </w:instrText>
            </w:r>
            <w:r w:rsidR="009D10A2">
              <w:rPr>
                <w:noProof/>
                <w:webHidden/>
              </w:rPr>
            </w:r>
            <w:r w:rsidR="009D10A2">
              <w:rPr>
                <w:noProof/>
                <w:webHidden/>
              </w:rPr>
              <w:fldChar w:fldCharType="separate"/>
            </w:r>
            <w:r w:rsidR="009D10A2">
              <w:rPr>
                <w:noProof/>
                <w:webHidden/>
              </w:rPr>
              <w:t>13</w:t>
            </w:r>
            <w:r w:rsidR="009D10A2">
              <w:rPr>
                <w:noProof/>
                <w:webHidden/>
              </w:rPr>
              <w:fldChar w:fldCharType="end"/>
            </w:r>
          </w:hyperlink>
        </w:p>
        <w:p w14:paraId="4B09CE29" w14:textId="28EA8B96" w:rsidR="00A64F34" w:rsidRDefault="00A64F34">
          <w:r>
            <w:rPr>
              <w:b/>
              <w:bCs/>
            </w:rPr>
            <w:fldChar w:fldCharType="end"/>
          </w:r>
        </w:p>
      </w:sdtContent>
    </w:sdt>
    <w:p w14:paraId="65B75858" w14:textId="77777777" w:rsidR="00A64F34" w:rsidRDefault="00A64F34">
      <w:pPr>
        <w:spacing w:line="259" w:lineRule="auto"/>
        <w:jc w:val="left"/>
        <w:rPr>
          <w:rFonts w:eastAsiaTheme="majorEastAsia" w:cstheme="majorBidi"/>
          <w:b/>
          <w:color w:val="000000" w:themeColor="text1"/>
          <w:szCs w:val="32"/>
          <w:lang w:eastAsia="en-GB"/>
        </w:rPr>
      </w:pPr>
      <w:r>
        <w:br w:type="page"/>
      </w:r>
    </w:p>
    <w:p w14:paraId="34E48D5D" w14:textId="4B17A8E6" w:rsidR="005F5918" w:rsidRDefault="00C268FF" w:rsidP="00AF467B">
      <w:pPr>
        <w:pStyle w:val="Heading1"/>
      </w:pPr>
      <w:bookmarkStart w:id="1" w:name="_Toc168529149"/>
      <w:r>
        <w:lastRenderedPageBreak/>
        <w:t>Introduction</w:t>
      </w:r>
      <w:bookmarkEnd w:id="1"/>
    </w:p>
    <w:p w14:paraId="1C283263" w14:textId="05B64780" w:rsidR="009279EC" w:rsidRPr="009279EC" w:rsidRDefault="009279EC" w:rsidP="009279EC">
      <w:pPr>
        <w:rPr>
          <w:lang w:eastAsia="en-GB"/>
        </w:rPr>
      </w:pPr>
      <w:r w:rsidRPr="009279EC">
        <w:rPr>
          <w:lang w:eastAsia="en-GB"/>
        </w:rPr>
        <w:t>Urban Heights Hotel problem has led to the reduction in its revenues, occupancy levels, and customer satisfaction includes the Covid-19 pandemic, increased competition, high operating costs and changing consumer trends. The following is a comprehensive turnaround strategy to tackle these challenges that include cost control, revenue diversification, debt optimization, facility modification and affiliation. Some of the measures include cost control, differentiated promotion, customer satisfaction strategies, restructuring of debts, and strategic alliance. Performance evaluation activities should be done frequently and efforts towards excellence should be made continuously to achieve sustainable improvement</w:t>
      </w:r>
      <w:r w:rsidR="00C00676">
        <w:rPr>
          <w:lang w:eastAsia="en-GB"/>
        </w:rPr>
        <w:t xml:space="preserve"> (</w:t>
      </w:r>
      <w:proofErr w:type="spellStart"/>
      <w:r w:rsidR="00C00676" w:rsidRPr="00186D5B">
        <w:rPr>
          <w:shd w:val="clear" w:color="auto" w:fill="FFFFFF"/>
        </w:rPr>
        <w:t>Awalludin</w:t>
      </w:r>
      <w:proofErr w:type="spellEnd"/>
      <w:r w:rsidR="00C00676">
        <w:rPr>
          <w:shd w:val="clear" w:color="auto" w:fill="FFFFFF"/>
        </w:rPr>
        <w:t xml:space="preserve"> </w:t>
      </w:r>
      <w:r w:rsidR="00C00676" w:rsidRPr="00186D5B">
        <w:rPr>
          <w:shd w:val="clear" w:color="auto" w:fill="FFFFFF"/>
        </w:rPr>
        <w:t xml:space="preserve">and </w:t>
      </w:r>
      <w:proofErr w:type="spellStart"/>
      <w:r w:rsidR="00C00676" w:rsidRPr="00186D5B">
        <w:rPr>
          <w:shd w:val="clear" w:color="auto" w:fill="FFFFFF"/>
        </w:rPr>
        <w:t>Aripin</w:t>
      </w:r>
      <w:proofErr w:type="spellEnd"/>
      <w:r w:rsidR="00C00676" w:rsidRPr="00186D5B">
        <w:rPr>
          <w:shd w:val="clear" w:color="auto" w:fill="FFFFFF"/>
        </w:rPr>
        <w:t xml:space="preserve">, </w:t>
      </w:r>
      <w:r w:rsidR="00C00676">
        <w:rPr>
          <w:shd w:val="clear" w:color="auto" w:fill="FFFFFF"/>
        </w:rPr>
        <w:t>2024).</w:t>
      </w:r>
      <w:r w:rsidRPr="009279EC">
        <w:rPr>
          <w:lang w:eastAsia="en-GB"/>
        </w:rPr>
        <w:t xml:space="preserve"> These actions will return the hotel to profitability, rehabilitate it, and ensure its sustainable development in the long term – it will guarantee the most financially beneficial result for the owner.</w:t>
      </w:r>
    </w:p>
    <w:p w14:paraId="76C2686B" w14:textId="47BB1D58" w:rsidR="002E3FDE" w:rsidRPr="002E3FDE" w:rsidRDefault="002E3FDE" w:rsidP="002E3FDE">
      <w:pPr>
        <w:pStyle w:val="Heading1"/>
      </w:pPr>
      <w:bookmarkStart w:id="2" w:name="_Toc168529150"/>
      <w:r>
        <w:t>Discussion</w:t>
      </w:r>
      <w:bookmarkEnd w:id="2"/>
    </w:p>
    <w:p w14:paraId="74BA3883" w14:textId="760EB324" w:rsidR="00C268FF" w:rsidRDefault="00C268FF" w:rsidP="00AF467B">
      <w:pPr>
        <w:pStyle w:val="Heading2"/>
      </w:pPr>
      <w:bookmarkStart w:id="3" w:name="_Toc168529151"/>
      <w:r w:rsidRPr="00C268FF">
        <w:t>Evaluat</w:t>
      </w:r>
      <w:r w:rsidR="008A1439">
        <w:t xml:space="preserve">ion of </w:t>
      </w:r>
      <w:r w:rsidRPr="00C268FF">
        <w:t>the trends and patterns</w:t>
      </w:r>
      <w:r w:rsidR="00AF467B">
        <w:t xml:space="preserve"> in Urban Heights Hotel's financial performance over the past three years</w:t>
      </w:r>
      <w:bookmarkEnd w:id="3"/>
    </w:p>
    <w:tbl>
      <w:tblPr>
        <w:tblStyle w:val="TableGrid"/>
        <w:tblW w:w="14365" w:type="dxa"/>
        <w:tblLook w:val="04A0" w:firstRow="1" w:lastRow="0" w:firstColumn="1" w:lastColumn="0" w:noHBand="0" w:noVBand="1"/>
      </w:tblPr>
      <w:tblGrid>
        <w:gridCol w:w="2067"/>
        <w:gridCol w:w="2067"/>
        <w:gridCol w:w="3456"/>
        <w:gridCol w:w="3456"/>
        <w:gridCol w:w="3319"/>
      </w:tblGrid>
      <w:tr w:rsidR="00EC7C90" w:rsidRPr="00DB0477" w14:paraId="4B09080F" w14:textId="77777777" w:rsidTr="00EC7C90">
        <w:trPr>
          <w:trHeight w:val="419"/>
        </w:trPr>
        <w:tc>
          <w:tcPr>
            <w:tcW w:w="2067" w:type="dxa"/>
          </w:tcPr>
          <w:p w14:paraId="1D70A5B3" w14:textId="2F0C8726" w:rsidR="008F5000" w:rsidRPr="00DB0477" w:rsidRDefault="008F5000" w:rsidP="00DB0477">
            <w:pPr>
              <w:jc w:val="center"/>
              <w:rPr>
                <w:b/>
                <w:bCs/>
              </w:rPr>
            </w:pPr>
            <w:r w:rsidRPr="00DB0477">
              <w:rPr>
                <w:b/>
                <w:bCs/>
              </w:rPr>
              <w:t>Ratios</w:t>
            </w:r>
          </w:p>
        </w:tc>
        <w:tc>
          <w:tcPr>
            <w:tcW w:w="2067" w:type="dxa"/>
          </w:tcPr>
          <w:p w14:paraId="05918B37" w14:textId="50EBED73" w:rsidR="008F5000" w:rsidRPr="00DB0477" w:rsidRDefault="008F5000" w:rsidP="00DB0477">
            <w:pPr>
              <w:jc w:val="center"/>
              <w:rPr>
                <w:b/>
                <w:bCs/>
              </w:rPr>
            </w:pPr>
            <w:r w:rsidRPr="00DB0477">
              <w:rPr>
                <w:b/>
                <w:bCs/>
              </w:rPr>
              <w:t>Formula</w:t>
            </w:r>
          </w:p>
        </w:tc>
        <w:tc>
          <w:tcPr>
            <w:tcW w:w="3456" w:type="dxa"/>
          </w:tcPr>
          <w:p w14:paraId="3B965F86" w14:textId="0FE3BCA5" w:rsidR="008F5000" w:rsidRPr="00DB0477" w:rsidRDefault="00DB0477" w:rsidP="00DB0477">
            <w:pPr>
              <w:jc w:val="center"/>
              <w:rPr>
                <w:b/>
                <w:bCs/>
              </w:rPr>
            </w:pPr>
            <w:r w:rsidRPr="00DB0477">
              <w:rPr>
                <w:b/>
                <w:bCs/>
              </w:rPr>
              <w:t>2021</w:t>
            </w:r>
          </w:p>
        </w:tc>
        <w:tc>
          <w:tcPr>
            <w:tcW w:w="3456" w:type="dxa"/>
          </w:tcPr>
          <w:p w14:paraId="12DB6768" w14:textId="3EB10889" w:rsidR="008F5000" w:rsidRPr="00DB0477" w:rsidRDefault="00DB0477" w:rsidP="00DB0477">
            <w:pPr>
              <w:jc w:val="center"/>
              <w:rPr>
                <w:b/>
                <w:bCs/>
              </w:rPr>
            </w:pPr>
            <w:r w:rsidRPr="00DB0477">
              <w:rPr>
                <w:b/>
                <w:bCs/>
              </w:rPr>
              <w:t>2022</w:t>
            </w:r>
          </w:p>
        </w:tc>
        <w:tc>
          <w:tcPr>
            <w:tcW w:w="3319" w:type="dxa"/>
          </w:tcPr>
          <w:p w14:paraId="061ABE73" w14:textId="2739451B" w:rsidR="008F5000" w:rsidRPr="00DB0477" w:rsidRDefault="00DB0477" w:rsidP="00DB0477">
            <w:pPr>
              <w:jc w:val="center"/>
              <w:rPr>
                <w:b/>
                <w:bCs/>
              </w:rPr>
            </w:pPr>
            <w:r w:rsidRPr="00DB0477">
              <w:rPr>
                <w:b/>
                <w:bCs/>
              </w:rPr>
              <w:t>2023</w:t>
            </w:r>
          </w:p>
        </w:tc>
      </w:tr>
      <w:tr w:rsidR="00EC7C90" w14:paraId="2B15325D" w14:textId="77777777" w:rsidTr="00EC7C90">
        <w:trPr>
          <w:trHeight w:val="1278"/>
        </w:trPr>
        <w:tc>
          <w:tcPr>
            <w:tcW w:w="2067" w:type="dxa"/>
          </w:tcPr>
          <w:p w14:paraId="34870FD3" w14:textId="7BAE544B" w:rsidR="008F5000" w:rsidRDefault="00DB0477" w:rsidP="00B37D83">
            <w:r>
              <w:t>Current ratio</w:t>
            </w:r>
          </w:p>
        </w:tc>
        <w:tc>
          <w:tcPr>
            <w:tcW w:w="2067" w:type="dxa"/>
          </w:tcPr>
          <w:p w14:paraId="3C76EC77" w14:textId="28674BF0" w:rsidR="008F5000" w:rsidRDefault="000374F2" w:rsidP="00B37D83">
            <w:r>
              <w:t>Current assets / current liabilities</w:t>
            </w:r>
          </w:p>
        </w:tc>
        <w:tc>
          <w:tcPr>
            <w:tcW w:w="3456" w:type="dxa"/>
          </w:tcPr>
          <w:p w14:paraId="395A70C4" w14:textId="72BB91CA" w:rsidR="008F5000" w:rsidRDefault="00364D35" w:rsidP="00B37D83">
            <w:r>
              <w:t>300000+150000/250000=1.8</w:t>
            </w:r>
          </w:p>
        </w:tc>
        <w:tc>
          <w:tcPr>
            <w:tcW w:w="3456" w:type="dxa"/>
          </w:tcPr>
          <w:p w14:paraId="5DA4D961" w14:textId="70983763" w:rsidR="008F5000" w:rsidRDefault="00EC7C90" w:rsidP="00B37D83">
            <w:r>
              <w:t>200000+100000/270000=1.1</w:t>
            </w:r>
          </w:p>
        </w:tc>
        <w:tc>
          <w:tcPr>
            <w:tcW w:w="3319" w:type="dxa"/>
          </w:tcPr>
          <w:p w14:paraId="183457B3" w14:textId="015C0D90" w:rsidR="008F5000" w:rsidRDefault="00EC7C90" w:rsidP="00B37D83">
            <w:r>
              <w:t>100000+80000/300000=0.6</w:t>
            </w:r>
          </w:p>
        </w:tc>
      </w:tr>
      <w:tr w:rsidR="00EC7C90" w14:paraId="6D5E0098" w14:textId="77777777" w:rsidTr="00EC7C90">
        <w:trPr>
          <w:trHeight w:val="838"/>
        </w:trPr>
        <w:tc>
          <w:tcPr>
            <w:tcW w:w="2067" w:type="dxa"/>
          </w:tcPr>
          <w:p w14:paraId="6739E66F" w14:textId="357B16AE" w:rsidR="008F5000" w:rsidRDefault="00DB0477" w:rsidP="00B37D83">
            <w:r>
              <w:t>Debt to equity ratio</w:t>
            </w:r>
          </w:p>
        </w:tc>
        <w:tc>
          <w:tcPr>
            <w:tcW w:w="2067" w:type="dxa"/>
          </w:tcPr>
          <w:p w14:paraId="334A298F" w14:textId="127F766C" w:rsidR="008F5000" w:rsidRDefault="00870B85" w:rsidP="00B37D83">
            <w:r>
              <w:t>Total liabilities / equity</w:t>
            </w:r>
          </w:p>
        </w:tc>
        <w:tc>
          <w:tcPr>
            <w:tcW w:w="3456" w:type="dxa"/>
          </w:tcPr>
          <w:p w14:paraId="3F2928BE" w14:textId="2A7897F8" w:rsidR="008F5000" w:rsidRDefault="00894FB9" w:rsidP="00B37D83">
            <w:r>
              <w:t>3250000/2200000=1.48</w:t>
            </w:r>
          </w:p>
        </w:tc>
        <w:tc>
          <w:tcPr>
            <w:tcW w:w="3456" w:type="dxa"/>
          </w:tcPr>
          <w:p w14:paraId="290CDA0A" w14:textId="623F4946" w:rsidR="008F5000" w:rsidRDefault="00894FB9" w:rsidP="00B37D83">
            <w:r>
              <w:t>327000/1830000=1.79</w:t>
            </w:r>
          </w:p>
        </w:tc>
        <w:tc>
          <w:tcPr>
            <w:tcW w:w="3319" w:type="dxa"/>
          </w:tcPr>
          <w:p w14:paraId="6D158361" w14:textId="6C1B3166" w:rsidR="008F5000" w:rsidRDefault="00577E92" w:rsidP="00B37D83">
            <w:r>
              <w:t>3300000/1380000=2.39</w:t>
            </w:r>
          </w:p>
        </w:tc>
      </w:tr>
      <w:tr w:rsidR="00DA0A90" w14:paraId="7D123EB0" w14:textId="77777777" w:rsidTr="00EC7C90">
        <w:trPr>
          <w:trHeight w:val="1697"/>
        </w:trPr>
        <w:tc>
          <w:tcPr>
            <w:tcW w:w="2067" w:type="dxa"/>
          </w:tcPr>
          <w:p w14:paraId="4A49B7D6" w14:textId="5C2FF624" w:rsidR="00DA0A90" w:rsidRDefault="00DA0A90" w:rsidP="00DA0A90">
            <w:r>
              <w:t>Quick ratio</w:t>
            </w:r>
          </w:p>
        </w:tc>
        <w:tc>
          <w:tcPr>
            <w:tcW w:w="2067" w:type="dxa"/>
          </w:tcPr>
          <w:p w14:paraId="091E66E2" w14:textId="2C96D666" w:rsidR="00DA0A90" w:rsidRDefault="00DA0A90" w:rsidP="00DA0A90">
            <w:r>
              <w:t xml:space="preserve">Current assets –inventory / current liabilities </w:t>
            </w:r>
          </w:p>
        </w:tc>
        <w:tc>
          <w:tcPr>
            <w:tcW w:w="3456" w:type="dxa"/>
          </w:tcPr>
          <w:p w14:paraId="6E5DB348" w14:textId="4918DD77" w:rsidR="00DA0A90" w:rsidRDefault="00DA0A90" w:rsidP="00DA0A90">
            <w:r>
              <w:t>300000+150000/250000=1.8</w:t>
            </w:r>
          </w:p>
        </w:tc>
        <w:tc>
          <w:tcPr>
            <w:tcW w:w="3456" w:type="dxa"/>
          </w:tcPr>
          <w:p w14:paraId="1BB3C06D" w14:textId="3682C6DF" w:rsidR="00DA0A90" w:rsidRDefault="00DA0A90" w:rsidP="00DA0A90">
            <w:r>
              <w:t>200000+100000/270000=1.1</w:t>
            </w:r>
          </w:p>
        </w:tc>
        <w:tc>
          <w:tcPr>
            <w:tcW w:w="3319" w:type="dxa"/>
          </w:tcPr>
          <w:p w14:paraId="59E9E565" w14:textId="52141734" w:rsidR="00DA0A90" w:rsidRDefault="00DA0A90" w:rsidP="00DA0A90">
            <w:r>
              <w:t>100000+80000/300000=0.6</w:t>
            </w:r>
          </w:p>
        </w:tc>
      </w:tr>
      <w:tr w:rsidR="00DA0A90" w14:paraId="4F70B544" w14:textId="77777777" w:rsidTr="00EC7C90">
        <w:trPr>
          <w:trHeight w:val="848"/>
        </w:trPr>
        <w:tc>
          <w:tcPr>
            <w:tcW w:w="2067" w:type="dxa"/>
          </w:tcPr>
          <w:p w14:paraId="3FFBCE76" w14:textId="3A8E4753" w:rsidR="00DA0A90" w:rsidRDefault="00DA0A90" w:rsidP="00DA0A90">
            <w:r>
              <w:lastRenderedPageBreak/>
              <w:t>Return on assets</w:t>
            </w:r>
          </w:p>
        </w:tc>
        <w:tc>
          <w:tcPr>
            <w:tcW w:w="2067" w:type="dxa"/>
          </w:tcPr>
          <w:p w14:paraId="3A2C6DB1" w14:textId="3D6C433C" w:rsidR="00DA0A90" w:rsidRDefault="00DA0A90" w:rsidP="00DA0A90">
            <w:r>
              <w:t>Net income / total assets</w:t>
            </w:r>
          </w:p>
        </w:tc>
        <w:tc>
          <w:tcPr>
            <w:tcW w:w="3456" w:type="dxa"/>
          </w:tcPr>
          <w:p w14:paraId="5578FD8F" w14:textId="711855F6" w:rsidR="00DA0A90" w:rsidRDefault="00DA0A90" w:rsidP="00DA0A90">
            <w:r>
              <w:t>700000/5450000=12.84%</w:t>
            </w:r>
          </w:p>
        </w:tc>
        <w:tc>
          <w:tcPr>
            <w:tcW w:w="3456" w:type="dxa"/>
          </w:tcPr>
          <w:p w14:paraId="1DA4441F" w14:textId="5000E862" w:rsidR="00DA0A90" w:rsidRDefault="00461E58" w:rsidP="00DA0A90">
            <w:r>
              <w:t>200000/5100000=3.92%</w:t>
            </w:r>
          </w:p>
        </w:tc>
        <w:tc>
          <w:tcPr>
            <w:tcW w:w="3319" w:type="dxa"/>
          </w:tcPr>
          <w:p w14:paraId="41D625B0" w14:textId="223B800E" w:rsidR="00DA0A90" w:rsidRDefault="00461E58" w:rsidP="00DA0A90">
            <w:r>
              <w:t>-500000/4680000=-10.68%</w:t>
            </w:r>
          </w:p>
        </w:tc>
      </w:tr>
      <w:tr w:rsidR="00DA0A90" w14:paraId="15517B4E" w14:textId="77777777" w:rsidTr="00EC7C90">
        <w:trPr>
          <w:trHeight w:val="848"/>
        </w:trPr>
        <w:tc>
          <w:tcPr>
            <w:tcW w:w="2067" w:type="dxa"/>
          </w:tcPr>
          <w:p w14:paraId="31E6D3DC" w14:textId="2379766D" w:rsidR="00DA0A90" w:rsidRDefault="00DA0A90" w:rsidP="00DA0A90">
            <w:r>
              <w:t>Return on equity</w:t>
            </w:r>
          </w:p>
        </w:tc>
        <w:tc>
          <w:tcPr>
            <w:tcW w:w="2067" w:type="dxa"/>
          </w:tcPr>
          <w:p w14:paraId="7F5A76CF" w14:textId="2795716F" w:rsidR="00DA0A90" w:rsidRDefault="00DA0A90" w:rsidP="00DA0A90">
            <w:r>
              <w:t>Net income / equity</w:t>
            </w:r>
          </w:p>
        </w:tc>
        <w:tc>
          <w:tcPr>
            <w:tcW w:w="3456" w:type="dxa"/>
          </w:tcPr>
          <w:p w14:paraId="4C8CE5E0" w14:textId="017CCDFC" w:rsidR="00DA0A90" w:rsidRDefault="00461E58" w:rsidP="00DA0A90">
            <w:r>
              <w:t>700000/220000=31.82%</w:t>
            </w:r>
          </w:p>
        </w:tc>
        <w:tc>
          <w:tcPr>
            <w:tcW w:w="3456" w:type="dxa"/>
          </w:tcPr>
          <w:p w14:paraId="545B93D2" w14:textId="30111611" w:rsidR="00DA0A90" w:rsidRDefault="001C4843" w:rsidP="00DA0A90">
            <w:r>
              <w:t>200000/1830000=10.93%</w:t>
            </w:r>
          </w:p>
        </w:tc>
        <w:tc>
          <w:tcPr>
            <w:tcW w:w="3319" w:type="dxa"/>
          </w:tcPr>
          <w:p w14:paraId="5842CA23" w14:textId="2F569289" w:rsidR="00DA0A90" w:rsidRDefault="001C4843" w:rsidP="00DA0A90">
            <w:r>
              <w:t>-500000/1380000=-36.83%</w:t>
            </w:r>
          </w:p>
        </w:tc>
      </w:tr>
    </w:tbl>
    <w:p w14:paraId="0EC791AF" w14:textId="77777777" w:rsidR="00B37D83" w:rsidRDefault="00B37D83" w:rsidP="00B37D83"/>
    <w:p w14:paraId="17BCC0F3" w14:textId="7FBBEB94" w:rsidR="001266BF" w:rsidRPr="001266BF" w:rsidRDefault="001266BF" w:rsidP="001266BF">
      <w:pPr>
        <w:rPr>
          <w:b/>
          <w:bCs/>
        </w:rPr>
      </w:pPr>
      <w:r w:rsidRPr="001266BF">
        <w:rPr>
          <w:b/>
          <w:bCs/>
        </w:rPr>
        <w:t xml:space="preserve">Evaluation of </w:t>
      </w:r>
      <w:r w:rsidR="00AB6D2C">
        <w:rPr>
          <w:b/>
          <w:bCs/>
        </w:rPr>
        <w:t xml:space="preserve">the </w:t>
      </w:r>
      <w:r w:rsidRPr="001266BF">
        <w:rPr>
          <w:b/>
          <w:bCs/>
        </w:rPr>
        <w:t>Financial Performance</w:t>
      </w:r>
    </w:p>
    <w:p w14:paraId="3F42EE2A" w14:textId="73301A6F" w:rsidR="001266BF" w:rsidRPr="001266BF" w:rsidRDefault="001266BF" w:rsidP="001266BF">
      <w:r w:rsidRPr="001266BF">
        <w:rPr>
          <w:b/>
          <w:bCs/>
        </w:rPr>
        <w:t>Revenue and Expenses:</w:t>
      </w:r>
      <w:r w:rsidRPr="001266BF">
        <w:t xml:space="preserve"> </w:t>
      </w:r>
      <w:r w:rsidR="00804541" w:rsidRPr="00804541">
        <w:t>It is evident from the projected figure that revenue generated by Urban Heights Hotel has been on the decline having been £2,500,000 in the year 2021 and is projected to be £1,800,000 in the year 2023 this being a fall of 28%. It is probable that these outlets faced difficult economic conditions in the region, rising competition, and possibly shifts in customer taste</w:t>
      </w:r>
      <w:r w:rsidR="00C00676">
        <w:t xml:space="preserve"> (</w:t>
      </w:r>
      <w:r w:rsidR="00C00676" w:rsidRPr="00186D5B">
        <w:rPr>
          <w:shd w:val="clear" w:color="auto" w:fill="FFFFFF"/>
        </w:rPr>
        <w:t>Alvarez</w:t>
      </w:r>
      <w:r w:rsidR="00C00676">
        <w:rPr>
          <w:shd w:val="clear" w:color="auto" w:fill="FFFFFF"/>
        </w:rPr>
        <w:t xml:space="preserve"> </w:t>
      </w:r>
      <w:r w:rsidR="00C00676" w:rsidRPr="00C00676">
        <w:rPr>
          <w:i/>
          <w:iCs/>
          <w:shd w:val="clear" w:color="auto" w:fill="FFFFFF"/>
        </w:rPr>
        <w:t>et al.,</w:t>
      </w:r>
      <w:r w:rsidR="00C00676">
        <w:rPr>
          <w:shd w:val="clear" w:color="auto" w:fill="FFFFFF"/>
        </w:rPr>
        <w:t xml:space="preserve"> 2021).</w:t>
      </w:r>
      <w:r w:rsidR="00804541" w:rsidRPr="00804541">
        <w:t xml:space="preserve"> Sustaining cost on the other hand have has risen from £1,800,000 in 2021 to £2,300,000 in 2023 an indication of a 28% growth. Frequent raises in operation cost and slump in revenues have dealt a severe blow to the net income; £700000, the profit registered during 2021 dipped to a deficit of £500000 during 2023.</w:t>
      </w:r>
    </w:p>
    <w:p w14:paraId="05B78A77" w14:textId="411EB2ED" w:rsidR="001266BF" w:rsidRPr="001266BF" w:rsidRDefault="001266BF" w:rsidP="001266BF">
      <w:r w:rsidRPr="001266BF">
        <w:rPr>
          <w:b/>
          <w:bCs/>
        </w:rPr>
        <w:t>Profitability:</w:t>
      </w:r>
      <w:r w:rsidRPr="001266BF">
        <w:t xml:space="preserve"> </w:t>
      </w:r>
      <w:r w:rsidR="001903C4" w:rsidRPr="001903C4">
        <w:t>The performance has diminished over the three-year period, with the hotel experiencing declining profitability. Where net income in 2021 was at £700</w:t>
      </w:r>
      <w:r w:rsidR="001903C4">
        <w:t>,</w:t>
      </w:r>
      <w:r w:rsidR="001903C4" w:rsidRPr="001903C4">
        <w:t>000, net income in 2023 is negative at £500</w:t>
      </w:r>
      <w:r w:rsidR="001903C4">
        <w:t>,</w:t>
      </w:r>
      <w:r w:rsidR="001903C4" w:rsidRPr="001903C4">
        <w:t>000. The Return on Assets (ROA) also has been on the declining order</w:t>
      </w:r>
      <w:r w:rsidR="001903C4">
        <w:t xml:space="preserve"> f</w:t>
      </w:r>
      <w:r w:rsidR="001903C4" w:rsidRPr="001903C4">
        <w:t xml:space="preserve">rom </w:t>
      </w:r>
      <w:r w:rsidR="001903C4">
        <w:t>12.</w:t>
      </w:r>
      <w:r w:rsidR="001903C4" w:rsidRPr="001903C4">
        <w:t>94% in 2019</w:t>
      </w:r>
      <w:r w:rsidR="001903C4">
        <w:t xml:space="preserve"> </w:t>
      </w:r>
      <w:r w:rsidR="001903C4" w:rsidRPr="001903C4">
        <w:t>and decreased down to 10.68 % by the year 2023</w:t>
      </w:r>
      <w:r w:rsidR="001903C4">
        <w:t>. This s</w:t>
      </w:r>
      <w:r w:rsidR="001903C4" w:rsidRPr="001903C4">
        <w:t>how</w:t>
      </w:r>
      <w:r w:rsidR="001903C4">
        <w:t xml:space="preserve">s </w:t>
      </w:r>
      <w:r w:rsidR="001903C4" w:rsidRPr="001903C4">
        <w:t>that the assets of the hotel are not as profitable as the firm desired them to be. The Return on Equity (ROE) also captures this trend, falling from a healthy</w:t>
      </w:r>
      <w:r w:rsidR="001903C4">
        <w:t xml:space="preserve"> 31% </w:t>
      </w:r>
      <w:r w:rsidR="001903C4" w:rsidRPr="001903C4">
        <w:t>to 20</w:t>
      </w:r>
      <w:r w:rsidR="001903C4">
        <w:t>%</w:t>
      </w:r>
      <w:r w:rsidR="001903C4" w:rsidRPr="001903C4">
        <w:t xml:space="preserve">. The change from </w:t>
      </w:r>
      <w:r w:rsidR="001903C4">
        <w:t>82.36%</w:t>
      </w:r>
      <w:r w:rsidR="001903C4" w:rsidRPr="001903C4">
        <w:t xml:space="preserve"> in 2021 to 23% in the year 2023 is very alarming and revealing the fact that shareholders are </w:t>
      </w:r>
      <w:r w:rsidR="00F6595B" w:rsidRPr="001903C4">
        <w:t>losing</w:t>
      </w:r>
      <w:r w:rsidR="001903C4" w:rsidRPr="001903C4">
        <w:t xml:space="preserve"> money on their shares.</w:t>
      </w:r>
    </w:p>
    <w:p w14:paraId="6D47BC76" w14:textId="262A564D" w:rsidR="001266BF" w:rsidRPr="001266BF" w:rsidRDefault="001266BF" w:rsidP="001266BF">
      <w:r w:rsidRPr="001266BF">
        <w:rPr>
          <w:b/>
          <w:bCs/>
        </w:rPr>
        <w:t>Liquidity:</w:t>
      </w:r>
      <w:r w:rsidRPr="001266BF">
        <w:t xml:space="preserve"> </w:t>
      </w:r>
      <w:r w:rsidR="00F72D39" w:rsidRPr="00F72D39">
        <w:t xml:space="preserve">The current ratio and quick ratio also point to a deteriorating liquidity status of the company. This ratio has declined from 1.8 in 2021 to </w:t>
      </w:r>
      <w:r w:rsidR="00F72D39">
        <w:t xml:space="preserve">1.1 in 2022 and </w:t>
      </w:r>
      <w:r w:rsidR="00F72D39" w:rsidRPr="00F72D39">
        <w:t>0. 6 in 2023</w:t>
      </w:r>
      <w:r w:rsidR="00F72D39">
        <w:t>.</w:t>
      </w:r>
      <w:r w:rsidR="00F72D39" w:rsidRPr="00F72D39">
        <w:t xml:space="preserve"> </w:t>
      </w:r>
      <w:r w:rsidR="00F72D39">
        <w:t>T</w:t>
      </w:r>
      <w:r w:rsidR="00F72D39" w:rsidRPr="00F72D39">
        <w:t>his shows that the hotel short-term solvency has deteriorated considerably as it is evidenced by the hotel short-</w:t>
      </w:r>
      <w:r w:rsidR="00F72D39" w:rsidRPr="00F72D39">
        <w:lastRenderedPageBreak/>
        <w:t>term solvency ratio which compares its short-term assets to its short-term liabilities. This trend can also be observed on the quick ratio, thus proving the liquidity problems of the hotel</w:t>
      </w:r>
      <w:r w:rsidR="00C00676">
        <w:t xml:space="preserve"> (</w:t>
      </w:r>
      <w:r w:rsidR="00C00676" w:rsidRPr="00186D5B">
        <w:rPr>
          <w:shd w:val="clear" w:color="auto" w:fill="FFFFFF"/>
        </w:rPr>
        <w:t>Cresp</w:t>
      </w:r>
      <w:r w:rsidR="00C00676">
        <w:rPr>
          <w:shd w:val="clear" w:color="auto" w:fill="FFFFFF"/>
        </w:rPr>
        <w:t>i</w:t>
      </w:r>
      <w:r w:rsidR="00C00676" w:rsidRPr="00186D5B">
        <w:rPr>
          <w:shd w:val="clear" w:color="auto" w:fill="FFFFFF"/>
        </w:rPr>
        <w:t>-</w:t>
      </w:r>
      <w:proofErr w:type="spellStart"/>
      <w:r w:rsidR="00C00676" w:rsidRPr="00186D5B">
        <w:rPr>
          <w:shd w:val="clear" w:color="auto" w:fill="FFFFFF"/>
        </w:rPr>
        <w:t>Cladera</w:t>
      </w:r>
      <w:proofErr w:type="spellEnd"/>
      <w:r w:rsidR="00C00676">
        <w:rPr>
          <w:shd w:val="clear" w:color="auto" w:fill="FFFFFF"/>
        </w:rPr>
        <w:t xml:space="preserve"> </w:t>
      </w:r>
      <w:r w:rsidR="00C00676" w:rsidRPr="00C00676">
        <w:rPr>
          <w:i/>
          <w:iCs/>
          <w:shd w:val="clear" w:color="auto" w:fill="FFFFFF"/>
        </w:rPr>
        <w:t>et al.,</w:t>
      </w:r>
      <w:r w:rsidR="00C00676">
        <w:rPr>
          <w:shd w:val="clear" w:color="auto" w:fill="FFFFFF"/>
        </w:rPr>
        <w:t xml:space="preserve"> 2021).</w:t>
      </w:r>
    </w:p>
    <w:p w14:paraId="7415F4C6" w14:textId="6CCF7D74" w:rsidR="001266BF" w:rsidRPr="001266BF" w:rsidRDefault="001266BF" w:rsidP="00925766">
      <w:r w:rsidRPr="00925766">
        <w:rPr>
          <w:b/>
          <w:bCs/>
        </w:rPr>
        <w:t>Solvency</w:t>
      </w:r>
      <w:r w:rsidR="0061753F" w:rsidRPr="00925766">
        <w:rPr>
          <w:b/>
          <w:bCs/>
        </w:rPr>
        <w:t>:</w:t>
      </w:r>
      <w:r w:rsidR="0061753F">
        <w:t xml:space="preserve"> </w:t>
      </w:r>
      <w:r w:rsidR="00925766">
        <w:t>There</w:t>
      </w:r>
      <w:r w:rsidR="00925766" w:rsidRPr="00925766">
        <w:t xml:space="preserve"> has been a deterioration in the debt-to-equity ratio from 1</w:t>
      </w:r>
      <w:r w:rsidR="00925766">
        <w:t>.</w:t>
      </w:r>
      <w:r w:rsidR="00925766" w:rsidRPr="00925766">
        <w:t>48 in 2021 to 2.39 in 2023. It points to a rise of debt intensity as a source of funds over equity, thus questioning the solidity of the hotel balance sheet and its capacity to meet its obligations on the debt.</w:t>
      </w:r>
    </w:p>
    <w:p w14:paraId="095C3E27" w14:textId="4F66BCC9" w:rsidR="001266BF" w:rsidRDefault="001266BF" w:rsidP="001266BF">
      <w:r w:rsidRPr="001266BF">
        <w:rPr>
          <w:b/>
          <w:bCs/>
        </w:rPr>
        <w:t>Key Reasons for Decline</w:t>
      </w:r>
    </w:p>
    <w:p w14:paraId="77768797" w14:textId="0ECB656C" w:rsidR="0000635B" w:rsidRDefault="0000635B" w:rsidP="00683F8E">
      <w:pPr>
        <w:pStyle w:val="ListParagraph"/>
        <w:numPr>
          <w:ilvl w:val="0"/>
          <w:numId w:val="4"/>
        </w:numPr>
      </w:pPr>
      <w:r w:rsidRPr="00683F8E">
        <w:rPr>
          <w:b/>
          <w:bCs/>
        </w:rPr>
        <w:t>Economic Conditions</w:t>
      </w:r>
      <w:r>
        <w:t>: There may have been reduced travel and hospitality expenses possibly due to the economic challenges such as affecting worldwide outbreak of COVID-19.</w:t>
      </w:r>
    </w:p>
    <w:p w14:paraId="43BEF9F1" w14:textId="508FDE40" w:rsidR="0000635B" w:rsidRDefault="0000635B" w:rsidP="00683F8E">
      <w:pPr>
        <w:pStyle w:val="ListParagraph"/>
        <w:numPr>
          <w:ilvl w:val="0"/>
          <w:numId w:val="4"/>
        </w:numPr>
      </w:pPr>
      <w:r w:rsidRPr="00683F8E">
        <w:rPr>
          <w:b/>
          <w:bCs/>
        </w:rPr>
        <w:t>Increased Competition:</w:t>
      </w:r>
      <w:r>
        <w:t xml:space="preserve"> Returns might have been lower due to decreased market share and bargaining ability if markets become more competitive</w:t>
      </w:r>
      <w:r w:rsidR="003F4C09">
        <w:t xml:space="preserve"> (</w:t>
      </w:r>
      <w:r w:rsidR="003F4C09" w:rsidRPr="00186D5B">
        <w:rPr>
          <w:shd w:val="clear" w:color="auto" w:fill="FFFFFF"/>
        </w:rPr>
        <w:t>Fatima and Elbanna,</w:t>
      </w:r>
      <w:r w:rsidR="003F4C09">
        <w:rPr>
          <w:shd w:val="clear" w:color="auto" w:fill="FFFFFF"/>
        </w:rPr>
        <w:t xml:space="preserve"> 2020).</w:t>
      </w:r>
    </w:p>
    <w:p w14:paraId="23600A7A" w14:textId="3259A3E7" w:rsidR="0000635B" w:rsidRDefault="0000635B" w:rsidP="00683F8E">
      <w:pPr>
        <w:pStyle w:val="ListParagraph"/>
        <w:numPr>
          <w:ilvl w:val="0"/>
          <w:numId w:val="4"/>
        </w:numPr>
      </w:pPr>
      <w:r w:rsidRPr="00683F8E">
        <w:rPr>
          <w:b/>
          <w:bCs/>
        </w:rPr>
        <w:t>Rising Costs:</w:t>
      </w:r>
      <w:r>
        <w:t xml:space="preserve"> Operating costs have been inflated by inflation or inefficient control of expenses and this has, thereby, reduced the profitability margin.</w:t>
      </w:r>
    </w:p>
    <w:p w14:paraId="756D82FF" w14:textId="77777777" w:rsidR="0000635B" w:rsidRPr="0000635B" w:rsidRDefault="0000635B" w:rsidP="0000635B">
      <w:pPr>
        <w:rPr>
          <w:b/>
          <w:bCs/>
        </w:rPr>
      </w:pPr>
      <w:r w:rsidRPr="0000635B">
        <w:rPr>
          <w:b/>
          <w:bCs/>
        </w:rPr>
        <w:t>Turnaround Strategy</w:t>
      </w:r>
    </w:p>
    <w:p w14:paraId="6F16C94E" w14:textId="54524591" w:rsidR="0000635B" w:rsidRDefault="0000635B" w:rsidP="0000635B">
      <w:r w:rsidRPr="00683F8E">
        <w:rPr>
          <w:b/>
          <w:bCs/>
        </w:rPr>
        <w:t>Cost Management:</w:t>
      </w:r>
      <w:r>
        <w:t xml:space="preserve"> With increased operational costs, set</w:t>
      </w:r>
      <w:r w:rsidR="00683F8E">
        <w:t xml:space="preserve">ting </w:t>
      </w:r>
      <w:r>
        <w:t>strict cost control measures to minimize expenditure and enhance resource utilization.</w:t>
      </w:r>
    </w:p>
    <w:p w14:paraId="1B71AFB3" w14:textId="120DA6CB" w:rsidR="0000635B" w:rsidRDefault="0000635B" w:rsidP="0000635B">
      <w:r w:rsidRPr="00683F8E">
        <w:rPr>
          <w:b/>
          <w:bCs/>
        </w:rPr>
        <w:t>Revenue Enhancement:</w:t>
      </w:r>
      <w:r>
        <w:t xml:space="preserve"> Set</w:t>
      </w:r>
      <w:r w:rsidR="00683F8E">
        <w:t>ting</w:t>
      </w:r>
      <w:r>
        <w:t xml:space="preserve"> up specific marketing appeals to increase customer base, create special offers, and enhance service delivery as a way of customer retention strategies that will appeal to customers and make them to continue to patronize this business</w:t>
      </w:r>
      <w:r w:rsidR="003F4C09">
        <w:t xml:space="preserve"> (</w:t>
      </w:r>
      <w:r w:rsidR="003F4C09" w:rsidRPr="00186D5B">
        <w:rPr>
          <w:shd w:val="clear" w:color="auto" w:fill="FFFFFF"/>
        </w:rPr>
        <w:t>Hayes</w:t>
      </w:r>
      <w:r w:rsidR="003F4C09">
        <w:rPr>
          <w:shd w:val="clear" w:color="auto" w:fill="FFFFFF"/>
        </w:rPr>
        <w:t xml:space="preserve"> </w:t>
      </w:r>
      <w:r w:rsidR="003F4C09" w:rsidRPr="003F4C09">
        <w:rPr>
          <w:i/>
          <w:iCs/>
          <w:shd w:val="clear" w:color="auto" w:fill="FFFFFF"/>
        </w:rPr>
        <w:t>et al.,</w:t>
      </w:r>
      <w:r w:rsidR="003F4C09">
        <w:rPr>
          <w:shd w:val="clear" w:color="auto" w:fill="FFFFFF"/>
        </w:rPr>
        <w:t xml:space="preserve"> 2021).</w:t>
      </w:r>
    </w:p>
    <w:p w14:paraId="622897C8" w14:textId="3431B680" w:rsidR="0000635B" w:rsidRDefault="0000635B" w:rsidP="0000635B">
      <w:r w:rsidRPr="00683F8E">
        <w:rPr>
          <w:b/>
          <w:bCs/>
        </w:rPr>
        <w:t>Debt Restructuring:</w:t>
      </w:r>
      <w:r>
        <w:t xml:space="preserve"> One of the areas that need exploration is debt restructuring </w:t>
      </w:r>
      <w:r w:rsidR="00683F8E">
        <w:t>to</w:t>
      </w:r>
      <w:r>
        <w:t xml:space="preserve"> manage interest costs and optimize cash receipts</w:t>
      </w:r>
      <w:r w:rsidR="00594FAD">
        <w:t xml:space="preserve"> </w:t>
      </w:r>
      <w:r w:rsidR="00594FAD" w:rsidRPr="00594FAD">
        <w:t>(</w:t>
      </w:r>
      <w:r w:rsidR="00594FAD">
        <w:t>Kopp, C.M.</w:t>
      </w:r>
      <w:r w:rsidR="00594FAD" w:rsidRPr="00594FAD">
        <w:t>, 2024)</w:t>
      </w:r>
    </w:p>
    <w:p w14:paraId="0C3B78E0" w14:textId="48B15C1F" w:rsidR="0000635B" w:rsidRDefault="0000635B" w:rsidP="0000635B">
      <w:r w:rsidRPr="00683F8E">
        <w:rPr>
          <w:b/>
          <w:bCs/>
        </w:rPr>
        <w:t>Facility Upgrades:</w:t>
      </w:r>
      <w:r>
        <w:t xml:space="preserve"> Establish</w:t>
      </w:r>
      <w:r w:rsidR="00683F8E">
        <w:t>ing the</w:t>
      </w:r>
      <w:r>
        <w:t xml:space="preserve"> capital investments for the improvement of physical plants to improve guests’ satisfaction and be competitive.</w:t>
      </w:r>
    </w:p>
    <w:p w14:paraId="53B48532" w14:textId="538B3744" w:rsidR="002821E4" w:rsidRPr="001266BF" w:rsidRDefault="0000635B" w:rsidP="0000635B">
      <w:r w:rsidRPr="00683F8E">
        <w:rPr>
          <w:b/>
          <w:bCs/>
        </w:rPr>
        <w:lastRenderedPageBreak/>
        <w:t>Strategic Partnerships:</w:t>
      </w:r>
      <w:r>
        <w:t xml:space="preserve"> Partner</w:t>
      </w:r>
      <w:r w:rsidR="00683F8E">
        <w:t>ing</w:t>
      </w:r>
      <w:r>
        <w:t xml:space="preserve"> with different establishments within the area such as the hotels to help boost occupancy levels and produce additional sources of income.</w:t>
      </w:r>
    </w:p>
    <w:p w14:paraId="45FC8FA3" w14:textId="56409D72" w:rsidR="00C268FF" w:rsidRDefault="00C268FF" w:rsidP="00AF467B">
      <w:pPr>
        <w:pStyle w:val="Heading2"/>
      </w:pPr>
      <w:bookmarkStart w:id="4" w:name="_Toc168529152"/>
      <w:r w:rsidRPr="00C268FF">
        <w:t>Identify</w:t>
      </w:r>
      <w:r w:rsidR="00AB6D2C">
        <w:t>ing</w:t>
      </w:r>
      <w:r w:rsidRPr="00C268FF">
        <w:t xml:space="preserve"> the key reasons behind the decline in profitability</w:t>
      </w:r>
      <w:r w:rsidR="00AF467B" w:rsidRPr="00AF467B">
        <w:t xml:space="preserve"> </w:t>
      </w:r>
      <w:r w:rsidR="00AF467B">
        <w:t>in Urban Heights Hotel</w:t>
      </w:r>
      <w:bookmarkEnd w:id="4"/>
    </w:p>
    <w:p w14:paraId="15E8AB81" w14:textId="2F99BCA1" w:rsidR="0034048F" w:rsidRDefault="0034048F" w:rsidP="0034048F">
      <w:r>
        <w:t>One common problem faced by organization behind the reduced profitability at Urban Heights Hotel is the economic downturn. Firstly, the experience of the Covid-19 pandemic has left an imprint on the hospitality industry on the international level</w:t>
      </w:r>
      <w:r w:rsidR="00355BC4">
        <w:t xml:space="preserve"> (</w:t>
      </w:r>
      <w:r w:rsidR="00355BC4" w:rsidRPr="00355BC4">
        <w:t>Gursoy, D., &amp; Chi, C. G.</w:t>
      </w:r>
      <w:r w:rsidR="00355BC4">
        <w:t xml:space="preserve">, </w:t>
      </w:r>
      <w:r w:rsidR="00355BC4" w:rsidRPr="00355BC4">
        <w:t>2020).</w:t>
      </w:r>
      <w:r w:rsidR="00355BC4">
        <w:t xml:space="preserve"> </w:t>
      </w:r>
      <w:r>
        <w:t xml:space="preserve">Geopolitical limitations in the form of travel bans, quarantine measures, and overall fear and loss of purchasing power has in turn forced occupants to </w:t>
      </w:r>
      <w:r w:rsidR="00355BC4">
        <w:t>close</w:t>
      </w:r>
      <w:r>
        <w:t xml:space="preserve"> their doors and reduce income from room lets dramatically. The crisis that has continued after the pandemic, such as shifts in people’s travel patterns and a gradual revival of commercial travel, has only added to these problems</w:t>
      </w:r>
      <w:r w:rsidR="003F4C09">
        <w:t xml:space="preserve"> (</w:t>
      </w:r>
      <w:r w:rsidR="003F4C09" w:rsidRPr="00186D5B">
        <w:rPr>
          <w:shd w:val="clear" w:color="auto" w:fill="FFFFFF"/>
        </w:rPr>
        <w:t xml:space="preserve">Kumar, </w:t>
      </w:r>
      <w:r w:rsidR="003F4C09">
        <w:rPr>
          <w:shd w:val="clear" w:color="auto" w:fill="FFFFFF"/>
        </w:rPr>
        <w:t>2024).</w:t>
      </w:r>
      <w:r>
        <w:t xml:space="preserve"> Secondly, competition from the traditional hotels as well as other non-conventional accommodation facilities has intensified due to the emergence of Airbnb</w:t>
      </w:r>
      <w:r w:rsidR="00355BC4">
        <w:t xml:space="preserve"> (</w:t>
      </w:r>
      <w:r w:rsidR="00355BC4" w:rsidRPr="00355BC4">
        <w:t xml:space="preserve">Oskam, J., &amp; </w:t>
      </w:r>
      <w:proofErr w:type="spellStart"/>
      <w:r w:rsidR="00355BC4" w:rsidRPr="00355BC4">
        <w:t>Boswijk</w:t>
      </w:r>
      <w:proofErr w:type="spellEnd"/>
      <w:r w:rsidR="00355BC4" w:rsidRPr="00355BC4">
        <w:t>, A.</w:t>
      </w:r>
      <w:r w:rsidR="00355BC4">
        <w:t xml:space="preserve">, </w:t>
      </w:r>
      <w:r w:rsidR="00355BC4" w:rsidRPr="00355BC4">
        <w:t>2016).</w:t>
      </w:r>
      <w:r w:rsidR="00355BC4">
        <w:t xml:space="preserve"> </w:t>
      </w:r>
      <w:r>
        <w:t>These competitors are often more flexible in their pricing and different from each other and from traditional tourism services which can attract a contemporary consumer. Because the hotel has failed to move quickly to capture these opportunities then it must have lost market share.</w:t>
      </w:r>
    </w:p>
    <w:p w14:paraId="49F33713" w14:textId="6A5D8F69" w:rsidR="0034048F" w:rsidRDefault="0034048F" w:rsidP="0034048F">
      <w:r>
        <w:t>Thus, increasing operating costs have been another main factor that put a pressure on the company profit margins</w:t>
      </w:r>
      <w:r w:rsidR="00355BC4">
        <w:t xml:space="preserve"> </w:t>
      </w:r>
      <w:r w:rsidR="00355BC4" w:rsidRPr="00355BC4">
        <w:t>(</w:t>
      </w:r>
      <w:r w:rsidR="00355BC4">
        <w:t>Young, J.</w:t>
      </w:r>
      <w:r w:rsidR="00355BC4" w:rsidRPr="00355BC4">
        <w:t>, 2024)</w:t>
      </w:r>
      <w:r w:rsidR="00355BC4">
        <w:t>.</w:t>
      </w:r>
      <w:r>
        <w:t xml:space="preserve"> Some of the reasons that have led to the rise in operating costs include expensive </w:t>
      </w:r>
      <w:r w:rsidR="00D506D2">
        <w:t>labour</w:t>
      </w:r>
      <w:r>
        <w:t xml:space="preserve">, higher costs of utilities, and the rising cost of inflation of items that are essential for the </w:t>
      </w:r>
      <w:r w:rsidR="00D506D2">
        <w:t>operation</w:t>
      </w:r>
      <w:r>
        <w:t xml:space="preserve"> of the hotel. The failure to adequately regulate </w:t>
      </w:r>
      <w:r w:rsidR="00D506D2">
        <w:t>this increasing cost</w:t>
      </w:r>
      <w:r>
        <w:t xml:space="preserve"> perhaps </w:t>
      </w:r>
      <w:r w:rsidR="00D506D2">
        <w:t>because of</w:t>
      </w:r>
      <w:r>
        <w:t xml:space="preserve"> weak cost containment tools or perhaps outdated managerial strategies has got to the extent of posing pressure on the profitability element</w:t>
      </w:r>
      <w:r w:rsidR="003F4C09">
        <w:t xml:space="preserve"> (</w:t>
      </w:r>
      <w:r w:rsidR="003F4C09" w:rsidRPr="00186D5B">
        <w:rPr>
          <w:shd w:val="clear" w:color="auto" w:fill="FFFFFF"/>
        </w:rPr>
        <w:t xml:space="preserve">Milton, </w:t>
      </w:r>
      <w:r w:rsidR="003F4C09">
        <w:rPr>
          <w:shd w:val="clear" w:color="auto" w:fill="FFFFFF"/>
        </w:rPr>
        <w:t>2024).</w:t>
      </w:r>
      <w:r>
        <w:t xml:space="preserve"> It is also specific to financial problems of the hotel and their dependence on economic conditions and the state of the economy. Business cycles especially downturns come with less spending by consumers on social amenities such as entertainment and tourism. Moreover, the hotel may experience challenges such as reduced customer satisfaction in its services. Negative comments and threat to the reputation of the business, perhaps </w:t>
      </w:r>
      <w:r w:rsidR="00D506D2">
        <w:t>because of</w:t>
      </w:r>
      <w:r>
        <w:t xml:space="preserve"> substandard service delivery or outdated facilities, results to fewer customers or word of mouth recommendations</w:t>
      </w:r>
      <w:r w:rsidR="00355BC4">
        <w:t xml:space="preserve"> (</w:t>
      </w:r>
      <w:r w:rsidR="00355BC4" w:rsidRPr="00355BC4">
        <w:t>Torres, E. N.</w:t>
      </w:r>
      <w:r w:rsidR="00355BC4">
        <w:t xml:space="preserve">, 2015). </w:t>
      </w:r>
      <w:r>
        <w:t xml:space="preserve">This, in </w:t>
      </w:r>
      <w:r>
        <w:lastRenderedPageBreak/>
        <w:t>combination with the rising influence of online feedback and social media when it comes to consumers’ decisions, can bring a highly negative effect on the occupancy and total revenues</w:t>
      </w:r>
      <w:r w:rsidR="003F4C09">
        <w:t xml:space="preserve"> (</w:t>
      </w:r>
      <w:r w:rsidR="003F4C09" w:rsidRPr="00186D5B">
        <w:rPr>
          <w:shd w:val="clear" w:color="auto" w:fill="FFFFFF"/>
        </w:rPr>
        <w:t>Pavone</w:t>
      </w:r>
      <w:r w:rsidR="003F4C09">
        <w:rPr>
          <w:shd w:val="clear" w:color="auto" w:fill="FFFFFF"/>
        </w:rPr>
        <w:t xml:space="preserve"> </w:t>
      </w:r>
      <w:r w:rsidR="003F4C09" w:rsidRPr="003F4C09">
        <w:rPr>
          <w:i/>
          <w:iCs/>
          <w:shd w:val="clear" w:color="auto" w:fill="FFFFFF"/>
        </w:rPr>
        <w:t>et al.,</w:t>
      </w:r>
      <w:r w:rsidR="003F4C09">
        <w:rPr>
          <w:shd w:val="clear" w:color="auto" w:fill="FFFFFF"/>
        </w:rPr>
        <w:t xml:space="preserve"> 2023).</w:t>
      </w:r>
    </w:p>
    <w:p w14:paraId="3A621551" w14:textId="3A984347" w:rsidR="001266BF" w:rsidRPr="001266BF" w:rsidRDefault="0034048F" w:rsidP="0034048F">
      <w:r>
        <w:t>Finally, dynamic shifts in customers demographics and their travel habits to more responsible and offbeat have not been catered for adequately by the hotel</w:t>
      </w:r>
      <w:r w:rsidR="00355BC4">
        <w:t xml:space="preserve"> </w:t>
      </w:r>
      <w:r w:rsidR="00355BC4" w:rsidRPr="00355BC4">
        <w:t>(Juliana et al., 2021)</w:t>
      </w:r>
      <w:r w:rsidR="00355BC4">
        <w:t xml:space="preserve">. </w:t>
      </w:r>
      <w:r>
        <w:t>As the world evolves, the tourist becomes environmentally conscious, focused on individuality, and group tours become a threat to those who could not quickly and effectively respond to the emergence of such indicators</w:t>
      </w:r>
      <w:r w:rsidR="003F4C09">
        <w:t xml:space="preserve"> (</w:t>
      </w:r>
      <w:proofErr w:type="spellStart"/>
      <w:r w:rsidR="003F4C09" w:rsidRPr="00186D5B">
        <w:rPr>
          <w:shd w:val="clear" w:color="auto" w:fill="FFFFFF"/>
        </w:rPr>
        <w:t>Thommandru</w:t>
      </w:r>
      <w:proofErr w:type="spellEnd"/>
      <w:r w:rsidR="003F4C09">
        <w:rPr>
          <w:shd w:val="clear" w:color="auto" w:fill="FFFFFF"/>
        </w:rPr>
        <w:t xml:space="preserve"> </w:t>
      </w:r>
      <w:r w:rsidR="003F4C09" w:rsidRPr="003F4C09">
        <w:rPr>
          <w:i/>
          <w:iCs/>
          <w:shd w:val="clear" w:color="auto" w:fill="FFFFFF"/>
        </w:rPr>
        <w:t xml:space="preserve">et al., </w:t>
      </w:r>
      <w:r w:rsidR="003F4C09">
        <w:rPr>
          <w:shd w:val="clear" w:color="auto" w:fill="FFFFFF"/>
        </w:rPr>
        <w:t>2023).</w:t>
      </w:r>
      <w:r>
        <w:t xml:space="preserve"> Combined with the effects of the pandemic, intensification of competition, increase in costs, business downturns, deterioration of customer satisfaction, and shifts in consumer preferences, led the Urban Heights Hotel to </w:t>
      </w:r>
      <w:r w:rsidR="00FF03D8">
        <w:t>record</w:t>
      </w:r>
      <w:r>
        <w:t xml:space="preserve"> a poor financial position which reaffirms the need for the formulation of a viable strategic and hybrid </w:t>
      </w:r>
      <w:r w:rsidR="00D506D2">
        <w:t>turnaround</w:t>
      </w:r>
      <w:r>
        <w:t xml:space="preserve"> plan.</w:t>
      </w:r>
    </w:p>
    <w:p w14:paraId="03DDA2AA" w14:textId="3BD8A372" w:rsidR="00C268FF" w:rsidRDefault="008A1439" w:rsidP="00AF467B">
      <w:pPr>
        <w:pStyle w:val="Heading2"/>
      </w:pPr>
      <w:bookmarkStart w:id="5" w:name="_Toc168529153"/>
      <w:r>
        <w:t>Develop</w:t>
      </w:r>
      <w:r w:rsidR="00AB6D2C">
        <w:t xml:space="preserve">ing </w:t>
      </w:r>
      <w:r>
        <w:t xml:space="preserve">a comprehensive turnaround strategy to revitalize the hotels’ financial health and </w:t>
      </w:r>
      <w:r w:rsidRPr="008A1439">
        <w:t>restore its reputation</w:t>
      </w:r>
      <w:bookmarkEnd w:id="5"/>
    </w:p>
    <w:p w14:paraId="35C2FCB0" w14:textId="57E468C4" w:rsidR="00222096" w:rsidRDefault="00222096" w:rsidP="00222096">
      <w:r>
        <w:t xml:space="preserve">The following guidelines are necessary in coming up with a turnaround strategy of Urban Heights Hotel to ensure its financial strength and image are restored. </w:t>
      </w:r>
    </w:p>
    <w:p w14:paraId="1464B5E5" w14:textId="46E128EC" w:rsidR="00222096" w:rsidRDefault="00222096" w:rsidP="00222096">
      <w:r w:rsidRPr="00222096">
        <w:rPr>
          <w:b/>
          <w:bCs/>
        </w:rPr>
        <w:t>Cost Management:</w:t>
      </w:r>
      <w:r>
        <w:t xml:space="preserve"> Managing costs remains a crucial concern essential for the company to bring back profit-making</w:t>
      </w:r>
      <w:r w:rsidR="00594FAD">
        <w:t xml:space="preserve"> (</w:t>
      </w:r>
      <w:r w:rsidR="00594FAD" w:rsidRPr="00594FAD">
        <w:t>Sevim, A., &amp; Korkmaz, E.</w:t>
      </w:r>
      <w:r w:rsidR="00594FAD">
        <w:t xml:space="preserve">, </w:t>
      </w:r>
      <w:r w:rsidR="00594FAD" w:rsidRPr="00594FAD">
        <w:t xml:space="preserve">2014). </w:t>
      </w:r>
      <w:r>
        <w:t>One of the recommendations was that the hotel should go through its expenditure list more often and look for unnecessary expenses to cut-off. Strategic cost management involves regulating of labour cost through vacancy customization based on occupancy levels, supplier negotiations for the improvement of the cost and service and energy cost controls to minimize the expense on energy</w:t>
      </w:r>
      <w:r w:rsidR="007F60BD">
        <w:t xml:space="preserve"> (</w:t>
      </w:r>
      <w:r w:rsidR="007F60BD" w:rsidRPr="00186D5B">
        <w:rPr>
          <w:shd w:val="clear" w:color="auto" w:fill="FFFFFF"/>
        </w:rPr>
        <w:t xml:space="preserve">Milton, </w:t>
      </w:r>
      <w:r w:rsidR="007F60BD">
        <w:rPr>
          <w:shd w:val="clear" w:color="auto" w:fill="FFFFFF"/>
        </w:rPr>
        <w:t xml:space="preserve">2024). </w:t>
      </w:r>
      <w:r>
        <w:t>Implementing such changes in service delivery as the use of online systems such as those for bookings and inventory will help to reduce costs. Further, having a cost control committee who is responsible for overseeing expenses and spending in line with budgetary frameworks also assist to achieve this.</w:t>
      </w:r>
    </w:p>
    <w:p w14:paraId="5F21104C" w14:textId="3F338656" w:rsidR="00222096" w:rsidRDefault="00222096" w:rsidP="00222096">
      <w:r w:rsidRPr="00222096">
        <w:rPr>
          <w:b/>
          <w:bCs/>
        </w:rPr>
        <w:t>Revenue Enhancement:</w:t>
      </w:r>
      <w:r>
        <w:t xml:space="preserve"> To increase the overall revenue, the hotel must attract more guests and smartly increase their spending. Specific marketing approaches focusing on social networks, SEO, and emails enable the targeted promotion of a hotel and increase demand among the target audience. The hotel can also organize promotions and sensitive offers convenient for different customers categories, for example </w:t>
      </w:r>
      <w:proofErr w:type="gramStart"/>
      <w:r>
        <w:t xml:space="preserve">business </w:t>
      </w:r>
      <w:r>
        <w:lastRenderedPageBreak/>
        <w:t>people</w:t>
      </w:r>
      <w:proofErr w:type="gramEnd"/>
      <w:r>
        <w:t xml:space="preserve">, families, </w:t>
      </w:r>
      <w:r w:rsidR="007F60BD">
        <w:t>couples,</w:t>
      </w:r>
      <w:r>
        <w:t xml:space="preserve"> and others. The imperative approach, offering exquisite services, advanced facilities, and prospective customer interaction can increase customer loyalty and future visits</w:t>
      </w:r>
      <w:r w:rsidR="007F60BD">
        <w:t xml:space="preserve"> (</w:t>
      </w:r>
      <w:r w:rsidR="007F60BD" w:rsidRPr="00186D5B">
        <w:rPr>
          <w:shd w:val="clear" w:color="auto" w:fill="FFFFFF"/>
        </w:rPr>
        <w:t xml:space="preserve">Kumar, </w:t>
      </w:r>
      <w:r w:rsidR="007F60BD">
        <w:rPr>
          <w:shd w:val="clear" w:color="auto" w:fill="FFFFFF"/>
        </w:rPr>
        <w:t>2024).</w:t>
      </w:r>
      <w:r>
        <w:t xml:space="preserve"> If loyal guests are encouraged further with reward programs, the frequent and referred guest base will significantly increase. Furthermore, as many universities experience fluctuations in their research funding, the universities should also think about organizing various events, conferences, and other activities of local communities to diversify their income sources.</w:t>
      </w:r>
    </w:p>
    <w:p w14:paraId="0654CDC8" w14:textId="71585407" w:rsidR="00D506D2" w:rsidRDefault="00222096" w:rsidP="00E35BC3">
      <w:r w:rsidRPr="00222096">
        <w:rPr>
          <w:b/>
          <w:bCs/>
        </w:rPr>
        <w:t>Debt Restructuring:</w:t>
      </w:r>
      <w:r>
        <w:t xml:space="preserve"> Relieving a hotel of its debt is a critical issue for functioning stably. The management needs to negotiate with lenders to pursue for debt renegotiation that can entail extension of the debt maturity or reduction of the debt interest rate. This helps to reduce short-term concerns and increase the flow of cash coming into the business</w:t>
      </w:r>
      <w:r w:rsidR="007F60BD">
        <w:t xml:space="preserve"> (</w:t>
      </w:r>
      <w:r w:rsidR="00425960" w:rsidRPr="00186D5B">
        <w:rPr>
          <w:shd w:val="clear" w:color="auto" w:fill="FFFFFF"/>
        </w:rPr>
        <w:t>Cresp</w:t>
      </w:r>
      <w:r w:rsidR="00425960">
        <w:rPr>
          <w:shd w:val="clear" w:color="auto" w:fill="FFFFFF"/>
        </w:rPr>
        <w:t>i</w:t>
      </w:r>
      <w:r w:rsidR="00425960" w:rsidRPr="00186D5B">
        <w:rPr>
          <w:shd w:val="clear" w:color="auto" w:fill="FFFFFF"/>
        </w:rPr>
        <w:t>-</w:t>
      </w:r>
      <w:proofErr w:type="spellStart"/>
      <w:r w:rsidR="00425960" w:rsidRPr="00186D5B">
        <w:rPr>
          <w:shd w:val="clear" w:color="auto" w:fill="FFFFFF"/>
        </w:rPr>
        <w:t>Cladera</w:t>
      </w:r>
      <w:proofErr w:type="spellEnd"/>
      <w:r w:rsidR="00425960">
        <w:rPr>
          <w:shd w:val="clear" w:color="auto" w:fill="FFFFFF"/>
        </w:rPr>
        <w:t xml:space="preserve"> </w:t>
      </w:r>
      <w:r w:rsidR="00425960" w:rsidRPr="00425960">
        <w:rPr>
          <w:i/>
          <w:iCs/>
          <w:shd w:val="clear" w:color="auto" w:fill="FFFFFF"/>
        </w:rPr>
        <w:t>et al.,</w:t>
      </w:r>
      <w:r w:rsidR="00425960">
        <w:rPr>
          <w:shd w:val="clear" w:color="auto" w:fill="FFFFFF"/>
        </w:rPr>
        <w:t xml:space="preserve"> 2021).</w:t>
      </w:r>
      <w:r>
        <w:t xml:space="preserve"> Thereby, restructuring existing debts to more suitable terms or sourcing fresh funds could offer the required capital to fund strategic segments within the business. </w:t>
      </w:r>
    </w:p>
    <w:p w14:paraId="180FFF87" w14:textId="679FA270" w:rsidR="0047681C" w:rsidRDefault="0047681C" w:rsidP="0047681C">
      <w:r w:rsidRPr="0047681C">
        <w:rPr>
          <w:b/>
          <w:bCs/>
        </w:rPr>
        <w:t>Facility Upgrades:</w:t>
      </w:r>
      <w:r>
        <w:t xml:space="preserve"> It is important for the firm to continually invest in new facilities, to improve the services that are offered to guests and meet the rising competition</w:t>
      </w:r>
      <w:r w:rsidR="00580244">
        <w:t xml:space="preserve"> (</w:t>
      </w:r>
      <w:proofErr w:type="spellStart"/>
      <w:r w:rsidR="00580244" w:rsidRPr="00580244">
        <w:t>Nikolskaya</w:t>
      </w:r>
      <w:proofErr w:type="spellEnd"/>
      <w:r w:rsidR="00580244" w:rsidRPr="00580244">
        <w:t xml:space="preserve">, E. Y., </w:t>
      </w:r>
      <w:r w:rsidR="00580244">
        <w:t xml:space="preserve">et al., 2018). </w:t>
      </w:r>
      <w:r>
        <w:t>Replacing old furniture in the guest rooms, refreshing the lobby, improving the restaurant or bar, and expanding on the facilities for hosting business meetings and events could attract new visitors and the corresponding higher tariffs. Stressing on sustainability by including environmentally sensitive features in remodelling can attract budget-constrained extremists and environment friendly tourists. On the same note, technological incorporation like the high-speed internet connection and smart room facilities will also fulfil the expectations of modern customers</w:t>
      </w:r>
      <w:r w:rsidR="00425960">
        <w:t xml:space="preserve"> (</w:t>
      </w:r>
      <w:r w:rsidR="00425960" w:rsidRPr="00186D5B">
        <w:rPr>
          <w:shd w:val="clear" w:color="auto" w:fill="FFFFFF"/>
        </w:rPr>
        <w:t>Pavone</w:t>
      </w:r>
      <w:r w:rsidR="00425960">
        <w:rPr>
          <w:shd w:val="clear" w:color="auto" w:fill="FFFFFF"/>
        </w:rPr>
        <w:t xml:space="preserve"> </w:t>
      </w:r>
      <w:r w:rsidR="00425960" w:rsidRPr="00425960">
        <w:rPr>
          <w:i/>
          <w:iCs/>
          <w:shd w:val="clear" w:color="auto" w:fill="FFFFFF"/>
        </w:rPr>
        <w:t>et al.,</w:t>
      </w:r>
      <w:r w:rsidR="00425960">
        <w:rPr>
          <w:shd w:val="clear" w:color="auto" w:fill="FFFFFF"/>
        </w:rPr>
        <w:t xml:space="preserve"> 2023).</w:t>
      </w:r>
      <w:r>
        <w:t xml:space="preserve"> This means that keeping up with the 4 seasons will remember this aspect and ensure timely replacement to meet the demand and support the aesthetics and functionality of hotel.</w:t>
      </w:r>
    </w:p>
    <w:p w14:paraId="06C44DD2" w14:textId="0360B997" w:rsidR="0047681C" w:rsidRDefault="0047681C" w:rsidP="0047681C">
      <w:r w:rsidRPr="0047681C">
        <w:rPr>
          <w:b/>
          <w:bCs/>
        </w:rPr>
        <w:t>Enhancing Customer Experience and Reputation Management:</w:t>
      </w:r>
      <w:r>
        <w:t xml:space="preserve"> </w:t>
      </w:r>
      <w:r w:rsidR="00FF12B9">
        <w:t>To</w:t>
      </w:r>
      <w:r>
        <w:t xml:space="preserve"> ensure that the organisation is profitable in the long-term, it is crucial to bring back the reputation of the hotel. Incorporating a proper customer feedback system that would help the establishment to receive and respond to guests’ views might assist in recognizing deficient service areas</w:t>
      </w:r>
      <w:r w:rsidR="00580244">
        <w:t xml:space="preserve"> (</w:t>
      </w:r>
      <w:proofErr w:type="spellStart"/>
      <w:r w:rsidR="00580244" w:rsidRPr="00580244">
        <w:t>Liinamaa</w:t>
      </w:r>
      <w:proofErr w:type="spellEnd"/>
      <w:r w:rsidR="00580244" w:rsidRPr="00580244">
        <w:t>, J., &amp; Gustafsson, M.</w:t>
      </w:r>
      <w:r w:rsidR="00580244">
        <w:t xml:space="preserve">, </w:t>
      </w:r>
      <w:r w:rsidR="00580244" w:rsidRPr="00580244">
        <w:t>2010).</w:t>
      </w:r>
      <w:r>
        <w:t xml:space="preserve"> The causes for increasing customer satisfaction include training working staff </w:t>
      </w:r>
      <w:r w:rsidR="00FF12B9">
        <w:t>to</w:t>
      </w:r>
      <w:r>
        <w:t xml:space="preserve"> become more competent in their jobs and focusing on delivering excellent services to the guests</w:t>
      </w:r>
      <w:r w:rsidR="00594FAD">
        <w:t xml:space="preserve"> </w:t>
      </w:r>
      <w:r w:rsidR="00594FAD">
        <w:lastRenderedPageBreak/>
        <w:t>(</w:t>
      </w:r>
      <w:r w:rsidR="00594FAD" w:rsidRPr="00594FAD">
        <w:t>Ushakov, R. N.,</w:t>
      </w:r>
      <w:r w:rsidR="00594FAD">
        <w:t xml:space="preserve"> et al., 2020).</w:t>
      </w:r>
      <w:r>
        <w:t xml:space="preserve"> The sampling and engagement with the online reviews paint a clear picture that effectively responding to </w:t>
      </w:r>
      <w:r w:rsidR="00594FAD">
        <w:t>feedback</w:t>
      </w:r>
      <w:r>
        <w:t xml:space="preserve"> regardless of whether positive or negative signifies the hotel willingness and commitment in improving the services offered. Organization may need to </w:t>
      </w:r>
      <w:r w:rsidR="00FF03D8">
        <w:t>continue</w:t>
      </w:r>
      <w:r>
        <w:t xml:space="preserve"> its efforts in public relations and organize an influencer event or any other event that promotes the hotels’ image among the public</w:t>
      </w:r>
      <w:r w:rsidR="00425960">
        <w:t xml:space="preserve"> (</w:t>
      </w:r>
      <w:proofErr w:type="spellStart"/>
      <w:r w:rsidR="00425960" w:rsidRPr="00186D5B">
        <w:rPr>
          <w:shd w:val="clear" w:color="auto" w:fill="FFFFFF"/>
        </w:rPr>
        <w:t>Thommandru</w:t>
      </w:r>
      <w:proofErr w:type="spellEnd"/>
      <w:r w:rsidR="00425960">
        <w:rPr>
          <w:shd w:val="clear" w:color="auto" w:fill="FFFFFF"/>
        </w:rPr>
        <w:t xml:space="preserve"> </w:t>
      </w:r>
      <w:r w:rsidR="00425960" w:rsidRPr="00425960">
        <w:rPr>
          <w:i/>
          <w:iCs/>
          <w:shd w:val="clear" w:color="auto" w:fill="FFFFFF"/>
        </w:rPr>
        <w:t>et al.,</w:t>
      </w:r>
      <w:r w:rsidR="00425960">
        <w:rPr>
          <w:shd w:val="clear" w:color="auto" w:fill="FFFFFF"/>
        </w:rPr>
        <w:t xml:space="preserve"> 2023).</w:t>
      </w:r>
    </w:p>
    <w:p w14:paraId="36CB194F" w14:textId="115DF078" w:rsidR="0047681C" w:rsidRDefault="0047681C" w:rsidP="0047681C">
      <w:r w:rsidRPr="00FF12B9">
        <w:rPr>
          <w:b/>
          <w:bCs/>
        </w:rPr>
        <w:t>Performance Monitoring and Continuous Improvement:</w:t>
      </w:r>
      <w:r w:rsidRPr="00863020">
        <w:t xml:space="preserve"> Another</w:t>
      </w:r>
      <w:r>
        <w:t xml:space="preserve"> critical success factor to consider when dealing with a corporate turnaround situation is to develop measurable performance objectives in the form of KPIs. Benchmarking is a promising method in which evaluating tangible financial performance indicators, informal satisfaction ratings, or service delivery effectiveness on a periodical basis can reveal problem zones and inform optimal strategies’ corrections</w:t>
      </w:r>
      <w:r w:rsidR="002D2201">
        <w:t xml:space="preserve"> (</w:t>
      </w:r>
      <w:r w:rsidR="002D2201" w:rsidRPr="00186D5B">
        <w:rPr>
          <w:shd w:val="clear" w:color="auto" w:fill="FFFFFF"/>
        </w:rPr>
        <w:t xml:space="preserve">Milton, </w:t>
      </w:r>
      <w:r w:rsidR="002D2201">
        <w:rPr>
          <w:shd w:val="clear" w:color="auto" w:fill="FFFFFF"/>
        </w:rPr>
        <w:t>2024).</w:t>
      </w:r>
      <w:r>
        <w:t xml:space="preserve"> Committing on the culture of delegating continuous improvement within the staff and management, the hotel will continue to exhibit market flexibility and customers </w:t>
      </w:r>
      <w:r w:rsidR="00863020">
        <w:t>favourable</w:t>
      </w:r>
      <w:r>
        <w:t xml:space="preserve"> impressions.</w:t>
      </w:r>
    </w:p>
    <w:p w14:paraId="2DE28814" w14:textId="77777777" w:rsidR="002E3FDE" w:rsidRDefault="002E3FDE" w:rsidP="002E3FDE">
      <w:pPr>
        <w:pStyle w:val="Heading1"/>
      </w:pPr>
      <w:bookmarkStart w:id="6" w:name="_Toc168529154"/>
      <w:r>
        <w:t>Conclusion</w:t>
      </w:r>
      <w:bookmarkEnd w:id="6"/>
    </w:p>
    <w:p w14:paraId="71625DC6" w14:textId="43880C3A" w:rsidR="00D949AB" w:rsidRDefault="00D949AB" w:rsidP="00D949AB">
      <w:r>
        <w:t xml:space="preserve">Overall, it is evident that there are huge financial problems facing Urban Heights Hotel and the company has recorded low profitability, and low liquidation. Based on a comparison of the existing balance sheets and income statements of a company for the past three years, one will be able to observe that the revenues of the company are shrinking, its expenses are </w:t>
      </w:r>
      <w:proofErr w:type="gramStart"/>
      <w:r>
        <w:t>growing</w:t>
      </w:r>
      <w:proofErr w:type="gramEnd"/>
      <w:r>
        <w:t xml:space="preserve"> and its profit margins are eroding. Consequently, factors such as the COVID 19 outbreak, increased competition from industry players, increasing operating costs, and changes in customer preferences make it hard for these firms to perform well. To solve these problems and return hotel’s profitability and popularity, the necessity of the stable turnaround plan is indisputable. This can be achieved through strict cost containment measures, proper revenue mobilization measures, appropriate restructuring of painful debts, any necessary investments in facilities and development, and establishment of relevant partnerships. Through controlling the hotel spending, improving the guest experience, implementing multiple sources of income, and controlling the debt burdens, the hotel can move to financial stability and even prospect of improvement. Investments in updated infrastructures and acquisitions of concrete locations will also add to the overall competitiveness and positioning on the market.</w:t>
      </w:r>
    </w:p>
    <w:p w14:paraId="01072FBB" w14:textId="77777777" w:rsidR="002D2201" w:rsidRDefault="00D949AB" w:rsidP="00D949AB">
      <w:r>
        <w:lastRenderedPageBreak/>
        <w:t>Specifically, the key drivers of success must be constantly tracked and the focus on quality must remain high to maintain the momentum and remain relevant in ever-evolving economic conditions. The application of these measures will not only put the company’s financials back on track and revive the reputation of the Urban Heights Hotel, guaranteeing a successful and profitable future for the owner and the most suitable financial performance available.</w:t>
      </w:r>
    </w:p>
    <w:p w14:paraId="7C410B62" w14:textId="6B788700" w:rsidR="00B37D83" w:rsidRDefault="00B37D83" w:rsidP="00B37D83">
      <w:pPr>
        <w:pStyle w:val="Heading1"/>
      </w:pPr>
      <w:bookmarkStart w:id="7" w:name="_Toc168529155"/>
      <w:r>
        <w:t>Recommendations</w:t>
      </w:r>
      <w:bookmarkEnd w:id="7"/>
      <w:r>
        <w:t xml:space="preserve"> </w:t>
      </w:r>
    </w:p>
    <w:p w14:paraId="70541B87" w14:textId="17B73C9C" w:rsidR="00C02A3C" w:rsidRDefault="00C02A3C" w:rsidP="00C02A3C">
      <w:pPr>
        <w:rPr>
          <w:lang w:eastAsia="en-GB"/>
        </w:rPr>
      </w:pPr>
      <w:r>
        <w:rPr>
          <w:lang w:eastAsia="en-GB"/>
        </w:rPr>
        <w:t>To restore Urban Heights Hotel’s financial health and reputation, the following recommendations are crucial:</w:t>
      </w:r>
    </w:p>
    <w:p w14:paraId="4FA17593" w14:textId="3B436284" w:rsidR="00C02A3C" w:rsidRDefault="00C02A3C" w:rsidP="00C02A3C">
      <w:pPr>
        <w:rPr>
          <w:lang w:eastAsia="en-GB"/>
        </w:rPr>
      </w:pPr>
      <w:r w:rsidRPr="00C02A3C">
        <w:rPr>
          <w:b/>
          <w:bCs/>
          <w:lang w:eastAsia="en-GB"/>
        </w:rPr>
        <w:t>Cost Management:</w:t>
      </w:r>
      <w:r>
        <w:rPr>
          <w:lang w:eastAsia="en-GB"/>
        </w:rPr>
        <w:t xml:space="preserve"> This should involve auditing all expenses to determine which areas can be eliminated from petty spending to reduce costs. Several measures should be taken in this area: using tight control over labour costs, negotiating with suppliers on prices, energy-saving programs. Leisure gardening can integrate technology in the management and reservation of the equipment with the aim of increasing efficiency and decreasing expenses.</w:t>
      </w:r>
    </w:p>
    <w:p w14:paraId="2695E9FC" w14:textId="6AED10A3" w:rsidR="00C02A3C" w:rsidRDefault="00C02A3C" w:rsidP="00C02A3C">
      <w:pPr>
        <w:rPr>
          <w:lang w:eastAsia="en-GB"/>
        </w:rPr>
      </w:pPr>
      <w:r w:rsidRPr="00C02A3C">
        <w:rPr>
          <w:b/>
          <w:bCs/>
          <w:lang w:eastAsia="en-GB"/>
        </w:rPr>
        <w:t>Revenue Enhancement:</w:t>
      </w:r>
      <w:r>
        <w:rPr>
          <w:lang w:eastAsia="en-GB"/>
        </w:rPr>
        <w:t xml:space="preserve"> Introducing focused promotions and advertising campaigns with the help of social media platform, search engine results, and email marketing services with an intention to attract higher number guests</w:t>
      </w:r>
      <w:r w:rsidR="00594FAD">
        <w:rPr>
          <w:lang w:eastAsia="en-GB"/>
        </w:rPr>
        <w:t xml:space="preserve"> (</w:t>
      </w:r>
      <w:r w:rsidR="00594FAD" w:rsidRPr="00594FAD">
        <w:rPr>
          <w:lang w:eastAsia="en-GB"/>
        </w:rPr>
        <w:t>Belch, G. E., &amp; Belch, M. A.</w:t>
      </w:r>
      <w:r w:rsidR="00594FAD">
        <w:rPr>
          <w:lang w:eastAsia="en-GB"/>
        </w:rPr>
        <w:t xml:space="preserve">, </w:t>
      </w:r>
      <w:r w:rsidR="00594FAD" w:rsidRPr="00594FAD">
        <w:rPr>
          <w:lang w:eastAsia="en-GB"/>
        </w:rPr>
        <w:t>2018).</w:t>
      </w:r>
      <w:r>
        <w:rPr>
          <w:lang w:eastAsia="en-GB"/>
        </w:rPr>
        <w:t xml:space="preserve"> As the business evolves with its customer base, develop attractive offers that align with certain categories of clients. Extend optimal service delivery, safety, and comfort that is customized to deliver promising customer solutions. Living up to the requests, the measures that can be introduced </w:t>
      </w:r>
      <w:proofErr w:type="gramStart"/>
      <w:r>
        <w:rPr>
          <w:lang w:eastAsia="en-GB"/>
        </w:rPr>
        <w:t>are:</w:t>
      </w:r>
      <w:proofErr w:type="gramEnd"/>
      <w:r>
        <w:rPr>
          <w:lang w:eastAsia="en-GB"/>
        </w:rPr>
        <w:t xml:space="preserve"> offering special discounts for those who plan to stay multiple times or refer their friends or family members. Increase the diversification of revenue by organising events and by developing collaboration with firms and local organizations</w:t>
      </w:r>
      <w:r w:rsidR="00594FAD">
        <w:rPr>
          <w:lang w:eastAsia="en-GB"/>
        </w:rPr>
        <w:t xml:space="preserve"> (</w:t>
      </w:r>
      <w:r w:rsidR="00594FAD" w:rsidRPr="00594FAD">
        <w:rPr>
          <w:lang w:eastAsia="en-GB"/>
        </w:rPr>
        <w:t>Yeh, C. Y.,</w:t>
      </w:r>
      <w:r w:rsidR="00594FAD">
        <w:rPr>
          <w:lang w:eastAsia="en-GB"/>
        </w:rPr>
        <w:t xml:space="preserve"> et al., 2012)</w:t>
      </w:r>
    </w:p>
    <w:p w14:paraId="4C35B62C" w14:textId="5AAEA279" w:rsidR="00C02A3C" w:rsidRDefault="00C02A3C" w:rsidP="00C02A3C">
      <w:pPr>
        <w:rPr>
          <w:lang w:eastAsia="en-GB"/>
        </w:rPr>
      </w:pPr>
      <w:r w:rsidRPr="00C02A3C">
        <w:rPr>
          <w:b/>
          <w:bCs/>
          <w:lang w:eastAsia="en-GB"/>
        </w:rPr>
        <w:t>Debt Restructuring:</w:t>
      </w:r>
      <w:r>
        <w:rPr>
          <w:lang w:eastAsia="en-GB"/>
        </w:rPr>
        <w:t xml:space="preserve"> Approaching lenders regarding the possibility of trying to re-establish terms of credit repayment that involve the renegotiation of interest rates or the length of the loan period</w:t>
      </w:r>
      <w:r w:rsidR="009D10A2">
        <w:rPr>
          <w:lang w:eastAsia="en-GB"/>
        </w:rPr>
        <w:t xml:space="preserve"> </w:t>
      </w:r>
      <w:r w:rsidR="009D10A2" w:rsidRPr="009D10A2">
        <w:rPr>
          <w:lang w:eastAsia="en-GB"/>
        </w:rPr>
        <w:t>(</w:t>
      </w:r>
      <w:r w:rsidR="009D10A2">
        <w:rPr>
          <w:lang w:eastAsia="en-GB"/>
        </w:rPr>
        <w:t>Twin</w:t>
      </w:r>
      <w:r w:rsidR="009D10A2" w:rsidRPr="009D10A2">
        <w:rPr>
          <w:lang w:eastAsia="en-GB"/>
        </w:rPr>
        <w:t>,</w:t>
      </w:r>
      <w:r w:rsidR="009D10A2">
        <w:rPr>
          <w:lang w:eastAsia="en-GB"/>
        </w:rPr>
        <w:t xml:space="preserve"> A.</w:t>
      </w:r>
      <w:r w:rsidR="009D10A2" w:rsidRPr="009D10A2">
        <w:rPr>
          <w:lang w:eastAsia="en-GB"/>
        </w:rPr>
        <w:t xml:space="preserve"> 2024)</w:t>
      </w:r>
      <w:r w:rsidR="009D10A2">
        <w:rPr>
          <w:lang w:eastAsia="en-GB"/>
        </w:rPr>
        <w:t xml:space="preserve">. </w:t>
      </w:r>
      <w:r>
        <w:rPr>
          <w:lang w:eastAsia="en-GB"/>
        </w:rPr>
        <w:t>Another idea is to reconsider restructuring existing debts in terms of available cash to enhance the funds availability. The repayment plan must be structured and realistic to support its current or projected cash flow to the hotel.</w:t>
      </w:r>
    </w:p>
    <w:p w14:paraId="1EB9DEBA" w14:textId="3F6400DE" w:rsidR="00C02A3C" w:rsidRDefault="00C02A3C" w:rsidP="00C02A3C">
      <w:pPr>
        <w:rPr>
          <w:lang w:eastAsia="en-GB"/>
        </w:rPr>
      </w:pPr>
      <w:r w:rsidRPr="00C02A3C">
        <w:rPr>
          <w:b/>
          <w:bCs/>
          <w:lang w:eastAsia="en-GB"/>
        </w:rPr>
        <w:lastRenderedPageBreak/>
        <w:t>Facility Upgrades:</w:t>
      </w:r>
      <w:r>
        <w:rPr>
          <w:lang w:eastAsia="en-GB"/>
        </w:rPr>
        <w:t xml:space="preserve"> Upgrading rooms, refresh hallways and public spaces to enhance the hotel’s appeal and draw more clientele to charge more for services. To achieve the goal of appealing to travellers with a conscious approach to the nature, it is necessary to include several advanced and environmentally friendly strategies into the plans. This will mean that maintenance services should be check often and during this time, upgrades should also be made so that the hotel looks attractive and workable.</w:t>
      </w:r>
    </w:p>
    <w:p w14:paraId="2F52D98C" w14:textId="77777777" w:rsidR="002D2201" w:rsidRDefault="002D2201">
      <w:pPr>
        <w:spacing w:line="259" w:lineRule="auto"/>
        <w:jc w:val="left"/>
        <w:rPr>
          <w:rFonts w:eastAsiaTheme="majorEastAsia" w:cstheme="majorBidi"/>
          <w:b/>
          <w:color w:val="000000" w:themeColor="text1"/>
          <w:szCs w:val="32"/>
          <w:lang w:eastAsia="en-GB"/>
        </w:rPr>
      </w:pPr>
      <w:r>
        <w:br w:type="page"/>
      </w:r>
    </w:p>
    <w:p w14:paraId="527E9202" w14:textId="78F6CE3C" w:rsidR="004C5FF9" w:rsidRDefault="004C5FF9" w:rsidP="004C5FF9">
      <w:pPr>
        <w:pStyle w:val="Heading1"/>
      </w:pPr>
      <w:bookmarkStart w:id="8" w:name="_Toc168529156"/>
      <w:r>
        <w:lastRenderedPageBreak/>
        <w:t>References</w:t>
      </w:r>
      <w:bookmarkEnd w:id="8"/>
    </w:p>
    <w:p w14:paraId="1ACA4FC3" w14:textId="35E30E31" w:rsidR="009D10A2" w:rsidRPr="009D10A2" w:rsidRDefault="009D10A2" w:rsidP="009D10A2">
      <w:pPr>
        <w:rPr>
          <w:shd w:val="clear" w:color="auto" w:fill="FFFFFF"/>
        </w:rPr>
      </w:pPr>
      <w:r w:rsidRPr="009D10A2">
        <w:rPr>
          <w:shd w:val="clear" w:color="auto" w:fill="FFFFFF"/>
        </w:rPr>
        <w:t xml:space="preserve">Alvarez, T., </w:t>
      </w:r>
      <w:proofErr w:type="spellStart"/>
      <w:r w:rsidRPr="009D10A2">
        <w:rPr>
          <w:shd w:val="clear" w:color="auto" w:fill="FFFFFF"/>
        </w:rPr>
        <w:t>Sensini</w:t>
      </w:r>
      <w:proofErr w:type="spellEnd"/>
      <w:r w:rsidRPr="009D10A2">
        <w:rPr>
          <w:shd w:val="clear" w:color="auto" w:fill="FFFFFF"/>
        </w:rPr>
        <w:t xml:space="preserve">, L., Bello, C., &amp; Vazquez, M. (2021). Management accounting practices and performance of SMEs in the Hotel industry: Evidence from an emerging economy. </w:t>
      </w:r>
      <w:r w:rsidRPr="009D10A2">
        <w:rPr>
          <w:i/>
          <w:iCs/>
          <w:shd w:val="clear" w:color="auto" w:fill="FFFFFF"/>
        </w:rPr>
        <w:t>International Journal of Business and Social Science, 12</w:t>
      </w:r>
      <w:r w:rsidRPr="009D10A2">
        <w:rPr>
          <w:shd w:val="clear" w:color="auto" w:fill="FFFFFF"/>
        </w:rPr>
        <w:t>(2), 24-35.</w:t>
      </w:r>
    </w:p>
    <w:p w14:paraId="5E629BB8" w14:textId="35698F24" w:rsidR="009D10A2" w:rsidRPr="009D10A2" w:rsidRDefault="009D10A2" w:rsidP="009D10A2">
      <w:pPr>
        <w:rPr>
          <w:shd w:val="clear" w:color="auto" w:fill="FFFFFF"/>
        </w:rPr>
      </w:pPr>
      <w:proofErr w:type="spellStart"/>
      <w:r w:rsidRPr="009D10A2">
        <w:rPr>
          <w:shd w:val="clear" w:color="auto" w:fill="FFFFFF"/>
        </w:rPr>
        <w:t>Awalludin</w:t>
      </w:r>
      <w:proofErr w:type="spellEnd"/>
      <w:r w:rsidRPr="009D10A2">
        <w:rPr>
          <w:shd w:val="clear" w:color="auto" w:fill="FFFFFF"/>
        </w:rPr>
        <w:t xml:space="preserve">, N.R., &amp; </w:t>
      </w:r>
      <w:proofErr w:type="spellStart"/>
      <w:r w:rsidRPr="009D10A2">
        <w:rPr>
          <w:shd w:val="clear" w:color="auto" w:fill="FFFFFF"/>
        </w:rPr>
        <w:t>Aripin</w:t>
      </w:r>
      <w:proofErr w:type="spellEnd"/>
      <w:r w:rsidRPr="009D10A2">
        <w:rPr>
          <w:shd w:val="clear" w:color="auto" w:fill="FFFFFF"/>
        </w:rPr>
        <w:t xml:space="preserve">, N. (2024). The Impact of Cost Accounting on the Adoption of Environmental Management Systems in the Tourism Industry. </w:t>
      </w:r>
      <w:r w:rsidRPr="009D10A2">
        <w:rPr>
          <w:i/>
          <w:iCs/>
          <w:shd w:val="clear" w:color="auto" w:fill="FFFFFF"/>
        </w:rPr>
        <w:t>International Journal of Religion, 5</w:t>
      </w:r>
      <w:r w:rsidRPr="009D10A2">
        <w:rPr>
          <w:shd w:val="clear" w:color="auto" w:fill="FFFFFF"/>
        </w:rPr>
        <w:t>(1), 85-93.</w:t>
      </w:r>
    </w:p>
    <w:p w14:paraId="07FCBE4F" w14:textId="6DE8ACF2" w:rsidR="009D10A2" w:rsidRPr="009D10A2" w:rsidRDefault="009D10A2" w:rsidP="009D10A2">
      <w:pPr>
        <w:rPr>
          <w:shd w:val="clear" w:color="auto" w:fill="FFFFFF"/>
        </w:rPr>
      </w:pPr>
      <w:proofErr w:type="spellStart"/>
      <w:r w:rsidRPr="009D10A2">
        <w:rPr>
          <w:shd w:val="clear" w:color="auto" w:fill="FFFFFF"/>
        </w:rPr>
        <w:t>Crespí-Cladera</w:t>
      </w:r>
      <w:proofErr w:type="spellEnd"/>
      <w:r w:rsidRPr="009D10A2">
        <w:rPr>
          <w:shd w:val="clear" w:color="auto" w:fill="FFFFFF"/>
        </w:rPr>
        <w:t xml:space="preserve">, R., Martín-Oliver, A., &amp; Pascual-Fuster, B. (2021). Financial distress in the hospitality industry during the Covid-19 disaster. </w:t>
      </w:r>
      <w:r w:rsidRPr="009D10A2">
        <w:rPr>
          <w:i/>
          <w:iCs/>
          <w:shd w:val="clear" w:color="auto" w:fill="FFFFFF"/>
        </w:rPr>
        <w:t>Tourism Management, 85</w:t>
      </w:r>
      <w:r w:rsidRPr="009D10A2">
        <w:rPr>
          <w:shd w:val="clear" w:color="auto" w:fill="FFFFFF"/>
        </w:rPr>
        <w:t>, 104301.</w:t>
      </w:r>
    </w:p>
    <w:p w14:paraId="061D95B9" w14:textId="18DFB9E8" w:rsidR="009D10A2" w:rsidRPr="009D10A2" w:rsidRDefault="009D10A2" w:rsidP="009D10A2">
      <w:pPr>
        <w:rPr>
          <w:shd w:val="clear" w:color="auto" w:fill="FFFFFF"/>
        </w:rPr>
      </w:pPr>
      <w:r w:rsidRPr="009D10A2">
        <w:rPr>
          <w:shd w:val="clear" w:color="auto" w:fill="FFFFFF"/>
        </w:rPr>
        <w:t xml:space="preserve">Fatima, T., &amp; Elbanna, S. (2020). Balanced scorecard in the hospitality and tourism industry: Past, present and future. </w:t>
      </w:r>
      <w:r w:rsidRPr="009D10A2">
        <w:rPr>
          <w:i/>
          <w:iCs/>
          <w:shd w:val="clear" w:color="auto" w:fill="FFFFFF"/>
        </w:rPr>
        <w:t>International Journal of Hospitality Management, 91</w:t>
      </w:r>
      <w:r w:rsidRPr="009D10A2">
        <w:rPr>
          <w:shd w:val="clear" w:color="auto" w:fill="FFFFFF"/>
        </w:rPr>
        <w:t>, 102656.</w:t>
      </w:r>
    </w:p>
    <w:p w14:paraId="38059673" w14:textId="0E811D21" w:rsidR="009D10A2" w:rsidRPr="009D10A2" w:rsidRDefault="009D10A2" w:rsidP="009D10A2">
      <w:pPr>
        <w:rPr>
          <w:shd w:val="clear" w:color="auto" w:fill="FFFFFF"/>
        </w:rPr>
      </w:pPr>
      <w:r w:rsidRPr="009D10A2">
        <w:rPr>
          <w:shd w:val="clear" w:color="auto" w:fill="FFFFFF"/>
        </w:rPr>
        <w:t xml:space="preserve">Gursoy, D., &amp; Chi, C. G. (2020). Effects of COVID-19 pandemic on hospitality industry: review of the current situations and a research agenda. </w:t>
      </w:r>
      <w:r w:rsidRPr="009D10A2">
        <w:rPr>
          <w:i/>
          <w:iCs/>
          <w:shd w:val="clear" w:color="auto" w:fill="FFFFFF"/>
        </w:rPr>
        <w:t>Journal of Hospitality Marketing &amp; Management, 29</w:t>
      </w:r>
      <w:r w:rsidRPr="009D10A2">
        <w:rPr>
          <w:shd w:val="clear" w:color="auto" w:fill="FFFFFF"/>
        </w:rPr>
        <w:t>(5), 527-529.</w:t>
      </w:r>
    </w:p>
    <w:p w14:paraId="4969951D" w14:textId="124D6901" w:rsidR="009D10A2" w:rsidRPr="009D10A2" w:rsidRDefault="009D10A2" w:rsidP="009D10A2">
      <w:pPr>
        <w:rPr>
          <w:shd w:val="clear" w:color="auto" w:fill="FFFFFF"/>
        </w:rPr>
      </w:pPr>
      <w:r w:rsidRPr="009D10A2">
        <w:rPr>
          <w:shd w:val="clear" w:color="auto" w:fill="FFFFFF"/>
        </w:rPr>
        <w:t>Hayes, D.K., Hayes, J.D., &amp; Hayes, P.A. (2021). Revenue management for the hospitality industry. John Wiley &amp; Sons.</w:t>
      </w:r>
    </w:p>
    <w:p w14:paraId="728A637B" w14:textId="07798818" w:rsidR="009D10A2" w:rsidRPr="009D10A2" w:rsidRDefault="009D10A2" w:rsidP="009D10A2">
      <w:pPr>
        <w:rPr>
          <w:shd w:val="clear" w:color="auto" w:fill="FFFFFF"/>
        </w:rPr>
      </w:pPr>
      <w:r w:rsidRPr="009D10A2">
        <w:rPr>
          <w:shd w:val="clear" w:color="auto" w:fill="FFFFFF"/>
        </w:rPr>
        <w:t xml:space="preserve">Juliana, J., Hubner, I., Nova </w:t>
      </w:r>
      <w:proofErr w:type="spellStart"/>
      <w:r w:rsidRPr="009D10A2">
        <w:rPr>
          <w:shd w:val="clear" w:color="auto" w:fill="FFFFFF"/>
        </w:rPr>
        <w:t>Bernedeta</w:t>
      </w:r>
      <w:proofErr w:type="spellEnd"/>
      <w:r w:rsidRPr="009D10A2">
        <w:rPr>
          <w:shd w:val="clear" w:color="auto" w:fill="FFFFFF"/>
        </w:rPr>
        <w:t xml:space="preserve"> </w:t>
      </w:r>
      <w:proofErr w:type="spellStart"/>
      <w:r w:rsidRPr="009D10A2">
        <w:rPr>
          <w:shd w:val="clear" w:color="auto" w:fill="FFFFFF"/>
        </w:rPr>
        <w:t>Sitorus</w:t>
      </w:r>
      <w:proofErr w:type="spellEnd"/>
      <w:r w:rsidRPr="009D10A2">
        <w:rPr>
          <w:shd w:val="clear" w:color="auto" w:fill="FFFFFF"/>
        </w:rPr>
        <w:t xml:space="preserve">, &amp; Amelda </w:t>
      </w:r>
      <w:proofErr w:type="spellStart"/>
      <w:r w:rsidRPr="009D10A2">
        <w:rPr>
          <w:shd w:val="clear" w:color="auto" w:fill="FFFFFF"/>
        </w:rPr>
        <w:t>Pramezwary</w:t>
      </w:r>
      <w:proofErr w:type="spellEnd"/>
      <w:r w:rsidRPr="009D10A2">
        <w:rPr>
          <w:shd w:val="clear" w:color="auto" w:fill="FFFFFF"/>
        </w:rPr>
        <w:t xml:space="preserve"> (2021). The Influence of Hotel Customer Demographics Differences on Customer Perceptions. [online] ResearchGate. Available at: </w:t>
      </w:r>
      <w:hyperlink r:id="rId8" w:tgtFrame="_new" w:history="1">
        <w:r w:rsidRPr="009D10A2">
          <w:rPr>
            <w:rStyle w:val="Hyperlink"/>
            <w:shd w:val="clear" w:color="auto" w:fill="FFFFFF"/>
          </w:rPr>
          <w:t>https://www.researchgate.net/publication/354184756_The_Influence_of_Hotel_Customer_Demographics_Differences_on_Customer_Perceptions</w:t>
        </w:r>
      </w:hyperlink>
      <w:r w:rsidRPr="009D10A2">
        <w:rPr>
          <w:shd w:val="clear" w:color="auto" w:fill="FFFFFF"/>
        </w:rPr>
        <w:t xml:space="preserve"> [Accessed 5 Jun. 2024].</w:t>
      </w:r>
    </w:p>
    <w:p w14:paraId="42175FBE" w14:textId="4FEAEF5D" w:rsidR="009D10A2" w:rsidRPr="009D10A2" w:rsidRDefault="009D10A2" w:rsidP="009D10A2">
      <w:pPr>
        <w:rPr>
          <w:shd w:val="clear" w:color="auto" w:fill="FFFFFF"/>
        </w:rPr>
      </w:pPr>
      <w:r w:rsidRPr="009D10A2">
        <w:rPr>
          <w:shd w:val="clear" w:color="auto" w:fill="FFFFFF"/>
        </w:rPr>
        <w:t xml:space="preserve">Kopp, C. M. (2024). Debt Restructuring: Definition, How It Works, Types &amp; Examples. [online] Available at: </w:t>
      </w:r>
      <w:hyperlink r:id="rId9" w:anchor=":~:text=The%20debt%20restructuring%20process%20can,for%20equity%20in%20the%20business" w:tgtFrame="_new" w:history="1">
        <w:r w:rsidRPr="009D10A2">
          <w:rPr>
            <w:rStyle w:val="Hyperlink"/>
            <w:shd w:val="clear" w:color="auto" w:fill="FFFFFF"/>
          </w:rPr>
          <w:t>https://www.investopedia.com/terms/d/debtrestructuring.asp#:~:text=The%20debt%20restructuring%20process%20can,for%20equity%20in%20the%20business</w:t>
        </w:r>
      </w:hyperlink>
      <w:r w:rsidRPr="009D10A2">
        <w:rPr>
          <w:shd w:val="clear" w:color="auto" w:fill="FFFFFF"/>
        </w:rPr>
        <w:t>. [Accessed 6 Jun. 2024].</w:t>
      </w:r>
    </w:p>
    <w:p w14:paraId="15C0D1D2" w14:textId="00AD3518" w:rsidR="009D10A2" w:rsidRPr="009D10A2" w:rsidRDefault="009D10A2" w:rsidP="009D10A2">
      <w:pPr>
        <w:rPr>
          <w:shd w:val="clear" w:color="auto" w:fill="FFFFFF"/>
        </w:rPr>
      </w:pPr>
      <w:r w:rsidRPr="009D10A2">
        <w:rPr>
          <w:shd w:val="clear" w:color="auto" w:fill="FFFFFF"/>
        </w:rPr>
        <w:lastRenderedPageBreak/>
        <w:t>Kumar, S. (2024). Uncertainties in the Hospitality Sector. In VUCA and Other Analytics in Business Resilience, Part B (pp. 183-197). Emerald Publishing Limited.</w:t>
      </w:r>
    </w:p>
    <w:p w14:paraId="213E17F1" w14:textId="1BDF4E5D" w:rsidR="009D10A2" w:rsidRPr="009D10A2" w:rsidRDefault="009D10A2" w:rsidP="009D10A2">
      <w:pPr>
        <w:rPr>
          <w:shd w:val="clear" w:color="auto" w:fill="FFFFFF"/>
        </w:rPr>
      </w:pPr>
      <w:proofErr w:type="spellStart"/>
      <w:r w:rsidRPr="009D10A2">
        <w:rPr>
          <w:shd w:val="clear" w:color="auto" w:fill="FFFFFF"/>
        </w:rPr>
        <w:t>Liinamaa</w:t>
      </w:r>
      <w:proofErr w:type="spellEnd"/>
      <w:r w:rsidRPr="009D10A2">
        <w:rPr>
          <w:shd w:val="clear" w:color="auto" w:fill="FFFFFF"/>
        </w:rPr>
        <w:t xml:space="preserve">, J., &amp; Gustafsson, M. (2010). Integrating the customer as part of systems integration. </w:t>
      </w:r>
      <w:r w:rsidRPr="009D10A2">
        <w:rPr>
          <w:i/>
          <w:iCs/>
          <w:shd w:val="clear" w:color="auto" w:fill="FFFFFF"/>
        </w:rPr>
        <w:t>International Journal of Managing Projects in Business, 3</w:t>
      </w:r>
      <w:r w:rsidRPr="009D10A2">
        <w:rPr>
          <w:shd w:val="clear" w:color="auto" w:fill="FFFFFF"/>
        </w:rPr>
        <w:t>(2), 197-215.</w:t>
      </w:r>
    </w:p>
    <w:p w14:paraId="66294A4C" w14:textId="1F142DE9" w:rsidR="009D10A2" w:rsidRPr="009D10A2" w:rsidRDefault="009D10A2" w:rsidP="009D10A2">
      <w:pPr>
        <w:rPr>
          <w:shd w:val="clear" w:color="auto" w:fill="FFFFFF"/>
        </w:rPr>
      </w:pPr>
      <w:r w:rsidRPr="009D10A2">
        <w:rPr>
          <w:shd w:val="clear" w:color="auto" w:fill="FFFFFF"/>
        </w:rPr>
        <w:t xml:space="preserve">Milton, T. (2024). Artificial Intelligence Transforming Hotel Gastronomy: An In-depth Review of AI-driven Innovations in Menu Design, Food Preparation, and Customer Interaction, with a Focus on Sustainability and Future Trends in the Hospitality Industry. </w:t>
      </w:r>
      <w:r w:rsidRPr="009D10A2">
        <w:rPr>
          <w:i/>
          <w:iCs/>
          <w:shd w:val="clear" w:color="auto" w:fill="FFFFFF"/>
        </w:rPr>
        <w:t>International Journal for Multidimensional Research Perspectives, 2</w:t>
      </w:r>
      <w:r w:rsidRPr="009D10A2">
        <w:rPr>
          <w:shd w:val="clear" w:color="auto" w:fill="FFFFFF"/>
        </w:rPr>
        <w:t>(3), 47-61.</w:t>
      </w:r>
    </w:p>
    <w:p w14:paraId="591425F7" w14:textId="1ECEC6E6" w:rsidR="009D10A2" w:rsidRPr="009D10A2" w:rsidRDefault="009D10A2" w:rsidP="009D10A2">
      <w:pPr>
        <w:rPr>
          <w:shd w:val="clear" w:color="auto" w:fill="FFFFFF"/>
        </w:rPr>
      </w:pPr>
      <w:proofErr w:type="spellStart"/>
      <w:r w:rsidRPr="009D10A2">
        <w:rPr>
          <w:shd w:val="clear" w:color="auto" w:fill="FFFFFF"/>
        </w:rPr>
        <w:t>Nikolskaya</w:t>
      </w:r>
      <w:proofErr w:type="spellEnd"/>
      <w:r w:rsidRPr="009D10A2">
        <w:rPr>
          <w:shd w:val="clear" w:color="auto" w:fill="FFFFFF"/>
        </w:rPr>
        <w:t xml:space="preserve">, E. Y., Kovaleva, N. I., </w:t>
      </w:r>
      <w:proofErr w:type="spellStart"/>
      <w:r w:rsidRPr="009D10A2">
        <w:rPr>
          <w:shd w:val="clear" w:color="auto" w:fill="FFFFFF"/>
        </w:rPr>
        <w:t>Uspenskaya</w:t>
      </w:r>
      <w:proofErr w:type="spellEnd"/>
      <w:r w:rsidRPr="009D10A2">
        <w:rPr>
          <w:shd w:val="clear" w:color="auto" w:fill="FFFFFF"/>
        </w:rPr>
        <w:t xml:space="preserve">, M. E., </w:t>
      </w:r>
      <w:proofErr w:type="spellStart"/>
      <w:r w:rsidRPr="009D10A2">
        <w:rPr>
          <w:shd w:val="clear" w:color="auto" w:fill="FFFFFF"/>
        </w:rPr>
        <w:t>Makshakova</w:t>
      </w:r>
      <w:proofErr w:type="spellEnd"/>
      <w:r w:rsidRPr="009D10A2">
        <w:rPr>
          <w:shd w:val="clear" w:color="auto" w:fill="FFFFFF"/>
        </w:rPr>
        <w:t xml:space="preserve">, N. I., </w:t>
      </w:r>
      <w:proofErr w:type="spellStart"/>
      <w:r w:rsidRPr="009D10A2">
        <w:rPr>
          <w:shd w:val="clear" w:color="auto" w:fill="FFFFFF"/>
        </w:rPr>
        <w:t>Lysoivanenko</w:t>
      </w:r>
      <w:proofErr w:type="spellEnd"/>
      <w:r w:rsidRPr="009D10A2">
        <w:rPr>
          <w:shd w:val="clear" w:color="auto" w:fill="FFFFFF"/>
        </w:rPr>
        <w:t>, E. N., &amp; Lebedev, K. A. (2018). Innovative quality improvements in hotel services.</w:t>
      </w:r>
    </w:p>
    <w:p w14:paraId="75016532" w14:textId="1ABE930D" w:rsidR="009D10A2" w:rsidRPr="009D10A2" w:rsidRDefault="009D10A2" w:rsidP="009D10A2">
      <w:pPr>
        <w:rPr>
          <w:shd w:val="clear" w:color="auto" w:fill="FFFFFF"/>
        </w:rPr>
      </w:pPr>
      <w:r w:rsidRPr="009D10A2">
        <w:rPr>
          <w:shd w:val="clear" w:color="auto" w:fill="FFFFFF"/>
        </w:rPr>
        <w:t xml:space="preserve">Oskam, J., &amp; </w:t>
      </w:r>
      <w:proofErr w:type="spellStart"/>
      <w:r w:rsidRPr="009D10A2">
        <w:rPr>
          <w:shd w:val="clear" w:color="auto" w:fill="FFFFFF"/>
        </w:rPr>
        <w:t>Boswijk</w:t>
      </w:r>
      <w:proofErr w:type="spellEnd"/>
      <w:r w:rsidRPr="009D10A2">
        <w:rPr>
          <w:shd w:val="clear" w:color="auto" w:fill="FFFFFF"/>
        </w:rPr>
        <w:t xml:space="preserve">, A. (2016). Airbnb: The future of networked hospitality businesses. </w:t>
      </w:r>
      <w:r w:rsidRPr="009D10A2">
        <w:rPr>
          <w:i/>
          <w:iCs/>
          <w:shd w:val="clear" w:color="auto" w:fill="FFFFFF"/>
        </w:rPr>
        <w:t>Journal of Tourism Futures, 2</w:t>
      </w:r>
      <w:r w:rsidRPr="009D10A2">
        <w:rPr>
          <w:shd w:val="clear" w:color="auto" w:fill="FFFFFF"/>
        </w:rPr>
        <w:t xml:space="preserve">(1), 22-42. </w:t>
      </w:r>
      <w:hyperlink r:id="rId10" w:tgtFrame="_new" w:history="1">
        <w:r w:rsidRPr="009D10A2">
          <w:rPr>
            <w:rStyle w:val="Hyperlink"/>
            <w:shd w:val="clear" w:color="auto" w:fill="FFFFFF"/>
          </w:rPr>
          <w:t>https://doi.org/10.1108/JTF-11-2015-0048</w:t>
        </w:r>
      </w:hyperlink>
    </w:p>
    <w:p w14:paraId="519421A7" w14:textId="3AC72A3B" w:rsidR="009D10A2" w:rsidRPr="009D10A2" w:rsidRDefault="009D10A2" w:rsidP="009D10A2">
      <w:pPr>
        <w:rPr>
          <w:shd w:val="clear" w:color="auto" w:fill="FFFFFF"/>
        </w:rPr>
      </w:pPr>
      <w:r w:rsidRPr="009D10A2">
        <w:rPr>
          <w:shd w:val="clear" w:color="auto" w:fill="FFFFFF"/>
        </w:rPr>
        <w:t xml:space="preserve">Pavone, P., Migliaccio, G., &amp; Simonetti, B. (2023). Investigating financial statements in hospitality: a quantitative approach. </w:t>
      </w:r>
      <w:r w:rsidRPr="009D10A2">
        <w:rPr>
          <w:i/>
          <w:iCs/>
          <w:shd w:val="clear" w:color="auto" w:fill="FFFFFF"/>
        </w:rPr>
        <w:t>Quality &amp; Quantity, 57</w:t>
      </w:r>
      <w:r w:rsidRPr="009D10A2">
        <w:rPr>
          <w:shd w:val="clear" w:color="auto" w:fill="FFFFFF"/>
        </w:rPr>
        <w:t>(</w:t>
      </w:r>
      <w:proofErr w:type="spellStart"/>
      <w:r w:rsidRPr="009D10A2">
        <w:rPr>
          <w:shd w:val="clear" w:color="auto" w:fill="FFFFFF"/>
        </w:rPr>
        <w:t>Suppl</w:t>
      </w:r>
      <w:proofErr w:type="spellEnd"/>
      <w:r w:rsidRPr="009D10A2">
        <w:rPr>
          <w:shd w:val="clear" w:color="auto" w:fill="FFFFFF"/>
        </w:rPr>
        <w:t xml:space="preserve"> 3), 383-407.</w:t>
      </w:r>
    </w:p>
    <w:p w14:paraId="3ADBF27D" w14:textId="420188B7" w:rsidR="009D10A2" w:rsidRPr="009D10A2" w:rsidRDefault="009D10A2" w:rsidP="009D10A2">
      <w:pPr>
        <w:rPr>
          <w:shd w:val="clear" w:color="auto" w:fill="FFFFFF"/>
        </w:rPr>
      </w:pPr>
      <w:r w:rsidRPr="009D10A2">
        <w:rPr>
          <w:shd w:val="clear" w:color="auto" w:fill="FFFFFF"/>
        </w:rPr>
        <w:t>Sevim, A., &amp; Korkmaz, E. (2014). Cost management practices in the hospitality industry: the case of the Turkish hotel industry. Turkey, str, 165.</w:t>
      </w:r>
    </w:p>
    <w:p w14:paraId="22F271B0" w14:textId="1F452FDF" w:rsidR="009D10A2" w:rsidRPr="009D10A2" w:rsidRDefault="009D10A2" w:rsidP="009D10A2">
      <w:pPr>
        <w:rPr>
          <w:shd w:val="clear" w:color="auto" w:fill="FFFFFF"/>
        </w:rPr>
      </w:pPr>
      <w:proofErr w:type="spellStart"/>
      <w:r w:rsidRPr="009D10A2">
        <w:rPr>
          <w:shd w:val="clear" w:color="auto" w:fill="FFFFFF"/>
        </w:rPr>
        <w:t>Thommandru</w:t>
      </w:r>
      <w:proofErr w:type="spellEnd"/>
      <w:r w:rsidRPr="009D10A2">
        <w:rPr>
          <w:shd w:val="clear" w:color="auto" w:fill="FFFFFF"/>
        </w:rPr>
        <w:t>, A., Espinoza-</w:t>
      </w:r>
      <w:proofErr w:type="spellStart"/>
      <w:r w:rsidRPr="009D10A2">
        <w:rPr>
          <w:shd w:val="clear" w:color="auto" w:fill="FFFFFF"/>
        </w:rPr>
        <w:t>Maguiña</w:t>
      </w:r>
      <w:proofErr w:type="spellEnd"/>
      <w:r w:rsidRPr="009D10A2">
        <w:rPr>
          <w:shd w:val="clear" w:color="auto" w:fill="FFFFFF"/>
        </w:rPr>
        <w:t xml:space="preserve">, M., Ramirez-Asis, E., Ray, S., Naved, M., &amp; Guzman-Avalos, M. (2023). Role of tourism and hospitality business in economic development. </w:t>
      </w:r>
      <w:r w:rsidRPr="009D10A2">
        <w:rPr>
          <w:i/>
          <w:iCs/>
          <w:shd w:val="clear" w:color="auto" w:fill="FFFFFF"/>
        </w:rPr>
        <w:t>Materials Today: Proceedings, 80</w:t>
      </w:r>
      <w:r w:rsidRPr="009D10A2">
        <w:rPr>
          <w:shd w:val="clear" w:color="auto" w:fill="FFFFFF"/>
        </w:rPr>
        <w:t>, 2901-2904.</w:t>
      </w:r>
    </w:p>
    <w:p w14:paraId="4A004354" w14:textId="089D72E2" w:rsidR="009D10A2" w:rsidRPr="009D10A2" w:rsidRDefault="009D10A2" w:rsidP="009D10A2">
      <w:pPr>
        <w:rPr>
          <w:shd w:val="clear" w:color="auto" w:fill="FFFFFF"/>
        </w:rPr>
      </w:pPr>
      <w:r w:rsidRPr="009D10A2">
        <w:rPr>
          <w:shd w:val="clear" w:color="auto" w:fill="FFFFFF"/>
        </w:rPr>
        <w:t xml:space="preserve">Torres, E. N., Adler, H., Behnke, C., Miao, L., &amp; Lehto, X. (2015). The use of consumer-generated feedback in the hotel industry: Current practices and their effects on quality. </w:t>
      </w:r>
      <w:r w:rsidRPr="009D10A2">
        <w:rPr>
          <w:i/>
          <w:iCs/>
          <w:shd w:val="clear" w:color="auto" w:fill="FFFFFF"/>
        </w:rPr>
        <w:t>International Journal of Hospitality &amp; Tourism Administration, 16</w:t>
      </w:r>
      <w:r w:rsidRPr="009D10A2">
        <w:rPr>
          <w:shd w:val="clear" w:color="auto" w:fill="FFFFFF"/>
        </w:rPr>
        <w:t>(3), 224-250.</w:t>
      </w:r>
    </w:p>
    <w:p w14:paraId="0723D7EB" w14:textId="6DF01687" w:rsidR="009D10A2" w:rsidRPr="009D10A2" w:rsidRDefault="009D10A2" w:rsidP="009D10A2">
      <w:pPr>
        <w:rPr>
          <w:shd w:val="clear" w:color="auto" w:fill="FFFFFF"/>
        </w:rPr>
      </w:pPr>
      <w:r w:rsidRPr="009D10A2">
        <w:rPr>
          <w:shd w:val="clear" w:color="auto" w:fill="FFFFFF"/>
        </w:rPr>
        <w:lastRenderedPageBreak/>
        <w:t xml:space="preserve">Twin, A. (2024). Repayment: Definition and How It Works </w:t>
      </w:r>
      <w:proofErr w:type="gramStart"/>
      <w:r w:rsidRPr="009D10A2">
        <w:rPr>
          <w:shd w:val="clear" w:color="auto" w:fill="FFFFFF"/>
        </w:rPr>
        <w:t>With</w:t>
      </w:r>
      <w:proofErr w:type="gramEnd"/>
      <w:r w:rsidRPr="009D10A2">
        <w:rPr>
          <w:shd w:val="clear" w:color="auto" w:fill="FFFFFF"/>
        </w:rPr>
        <w:t xml:space="preserve"> Different Loans. [online] Available at: </w:t>
      </w:r>
      <w:hyperlink r:id="rId11" w:tgtFrame="_new" w:history="1">
        <w:r w:rsidRPr="009D10A2">
          <w:rPr>
            <w:rStyle w:val="Hyperlink"/>
            <w:shd w:val="clear" w:color="auto" w:fill="FFFFFF"/>
          </w:rPr>
          <w:t>https://www.investopedia.com/terms/r/repayment.asp</w:t>
        </w:r>
      </w:hyperlink>
      <w:r w:rsidRPr="009D10A2">
        <w:rPr>
          <w:shd w:val="clear" w:color="auto" w:fill="FFFFFF"/>
        </w:rPr>
        <w:t xml:space="preserve"> [Accessed 6 Jun. 2024].</w:t>
      </w:r>
    </w:p>
    <w:p w14:paraId="051F0327" w14:textId="0B35763A" w:rsidR="009D10A2" w:rsidRPr="009D10A2" w:rsidRDefault="009D10A2" w:rsidP="009D10A2">
      <w:pPr>
        <w:rPr>
          <w:shd w:val="clear" w:color="auto" w:fill="FFFFFF"/>
        </w:rPr>
      </w:pPr>
      <w:r w:rsidRPr="009D10A2">
        <w:rPr>
          <w:shd w:val="clear" w:color="auto" w:fill="FFFFFF"/>
        </w:rPr>
        <w:t xml:space="preserve">Yeh, C. Y., Chen, C. M., &amp; Hu, J. L. (2012). Business diversification in the hotel industry: A comparative advantage analysis. </w:t>
      </w:r>
      <w:r w:rsidRPr="009D10A2">
        <w:rPr>
          <w:i/>
          <w:iCs/>
          <w:shd w:val="clear" w:color="auto" w:fill="FFFFFF"/>
        </w:rPr>
        <w:t>Tourism Economics, 18</w:t>
      </w:r>
      <w:r w:rsidRPr="009D10A2">
        <w:rPr>
          <w:shd w:val="clear" w:color="auto" w:fill="FFFFFF"/>
        </w:rPr>
        <w:t>(5), 941-952.</w:t>
      </w:r>
    </w:p>
    <w:p w14:paraId="303B7ECE" w14:textId="1DFBFE7C" w:rsidR="00594FAD" w:rsidRPr="009D10A2" w:rsidRDefault="009D10A2" w:rsidP="009D10A2">
      <w:pPr>
        <w:rPr>
          <w:color w:val="000000"/>
        </w:rPr>
      </w:pPr>
      <w:r w:rsidRPr="009D10A2">
        <w:rPr>
          <w:shd w:val="clear" w:color="auto" w:fill="FFFFFF"/>
        </w:rPr>
        <w:t xml:space="preserve">Young, J. (2024). Margin Pressure: What it Means, </w:t>
      </w:r>
      <w:proofErr w:type="gramStart"/>
      <w:r w:rsidRPr="009D10A2">
        <w:rPr>
          <w:shd w:val="clear" w:color="auto" w:fill="FFFFFF"/>
        </w:rPr>
        <w:t>How</w:t>
      </w:r>
      <w:proofErr w:type="gramEnd"/>
      <w:r w:rsidRPr="009D10A2">
        <w:rPr>
          <w:shd w:val="clear" w:color="auto" w:fill="FFFFFF"/>
        </w:rPr>
        <w:t xml:space="preserve"> it Works. [online] Available at: </w:t>
      </w:r>
      <w:hyperlink r:id="rId12" w:anchor=":~:text=Businesses%20will%20experience%20margin%20pressure,demand%20in%20each%20respective%20market" w:tgtFrame="_new" w:history="1">
        <w:r w:rsidRPr="009D10A2">
          <w:rPr>
            <w:rStyle w:val="Hyperlink"/>
            <w:shd w:val="clear" w:color="auto" w:fill="FFFFFF"/>
          </w:rPr>
          <w:t>https://www.investopedia.com/terms/m/marginpressure.asp#:~:text=Businesses%20will%20experience%20margin%20pressure,demand%20in%20each%20respective%20market</w:t>
        </w:r>
      </w:hyperlink>
      <w:r w:rsidRPr="009D10A2">
        <w:rPr>
          <w:shd w:val="clear" w:color="auto" w:fill="FFFFFF"/>
        </w:rPr>
        <w:t>. [Accessed 5 Jun. 2024].</w:t>
      </w:r>
    </w:p>
    <w:sectPr w:rsidR="00594FAD" w:rsidRPr="009D10A2" w:rsidSect="00EC7C90">
      <w:footerReference w:type="default" r:id="rId13"/>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9C85A" w14:textId="77777777" w:rsidR="00DC1530" w:rsidRDefault="00DC1530" w:rsidP="00A64F34">
      <w:pPr>
        <w:spacing w:after="0" w:line="240" w:lineRule="auto"/>
      </w:pPr>
      <w:r>
        <w:separator/>
      </w:r>
    </w:p>
  </w:endnote>
  <w:endnote w:type="continuationSeparator" w:id="0">
    <w:p w14:paraId="0C2751AE" w14:textId="77777777" w:rsidR="00DC1530" w:rsidRDefault="00DC1530" w:rsidP="00A64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1780339"/>
      <w:docPartObj>
        <w:docPartGallery w:val="Page Numbers (Bottom of Page)"/>
        <w:docPartUnique/>
      </w:docPartObj>
    </w:sdtPr>
    <w:sdtEndPr>
      <w:rPr>
        <w:color w:val="7F7F7F" w:themeColor="background1" w:themeShade="7F"/>
        <w:spacing w:val="60"/>
      </w:rPr>
    </w:sdtEndPr>
    <w:sdtContent>
      <w:p w14:paraId="49FF7D32" w14:textId="71CABBE3" w:rsidR="00A64F34" w:rsidRDefault="00A64F34">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23376C14" w14:textId="77777777" w:rsidR="00A64F34" w:rsidRDefault="00A64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FD8BA" w14:textId="77777777" w:rsidR="00DC1530" w:rsidRDefault="00DC1530" w:rsidP="00A64F34">
      <w:pPr>
        <w:spacing w:after="0" w:line="240" w:lineRule="auto"/>
      </w:pPr>
      <w:r>
        <w:separator/>
      </w:r>
    </w:p>
  </w:footnote>
  <w:footnote w:type="continuationSeparator" w:id="0">
    <w:p w14:paraId="6E996031" w14:textId="77777777" w:rsidR="00DC1530" w:rsidRDefault="00DC1530" w:rsidP="00A64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42E94"/>
    <w:multiLevelType w:val="hybridMultilevel"/>
    <w:tmpl w:val="1BB44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01700"/>
    <w:multiLevelType w:val="multilevel"/>
    <w:tmpl w:val="FDE85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7046AC"/>
    <w:multiLevelType w:val="hybridMultilevel"/>
    <w:tmpl w:val="CE981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D65B00"/>
    <w:multiLevelType w:val="multilevel"/>
    <w:tmpl w:val="D270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17755E"/>
    <w:multiLevelType w:val="hybridMultilevel"/>
    <w:tmpl w:val="DEE24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FE2A9B"/>
    <w:multiLevelType w:val="multilevel"/>
    <w:tmpl w:val="74D8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1D41FA"/>
    <w:multiLevelType w:val="hybridMultilevel"/>
    <w:tmpl w:val="9E88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4576938">
    <w:abstractNumId w:val="1"/>
  </w:num>
  <w:num w:numId="2" w16cid:durableId="664938780">
    <w:abstractNumId w:val="5"/>
  </w:num>
  <w:num w:numId="3" w16cid:durableId="1585148483">
    <w:abstractNumId w:val="3"/>
  </w:num>
  <w:num w:numId="4" w16cid:durableId="808059155">
    <w:abstractNumId w:val="6"/>
  </w:num>
  <w:num w:numId="5" w16cid:durableId="730035572">
    <w:abstractNumId w:val="4"/>
  </w:num>
  <w:num w:numId="6" w16cid:durableId="1723747423">
    <w:abstractNumId w:val="2"/>
  </w:num>
  <w:num w:numId="7" w16cid:durableId="102655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1BA"/>
    <w:rsid w:val="0000635B"/>
    <w:rsid w:val="000374F2"/>
    <w:rsid w:val="00063F95"/>
    <w:rsid w:val="000B20FF"/>
    <w:rsid w:val="001266BF"/>
    <w:rsid w:val="00133DD7"/>
    <w:rsid w:val="001577E4"/>
    <w:rsid w:val="00186D5B"/>
    <w:rsid w:val="001903C4"/>
    <w:rsid w:val="001B0629"/>
    <w:rsid w:val="001C4843"/>
    <w:rsid w:val="00222096"/>
    <w:rsid w:val="002226F4"/>
    <w:rsid w:val="00254D83"/>
    <w:rsid w:val="002821E4"/>
    <w:rsid w:val="002D2201"/>
    <w:rsid w:val="002E1231"/>
    <w:rsid w:val="002E3FDE"/>
    <w:rsid w:val="003043EC"/>
    <w:rsid w:val="00321A9C"/>
    <w:rsid w:val="0034048F"/>
    <w:rsid w:val="00355BC4"/>
    <w:rsid w:val="00364D35"/>
    <w:rsid w:val="0037283B"/>
    <w:rsid w:val="0038681E"/>
    <w:rsid w:val="003A0E6E"/>
    <w:rsid w:val="003F4340"/>
    <w:rsid w:val="003F4C09"/>
    <w:rsid w:val="004141BA"/>
    <w:rsid w:val="00425960"/>
    <w:rsid w:val="00440AD1"/>
    <w:rsid w:val="00445187"/>
    <w:rsid w:val="00461E58"/>
    <w:rsid w:val="0047681C"/>
    <w:rsid w:val="004B5A36"/>
    <w:rsid w:val="004B6287"/>
    <w:rsid w:val="004C5FF9"/>
    <w:rsid w:val="004D0CAB"/>
    <w:rsid w:val="0051266C"/>
    <w:rsid w:val="00577E92"/>
    <w:rsid w:val="00580244"/>
    <w:rsid w:val="00594FAD"/>
    <w:rsid w:val="005F5918"/>
    <w:rsid w:val="0061753F"/>
    <w:rsid w:val="00683F8E"/>
    <w:rsid w:val="006942A4"/>
    <w:rsid w:val="007776EB"/>
    <w:rsid w:val="007B5B45"/>
    <w:rsid w:val="007F1F06"/>
    <w:rsid w:val="007F60BD"/>
    <w:rsid w:val="00804541"/>
    <w:rsid w:val="008166A7"/>
    <w:rsid w:val="00842D1C"/>
    <w:rsid w:val="00863020"/>
    <w:rsid w:val="00870B85"/>
    <w:rsid w:val="00894FB9"/>
    <w:rsid w:val="008A1439"/>
    <w:rsid w:val="008F5000"/>
    <w:rsid w:val="00925766"/>
    <w:rsid w:val="009279EC"/>
    <w:rsid w:val="00945DC4"/>
    <w:rsid w:val="009D10A2"/>
    <w:rsid w:val="00A031FB"/>
    <w:rsid w:val="00A12B1C"/>
    <w:rsid w:val="00A64F34"/>
    <w:rsid w:val="00A86B9E"/>
    <w:rsid w:val="00AA71E4"/>
    <w:rsid w:val="00AB6D2C"/>
    <w:rsid w:val="00AF467B"/>
    <w:rsid w:val="00B11C57"/>
    <w:rsid w:val="00B20111"/>
    <w:rsid w:val="00B37D83"/>
    <w:rsid w:val="00B810C5"/>
    <w:rsid w:val="00BC1576"/>
    <w:rsid w:val="00BE7B89"/>
    <w:rsid w:val="00C00676"/>
    <w:rsid w:val="00C02A3C"/>
    <w:rsid w:val="00C268FF"/>
    <w:rsid w:val="00C4566C"/>
    <w:rsid w:val="00C71020"/>
    <w:rsid w:val="00C771E1"/>
    <w:rsid w:val="00D015BA"/>
    <w:rsid w:val="00D506D2"/>
    <w:rsid w:val="00D949AB"/>
    <w:rsid w:val="00DA0A90"/>
    <w:rsid w:val="00DB0477"/>
    <w:rsid w:val="00DC1530"/>
    <w:rsid w:val="00E35BC3"/>
    <w:rsid w:val="00E94F91"/>
    <w:rsid w:val="00EC7C90"/>
    <w:rsid w:val="00F0004C"/>
    <w:rsid w:val="00F067D0"/>
    <w:rsid w:val="00F10FAA"/>
    <w:rsid w:val="00F32AA3"/>
    <w:rsid w:val="00F546C9"/>
    <w:rsid w:val="00F632B1"/>
    <w:rsid w:val="00F6595B"/>
    <w:rsid w:val="00F72D39"/>
    <w:rsid w:val="00F75104"/>
    <w:rsid w:val="00FB2A97"/>
    <w:rsid w:val="00FF03D8"/>
    <w:rsid w:val="00FF12B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284DD"/>
  <w15:chartTrackingRefBased/>
  <w15:docId w15:val="{B14EF873-191A-4C50-ADA1-B495719C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0A2"/>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FB2A97"/>
    <w:pPr>
      <w:keepNext/>
      <w:keepLines/>
      <w:spacing w:before="240" w:after="0"/>
      <w:outlineLvl w:val="0"/>
    </w:pPr>
    <w:rPr>
      <w:rFonts w:eastAsiaTheme="majorEastAsia" w:cstheme="majorBidi"/>
      <w:b/>
      <w:color w:val="000000" w:themeColor="text1"/>
      <w:szCs w:val="32"/>
      <w:lang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A97"/>
    <w:rPr>
      <w:rFonts w:ascii="Times New Roman" w:eastAsiaTheme="majorEastAsia" w:hAnsi="Times New Roman" w:cstheme="majorBidi"/>
      <w:b/>
      <w:color w:val="000000" w:themeColor="text1"/>
      <w:kern w:val="0"/>
      <w:sz w:val="24"/>
      <w:szCs w:val="32"/>
      <w:lang w:eastAsia="en-GB"/>
      <w14:ligatures w14:val="none"/>
    </w:rPr>
  </w:style>
  <w:style w:type="character" w:customStyle="1" w:styleId="Heading2Char">
    <w:name w:val="Heading 2 Char"/>
    <w:basedOn w:val="DefaultParagraphFont"/>
    <w:link w:val="Heading2"/>
    <w:uiPriority w:val="9"/>
    <w:rsid w:val="00F7510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A64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F34"/>
    <w:rPr>
      <w:rFonts w:ascii="Times New Roman" w:hAnsi="Times New Roman"/>
      <w:kern w:val="0"/>
      <w:sz w:val="24"/>
      <w14:ligatures w14:val="none"/>
    </w:rPr>
  </w:style>
  <w:style w:type="paragraph" w:styleId="Footer">
    <w:name w:val="footer"/>
    <w:basedOn w:val="Normal"/>
    <w:link w:val="FooterChar"/>
    <w:uiPriority w:val="99"/>
    <w:unhideWhenUsed/>
    <w:rsid w:val="00A64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F34"/>
    <w:rPr>
      <w:rFonts w:ascii="Times New Roman" w:hAnsi="Times New Roman"/>
      <w:kern w:val="0"/>
      <w:sz w:val="24"/>
      <w14:ligatures w14:val="none"/>
    </w:rPr>
  </w:style>
  <w:style w:type="paragraph" w:styleId="TOCHeading">
    <w:name w:val="TOC Heading"/>
    <w:basedOn w:val="Heading1"/>
    <w:next w:val="Normal"/>
    <w:uiPriority w:val="39"/>
    <w:unhideWhenUsed/>
    <w:qFormat/>
    <w:rsid w:val="00A64F3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64F34"/>
    <w:pPr>
      <w:spacing w:after="100"/>
    </w:pPr>
  </w:style>
  <w:style w:type="paragraph" w:styleId="TOC2">
    <w:name w:val="toc 2"/>
    <w:basedOn w:val="Normal"/>
    <w:next w:val="Normal"/>
    <w:autoRedefine/>
    <w:uiPriority w:val="39"/>
    <w:unhideWhenUsed/>
    <w:rsid w:val="00A64F34"/>
    <w:pPr>
      <w:spacing w:after="100"/>
      <w:ind w:left="240"/>
    </w:pPr>
  </w:style>
  <w:style w:type="character" w:styleId="Hyperlink">
    <w:name w:val="Hyperlink"/>
    <w:basedOn w:val="DefaultParagraphFont"/>
    <w:uiPriority w:val="99"/>
    <w:unhideWhenUsed/>
    <w:rsid w:val="00A64F34"/>
    <w:rPr>
      <w:color w:val="0563C1" w:themeColor="hyperlink"/>
      <w:u w:val="single"/>
    </w:rPr>
  </w:style>
  <w:style w:type="table" w:styleId="TableGrid">
    <w:name w:val="Table Grid"/>
    <w:basedOn w:val="TableNormal"/>
    <w:uiPriority w:val="39"/>
    <w:rsid w:val="008F5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10FAA"/>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683F8E"/>
    <w:pPr>
      <w:ind w:left="720"/>
      <w:contextualSpacing/>
    </w:pPr>
  </w:style>
  <w:style w:type="character" w:styleId="UnresolvedMention">
    <w:name w:val="Unresolved Mention"/>
    <w:basedOn w:val="DefaultParagraphFont"/>
    <w:uiPriority w:val="99"/>
    <w:semiHidden/>
    <w:unhideWhenUsed/>
    <w:rsid w:val="00355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69215">
      <w:bodyDiv w:val="1"/>
      <w:marLeft w:val="0"/>
      <w:marRight w:val="0"/>
      <w:marTop w:val="0"/>
      <w:marBottom w:val="0"/>
      <w:divBdr>
        <w:top w:val="none" w:sz="0" w:space="0" w:color="auto"/>
        <w:left w:val="none" w:sz="0" w:space="0" w:color="auto"/>
        <w:bottom w:val="none" w:sz="0" w:space="0" w:color="auto"/>
        <w:right w:val="none" w:sz="0" w:space="0" w:color="auto"/>
      </w:divBdr>
      <w:divsChild>
        <w:div w:id="1248421795">
          <w:marLeft w:val="0"/>
          <w:marRight w:val="0"/>
          <w:marTop w:val="0"/>
          <w:marBottom w:val="0"/>
          <w:divBdr>
            <w:top w:val="none" w:sz="0" w:space="0" w:color="auto"/>
            <w:left w:val="none" w:sz="0" w:space="0" w:color="auto"/>
            <w:bottom w:val="none" w:sz="0" w:space="0" w:color="auto"/>
            <w:right w:val="none" w:sz="0" w:space="0" w:color="auto"/>
          </w:divBdr>
          <w:divsChild>
            <w:div w:id="989094047">
              <w:marLeft w:val="0"/>
              <w:marRight w:val="0"/>
              <w:marTop w:val="0"/>
              <w:marBottom w:val="0"/>
              <w:divBdr>
                <w:top w:val="none" w:sz="0" w:space="0" w:color="auto"/>
                <w:left w:val="none" w:sz="0" w:space="0" w:color="auto"/>
                <w:bottom w:val="none" w:sz="0" w:space="0" w:color="auto"/>
                <w:right w:val="none" w:sz="0" w:space="0" w:color="auto"/>
              </w:divBdr>
              <w:divsChild>
                <w:div w:id="146364564">
                  <w:marLeft w:val="0"/>
                  <w:marRight w:val="0"/>
                  <w:marTop w:val="0"/>
                  <w:marBottom w:val="0"/>
                  <w:divBdr>
                    <w:top w:val="none" w:sz="0" w:space="0" w:color="auto"/>
                    <w:left w:val="none" w:sz="0" w:space="0" w:color="auto"/>
                    <w:bottom w:val="none" w:sz="0" w:space="0" w:color="auto"/>
                    <w:right w:val="none" w:sz="0" w:space="0" w:color="auto"/>
                  </w:divBdr>
                  <w:divsChild>
                    <w:div w:id="869955255">
                      <w:marLeft w:val="0"/>
                      <w:marRight w:val="0"/>
                      <w:marTop w:val="0"/>
                      <w:marBottom w:val="0"/>
                      <w:divBdr>
                        <w:top w:val="none" w:sz="0" w:space="0" w:color="auto"/>
                        <w:left w:val="none" w:sz="0" w:space="0" w:color="auto"/>
                        <w:bottom w:val="none" w:sz="0" w:space="0" w:color="auto"/>
                        <w:right w:val="none" w:sz="0" w:space="0" w:color="auto"/>
                      </w:divBdr>
                      <w:divsChild>
                        <w:div w:id="1696031682">
                          <w:marLeft w:val="0"/>
                          <w:marRight w:val="0"/>
                          <w:marTop w:val="0"/>
                          <w:marBottom w:val="0"/>
                          <w:divBdr>
                            <w:top w:val="none" w:sz="0" w:space="0" w:color="auto"/>
                            <w:left w:val="none" w:sz="0" w:space="0" w:color="auto"/>
                            <w:bottom w:val="none" w:sz="0" w:space="0" w:color="auto"/>
                            <w:right w:val="none" w:sz="0" w:space="0" w:color="auto"/>
                          </w:divBdr>
                          <w:divsChild>
                            <w:div w:id="117723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965224">
      <w:bodyDiv w:val="1"/>
      <w:marLeft w:val="0"/>
      <w:marRight w:val="0"/>
      <w:marTop w:val="0"/>
      <w:marBottom w:val="0"/>
      <w:divBdr>
        <w:top w:val="none" w:sz="0" w:space="0" w:color="auto"/>
        <w:left w:val="none" w:sz="0" w:space="0" w:color="auto"/>
        <w:bottom w:val="none" w:sz="0" w:space="0" w:color="auto"/>
        <w:right w:val="none" w:sz="0" w:space="0" w:color="auto"/>
      </w:divBdr>
    </w:div>
    <w:div w:id="464542119">
      <w:bodyDiv w:val="1"/>
      <w:marLeft w:val="0"/>
      <w:marRight w:val="0"/>
      <w:marTop w:val="0"/>
      <w:marBottom w:val="0"/>
      <w:divBdr>
        <w:top w:val="none" w:sz="0" w:space="0" w:color="auto"/>
        <w:left w:val="none" w:sz="0" w:space="0" w:color="auto"/>
        <w:bottom w:val="none" w:sz="0" w:space="0" w:color="auto"/>
        <w:right w:val="none" w:sz="0" w:space="0" w:color="auto"/>
      </w:divBdr>
    </w:div>
    <w:div w:id="754857733">
      <w:bodyDiv w:val="1"/>
      <w:marLeft w:val="0"/>
      <w:marRight w:val="0"/>
      <w:marTop w:val="0"/>
      <w:marBottom w:val="0"/>
      <w:divBdr>
        <w:top w:val="none" w:sz="0" w:space="0" w:color="auto"/>
        <w:left w:val="none" w:sz="0" w:space="0" w:color="auto"/>
        <w:bottom w:val="none" w:sz="0" w:space="0" w:color="auto"/>
        <w:right w:val="none" w:sz="0" w:space="0" w:color="auto"/>
      </w:divBdr>
    </w:div>
    <w:div w:id="882252576">
      <w:bodyDiv w:val="1"/>
      <w:marLeft w:val="0"/>
      <w:marRight w:val="0"/>
      <w:marTop w:val="0"/>
      <w:marBottom w:val="0"/>
      <w:divBdr>
        <w:top w:val="none" w:sz="0" w:space="0" w:color="auto"/>
        <w:left w:val="none" w:sz="0" w:space="0" w:color="auto"/>
        <w:bottom w:val="none" w:sz="0" w:space="0" w:color="auto"/>
        <w:right w:val="none" w:sz="0" w:space="0" w:color="auto"/>
      </w:divBdr>
      <w:divsChild>
        <w:div w:id="1726752839">
          <w:marLeft w:val="0"/>
          <w:marRight w:val="0"/>
          <w:marTop w:val="0"/>
          <w:marBottom w:val="0"/>
          <w:divBdr>
            <w:top w:val="none" w:sz="0" w:space="0" w:color="auto"/>
            <w:left w:val="none" w:sz="0" w:space="0" w:color="auto"/>
            <w:bottom w:val="none" w:sz="0" w:space="0" w:color="auto"/>
            <w:right w:val="none" w:sz="0" w:space="0" w:color="auto"/>
          </w:divBdr>
          <w:divsChild>
            <w:div w:id="2010327436">
              <w:marLeft w:val="0"/>
              <w:marRight w:val="0"/>
              <w:marTop w:val="0"/>
              <w:marBottom w:val="0"/>
              <w:divBdr>
                <w:top w:val="none" w:sz="0" w:space="0" w:color="auto"/>
                <w:left w:val="none" w:sz="0" w:space="0" w:color="auto"/>
                <w:bottom w:val="none" w:sz="0" w:space="0" w:color="auto"/>
                <w:right w:val="none" w:sz="0" w:space="0" w:color="auto"/>
              </w:divBdr>
              <w:divsChild>
                <w:div w:id="224923775">
                  <w:marLeft w:val="0"/>
                  <w:marRight w:val="0"/>
                  <w:marTop w:val="0"/>
                  <w:marBottom w:val="0"/>
                  <w:divBdr>
                    <w:top w:val="none" w:sz="0" w:space="0" w:color="auto"/>
                    <w:left w:val="none" w:sz="0" w:space="0" w:color="auto"/>
                    <w:bottom w:val="none" w:sz="0" w:space="0" w:color="auto"/>
                    <w:right w:val="none" w:sz="0" w:space="0" w:color="auto"/>
                  </w:divBdr>
                  <w:divsChild>
                    <w:div w:id="1906648063">
                      <w:marLeft w:val="0"/>
                      <w:marRight w:val="0"/>
                      <w:marTop w:val="0"/>
                      <w:marBottom w:val="0"/>
                      <w:divBdr>
                        <w:top w:val="none" w:sz="0" w:space="0" w:color="auto"/>
                        <w:left w:val="none" w:sz="0" w:space="0" w:color="auto"/>
                        <w:bottom w:val="none" w:sz="0" w:space="0" w:color="auto"/>
                        <w:right w:val="none" w:sz="0" w:space="0" w:color="auto"/>
                      </w:divBdr>
                      <w:divsChild>
                        <w:div w:id="1337222531">
                          <w:marLeft w:val="0"/>
                          <w:marRight w:val="0"/>
                          <w:marTop w:val="0"/>
                          <w:marBottom w:val="0"/>
                          <w:divBdr>
                            <w:top w:val="none" w:sz="0" w:space="0" w:color="auto"/>
                            <w:left w:val="none" w:sz="0" w:space="0" w:color="auto"/>
                            <w:bottom w:val="none" w:sz="0" w:space="0" w:color="auto"/>
                            <w:right w:val="none" w:sz="0" w:space="0" w:color="auto"/>
                          </w:divBdr>
                          <w:divsChild>
                            <w:div w:id="135333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611702">
      <w:bodyDiv w:val="1"/>
      <w:marLeft w:val="0"/>
      <w:marRight w:val="0"/>
      <w:marTop w:val="0"/>
      <w:marBottom w:val="0"/>
      <w:divBdr>
        <w:top w:val="none" w:sz="0" w:space="0" w:color="auto"/>
        <w:left w:val="none" w:sz="0" w:space="0" w:color="auto"/>
        <w:bottom w:val="none" w:sz="0" w:space="0" w:color="auto"/>
        <w:right w:val="none" w:sz="0" w:space="0" w:color="auto"/>
      </w:divBdr>
    </w:div>
    <w:div w:id="1049694710">
      <w:bodyDiv w:val="1"/>
      <w:marLeft w:val="0"/>
      <w:marRight w:val="0"/>
      <w:marTop w:val="0"/>
      <w:marBottom w:val="0"/>
      <w:divBdr>
        <w:top w:val="none" w:sz="0" w:space="0" w:color="auto"/>
        <w:left w:val="none" w:sz="0" w:space="0" w:color="auto"/>
        <w:bottom w:val="none" w:sz="0" w:space="0" w:color="auto"/>
        <w:right w:val="none" w:sz="0" w:space="0" w:color="auto"/>
      </w:divBdr>
    </w:div>
    <w:div w:id="1066683156">
      <w:bodyDiv w:val="1"/>
      <w:marLeft w:val="0"/>
      <w:marRight w:val="0"/>
      <w:marTop w:val="0"/>
      <w:marBottom w:val="0"/>
      <w:divBdr>
        <w:top w:val="none" w:sz="0" w:space="0" w:color="auto"/>
        <w:left w:val="none" w:sz="0" w:space="0" w:color="auto"/>
        <w:bottom w:val="none" w:sz="0" w:space="0" w:color="auto"/>
        <w:right w:val="none" w:sz="0" w:space="0" w:color="auto"/>
      </w:divBdr>
    </w:div>
    <w:div w:id="1099644534">
      <w:bodyDiv w:val="1"/>
      <w:marLeft w:val="0"/>
      <w:marRight w:val="0"/>
      <w:marTop w:val="0"/>
      <w:marBottom w:val="0"/>
      <w:divBdr>
        <w:top w:val="none" w:sz="0" w:space="0" w:color="auto"/>
        <w:left w:val="none" w:sz="0" w:space="0" w:color="auto"/>
        <w:bottom w:val="none" w:sz="0" w:space="0" w:color="auto"/>
        <w:right w:val="none" w:sz="0" w:space="0" w:color="auto"/>
      </w:divBdr>
      <w:divsChild>
        <w:div w:id="1582062170">
          <w:marLeft w:val="0"/>
          <w:marRight w:val="0"/>
          <w:marTop w:val="0"/>
          <w:marBottom w:val="0"/>
          <w:divBdr>
            <w:top w:val="none" w:sz="0" w:space="0" w:color="auto"/>
            <w:left w:val="none" w:sz="0" w:space="0" w:color="auto"/>
            <w:bottom w:val="none" w:sz="0" w:space="0" w:color="auto"/>
            <w:right w:val="none" w:sz="0" w:space="0" w:color="auto"/>
          </w:divBdr>
          <w:divsChild>
            <w:div w:id="1962760484">
              <w:marLeft w:val="0"/>
              <w:marRight w:val="0"/>
              <w:marTop w:val="0"/>
              <w:marBottom w:val="0"/>
              <w:divBdr>
                <w:top w:val="none" w:sz="0" w:space="0" w:color="auto"/>
                <w:left w:val="none" w:sz="0" w:space="0" w:color="auto"/>
                <w:bottom w:val="none" w:sz="0" w:space="0" w:color="auto"/>
                <w:right w:val="none" w:sz="0" w:space="0" w:color="auto"/>
              </w:divBdr>
              <w:divsChild>
                <w:div w:id="2141996800">
                  <w:marLeft w:val="0"/>
                  <w:marRight w:val="0"/>
                  <w:marTop w:val="0"/>
                  <w:marBottom w:val="0"/>
                  <w:divBdr>
                    <w:top w:val="none" w:sz="0" w:space="0" w:color="auto"/>
                    <w:left w:val="none" w:sz="0" w:space="0" w:color="auto"/>
                    <w:bottom w:val="none" w:sz="0" w:space="0" w:color="auto"/>
                    <w:right w:val="none" w:sz="0" w:space="0" w:color="auto"/>
                  </w:divBdr>
                  <w:divsChild>
                    <w:div w:id="709182435">
                      <w:marLeft w:val="0"/>
                      <w:marRight w:val="0"/>
                      <w:marTop w:val="0"/>
                      <w:marBottom w:val="0"/>
                      <w:divBdr>
                        <w:top w:val="none" w:sz="0" w:space="0" w:color="auto"/>
                        <w:left w:val="none" w:sz="0" w:space="0" w:color="auto"/>
                        <w:bottom w:val="none" w:sz="0" w:space="0" w:color="auto"/>
                        <w:right w:val="none" w:sz="0" w:space="0" w:color="auto"/>
                      </w:divBdr>
                      <w:divsChild>
                        <w:div w:id="1882089627">
                          <w:marLeft w:val="0"/>
                          <w:marRight w:val="0"/>
                          <w:marTop w:val="0"/>
                          <w:marBottom w:val="0"/>
                          <w:divBdr>
                            <w:top w:val="none" w:sz="0" w:space="0" w:color="auto"/>
                            <w:left w:val="none" w:sz="0" w:space="0" w:color="auto"/>
                            <w:bottom w:val="none" w:sz="0" w:space="0" w:color="auto"/>
                            <w:right w:val="none" w:sz="0" w:space="0" w:color="auto"/>
                          </w:divBdr>
                          <w:divsChild>
                            <w:div w:id="273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341417">
      <w:bodyDiv w:val="1"/>
      <w:marLeft w:val="0"/>
      <w:marRight w:val="0"/>
      <w:marTop w:val="0"/>
      <w:marBottom w:val="0"/>
      <w:divBdr>
        <w:top w:val="none" w:sz="0" w:space="0" w:color="auto"/>
        <w:left w:val="none" w:sz="0" w:space="0" w:color="auto"/>
        <w:bottom w:val="none" w:sz="0" w:space="0" w:color="auto"/>
        <w:right w:val="none" w:sz="0" w:space="0" w:color="auto"/>
      </w:divBdr>
    </w:div>
    <w:div w:id="1375470676">
      <w:bodyDiv w:val="1"/>
      <w:marLeft w:val="0"/>
      <w:marRight w:val="0"/>
      <w:marTop w:val="0"/>
      <w:marBottom w:val="0"/>
      <w:divBdr>
        <w:top w:val="none" w:sz="0" w:space="0" w:color="auto"/>
        <w:left w:val="none" w:sz="0" w:space="0" w:color="auto"/>
        <w:bottom w:val="none" w:sz="0" w:space="0" w:color="auto"/>
        <w:right w:val="none" w:sz="0" w:space="0" w:color="auto"/>
      </w:divBdr>
      <w:divsChild>
        <w:div w:id="1682514218">
          <w:marLeft w:val="0"/>
          <w:marRight w:val="0"/>
          <w:marTop w:val="0"/>
          <w:marBottom w:val="0"/>
          <w:divBdr>
            <w:top w:val="none" w:sz="0" w:space="0" w:color="auto"/>
            <w:left w:val="none" w:sz="0" w:space="0" w:color="auto"/>
            <w:bottom w:val="none" w:sz="0" w:space="0" w:color="auto"/>
            <w:right w:val="none" w:sz="0" w:space="0" w:color="auto"/>
          </w:divBdr>
          <w:divsChild>
            <w:div w:id="282661648">
              <w:marLeft w:val="0"/>
              <w:marRight w:val="0"/>
              <w:marTop w:val="0"/>
              <w:marBottom w:val="0"/>
              <w:divBdr>
                <w:top w:val="none" w:sz="0" w:space="0" w:color="auto"/>
                <w:left w:val="none" w:sz="0" w:space="0" w:color="auto"/>
                <w:bottom w:val="none" w:sz="0" w:space="0" w:color="auto"/>
                <w:right w:val="none" w:sz="0" w:space="0" w:color="auto"/>
              </w:divBdr>
              <w:divsChild>
                <w:div w:id="57477588">
                  <w:marLeft w:val="0"/>
                  <w:marRight w:val="0"/>
                  <w:marTop w:val="0"/>
                  <w:marBottom w:val="0"/>
                  <w:divBdr>
                    <w:top w:val="none" w:sz="0" w:space="0" w:color="auto"/>
                    <w:left w:val="none" w:sz="0" w:space="0" w:color="auto"/>
                    <w:bottom w:val="none" w:sz="0" w:space="0" w:color="auto"/>
                    <w:right w:val="none" w:sz="0" w:space="0" w:color="auto"/>
                  </w:divBdr>
                  <w:divsChild>
                    <w:div w:id="1523855397">
                      <w:marLeft w:val="0"/>
                      <w:marRight w:val="0"/>
                      <w:marTop w:val="0"/>
                      <w:marBottom w:val="0"/>
                      <w:divBdr>
                        <w:top w:val="none" w:sz="0" w:space="0" w:color="auto"/>
                        <w:left w:val="none" w:sz="0" w:space="0" w:color="auto"/>
                        <w:bottom w:val="none" w:sz="0" w:space="0" w:color="auto"/>
                        <w:right w:val="none" w:sz="0" w:space="0" w:color="auto"/>
                      </w:divBdr>
                      <w:divsChild>
                        <w:div w:id="1155030468">
                          <w:marLeft w:val="0"/>
                          <w:marRight w:val="0"/>
                          <w:marTop w:val="0"/>
                          <w:marBottom w:val="0"/>
                          <w:divBdr>
                            <w:top w:val="none" w:sz="0" w:space="0" w:color="auto"/>
                            <w:left w:val="none" w:sz="0" w:space="0" w:color="auto"/>
                            <w:bottom w:val="none" w:sz="0" w:space="0" w:color="auto"/>
                            <w:right w:val="none" w:sz="0" w:space="0" w:color="auto"/>
                          </w:divBdr>
                          <w:divsChild>
                            <w:div w:id="19767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2261425">
      <w:bodyDiv w:val="1"/>
      <w:marLeft w:val="0"/>
      <w:marRight w:val="0"/>
      <w:marTop w:val="0"/>
      <w:marBottom w:val="0"/>
      <w:divBdr>
        <w:top w:val="none" w:sz="0" w:space="0" w:color="auto"/>
        <w:left w:val="none" w:sz="0" w:space="0" w:color="auto"/>
        <w:bottom w:val="none" w:sz="0" w:space="0" w:color="auto"/>
        <w:right w:val="none" w:sz="0" w:space="0" w:color="auto"/>
      </w:divBdr>
    </w:div>
    <w:div w:id="1802919404">
      <w:bodyDiv w:val="1"/>
      <w:marLeft w:val="0"/>
      <w:marRight w:val="0"/>
      <w:marTop w:val="0"/>
      <w:marBottom w:val="0"/>
      <w:divBdr>
        <w:top w:val="none" w:sz="0" w:space="0" w:color="auto"/>
        <w:left w:val="none" w:sz="0" w:space="0" w:color="auto"/>
        <w:bottom w:val="none" w:sz="0" w:space="0" w:color="auto"/>
        <w:right w:val="none" w:sz="0" w:space="0" w:color="auto"/>
      </w:divBdr>
    </w:div>
    <w:div w:id="1833447554">
      <w:bodyDiv w:val="1"/>
      <w:marLeft w:val="0"/>
      <w:marRight w:val="0"/>
      <w:marTop w:val="0"/>
      <w:marBottom w:val="0"/>
      <w:divBdr>
        <w:top w:val="none" w:sz="0" w:space="0" w:color="auto"/>
        <w:left w:val="none" w:sz="0" w:space="0" w:color="auto"/>
        <w:bottom w:val="none" w:sz="0" w:space="0" w:color="auto"/>
        <w:right w:val="none" w:sz="0" w:space="0" w:color="auto"/>
      </w:divBdr>
      <w:divsChild>
        <w:div w:id="1700734988">
          <w:marLeft w:val="0"/>
          <w:marRight w:val="0"/>
          <w:marTop w:val="0"/>
          <w:marBottom w:val="0"/>
          <w:divBdr>
            <w:top w:val="none" w:sz="0" w:space="0" w:color="auto"/>
            <w:left w:val="none" w:sz="0" w:space="0" w:color="auto"/>
            <w:bottom w:val="none" w:sz="0" w:space="0" w:color="auto"/>
            <w:right w:val="none" w:sz="0" w:space="0" w:color="auto"/>
          </w:divBdr>
          <w:divsChild>
            <w:div w:id="1673996337">
              <w:marLeft w:val="0"/>
              <w:marRight w:val="0"/>
              <w:marTop w:val="0"/>
              <w:marBottom w:val="0"/>
              <w:divBdr>
                <w:top w:val="none" w:sz="0" w:space="0" w:color="auto"/>
                <w:left w:val="none" w:sz="0" w:space="0" w:color="auto"/>
                <w:bottom w:val="none" w:sz="0" w:space="0" w:color="auto"/>
                <w:right w:val="none" w:sz="0" w:space="0" w:color="auto"/>
              </w:divBdr>
              <w:divsChild>
                <w:div w:id="195428358">
                  <w:marLeft w:val="0"/>
                  <w:marRight w:val="0"/>
                  <w:marTop w:val="0"/>
                  <w:marBottom w:val="0"/>
                  <w:divBdr>
                    <w:top w:val="none" w:sz="0" w:space="0" w:color="auto"/>
                    <w:left w:val="none" w:sz="0" w:space="0" w:color="auto"/>
                    <w:bottom w:val="none" w:sz="0" w:space="0" w:color="auto"/>
                    <w:right w:val="none" w:sz="0" w:space="0" w:color="auto"/>
                  </w:divBdr>
                  <w:divsChild>
                    <w:div w:id="604773435">
                      <w:marLeft w:val="0"/>
                      <w:marRight w:val="0"/>
                      <w:marTop w:val="0"/>
                      <w:marBottom w:val="0"/>
                      <w:divBdr>
                        <w:top w:val="none" w:sz="0" w:space="0" w:color="auto"/>
                        <w:left w:val="none" w:sz="0" w:space="0" w:color="auto"/>
                        <w:bottom w:val="none" w:sz="0" w:space="0" w:color="auto"/>
                        <w:right w:val="none" w:sz="0" w:space="0" w:color="auto"/>
                      </w:divBdr>
                      <w:divsChild>
                        <w:div w:id="2041083760">
                          <w:marLeft w:val="0"/>
                          <w:marRight w:val="0"/>
                          <w:marTop w:val="0"/>
                          <w:marBottom w:val="0"/>
                          <w:divBdr>
                            <w:top w:val="none" w:sz="0" w:space="0" w:color="auto"/>
                            <w:left w:val="none" w:sz="0" w:space="0" w:color="auto"/>
                            <w:bottom w:val="none" w:sz="0" w:space="0" w:color="auto"/>
                            <w:right w:val="none" w:sz="0" w:space="0" w:color="auto"/>
                          </w:divBdr>
                          <w:divsChild>
                            <w:div w:id="6676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1990211">
      <w:bodyDiv w:val="1"/>
      <w:marLeft w:val="0"/>
      <w:marRight w:val="0"/>
      <w:marTop w:val="0"/>
      <w:marBottom w:val="0"/>
      <w:divBdr>
        <w:top w:val="none" w:sz="0" w:space="0" w:color="auto"/>
        <w:left w:val="none" w:sz="0" w:space="0" w:color="auto"/>
        <w:bottom w:val="none" w:sz="0" w:space="0" w:color="auto"/>
        <w:right w:val="none" w:sz="0" w:space="0" w:color="auto"/>
      </w:divBdr>
    </w:div>
    <w:div w:id="1969235002">
      <w:bodyDiv w:val="1"/>
      <w:marLeft w:val="0"/>
      <w:marRight w:val="0"/>
      <w:marTop w:val="0"/>
      <w:marBottom w:val="0"/>
      <w:divBdr>
        <w:top w:val="none" w:sz="0" w:space="0" w:color="auto"/>
        <w:left w:val="none" w:sz="0" w:space="0" w:color="auto"/>
        <w:bottom w:val="none" w:sz="0" w:space="0" w:color="auto"/>
        <w:right w:val="none" w:sz="0" w:space="0" w:color="auto"/>
      </w:divBdr>
    </w:div>
    <w:div w:id="213420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54184756_The_Influence_of_Hotel_Customer_Demographics_Differences_on_Customer_Percep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m/marginpressure.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r/repayment.as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8/JTF-11-2015-0048" TargetMode="External"/><Relationship Id="rId4" Type="http://schemas.openxmlformats.org/officeDocument/2006/relationships/settings" Target="settings.xml"/><Relationship Id="rId9" Type="http://schemas.openxmlformats.org/officeDocument/2006/relationships/hyperlink" Target="https://www.investopedia.com/terms/d/debtrestructuring.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70DC-56F4-4B98-9346-C48542A4E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15</Pages>
  <Words>3747</Words>
  <Characters>21358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Barna</dc:creator>
  <cp:keywords/>
  <dc:description/>
  <cp:lastModifiedBy>Ramona Barna</cp:lastModifiedBy>
  <cp:revision>8</cp:revision>
  <dcterms:created xsi:type="dcterms:W3CDTF">2024-05-30T01:42:00Z</dcterms:created>
  <dcterms:modified xsi:type="dcterms:W3CDTF">2024-06-06T08:59:00Z</dcterms:modified>
</cp:coreProperties>
</file>