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25B" w:rsidRDefault="00F62198" w:rsidP="00F62198">
      <w:pPr>
        <w:jc w:val="center"/>
        <w:rPr>
          <w:rFonts w:ascii="Arial" w:hAnsi="Arial" w:cs="Arial"/>
          <w:sz w:val="24"/>
          <w:szCs w:val="24"/>
          <w:u w:val="single"/>
        </w:rPr>
      </w:pPr>
      <w:r w:rsidRPr="00F62198">
        <w:rPr>
          <w:rFonts w:ascii="Arial" w:hAnsi="Arial" w:cs="Arial"/>
          <w:sz w:val="24"/>
          <w:szCs w:val="24"/>
          <w:u w:val="single"/>
        </w:rPr>
        <w:t>Give a critical response to the following question: If the Basque model were to be adopted in Wales what changes would need to be implemented to the teaching of Welsh in the English medium sector?</w:t>
      </w:r>
      <w:r w:rsidRPr="00F62198">
        <w:rPr>
          <w:rFonts w:ascii="Arial" w:hAnsi="Arial" w:cs="Arial"/>
          <w:sz w:val="24"/>
          <w:szCs w:val="24"/>
          <w:u w:val="single"/>
        </w:rPr>
        <w:cr/>
      </w:r>
    </w:p>
    <w:p w:rsidR="005A2C8F" w:rsidRDefault="00F62198" w:rsidP="00F62198">
      <w:pPr>
        <w:rPr>
          <w:rFonts w:ascii="Arial" w:hAnsi="Arial" w:cs="Arial"/>
          <w:sz w:val="24"/>
          <w:szCs w:val="24"/>
        </w:rPr>
      </w:pPr>
      <w:r>
        <w:rPr>
          <w:rFonts w:ascii="Arial" w:hAnsi="Arial" w:cs="Arial"/>
          <w:sz w:val="24"/>
          <w:szCs w:val="24"/>
        </w:rPr>
        <w:t>In this assignment a critical analysis will be provided regarding improving futures generations teacher via the use of Wel</w:t>
      </w:r>
      <w:r w:rsidR="00F64F5C">
        <w:rPr>
          <w:rFonts w:ascii="Arial" w:hAnsi="Arial" w:cs="Arial"/>
          <w:sz w:val="24"/>
          <w:szCs w:val="24"/>
        </w:rPr>
        <w:t>sh regarding the QTS standards. (The Bas</w:t>
      </w:r>
      <w:r w:rsidR="006A1894">
        <w:rPr>
          <w:rFonts w:ascii="Arial" w:hAnsi="Arial" w:cs="Arial"/>
          <w:sz w:val="24"/>
          <w:szCs w:val="24"/>
        </w:rPr>
        <w:t>que Country</w:t>
      </w:r>
      <w:r w:rsidR="00F64F5C">
        <w:rPr>
          <w:rFonts w:ascii="Arial" w:hAnsi="Arial" w:cs="Arial"/>
          <w:sz w:val="24"/>
          <w:szCs w:val="24"/>
        </w:rPr>
        <w:t xml:space="preserve">, 2018) is a report based on the Basque language around Spain including the amount that the language is used throughout the primary and secondary sector. </w:t>
      </w:r>
    </w:p>
    <w:p w:rsidR="0059656D" w:rsidRDefault="0041533A" w:rsidP="00F62198">
      <w:pPr>
        <w:rPr>
          <w:rFonts w:ascii="Arial" w:hAnsi="Arial" w:cs="Arial"/>
          <w:sz w:val="24"/>
          <w:szCs w:val="24"/>
        </w:rPr>
      </w:pPr>
      <w:r>
        <w:rPr>
          <w:rFonts w:ascii="Arial" w:hAnsi="Arial" w:cs="Arial"/>
          <w:sz w:val="24"/>
          <w:szCs w:val="24"/>
        </w:rPr>
        <w:t>Basque is a Language used in Spain, this language is ‘co official’ in Spain, this implies that Basque is one of the oldest languages in the history of language, Basques is also an extremely isolated language. This is due to the Basque Country and language</w:t>
      </w:r>
      <w:r w:rsidR="008E55D9">
        <w:rPr>
          <w:rFonts w:ascii="Arial" w:hAnsi="Arial" w:cs="Arial"/>
          <w:sz w:val="24"/>
          <w:szCs w:val="24"/>
        </w:rPr>
        <w:t xml:space="preserve"> not being related the Europe. </w:t>
      </w:r>
      <w:r w:rsidR="005A2C8F">
        <w:rPr>
          <w:rFonts w:ascii="Arial" w:hAnsi="Arial" w:cs="Arial"/>
          <w:sz w:val="24"/>
          <w:szCs w:val="24"/>
        </w:rPr>
        <w:t xml:space="preserve">If the Basque model was adapted into an English Medium sector school </w:t>
      </w:r>
      <w:r w:rsidR="00D513CA">
        <w:rPr>
          <w:rFonts w:ascii="Arial" w:hAnsi="Arial" w:cs="Arial"/>
          <w:sz w:val="24"/>
          <w:szCs w:val="24"/>
        </w:rPr>
        <w:t>through the use of Welsh, there would be much more use of Welsh throughout the primary and secondary sector. Throughout a child’s life their primary and secondary</w:t>
      </w:r>
      <w:r w:rsidR="0059656D">
        <w:rPr>
          <w:rFonts w:ascii="Arial" w:hAnsi="Arial" w:cs="Arial"/>
          <w:sz w:val="24"/>
          <w:szCs w:val="24"/>
        </w:rPr>
        <w:t xml:space="preserve"> school there would be much more welsh used, this would </w:t>
      </w:r>
      <w:r>
        <w:rPr>
          <w:rFonts w:ascii="Arial" w:hAnsi="Arial" w:cs="Arial"/>
          <w:sz w:val="24"/>
          <w:szCs w:val="24"/>
        </w:rPr>
        <w:t xml:space="preserve">bring back more of the use of Welsh through Wales </w:t>
      </w:r>
    </w:p>
    <w:p w:rsidR="00F97AA2" w:rsidRDefault="00147559" w:rsidP="00F62198">
      <w:pPr>
        <w:rPr>
          <w:rFonts w:ascii="Arial" w:hAnsi="Arial" w:cs="Arial"/>
          <w:sz w:val="24"/>
          <w:szCs w:val="24"/>
        </w:rPr>
      </w:pPr>
      <w:r>
        <w:rPr>
          <w:rFonts w:ascii="Arial" w:hAnsi="Arial" w:cs="Arial"/>
          <w:sz w:val="24"/>
          <w:szCs w:val="24"/>
        </w:rPr>
        <w:t>The Welsh</w:t>
      </w:r>
      <w:sdt>
        <w:sdtPr>
          <w:rPr>
            <w:rFonts w:ascii="Arial" w:hAnsi="Arial" w:cs="Arial"/>
            <w:sz w:val="24"/>
            <w:szCs w:val="24"/>
          </w:rPr>
          <w:id w:val="950826643"/>
          <w:citation/>
        </w:sdtPr>
        <w:sdtEndPr/>
        <w:sdtContent>
          <w:r w:rsidR="00420B51">
            <w:rPr>
              <w:rFonts w:ascii="Arial" w:hAnsi="Arial" w:cs="Arial"/>
              <w:sz w:val="24"/>
              <w:szCs w:val="24"/>
            </w:rPr>
            <w:fldChar w:fldCharType="begin"/>
          </w:r>
          <w:r w:rsidR="00420B51">
            <w:rPr>
              <w:rFonts w:ascii="Arial" w:hAnsi="Arial" w:cs="Arial"/>
              <w:sz w:val="24"/>
              <w:szCs w:val="24"/>
            </w:rPr>
            <w:instrText xml:space="preserve"> CITATION Wel16 \l 2057 </w:instrText>
          </w:r>
          <w:r w:rsidR="00420B51">
            <w:rPr>
              <w:rFonts w:ascii="Arial" w:hAnsi="Arial" w:cs="Arial"/>
              <w:sz w:val="24"/>
              <w:szCs w:val="24"/>
            </w:rPr>
            <w:fldChar w:fldCharType="separate"/>
          </w:r>
          <w:r w:rsidR="00D13C5A">
            <w:rPr>
              <w:rFonts w:ascii="Arial" w:hAnsi="Arial" w:cs="Arial"/>
              <w:noProof/>
              <w:sz w:val="24"/>
              <w:szCs w:val="24"/>
            </w:rPr>
            <w:t xml:space="preserve"> </w:t>
          </w:r>
          <w:r w:rsidR="00D13C5A" w:rsidRPr="00D13C5A">
            <w:rPr>
              <w:rFonts w:ascii="Arial" w:hAnsi="Arial" w:cs="Arial"/>
              <w:noProof/>
              <w:sz w:val="24"/>
              <w:szCs w:val="24"/>
            </w:rPr>
            <w:t>(Government W. , 2016)</w:t>
          </w:r>
          <w:r w:rsidR="00420B51">
            <w:rPr>
              <w:rFonts w:ascii="Arial" w:hAnsi="Arial" w:cs="Arial"/>
              <w:sz w:val="24"/>
              <w:szCs w:val="24"/>
            </w:rPr>
            <w:fldChar w:fldCharType="end"/>
          </w:r>
        </w:sdtContent>
      </w:sdt>
      <w:r w:rsidR="00F97AA2">
        <w:rPr>
          <w:rFonts w:ascii="Arial" w:hAnsi="Arial" w:cs="Arial"/>
          <w:sz w:val="24"/>
          <w:szCs w:val="24"/>
        </w:rPr>
        <w:t xml:space="preserve"> aim to have ‘one million Welsh speakers by 2050’ </w:t>
      </w:r>
      <w:r w:rsidR="00F97AA2" w:rsidRPr="00F97AA2">
        <w:rPr>
          <w:rFonts w:ascii="Arial" w:hAnsi="Arial" w:cs="Arial"/>
          <w:sz w:val="24"/>
          <w:szCs w:val="24"/>
        </w:rPr>
        <w:t>the scale of motivation and the objectiv</w:t>
      </w:r>
      <w:r w:rsidR="00F97AA2">
        <w:rPr>
          <w:rFonts w:ascii="Arial" w:hAnsi="Arial" w:cs="Arial"/>
          <w:sz w:val="24"/>
          <w:szCs w:val="24"/>
        </w:rPr>
        <w:t>es behind this aim are highly praised</w:t>
      </w:r>
      <w:r w:rsidR="00F97AA2" w:rsidRPr="00F97AA2">
        <w:rPr>
          <w:rFonts w:ascii="Arial" w:hAnsi="Arial" w:cs="Arial"/>
          <w:sz w:val="24"/>
          <w:szCs w:val="24"/>
        </w:rPr>
        <w:t>.</w:t>
      </w:r>
      <w:r w:rsidR="00F97AA2">
        <w:rPr>
          <w:rFonts w:ascii="Arial" w:hAnsi="Arial" w:cs="Arial"/>
          <w:sz w:val="24"/>
          <w:szCs w:val="24"/>
        </w:rPr>
        <w:t xml:space="preserve"> But </w:t>
      </w:r>
      <w:sdt>
        <w:sdtPr>
          <w:rPr>
            <w:rFonts w:ascii="Arial" w:hAnsi="Arial" w:cs="Arial"/>
            <w:sz w:val="24"/>
            <w:szCs w:val="24"/>
          </w:rPr>
          <w:id w:val="-613439440"/>
          <w:citation/>
        </w:sdtPr>
        <w:sdtEndPr/>
        <w:sdtContent>
          <w:r w:rsidR="00F97AA2">
            <w:rPr>
              <w:rFonts w:ascii="Arial" w:hAnsi="Arial" w:cs="Arial"/>
              <w:sz w:val="24"/>
              <w:szCs w:val="24"/>
            </w:rPr>
            <w:fldChar w:fldCharType="begin"/>
          </w:r>
          <w:r w:rsidR="00F97AA2">
            <w:rPr>
              <w:rFonts w:ascii="Arial" w:hAnsi="Arial" w:cs="Arial"/>
              <w:sz w:val="24"/>
              <w:szCs w:val="24"/>
            </w:rPr>
            <w:instrText xml:space="preserve"> CITATION Lau18 \l 2057 </w:instrText>
          </w:r>
          <w:r w:rsidR="00F97AA2">
            <w:rPr>
              <w:rFonts w:ascii="Arial" w:hAnsi="Arial" w:cs="Arial"/>
              <w:sz w:val="24"/>
              <w:szCs w:val="24"/>
            </w:rPr>
            <w:fldChar w:fldCharType="separate"/>
          </w:r>
          <w:r w:rsidR="00D13C5A" w:rsidRPr="00D13C5A">
            <w:rPr>
              <w:rFonts w:ascii="Arial" w:hAnsi="Arial" w:cs="Arial"/>
              <w:noProof/>
              <w:sz w:val="24"/>
              <w:szCs w:val="24"/>
            </w:rPr>
            <w:t>(McAllister, 2018)</w:t>
          </w:r>
          <w:r w:rsidR="00F97AA2">
            <w:rPr>
              <w:rFonts w:ascii="Arial" w:hAnsi="Arial" w:cs="Arial"/>
              <w:sz w:val="24"/>
              <w:szCs w:val="24"/>
            </w:rPr>
            <w:fldChar w:fldCharType="end"/>
          </w:r>
        </w:sdtContent>
      </w:sdt>
      <w:r w:rsidR="00F97AA2">
        <w:rPr>
          <w:rFonts w:ascii="Arial" w:hAnsi="Arial" w:cs="Arial"/>
          <w:sz w:val="24"/>
          <w:szCs w:val="24"/>
        </w:rPr>
        <w:t xml:space="preserve"> states that ‘</w:t>
      </w:r>
      <w:r w:rsidR="00F97AA2" w:rsidRPr="00F97AA2">
        <w:rPr>
          <w:rFonts w:ascii="Arial" w:hAnsi="Arial" w:cs="Arial"/>
          <w:sz w:val="24"/>
          <w:szCs w:val="24"/>
        </w:rPr>
        <w:t>we will only come close to achieving this if we change the</w:t>
      </w:r>
      <w:r w:rsidR="00F97AA2">
        <w:rPr>
          <w:rFonts w:ascii="Arial" w:hAnsi="Arial" w:cs="Arial"/>
          <w:sz w:val="24"/>
          <w:szCs w:val="24"/>
        </w:rPr>
        <w:t xml:space="preserve"> way we educate our children’ these changes can include more Welsh being used throughout the school sector involving teaching certain subjects through the medium of welsh rather than </w:t>
      </w:r>
      <w:r w:rsidR="00815C9E">
        <w:rPr>
          <w:rFonts w:ascii="Arial" w:hAnsi="Arial" w:cs="Arial"/>
          <w:sz w:val="24"/>
          <w:szCs w:val="24"/>
        </w:rPr>
        <w:t xml:space="preserve">through </w:t>
      </w:r>
      <w:r w:rsidR="00F97AA2">
        <w:rPr>
          <w:rFonts w:ascii="Arial" w:hAnsi="Arial" w:cs="Arial"/>
          <w:sz w:val="24"/>
          <w:szCs w:val="24"/>
        </w:rPr>
        <w:t xml:space="preserve">English </w:t>
      </w:r>
      <w:r w:rsidR="00317376">
        <w:rPr>
          <w:rFonts w:ascii="Arial" w:hAnsi="Arial" w:cs="Arial"/>
          <w:sz w:val="24"/>
          <w:szCs w:val="24"/>
        </w:rPr>
        <w:t xml:space="preserve">medium. </w:t>
      </w:r>
      <w:r w:rsidR="00737EC7">
        <w:rPr>
          <w:rFonts w:ascii="Arial" w:hAnsi="Arial" w:cs="Arial"/>
          <w:sz w:val="24"/>
          <w:szCs w:val="24"/>
        </w:rPr>
        <w:t xml:space="preserve">The benefits of this include </w:t>
      </w:r>
      <w:r w:rsidR="00925F6C">
        <w:rPr>
          <w:rFonts w:ascii="Arial" w:hAnsi="Arial" w:cs="Arial"/>
          <w:sz w:val="24"/>
          <w:szCs w:val="24"/>
        </w:rPr>
        <w:t>the use of more Welsh, and also more people being more fluent in the Welsh language. The Basque Country, 2</w:t>
      </w:r>
      <w:r w:rsidR="00420B51">
        <w:rPr>
          <w:rFonts w:ascii="Arial" w:hAnsi="Arial" w:cs="Arial"/>
          <w:sz w:val="24"/>
          <w:szCs w:val="24"/>
        </w:rPr>
        <w:t xml:space="preserve">018) supports there being different ways that schools are laid out, this includes 3 different models (model A, B and C) model A is where there are </w:t>
      </w:r>
      <w:r>
        <w:rPr>
          <w:rFonts w:ascii="Arial" w:hAnsi="Arial" w:cs="Arial"/>
          <w:sz w:val="24"/>
          <w:szCs w:val="24"/>
        </w:rPr>
        <w:t xml:space="preserve">3 hours of Basque taught per week, within the report this states that according to some ‘the language transfer will be deemed unsatisfactory’ this indicates that the children and young people aren’t getting enough time taught to them regarding the Basque language in order for them to progress further. This agrees with </w:t>
      </w:r>
      <w:sdt>
        <w:sdtPr>
          <w:rPr>
            <w:rFonts w:ascii="Arial" w:hAnsi="Arial" w:cs="Arial"/>
            <w:sz w:val="24"/>
            <w:szCs w:val="24"/>
          </w:rPr>
          <w:id w:val="448366564"/>
          <w:citation/>
        </w:sdtPr>
        <w:sdtEndPr/>
        <w:sdtContent>
          <w:r>
            <w:rPr>
              <w:rFonts w:ascii="Arial" w:hAnsi="Arial" w:cs="Arial"/>
              <w:sz w:val="24"/>
              <w:szCs w:val="24"/>
            </w:rPr>
            <w:fldChar w:fldCharType="begin"/>
          </w:r>
          <w:r>
            <w:rPr>
              <w:rFonts w:ascii="Arial" w:hAnsi="Arial" w:cs="Arial"/>
              <w:sz w:val="24"/>
              <w:szCs w:val="24"/>
            </w:rPr>
            <w:instrText xml:space="preserve"> CITATION Lau18 \l 2057 </w:instrText>
          </w:r>
          <w:r>
            <w:rPr>
              <w:rFonts w:ascii="Arial" w:hAnsi="Arial" w:cs="Arial"/>
              <w:sz w:val="24"/>
              <w:szCs w:val="24"/>
            </w:rPr>
            <w:fldChar w:fldCharType="separate"/>
          </w:r>
          <w:r w:rsidR="00D13C5A" w:rsidRPr="00D13C5A">
            <w:rPr>
              <w:rFonts w:ascii="Arial" w:hAnsi="Arial" w:cs="Arial"/>
              <w:noProof/>
              <w:sz w:val="24"/>
              <w:szCs w:val="24"/>
            </w:rPr>
            <w:t>(McAllister, 2018)</w:t>
          </w:r>
          <w:r>
            <w:rPr>
              <w:rFonts w:ascii="Arial" w:hAnsi="Arial" w:cs="Arial"/>
              <w:sz w:val="24"/>
              <w:szCs w:val="24"/>
            </w:rPr>
            <w:fldChar w:fldCharType="end"/>
          </w:r>
        </w:sdtContent>
      </w:sdt>
      <w:r>
        <w:rPr>
          <w:rFonts w:ascii="Arial" w:hAnsi="Arial" w:cs="Arial"/>
          <w:sz w:val="24"/>
          <w:szCs w:val="24"/>
        </w:rPr>
        <w:t xml:space="preserve"> as they believe that the curriculum regarding a second language needs to be changes in order for children to progress further and become more fluent within the language. Another aspect to think about regarding this is that the Welsh Government want 1 </w:t>
      </w:r>
      <w:r w:rsidR="00A25D19">
        <w:rPr>
          <w:rFonts w:ascii="Arial" w:hAnsi="Arial" w:cs="Arial"/>
          <w:sz w:val="24"/>
          <w:szCs w:val="24"/>
        </w:rPr>
        <w:t>million Welsh speakers by 2050, so through the more Welsh is taught or integrated into the school via the use of teaching lessons through Welsh, the more children will advance in their learning.</w:t>
      </w:r>
    </w:p>
    <w:p w:rsidR="0039134E" w:rsidRPr="0039134E" w:rsidRDefault="008E55D9" w:rsidP="0039134E">
      <w:pPr>
        <w:rPr>
          <w:rFonts w:ascii="Arial" w:hAnsi="Arial" w:cs="Arial"/>
          <w:sz w:val="24"/>
          <w:szCs w:val="24"/>
        </w:rPr>
      </w:pPr>
      <w:r>
        <w:rPr>
          <w:rFonts w:ascii="Arial" w:hAnsi="Arial" w:cs="Arial"/>
          <w:sz w:val="24"/>
          <w:szCs w:val="24"/>
        </w:rPr>
        <w:t xml:space="preserve">In contrast with </w:t>
      </w:r>
      <w:sdt>
        <w:sdtPr>
          <w:rPr>
            <w:rFonts w:ascii="Arial" w:hAnsi="Arial" w:cs="Arial"/>
            <w:sz w:val="24"/>
            <w:szCs w:val="24"/>
          </w:rPr>
          <w:id w:val="1478260332"/>
          <w:citation/>
        </w:sdtPr>
        <w:sdtEndPr/>
        <w:sdtContent>
          <w:r>
            <w:rPr>
              <w:rFonts w:ascii="Arial" w:hAnsi="Arial" w:cs="Arial"/>
              <w:sz w:val="24"/>
              <w:szCs w:val="24"/>
            </w:rPr>
            <w:fldChar w:fldCharType="begin"/>
          </w:r>
          <w:r>
            <w:rPr>
              <w:rFonts w:ascii="Arial" w:hAnsi="Arial" w:cs="Arial"/>
              <w:sz w:val="24"/>
              <w:szCs w:val="24"/>
            </w:rPr>
            <w:instrText xml:space="preserve"> CITATION Lau18 \l 2057 </w:instrText>
          </w:r>
          <w:r>
            <w:rPr>
              <w:rFonts w:ascii="Arial" w:hAnsi="Arial" w:cs="Arial"/>
              <w:sz w:val="24"/>
              <w:szCs w:val="24"/>
            </w:rPr>
            <w:fldChar w:fldCharType="separate"/>
          </w:r>
          <w:r w:rsidR="00D13C5A" w:rsidRPr="00D13C5A">
            <w:rPr>
              <w:rFonts w:ascii="Arial" w:hAnsi="Arial" w:cs="Arial"/>
              <w:noProof/>
              <w:sz w:val="24"/>
              <w:szCs w:val="24"/>
            </w:rPr>
            <w:t>(McAllister, 2018)</w:t>
          </w:r>
          <w:r>
            <w:rPr>
              <w:rFonts w:ascii="Arial" w:hAnsi="Arial" w:cs="Arial"/>
              <w:sz w:val="24"/>
              <w:szCs w:val="24"/>
            </w:rPr>
            <w:fldChar w:fldCharType="end"/>
          </w:r>
        </w:sdtContent>
      </w:sdt>
      <w:r>
        <w:rPr>
          <w:rFonts w:ascii="Arial" w:hAnsi="Arial" w:cs="Arial"/>
          <w:sz w:val="24"/>
          <w:szCs w:val="24"/>
        </w:rPr>
        <w:t xml:space="preserve">’s article based around improving the use of welsh through the school sector. The article by </w:t>
      </w:r>
      <w:sdt>
        <w:sdtPr>
          <w:rPr>
            <w:rFonts w:ascii="Arial" w:hAnsi="Arial" w:cs="Arial"/>
            <w:sz w:val="24"/>
            <w:szCs w:val="24"/>
          </w:rPr>
          <w:id w:val="1893454741"/>
          <w:citation/>
        </w:sdtPr>
        <w:sdtEndPr/>
        <w:sdtContent>
          <w:r>
            <w:rPr>
              <w:rFonts w:ascii="Arial" w:hAnsi="Arial" w:cs="Arial"/>
              <w:sz w:val="24"/>
              <w:szCs w:val="24"/>
            </w:rPr>
            <w:fldChar w:fldCharType="begin"/>
          </w:r>
          <w:r>
            <w:rPr>
              <w:rFonts w:ascii="Arial" w:hAnsi="Arial" w:cs="Arial"/>
              <w:sz w:val="24"/>
              <w:szCs w:val="24"/>
            </w:rPr>
            <w:instrText xml:space="preserve"> CITATION Dan13 \l 2057 </w:instrText>
          </w:r>
          <w:r>
            <w:rPr>
              <w:rFonts w:ascii="Arial" w:hAnsi="Arial" w:cs="Arial"/>
              <w:sz w:val="24"/>
              <w:szCs w:val="24"/>
            </w:rPr>
            <w:fldChar w:fldCharType="separate"/>
          </w:r>
          <w:r w:rsidR="00D13C5A" w:rsidRPr="00D13C5A">
            <w:rPr>
              <w:rFonts w:ascii="Arial" w:hAnsi="Arial" w:cs="Arial"/>
              <w:noProof/>
              <w:sz w:val="24"/>
              <w:szCs w:val="24"/>
            </w:rPr>
            <w:t>(O'Neill, 2013)</w:t>
          </w:r>
          <w:r>
            <w:rPr>
              <w:rFonts w:ascii="Arial" w:hAnsi="Arial" w:cs="Arial"/>
              <w:sz w:val="24"/>
              <w:szCs w:val="24"/>
            </w:rPr>
            <w:fldChar w:fldCharType="end"/>
          </w:r>
        </w:sdtContent>
      </w:sdt>
      <w:r>
        <w:rPr>
          <w:rFonts w:ascii="Arial" w:hAnsi="Arial" w:cs="Arial"/>
          <w:sz w:val="24"/>
          <w:szCs w:val="24"/>
        </w:rPr>
        <w:t xml:space="preserve"> implies that the teaching of Welsh and trying to keep the language alive via the use of </w:t>
      </w:r>
      <w:r w:rsidR="0039134E">
        <w:rPr>
          <w:rFonts w:ascii="Arial" w:hAnsi="Arial" w:cs="Arial"/>
          <w:sz w:val="24"/>
          <w:szCs w:val="24"/>
        </w:rPr>
        <w:t xml:space="preserve">using more Welsh and also through Welsh medium schools, although within the Welsh medium schools in Swansea if a child were to speak in English they would get shouted at, which may affect the child’s confidence (humanist approach) </w:t>
      </w:r>
      <w:sdt>
        <w:sdtPr>
          <w:rPr>
            <w:rFonts w:ascii="Arial" w:hAnsi="Arial" w:cs="Arial"/>
            <w:sz w:val="24"/>
            <w:szCs w:val="24"/>
          </w:rPr>
          <w:id w:val="-1747098338"/>
          <w:citation/>
        </w:sdtPr>
        <w:sdtEndPr/>
        <w:sdtContent>
          <w:r w:rsidR="0039134E">
            <w:rPr>
              <w:rFonts w:ascii="Arial" w:hAnsi="Arial" w:cs="Arial"/>
              <w:sz w:val="24"/>
              <w:szCs w:val="24"/>
            </w:rPr>
            <w:fldChar w:fldCharType="begin"/>
          </w:r>
          <w:r w:rsidR="0039134E">
            <w:rPr>
              <w:rFonts w:ascii="Arial" w:hAnsi="Arial" w:cs="Arial"/>
              <w:sz w:val="24"/>
              <w:szCs w:val="24"/>
            </w:rPr>
            <w:instrText xml:space="preserve"> CITATION Dan13 \l 2057 </w:instrText>
          </w:r>
          <w:r w:rsidR="0039134E">
            <w:rPr>
              <w:rFonts w:ascii="Arial" w:hAnsi="Arial" w:cs="Arial"/>
              <w:sz w:val="24"/>
              <w:szCs w:val="24"/>
            </w:rPr>
            <w:fldChar w:fldCharType="separate"/>
          </w:r>
          <w:r w:rsidR="00D13C5A" w:rsidRPr="00D13C5A">
            <w:rPr>
              <w:rFonts w:ascii="Arial" w:hAnsi="Arial" w:cs="Arial"/>
              <w:noProof/>
              <w:sz w:val="24"/>
              <w:szCs w:val="24"/>
            </w:rPr>
            <w:t>(O'Neill, 2013)</w:t>
          </w:r>
          <w:r w:rsidR="0039134E">
            <w:rPr>
              <w:rFonts w:ascii="Arial" w:hAnsi="Arial" w:cs="Arial"/>
              <w:sz w:val="24"/>
              <w:szCs w:val="24"/>
            </w:rPr>
            <w:fldChar w:fldCharType="end"/>
          </w:r>
        </w:sdtContent>
      </w:sdt>
      <w:r w:rsidR="0039134E">
        <w:rPr>
          <w:rFonts w:ascii="Arial" w:hAnsi="Arial" w:cs="Arial"/>
          <w:sz w:val="24"/>
          <w:szCs w:val="24"/>
        </w:rPr>
        <w:t xml:space="preserve"> argues against the expansion of Welsh medium sector schools,  O’Neill, 2013 argues that ‘</w:t>
      </w:r>
      <w:r w:rsidR="0039134E" w:rsidRPr="0039134E">
        <w:rPr>
          <w:rFonts w:ascii="Arial" w:hAnsi="Arial" w:cs="Arial"/>
          <w:sz w:val="24"/>
          <w:szCs w:val="24"/>
        </w:rPr>
        <w:t>maybe it helps the supermarket shelf-stacker so he/she can label things in Welsh as well as English, which is about the o</w:t>
      </w:r>
      <w:r w:rsidR="0039134E">
        <w:rPr>
          <w:rFonts w:ascii="Arial" w:hAnsi="Arial" w:cs="Arial"/>
          <w:sz w:val="24"/>
          <w:szCs w:val="24"/>
        </w:rPr>
        <w:t xml:space="preserve">nly benefit as far as I can see’ O’Neill continues to say </w:t>
      </w:r>
      <w:r w:rsidR="0039134E">
        <w:rPr>
          <w:rFonts w:ascii="Arial" w:hAnsi="Arial" w:cs="Arial"/>
          <w:sz w:val="24"/>
          <w:szCs w:val="24"/>
        </w:rPr>
        <w:lastRenderedPageBreak/>
        <w:t>that ‘</w:t>
      </w:r>
      <w:r w:rsidR="0039134E" w:rsidRPr="0039134E">
        <w:rPr>
          <w:rFonts w:ascii="Arial" w:hAnsi="Arial" w:cs="Arial"/>
          <w:sz w:val="24"/>
          <w:szCs w:val="24"/>
        </w:rPr>
        <w:t>We hear a lot about the loss of our tradition and culture if the language dies.</w:t>
      </w:r>
      <w:r w:rsidR="0039134E">
        <w:rPr>
          <w:rFonts w:ascii="Arial" w:hAnsi="Arial" w:cs="Arial"/>
          <w:sz w:val="24"/>
          <w:szCs w:val="24"/>
        </w:rPr>
        <w:t>’ This implies that he wants the Welsh langu</w:t>
      </w:r>
      <w:r w:rsidR="00977B2A">
        <w:rPr>
          <w:rFonts w:ascii="Arial" w:hAnsi="Arial" w:cs="Arial"/>
          <w:sz w:val="24"/>
          <w:szCs w:val="24"/>
        </w:rPr>
        <w:t>age to die out in order for there to be a lot more decisions made to bring the language back, O’Neill is suggesting that due to the lack of Welsh these days that there has only now been a worry about the amount of Welsh being used around Wales and spoken aloud, according to statistics</w:t>
      </w:r>
      <w:sdt>
        <w:sdtPr>
          <w:rPr>
            <w:rFonts w:ascii="Arial" w:hAnsi="Arial" w:cs="Arial"/>
            <w:sz w:val="24"/>
            <w:szCs w:val="24"/>
          </w:rPr>
          <w:id w:val="1280761120"/>
          <w:citation/>
        </w:sdtPr>
        <w:sdtEndPr/>
        <w:sdtContent>
          <w:r w:rsidR="00977B2A">
            <w:rPr>
              <w:rFonts w:ascii="Arial" w:hAnsi="Arial" w:cs="Arial"/>
              <w:sz w:val="24"/>
              <w:szCs w:val="24"/>
            </w:rPr>
            <w:fldChar w:fldCharType="begin"/>
          </w:r>
          <w:r w:rsidR="00977B2A">
            <w:rPr>
              <w:rFonts w:ascii="Arial" w:hAnsi="Arial" w:cs="Arial"/>
              <w:sz w:val="24"/>
              <w:szCs w:val="24"/>
            </w:rPr>
            <w:instrText xml:space="preserve"> CITATION Dav15 \l 2057 </w:instrText>
          </w:r>
          <w:r w:rsidR="00977B2A">
            <w:rPr>
              <w:rFonts w:ascii="Arial" w:hAnsi="Arial" w:cs="Arial"/>
              <w:sz w:val="24"/>
              <w:szCs w:val="24"/>
            </w:rPr>
            <w:fldChar w:fldCharType="separate"/>
          </w:r>
          <w:r w:rsidR="00D13C5A">
            <w:rPr>
              <w:rFonts w:ascii="Arial" w:hAnsi="Arial" w:cs="Arial"/>
              <w:noProof/>
              <w:sz w:val="24"/>
              <w:szCs w:val="24"/>
            </w:rPr>
            <w:t xml:space="preserve"> </w:t>
          </w:r>
          <w:r w:rsidR="00D13C5A" w:rsidRPr="00D13C5A">
            <w:rPr>
              <w:rFonts w:ascii="Arial" w:hAnsi="Arial" w:cs="Arial"/>
              <w:noProof/>
              <w:sz w:val="24"/>
              <w:szCs w:val="24"/>
            </w:rPr>
            <w:t>(Deans, 2015)</w:t>
          </w:r>
          <w:r w:rsidR="00977B2A">
            <w:rPr>
              <w:rFonts w:ascii="Arial" w:hAnsi="Arial" w:cs="Arial"/>
              <w:sz w:val="24"/>
              <w:szCs w:val="24"/>
            </w:rPr>
            <w:fldChar w:fldCharType="end"/>
          </w:r>
        </w:sdtContent>
      </w:sdt>
      <w:r w:rsidR="00977B2A">
        <w:rPr>
          <w:rFonts w:ascii="Arial" w:hAnsi="Arial" w:cs="Arial"/>
          <w:sz w:val="24"/>
          <w:szCs w:val="24"/>
        </w:rPr>
        <w:t xml:space="preserve"> there are only </w:t>
      </w:r>
      <w:r w:rsidR="00977B2A" w:rsidRPr="00977B2A">
        <w:rPr>
          <w:rFonts w:ascii="Arial" w:hAnsi="Arial" w:cs="Arial"/>
          <w:sz w:val="24"/>
          <w:szCs w:val="24"/>
        </w:rPr>
        <w:t>11%</w:t>
      </w:r>
      <w:r w:rsidR="00977B2A">
        <w:rPr>
          <w:rFonts w:ascii="Arial" w:hAnsi="Arial" w:cs="Arial"/>
          <w:sz w:val="24"/>
          <w:szCs w:val="24"/>
        </w:rPr>
        <w:t xml:space="preserve"> of Wales that can speak fluent Welsh, and 23</w:t>
      </w:r>
      <w:r w:rsidR="00977B2A" w:rsidRPr="00977B2A">
        <w:rPr>
          <w:rFonts w:ascii="Arial" w:hAnsi="Arial" w:cs="Arial"/>
          <w:sz w:val="24"/>
          <w:szCs w:val="24"/>
        </w:rPr>
        <w:t>%</w:t>
      </w:r>
      <w:r w:rsidR="00977B2A">
        <w:rPr>
          <w:rFonts w:ascii="Arial" w:hAnsi="Arial" w:cs="Arial"/>
          <w:sz w:val="24"/>
          <w:szCs w:val="24"/>
        </w:rPr>
        <w:t xml:space="preserve"> of Wales can speak some Welsh.</w:t>
      </w:r>
    </w:p>
    <w:p w:rsidR="00DB1A4E" w:rsidRDefault="00DB1A4E" w:rsidP="00F62198">
      <w:pPr>
        <w:rPr>
          <w:rFonts w:ascii="Arial" w:hAnsi="Arial" w:cs="Arial"/>
          <w:sz w:val="24"/>
          <w:szCs w:val="24"/>
        </w:rPr>
      </w:pPr>
      <w:r w:rsidRPr="00DB1A4E">
        <w:rPr>
          <w:rFonts w:ascii="Arial" w:hAnsi="Arial" w:cs="Arial"/>
          <w:sz w:val="24"/>
          <w:szCs w:val="24"/>
        </w:rPr>
        <w:t>The Welsh Government has developed specific training programmes for practitioners who wish to teach through the medium of Welsh or wish to improve their Welsh-language skills</w:t>
      </w:r>
      <w:r>
        <w:rPr>
          <w:rFonts w:ascii="Arial" w:hAnsi="Arial" w:cs="Arial"/>
          <w:sz w:val="24"/>
          <w:szCs w:val="24"/>
        </w:rPr>
        <w:t>, this is the</w:t>
      </w:r>
      <w:r w:rsidR="00C4114A">
        <w:rPr>
          <w:rFonts w:ascii="Arial" w:hAnsi="Arial" w:cs="Arial"/>
          <w:sz w:val="24"/>
          <w:szCs w:val="24"/>
        </w:rPr>
        <w:t xml:space="preserve"> </w:t>
      </w:r>
      <w:r w:rsidR="00301842">
        <w:rPr>
          <w:rFonts w:ascii="Arial" w:hAnsi="Arial" w:cs="Arial"/>
          <w:sz w:val="24"/>
          <w:szCs w:val="24"/>
        </w:rPr>
        <w:t>Sabbatical</w:t>
      </w:r>
      <w:r w:rsidR="00D23172">
        <w:rPr>
          <w:rFonts w:ascii="Arial" w:hAnsi="Arial" w:cs="Arial"/>
          <w:sz w:val="24"/>
          <w:szCs w:val="24"/>
        </w:rPr>
        <w:t xml:space="preserve"> scheme which has been </w:t>
      </w:r>
      <w:r w:rsidR="008F3DDA">
        <w:rPr>
          <w:rFonts w:ascii="Arial" w:hAnsi="Arial" w:cs="Arial"/>
          <w:sz w:val="24"/>
          <w:szCs w:val="24"/>
        </w:rPr>
        <w:t>b</w:t>
      </w:r>
      <w:r w:rsidR="00D23172">
        <w:rPr>
          <w:rFonts w:ascii="Arial" w:hAnsi="Arial" w:cs="Arial"/>
          <w:sz w:val="24"/>
          <w:szCs w:val="24"/>
        </w:rPr>
        <w:t>rought into place by the government.</w:t>
      </w:r>
      <w:sdt>
        <w:sdtPr>
          <w:rPr>
            <w:rFonts w:ascii="Arial" w:hAnsi="Arial" w:cs="Arial"/>
            <w:sz w:val="24"/>
            <w:szCs w:val="24"/>
          </w:rPr>
          <w:id w:val="513497871"/>
          <w:citation/>
        </w:sdtPr>
        <w:sdtEndPr/>
        <w:sdtContent>
          <w:r w:rsidR="00D23172">
            <w:rPr>
              <w:rFonts w:ascii="Arial" w:hAnsi="Arial" w:cs="Arial"/>
              <w:sz w:val="24"/>
              <w:szCs w:val="24"/>
            </w:rPr>
            <w:fldChar w:fldCharType="begin"/>
          </w:r>
          <w:r w:rsidR="00D23172">
            <w:rPr>
              <w:rFonts w:ascii="Arial" w:hAnsi="Arial" w:cs="Arial"/>
              <w:sz w:val="24"/>
              <w:szCs w:val="24"/>
            </w:rPr>
            <w:instrText xml:space="preserve"> CITATION WJE181 \l 2057 </w:instrText>
          </w:r>
          <w:r w:rsidR="00D23172">
            <w:rPr>
              <w:rFonts w:ascii="Arial" w:hAnsi="Arial" w:cs="Arial"/>
              <w:sz w:val="24"/>
              <w:szCs w:val="24"/>
            </w:rPr>
            <w:fldChar w:fldCharType="separate"/>
          </w:r>
          <w:r w:rsidR="00D13C5A">
            <w:rPr>
              <w:rFonts w:ascii="Arial" w:hAnsi="Arial" w:cs="Arial"/>
              <w:noProof/>
              <w:sz w:val="24"/>
              <w:szCs w:val="24"/>
            </w:rPr>
            <w:t xml:space="preserve"> </w:t>
          </w:r>
          <w:r w:rsidR="00D13C5A" w:rsidRPr="00D13C5A">
            <w:rPr>
              <w:rFonts w:ascii="Arial" w:hAnsi="Arial" w:cs="Arial"/>
              <w:noProof/>
              <w:sz w:val="24"/>
              <w:szCs w:val="24"/>
            </w:rPr>
            <w:t>(WJEC, 2018)</w:t>
          </w:r>
          <w:r w:rsidR="00D23172">
            <w:rPr>
              <w:rFonts w:ascii="Arial" w:hAnsi="Arial" w:cs="Arial"/>
              <w:sz w:val="24"/>
              <w:szCs w:val="24"/>
            </w:rPr>
            <w:fldChar w:fldCharType="end"/>
          </w:r>
        </w:sdtContent>
      </w:sdt>
    </w:p>
    <w:p w:rsidR="008E6A10" w:rsidRPr="006F26F6" w:rsidRDefault="00D23172" w:rsidP="006A1894">
      <w:pPr>
        <w:rPr>
          <w:rFonts w:ascii="Arial" w:hAnsi="Arial" w:cs="Arial"/>
          <w:sz w:val="24"/>
          <w:szCs w:val="24"/>
        </w:rPr>
      </w:pPr>
      <w:r w:rsidRPr="006F26F6">
        <w:rPr>
          <w:rFonts w:ascii="Arial" w:hAnsi="Arial" w:cs="Arial"/>
          <w:sz w:val="24"/>
          <w:szCs w:val="24"/>
        </w:rPr>
        <w:t xml:space="preserve">The current curriculum in Wales is changing, and there is a new curriculum </w:t>
      </w:r>
      <w:r w:rsidR="00F9256F" w:rsidRPr="006F26F6">
        <w:rPr>
          <w:rFonts w:ascii="Arial" w:hAnsi="Arial" w:cs="Arial"/>
          <w:sz w:val="24"/>
          <w:szCs w:val="24"/>
        </w:rPr>
        <w:t>being</w:t>
      </w:r>
      <w:r w:rsidRPr="006F26F6">
        <w:rPr>
          <w:rFonts w:ascii="Arial" w:hAnsi="Arial" w:cs="Arial"/>
          <w:sz w:val="24"/>
          <w:szCs w:val="24"/>
        </w:rPr>
        <w:t xml:space="preserve"> brought into places, this curriculum is called Successful futures which has been created by Graham Donaldson</w:t>
      </w:r>
      <w:r w:rsidR="008F3DDA" w:rsidRPr="006F26F6">
        <w:rPr>
          <w:rFonts w:ascii="Arial" w:hAnsi="Arial" w:cs="Arial"/>
          <w:sz w:val="24"/>
          <w:szCs w:val="24"/>
        </w:rPr>
        <w:t xml:space="preserve">. The curriculum aims to ensure that not one subject is more </w:t>
      </w:r>
      <w:r w:rsidR="00E8221A" w:rsidRPr="006F26F6">
        <w:rPr>
          <w:rFonts w:ascii="Arial" w:hAnsi="Arial" w:cs="Arial"/>
          <w:sz w:val="24"/>
          <w:szCs w:val="24"/>
        </w:rPr>
        <w:t xml:space="preserve">important than another. This ensures that children don’t have subjects such as the current English and Maths </w:t>
      </w:r>
      <w:r w:rsidR="00BD4713" w:rsidRPr="006F26F6">
        <w:rPr>
          <w:rFonts w:ascii="Arial" w:hAnsi="Arial" w:cs="Arial"/>
          <w:sz w:val="24"/>
          <w:szCs w:val="24"/>
        </w:rPr>
        <w:t xml:space="preserve">as more of an ‘essential’ subject, although they are essential so are many of the other subjects ad  children have the right to learn as much of the other subjects as they do the ‘essential’ subjects. Within the current school setting as a </w:t>
      </w:r>
      <w:r w:rsidR="00301842" w:rsidRPr="006F26F6">
        <w:rPr>
          <w:rFonts w:ascii="Arial" w:hAnsi="Arial" w:cs="Arial"/>
          <w:sz w:val="24"/>
          <w:szCs w:val="24"/>
        </w:rPr>
        <w:t>practitioner</w:t>
      </w:r>
      <w:r w:rsidR="00BD4713" w:rsidRPr="006F26F6">
        <w:rPr>
          <w:rFonts w:ascii="Arial" w:hAnsi="Arial" w:cs="Arial"/>
          <w:sz w:val="24"/>
          <w:szCs w:val="24"/>
        </w:rPr>
        <w:t xml:space="preserve"> w</w:t>
      </w:r>
      <w:r w:rsidR="00301842" w:rsidRPr="006F26F6">
        <w:rPr>
          <w:rFonts w:ascii="Arial" w:hAnsi="Arial" w:cs="Arial"/>
          <w:sz w:val="24"/>
          <w:szCs w:val="24"/>
        </w:rPr>
        <w:t>riting, there has</w:t>
      </w:r>
      <w:r w:rsidR="00410FD9" w:rsidRPr="006F26F6">
        <w:rPr>
          <w:rFonts w:ascii="Arial" w:hAnsi="Arial" w:cs="Arial"/>
          <w:sz w:val="24"/>
          <w:szCs w:val="24"/>
        </w:rPr>
        <w:t xml:space="preserve"> </w:t>
      </w:r>
      <w:r w:rsidR="00301842" w:rsidRPr="006F26F6">
        <w:rPr>
          <w:rFonts w:ascii="Arial" w:hAnsi="Arial" w:cs="Arial"/>
          <w:sz w:val="24"/>
          <w:szCs w:val="24"/>
        </w:rPr>
        <w:t>b</w:t>
      </w:r>
      <w:r w:rsidR="00410FD9" w:rsidRPr="006F26F6">
        <w:rPr>
          <w:rFonts w:ascii="Arial" w:hAnsi="Arial" w:cs="Arial"/>
          <w:sz w:val="24"/>
          <w:szCs w:val="24"/>
        </w:rPr>
        <w:t>een many c</w:t>
      </w:r>
      <w:r w:rsidR="00BD4713" w:rsidRPr="006F26F6">
        <w:rPr>
          <w:rFonts w:ascii="Arial" w:hAnsi="Arial" w:cs="Arial"/>
          <w:sz w:val="24"/>
          <w:szCs w:val="24"/>
        </w:rPr>
        <w:t>ases in schools via my experience where teachers haven’t been comfortable using welsh that much inclu</w:t>
      </w:r>
      <w:r w:rsidR="00301842" w:rsidRPr="006F26F6">
        <w:rPr>
          <w:rFonts w:ascii="Arial" w:hAnsi="Arial" w:cs="Arial"/>
          <w:sz w:val="24"/>
          <w:szCs w:val="24"/>
        </w:rPr>
        <w:t>ding the use of commands, theref</w:t>
      </w:r>
      <w:r w:rsidR="00BD4713" w:rsidRPr="006F26F6">
        <w:rPr>
          <w:rFonts w:ascii="Arial" w:hAnsi="Arial" w:cs="Arial"/>
          <w:sz w:val="24"/>
          <w:szCs w:val="24"/>
        </w:rPr>
        <w:t>ore they do not use them at all. The</w:t>
      </w:r>
      <w:r w:rsidR="00410FD9" w:rsidRPr="006F26F6">
        <w:rPr>
          <w:rFonts w:ascii="Arial" w:hAnsi="Arial" w:cs="Arial"/>
          <w:sz w:val="24"/>
          <w:szCs w:val="24"/>
        </w:rPr>
        <w:t xml:space="preserve"> </w:t>
      </w:r>
      <w:r w:rsidR="00301842" w:rsidRPr="006F26F6">
        <w:rPr>
          <w:rFonts w:ascii="Arial" w:hAnsi="Arial" w:cs="Arial"/>
          <w:sz w:val="24"/>
          <w:szCs w:val="24"/>
        </w:rPr>
        <w:t>Sabbatical</w:t>
      </w:r>
      <w:r w:rsidR="00BD4713" w:rsidRPr="006F26F6">
        <w:rPr>
          <w:rFonts w:ascii="Arial" w:hAnsi="Arial" w:cs="Arial"/>
          <w:sz w:val="24"/>
          <w:szCs w:val="24"/>
        </w:rPr>
        <w:t xml:space="preserve"> scheme can help this as </w:t>
      </w:r>
      <w:r w:rsidR="00410FD9" w:rsidRPr="006F26F6">
        <w:rPr>
          <w:rFonts w:ascii="Arial" w:hAnsi="Arial" w:cs="Arial"/>
          <w:sz w:val="24"/>
          <w:szCs w:val="24"/>
        </w:rPr>
        <w:t xml:space="preserve">it will help teachers and childcare </w:t>
      </w:r>
      <w:r w:rsidR="00301842" w:rsidRPr="006F26F6">
        <w:rPr>
          <w:rFonts w:ascii="Arial" w:hAnsi="Arial" w:cs="Arial"/>
          <w:sz w:val="24"/>
          <w:szCs w:val="24"/>
        </w:rPr>
        <w:t>practitioners to develop their W</w:t>
      </w:r>
      <w:r w:rsidR="00410FD9" w:rsidRPr="006F26F6">
        <w:rPr>
          <w:rFonts w:ascii="Arial" w:hAnsi="Arial" w:cs="Arial"/>
          <w:sz w:val="24"/>
          <w:szCs w:val="24"/>
        </w:rPr>
        <w:t xml:space="preserve">elsh through the training provided on the </w:t>
      </w:r>
      <w:r w:rsidR="00301842" w:rsidRPr="006F26F6">
        <w:rPr>
          <w:rFonts w:ascii="Arial" w:hAnsi="Arial" w:cs="Arial"/>
          <w:sz w:val="24"/>
          <w:szCs w:val="24"/>
        </w:rPr>
        <w:t>sabbatical</w:t>
      </w:r>
      <w:r w:rsidR="00410FD9" w:rsidRPr="006F26F6">
        <w:rPr>
          <w:rFonts w:ascii="Arial" w:hAnsi="Arial" w:cs="Arial"/>
          <w:sz w:val="24"/>
          <w:szCs w:val="24"/>
        </w:rPr>
        <w:t xml:space="preserve"> scheme. Through the use of Welsh it will keep the Welsh tradition and language alive. Within </w:t>
      </w:r>
      <w:r w:rsidR="006F26F6" w:rsidRPr="006F26F6">
        <w:rPr>
          <w:rFonts w:ascii="Arial" w:hAnsi="Arial" w:cs="Arial"/>
          <w:sz w:val="24"/>
          <w:szCs w:val="24"/>
        </w:rPr>
        <w:t>(</w:t>
      </w:r>
      <w:r w:rsidR="00410FD9" w:rsidRPr="006F26F6">
        <w:rPr>
          <w:rFonts w:ascii="Arial" w:hAnsi="Arial" w:cs="Arial"/>
          <w:sz w:val="24"/>
          <w:szCs w:val="24"/>
        </w:rPr>
        <w:t>The Basque Country</w:t>
      </w:r>
      <w:r w:rsidR="006F26F6" w:rsidRPr="006F26F6">
        <w:rPr>
          <w:rFonts w:ascii="Arial" w:hAnsi="Arial" w:cs="Arial"/>
          <w:sz w:val="24"/>
          <w:szCs w:val="24"/>
        </w:rPr>
        <w:t>,</w:t>
      </w:r>
      <w:r w:rsidR="00410FD9" w:rsidRPr="006F26F6">
        <w:rPr>
          <w:rFonts w:ascii="Arial" w:hAnsi="Arial" w:cs="Arial"/>
          <w:sz w:val="24"/>
          <w:szCs w:val="24"/>
        </w:rPr>
        <w:t xml:space="preserve"> </w:t>
      </w:r>
      <w:r w:rsidR="006F26F6" w:rsidRPr="006F26F6">
        <w:rPr>
          <w:rFonts w:ascii="Arial" w:hAnsi="Arial" w:cs="Arial"/>
          <w:sz w:val="24"/>
          <w:szCs w:val="24"/>
        </w:rPr>
        <w:t>2018)</w:t>
      </w:r>
      <w:r w:rsidR="006F26F6">
        <w:rPr>
          <w:rFonts w:ascii="Arial" w:hAnsi="Arial" w:cs="Arial"/>
          <w:sz w:val="24"/>
          <w:szCs w:val="24"/>
        </w:rPr>
        <w:t xml:space="preserve"> </w:t>
      </w:r>
      <w:r w:rsidR="00410FD9" w:rsidRPr="006F26F6">
        <w:rPr>
          <w:rFonts w:ascii="Arial" w:hAnsi="Arial" w:cs="Arial"/>
          <w:sz w:val="24"/>
          <w:szCs w:val="24"/>
        </w:rPr>
        <w:t>Article the School D represents the use of the most welsh through usin</w:t>
      </w:r>
      <w:r w:rsidR="008E6A10" w:rsidRPr="006F26F6">
        <w:rPr>
          <w:rFonts w:ascii="Arial" w:hAnsi="Arial" w:cs="Arial"/>
          <w:sz w:val="24"/>
          <w:szCs w:val="24"/>
        </w:rPr>
        <w:t xml:space="preserve">g Basque in a multiple of ways. </w:t>
      </w:r>
    </w:p>
    <w:p w:rsidR="00E8221A" w:rsidRDefault="008E6A10" w:rsidP="006A1894">
      <w:pPr>
        <w:rPr>
          <w:rFonts w:ascii="Arial" w:hAnsi="Arial" w:cs="Arial"/>
          <w:sz w:val="24"/>
          <w:szCs w:val="24"/>
        </w:rPr>
      </w:pPr>
      <w:r>
        <w:rPr>
          <w:rFonts w:ascii="Arial" w:hAnsi="Arial" w:cs="Arial"/>
          <w:sz w:val="24"/>
          <w:szCs w:val="24"/>
        </w:rPr>
        <w:t>During PTE the writer has experienced the changes being made within a primary sector while on placement regarding the changes of welsh brought into the school and the large push on welsh to be used throughout the school day</w:t>
      </w:r>
      <w:r w:rsidR="00301842">
        <w:rPr>
          <w:rFonts w:ascii="Arial" w:hAnsi="Arial" w:cs="Arial"/>
          <w:sz w:val="24"/>
          <w:szCs w:val="24"/>
        </w:rPr>
        <w:t>.</w:t>
      </w:r>
      <w:r>
        <w:rPr>
          <w:rFonts w:ascii="Arial" w:hAnsi="Arial" w:cs="Arial"/>
          <w:sz w:val="24"/>
          <w:szCs w:val="24"/>
        </w:rPr>
        <w:t xml:space="preserve"> The sector had a new schedule which included welsh words that the teacher had aimed to use throughout the day and words that they wanted the children to use. This seemed to work very well as a lot of the children understood and responded to a lot of commands in welsh and </w:t>
      </w:r>
      <w:r w:rsidR="00301842">
        <w:rPr>
          <w:rFonts w:ascii="Arial" w:hAnsi="Arial" w:cs="Arial"/>
          <w:sz w:val="24"/>
          <w:szCs w:val="24"/>
        </w:rPr>
        <w:t>used the words throughout the day. The school also had songs in welsh such as ‘the tidy up song’ to enforce more Welsh upon the children. Around the school there was many different signs in welsh and instructions in order for the children to recognise words an</w:t>
      </w:r>
      <w:r w:rsidR="006F26F6">
        <w:rPr>
          <w:rFonts w:ascii="Arial" w:hAnsi="Arial" w:cs="Arial"/>
          <w:sz w:val="24"/>
          <w:szCs w:val="24"/>
        </w:rPr>
        <w:t>d</w:t>
      </w:r>
      <w:r w:rsidR="00301842">
        <w:rPr>
          <w:rFonts w:ascii="Arial" w:hAnsi="Arial" w:cs="Arial"/>
          <w:sz w:val="24"/>
          <w:szCs w:val="24"/>
        </w:rPr>
        <w:t xml:space="preserve"> understand what they say. There were also PSE</w:t>
      </w:r>
      <w:r w:rsidR="006F26F6">
        <w:rPr>
          <w:rFonts w:ascii="Arial" w:hAnsi="Arial" w:cs="Arial"/>
          <w:sz w:val="24"/>
          <w:szCs w:val="24"/>
        </w:rPr>
        <w:t xml:space="preserve"> lessons taken in Welsh for the older children in Key Stage 2. This started off incredibly hard for the children as the practitioner was using the ‘sandwiching’ technique, this is where the practitioner says a word in welsh then English and then welsh once more, this enables the children to understand what the practitioner is saying in both English and welsh. As the Welsh word is last, it will be the last thing that the child will hear and it will stay in the child’s head for longer and they will remember the word in Welsh more than they might in English, this is also known as the use of repetition. </w:t>
      </w:r>
    </w:p>
    <w:p w:rsidR="006F26F6" w:rsidRDefault="006F26F6" w:rsidP="006A1894">
      <w:pPr>
        <w:rPr>
          <w:rFonts w:ascii="Arial" w:hAnsi="Arial" w:cs="Arial"/>
          <w:sz w:val="24"/>
          <w:szCs w:val="24"/>
        </w:rPr>
      </w:pPr>
      <w:r>
        <w:rPr>
          <w:rFonts w:ascii="Arial" w:hAnsi="Arial" w:cs="Arial"/>
          <w:sz w:val="24"/>
          <w:szCs w:val="24"/>
        </w:rPr>
        <w:lastRenderedPageBreak/>
        <w:t xml:space="preserve">According to </w:t>
      </w:r>
      <w:sdt>
        <w:sdtPr>
          <w:rPr>
            <w:rFonts w:ascii="Arial" w:hAnsi="Arial" w:cs="Arial"/>
            <w:sz w:val="24"/>
            <w:szCs w:val="24"/>
          </w:rPr>
          <w:id w:val="-1286963128"/>
          <w:citation/>
        </w:sdtPr>
        <w:sdtContent>
          <w:r>
            <w:rPr>
              <w:rFonts w:ascii="Arial" w:hAnsi="Arial" w:cs="Arial"/>
              <w:sz w:val="24"/>
              <w:szCs w:val="24"/>
            </w:rPr>
            <w:fldChar w:fldCharType="begin"/>
          </w:r>
          <w:r>
            <w:rPr>
              <w:rFonts w:ascii="Arial" w:hAnsi="Arial" w:cs="Arial"/>
              <w:sz w:val="24"/>
              <w:szCs w:val="24"/>
            </w:rPr>
            <w:instrText xml:space="preserve"> CITATION EST17 \l 2057 </w:instrText>
          </w:r>
          <w:r>
            <w:rPr>
              <w:rFonts w:ascii="Arial" w:hAnsi="Arial" w:cs="Arial"/>
              <w:sz w:val="24"/>
              <w:szCs w:val="24"/>
            </w:rPr>
            <w:fldChar w:fldCharType="separate"/>
          </w:r>
          <w:r w:rsidR="00D13C5A" w:rsidRPr="00D13C5A">
            <w:rPr>
              <w:rFonts w:ascii="Arial" w:hAnsi="Arial" w:cs="Arial"/>
              <w:noProof/>
              <w:sz w:val="24"/>
              <w:szCs w:val="24"/>
            </w:rPr>
            <w:t>(ESTYN, 2017)</w:t>
          </w:r>
          <w:r>
            <w:rPr>
              <w:rFonts w:ascii="Arial" w:hAnsi="Arial" w:cs="Arial"/>
              <w:sz w:val="24"/>
              <w:szCs w:val="24"/>
            </w:rPr>
            <w:fldChar w:fldCharType="end"/>
          </w:r>
        </w:sdtContent>
      </w:sdt>
      <w:r>
        <w:rPr>
          <w:rFonts w:ascii="Arial" w:hAnsi="Arial" w:cs="Arial"/>
          <w:sz w:val="24"/>
          <w:szCs w:val="24"/>
        </w:rPr>
        <w:t xml:space="preserve"> in the Burlais Primary School report it stated that ‘</w:t>
      </w:r>
      <w:r w:rsidRPr="006F26F6">
        <w:rPr>
          <w:rFonts w:ascii="Arial" w:hAnsi="Arial" w:cs="Arial"/>
          <w:sz w:val="24"/>
          <w:szCs w:val="24"/>
        </w:rPr>
        <w:t>Many converse naturally</w:t>
      </w:r>
      <w:r>
        <w:rPr>
          <w:rFonts w:ascii="Arial" w:hAnsi="Arial" w:cs="Arial"/>
          <w:sz w:val="24"/>
          <w:szCs w:val="24"/>
        </w:rPr>
        <w:t xml:space="preserve"> using basic Welsh phrases with </w:t>
      </w:r>
      <w:r w:rsidRPr="006F26F6">
        <w:rPr>
          <w:rFonts w:ascii="Arial" w:hAnsi="Arial" w:cs="Arial"/>
          <w:sz w:val="24"/>
          <w:szCs w:val="24"/>
        </w:rPr>
        <w:t>adults and other pupils, both in lessons and around</w:t>
      </w:r>
      <w:r>
        <w:rPr>
          <w:rFonts w:ascii="Arial" w:hAnsi="Arial" w:cs="Arial"/>
          <w:sz w:val="24"/>
          <w:szCs w:val="24"/>
        </w:rPr>
        <w:t xml:space="preserve"> the school. Many pupils read a </w:t>
      </w:r>
      <w:r w:rsidRPr="006F26F6">
        <w:rPr>
          <w:rFonts w:ascii="Arial" w:hAnsi="Arial" w:cs="Arial"/>
          <w:sz w:val="24"/>
          <w:szCs w:val="24"/>
        </w:rPr>
        <w:t>range of Welsh books and texts appropriate for t</w:t>
      </w:r>
      <w:r>
        <w:rPr>
          <w:rFonts w:ascii="Arial" w:hAnsi="Arial" w:cs="Arial"/>
          <w:sz w:val="24"/>
          <w:szCs w:val="24"/>
        </w:rPr>
        <w:t xml:space="preserve">heir age with understanding and </w:t>
      </w:r>
      <w:r w:rsidRPr="006F26F6">
        <w:rPr>
          <w:rFonts w:ascii="Arial" w:hAnsi="Arial" w:cs="Arial"/>
          <w:sz w:val="24"/>
          <w:szCs w:val="24"/>
        </w:rPr>
        <w:t>interest</w:t>
      </w:r>
      <w:r>
        <w:rPr>
          <w:rFonts w:ascii="Arial" w:hAnsi="Arial" w:cs="Arial"/>
          <w:sz w:val="24"/>
          <w:szCs w:val="24"/>
        </w:rPr>
        <w:t>’ this implies that the school are improving and adapting their standards around the school in order to improve the children and young people within the school to enhance their country and continue to broaden the use of Welsh throughout Wales.</w:t>
      </w:r>
    </w:p>
    <w:p w:rsidR="00977B2A" w:rsidRDefault="00D13C5A" w:rsidP="00F62198">
      <w:pPr>
        <w:rPr>
          <w:rFonts w:ascii="Arial" w:hAnsi="Arial" w:cs="Arial"/>
          <w:sz w:val="24"/>
          <w:szCs w:val="24"/>
        </w:rPr>
      </w:pPr>
      <w:r>
        <w:rPr>
          <w:rFonts w:ascii="Arial" w:hAnsi="Arial" w:cs="Arial"/>
          <w:sz w:val="24"/>
          <w:szCs w:val="24"/>
        </w:rPr>
        <w:t>According to</w:t>
      </w:r>
      <w:sdt>
        <w:sdtPr>
          <w:rPr>
            <w:rFonts w:ascii="Arial" w:hAnsi="Arial" w:cs="Arial"/>
            <w:sz w:val="24"/>
            <w:szCs w:val="24"/>
          </w:rPr>
          <w:id w:val="314851572"/>
          <w:citation/>
        </w:sdtPr>
        <w:sdtContent>
          <w:r w:rsidR="006F26F6">
            <w:rPr>
              <w:rFonts w:ascii="Arial" w:hAnsi="Arial" w:cs="Arial"/>
              <w:sz w:val="24"/>
              <w:szCs w:val="24"/>
            </w:rPr>
            <w:fldChar w:fldCharType="begin"/>
          </w:r>
          <w:r w:rsidR="006F26F6">
            <w:rPr>
              <w:rFonts w:ascii="Arial" w:hAnsi="Arial" w:cs="Arial"/>
              <w:sz w:val="24"/>
              <w:szCs w:val="24"/>
            </w:rPr>
            <w:instrText xml:space="preserve"> CITATION Wel07 \l 2057 </w:instrText>
          </w:r>
          <w:r w:rsidR="006F26F6">
            <w:rPr>
              <w:rFonts w:ascii="Arial" w:hAnsi="Arial" w:cs="Arial"/>
              <w:sz w:val="24"/>
              <w:szCs w:val="24"/>
            </w:rPr>
            <w:fldChar w:fldCharType="separate"/>
          </w:r>
          <w:r>
            <w:rPr>
              <w:rFonts w:ascii="Arial" w:hAnsi="Arial" w:cs="Arial"/>
              <w:noProof/>
              <w:sz w:val="24"/>
              <w:szCs w:val="24"/>
            </w:rPr>
            <w:t xml:space="preserve"> </w:t>
          </w:r>
          <w:r w:rsidRPr="00D13C5A">
            <w:rPr>
              <w:rFonts w:ascii="Arial" w:hAnsi="Arial" w:cs="Arial"/>
              <w:noProof/>
              <w:sz w:val="24"/>
              <w:szCs w:val="24"/>
            </w:rPr>
            <w:t>(Government W. A., 2007)</w:t>
          </w:r>
          <w:r w:rsidR="006F26F6">
            <w:rPr>
              <w:rFonts w:ascii="Arial" w:hAnsi="Arial" w:cs="Arial"/>
              <w:sz w:val="24"/>
              <w:szCs w:val="24"/>
            </w:rPr>
            <w:fldChar w:fldCharType="end"/>
          </w:r>
        </w:sdtContent>
      </w:sdt>
      <w:r>
        <w:rPr>
          <w:rFonts w:ascii="Arial" w:hAnsi="Arial" w:cs="Arial"/>
          <w:sz w:val="24"/>
          <w:szCs w:val="24"/>
        </w:rPr>
        <w:t xml:space="preserve"> </w:t>
      </w:r>
      <w:r w:rsidRPr="00D13C5A">
        <w:rPr>
          <w:rFonts w:ascii="Arial" w:hAnsi="Arial" w:cs="Arial"/>
          <w:sz w:val="24"/>
          <w:szCs w:val="24"/>
        </w:rPr>
        <w:t>a school is Welsh</w:t>
      </w:r>
      <w:r>
        <w:rPr>
          <w:rFonts w:ascii="Arial" w:hAnsi="Arial" w:cs="Arial"/>
          <w:sz w:val="24"/>
          <w:szCs w:val="24"/>
        </w:rPr>
        <w:t xml:space="preserve">-speaking if ‘more than one half </w:t>
      </w:r>
      <w:r w:rsidRPr="00D13C5A">
        <w:rPr>
          <w:rFonts w:ascii="Arial" w:hAnsi="Arial" w:cs="Arial"/>
          <w:sz w:val="24"/>
          <w:szCs w:val="24"/>
        </w:rPr>
        <w:t>of the following subject</w:t>
      </w:r>
      <w:r>
        <w:rPr>
          <w:rFonts w:ascii="Arial" w:hAnsi="Arial" w:cs="Arial"/>
          <w:sz w:val="24"/>
          <w:szCs w:val="24"/>
        </w:rPr>
        <w:t>s are taught in Welsh. These involve Religious Education, and t</w:t>
      </w:r>
      <w:r w:rsidRPr="00D13C5A">
        <w:rPr>
          <w:rFonts w:ascii="Arial" w:hAnsi="Arial" w:cs="Arial"/>
          <w:sz w:val="24"/>
          <w:szCs w:val="24"/>
        </w:rPr>
        <w:t>he subjects other than English and Welsh which a</w:t>
      </w:r>
      <w:r>
        <w:rPr>
          <w:rFonts w:ascii="Arial" w:hAnsi="Arial" w:cs="Arial"/>
          <w:sz w:val="24"/>
          <w:szCs w:val="24"/>
        </w:rPr>
        <w:t xml:space="preserve">re </w:t>
      </w:r>
      <w:r w:rsidRPr="00D13C5A">
        <w:rPr>
          <w:rFonts w:ascii="Arial" w:hAnsi="Arial" w:cs="Arial"/>
          <w:sz w:val="24"/>
          <w:szCs w:val="24"/>
        </w:rPr>
        <w:t>foundation subjects in relation to pupils at the school</w:t>
      </w:r>
      <w:r>
        <w:rPr>
          <w:rFonts w:ascii="Arial" w:hAnsi="Arial" w:cs="Arial"/>
          <w:sz w:val="24"/>
          <w:szCs w:val="24"/>
        </w:rPr>
        <w:t xml:space="preserve">’ this would be there in order for the children to gain more of an understanding of Welsh in different topics and subjects. If there is more Welsh taught than English, the school would be considered a Welsh medium school rather than an English medium school. In order for more Welsh to implemented into schools it is important to start now, this can involve reading a story at the end of the day with the children in Welsh in order for the children to get used to hearing the Welsh outside of Welsh lessons ad this will also help the teachers and childcare practitioners to feel more comfortable using Welsh in each of their lessons every day. Through the use of CLIL (Commission of the European Communities, 2003) </w:t>
      </w:r>
      <w:r w:rsidR="00225306" w:rsidRPr="00225306">
        <w:rPr>
          <w:rFonts w:ascii="Arial" w:hAnsi="Arial" w:cs="Arial"/>
          <w:sz w:val="24"/>
          <w:szCs w:val="24"/>
        </w:rPr>
        <w:tab/>
      </w:r>
      <w:r w:rsidR="00225306">
        <w:rPr>
          <w:rFonts w:ascii="Arial" w:hAnsi="Arial" w:cs="Arial"/>
          <w:sz w:val="24"/>
          <w:szCs w:val="24"/>
        </w:rPr>
        <w:t xml:space="preserve"> it is an approach based on is based on a mixture of the method if language integration. Through the Use of (CLIL, 2003) ‘it teaches the curriculum content through a language other than the language in the pupil’s home’</w:t>
      </w:r>
    </w:p>
    <w:p w:rsidR="00225306" w:rsidRDefault="00225306" w:rsidP="00F62198">
      <w:pPr>
        <w:rPr>
          <w:rFonts w:ascii="Arial" w:hAnsi="Arial" w:cs="Arial"/>
          <w:sz w:val="24"/>
          <w:szCs w:val="24"/>
        </w:rPr>
      </w:pPr>
      <w:r>
        <w:rPr>
          <w:rFonts w:ascii="Arial" w:hAnsi="Arial" w:cs="Arial"/>
          <w:sz w:val="24"/>
          <w:szCs w:val="24"/>
        </w:rPr>
        <w:t xml:space="preserve">In conclusion one of the main ways in order for Welsh to be brought into education more and used more thoroughly throughout the Education sector, in order for this to be completed there will have to be more subjects taught through the medium of Welsh, more welsh lessons as </w:t>
      </w:r>
      <w:sdt>
        <w:sdtPr>
          <w:rPr>
            <w:rFonts w:ascii="Arial" w:hAnsi="Arial" w:cs="Arial"/>
            <w:sz w:val="24"/>
            <w:szCs w:val="24"/>
          </w:rPr>
          <w:id w:val="-624082026"/>
          <w:citation/>
        </w:sdtPr>
        <w:sdtContent>
          <w:r>
            <w:rPr>
              <w:rFonts w:ascii="Arial" w:hAnsi="Arial" w:cs="Arial"/>
              <w:sz w:val="24"/>
              <w:szCs w:val="24"/>
            </w:rPr>
            <w:fldChar w:fldCharType="begin"/>
          </w:r>
          <w:r>
            <w:rPr>
              <w:rFonts w:ascii="Arial" w:hAnsi="Arial" w:cs="Arial"/>
              <w:sz w:val="24"/>
              <w:szCs w:val="24"/>
            </w:rPr>
            <w:instrText xml:space="preserve"> CITATION Gra15 \l 2057 </w:instrText>
          </w:r>
          <w:r>
            <w:rPr>
              <w:rFonts w:ascii="Arial" w:hAnsi="Arial" w:cs="Arial"/>
              <w:sz w:val="24"/>
              <w:szCs w:val="24"/>
            </w:rPr>
            <w:fldChar w:fldCharType="separate"/>
          </w:r>
          <w:r>
            <w:rPr>
              <w:rFonts w:ascii="Arial" w:hAnsi="Arial" w:cs="Arial"/>
              <w:noProof/>
              <w:sz w:val="24"/>
              <w:szCs w:val="24"/>
            </w:rPr>
            <w:t xml:space="preserve"> </w:t>
          </w:r>
          <w:r w:rsidRPr="00225306">
            <w:rPr>
              <w:rFonts w:ascii="Arial" w:hAnsi="Arial" w:cs="Arial"/>
              <w:noProof/>
              <w:sz w:val="24"/>
              <w:szCs w:val="24"/>
            </w:rPr>
            <w:t>(Donaldon, 2015)</w:t>
          </w:r>
          <w:r>
            <w:rPr>
              <w:rFonts w:ascii="Arial" w:hAnsi="Arial" w:cs="Arial"/>
              <w:sz w:val="24"/>
              <w:szCs w:val="24"/>
            </w:rPr>
            <w:fldChar w:fldCharType="end"/>
          </w:r>
        </w:sdtContent>
      </w:sdt>
      <w:r>
        <w:rPr>
          <w:rFonts w:ascii="Arial" w:hAnsi="Arial" w:cs="Arial"/>
          <w:sz w:val="24"/>
          <w:szCs w:val="24"/>
        </w:rPr>
        <w:t xml:space="preserve"> curriculum will be in place no subject will be more Important than another. </w:t>
      </w:r>
      <w:sdt>
        <w:sdtPr>
          <w:rPr>
            <w:rFonts w:ascii="Arial" w:hAnsi="Arial" w:cs="Arial"/>
            <w:sz w:val="24"/>
            <w:szCs w:val="24"/>
          </w:rPr>
          <w:id w:val="487606421"/>
          <w:citation/>
        </w:sdtPr>
        <w:sdtContent>
          <w:r>
            <w:rPr>
              <w:rFonts w:ascii="Arial" w:hAnsi="Arial" w:cs="Arial"/>
              <w:sz w:val="24"/>
              <w:szCs w:val="24"/>
            </w:rPr>
            <w:fldChar w:fldCharType="begin"/>
          </w:r>
          <w:r>
            <w:rPr>
              <w:rFonts w:ascii="Arial" w:hAnsi="Arial" w:cs="Arial"/>
              <w:sz w:val="24"/>
              <w:szCs w:val="24"/>
            </w:rPr>
            <w:instrText xml:space="preserve"> CITATION Gra15 \l 2057 </w:instrText>
          </w:r>
          <w:r>
            <w:rPr>
              <w:rFonts w:ascii="Arial" w:hAnsi="Arial" w:cs="Arial"/>
              <w:sz w:val="24"/>
              <w:szCs w:val="24"/>
            </w:rPr>
            <w:fldChar w:fldCharType="separate"/>
          </w:r>
          <w:r w:rsidRPr="00225306">
            <w:rPr>
              <w:rFonts w:ascii="Arial" w:hAnsi="Arial" w:cs="Arial"/>
              <w:noProof/>
              <w:sz w:val="24"/>
              <w:szCs w:val="24"/>
            </w:rPr>
            <w:t>(Donaldon, 2015)</w:t>
          </w:r>
          <w:r>
            <w:rPr>
              <w:rFonts w:ascii="Arial" w:hAnsi="Arial" w:cs="Arial"/>
              <w:sz w:val="24"/>
              <w:szCs w:val="24"/>
            </w:rPr>
            <w:fldChar w:fldCharType="end"/>
          </w:r>
        </w:sdtContent>
      </w:sdt>
      <w:r>
        <w:rPr>
          <w:rFonts w:ascii="Arial" w:hAnsi="Arial" w:cs="Arial"/>
          <w:sz w:val="24"/>
          <w:szCs w:val="24"/>
        </w:rPr>
        <w:t xml:space="preserve"> Had an ‘improvement plan’ in order for the Welsh in schools to improve and this is now what schools are taking on in order to adapt the way of teaching to include and integrate</w:t>
      </w:r>
      <w:bookmarkStart w:id="0" w:name="_GoBack"/>
      <w:bookmarkEnd w:id="0"/>
      <w:r>
        <w:rPr>
          <w:rFonts w:ascii="Arial" w:hAnsi="Arial" w:cs="Arial"/>
          <w:sz w:val="24"/>
          <w:szCs w:val="24"/>
        </w:rPr>
        <w:t xml:space="preserve"> different subjects together in order for children to get the bet teaching possible as the children are paramount regarding every part of teaching. </w:t>
      </w:r>
    </w:p>
    <w:p w:rsidR="00410FD9" w:rsidRDefault="00410FD9" w:rsidP="00F62198">
      <w:pPr>
        <w:rPr>
          <w:rFonts w:ascii="Arial" w:hAnsi="Arial" w:cs="Arial"/>
          <w:sz w:val="24"/>
          <w:szCs w:val="24"/>
        </w:rPr>
      </w:pPr>
      <w:r>
        <w:rPr>
          <w:rFonts w:ascii="Arial" w:hAnsi="Arial" w:cs="Arial"/>
          <w:sz w:val="24"/>
          <w:szCs w:val="24"/>
        </w:rPr>
        <w:t xml:space="preserve">Word Count: </w:t>
      </w:r>
      <w:r w:rsidR="00225306">
        <w:rPr>
          <w:rFonts w:ascii="Arial" w:hAnsi="Arial" w:cs="Arial"/>
          <w:sz w:val="24"/>
          <w:szCs w:val="24"/>
        </w:rPr>
        <w:t>1723</w:t>
      </w:r>
    </w:p>
    <w:sdt>
      <w:sdtPr>
        <w:rPr>
          <w:rFonts w:asciiTheme="minorHAnsi" w:eastAsiaTheme="minorHAnsi" w:hAnsiTheme="minorHAnsi" w:cstheme="minorBidi"/>
          <w:color w:val="auto"/>
          <w:sz w:val="22"/>
          <w:szCs w:val="22"/>
          <w:lang w:val="en-GB"/>
        </w:rPr>
        <w:id w:val="1879498687"/>
        <w:docPartObj>
          <w:docPartGallery w:val="Bibliographies"/>
          <w:docPartUnique/>
        </w:docPartObj>
      </w:sdtPr>
      <w:sdtEndPr/>
      <w:sdtContent>
        <w:p w:rsidR="00977B2A" w:rsidRDefault="00977B2A">
          <w:pPr>
            <w:pStyle w:val="Heading1"/>
          </w:pPr>
          <w:r>
            <w:t>References</w:t>
          </w:r>
        </w:p>
        <w:sdt>
          <w:sdtPr>
            <w:id w:val="-573587230"/>
            <w:bibliography/>
          </w:sdtPr>
          <w:sdtEndPr/>
          <w:sdtContent>
            <w:p w:rsidR="00D13C5A" w:rsidRDefault="00977B2A" w:rsidP="00D13C5A">
              <w:pPr>
                <w:pStyle w:val="Bibliography"/>
                <w:ind w:left="720" w:hanging="720"/>
                <w:rPr>
                  <w:noProof/>
                  <w:sz w:val="24"/>
                  <w:szCs w:val="24"/>
                  <w:lang w:val="en-US"/>
                </w:rPr>
              </w:pPr>
              <w:r>
                <w:fldChar w:fldCharType="begin"/>
              </w:r>
              <w:r>
                <w:instrText xml:space="preserve"> BIBLIOGRAPHY </w:instrText>
              </w:r>
              <w:r>
                <w:fldChar w:fldCharType="separate"/>
              </w:r>
              <w:r w:rsidR="00D13C5A">
                <w:rPr>
                  <w:noProof/>
                  <w:lang w:val="en-US"/>
                </w:rPr>
                <w:t xml:space="preserve">Deans, D. (2015, January 29th). </w:t>
              </w:r>
              <w:r w:rsidR="00D13C5A">
                <w:rPr>
                  <w:i/>
                  <w:iCs/>
                  <w:noProof/>
                  <w:lang w:val="en-US"/>
                </w:rPr>
                <w:t>The state of the Welsh language: Number of people speaking Welsh fluently falls by 7,000 over the last decade</w:t>
              </w:r>
              <w:r w:rsidR="00D13C5A">
                <w:rPr>
                  <w:noProof/>
                  <w:lang w:val="en-US"/>
                </w:rPr>
                <w:t>. Retrieved from Wales Online : https://www.walesonline.co.uk/news/wales-news/state-welsh-language-number-people-8538272</w:t>
              </w:r>
            </w:p>
            <w:p w:rsidR="00D13C5A" w:rsidRDefault="00D13C5A" w:rsidP="00D13C5A">
              <w:pPr>
                <w:pStyle w:val="Bibliography"/>
                <w:ind w:left="720" w:hanging="720"/>
                <w:rPr>
                  <w:noProof/>
                  <w:lang w:val="en-US"/>
                </w:rPr>
              </w:pPr>
              <w:r>
                <w:rPr>
                  <w:noProof/>
                  <w:lang w:val="en-US"/>
                </w:rPr>
                <w:t xml:space="preserve">ESTYN. (2017). </w:t>
              </w:r>
              <w:r>
                <w:rPr>
                  <w:i/>
                  <w:iCs/>
                  <w:noProof/>
                  <w:lang w:val="en-US"/>
                </w:rPr>
                <w:t>Burlais Primary .</w:t>
              </w:r>
              <w:r>
                <w:rPr>
                  <w:noProof/>
                  <w:lang w:val="en-US"/>
                </w:rPr>
                <w:t xml:space="preserve"> Swansea : ESTYN.</w:t>
              </w:r>
            </w:p>
            <w:p w:rsidR="00D13C5A" w:rsidRDefault="00D13C5A" w:rsidP="00D13C5A">
              <w:pPr>
                <w:pStyle w:val="Bibliography"/>
                <w:ind w:left="720" w:hanging="720"/>
                <w:rPr>
                  <w:noProof/>
                  <w:lang w:val="en-US"/>
                </w:rPr>
              </w:pPr>
              <w:r>
                <w:rPr>
                  <w:noProof/>
                  <w:lang w:val="en-US"/>
                </w:rPr>
                <w:t xml:space="preserve">Government, W. (2016, August 1st). </w:t>
              </w:r>
              <w:r>
                <w:rPr>
                  <w:i/>
                  <w:iCs/>
                  <w:noProof/>
                  <w:lang w:val="en-US"/>
                </w:rPr>
                <w:t>Vision for one million Welsh speakers launched</w:t>
              </w:r>
              <w:r>
                <w:rPr>
                  <w:noProof/>
                  <w:lang w:val="en-US"/>
                </w:rPr>
                <w:t>. Retrieved from Welsh Gov : https://gov.wales/newsroom/welshlanguage/2016/160801cymraeg/?lang=en</w:t>
              </w:r>
            </w:p>
            <w:p w:rsidR="00D13C5A" w:rsidRDefault="00D13C5A" w:rsidP="00D13C5A">
              <w:pPr>
                <w:pStyle w:val="Bibliography"/>
                <w:ind w:left="720" w:hanging="720"/>
                <w:rPr>
                  <w:noProof/>
                  <w:lang w:val="en-US"/>
                </w:rPr>
              </w:pPr>
              <w:r>
                <w:rPr>
                  <w:noProof/>
                  <w:lang w:val="en-US"/>
                </w:rPr>
                <w:t xml:space="preserve">Government, W. A. (2007, October). </w:t>
              </w:r>
              <w:r>
                <w:rPr>
                  <w:i/>
                  <w:iCs/>
                  <w:noProof/>
                  <w:lang w:val="en-US"/>
                </w:rPr>
                <w:t>Defining schools according to Welsh.</w:t>
              </w:r>
              <w:r>
                <w:rPr>
                  <w:noProof/>
                  <w:lang w:val="en-US"/>
                </w:rPr>
                <w:t xml:space="preserve"> Retrieved from Department for Children, Education, Lifelong Learning and Skills: </w:t>
              </w:r>
              <w:r>
                <w:rPr>
                  <w:noProof/>
                  <w:lang w:val="en-US"/>
                </w:rPr>
                <w:lastRenderedPageBreak/>
                <w:t>https://beta.gov.wales/sites/default/files/publications/2018-02/defining-schools-according-to-welsh-medium-provision.pdf</w:t>
              </w:r>
            </w:p>
            <w:p w:rsidR="00D13C5A" w:rsidRDefault="00D13C5A" w:rsidP="00D13C5A">
              <w:pPr>
                <w:pStyle w:val="Bibliography"/>
                <w:ind w:left="720" w:hanging="720"/>
                <w:rPr>
                  <w:noProof/>
                  <w:lang w:val="en-US"/>
                </w:rPr>
              </w:pPr>
              <w:r>
                <w:rPr>
                  <w:noProof/>
                  <w:lang w:val="en-US"/>
                </w:rPr>
                <w:t xml:space="preserve">McAllister, L. (2018, June 28th). </w:t>
              </w:r>
              <w:r>
                <w:rPr>
                  <w:i/>
                  <w:iCs/>
                  <w:noProof/>
                  <w:lang w:val="en-US"/>
                </w:rPr>
                <w:t>Education in Wales Needs a Different Approach</w:t>
              </w:r>
              <w:r>
                <w:rPr>
                  <w:noProof/>
                  <w:lang w:val="en-US"/>
                </w:rPr>
                <w:t>. Retrieved from Wales Online: https://www.walesonline.co.uk/news/news-opinion/education-wales-needs-different-approach-14817793</w:t>
              </w:r>
            </w:p>
            <w:p w:rsidR="00D13C5A" w:rsidRDefault="00D13C5A" w:rsidP="00D13C5A">
              <w:pPr>
                <w:pStyle w:val="Bibliography"/>
                <w:ind w:left="720" w:hanging="720"/>
                <w:rPr>
                  <w:noProof/>
                  <w:lang w:val="en-US"/>
                </w:rPr>
              </w:pPr>
              <w:r>
                <w:rPr>
                  <w:noProof/>
                  <w:lang w:val="en-US"/>
                </w:rPr>
                <w:t xml:space="preserve">O'Neill, D. (2013, March 29th). </w:t>
              </w:r>
              <w:r>
                <w:rPr>
                  <w:i/>
                  <w:iCs/>
                  <w:noProof/>
                  <w:lang w:val="en-US"/>
                </w:rPr>
                <w:t>Don’t let language loonies ruin our schools</w:t>
              </w:r>
              <w:r>
                <w:rPr>
                  <w:noProof/>
                  <w:lang w:val="en-US"/>
                </w:rPr>
                <w:t>. Retrieved from Wales Online: https://www.walesonline.co.uk/news/wales-news/dont-language-loonies-ruin-schools-2163546</w:t>
              </w:r>
            </w:p>
            <w:p w:rsidR="00D13C5A" w:rsidRDefault="00D13C5A" w:rsidP="00D13C5A">
              <w:pPr>
                <w:pStyle w:val="Bibliography"/>
                <w:ind w:left="720" w:hanging="720"/>
                <w:rPr>
                  <w:noProof/>
                  <w:lang w:val="en-US"/>
                </w:rPr>
              </w:pPr>
              <w:r>
                <w:rPr>
                  <w:noProof/>
                  <w:lang w:val="en-US"/>
                </w:rPr>
                <w:t xml:space="preserve">WJEC. (2018, November 20th). </w:t>
              </w:r>
              <w:r>
                <w:rPr>
                  <w:i/>
                  <w:iCs/>
                  <w:noProof/>
                  <w:lang w:val="en-US"/>
                </w:rPr>
                <w:t>WJEC</w:t>
              </w:r>
              <w:r>
                <w:rPr>
                  <w:noProof/>
                  <w:lang w:val="en-US"/>
                </w:rPr>
                <w:t>. Retrieved from WJEC: https://www.wjec.co.uk/teachers/support-team-for-the-welsh-language-in-education/the-sabbatical-scheme.html</w:t>
              </w:r>
            </w:p>
            <w:p w:rsidR="00977B2A" w:rsidRDefault="00977B2A" w:rsidP="00D13C5A">
              <w:r>
                <w:rPr>
                  <w:b/>
                  <w:bCs/>
                  <w:noProof/>
                </w:rPr>
                <w:fldChar w:fldCharType="end"/>
              </w:r>
            </w:p>
          </w:sdtContent>
        </w:sdt>
      </w:sdtContent>
    </w:sdt>
    <w:p w:rsidR="00977B2A" w:rsidRPr="00F62198" w:rsidRDefault="00977B2A" w:rsidP="00F62198">
      <w:pPr>
        <w:rPr>
          <w:rFonts w:ascii="Arial" w:hAnsi="Arial" w:cs="Arial"/>
          <w:sz w:val="24"/>
          <w:szCs w:val="24"/>
        </w:rPr>
      </w:pPr>
    </w:p>
    <w:sectPr w:rsidR="00977B2A" w:rsidRPr="00F6219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A61" w:rsidRDefault="00C90A61" w:rsidP="00F62198">
      <w:pPr>
        <w:spacing w:after="0" w:line="240" w:lineRule="auto"/>
      </w:pPr>
      <w:r>
        <w:separator/>
      </w:r>
    </w:p>
  </w:endnote>
  <w:endnote w:type="continuationSeparator" w:id="0">
    <w:p w:rsidR="00C90A61" w:rsidRDefault="00C90A61" w:rsidP="00F62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A61" w:rsidRDefault="00C90A61" w:rsidP="00F62198">
      <w:pPr>
        <w:spacing w:after="0" w:line="240" w:lineRule="auto"/>
      </w:pPr>
      <w:r>
        <w:separator/>
      </w:r>
    </w:p>
  </w:footnote>
  <w:footnote w:type="continuationSeparator" w:id="0">
    <w:p w:rsidR="00C90A61" w:rsidRDefault="00C90A61" w:rsidP="00F621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198" w:rsidRDefault="00F62198">
    <w:pPr>
      <w:pStyle w:val="Header"/>
    </w:pPr>
    <w:r>
      <w:t>Samantha Spurr                                              ECAD5002</w:t>
    </w:r>
  </w:p>
  <w:p w:rsidR="00F62198" w:rsidRDefault="00F62198">
    <w:pPr>
      <w:pStyle w:val="Header"/>
    </w:pPr>
    <w:r>
      <w:t>1700138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C86A48"/>
    <w:multiLevelType w:val="hybridMultilevel"/>
    <w:tmpl w:val="8028032E"/>
    <w:lvl w:ilvl="0" w:tplc="14A2F7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198"/>
    <w:rsid w:val="00130C6D"/>
    <w:rsid w:val="00147559"/>
    <w:rsid w:val="00166BB9"/>
    <w:rsid w:val="00225306"/>
    <w:rsid w:val="00301842"/>
    <w:rsid w:val="00317376"/>
    <w:rsid w:val="00372EB4"/>
    <w:rsid w:val="003859FF"/>
    <w:rsid w:val="0039134E"/>
    <w:rsid w:val="00410FD9"/>
    <w:rsid w:val="0041533A"/>
    <w:rsid w:val="00420B51"/>
    <w:rsid w:val="004863C2"/>
    <w:rsid w:val="0059656D"/>
    <w:rsid w:val="005A2C8F"/>
    <w:rsid w:val="00651A85"/>
    <w:rsid w:val="006A1894"/>
    <w:rsid w:val="006F26F6"/>
    <w:rsid w:val="00737EC7"/>
    <w:rsid w:val="00801A30"/>
    <w:rsid w:val="00815C9E"/>
    <w:rsid w:val="008A7C9A"/>
    <w:rsid w:val="008E55D9"/>
    <w:rsid w:val="008E6A10"/>
    <w:rsid w:val="008F3DDA"/>
    <w:rsid w:val="00925F6C"/>
    <w:rsid w:val="00977B2A"/>
    <w:rsid w:val="00A030AA"/>
    <w:rsid w:val="00A25D19"/>
    <w:rsid w:val="00B63854"/>
    <w:rsid w:val="00BD4713"/>
    <w:rsid w:val="00C4114A"/>
    <w:rsid w:val="00C90A61"/>
    <w:rsid w:val="00D13C5A"/>
    <w:rsid w:val="00D23172"/>
    <w:rsid w:val="00D513CA"/>
    <w:rsid w:val="00DB1A4E"/>
    <w:rsid w:val="00DB442B"/>
    <w:rsid w:val="00DD31A5"/>
    <w:rsid w:val="00E0225B"/>
    <w:rsid w:val="00E77FCF"/>
    <w:rsid w:val="00E8221A"/>
    <w:rsid w:val="00F62198"/>
    <w:rsid w:val="00F64F5C"/>
    <w:rsid w:val="00F9256F"/>
    <w:rsid w:val="00F97A15"/>
    <w:rsid w:val="00F97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2497FF-6876-4023-83A5-616B142AC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77B2A"/>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2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198"/>
  </w:style>
  <w:style w:type="paragraph" w:styleId="Footer">
    <w:name w:val="footer"/>
    <w:basedOn w:val="Normal"/>
    <w:link w:val="FooterChar"/>
    <w:uiPriority w:val="99"/>
    <w:unhideWhenUsed/>
    <w:rsid w:val="00F62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198"/>
  </w:style>
  <w:style w:type="paragraph" w:styleId="ListParagraph">
    <w:name w:val="List Paragraph"/>
    <w:basedOn w:val="Normal"/>
    <w:uiPriority w:val="34"/>
    <w:qFormat/>
    <w:rsid w:val="006A1894"/>
    <w:pPr>
      <w:ind w:left="720"/>
      <w:contextualSpacing/>
    </w:pPr>
  </w:style>
  <w:style w:type="character" w:customStyle="1" w:styleId="Heading1Char">
    <w:name w:val="Heading 1 Char"/>
    <w:basedOn w:val="DefaultParagraphFont"/>
    <w:link w:val="Heading1"/>
    <w:uiPriority w:val="9"/>
    <w:rsid w:val="00977B2A"/>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77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88187">
      <w:bodyDiv w:val="1"/>
      <w:marLeft w:val="0"/>
      <w:marRight w:val="0"/>
      <w:marTop w:val="0"/>
      <w:marBottom w:val="0"/>
      <w:divBdr>
        <w:top w:val="none" w:sz="0" w:space="0" w:color="auto"/>
        <w:left w:val="none" w:sz="0" w:space="0" w:color="auto"/>
        <w:bottom w:val="none" w:sz="0" w:space="0" w:color="auto"/>
        <w:right w:val="none" w:sz="0" w:space="0" w:color="auto"/>
      </w:divBdr>
    </w:div>
    <w:div w:id="295992055">
      <w:bodyDiv w:val="1"/>
      <w:marLeft w:val="0"/>
      <w:marRight w:val="0"/>
      <w:marTop w:val="0"/>
      <w:marBottom w:val="0"/>
      <w:divBdr>
        <w:top w:val="none" w:sz="0" w:space="0" w:color="auto"/>
        <w:left w:val="none" w:sz="0" w:space="0" w:color="auto"/>
        <w:bottom w:val="none" w:sz="0" w:space="0" w:color="auto"/>
        <w:right w:val="none" w:sz="0" w:space="0" w:color="auto"/>
      </w:divBdr>
    </w:div>
    <w:div w:id="334767632">
      <w:bodyDiv w:val="1"/>
      <w:marLeft w:val="0"/>
      <w:marRight w:val="0"/>
      <w:marTop w:val="0"/>
      <w:marBottom w:val="0"/>
      <w:divBdr>
        <w:top w:val="none" w:sz="0" w:space="0" w:color="auto"/>
        <w:left w:val="none" w:sz="0" w:space="0" w:color="auto"/>
        <w:bottom w:val="none" w:sz="0" w:space="0" w:color="auto"/>
        <w:right w:val="none" w:sz="0" w:space="0" w:color="auto"/>
      </w:divBdr>
    </w:div>
    <w:div w:id="395319280">
      <w:bodyDiv w:val="1"/>
      <w:marLeft w:val="0"/>
      <w:marRight w:val="0"/>
      <w:marTop w:val="0"/>
      <w:marBottom w:val="0"/>
      <w:divBdr>
        <w:top w:val="none" w:sz="0" w:space="0" w:color="auto"/>
        <w:left w:val="none" w:sz="0" w:space="0" w:color="auto"/>
        <w:bottom w:val="none" w:sz="0" w:space="0" w:color="auto"/>
        <w:right w:val="none" w:sz="0" w:space="0" w:color="auto"/>
      </w:divBdr>
    </w:div>
    <w:div w:id="404646796">
      <w:bodyDiv w:val="1"/>
      <w:marLeft w:val="0"/>
      <w:marRight w:val="0"/>
      <w:marTop w:val="0"/>
      <w:marBottom w:val="0"/>
      <w:divBdr>
        <w:top w:val="none" w:sz="0" w:space="0" w:color="auto"/>
        <w:left w:val="none" w:sz="0" w:space="0" w:color="auto"/>
        <w:bottom w:val="none" w:sz="0" w:space="0" w:color="auto"/>
        <w:right w:val="none" w:sz="0" w:space="0" w:color="auto"/>
      </w:divBdr>
    </w:div>
    <w:div w:id="411238825">
      <w:bodyDiv w:val="1"/>
      <w:marLeft w:val="0"/>
      <w:marRight w:val="0"/>
      <w:marTop w:val="0"/>
      <w:marBottom w:val="0"/>
      <w:divBdr>
        <w:top w:val="none" w:sz="0" w:space="0" w:color="auto"/>
        <w:left w:val="none" w:sz="0" w:space="0" w:color="auto"/>
        <w:bottom w:val="none" w:sz="0" w:space="0" w:color="auto"/>
        <w:right w:val="none" w:sz="0" w:space="0" w:color="auto"/>
      </w:divBdr>
    </w:div>
    <w:div w:id="457339953">
      <w:bodyDiv w:val="1"/>
      <w:marLeft w:val="0"/>
      <w:marRight w:val="0"/>
      <w:marTop w:val="0"/>
      <w:marBottom w:val="0"/>
      <w:divBdr>
        <w:top w:val="none" w:sz="0" w:space="0" w:color="auto"/>
        <w:left w:val="none" w:sz="0" w:space="0" w:color="auto"/>
        <w:bottom w:val="none" w:sz="0" w:space="0" w:color="auto"/>
        <w:right w:val="none" w:sz="0" w:space="0" w:color="auto"/>
      </w:divBdr>
    </w:div>
    <w:div w:id="497961766">
      <w:bodyDiv w:val="1"/>
      <w:marLeft w:val="0"/>
      <w:marRight w:val="0"/>
      <w:marTop w:val="0"/>
      <w:marBottom w:val="0"/>
      <w:divBdr>
        <w:top w:val="none" w:sz="0" w:space="0" w:color="auto"/>
        <w:left w:val="none" w:sz="0" w:space="0" w:color="auto"/>
        <w:bottom w:val="none" w:sz="0" w:space="0" w:color="auto"/>
        <w:right w:val="none" w:sz="0" w:space="0" w:color="auto"/>
      </w:divBdr>
    </w:div>
    <w:div w:id="558442516">
      <w:bodyDiv w:val="1"/>
      <w:marLeft w:val="0"/>
      <w:marRight w:val="0"/>
      <w:marTop w:val="0"/>
      <w:marBottom w:val="0"/>
      <w:divBdr>
        <w:top w:val="none" w:sz="0" w:space="0" w:color="auto"/>
        <w:left w:val="none" w:sz="0" w:space="0" w:color="auto"/>
        <w:bottom w:val="none" w:sz="0" w:space="0" w:color="auto"/>
        <w:right w:val="none" w:sz="0" w:space="0" w:color="auto"/>
      </w:divBdr>
    </w:div>
    <w:div w:id="603540015">
      <w:bodyDiv w:val="1"/>
      <w:marLeft w:val="0"/>
      <w:marRight w:val="0"/>
      <w:marTop w:val="0"/>
      <w:marBottom w:val="0"/>
      <w:divBdr>
        <w:top w:val="none" w:sz="0" w:space="0" w:color="auto"/>
        <w:left w:val="none" w:sz="0" w:space="0" w:color="auto"/>
        <w:bottom w:val="none" w:sz="0" w:space="0" w:color="auto"/>
        <w:right w:val="none" w:sz="0" w:space="0" w:color="auto"/>
      </w:divBdr>
    </w:div>
    <w:div w:id="603729604">
      <w:bodyDiv w:val="1"/>
      <w:marLeft w:val="0"/>
      <w:marRight w:val="0"/>
      <w:marTop w:val="0"/>
      <w:marBottom w:val="0"/>
      <w:divBdr>
        <w:top w:val="none" w:sz="0" w:space="0" w:color="auto"/>
        <w:left w:val="none" w:sz="0" w:space="0" w:color="auto"/>
        <w:bottom w:val="none" w:sz="0" w:space="0" w:color="auto"/>
        <w:right w:val="none" w:sz="0" w:space="0" w:color="auto"/>
      </w:divBdr>
    </w:div>
    <w:div w:id="669720476">
      <w:bodyDiv w:val="1"/>
      <w:marLeft w:val="0"/>
      <w:marRight w:val="0"/>
      <w:marTop w:val="0"/>
      <w:marBottom w:val="0"/>
      <w:divBdr>
        <w:top w:val="none" w:sz="0" w:space="0" w:color="auto"/>
        <w:left w:val="none" w:sz="0" w:space="0" w:color="auto"/>
        <w:bottom w:val="none" w:sz="0" w:space="0" w:color="auto"/>
        <w:right w:val="none" w:sz="0" w:space="0" w:color="auto"/>
      </w:divBdr>
    </w:div>
    <w:div w:id="700712028">
      <w:bodyDiv w:val="1"/>
      <w:marLeft w:val="0"/>
      <w:marRight w:val="0"/>
      <w:marTop w:val="0"/>
      <w:marBottom w:val="0"/>
      <w:divBdr>
        <w:top w:val="none" w:sz="0" w:space="0" w:color="auto"/>
        <w:left w:val="none" w:sz="0" w:space="0" w:color="auto"/>
        <w:bottom w:val="none" w:sz="0" w:space="0" w:color="auto"/>
        <w:right w:val="none" w:sz="0" w:space="0" w:color="auto"/>
      </w:divBdr>
    </w:div>
    <w:div w:id="779882047">
      <w:bodyDiv w:val="1"/>
      <w:marLeft w:val="0"/>
      <w:marRight w:val="0"/>
      <w:marTop w:val="0"/>
      <w:marBottom w:val="0"/>
      <w:divBdr>
        <w:top w:val="none" w:sz="0" w:space="0" w:color="auto"/>
        <w:left w:val="none" w:sz="0" w:space="0" w:color="auto"/>
        <w:bottom w:val="none" w:sz="0" w:space="0" w:color="auto"/>
        <w:right w:val="none" w:sz="0" w:space="0" w:color="auto"/>
      </w:divBdr>
    </w:div>
    <w:div w:id="800227280">
      <w:bodyDiv w:val="1"/>
      <w:marLeft w:val="0"/>
      <w:marRight w:val="0"/>
      <w:marTop w:val="0"/>
      <w:marBottom w:val="0"/>
      <w:divBdr>
        <w:top w:val="none" w:sz="0" w:space="0" w:color="auto"/>
        <w:left w:val="none" w:sz="0" w:space="0" w:color="auto"/>
        <w:bottom w:val="none" w:sz="0" w:space="0" w:color="auto"/>
        <w:right w:val="none" w:sz="0" w:space="0" w:color="auto"/>
      </w:divBdr>
    </w:div>
    <w:div w:id="800728890">
      <w:bodyDiv w:val="1"/>
      <w:marLeft w:val="0"/>
      <w:marRight w:val="0"/>
      <w:marTop w:val="0"/>
      <w:marBottom w:val="0"/>
      <w:divBdr>
        <w:top w:val="none" w:sz="0" w:space="0" w:color="auto"/>
        <w:left w:val="none" w:sz="0" w:space="0" w:color="auto"/>
        <w:bottom w:val="none" w:sz="0" w:space="0" w:color="auto"/>
        <w:right w:val="none" w:sz="0" w:space="0" w:color="auto"/>
      </w:divBdr>
    </w:div>
    <w:div w:id="977681714">
      <w:bodyDiv w:val="1"/>
      <w:marLeft w:val="0"/>
      <w:marRight w:val="0"/>
      <w:marTop w:val="0"/>
      <w:marBottom w:val="0"/>
      <w:divBdr>
        <w:top w:val="none" w:sz="0" w:space="0" w:color="auto"/>
        <w:left w:val="none" w:sz="0" w:space="0" w:color="auto"/>
        <w:bottom w:val="none" w:sz="0" w:space="0" w:color="auto"/>
        <w:right w:val="none" w:sz="0" w:space="0" w:color="auto"/>
      </w:divBdr>
    </w:div>
    <w:div w:id="988944487">
      <w:bodyDiv w:val="1"/>
      <w:marLeft w:val="0"/>
      <w:marRight w:val="0"/>
      <w:marTop w:val="0"/>
      <w:marBottom w:val="0"/>
      <w:divBdr>
        <w:top w:val="none" w:sz="0" w:space="0" w:color="auto"/>
        <w:left w:val="none" w:sz="0" w:space="0" w:color="auto"/>
        <w:bottom w:val="none" w:sz="0" w:space="0" w:color="auto"/>
        <w:right w:val="none" w:sz="0" w:space="0" w:color="auto"/>
      </w:divBdr>
    </w:div>
    <w:div w:id="989791821">
      <w:bodyDiv w:val="1"/>
      <w:marLeft w:val="0"/>
      <w:marRight w:val="0"/>
      <w:marTop w:val="0"/>
      <w:marBottom w:val="0"/>
      <w:divBdr>
        <w:top w:val="none" w:sz="0" w:space="0" w:color="auto"/>
        <w:left w:val="none" w:sz="0" w:space="0" w:color="auto"/>
        <w:bottom w:val="none" w:sz="0" w:space="0" w:color="auto"/>
        <w:right w:val="none" w:sz="0" w:space="0" w:color="auto"/>
      </w:divBdr>
    </w:div>
    <w:div w:id="1000081922">
      <w:bodyDiv w:val="1"/>
      <w:marLeft w:val="0"/>
      <w:marRight w:val="0"/>
      <w:marTop w:val="0"/>
      <w:marBottom w:val="0"/>
      <w:divBdr>
        <w:top w:val="none" w:sz="0" w:space="0" w:color="auto"/>
        <w:left w:val="none" w:sz="0" w:space="0" w:color="auto"/>
        <w:bottom w:val="none" w:sz="0" w:space="0" w:color="auto"/>
        <w:right w:val="none" w:sz="0" w:space="0" w:color="auto"/>
      </w:divBdr>
    </w:div>
    <w:div w:id="1019089619">
      <w:bodyDiv w:val="1"/>
      <w:marLeft w:val="0"/>
      <w:marRight w:val="0"/>
      <w:marTop w:val="0"/>
      <w:marBottom w:val="0"/>
      <w:divBdr>
        <w:top w:val="none" w:sz="0" w:space="0" w:color="auto"/>
        <w:left w:val="none" w:sz="0" w:space="0" w:color="auto"/>
        <w:bottom w:val="none" w:sz="0" w:space="0" w:color="auto"/>
        <w:right w:val="none" w:sz="0" w:space="0" w:color="auto"/>
      </w:divBdr>
    </w:div>
    <w:div w:id="1021511854">
      <w:bodyDiv w:val="1"/>
      <w:marLeft w:val="0"/>
      <w:marRight w:val="0"/>
      <w:marTop w:val="0"/>
      <w:marBottom w:val="0"/>
      <w:divBdr>
        <w:top w:val="none" w:sz="0" w:space="0" w:color="auto"/>
        <w:left w:val="none" w:sz="0" w:space="0" w:color="auto"/>
        <w:bottom w:val="none" w:sz="0" w:space="0" w:color="auto"/>
        <w:right w:val="none" w:sz="0" w:space="0" w:color="auto"/>
      </w:divBdr>
    </w:div>
    <w:div w:id="1035733460">
      <w:bodyDiv w:val="1"/>
      <w:marLeft w:val="0"/>
      <w:marRight w:val="0"/>
      <w:marTop w:val="0"/>
      <w:marBottom w:val="0"/>
      <w:divBdr>
        <w:top w:val="none" w:sz="0" w:space="0" w:color="auto"/>
        <w:left w:val="none" w:sz="0" w:space="0" w:color="auto"/>
        <w:bottom w:val="none" w:sz="0" w:space="0" w:color="auto"/>
        <w:right w:val="none" w:sz="0" w:space="0" w:color="auto"/>
      </w:divBdr>
    </w:div>
    <w:div w:id="1044983630">
      <w:bodyDiv w:val="1"/>
      <w:marLeft w:val="0"/>
      <w:marRight w:val="0"/>
      <w:marTop w:val="0"/>
      <w:marBottom w:val="0"/>
      <w:divBdr>
        <w:top w:val="none" w:sz="0" w:space="0" w:color="auto"/>
        <w:left w:val="none" w:sz="0" w:space="0" w:color="auto"/>
        <w:bottom w:val="none" w:sz="0" w:space="0" w:color="auto"/>
        <w:right w:val="none" w:sz="0" w:space="0" w:color="auto"/>
      </w:divBdr>
    </w:div>
    <w:div w:id="1064370704">
      <w:bodyDiv w:val="1"/>
      <w:marLeft w:val="0"/>
      <w:marRight w:val="0"/>
      <w:marTop w:val="0"/>
      <w:marBottom w:val="0"/>
      <w:divBdr>
        <w:top w:val="none" w:sz="0" w:space="0" w:color="auto"/>
        <w:left w:val="none" w:sz="0" w:space="0" w:color="auto"/>
        <w:bottom w:val="none" w:sz="0" w:space="0" w:color="auto"/>
        <w:right w:val="none" w:sz="0" w:space="0" w:color="auto"/>
      </w:divBdr>
    </w:div>
    <w:div w:id="1167096524">
      <w:bodyDiv w:val="1"/>
      <w:marLeft w:val="0"/>
      <w:marRight w:val="0"/>
      <w:marTop w:val="0"/>
      <w:marBottom w:val="0"/>
      <w:divBdr>
        <w:top w:val="none" w:sz="0" w:space="0" w:color="auto"/>
        <w:left w:val="none" w:sz="0" w:space="0" w:color="auto"/>
        <w:bottom w:val="none" w:sz="0" w:space="0" w:color="auto"/>
        <w:right w:val="none" w:sz="0" w:space="0" w:color="auto"/>
      </w:divBdr>
    </w:div>
    <w:div w:id="1195774999">
      <w:bodyDiv w:val="1"/>
      <w:marLeft w:val="0"/>
      <w:marRight w:val="0"/>
      <w:marTop w:val="0"/>
      <w:marBottom w:val="0"/>
      <w:divBdr>
        <w:top w:val="none" w:sz="0" w:space="0" w:color="auto"/>
        <w:left w:val="none" w:sz="0" w:space="0" w:color="auto"/>
        <w:bottom w:val="none" w:sz="0" w:space="0" w:color="auto"/>
        <w:right w:val="none" w:sz="0" w:space="0" w:color="auto"/>
      </w:divBdr>
    </w:div>
    <w:div w:id="1226330787">
      <w:bodyDiv w:val="1"/>
      <w:marLeft w:val="0"/>
      <w:marRight w:val="0"/>
      <w:marTop w:val="0"/>
      <w:marBottom w:val="0"/>
      <w:divBdr>
        <w:top w:val="none" w:sz="0" w:space="0" w:color="auto"/>
        <w:left w:val="none" w:sz="0" w:space="0" w:color="auto"/>
        <w:bottom w:val="none" w:sz="0" w:space="0" w:color="auto"/>
        <w:right w:val="none" w:sz="0" w:space="0" w:color="auto"/>
      </w:divBdr>
    </w:div>
    <w:div w:id="1243445702">
      <w:bodyDiv w:val="1"/>
      <w:marLeft w:val="0"/>
      <w:marRight w:val="0"/>
      <w:marTop w:val="0"/>
      <w:marBottom w:val="0"/>
      <w:divBdr>
        <w:top w:val="none" w:sz="0" w:space="0" w:color="auto"/>
        <w:left w:val="none" w:sz="0" w:space="0" w:color="auto"/>
        <w:bottom w:val="none" w:sz="0" w:space="0" w:color="auto"/>
        <w:right w:val="none" w:sz="0" w:space="0" w:color="auto"/>
      </w:divBdr>
    </w:div>
    <w:div w:id="1257977416">
      <w:bodyDiv w:val="1"/>
      <w:marLeft w:val="0"/>
      <w:marRight w:val="0"/>
      <w:marTop w:val="0"/>
      <w:marBottom w:val="0"/>
      <w:divBdr>
        <w:top w:val="none" w:sz="0" w:space="0" w:color="auto"/>
        <w:left w:val="none" w:sz="0" w:space="0" w:color="auto"/>
        <w:bottom w:val="none" w:sz="0" w:space="0" w:color="auto"/>
        <w:right w:val="none" w:sz="0" w:space="0" w:color="auto"/>
      </w:divBdr>
    </w:div>
    <w:div w:id="1260983985">
      <w:bodyDiv w:val="1"/>
      <w:marLeft w:val="0"/>
      <w:marRight w:val="0"/>
      <w:marTop w:val="0"/>
      <w:marBottom w:val="0"/>
      <w:divBdr>
        <w:top w:val="none" w:sz="0" w:space="0" w:color="auto"/>
        <w:left w:val="none" w:sz="0" w:space="0" w:color="auto"/>
        <w:bottom w:val="none" w:sz="0" w:space="0" w:color="auto"/>
        <w:right w:val="none" w:sz="0" w:space="0" w:color="auto"/>
      </w:divBdr>
    </w:div>
    <w:div w:id="1328367551">
      <w:bodyDiv w:val="1"/>
      <w:marLeft w:val="0"/>
      <w:marRight w:val="0"/>
      <w:marTop w:val="0"/>
      <w:marBottom w:val="0"/>
      <w:divBdr>
        <w:top w:val="none" w:sz="0" w:space="0" w:color="auto"/>
        <w:left w:val="none" w:sz="0" w:space="0" w:color="auto"/>
        <w:bottom w:val="none" w:sz="0" w:space="0" w:color="auto"/>
        <w:right w:val="none" w:sz="0" w:space="0" w:color="auto"/>
      </w:divBdr>
    </w:div>
    <w:div w:id="1434087614">
      <w:bodyDiv w:val="1"/>
      <w:marLeft w:val="0"/>
      <w:marRight w:val="0"/>
      <w:marTop w:val="0"/>
      <w:marBottom w:val="0"/>
      <w:divBdr>
        <w:top w:val="none" w:sz="0" w:space="0" w:color="auto"/>
        <w:left w:val="none" w:sz="0" w:space="0" w:color="auto"/>
        <w:bottom w:val="none" w:sz="0" w:space="0" w:color="auto"/>
        <w:right w:val="none" w:sz="0" w:space="0" w:color="auto"/>
      </w:divBdr>
    </w:div>
    <w:div w:id="1475831770">
      <w:bodyDiv w:val="1"/>
      <w:marLeft w:val="0"/>
      <w:marRight w:val="0"/>
      <w:marTop w:val="0"/>
      <w:marBottom w:val="0"/>
      <w:divBdr>
        <w:top w:val="none" w:sz="0" w:space="0" w:color="auto"/>
        <w:left w:val="none" w:sz="0" w:space="0" w:color="auto"/>
        <w:bottom w:val="none" w:sz="0" w:space="0" w:color="auto"/>
        <w:right w:val="none" w:sz="0" w:space="0" w:color="auto"/>
      </w:divBdr>
    </w:div>
    <w:div w:id="1585263499">
      <w:bodyDiv w:val="1"/>
      <w:marLeft w:val="0"/>
      <w:marRight w:val="0"/>
      <w:marTop w:val="0"/>
      <w:marBottom w:val="0"/>
      <w:divBdr>
        <w:top w:val="none" w:sz="0" w:space="0" w:color="auto"/>
        <w:left w:val="none" w:sz="0" w:space="0" w:color="auto"/>
        <w:bottom w:val="none" w:sz="0" w:space="0" w:color="auto"/>
        <w:right w:val="none" w:sz="0" w:space="0" w:color="auto"/>
      </w:divBdr>
    </w:div>
    <w:div w:id="1678848569">
      <w:bodyDiv w:val="1"/>
      <w:marLeft w:val="0"/>
      <w:marRight w:val="0"/>
      <w:marTop w:val="0"/>
      <w:marBottom w:val="0"/>
      <w:divBdr>
        <w:top w:val="none" w:sz="0" w:space="0" w:color="auto"/>
        <w:left w:val="none" w:sz="0" w:space="0" w:color="auto"/>
        <w:bottom w:val="none" w:sz="0" w:space="0" w:color="auto"/>
        <w:right w:val="none" w:sz="0" w:space="0" w:color="auto"/>
      </w:divBdr>
    </w:div>
    <w:div w:id="1739866032">
      <w:bodyDiv w:val="1"/>
      <w:marLeft w:val="0"/>
      <w:marRight w:val="0"/>
      <w:marTop w:val="0"/>
      <w:marBottom w:val="0"/>
      <w:divBdr>
        <w:top w:val="none" w:sz="0" w:space="0" w:color="auto"/>
        <w:left w:val="none" w:sz="0" w:space="0" w:color="auto"/>
        <w:bottom w:val="none" w:sz="0" w:space="0" w:color="auto"/>
        <w:right w:val="none" w:sz="0" w:space="0" w:color="auto"/>
      </w:divBdr>
    </w:div>
    <w:div w:id="1753312393">
      <w:bodyDiv w:val="1"/>
      <w:marLeft w:val="0"/>
      <w:marRight w:val="0"/>
      <w:marTop w:val="0"/>
      <w:marBottom w:val="0"/>
      <w:divBdr>
        <w:top w:val="none" w:sz="0" w:space="0" w:color="auto"/>
        <w:left w:val="none" w:sz="0" w:space="0" w:color="auto"/>
        <w:bottom w:val="none" w:sz="0" w:space="0" w:color="auto"/>
        <w:right w:val="none" w:sz="0" w:space="0" w:color="auto"/>
      </w:divBdr>
    </w:div>
    <w:div w:id="1755972150">
      <w:bodyDiv w:val="1"/>
      <w:marLeft w:val="0"/>
      <w:marRight w:val="0"/>
      <w:marTop w:val="0"/>
      <w:marBottom w:val="0"/>
      <w:divBdr>
        <w:top w:val="none" w:sz="0" w:space="0" w:color="auto"/>
        <w:left w:val="none" w:sz="0" w:space="0" w:color="auto"/>
        <w:bottom w:val="none" w:sz="0" w:space="0" w:color="auto"/>
        <w:right w:val="none" w:sz="0" w:space="0" w:color="auto"/>
      </w:divBdr>
    </w:div>
    <w:div w:id="1784836478">
      <w:bodyDiv w:val="1"/>
      <w:marLeft w:val="0"/>
      <w:marRight w:val="0"/>
      <w:marTop w:val="0"/>
      <w:marBottom w:val="0"/>
      <w:divBdr>
        <w:top w:val="none" w:sz="0" w:space="0" w:color="auto"/>
        <w:left w:val="none" w:sz="0" w:space="0" w:color="auto"/>
        <w:bottom w:val="none" w:sz="0" w:space="0" w:color="auto"/>
        <w:right w:val="none" w:sz="0" w:space="0" w:color="auto"/>
      </w:divBdr>
    </w:div>
    <w:div w:id="1797984872">
      <w:bodyDiv w:val="1"/>
      <w:marLeft w:val="0"/>
      <w:marRight w:val="0"/>
      <w:marTop w:val="0"/>
      <w:marBottom w:val="0"/>
      <w:divBdr>
        <w:top w:val="none" w:sz="0" w:space="0" w:color="auto"/>
        <w:left w:val="none" w:sz="0" w:space="0" w:color="auto"/>
        <w:bottom w:val="none" w:sz="0" w:space="0" w:color="auto"/>
        <w:right w:val="none" w:sz="0" w:space="0" w:color="auto"/>
      </w:divBdr>
    </w:div>
    <w:div w:id="1808471248">
      <w:bodyDiv w:val="1"/>
      <w:marLeft w:val="0"/>
      <w:marRight w:val="0"/>
      <w:marTop w:val="0"/>
      <w:marBottom w:val="0"/>
      <w:divBdr>
        <w:top w:val="none" w:sz="0" w:space="0" w:color="auto"/>
        <w:left w:val="none" w:sz="0" w:space="0" w:color="auto"/>
        <w:bottom w:val="none" w:sz="0" w:space="0" w:color="auto"/>
        <w:right w:val="none" w:sz="0" w:space="0" w:color="auto"/>
      </w:divBdr>
    </w:div>
    <w:div w:id="1896551760">
      <w:bodyDiv w:val="1"/>
      <w:marLeft w:val="0"/>
      <w:marRight w:val="0"/>
      <w:marTop w:val="0"/>
      <w:marBottom w:val="0"/>
      <w:divBdr>
        <w:top w:val="none" w:sz="0" w:space="0" w:color="auto"/>
        <w:left w:val="none" w:sz="0" w:space="0" w:color="auto"/>
        <w:bottom w:val="none" w:sz="0" w:space="0" w:color="auto"/>
        <w:right w:val="none" w:sz="0" w:space="0" w:color="auto"/>
      </w:divBdr>
    </w:div>
    <w:div w:id="1923564898">
      <w:bodyDiv w:val="1"/>
      <w:marLeft w:val="0"/>
      <w:marRight w:val="0"/>
      <w:marTop w:val="0"/>
      <w:marBottom w:val="0"/>
      <w:divBdr>
        <w:top w:val="none" w:sz="0" w:space="0" w:color="auto"/>
        <w:left w:val="none" w:sz="0" w:space="0" w:color="auto"/>
        <w:bottom w:val="none" w:sz="0" w:space="0" w:color="auto"/>
        <w:right w:val="none" w:sz="0" w:space="0" w:color="auto"/>
      </w:divBdr>
    </w:div>
    <w:div w:id="1962950636">
      <w:bodyDiv w:val="1"/>
      <w:marLeft w:val="0"/>
      <w:marRight w:val="0"/>
      <w:marTop w:val="0"/>
      <w:marBottom w:val="0"/>
      <w:divBdr>
        <w:top w:val="none" w:sz="0" w:space="0" w:color="auto"/>
        <w:left w:val="none" w:sz="0" w:space="0" w:color="auto"/>
        <w:bottom w:val="none" w:sz="0" w:space="0" w:color="auto"/>
        <w:right w:val="none" w:sz="0" w:space="0" w:color="auto"/>
      </w:divBdr>
    </w:div>
    <w:div w:id="2013995191">
      <w:bodyDiv w:val="1"/>
      <w:marLeft w:val="0"/>
      <w:marRight w:val="0"/>
      <w:marTop w:val="0"/>
      <w:marBottom w:val="0"/>
      <w:divBdr>
        <w:top w:val="none" w:sz="0" w:space="0" w:color="auto"/>
        <w:left w:val="none" w:sz="0" w:space="0" w:color="auto"/>
        <w:bottom w:val="none" w:sz="0" w:space="0" w:color="auto"/>
        <w:right w:val="none" w:sz="0" w:space="0" w:color="auto"/>
      </w:divBdr>
    </w:div>
    <w:div w:id="210182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Lau18</b:Tag>
    <b:SourceType>InternetSite</b:SourceType>
    <b:Guid>{37EE5EF0-0FD9-48C3-A83B-C16C62A0BB0D}</b:Guid>
    <b:Title>Education in Wales Needs a Different Approach</b:Title>
    <b:Year>2018</b:Year>
    <b:Author>
      <b:Author>
        <b:NameList>
          <b:Person>
            <b:Last>McAllister</b:Last>
            <b:First>Laura</b:First>
          </b:Person>
        </b:NameList>
      </b:Author>
    </b:Author>
    <b:InternetSiteTitle>Wales Online</b:InternetSiteTitle>
    <b:Month>June</b:Month>
    <b:Day>28th</b:Day>
    <b:URL>https://www.walesonline.co.uk/news/news-opinion/education-wales-needs-different-approach-14817793</b:URL>
    <b:RefOrder>2</b:RefOrder>
  </b:Source>
  <b:Source xmlns:b="http://schemas.openxmlformats.org/officeDocument/2006/bibliography">
    <b:Tag>Wel16</b:Tag>
    <b:SourceType>InternetSite</b:SourceType>
    <b:Guid>{5084064C-28A1-47A9-8FF2-A4482C2B0289}</b:Guid>
    <b:Author>
      <b:Author>
        <b:NameList>
          <b:Person>
            <b:Last>Government</b:Last>
            <b:First>Welsh</b:First>
          </b:Person>
        </b:NameList>
      </b:Author>
    </b:Author>
    <b:Title>Vision for one million Welsh speakers launched</b:Title>
    <b:InternetSiteTitle>Welsh Gov </b:InternetSiteTitle>
    <b:Year>2016</b:Year>
    <b:Month>August</b:Month>
    <b:Day>1st</b:Day>
    <b:URL>https://gov.wales/newsroom/welshlanguage/2016/160801cymraeg/?lang=en</b:URL>
    <b:RefOrder>1</b:RefOrder>
  </b:Source>
  <b:Source>
    <b:Tag>Dan13</b:Tag>
    <b:SourceType>InternetSite</b:SourceType>
    <b:Guid>{C8A907C8-3050-406E-AE1A-A3FD479E3D7A}</b:Guid>
    <b:Author>
      <b:Author>
        <b:NameList>
          <b:Person>
            <b:Last>O'Neill</b:Last>
            <b:First>Dan</b:First>
          </b:Person>
        </b:NameList>
      </b:Author>
    </b:Author>
    <b:Title>Don’t let language loonies ruin our schools</b:Title>
    <b:InternetSiteTitle>Wales Online</b:InternetSiteTitle>
    <b:Year>2013</b:Year>
    <b:Month>March</b:Month>
    <b:Day>29th</b:Day>
    <b:URL>https://www.walesonline.co.uk/news/wales-news/dont-language-loonies-ruin-schools-2163546</b:URL>
    <b:RefOrder>3</b:RefOrder>
  </b:Source>
  <b:Source>
    <b:Tag>Dav15</b:Tag>
    <b:SourceType>InternetSite</b:SourceType>
    <b:Guid>{F49940B0-7645-491B-888D-6419DF412D21}</b:Guid>
    <b:Author>
      <b:Author>
        <b:NameList>
          <b:Person>
            <b:Last>Deans</b:Last>
            <b:First>David</b:First>
          </b:Person>
        </b:NameList>
      </b:Author>
    </b:Author>
    <b:Title>The state of the Welsh language: Number of people speaking Welsh fluently falls by 7,000 over the last decade</b:Title>
    <b:InternetSiteTitle>Wales Online </b:InternetSiteTitle>
    <b:Year>2015</b:Year>
    <b:Month>January</b:Month>
    <b:Day>29th</b:Day>
    <b:URL>https://www.walesonline.co.uk/news/wales-news/state-welsh-language-number-people-8538272</b:URL>
    <b:RefOrder>4</b:RefOrder>
  </b:Source>
  <b:Source>
    <b:Tag>WJE181</b:Tag>
    <b:SourceType>InternetSite</b:SourceType>
    <b:Guid>{3FBB5762-DC60-4670-B37C-451830001C46}</b:Guid>
    <b:Author>
      <b:Author>
        <b:NameList>
          <b:Person>
            <b:Last>WJEC</b:Last>
          </b:Person>
        </b:NameList>
      </b:Author>
    </b:Author>
    <b:Title>WJEC</b:Title>
    <b:InternetSiteTitle>WJEC</b:InternetSiteTitle>
    <b:Year>2018</b:Year>
    <b:Month>November</b:Month>
    <b:Day>20th</b:Day>
    <b:URL>https://www.wjec.co.uk/teachers/support-team-for-the-welsh-language-in-education/the-sabbatical-scheme.html</b:URL>
    <b:RefOrder>5</b:RefOrder>
  </b:Source>
  <b:Source>
    <b:Tag>EST17</b:Tag>
    <b:SourceType>Report</b:SourceType>
    <b:Guid>{7D2F0DAC-E0B2-4B07-928C-AE8D1BC2D83E}</b:Guid>
    <b:Title>Burlais Primary </b:Title>
    <b:Year>2017</b:Year>
    <b:Author>
      <b:Author>
        <b:NameList>
          <b:Person>
            <b:Last>ESTYN</b:Last>
          </b:Person>
        </b:NameList>
      </b:Author>
    </b:Author>
    <b:Publisher>ESTYN</b:Publisher>
    <b:City>Swansea </b:City>
    <b:RefOrder>6</b:RefOrder>
  </b:Source>
  <b:Source>
    <b:Tag>Wel07</b:Tag>
    <b:SourceType>DocumentFromInternetSite</b:SourceType>
    <b:Guid>{5721F756-B46A-499A-BD05-4AAF2D5C0D3B}</b:Guid>
    <b:Title>Defining schools according to Welsh</b:Title>
    <b:Year>2007</b:Year>
    <b:Author>
      <b:Author>
        <b:NameList>
          <b:Person>
            <b:Last>Government</b:Last>
            <b:First>Welsh</b:First>
            <b:Middle>Assembly</b:Middle>
          </b:Person>
        </b:NameList>
      </b:Author>
    </b:Author>
    <b:InternetSiteTitle>Department for Children, Education, Lifelong Learning and Skills</b:InternetSiteTitle>
    <b:Month>October</b:Month>
    <b:URL>https://beta.gov.wales/sites/default/files/publications/2018-02/defining-schools-according-to-welsh-medium-provision.pdf</b:URL>
    <b:RefOrder>7</b:RefOrder>
  </b:Source>
  <b:Source>
    <b:Tag>Gra15</b:Tag>
    <b:SourceType>DocumentFromInternetSite</b:SourceType>
    <b:Guid>{DACFE84C-078A-4971-9B6D-9593DE20B89A}</b:Guid>
    <b:Author>
      <b:Author>
        <b:NameList>
          <b:Person>
            <b:Last>Donaldon</b:Last>
            <b:First>Graham</b:First>
          </b:Person>
        </b:NameList>
      </b:Author>
    </b:Author>
    <b:Title>Successful Futures</b:Title>
    <b:InternetSiteTitle>gov.wales</b:InternetSiteTitle>
    <b:Year>2015</b:Year>
    <b:Month>Feburary</b:Month>
    <b:URL>https://gov.wales/docs/dcells/publications/150225-successful-futures-en.pdf</b:URL>
    <b:RefOrder>8</b:RefOrder>
  </b:Source>
</b:Sources>
</file>

<file path=customXml/itemProps1.xml><?xml version="1.0" encoding="utf-8"?>
<ds:datastoreItem xmlns:ds="http://schemas.openxmlformats.org/officeDocument/2006/customXml" ds:itemID="{68C604A3-83E7-434D-ADE8-DD34C8E6D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1647</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Spurr</dc:creator>
  <cp:keywords/>
  <dc:description/>
  <cp:lastModifiedBy>Sam Spurr</cp:lastModifiedBy>
  <cp:revision>2</cp:revision>
  <dcterms:created xsi:type="dcterms:W3CDTF">2019-01-06T03:35:00Z</dcterms:created>
  <dcterms:modified xsi:type="dcterms:W3CDTF">2019-01-06T03:35:00Z</dcterms:modified>
</cp:coreProperties>
</file>