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D54C6" w14:textId="5E2AC181" w:rsidR="006D4F16" w:rsidRPr="00304067" w:rsidRDefault="00F64C6B" w:rsidP="00304067">
      <w:pPr>
        <w:jc w:val="center"/>
        <w:rPr>
          <w:rFonts w:ascii="Times New Roman" w:hAnsi="Times New Roman" w:cs="Times New Roman"/>
          <w:b/>
          <w:bCs/>
          <w:spacing w:val="-2"/>
          <w:sz w:val="24"/>
          <w:szCs w:val="24"/>
          <w:lang w:val="en-IN"/>
        </w:rPr>
      </w:pPr>
      <w:bookmarkStart w:id="0" w:name="_Hlk218267319"/>
      <w:r w:rsidRPr="00304067">
        <w:rPr>
          <w:rFonts w:ascii="Times New Roman" w:hAnsi="Times New Roman" w:cs="Times New Roman"/>
          <w:b/>
          <w:bCs/>
          <w:sz w:val="24"/>
          <w:szCs w:val="24"/>
        </w:rPr>
        <w:t xml:space="preserve">EMOJI-AWARE SARCASM MODELING </w:t>
      </w:r>
      <w:r w:rsidR="00E217DD" w:rsidRPr="00304067">
        <w:rPr>
          <w:rFonts w:ascii="Times New Roman" w:hAnsi="Times New Roman" w:cs="Times New Roman"/>
          <w:b/>
          <w:bCs/>
          <w:sz w:val="24"/>
          <w:szCs w:val="24"/>
        </w:rPr>
        <w:t>USING</w:t>
      </w:r>
      <w:r w:rsidR="00E217DD" w:rsidRPr="00304067">
        <w:rPr>
          <w:rFonts w:ascii="Times New Roman" w:hAnsi="Times New Roman" w:cs="Times New Roman"/>
          <w:b/>
          <w:bCs/>
          <w:spacing w:val="-10"/>
          <w:sz w:val="24"/>
          <w:szCs w:val="24"/>
        </w:rPr>
        <w:t xml:space="preserve"> </w:t>
      </w:r>
      <w:r w:rsidR="00E217DD" w:rsidRPr="00304067">
        <w:rPr>
          <w:rFonts w:ascii="Times New Roman" w:hAnsi="Times New Roman" w:cs="Times New Roman"/>
          <w:b/>
          <w:bCs/>
          <w:sz w:val="24"/>
          <w:szCs w:val="24"/>
        </w:rPr>
        <w:t xml:space="preserve">BIDIRECTIONAL </w:t>
      </w:r>
      <w:r w:rsidR="00023532" w:rsidRPr="00304067">
        <w:rPr>
          <w:rFonts w:ascii="Times New Roman" w:hAnsi="Times New Roman" w:cs="Times New Roman"/>
          <w:b/>
          <w:bCs/>
          <w:spacing w:val="-2"/>
          <w:sz w:val="24"/>
          <w:szCs w:val="24"/>
        </w:rPr>
        <w:t>LSTM</w:t>
      </w:r>
      <w:r w:rsidR="00BB25AE" w:rsidRPr="00304067">
        <w:rPr>
          <w:rFonts w:ascii="Times New Roman" w:hAnsi="Times New Roman" w:cs="Times New Roman"/>
          <w:b/>
          <w:bCs/>
          <w:spacing w:val="-2"/>
          <w:sz w:val="24"/>
          <w:szCs w:val="24"/>
        </w:rPr>
        <w:t xml:space="preserve"> </w:t>
      </w:r>
      <w:r w:rsidRPr="00304067">
        <w:rPr>
          <w:rFonts w:ascii="Times New Roman" w:hAnsi="Times New Roman" w:cs="Times New Roman"/>
          <w:b/>
          <w:bCs/>
          <w:spacing w:val="-2"/>
          <w:sz w:val="24"/>
          <w:szCs w:val="24"/>
        </w:rPr>
        <w:t xml:space="preserve">AND </w:t>
      </w:r>
      <w:r w:rsidR="00BB25AE" w:rsidRPr="00304067">
        <w:rPr>
          <w:rFonts w:ascii="Times New Roman" w:hAnsi="Times New Roman" w:cs="Times New Roman"/>
          <w:b/>
          <w:bCs/>
          <w:spacing w:val="-2"/>
          <w:sz w:val="24"/>
          <w:szCs w:val="24"/>
        </w:rPr>
        <w:t>GNN</w:t>
      </w:r>
    </w:p>
    <w:p w14:paraId="3AAB481B" w14:textId="1ED9FAC9" w:rsidR="00285651" w:rsidRPr="00304067" w:rsidRDefault="00285651" w:rsidP="00304067">
      <w:pPr>
        <w:rPr>
          <w:rFonts w:ascii="Times New Roman" w:hAnsi="Times New Roman" w:cs="Times New Roman"/>
          <w:b/>
          <w:bCs/>
          <w:spacing w:val="-2"/>
          <w:sz w:val="24"/>
          <w:szCs w:val="24"/>
        </w:rPr>
      </w:pPr>
    </w:p>
    <w:p w14:paraId="769E66C7" w14:textId="4C1539CD" w:rsidR="00572CE6" w:rsidRPr="00304067" w:rsidRDefault="00572CE6" w:rsidP="00304067">
      <w:pPr>
        <w:jc w:val="center"/>
        <w:rPr>
          <w:rFonts w:ascii="Times New Roman" w:hAnsi="Times New Roman" w:cs="Times New Roman"/>
          <w:b/>
          <w:szCs w:val="20"/>
        </w:rPr>
      </w:pPr>
      <w:r w:rsidRPr="00304067">
        <w:rPr>
          <w:rFonts w:ascii="Times New Roman" w:hAnsi="Times New Roman" w:cs="Times New Roman"/>
          <w:b/>
          <w:szCs w:val="20"/>
        </w:rPr>
        <w:t>Jayashree.R</w:t>
      </w:r>
      <w:r w:rsidRPr="00304067">
        <w:rPr>
          <w:rFonts w:ascii="Times New Roman" w:hAnsi="Times New Roman" w:cs="Times New Roman"/>
          <w:b/>
          <w:szCs w:val="20"/>
          <w:vertAlign w:val="superscript"/>
        </w:rPr>
        <w:t>1</w:t>
      </w:r>
      <w:r w:rsidRPr="00304067">
        <w:rPr>
          <w:rFonts w:ascii="Times New Roman" w:hAnsi="Times New Roman" w:cs="Times New Roman"/>
          <w:b/>
          <w:szCs w:val="20"/>
        </w:rPr>
        <w:t xml:space="preserve"> </w:t>
      </w:r>
    </w:p>
    <w:p w14:paraId="35D9DE06" w14:textId="77777777" w:rsidR="00572CE6" w:rsidRPr="00304067" w:rsidRDefault="00572CE6" w:rsidP="00304067">
      <w:pPr>
        <w:jc w:val="center"/>
        <w:rPr>
          <w:rFonts w:ascii="Times New Roman" w:hAnsi="Times New Roman" w:cs="Times New Roman"/>
          <w:b/>
          <w:szCs w:val="20"/>
        </w:rPr>
      </w:pPr>
    </w:p>
    <w:p w14:paraId="0735532D" w14:textId="43C510AD" w:rsidR="00572CE6" w:rsidRPr="00304067" w:rsidRDefault="00572CE6" w:rsidP="00304067">
      <w:pPr>
        <w:jc w:val="center"/>
        <w:rPr>
          <w:rFonts w:ascii="Times New Roman" w:hAnsi="Times New Roman" w:cs="Times New Roman"/>
          <w:bCs/>
          <w:szCs w:val="20"/>
        </w:rPr>
      </w:pPr>
      <w:r w:rsidRPr="00304067">
        <w:rPr>
          <w:rFonts w:ascii="Times New Roman" w:hAnsi="Times New Roman" w:cs="Times New Roman"/>
          <w:bCs/>
          <w:szCs w:val="20"/>
          <w:vertAlign w:val="superscript"/>
        </w:rPr>
        <w:t>1</w:t>
      </w:r>
      <w:r w:rsidRPr="00304067">
        <w:rPr>
          <w:rFonts w:ascii="Times New Roman" w:hAnsi="Times New Roman" w:cs="Times New Roman"/>
          <w:bCs/>
          <w:szCs w:val="20"/>
        </w:rPr>
        <w:t xml:space="preserve"> Department of Computer Science, Faculty of Engineering and Science, Dili Institute of Technology (DIT), Dili, Timor-Leste </w:t>
      </w:r>
    </w:p>
    <w:p w14:paraId="23C4A39D" w14:textId="31F23F5F" w:rsidR="00572CE6" w:rsidRDefault="00572CE6" w:rsidP="00304067">
      <w:pPr>
        <w:jc w:val="center"/>
        <w:rPr>
          <w:rFonts w:ascii="Times New Roman" w:hAnsi="Times New Roman" w:cs="Times New Roman"/>
          <w:bCs/>
          <w:szCs w:val="20"/>
        </w:rPr>
      </w:pPr>
      <w:r w:rsidRPr="00304067">
        <w:rPr>
          <w:rFonts w:ascii="Times New Roman" w:hAnsi="Times New Roman" w:cs="Times New Roman"/>
          <w:bCs/>
          <w:szCs w:val="20"/>
          <w:vertAlign w:val="superscript"/>
        </w:rPr>
        <w:t xml:space="preserve">* </w:t>
      </w:r>
      <w:r w:rsidRPr="00304067">
        <w:rPr>
          <w:rFonts w:ascii="Times New Roman" w:hAnsi="Times New Roman" w:cs="Times New Roman"/>
          <w:bCs/>
          <w:szCs w:val="20"/>
        </w:rPr>
        <w:t xml:space="preserve">Corresponding author’s Email: </w:t>
      </w:r>
      <w:hyperlink r:id="rId7" w:history="1">
        <w:r w:rsidR="0063453E" w:rsidRPr="00635B14">
          <w:rPr>
            <w:rStyle w:val="Hyperlink"/>
            <w:rFonts w:ascii="Times New Roman" w:hAnsi="Times New Roman" w:cs="Times New Roman"/>
            <w:bCs/>
            <w:szCs w:val="20"/>
          </w:rPr>
          <w:t>jayashreeram77@gmail.com</w:t>
        </w:r>
      </w:hyperlink>
    </w:p>
    <w:p w14:paraId="747B7B6E" w14:textId="6CC1BC48" w:rsidR="0063453E" w:rsidRPr="0063453E" w:rsidRDefault="0063453E" w:rsidP="0063453E">
      <w:pPr>
        <w:pStyle w:val="aupe"/>
        <w:spacing w:before="0" w:beforeAutospacing="0" w:after="0" w:afterAutospacing="0"/>
        <w:rPr>
          <w:b/>
        </w:rPr>
      </w:pPr>
      <w:proofErr w:type="spellStart"/>
      <w:r w:rsidRPr="0063453E">
        <w:rPr>
          <w:rStyle w:val="aupe1"/>
          <w:b/>
        </w:rPr>
        <w:t>Dr.</w:t>
      </w:r>
      <w:proofErr w:type="spellEnd"/>
      <w:r w:rsidRPr="0063453E">
        <w:rPr>
          <w:rStyle w:val="aupe1"/>
          <w:b/>
        </w:rPr>
        <w:t xml:space="preserve"> S. Tamilselvi</w:t>
      </w:r>
      <w:r w:rsidRPr="0063453E">
        <w:rPr>
          <w:rStyle w:val="aupe1"/>
          <w:b/>
          <w:vertAlign w:val="superscript"/>
        </w:rPr>
        <w:t>2</w:t>
      </w:r>
      <w:r w:rsidRPr="0063453E">
        <w:rPr>
          <w:rStyle w:val="aupe1"/>
          <w:b/>
        </w:rPr>
        <w:t xml:space="preserve"> </w:t>
      </w:r>
    </w:p>
    <w:p w14:paraId="1963F107" w14:textId="5D2BE4A3" w:rsidR="0063453E" w:rsidRDefault="0063453E" w:rsidP="0063453E">
      <w:pPr>
        <w:pStyle w:val="aupe"/>
        <w:spacing w:before="0" w:beforeAutospacing="0" w:after="0" w:afterAutospacing="0"/>
      </w:pPr>
      <w:r>
        <w:rPr>
          <w:rStyle w:val="aupe1"/>
        </w:rPr>
        <w:t>Assistant Professor</w:t>
      </w:r>
      <w:proofErr w:type="gramStart"/>
      <w:r>
        <w:rPr>
          <w:rStyle w:val="aupe1"/>
        </w:rPr>
        <w:t xml:space="preserve">, </w:t>
      </w:r>
      <w:r>
        <w:rPr>
          <w:rStyle w:val="aupe1"/>
        </w:rPr>
        <w:t xml:space="preserve"> </w:t>
      </w:r>
      <w:r>
        <w:rPr>
          <w:rStyle w:val="aupe1"/>
        </w:rPr>
        <w:t>Department</w:t>
      </w:r>
      <w:proofErr w:type="gramEnd"/>
      <w:r>
        <w:rPr>
          <w:rStyle w:val="aupe1"/>
        </w:rPr>
        <w:t xml:space="preserve"> of Computer Applications, Faculty of Science and Humanities, </w:t>
      </w:r>
    </w:p>
    <w:p w14:paraId="046122EB" w14:textId="77EF210C" w:rsidR="0063453E" w:rsidRDefault="0063453E" w:rsidP="0063453E">
      <w:pPr>
        <w:pStyle w:val="aupe"/>
        <w:spacing w:before="0" w:beforeAutospacing="0" w:after="0" w:afterAutospacing="0"/>
      </w:pPr>
      <w:r>
        <w:rPr>
          <w:rStyle w:val="aupe1"/>
        </w:rPr>
        <w:t xml:space="preserve">SRM Institute of Science and Technology, SRM University, </w:t>
      </w:r>
      <w:proofErr w:type="spellStart"/>
      <w:r>
        <w:rPr>
          <w:rStyle w:val="aupe1"/>
        </w:rPr>
        <w:t>Kattankulathur</w:t>
      </w:r>
      <w:proofErr w:type="spellEnd"/>
      <w:r>
        <w:rPr>
          <w:rStyle w:val="aupe1"/>
        </w:rPr>
        <w:t xml:space="preserve">, </w:t>
      </w:r>
      <w:proofErr w:type="spellStart"/>
      <w:r>
        <w:rPr>
          <w:rStyle w:val="aupe1"/>
        </w:rPr>
        <w:t>Chennai</w:t>
      </w:r>
      <w:proofErr w:type="gramStart"/>
      <w:r>
        <w:rPr>
          <w:rStyle w:val="aupe1"/>
        </w:rPr>
        <w:t>,India</w:t>
      </w:r>
      <w:proofErr w:type="spellEnd"/>
      <w:proofErr w:type="gramEnd"/>
      <w:r>
        <w:rPr>
          <w:rStyle w:val="aupe1"/>
        </w:rPr>
        <w:t xml:space="preserve">. </w:t>
      </w:r>
    </w:p>
    <w:p w14:paraId="1D854958" w14:textId="77777777" w:rsidR="0063453E" w:rsidRDefault="0063453E" w:rsidP="0063453E">
      <w:pPr>
        <w:pStyle w:val="aupe"/>
        <w:spacing w:before="0" w:beforeAutospacing="0" w:after="0" w:afterAutospacing="0"/>
      </w:pPr>
      <w:r>
        <w:rPr>
          <w:rStyle w:val="aupe1"/>
        </w:rPr>
        <w:t xml:space="preserve">tamilses4@srmist.edu.in </w:t>
      </w:r>
      <w:bookmarkStart w:id="1" w:name="_GoBack"/>
      <w:bookmarkEnd w:id="1"/>
    </w:p>
    <w:p w14:paraId="75760329" w14:textId="77777777" w:rsidR="0063453E" w:rsidRPr="00304067" w:rsidRDefault="0063453E" w:rsidP="00304067">
      <w:pPr>
        <w:jc w:val="center"/>
        <w:rPr>
          <w:rFonts w:ascii="Times New Roman" w:hAnsi="Times New Roman" w:cs="Times New Roman"/>
          <w:bCs/>
          <w:sz w:val="21"/>
          <w:szCs w:val="21"/>
        </w:rPr>
      </w:pPr>
    </w:p>
    <w:p w14:paraId="09283179" w14:textId="77777777" w:rsidR="000E084F" w:rsidRPr="00304067" w:rsidRDefault="000E084F" w:rsidP="00304067">
      <w:pPr>
        <w:rPr>
          <w:rFonts w:ascii="Times New Roman" w:hAnsi="Times New Roman" w:cs="Times New Roman"/>
          <w:b/>
          <w:bCs/>
          <w:sz w:val="24"/>
          <w:szCs w:val="24"/>
        </w:rPr>
      </w:pPr>
    </w:p>
    <w:p w14:paraId="5AF34878" w14:textId="77777777" w:rsidR="00285651" w:rsidRPr="00304067" w:rsidRDefault="00E217DD" w:rsidP="00304067">
      <w:pPr>
        <w:pStyle w:val="BodyText"/>
        <w:rPr>
          <w:rFonts w:ascii="Times New Roman" w:hAnsi="Times New Roman" w:cs="Times New Roman"/>
          <w:b/>
          <w:bCs/>
        </w:rPr>
      </w:pPr>
      <w:bookmarkStart w:id="2" w:name="_TOC_250001"/>
      <w:bookmarkEnd w:id="2"/>
      <w:r w:rsidRPr="00304067">
        <w:rPr>
          <w:rFonts w:ascii="Times New Roman" w:hAnsi="Times New Roman" w:cs="Times New Roman"/>
          <w:b/>
          <w:bCs/>
        </w:rPr>
        <w:t>ABSTRACT</w:t>
      </w:r>
    </w:p>
    <w:p w14:paraId="4230047A" w14:textId="77777777" w:rsidR="00285651" w:rsidRPr="00304067" w:rsidRDefault="00285651" w:rsidP="00304067">
      <w:pPr>
        <w:pStyle w:val="BodyText"/>
        <w:spacing w:before="86"/>
        <w:jc w:val="both"/>
        <w:rPr>
          <w:rFonts w:ascii="Times New Roman" w:hAnsi="Times New Roman" w:cs="Times New Roman"/>
          <w:b/>
        </w:rPr>
      </w:pPr>
    </w:p>
    <w:p w14:paraId="54FD9EDE" w14:textId="3FA21E1C" w:rsidR="000E084F" w:rsidRPr="00304067" w:rsidRDefault="00572CE6" w:rsidP="00304067">
      <w:pPr>
        <w:jc w:val="both"/>
        <w:rPr>
          <w:rFonts w:ascii="Times New Roman" w:hAnsi="Times New Roman" w:cs="Times New Roman"/>
          <w:w w:val="105"/>
          <w:sz w:val="24"/>
          <w:szCs w:val="24"/>
        </w:rPr>
      </w:pPr>
      <w:r w:rsidRPr="00304067">
        <w:rPr>
          <w:rFonts w:ascii="Times New Roman" w:hAnsi="Times New Roman" w:cs="Times New Roman"/>
          <w:w w:val="105"/>
          <w:sz w:val="24"/>
          <w:szCs w:val="24"/>
        </w:rPr>
        <w:t xml:space="preserve">Sarcasm involves using words that convey a meaning different from what is actually intended, often to offend, irritate, or amuse. It is a sophisticated system of communication in which the speaker says the contrary of what is implied. For example, the statement "I love being hated" illustrates sarcasm by expressing enjoyment in something inherently negative. The inherent ambivalence in sarcasm makes it challenging to detect, as it lacks a definitive definition and is further complicated by the rapid creation of new slang words daily. Consequently, accurately identifying sarcasm using current sentiment analysis tools, which rely on positive and negative word corpora, is difficult. Detecting sarcasm is crucial for numerous NLP-based classifications, like text summarization and sentiment analysis. This paper focuses on the issue of sarcasm detection with emojis and text, particularly phrases that exhibit "good sentiment tied to an adverse situation," the most emblematic form of sarcasm. The dataset used is from Twitter, incorporating emojis. This paper compares existing and proposed models for classification, specifically utilizing LSTM (Long Short-Term Memory) and GNN (Graph Neural Network), incorporating emojis into graph structures and Bidirectional-LSTM classifier techniques </w:t>
      </w:r>
    </w:p>
    <w:p w14:paraId="52CAE7E0" w14:textId="77777777" w:rsidR="00572CE6" w:rsidRPr="00304067" w:rsidRDefault="00572CE6" w:rsidP="00304067">
      <w:pPr>
        <w:jc w:val="both"/>
        <w:rPr>
          <w:rFonts w:ascii="Times New Roman" w:hAnsi="Times New Roman" w:cs="Times New Roman"/>
          <w:w w:val="105"/>
          <w:sz w:val="24"/>
          <w:szCs w:val="24"/>
        </w:rPr>
      </w:pPr>
    </w:p>
    <w:p w14:paraId="05A2CE2C" w14:textId="553B4983" w:rsidR="00572CE6" w:rsidRPr="00304067" w:rsidRDefault="00572CE6" w:rsidP="00304067">
      <w:pPr>
        <w:jc w:val="both"/>
        <w:rPr>
          <w:rFonts w:ascii="Times New Roman" w:hAnsi="Times New Roman" w:cs="Times New Roman"/>
          <w:b/>
          <w:bCs/>
          <w:w w:val="105"/>
          <w:sz w:val="24"/>
          <w:szCs w:val="24"/>
        </w:rPr>
      </w:pPr>
      <w:r w:rsidRPr="00304067">
        <w:rPr>
          <w:rFonts w:ascii="Times New Roman" w:hAnsi="Times New Roman" w:cs="Times New Roman"/>
          <w:b/>
          <w:bCs/>
          <w:w w:val="105"/>
          <w:sz w:val="24"/>
          <w:szCs w:val="24"/>
        </w:rPr>
        <w:t xml:space="preserve">Keywords: </w:t>
      </w:r>
      <w:r w:rsidRPr="00304067">
        <w:rPr>
          <w:rFonts w:ascii="Times New Roman" w:hAnsi="Times New Roman" w:cs="Times New Roman"/>
          <w:w w:val="105"/>
          <w:sz w:val="24"/>
          <w:szCs w:val="24"/>
        </w:rPr>
        <w:t>Sarcasm Detection, Long Short-Term Memory, Graph Neural Network, Sarcasm Detection using Emojis, NLP-based classifications.</w:t>
      </w:r>
    </w:p>
    <w:p w14:paraId="47DC5C23" w14:textId="77777777" w:rsidR="00572CE6" w:rsidRPr="00304067" w:rsidRDefault="00572CE6" w:rsidP="00304067">
      <w:pPr>
        <w:jc w:val="both"/>
        <w:rPr>
          <w:rFonts w:ascii="Times New Roman" w:hAnsi="Times New Roman" w:cs="Times New Roman"/>
          <w:w w:val="105"/>
          <w:sz w:val="24"/>
          <w:szCs w:val="24"/>
        </w:rPr>
      </w:pPr>
    </w:p>
    <w:p w14:paraId="6F14EE6B" w14:textId="38C5524C" w:rsidR="00285651" w:rsidRPr="00304067" w:rsidRDefault="00E217DD" w:rsidP="00304067">
      <w:pPr>
        <w:rPr>
          <w:rFonts w:ascii="Times New Roman" w:hAnsi="Times New Roman" w:cs="Times New Roman"/>
          <w:b/>
          <w:bCs/>
          <w:sz w:val="24"/>
          <w:szCs w:val="24"/>
        </w:rPr>
      </w:pPr>
      <w:bookmarkStart w:id="3" w:name="_bookmark1"/>
      <w:bookmarkEnd w:id="3"/>
      <w:r w:rsidRPr="00304067">
        <w:rPr>
          <w:rFonts w:ascii="Times New Roman" w:hAnsi="Times New Roman" w:cs="Times New Roman"/>
          <w:b/>
          <w:bCs/>
          <w:sz w:val="24"/>
          <w:szCs w:val="24"/>
        </w:rPr>
        <w:t>INTRODUCTION</w:t>
      </w:r>
    </w:p>
    <w:p w14:paraId="6AE46D23" w14:textId="77777777" w:rsidR="00C2419F" w:rsidRPr="00304067" w:rsidRDefault="00C2419F" w:rsidP="00304067">
      <w:pPr>
        <w:rPr>
          <w:rFonts w:ascii="Times New Roman" w:hAnsi="Times New Roman" w:cs="Times New Roman"/>
          <w:b/>
          <w:bCs/>
          <w:sz w:val="24"/>
          <w:szCs w:val="24"/>
        </w:rPr>
      </w:pPr>
    </w:p>
    <w:p w14:paraId="0EE9BC34" w14:textId="1CF830BB" w:rsidR="00C2419F" w:rsidRPr="00304067" w:rsidRDefault="00C2419F" w:rsidP="00304067">
      <w:pPr>
        <w:pStyle w:val="BodyText"/>
        <w:spacing w:before="2"/>
        <w:jc w:val="both"/>
        <w:rPr>
          <w:rFonts w:ascii="Times New Roman" w:hAnsi="Times New Roman" w:cs="Times New Roman"/>
          <w:lang w:val="en-IN"/>
        </w:rPr>
      </w:pPr>
      <w:r w:rsidRPr="00304067">
        <w:rPr>
          <w:rFonts w:ascii="Times New Roman" w:hAnsi="Times New Roman" w:cs="Times New Roman"/>
        </w:rPr>
        <w:t>In recent days</w:t>
      </w:r>
      <w:r w:rsidR="00A45F46" w:rsidRPr="00304067">
        <w:rPr>
          <w:rFonts w:ascii="Times New Roman" w:hAnsi="Times New Roman" w:cs="Times New Roman"/>
        </w:rPr>
        <w:t>,</w:t>
      </w:r>
      <w:r w:rsidRPr="00304067">
        <w:rPr>
          <w:rFonts w:ascii="Times New Roman" w:hAnsi="Times New Roman" w:cs="Times New Roman"/>
        </w:rPr>
        <w:t xml:space="preserve"> social network sites </w:t>
      </w:r>
      <w:r w:rsidR="00A45F46" w:rsidRPr="00304067">
        <w:rPr>
          <w:rFonts w:ascii="Times New Roman" w:hAnsi="Times New Roman" w:cs="Times New Roman"/>
        </w:rPr>
        <w:t>have gained</w:t>
      </w:r>
      <w:r w:rsidRPr="00304067">
        <w:rPr>
          <w:rFonts w:ascii="Times New Roman" w:hAnsi="Times New Roman" w:cs="Times New Roman"/>
        </w:rPr>
        <w:t xml:space="preserve"> popularity and significance </w:t>
      </w:r>
      <w:r w:rsidRPr="00304067">
        <w:rPr>
          <w:rFonts w:ascii="Times New Roman" w:hAnsi="Times New Roman" w:cs="Times New Roman"/>
          <w:lang w:val="en-IN"/>
        </w:rPr>
        <w:t xml:space="preserve">(Smith &amp; Anderson, 2018). Microblogging </w:t>
      </w:r>
      <w:r w:rsidR="00A45F46" w:rsidRPr="00304067">
        <w:rPr>
          <w:rFonts w:ascii="Times New Roman" w:hAnsi="Times New Roman" w:cs="Times New Roman"/>
          <w:lang w:val="en-IN"/>
        </w:rPr>
        <w:t>networks are a kind of social network that enables users to communicate by exchanging their thoughts, emotions,</w:t>
      </w:r>
      <w:r w:rsidRPr="00304067">
        <w:rPr>
          <w:rFonts w:ascii="Times New Roman" w:hAnsi="Times New Roman" w:cs="Times New Roman"/>
          <w:lang w:val="en-IN"/>
        </w:rPr>
        <w:t xml:space="preserve"> and perspectives about current events in real-time through live tweets (</w:t>
      </w:r>
      <w:proofErr w:type="spellStart"/>
      <w:r w:rsidRPr="00304067">
        <w:rPr>
          <w:rFonts w:ascii="Times New Roman" w:hAnsi="Times New Roman" w:cs="Times New Roman"/>
          <w:lang w:val="en-IN"/>
        </w:rPr>
        <w:t>Kouloumpis</w:t>
      </w:r>
      <w:proofErr w:type="spellEnd"/>
      <w:r w:rsidRPr="00304067">
        <w:rPr>
          <w:rFonts w:ascii="Times New Roman" w:hAnsi="Times New Roman" w:cs="Times New Roman"/>
          <w:lang w:val="en-IN"/>
        </w:rPr>
        <w:t xml:space="preserve"> et al., 2011).  The network permits users to read and send messages as short communications within 280 characters. Sarcasm is one of the most challenging </w:t>
      </w:r>
      <w:r w:rsidR="00DF55C1" w:rsidRPr="00304067">
        <w:rPr>
          <w:rFonts w:ascii="Times New Roman" w:hAnsi="Times New Roman" w:cs="Times New Roman"/>
          <w:lang w:val="en-IN"/>
        </w:rPr>
        <w:t>aspects of sentiment analysis on Microblogging Platforms, which offer a valuable means for end-users to exchange ideas. This</w:t>
      </w:r>
      <w:r w:rsidRPr="00304067">
        <w:rPr>
          <w:rFonts w:ascii="Times New Roman" w:hAnsi="Times New Roman" w:cs="Times New Roman"/>
          <w:lang w:val="en-IN"/>
        </w:rPr>
        <w:t xml:space="preserve"> is invaluable for businesses to gauge public sentiment about their products and services, enabling them to provide real-time client support (Pak &amp; </w:t>
      </w:r>
      <w:proofErr w:type="spellStart"/>
      <w:r w:rsidRPr="00304067">
        <w:rPr>
          <w:rFonts w:ascii="Times New Roman" w:hAnsi="Times New Roman" w:cs="Times New Roman"/>
          <w:lang w:val="en-IN"/>
        </w:rPr>
        <w:t>Paroubek</w:t>
      </w:r>
      <w:proofErr w:type="spellEnd"/>
      <w:r w:rsidRPr="00304067">
        <w:rPr>
          <w:rFonts w:ascii="Times New Roman" w:hAnsi="Times New Roman" w:cs="Times New Roman"/>
          <w:lang w:val="en-IN"/>
        </w:rPr>
        <w:t xml:space="preserve">, 2010). Feedback from </w:t>
      </w:r>
      <w:r w:rsidR="00DF55C1" w:rsidRPr="00304067">
        <w:rPr>
          <w:rFonts w:ascii="Times New Roman" w:hAnsi="Times New Roman" w:cs="Times New Roman"/>
          <w:lang w:val="en-IN"/>
        </w:rPr>
        <w:t>diverse consumers in various areas and contexts is unparalleled in its relevance, and such information is utilised in numerous applications, offering benefits to segments such as</w:t>
      </w:r>
      <w:r w:rsidRPr="00304067">
        <w:rPr>
          <w:rFonts w:ascii="Times New Roman" w:hAnsi="Times New Roman" w:cs="Times New Roman"/>
          <w:lang w:val="en-IN"/>
        </w:rPr>
        <w:t xml:space="preserve"> marketing and politics (Pang &amp; Lee, 2008). In politics, citizen feedback can measure the popularity of a candidate near election time, providing campaign managers with accurate and timely information (Tumasjan et al., 2010). The advantages in marketing extend to both consumers and producers. Nowadays, studying reviews before </w:t>
      </w:r>
      <w:r w:rsidR="00A45F46" w:rsidRPr="00304067">
        <w:rPr>
          <w:rFonts w:ascii="Times New Roman" w:hAnsi="Times New Roman" w:cs="Times New Roman"/>
          <w:lang w:val="en-IN"/>
        </w:rPr>
        <w:lastRenderedPageBreak/>
        <w:t>decision-making</w:t>
      </w:r>
      <w:r w:rsidRPr="00304067">
        <w:rPr>
          <w:rFonts w:ascii="Times New Roman" w:hAnsi="Times New Roman" w:cs="Times New Roman"/>
          <w:lang w:val="en-IN"/>
        </w:rPr>
        <w:t xml:space="preserve"> on any purchase or subscription is mandatory (Cambria et al., 2017). </w:t>
      </w:r>
    </w:p>
    <w:p w14:paraId="37E5D335" w14:textId="77777777" w:rsidR="00C2419F" w:rsidRPr="00304067" w:rsidRDefault="00C2419F" w:rsidP="00304067">
      <w:pPr>
        <w:pStyle w:val="BodyText"/>
        <w:spacing w:before="2"/>
        <w:jc w:val="both"/>
        <w:rPr>
          <w:rFonts w:ascii="Times New Roman" w:hAnsi="Times New Roman" w:cs="Times New Roman"/>
          <w:lang w:val="en-IN"/>
        </w:rPr>
      </w:pPr>
    </w:p>
    <w:p w14:paraId="06E47A90" w14:textId="1689B863" w:rsidR="00C2419F" w:rsidRPr="00304067" w:rsidRDefault="00C2419F" w:rsidP="00304067">
      <w:pPr>
        <w:pStyle w:val="BodyText"/>
        <w:spacing w:before="2"/>
        <w:jc w:val="both"/>
        <w:rPr>
          <w:rFonts w:ascii="Times New Roman" w:hAnsi="Times New Roman" w:cs="Times New Roman"/>
          <w:lang w:val="en-IN"/>
        </w:rPr>
      </w:pPr>
      <w:r w:rsidRPr="00304067">
        <w:rPr>
          <w:rFonts w:ascii="Times New Roman" w:hAnsi="Times New Roman" w:cs="Times New Roman"/>
          <w:lang w:val="en-IN"/>
        </w:rPr>
        <w:t xml:space="preserve">However, predicting emotions, moods, or opinions from written text is complex. Many perspectives, including denial and sarcasm, are nuanced and sophisticated. This complexity has triggered the emergence of a research area known as Sentiment Analysis or Opinion Mining (Liu, 2012). With growing digital information, product reviews on e-commerce sites are </w:t>
      </w:r>
      <w:r w:rsidR="00A45F46" w:rsidRPr="00304067">
        <w:rPr>
          <w:rFonts w:ascii="Times New Roman" w:hAnsi="Times New Roman" w:cs="Times New Roman"/>
          <w:lang w:val="en-IN"/>
        </w:rPr>
        <w:t>greatly influencing</w:t>
      </w:r>
      <w:r w:rsidRPr="00304067">
        <w:rPr>
          <w:rFonts w:ascii="Times New Roman" w:hAnsi="Times New Roman" w:cs="Times New Roman"/>
          <w:lang w:val="en-IN"/>
        </w:rPr>
        <w:t xml:space="preserve"> purchasing decisions (Hu &amp; Liu, 2004). As reviews serve as </w:t>
      </w:r>
      <w:r w:rsidR="00A45F46" w:rsidRPr="00304067">
        <w:rPr>
          <w:rFonts w:ascii="Times New Roman" w:hAnsi="Times New Roman" w:cs="Times New Roman"/>
          <w:lang w:val="en-IN"/>
        </w:rPr>
        <w:t xml:space="preserve">a </w:t>
      </w:r>
      <w:r w:rsidRPr="00304067">
        <w:rPr>
          <w:rFonts w:ascii="Times New Roman" w:hAnsi="Times New Roman" w:cs="Times New Roman"/>
          <w:lang w:val="en-IN"/>
        </w:rPr>
        <w:t>valuable source of information, we established an algorithm to enhance Senti-Word Net</w:t>
      </w:r>
      <w:r w:rsidR="00A45F46" w:rsidRPr="00304067">
        <w:rPr>
          <w:rFonts w:ascii="Times New Roman" w:hAnsi="Times New Roman" w:cs="Times New Roman"/>
          <w:lang w:val="en-IN"/>
        </w:rPr>
        <w:t>,</w:t>
      </w:r>
      <w:r w:rsidRPr="00304067">
        <w:rPr>
          <w:rFonts w:ascii="Times New Roman" w:hAnsi="Times New Roman" w:cs="Times New Roman"/>
          <w:lang w:val="en-IN"/>
        </w:rPr>
        <w:t xml:space="preserve"> </w:t>
      </w:r>
      <w:r w:rsidR="00A45F46" w:rsidRPr="00304067">
        <w:rPr>
          <w:rFonts w:ascii="Times New Roman" w:hAnsi="Times New Roman" w:cs="Times New Roman"/>
          <w:lang w:val="en-IN"/>
        </w:rPr>
        <w:t>focusing</w:t>
      </w:r>
      <w:r w:rsidRPr="00304067">
        <w:rPr>
          <w:rFonts w:ascii="Times New Roman" w:hAnsi="Times New Roman" w:cs="Times New Roman"/>
          <w:lang w:val="en-IN"/>
        </w:rPr>
        <w:t xml:space="preserve"> on machine </w:t>
      </w:r>
      <w:r w:rsidR="00A45F46" w:rsidRPr="00304067">
        <w:rPr>
          <w:rFonts w:ascii="Times New Roman" w:hAnsi="Times New Roman" w:cs="Times New Roman"/>
          <w:lang w:val="en-IN"/>
        </w:rPr>
        <w:t>learning</w:t>
      </w:r>
      <w:r w:rsidRPr="00304067">
        <w:rPr>
          <w:rFonts w:ascii="Times New Roman" w:hAnsi="Times New Roman" w:cs="Times New Roman"/>
          <w:lang w:val="en-IN"/>
        </w:rPr>
        <w:t xml:space="preserve"> to extract product attributes</w:t>
      </w:r>
      <w:r w:rsidR="00DF55C1" w:rsidRPr="00304067">
        <w:rPr>
          <w:rFonts w:ascii="Times New Roman" w:hAnsi="Times New Roman" w:cs="Times New Roman"/>
          <w:lang w:val="en-IN"/>
        </w:rPr>
        <w:t>,</w:t>
      </w:r>
      <w:r w:rsidRPr="00304067">
        <w:rPr>
          <w:rFonts w:ascii="Times New Roman" w:hAnsi="Times New Roman" w:cs="Times New Roman"/>
          <w:lang w:val="en-IN"/>
        </w:rPr>
        <w:t xml:space="preserve"> which is used for searching products (</w:t>
      </w:r>
      <w:proofErr w:type="spellStart"/>
      <w:r w:rsidRPr="00304067">
        <w:rPr>
          <w:rFonts w:ascii="Times New Roman" w:hAnsi="Times New Roman" w:cs="Times New Roman"/>
          <w:lang w:val="en-IN"/>
        </w:rPr>
        <w:t>Esuli</w:t>
      </w:r>
      <w:proofErr w:type="spellEnd"/>
      <w:r w:rsidRPr="00304067">
        <w:rPr>
          <w:rFonts w:ascii="Times New Roman" w:hAnsi="Times New Roman" w:cs="Times New Roman"/>
          <w:lang w:val="en-IN"/>
        </w:rPr>
        <w:t xml:space="preserve"> &amp; </w:t>
      </w:r>
      <w:proofErr w:type="spellStart"/>
      <w:r w:rsidRPr="00304067">
        <w:rPr>
          <w:rFonts w:ascii="Times New Roman" w:hAnsi="Times New Roman" w:cs="Times New Roman"/>
          <w:lang w:val="en-IN"/>
        </w:rPr>
        <w:t>Sebastiani</w:t>
      </w:r>
      <w:proofErr w:type="spellEnd"/>
      <w:r w:rsidRPr="00304067">
        <w:rPr>
          <w:rFonts w:ascii="Times New Roman" w:hAnsi="Times New Roman" w:cs="Times New Roman"/>
          <w:lang w:val="en-IN"/>
        </w:rPr>
        <w:t xml:space="preserve">, 2006). Sentiment analysis is an essential field in text mining </w:t>
      </w:r>
      <w:r w:rsidR="00DF55C1" w:rsidRPr="00304067">
        <w:rPr>
          <w:rFonts w:ascii="Times New Roman" w:hAnsi="Times New Roman" w:cs="Times New Roman"/>
          <w:lang w:val="en-IN"/>
        </w:rPr>
        <w:t>that</w:t>
      </w:r>
      <w:r w:rsidRPr="00304067">
        <w:rPr>
          <w:rFonts w:ascii="Times New Roman" w:hAnsi="Times New Roman" w:cs="Times New Roman"/>
          <w:lang w:val="en-IN"/>
        </w:rPr>
        <w:t xml:space="preserve"> gathers varying opinions of users in a specific category into a single dataset for analysis, typically using machine learning techniques (Pang &amp; Lee, 2008). Identifying emotions in text, known as sentiment analysis, is frequently used in the financial industry for trading and investment purposes (Bollen et al., 2011). Financial analysts and traders monitor social networks to quickly identify trending stocks and market fluctuations.    </w:t>
      </w:r>
    </w:p>
    <w:p w14:paraId="063EA5C8" w14:textId="77777777" w:rsidR="00C2419F" w:rsidRPr="00304067" w:rsidRDefault="00C2419F" w:rsidP="00304067">
      <w:pPr>
        <w:pStyle w:val="BodyText"/>
        <w:spacing w:before="2"/>
        <w:jc w:val="both"/>
        <w:rPr>
          <w:rFonts w:ascii="Times New Roman" w:hAnsi="Times New Roman" w:cs="Times New Roman"/>
          <w:lang w:val="en-IN"/>
        </w:rPr>
      </w:pPr>
    </w:p>
    <w:p w14:paraId="2C6A975D" w14:textId="0355A0E9" w:rsidR="00C2419F" w:rsidRPr="00304067" w:rsidRDefault="00C2419F" w:rsidP="00304067">
      <w:pPr>
        <w:pStyle w:val="BodyText"/>
        <w:spacing w:before="2"/>
        <w:jc w:val="both"/>
        <w:rPr>
          <w:rFonts w:ascii="Times New Roman" w:hAnsi="Times New Roman" w:cs="Times New Roman"/>
          <w:lang w:val="en-IN"/>
        </w:rPr>
      </w:pPr>
      <w:r w:rsidRPr="00304067">
        <w:rPr>
          <w:rFonts w:ascii="Times New Roman" w:hAnsi="Times New Roman" w:cs="Times New Roman"/>
          <w:lang w:val="en-IN"/>
        </w:rPr>
        <w:t xml:space="preserve">Sarcasm is a critical comment envisioned to express scorn or ridicule, </w:t>
      </w:r>
      <w:r w:rsidR="00DF55C1" w:rsidRPr="00304067">
        <w:rPr>
          <w:rFonts w:ascii="Times New Roman" w:hAnsi="Times New Roman" w:cs="Times New Roman"/>
          <w:lang w:val="en-IN"/>
        </w:rPr>
        <w:t>posing</w:t>
      </w:r>
      <w:r w:rsidRPr="00304067">
        <w:rPr>
          <w:rFonts w:ascii="Times New Roman" w:hAnsi="Times New Roman" w:cs="Times New Roman"/>
          <w:lang w:val="en-IN"/>
        </w:rPr>
        <w:t xml:space="preserve"> a challenge in sentiment analysis (</w:t>
      </w:r>
      <w:proofErr w:type="spellStart"/>
      <w:r w:rsidRPr="00304067">
        <w:rPr>
          <w:rFonts w:ascii="Times New Roman" w:hAnsi="Times New Roman" w:cs="Times New Roman"/>
          <w:lang w:val="en-IN"/>
        </w:rPr>
        <w:t>Riloff</w:t>
      </w:r>
      <w:proofErr w:type="spellEnd"/>
      <w:r w:rsidRPr="00304067">
        <w:rPr>
          <w:rFonts w:ascii="Times New Roman" w:hAnsi="Times New Roman" w:cs="Times New Roman"/>
          <w:lang w:val="en-IN"/>
        </w:rPr>
        <w:t xml:space="preserve"> et al., 2013). Successfully classifying text as ironic or not is known as sarcasm detection. Writing lacks tone and facial expressions, making this task difficult. It is crucial to recognise sarcasm to avoid misinterpreting sarcastic remarks as literal assertions (Ghosh et al., 2015). Sarcastic sentiments presented in social media </w:t>
      </w:r>
      <w:r w:rsidR="00DF55C1" w:rsidRPr="00304067">
        <w:rPr>
          <w:rFonts w:ascii="Times New Roman" w:hAnsi="Times New Roman" w:cs="Times New Roman"/>
          <w:lang w:val="en-IN"/>
        </w:rPr>
        <w:t>affect</w:t>
      </w:r>
      <w:r w:rsidRPr="00304067">
        <w:rPr>
          <w:rFonts w:ascii="Times New Roman" w:hAnsi="Times New Roman" w:cs="Times New Roman"/>
          <w:lang w:val="en-IN"/>
        </w:rPr>
        <w:t xml:space="preserve"> the accuracy of NLP models. Thus, extracting noisy data from training inputs is vital for numerous NLP tasks (Felbo et al., 2017). Sarcasm detection is essential for reliable sentiment analysis and opinion mining.  In this paper, we propose an archetypal approach to determine whether a sentence or tweet with emoji is sarcastic, enhancing the accuracy of sentiment analysis.</w:t>
      </w:r>
    </w:p>
    <w:p w14:paraId="103D9CFC" w14:textId="77777777" w:rsidR="00C2419F" w:rsidRPr="00304067" w:rsidRDefault="00C2419F" w:rsidP="00304067">
      <w:pPr>
        <w:pStyle w:val="BodyText"/>
        <w:spacing w:before="2"/>
        <w:jc w:val="both"/>
        <w:rPr>
          <w:rFonts w:ascii="Times New Roman" w:hAnsi="Times New Roman" w:cs="Times New Roman"/>
          <w:lang w:val="en-IN"/>
        </w:rPr>
      </w:pPr>
    </w:p>
    <w:p w14:paraId="26BC2CFD" w14:textId="222A3801" w:rsidR="00C2419F" w:rsidRPr="00304067" w:rsidRDefault="00C2419F" w:rsidP="00304067">
      <w:pPr>
        <w:pStyle w:val="BodyText"/>
        <w:spacing w:before="2"/>
        <w:jc w:val="both"/>
        <w:rPr>
          <w:rFonts w:ascii="Times New Roman" w:hAnsi="Times New Roman" w:cs="Times New Roman"/>
        </w:rPr>
      </w:pPr>
      <w:r w:rsidRPr="00304067">
        <w:rPr>
          <w:rFonts w:ascii="Times New Roman" w:hAnsi="Times New Roman" w:cs="Times New Roman"/>
        </w:rPr>
        <w:t xml:space="preserve">Manual analysis of large amounts of online data of users’ opinions is very tough, so there is a sensible need for computer processing </w:t>
      </w:r>
      <w:r w:rsidR="00956097" w:rsidRPr="00304067">
        <w:rPr>
          <w:rFonts w:ascii="Times New Roman" w:hAnsi="Times New Roman" w:cs="Times New Roman"/>
        </w:rPr>
        <w:t>to</w:t>
      </w:r>
      <w:r w:rsidRPr="00304067">
        <w:rPr>
          <w:rFonts w:ascii="Times New Roman" w:hAnsi="Times New Roman" w:cs="Times New Roman"/>
        </w:rPr>
        <w:t xml:space="preserve"> </w:t>
      </w:r>
      <w:r w:rsidRPr="00304067">
        <w:rPr>
          <w:rFonts w:ascii="Times New Roman" w:hAnsi="Times New Roman" w:cs="Times New Roman"/>
          <w:spacing w:val="-2"/>
        </w:rPr>
        <w:t xml:space="preserve">emerge. </w:t>
      </w:r>
      <w:r w:rsidRPr="00304067">
        <w:rPr>
          <w:rFonts w:ascii="Times New Roman" w:hAnsi="Times New Roman" w:cs="Times New Roman"/>
        </w:rPr>
        <w:t>Sarcasm is commonly overlooked during social network examination.</w:t>
      </w:r>
      <w:r w:rsidRPr="00304067">
        <w:rPr>
          <w:rFonts w:ascii="Times New Roman" w:hAnsi="Times New Roman" w:cs="Times New Roman"/>
          <w:spacing w:val="40"/>
        </w:rPr>
        <w:t xml:space="preserve"> </w:t>
      </w:r>
      <w:r w:rsidRPr="00304067">
        <w:rPr>
          <w:rFonts w:ascii="Times New Roman" w:hAnsi="Times New Roman" w:cs="Times New Roman"/>
        </w:rPr>
        <w:t>Due to this,</w:t>
      </w:r>
      <w:r w:rsidRPr="00304067">
        <w:rPr>
          <w:rFonts w:ascii="Times New Roman" w:hAnsi="Times New Roman" w:cs="Times New Roman"/>
          <w:spacing w:val="40"/>
        </w:rPr>
        <w:t xml:space="preserve"> the </w:t>
      </w:r>
      <w:r w:rsidRPr="00304067">
        <w:rPr>
          <w:rFonts w:ascii="Times New Roman" w:hAnsi="Times New Roman" w:cs="Times New Roman"/>
        </w:rPr>
        <w:t>consequence of the analysis is severely affected. The object of this paper is to</w:t>
      </w:r>
      <w:r w:rsidRPr="00304067">
        <w:rPr>
          <w:rFonts w:ascii="Times New Roman" w:hAnsi="Times New Roman" w:cs="Times New Roman"/>
          <w:spacing w:val="37"/>
        </w:rPr>
        <w:t xml:space="preserve"> </w:t>
      </w:r>
      <w:r w:rsidRPr="00304067">
        <w:rPr>
          <w:rFonts w:ascii="Times New Roman" w:hAnsi="Times New Roman" w:cs="Times New Roman"/>
        </w:rPr>
        <w:t>find</w:t>
      </w:r>
      <w:r w:rsidRPr="00304067">
        <w:rPr>
          <w:rFonts w:ascii="Times New Roman" w:hAnsi="Times New Roman" w:cs="Times New Roman"/>
          <w:spacing w:val="38"/>
        </w:rPr>
        <w:t xml:space="preserve"> </w:t>
      </w:r>
      <w:r w:rsidRPr="00304067">
        <w:rPr>
          <w:rFonts w:ascii="Times New Roman" w:hAnsi="Times New Roman" w:cs="Times New Roman"/>
        </w:rPr>
        <w:t>sarcastic</w:t>
      </w:r>
      <w:r w:rsidRPr="00304067">
        <w:rPr>
          <w:rFonts w:ascii="Times New Roman" w:hAnsi="Times New Roman" w:cs="Times New Roman"/>
          <w:spacing w:val="35"/>
        </w:rPr>
        <w:t xml:space="preserve"> </w:t>
      </w:r>
      <w:r w:rsidRPr="00304067">
        <w:rPr>
          <w:rFonts w:ascii="Times New Roman" w:hAnsi="Times New Roman" w:cs="Times New Roman"/>
        </w:rPr>
        <w:t>tweets</w:t>
      </w:r>
      <w:r w:rsidRPr="00304067">
        <w:rPr>
          <w:rFonts w:ascii="Times New Roman" w:hAnsi="Times New Roman" w:cs="Times New Roman"/>
          <w:spacing w:val="37"/>
        </w:rPr>
        <w:t xml:space="preserve"> </w:t>
      </w:r>
      <w:r w:rsidRPr="00304067">
        <w:rPr>
          <w:rFonts w:ascii="Times New Roman" w:hAnsi="Times New Roman" w:cs="Times New Roman"/>
        </w:rPr>
        <w:t>from</w:t>
      </w:r>
      <w:r w:rsidRPr="00304067">
        <w:rPr>
          <w:rFonts w:ascii="Times New Roman" w:hAnsi="Times New Roman" w:cs="Times New Roman"/>
          <w:spacing w:val="35"/>
        </w:rPr>
        <w:t xml:space="preserve"> </w:t>
      </w:r>
      <w:r w:rsidR="00A45F46" w:rsidRPr="00304067">
        <w:rPr>
          <w:rFonts w:ascii="Times New Roman" w:hAnsi="Times New Roman" w:cs="Times New Roman"/>
          <w:spacing w:val="35"/>
        </w:rPr>
        <w:t xml:space="preserve">the </w:t>
      </w:r>
      <w:r w:rsidRPr="00304067">
        <w:rPr>
          <w:rFonts w:ascii="Times New Roman" w:hAnsi="Times New Roman" w:cs="Times New Roman"/>
        </w:rPr>
        <w:t>Microblogging network</w:t>
      </w:r>
      <w:r w:rsidRPr="00304067">
        <w:rPr>
          <w:rFonts w:ascii="Times New Roman" w:hAnsi="Times New Roman" w:cs="Times New Roman"/>
          <w:spacing w:val="38"/>
        </w:rPr>
        <w:t xml:space="preserve"> </w:t>
      </w:r>
      <w:r w:rsidRPr="00304067">
        <w:rPr>
          <w:rFonts w:ascii="Times New Roman" w:hAnsi="Times New Roman" w:cs="Times New Roman"/>
        </w:rPr>
        <w:t>using</w:t>
      </w:r>
      <w:r w:rsidRPr="00304067">
        <w:rPr>
          <w:rFonts w:ascii="Times New Roman" w:hAnsi="Times New Roman" w:cs="Times New Roman"/>
          <w:spacing w:val="38"/>
        </w:rPr>
        <w:t xml:space="preserve"> </w:t>
      </w:r>
      <w:r w:rsidRPr="00304067">
        <w:rPr>
          <w:rFonts w:ascii="Times New Roman" w:hAnsi="Times New Roman" w:cs="Times New Roman"/>
        </w:rPr>
        <w:t>Bi-</w:t>
      </w:r>
      <w:r w:rsidRPr="00304067">
        <w:rPr>
          <w:rFonts w:ascii="Times New Roman" w:hAnsi="Times New Roman" w:cs="Times New Roman"/>
          <w:spacing w:val="-4"/>
        </w:rPr>
        <w:t>LSTM with GNN, and t</w:t>
      </w:r>
      <w:r w:rsidRPr="00304067">
        <w:rPr>
          <w:rFonts w:ascii="Times New Roman" w:hAnsi="Times New Roman" w:cs="Times New Roman"/>
          <w:w w:val="105"/>
        </w:rPr>
        <w:t>o</w:t>
      </w:r>
      <w:r w:rsidRPr="00304067">
        <w:rPr>
          <w:rFonts w:ascii="Times New Roman" w:hAnsi="Times New Roman" w:cs="Times New Roman"/>
          <w:spacing w:val="-3"/>
          <w:w w:val="105"/>
        </w:rPr>
        <w:t xml:space="preserve"> </w:t>
      </w:r>
      <w:r w:rsidRPr="00304067">
        <w:rPr>
          <w:rFonts w:ascii="Times New Roman" w:hAnsi="Times New Roman" w:cs="Times New Roman"/>
          <w:w w:val="105"/>
        </w:rPr>
        <w:t>improve</w:t>
      </w:r>
      <w:r w:rsidRPr="00304067">
        <w:rPr>
          <w:rFonts w:ascii="Times New Roman" w:hAnsi="Times New Roman" w:cs="Times New Roman"/>
          <w:spacing w:val="-3"/>
          <w:w w:val="105"/>
        </w:rPr>
        <w:t xml:space="preserve"> </w:t>
      </w:r>
      <w:r w:rsidRPr="00304067">
        <w:rPr>
          <w:rFonts w:ascii="Times New Roman" w:hAnsi="Times New Roman" w:cs="Times New Roman"/>
          <w:w w:val="105"/>
        </w:rPr>
        <w:t>the</w:t>
      </w:r>
      <w:r w:rsidRPr="00304067">
        <w:rPr>
          <w:rFonts w:ascii="Times New Roman" w:hAnsi="Times New Roman" w:cs="Times New Roman"/>
          <w:spacing w:val="-4"/>
          <w:w w:val="105"/>
        </w:rPr>
        <w:t xml:space="preserve"> </w:t>
      </w:r>
      <w:r w:rsidRPr="00304067">
        <w:rPr>
          <w:rFonts w:ascii="Times New Roman" w:hAnsi="Times New Roman" w:cs="Times New Roman"/>
          <w:w w:val="105"/>
        </w:rPr>
        <w:t>accuracy</w:t>
      </w:r>
      <w:r w:rsidRPr="00304067">
        <w:rPr>
          <w:rFonts w:ascii="Times New Roman" w:hAnsi="Times New Roman" w:cs="Times New Roman"/>
          <w:spacing w:val="-3"/>
          <w:w w:val="105"/>
        </w:rPr>
        <w:t xml:space="preserve"> </w:t>
      </w:r>
      <w:r w:rsidRPr="00304067">
        <w:rPr>
          <w:rFonts w:ascii="Times New Roman" w:hAnsi="Times New Roman" w:cs="Times New Roman"/>
          <w:w w:val="105"/>
        </w:rPr>
        <w:t>of</w:t>
      </w:r>
      <w:r w:rsidRPr="00304067">
        <w:rPr>
          <w:rFonts w:ascii="Times New Roman" w:hAnsi="Times New Roman" w:cs="Times New Roman"/>
          <w:spacing w:val="-3"/>
          <w:w w:val="105"/>
        </w:rPr>
        <w:t xml:space="preserve"> </w:t>
      </w:r>
      <w:r w:rsidRPr="00304067">
        <w:rPr>
          <w:rFonts w:ascii="Times New Roman" w:hAnsi="Times New Roman" w:cs="Times New Roman"/>
          <w:spacing w:val="-2"/>
          <w:w w:val="105"/>
        </w:rPr>
        <w:t xml:space="preserve">classification. </w:t>
      </w:r>
      <w:r w:rsidRPr="00304067">
        <w:rPr>
          <w:rFonts w:ascii="Times New Roman" w:hAnsi="Times New Roman" w:cs="Times New Roman"/>
        </w:rPr>
        <w:t xml:space="preserve">The anticipated methodology is described in the figure below and detailed in further </w:t>
      </w:r>
      <w:r w:rsidRPr="00304067">
        <w:rPr>
          <w:rFonts w:ascii="Times New Roman" w:hAnsi="Times New Roman" w:cs="Times New Roman"/>
          <w:spacing w:val="-2"/>
        </w:rPr>
        <w:t>subsections.</w:t>
      </w:r>
    </w:p>
    <w:p w14:paraId="06DAB1F5" w14:textId="77777777" w:rsidR="00C2419F" w:rsidRPr="00304067" w:rsidRDefault="00C2419F" w:rsidP="00304067">
      <w:pPr>
        <w:rPr>
          <w:rFonts w:ascii="Times New Roman" w:hAnsi="Times New Roman" w:cs="Times New Roman"/>
          <w:b/>
          <w:bCs/>
          <w:sz w:val="24"/>
          <w:szCs w:val="24"/>
        </w:rPr>
      </w:pPr>
    </w:p>
    <w:p w14:paraId="3461AE4D" w14:textId="5C98DFFB" w:rsidR="00007281" w:rsidRPr="00304067" w:rsidRDefault="00991D54" w:rsidP="00304067">
      <w:pPr>
        <w:pStyle w:val="BodyText"/>
        <w:spacing w:before="4"/>
        <w:jc w:val="center"/>
        <w:rPr>
          <w:rFonts w:ascii="Times New Roman" w:hAnsi="Times New Roman" w:cs="Times New Roman"/>
        </w:rPr>
      </w:pPr>
      <w:r w:rsidRPr="00304067">
        <w:rPr>
          <w:rFonts w:ascii="Times New Roman" w:hAnsi="Times New Roman" w:cs="Times New Roman"/>
          <w:noProof/>
          <w:lang w:val="en-IN" w:eastAsia="en-IN"/>
        </w:rPr>
        <w:lastRenderedPageBreak/>
        <w:drawing>
          <wp:inline distT="0" distB="0" distL="0" distR="0" wp14:anchorId="2015EA7C" wp14:editId="2F77E22B">
            <wp:extent cx="2220035" cy="3016250"/>
            <wp:effectExtent l="0" t="0" r="8890" b="0"/>
            <wp:docPr id="13734456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365" cy="3027568"/>
                    </a:xfrm>
                    <a:prstGeom prst="rect">
                      <a:avLst/>
                    </a:prstGeom>
                    <a:noFill/>
                    <a:ln>
                      <a:noFill/>
                    </a:ln>
                  </pic:spPr>
                </pic:pic>
              </a:graphicData>
            </a:graphic>
          </wp:inline>
        </w:drawing>
      </w:r>
    </w:p>
    <w:p w14:paraId="22689FA9" w14:textId="082BCBF4" w:rsidR="00007281" w:rsidRPr="00304067" w:rsidRDefault="00007281" w:rsidP="00304067">
      <w:pPr>
        <w:pStyle w:val="BodyText"/>
        <w:spacing w:before="276"/>
        <w:jc w:val="center"/>
        <w:rPr>
          <w:rFonts w:ascii="Times New Roman" w:hAnsi="Times New Roman" w:cs="Times New Roman"/>
          <w:spacing w:val="-2"/>
        </w:rPr>
      </w:pPr>
      <w:r w:rsidRPr="00304067">
        <w:rPr>
          <w:rFonts w:ascii="Times New Roman" w:hAnsi="Times New Roman" w:cs="Times New Roman"/>
        </w:rPr>
        <w:t>Figure</w:t>
      </w:r>
      <w:r w:rsidRPr="00304067">
        <w:rPr>
          <w:rFonts w:ascii="Times New Roman" w:hAnsi="Times New Roman" w:cs="Times New Roman"/>
          <w:spacing w:val="37"/>
        </w:rPr>
        <w:t xml:space="preserve"> </w:t>
      </w:r>
      <w:r w:rsidRPr="00304067">
        <w:rPr>
          <w:rFonts w:ascii="Times New Roman" w:hAnsi="Times New Roman" w:cs="Times New Roman"/>
        </w:rPr>
        <w:t>1:</w:t>
      </w:r>
      <w:r w:rsidRPr="00304067">
        <w:rPr>
          <w:rFonts w:ascii="Times New Roman" w:hAnsi="Times New Roman" w:cs="Times New Roman"/>
          <w:spacing w:val="68"/>
        </w:rPr>
        <w:t xml:space="preserve"> </w:t>
      </w:r>
      <w:bookmarkStart w:id="4" w:name="_bookmark4"/>
      <w:bookmarkEnd w:id="4"/>
      <w:r w:rsidRPr="00304067">
        <w:rPr>
          <w:rFonts w:ascii="Times New Roman" w:hAnsi="Times New Roman" w:cs="Times New Roman"/>
        </w:rPr>
        <w:t>Proposed</w:t>
      </w:r>
      <w:r w:rsidRPr="00304067">
        <w:rPr>
          <w:rFonts w:ascii="Times New Roman" w:hAnsi="Times New Roman" w:cs="Times New Roman"/>
          <w:spacing w:val="38"/>
        </w:rPr>
        <w:t xml:space="preserve"> </w:t>
      </w:r>
      <w:r w:rsidRPr="00304067">
        <w:rPr>
          <w:rFonts w:ascii="Times New Roman" w:hAnsi="Times New Roman" w:cs="Times New Roman"/>
          <w:spacing w:val="-2"/>
        </w:rPr>
        <w:t>Methodology</w:t>
      </w:r>
      <w:r w:rsidR="00073D41" w:rsidRPr="00304067">
        <w:rPr>
          <w:rFonts w:ascii="Times New Roman" w:hAnsi="Times New Roman" w:cs="Times New Roman"/>
          <w:spacing w:val="-2"/>
        </w:rPr>
        <w:t xml:space="preserve"> with Bi-LSTM and GNN</w:t>
      </w:r>
    </w:p>
    <w:p w14:paraId="73999674" w14:textId="77777777" w:rsidR="00302743" w:rsidRPr="00304067" w:rsidRDefault="00302743" w:rsidP="00304067">
      <w:pPr>
        <w:pStyle w:val="BodyText"/>
        <w:spacing w:before="276"/>
        <w:jc w:val="center"/>
        <w:rPr>
          <w:rFonts w:ascii="Times New Roman" w:hAnsi="Times New Roman" w:cs="Times New Roman"/>
        </w:rPr>
      </w:pPr>
    </w:p>
    <w:p w14:paraId="26BB46A4" w14:textId="73B53D02" w:rsidR="00285651" w:rsidRPr="00304067" w:rsidRDefault="00467E3C" w:rsidP="00304067">
      <w:pPr>
        <w:rPr>
          <w:rFonts w:ascii="Times New Roman" w:hAnsi="Times New Roman" w:cs="Times New Roman"/>
          <w:b/>
          <w:bCs/>
          <w:sz w:val="24"/>
          <w:szCs w:val="24"/>
        </w:rPr>
      </w:pPr>
      <w:r w:rsidRPr="00304067">
        <w:rPr>
          <w:rFonts w:ascii="Times New Roman" w:hAnsi="Times New Roman" w:cs="Times New Roman"/>
          <w:b/>
          <w:bCs/>
          <w:sz w:val="24"/>
          <w:szCs w:val="24"/>
        </w:rPr>
        <w:t>LITERATURE</w:t>
      </w:r>
      <w:r w:rsidR="00E217DD" w:rsidRPr="00304067">
        <w:rPr>
          <w:rFonts w:ascii="Times New Roman" w:hAnsi="Times New Roman" w:cs="Times New Roman"/>
          <w:b/>
          <w:bCs/>
          <w:sz w:val="24"/>
          <w:szCs w:val="24"/>
        </w:rPr>
        <w:t xml:space="preserve"> REVIEW</w:t>
      </w:r>
    </w:p>
    <w:p w14:paraId="5EE88E56" w14:textId="77777777" w:rsidR="000E084F" w:rsidRPr="00304067" w:rsidRDefault="000E084F" w:rsidP="00304067">
      <w:pPr>
        <w:rPr>
          <w:rFonts w:ascii="Times New Roman" w:hAnsi="Times New Roman" w:cs="Times New Roman"/>
          <w:sz w:val="24"/>
          <w:szCs w:val="24"/>
        </w:rPr>
      </w:pPr>
    </w:p>
    <w:p w14:paraId="58AB9E36" w14:textId="35F0CEA4" w:rsidR="000964EB" w:rsidRPr="00304067" w:rsidRDefault="000964EB" w:rsidP="00304067">
      <w:pPr>
        <w:jc w:val="both"/>
        <w:rPr>
          <w:rFonts w:ascii="Times New Roman" w:hAnsi="Times New Roman" w:cs="Times New Roman"/>
          <w:sz w:val="24"/>
          <w:szCs w:val="24"/>
          <w:lang w:val="en-IN"/>
        </w:rPr>
      </w:pPr>
      <w:r w:rsidRPr="00304067">
        <w:rPr>
          <w:rFonts w:ascii="Times New Roman" w:hAnsi="Times New Roman" w:cs="Times New Roman"/>
          <w:sz w:val="24"/>
          <w:szCs w:val="24"/>
          <w:lang w:val="en-IN"/>
        </w:rPr>
        <w:t xml:space="preserve">Researchers have extensively explored various features and methods for detecting sarcasm in </w:t>
      </w:r>
      <w:r w:rsidR="00C72A66" w:rsidRPr="00304067">
        <w:rPr>
          <w:rFonts w:ascii="Times New Roman" w:hAnsi="Times New Roman" w:cs="Times New Roman"/>
          <w:sz w:val="24"/>
          <w:szCs w:val="24"/>
          <w:lang w:val="en-IN"/>
        </w:rPr>
        <w:t xml:space="preserve">emoji and </w:t>
      </w:r>
      <w:r w:rsidRPr="00304067">
        <w:rPr>
          <w:rFonts w:ascii="Times New Roman" w:hAnsi="Times New Roman" w:cs="Times New Roman"/>
          <w:sz w:val="24"/>
          <w:szCs w:val="24"/>
          <w:lang w:val="en-IN"/>
        </w:rPr>
        <w:t xml:space="preserve">text datasets. Parveen et al. (2020) suggest three approaches for creating sarcastic tweet datasets: manual annotation, hashtag-based, and context-based methods. They demonstrate the use of feature extraction techniques like </w:t>
      </w:r>
      <w:r w:rsidR="004D504D" w:rsidRPr="00304067">
        <w:rPr>
          <w:rFonts w:ascii="Times New Roman" w:eastAsia="Times New Roman" w:hAnsi="Times New Roman" w:cs="Times New Roman"/>
          <w:sz w:val="24"/>
          <w:szCs w:val="24"/>
          <w:lang w:val="en-IN"/>
        </w:rPr>
        <w:t>Bag of Words (</w:t>
      </w:r>
      <w:r w:rsidR="00007281" w:rsidRPr="00304067">
        <w:rPr>
          <w:rFonts w:ascii="Times New Roman" w:eastAsia="Times New Roman" w:hAnsi="Times New Roman" w:cs="Times New Roman"/>
          <w:sz w:val="24"/>
          <w:szCs w:val="24"/>
          <w:lang w:val="en-IN"/>
        </w:rPr>
        <w:t>BOW)</w:t>
      </w:r>
      <w:r w:rsidR="00F33112" w:rsidRPr="00304067">
        <w:rPr>
          <w:rFonts w:ascii="Times New Roman" w:eastAsia="Times New Roman" w:hAnsi="Times New Roman" w:cs="Times New Roman"/>
          <w:sz w:val="24"/>
          <w:szCs w:val="24"/>
          <w:lang w:val="en-IN"/>
        </w:rPr>
        <w:t>, Bag of Emojis (BOE)</w:t>
      </w:r>
      <w:r w:rsidR="00007281" w:rsidRPr="00304067">
        <w:rPr>
          <w:rFonts w:ascii="Times New Roman" w:eastAsia="Times New Roman" w:hAnsi="Times New Roman" w:cs="Times New Roman"/>
          <w:sz w:val="24"/>
          <w:szCs w:val="24"/>
          <w:lang w:val="en-IN"/>
        </w:rPr>
        <w:t xml:space="preserve"> </w:t>
      </w:r>
      <w:r w:rsidR="00007281" w:rsidRPr="00304067">
        <w:rPr>
          <w:rFonts w:ascii="Times New Roman" w:hAnsi="Times New Roman" w:cs="Times New Roman"/>
          <w:sz w:val="24"/>
          <w:szCs w:val="24"/>
          <w:lang w:val="en-IN"/>
        </w:rPr>
        <w:t>and</w:t>
      </w:r>
      <w:r w:rsidRPr="00304067">
        <w:rPr>
          <w:rFonts w:ascii="Times New Roman" w:hAnsi="Times New Roman" w:cs="Times New Roman"/>
          <w:sz w:val="24"/>
          <w:szCs w:val="24"/>
          <w:lang w:val="en-IN"/>
        </w:rPr>
        <w:t xml:space="preserve"> bi-grams</w:t>
      </w:r>
      <w:r w:rsidR="00467E3C" w:rsidRPr="00304067">
        <w:rPr>
          <w:rFonts w:ascii="Times New Roman" w:hAnsi="Times New Roman" w:cs="Times New Roman"/>
          <w:sz w:val="24"/>
          <w:szCs w:val="24"/>
          <w:lang w:val="en-IN"/>
        </w:rPr>
        <w:t>,</w:t>
      </w:r>
      <w:r w:rsidRPr="00304067">
        <w:rPr>
          <w:rFonts w:ascii="Times New Roman" w:hAnsi="Times New Roman" w:cs="Times New Roman"/>
          <w:sz w:val="24"/>
          <w:szCs w:val="24"/>
          <w:lang w:val="en-IN"/>
        </w:rPr>
        <w:t xml:space="preserve"> and evaluate Support Vector Machine (SVM) for opinion mining.</w:t>
      </w:r>
      <w:r w:rsidR="00253098" w:rsidRPr="00304067">
        <w:rPr>
          <w:rFonts w:ascii="Times New Roman" w:hAnsi="Times New Roman" w:cs="Times New Roman"/>
          <w:sz w:val="24"/>
          <w:szCs w:val="24"/>
          <w:lang w:val="en-IN"/>
        </w:rPr>
        <w:t xml:space="preserve"> </w:t>
      </w:r>
    </w:p>
    <w:p w14:paraId="36B54BAE" w14:textId="77777777" w:rsidR="00253098" w:rsidRPr="00304067" w:rsidRDefault="00253098" w:rsidP="00304067">
      <w:pPr>
        <w:jc w:val="both"/>
        <w:rPr>
          <w:rFonts w:ascii="Times New Roman" w:hAnsi="Times New Roman" w:cs="Times New Roman"/>
          <w:sz w:val="24"/>
          <w:szCs w:val="24"/>
          <w:lang w:val="en-IN"/>
        </w:rPr>
      </w:pPr>
    </w:p>
    <w:p w14:paraId="24BD534D" w14:textId="42513E52" w:rsidR="000964EB" w:rsidRPr="00304067" w:rsidRDefault="000964EB" w:rsidP="00304067">
      <w:pPr>
        <w:jc w:val="both"/>
        <w:rPr>
          <w:rFonts w:ascii="Times New Roman" w:hAnsi="Times New Roman" w:cs="Times New Roman"/>
          <w:sz w:val="24"/>
          <w:szCs w:val="24"/>
          <w:lang w:val="en-IN"/>
        </w:rPr>
      </w:pPr>
      <w:r w:rsidRPr="00304067">
        <w:rPr>
          <w:rFonts w:ascii="Times New Roman" w:hAnsi="Times New Roman" w:cs="Times New Roman"/>
          <w:sz w:val="24"/>
          <w:szCs w:val="24"/>
          <w:lang w:val="en-IN"/>
        </w:rPr>
        <w:t xml:space="preserve">Dhawal et al. (2020) highlight the importance of feature engineering using n-grams and sentiment analysis tools like </w:t>
      </w:r>
      <w:proofErr w:type="spellStart"/>
      <w:r w:rsidRPr="00304067">
        <w:rPr>
          <w:rFonts w:ascii="Times New Roman" w:hAnsi="Times New Roman" w:cs="Times New Roman"/>
          <w:sz w:val="24"/>
          <w:szCs w:val="24"/>
          <w:lang w:val="en-IN"/>
        </w:rPr>
        <w:t>SentiWordNet</w:t>
      </w:r>
      <w:proofErr w:type="spellEnd"/>
      <w:r w:rsidRPr="00304067">
        <w:rPr>
          <w:rFonts w:ascii="Times New Roman" w:hAnsi="Times New Roman" w:cs="Times New Roman"/>
          <w:sz w:val="24"/>
          <w:szCs w:val="24"/>
          <w:lang w:val="en-IN"/>
        </w:rPr>
        <w:t>. Their study compares classifiers such as SVM, Naive Bayes, and Logistic Regression, concluding that while SVM is more effective, n-grams alone are insufficient for precise classification.</w:t>
      </w:r>
      <w:r w:rsidR="00253098" w:rsidRPr="00304067">
        <w:rPr>
          <w:rFonts w:ascii="Times New Roman" w:hAnsi="Times New Roman" w:cs="Times New Roman"/>
          <w:sz w:val="24"/>
          <w:szCs w:val="24"/>
          <w:lang w:val="en-IN"/>
        </w:rPr>
        <w:t xml:space="preserve"> </w:t>
      </w:r>
      <w:r w:rsidRPr="00304067">
        <w:rPr>
          <w:rFonts w:ascii="Times New Roman" w:hAnsi="Times New Roman" w:cs="Times New Roman"/>
          <w:sz w:val="24"/>
          <w:szCs w:val="24"/>
          <w:lang w:val="en-IN"/>
        </w:rPr>
        <w:t xml:space="preserve">Prasad et al. (2020) introduce an innovative approach that incorporates emojis and slang dictionaries for sarcasm detection in tweets. They preprocess data to label emojis and </w:t>
      </w:r>
      <w:r w:rsidR="00467E3C" w:rsidRPr="00304067">
        <w:rPr>
          <w:rFonts w:ascii="Times New Roman" w:hAnsi="Times New Roman" w:cs="Times New Roman"/>
          <w:sz w:val="24"/>
          <w:szCs w:val="24"/>
          <w:lang w:val="en-IN"/>
        </w:rPr>
        <w:t>utilise</w:t>
      </w:r>
      <w:r w:rsidRPr="00304067">
        <w:rPr>
          <w:rFonts w:ascii="Times New Roman" w:hAnsi="Times New Roman" w:cs="Times New Roman"/>
          <w:sz w:val="24"/>
          <w:szCs w:val="24"/>
          <w:lang w:val="en-IN"/>
        </w:rPr>
        <w:t xml:space="preserve"> features like blob polarity and sentiment. Among several classifiers, Gradient Boosting outperforms others in their real-time model testing.</w:t>
      </w:r>
      <w:r w:rsidR="00253098" w:rsidRPr="00304067">
        <w:rPr>
          <w:rFonts w:ascii="Times New Roman" w:hAnsi="Times New Roman" w:cs="Times New Roman"/>
          <w:sz w:val="24"/>
          <w:szCs w:val="24"/>
          <w:lang w:val="en-IN"/>
        </w:rPr>
        <w:t xml:space="preserve"> </w:t>
      </w:r>
      <w:r w:rsidRPr="00304067">
        <w:rPr>
          <w:rFonts w:ascii="Times New Roman" w:hAnsi="Times New Roman" w:cs="Times New Roman"/>
          <w:sz w:val="24"/>
          <w:szCs w:val="24"/>
          <w:lang w:val="en-IN"/>
        </w:rPr>
        <w:t>LeCompte and Chen (2020) explore the use of emoji data to classify Twitter moods. They apply Multinomial Naive Bayes (MNB) and SVM classifiers, finding that SVM performs better with smaller vocabularies, whereas MNB excels with larger datasets. Their findings suggest that a bag-of-words representation combined with MNB achieves optimal accuracy for large datasets.</w:t>
      </w:r>
      <w:r w:rsidR="00253098" w:rsidRPr="00304067">
        <w:rPr>
          <w:rFonts w:ascii="Times New Roman" w:hAnsi="Times New Roman" w:cs="Times New Roman"/>
          <w:sz w:val="24"/>
          <w:szCs w:val="24"/>
          <w:lang w:val="en-IN"/>
        </w:rPr>
        <w:t xml:space="preserve"> </w:t>
      </w:r>
      <w:r w:rsidRPr="00304067">
        <w:rPr>
          <w:rFonts w:ascii="Times New Roman" w:hAnsi="Times New Roman" w:cs="Times New Roman"/>
          <w:sz w:val="24"/>
          <w:szCs w:val="24"/>
          <w:lang w:val="en-IN"/>
        </w:rPr>
        <w:t>Jain et al. (2020) employ ensemble classifiers and a seeding strategy to develop a training corpus for sarcasm detection. Using Random Forest and Weighted Ensemble classifiers, they achieve high accuracy, particularly with the latter. Their model also integrates emoticons and pragmatic classifiers to identify sarcasm based on the overall polarity of text and emoticons.</w:t>
      </w:r>
    </w:p>
    <w:p w14:paraId="5EED4069" w14:textId="77777777" w:rsidR="00253098" w:rsidRPr="00304067" w:rsidRDefault="00253098" w:rsidP="00304067">
      <w:pPr>
        <w:jc w:val="both"/>
        <w:rPr>
          <w:rFonts w:ascii="Times New Roman" w:hAnsi="Times New Roman" w:cs="Times New Roman"/>
          <w:sz w:val="24"/>
          <w:szCs w:val="24"/>
          <w:lang w:val="en-IN"/>
        </w:rPr>
      </w:pPr>
    </w:p>
    <w:p w14:paraId="316C1B5C" w14:textId="74E7EED4" w:rsidR="000964EB" w:rsidRPr="00304067" w:rsidRDefault="000964EB" w:rsidP="00304067">
      <w:pPr>
        <w:jc w:val="both"/>
        <w:rPr>
          <w:rFonts w:ascii="Times New Roman" w:hAnsi="Times New Roman" w:cs="Times New Roman"/>
          <w:sz w:val="24"/>
          <w:szCs w:val="24"/>
          <w:lang w:val="en-IN"/>
        </w:rPr>
      </w:pPr>
      <w:proofErr w:type="spellStart"/>
      <w:r w:rsidRPr="00304067">
        <w:rPr>
          <w:rFonts w:ascii="Times New Roman" w:hAnsi="Times New Roman" w:cs="Times New Roman"/>
          <w:sz w:val="24"/>
          <w:szCs w:val="24"/>
          <w:lang w:val="en-IN"/>
        </w:rPr>
        <w:t>Dharmavarapu</w:t>
      </w:r>
      <w:proofErr w:type="spellEnd"/>
      <w:r w:rsidRPr="00304067">
        <w:rPr>
          <w:rFonts w:ascii="Times New Roman" w:hAnsi="Times New Roman" w:cs="Times New Roman"/>
          <w:sz w:val="24"/>
          <w:szCs w:val="24"/>
          <w:lang w:val="en-IN"/>
        </w:rPr>
        <w:t xml:space="preserve"> and </w:t>
      </w:r>
      <w:proofErr w:type="spellStart"/>
      <w:r w:rsidRPr="00304067">
        <w:rPr>
          <w:rFonts w:ascii="Times New Roman" w:hAnsi="Times New Roman" w:cs="Times New Roman"/>
          <w:sz w:val="24"/>
          <w:szCs w:val="24"/>
          <w:lang w:val="en-IN"/>
        </w:rPr>
        <w:t>Bayana</w:t>
      </w:r>
      <w:proofErr w:type="spellEnd"/>
      <w:r w:rsidRPr="00304067">
        <w:rPr>
          <w:rFonts w:ascii="Times New Roman" w:hAnsi="Times New Roman" w:cs="Times New Roman"/>
          <w:sz w:val="24"/>
          <w:szCs w:val="24"/>
          <w:lang w:val="en-IN"/>
        </w:rPr>
        <w:t xml:space="preserve"> (2020) use Naive Bayes and AdaBoost algorithms to classify tweets as sarcastic or non-sarcastic. Their emphasis on sentiment analysis provides insights into distinguishing positive and negative tweets, aiding in understanding public opinion on products.</w:t>
      </w:r>
      <w:r w:rsidR="00253098" w:rsidRPr="00304067">
        <w:rPr>
          <w:rFonts w:ascii="Times New Roman" w:hAnsi="Times New Roman" w:cs="Times New Roman"/>
          <w:sz w:val="24"/>
          <w:szCs w:val="24"/>
          <w:lang w:val="en-IN"/>
        </w:rPr>
        <w:t xml:space="preserve"> </w:t>
      </w:r>
      <w:r w:rsidRPr="00304067">
        <w:rPr>
          <w:rFonts w:ascii="Times New Roman" w:hAnsi="Times New Roman" w:cs="Times New Roman"/>
          <w:sz w:val="24"/>
          <w:szCs w:val="24"/>
          <w:lang w:val="en-IN"/>
        </w:rPr>
        <w:t xml:space="preserve">Sindhu et al. (2020) discuss various techniques for sarcastic text detection, including lexical, semantic, and pragmatic </w:t>
      </w:r>
      <w:r w:rsidRPr="00304067">
        <w:rPr>
          <w:rFonts w:ascii="Times New Roman" w:hAnsi="Times New Roman" w:cs="Times New Roman"/>
          <w:sz w:val="24"/>
          <w:szCs w:val="24"/>
          <w:lang w:val="en-IN"/>
        </w:rPr>
        <w:lastRenderedPageBreak/>
        <w:t>methods. They compare multiple classifiers, identifying Random Forest, Gradient Boosting, and ensemble classifiers as the most effective for sarcasm detection.</w:t>
      </w:r>
      <w:r w:rsidR="00253098" w:rsidRPr="00304067">
        <w:rPr>
          <w:rFonts w:ascii="Times New Roman" w:hAnsi="Times New Roman" w:cs="Times New Roman"/>
          <w:sz w:val="24"/>
          <w:szCs w:val="24"/>
          <w:lang w:val="en-IN"/>
        </w:rPr>
        <w:t xml:space="preserve"> </w:t>
      </w:r>
      <w:r w:rsidRPr="00304067">
        <w:rPr>
          <w:rFonts w:ascii="Times New Roman" w:hAnsi="Times New Roman" w:cs="Times New Roman"/>
          <w:sz w:val="24"/>
          <w:szCs w:val="24"/>
          <w:lang w:val="en-IN"/>
        </w:rPr>
        <w:t>These studies collectively underscore the complexity of sarcasm detection and highlight the effectiveness of combining multiple features and classifiers to enhance accuracy.</w:t>
      </w:r>
    </w:p>
    <w:p w14:paraId="40BCC8DC" w14:textId="77777777" w:rsidR="000964EB" w:rsidRPr="00304067" w:rsidRDefault="000964EB" w:rsidP="00304067">
      <w:pPr>
        <w:jc w:val="both"/>
        <w:rPr>
          <w:rFonts w:ascii="Times New Roman" w:hAnsi="Times New Roman" w:cs="Times New Roman"/>
          <w:sz w:val="24"/>
          <w:szCs w:val="24"/>
        </w:rPr>
      </w:pPr>
    </w:p>
    <w:p w14:paraId="21283B71" w14:textId="1D50C11B" w:rsidR="00933888" w:rsidRPr="00304067" w:rsidRDefault="00A45F46" w:rsidP="00304067">
      <w:pPr>
        <w:jc w:val="both"/>
        <w:rPr>
          <w:rFonts w:ascii="Times New Roman" w:hAnsi="Times New Roman" w:cs="Times New Roman"/>
          <w:sz w:val="24"/>
          <w:szCs w:val="24"/>
        </w:rPr>
      </w:pPr>
      <w:r w:rsidRPr="00304067">
        <w:rPr>
          <w:rFonts w:ascii="Times New Roman" w:hAnsi="Times New Roman" w:cs="Times New Roman"/>
          <w:sz w:val="24"/>
          <w:szCs w:val="24"/>
        </w:rPr>
        <w:t>Utilizing</w:t>
      </w:r>
      <w:r w:rsidR="00933888" w:rsidRPr="00304067">
        <w:rPr>
          <w:rFonts w:ascii="Times New Roman" w:hAnsi="Times New Roman" w:cs="Times New Roman"/>
          <w:sz w:val="24"/>
          <w:szCs w:val="24"/>
        </w:rPr>
        <w:t xml:space="preserve"> Deep Learning Approaches</w:t>
      </w:r>
      <w:r w:rsidR="00467E3C" w:rsidRPr="00304067">
        <w:rPr>
          <w:rFonts w:ascii="Times New Roman" w:hAnsi="Times New Roman" w:cs="Times New Roman"/>
          <w:sz w:val="24"/>
          <w:szCs w:val="24"/>
        </w:rPr>
        <w:t>,</w:t>
      </w:r>
      <w:r w:rsidR="00890511" w:rsidRPr="00304067">
        <w:rPr>
          <w:rFonts w:ascii="Times New Roman" w:hAnsi="Times New Roman" w:cs="Times New Roman"/>
          <w:sz w:val="24"/>
          <w:szCs w:val="24"/>
        </w:rPr>
        <w:t xml:space="preserve"> </w:t>
      </w:r>
      <w:proofErr w:type="spellStart"/>
      <w:r w:rsidR="0049248E" w:rsidRPr="00304067">
        <w:rPr>
          <w:rFonts w:ascii="Times New Roman" w:hAnsi="Times New Roman" w:cs="Times New Roman"/>
          <w:sz w:val="24"/>
          <w:szCs w:val="24"/>
        </w:rPr>
        <w:t>Kouloumpis</w:t>
      </w:r>
      <w:proofErr w:type="spellEnd"/>
      <w:r w:rsidR="00933888" w:rsidRPr="00304067">
        <w:rPr>
          <w:rFonts w:ascii="Times New Roman" w:hAnsi="Times New Roman" w:cs="Times New Roman"/>
          <w:sz w:val="24"/>
          <w:szCs w:val="24"/>
        </w:rPr>
        <w:t xml:space="preserve"> et al.</w:t>
      </w:r>
      <w:r w:rsidR="0049248E" w:rsidRPr="00304067">
        <w:rPr>
          <w:rFonts w:ascii="Times New Roman" w:hAnsi="Times New Roman" w:cs="Times New Roman"/>
          <w:sz w:val="24"/>
          <w:szCs w:val="24"/>
        </w:rPr>
        <w:t xml:space="preserve"> (2011)</w:t>
      </w:r>
      <w:r w:rsidR="00933888" w:rsidRPr="00304067">
        <w:rPr>
          <w:rFonts w:ascii="Times New Roman" w:hAnsi="Times New Roman" w:cs="Times New Roman"/>
          <w:sz w:val="24"/>
          <w:szCs w:val="24"/>
        </w:rPr>
        <w:t xml:space="preserve"> employed Part-of-Speech (POS) tags </w:t>
      </w:r>
      <w:r w:rsidR="004D504D" w:rsidRPr="00304067">
        <w:rPr>
          <w:rFonts w:ascii="Times New Roman" w:hAnsi="Times New Roman" w:cs="Times New Roman"/>
          <w:sz w:val="24"/>
          <w:szCs w:val="24"/>
        </w:rPr>
        <w:t xml:space="preserve">for recognition </w:t>
      </w:r>
      <w:r w:rsidR="00933888" w:rsidRPr="00304067">
        <w:rPr>
          <w:rFonts w:ascii="Times New Roman" w:hAnsi="Times New Roman" w:cs="Times New Roman"/>
          <w:sz w:val="24"/>
          <w:szCs w:val="24"/>
        </w:rPr>
        <w:t xml:space="preserve">and </w:t>
      </w:r>
      <w:r w:rsidR="00467E3C" w:rsidRPr="00304067">
        <w:rPr>
          <w:rFonts w:ascii="Times New Roman" w:hAnsi="Times New Roman" w:cs="Times New Roman"/>
          <w:sz w:val="24"/>
          <w:szCs w:val="24"/>
        </w:rPr>
        <w:t>extracted</w:t>
      </w:r>
      <w:r w:rsidR="00933888" w:rsidRPr="00304067">
        <w:rPr>
          <w:rFonts w:ascii="Times New Roman" w:hAnsi="Times New Roman" w:cs="Times New Roman"/>
          <w:sz w:val="24"/>
          <w:szCs w:val="24"/>
        </w:rPr>
        <w:t xml:space="preserve"> patterns indicative of sarcasm in tweets, achieving notable results. Their methodology, which proposed four sets of criteria to capture different types of sarcasm, resulted in an accuracy of 83.1% and a precision of 91.1%. They assessed the contribution of each feature set to the overall classification performance. </w:t>
      </w:r>
      <w:r w:rsidR="00253098" w:rsidRPr="00304067">
        <w:rPr>
          <w:rFonts w:ascii="Times New Roman" w:hAnsi="Times New Roman" w:cs="Times New Roman"/>
          <w:sz w:val="24"/>
          <w:szCs w:val="24"/>
        </w:rPr>
        <w:t xml:space="preserve"> </w:t>
      </w:r>
      <w:r w:rsidR="00933888" w:rsidRPr="00304067">
        <w:rPr>
          <w:rFonts w:ascii="Times New Roman" w:hAnsi="Times New Roman" w:cs="Times New Roman"/>
          <w:sz w:val="24"/>
          <w:szCs w:val="24"/>
        </w:rPr>
        <w:t xml:space="preserve">In addition to Twitter data, various other datasets have been extensively used in sarcasm detection research, such as the Internet Argument Corpus (IAC), SARC, </w:t>
      </w:r>
      <w:proofErr w:type="spellStart"/>
      <w:r w:rsidR="00933888" w:rsidRPr="00304067">
        <w:rPr>
          <w:rFonts w:ascii="Times New Roman" w:hAnsi="Times New Roman" w:cs="Times New Roman"/>
          <w:sz w:val="24"/>
          <w:szCs w:val="24"/>
        </w:rPr>
        <w:t>SemEval</w:t>
      </w:r>
      <w:proofErr w:type="spellEnd"/>
      <w:r w:rsidR="00933888" w:rsidRPr="00304067">
        <w:rPr>
          <w:rFonts w:ascii="Times New Roman" w:hAnsi="Times New Roman" w:cs="Times New Roman"/>
          <w:sz w:val="24"/>
          <w:szCs w:val="24"/>
        </w:rPr>
        <w:t xml:space="preserve"> 2018 Task 3, and </w:t>
      </w:r>
      <w:proofErr w:type="spellStart"/>
      <w:r w:rsidR="00933888" w:rsidRPr="00304067">
        <w:rPr>
          <w:rFonts w:ascii="Times New Roman" w:hAnsi="Times New Roman" w:cs="Times New Roman"/>
          <w:sz w:val="24"/>
          <w:szCs w:val="24"/>
        </w:rPr>
        <w:t>SemEval</w:t>
      </w:r>
      <w:proofErr w:type="spellEnd"/>
      <w:r w:rsidR="00933888" w:rsidRPr="00304067">
        <w:rPr>
          <w:rFonts w:ascii="Times New Roman" w:hAnsi="Times New Roman" w:cs="Times New Roman"/>
          <w:sz w:val="24"/>
          <w:szCs w:val="24"/>
        </w:rPr>
        <w:t xml:space="preserve"> 2015 Task 11. For instance, Mandal et al. </w:t>
      </w:r>
      <w:r w:rsidRPr="00304067">
        <w:rPr>
          <w:rFonts w:ascii="Times New Roman" w:hAnsi="Times New Roman" w:cs="Times New Roman"/>
          <w:sz w:val="24"/>
          <w:szCs w:val="24"/>
        </w:rPr>
        <w:t>utilized</w:t>
      </w:r>
      <w:r w:rsidR="00933888" w:rsidRPr="00304067">
        <w:rPr>
          <w:rFonts w:ascii="Times New Roman" w:hAnsi="Times New Roman" w:cs="Times New Roman"/>
          <w:sz w:val="24"/>
          <w:szCs w:val="24"/>
        </w:rPr>
        <w:t xml:space="preserve"> a news headline dataset comprising 26,709 headlines, of which 43.9%</w:t>
      </w:r>
      <w:r w:rsidR="001E7EF7" w:rsidRPr="00304067">
        <w:rPr>
          <w:rFonts w:ascii="Times New Roman" w:hAnsi="Times New Roman" w:cs="Times New Roman"/>
          <w:sz w:val="24"/>
          <w:szCs w:val="24"/>
        </w:rPr>
        <w:t xml:space="preserve"> are </w:t>
      </w:r>
      <w:r w:rsidR="00933888" w:rsidRPr="00304067">
        <w:rPr>
          <w:rFonts w:ascii="Times New Roman" w:hAnsi="Times New Roman" w:cs="Times New Roman"/>
          <w:sz w:val="24"/>
          <w:szCs w:val="24"/>
        </w:rPr>
        <w:t>satire</w:t>
      </w:r>
      <w:r w:rsidRPr="00304067">
        <w:rPr>
          <w:rFonts w:ascii="Times New Roman" w:hAnsi="Times New Roman" w:cs="Times New Roman"/>
          <w:sz w:val="24"/>
          <w:szCs w:val="24"/>
        </w:rPr>
        <w:t>,</w:t>
      </w:r>
      <w:r w:rsidR="00933888" w:rsidRPr="00304067">
        <w:rPr>
          <w:rFonts w:ascii="Times New Roman" w:hAnsi="Times New Roman" w:cs="Times New Roman"/>
          <w:sz w:val="24"/>
          <w:szCs w:val="24"/>
        </w:rPr>
        <w:t xml:space="preserve"> and 56.1%</w:t>
      </w:r>
      <w:r w:rsidR="001E7EF7" w:rsidRPr="00304067">
        <w:rPr>
          <w:rFonts w:ascii="Times New Roman" w:hAnsi="Times New Roman" w:cs="Times New Roman"/>
          <w:sz w:val="24"/>
          <w:szCs w:val="24"/>
        </w:rPr>
        <w:t xml:space="preserve"> are </w:t>
      </w:r>
      <w:r w:rsidR="00933888" w:rsidRPr="00304067">
        <w:rPr>
          <w:rFonts w:ascii="Times New Roman" w:hAnsi="Times New Roman" w:cs="Times New Roman"/>
          <w:sz w:val="24"/>
          <w:szCs w:val="24"/>
        </w:rPr>
        <w:t>real. They achieved an accuracy of 86.16% using a CNN-LSTM-based architecture, noting that this dataset had not previously been used to train neural networks.</w:t>
      </w:r>
      <w:r w:rsidR="00253098" w:rsidRPr="00304067">
        <w:rPr>
          <w:rFonts w:ascii="Times New Roman" w:hAnsi="Times New Roman" w:cs="Times New Roman"/>
          <w:sz w:val="24"/>
          <w:szCs w:val="24"/>
        </w:rPr>
        <w:t xml:space="preserve"> </w:t>
      </w:r>
      <w:r w:rsidR="00DB2F7D" w:rsidRPr="00304067">
        <w:rPr>
          <w:rFonts w:ascii="Times New Roman" w:hAnsi="Times New Roman" w:cs="Times New Roman"/>
          <w:sz w:val="24"/>
          <w:szCs w:val="24"/>
        </w:rPr>
        <w:t xml:space="preserve">Sinha and Choudhary (2023) </w:t>
      </w:r>
      <w:r w:rsidR="00933888" w:rsidRPr="00304067">
        <w:rPr>
          <w:rFonts w:ascii="Times New Roman" w:hAnsi="Times New Roman" w:cs="Times New Roman"/>
          <w:sz w:val="24"/>
          <w:szCs w:val="24"/>
        </w:rPr>
        <w:t xml:space="preserve">explored the detection of rhetorical irony within their corpus. Rhetorical sarcasm, exemplified by statements such as "Do you want to look slim without losing weight?" involves non-literal meanings that are challenging to detect. This type of irony had not been widely studied by researchers until </w:t>
      </w:r>
      <w:r w:rsidR="00DB2F7D" w:rsidRPr="00304067">
        <w:rPr>
          <w:rFonts w:ascii="Times New Roman" w:hAnsi="Times New Roman" w:cs="Times New Roman"/>
          <w:sz w:val="24"/>
          <w:szCs w:val="24"/>
        </w:rPr>
        <w:t xml:space="preserve">LeCompte and Chen (2020) </w:t>
      </w:r>
      <w:r w:rsidR="00933888" w:rsidRPr="00304067">
        <w:rPr>
          <w:rFonts w:ascii="Times New Roman" w:hAnsi="Times New Roman" w:cs="Times New Roman"/>
          <w:sz w:val="24"/>
          <w:szCs w:val="24"/>
        </w:rPr>
        <w:t xml:space="preserve">used a convolutional neural network (CNN) </w:t>
      </w:r>
      <w:r w:rsidR="00DB2F7D" w:rsidRPr="00304067">
        <w:rPr>
          <w:rFonts w:ascii="Times New Roman" w:hAnsi="Times New Roman" w:cs="Times New Roman"/>
          <w:sz w:val="24"/>
          <w:szCs w:val="24"/>
        </w:rPr>
        <w:t xml:space="preserve">with </w:t>
      </w:r>
      <w:r w:rsidRPr="00304067">
        <w:rPr>
          <w:rFonts w:ascii="Times New Roman" w:hAnsi="Times New Roman" w:cs="Times New Roman"/>
          <w:sz w:val="24"/>
          <w:szCs w:val="24"/>
        </w:rPr>
        <w:t xml:space="preserve">an </w:t>
      </w:r>
      <w:r w:rsidR="00DB2F7D" w:rsidRPr="00304067">
        <w:rPr>
          <w:rFonts w:ascii="Times New Roman" w:hAnsi="Times New Roman" w:cs="Times New Roman"/>
          <w:sz w:val="24"/>
          <w:szCs w:val="24"/>
        </w:rPr>
        <w:t xml:space="preserve">emoji </w:t>
      </w:r>
      <w:r w:rsidR="00933888" w:rsidRPr="00304067">
        <w:rPr>
          <w:rFonts w:ascii="Times New Roman" w:hAnsi="Times New Roman" w:cs="Times New Roman"/>
          <w:sz w:val="24"/>
          <w:szCs w:val="24"/>
        </w:rPr>
        <w:t>embedding method to capture the semantic and emotional nuances of the context effectively.</w:t>
      </w:r>
    </w:p>
    <w:p w14:paraId="1F7D33D9" w14:textId="77777777" w:rsidR="00933888" w:rsidRPr="00304067" w:rsidRDefault="00933888" w:rsidP="00304067">
      <w:pPr>
        <w:jc w:val="both"/>
        <w:rPr>
          <w:rFonts w:ascii="Times New Roman" w:hAnsi="Times New Roman" w:cs="Times New Roman"/>
          <w:sz w:val="24"/>
          <w:szCs w:val="24"/>
        </w:rPr>
      </w:pPr>
    </w:p>
    <w:p w14:paraId="213ABE7C" w14:textId="176CED5C" w:rsidR="00933888" w:rsidRPr="00304067" w:rsidRDefault="00933888" w:rsidP="00304067">
      <w:pPr>
        <w:jc w:val="both"/>
        <w:rPr>
          <w:rFonts w:ascii="Times New Roman" w:hAnsi="Times New Roman" w:cs="Times New Roman"/>
          <w:sz w:val="24"/>
          <w:szCs w:val="24"/>
        </w:rPr>
      </w:pPr>
      <w:r w:rsidRPr="00304067">
        <w:rPr>
          <w:rFonts w:ascii="Times New Roman" w:hAnsi="Times New Roman" w:cs="Times New Roman"/>
          <w:sz w:val="24"/>
          <w:szCs w:val="24"/>
        </w:rPr>
        <w:t xml:space="preserve">According to the prediction methodologies described by </w:t>
      </w:r>
      <w:r w:rsidR="00DB2F7D" w:rsidRPr="00304067">
        <w:rPr>
          <w:rFonts w:ascii="Times New Roman" w:hAnsi="Times New Roman" w:cs="Times New Roman"/>
          <w:sz w:val="24"/>
          <w:szCs w:val="24"/>
        </w:rPr>
        <w:t>Poria et al</w:t>
      </w:r>
      <w:r w:rsidRPr="00304067">
        <w:rPr>
          <w:rFonts w:ascii="Times New Roman" w:hAnsi="Times New Roman" w:cs="Times New Roman"/>
          <w:sz w:val="24"/>
          <w:szCs w:val="24"/>
        </w:rPr>
        <w:t>.</w:t>
      </w:r>
      <w:r w:rsidR="00DB2F7D" w:rsidRPr="00304067">
        <w:rPr>
          <w:rFonts w:ascii="Times New Roman" w:hAnsi="Times New Roman" w:cs="Times New Roman"/>
          <w:sz w:val="24"/>
          <w:szCs w:val="24"/>
        </w:rPr>
        <w:t xml:space="preserve"> (2016)</w:t>
      </w:r>
      <w:r w:rsidR="00A45F46" w:rsidRPr="00304067">
        <w:rPr>
          <w:rFonts w:ascii="Times New Roman" w:hAnsi="Times New Roman" w:cs="Times New Roman"/>
          <w:sz w:val="24"/>
          <w:szCs w:val="24"/>
        </w:rPr>
        <w:t>,</w:t>
      </w:r>
      <w:r w:rsidRPr="00304067">
        <w:rPr>
          <w:rFonts w:ascii="Times New Roman" w:hAnsi="Times New Roman" w:cs="Times New Roman"/>
          <w:sz w:val="24"/>
          <w:szCs w:val="24"/>
        </w:rPr>
        <w:t xml:space="preserve"> using deep learning approaches like CNNs can significantly enhance the detection of such complex forms of irony by fully capturing the contextual semantics and emotional undertones of the text. </w:t>
      </w:r>
    </w:p>
    <w:p w14:paraId="1A7DCAF0" w14:textId="77777777" w:rsidR="00CC7EFB" w:rsidRPr="00304067" w:rsidRDefault="00CC7EFB" w:rsidP="00304067">
      <w:pPr>
        <w:jc w:val="both"/>
        <w:rPr>
          <w:rFonts w:ascii="Times New Roman" w:hAnsi="Times New Roman" w:cs="Times New Roman"/>
          <w:sz w:val="24"/>
          <w:szCs w:val="24"/>
        </w:rPr>
      </w:pPr>
    </w:p>
    <w:p w14:paraId="3346D797" w14:textId="77777777" w:rsidR="00CC7EFB" w:rsidRPr="00304067" w:rsidRDefault="00CC7EFB" w:rsidP="00304067">
      <w:pPr>
        <w:rPr>
          <w:rFonts w:ascii="Times New Roman" w:hAnsi="Times New Roman" w:cs="Times New Roman"/>
          <w:b/>
          <w:bCs/>
          <w:sz w:val="24"/>
          <w:szCs w:val="24"/>
        </w:rPr>
      </w:pPr>
      <w:r w:rsidRPr="00304067">
        <w:rPr>
          <w:rFonts w:ascii="Times New Roman" w:hAnsi="Times New Roman" w:cs="Times New Roman"/>
          <w:b/>
          <w:bCs/>
          <w:sz w:val="24"/>
          <w:szCs w:val="24"/>
        </w:rPr>
        <w:t xml:space="preserve">CHALLENGES IN SARCASM DETECTION </w:t>
      </w:r>
    </w:p>
    <w:p w14:paraId="60A20D6C" w14:textId="77777777" w:rsidR="004358D7" w:rsidRPr="00304067" w:rsidRDefault="004358D7" w:rsidP="00304067">
      <w:pPr>
        <w:rPr>
          <w:rFonts w:ascii="Times New Roman" w:hAnsi="Times New Roman" w:cs="Times New Roman"/>
          <w:b/>
          <w:bCs/>
          <w:sz w:val="24"/>
          <w:szCs w:val="24"/>
        </w:rPr>
      </w:pPr>
    </w:p>
    <w:p w14:paraId="583B2DBA" w14:textId="77777777" w:rsidR="00CC1302" w:rsidRPr="00304067" w:rsidRDefault="004358D7" w:rsidP="00304067">
      <w:pPr>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 xml:space="preserve">As per </w:t>
      </w:r>
      <w:r w:rsidR="00A45F46" w:rsidRPr="00304067">
        <w:rPr>
          <w:rFonts w:ascii="Times New Roman" w:eastAsia="Times New Roman" w:hAnsi="Times New Roman" w:cs="Times New Roman"/>
          <w:sz w:val="24"/>
          <w:szCs w:val="24"/>
          <w:lang w:val="en-IN"/>
        </w:rPr>
        <w:t xml:space="preserve">the </w:t>
      </w:r>
      <w:r w:rsidRPr="00304067">
        <w:rPr>
          <w:rFonts w:ascii="Times New Roman" w:eastAsia="Times New Roman" w:hAnsi="Times New Roman" w:cs="Times New Roman"/>
          <w:sz w:val="24"/>
          <w:szCs w:val="24"/>
          <w:lang w:val="en-IN"/>
        </w:rPr>
        <w:t>literature review</w:t>
      </w:r>
      <w:r w:rsidR="00A45F46" w:rsidRPr="00304067">
        <w:rPr>
          <w:rFonts w:ascii="Times New Roman" w:eastAsia="Times New Roman" w:hAnsi="Times New Roman" w:cs="Times New Roman"/>
          <w:sz w:val="24"/>
          <w:szCs w:val="24"/>
          <w:lang w:val="en-IN"/>
        </w:rPr>
        <w:t>,</w:t>
      </w:r>
      <w:r w:rsidRPr="00304067">
        <w:rPr>
          <w:rFonts w:ascii="Times New Roman" w:eastAsia="Times New Roman" w:hAnsi="Times New Roman" w:cs="Times New Roman"/>
          <w:sz w:val="24"/>
          <w:szCs w:val="24"/>
          <w:lang w:val="en-IN"/>
        </w:rPr>
        <w:t xml:space="preserve"> detecting sarcasm presents several challenges across different datasets and approaches</w:t>
      </w:r>
      <w:r w:rsidR="00A45F46" w:rsidRPr="00304067">
        <w:rPr>
          <w:rFonts w:ascii="Times New Roman" w:eastAsia="Times New Roman" w:hAnsi="Times New Roman" w:cs="Times New Roman"/>
          <w:sz w:val="24"/>
          <w:szCs w:val="24"/>
          <w:lang w:val="en-IN"/>
        </w:rPr>
        <w:t>,</w:t>
      </w:r>
      <w:r w:rsidRPr="00304067">
        <w:rPr>
          <w:rFonts w:ascii="Times New Roman" w:eastAsia="Times New Roman" w:hAnsi="Times New Roman" w:cs="Times New Roman"/>
          <w:sz w:val="24"/>
          <w:szCs w:val="24"/>
          <w:lang w:val="en-IN"/>
        </w:rPr>
        <w:t xml:space="preserve"> as listed below:</w:t>
      </w:r>
      <w:r w:rsidR="00CC1302" w:rsidRPr="00304067">
        <w:rPr>
          <w:rFonts w:ascii="Times New Roman" w:eastAsia="Times New Roman" w:hAnsi="Times New Roman" w:cs="Times New Roman"/>
          <w:sz w:val="24"/>
          <w:szCs w:val="24"/>
          <w:lang w:val="en-IN"/>
        </w:rPr>
        <w:t xml:space="preserve"> </w:t>
      </w:r>
    </w:p>
    <w:p w14:paraId="1229287C" w14:textId="77777777" w:rsidR="00CC1302" w:rsidRPr="00304067" w:rsidRDefault="00CC1302" w:rsidP="00304067">
      <w:pPr>
        <w:rPr>
          <w:rFonts w:ascii="Times New Roman" w:eastAsia="Times New Roman" w:hAnsi="Times New Roman" w:cs="Times New Roman"/>
          <w:sz w:val="24"/>
          <w:szCs w:val="24"/>
          <w:lang w:val="en-IN"/>
        </w:rPr>
      </w:pPr>
    </w:p>
    <w:p w14:paraId="1AE349DE" w14:textId="77777777" w:rsidR="00CC1302" w:rsidRPr="00304067" w:rsidRDefault="00CC1302"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Datasets enriched with hashtags, such as WhatsApp, enable sarcasm identification more directly than datasets from news headlines since they lack contextual clues. Therefore, availability and composition of datasets significantly influence sarcasm detection models (</w:t>
      </w:r>
      <w:proofErr w:type="spellStart"/>
      <w:r w:rsidRPr="00304067">
        <w:rPr>
          <w:rFonts w:ascii="Times New Roman" w:eastAsia="Times New Roman" w:hAnsi="Times New Roman" w:cs="Times New Roman"/>
          <w:sz w:val="24"/>
          <w:szCs w:val="24"/>
          <w:lang w:val="en-IN"/>
        </w:rPr>
        <w:t>Riloff</w:t>
      </w:r>
      <w:proofErr w:type="spellEnd"/>
      <w:r w:rsidRPr="00304067">
        <w:rPr>
          <w:rFonts w:ascii="Times New Roman" w:eastAsia="Times New Roman" w:hAnsi="Times New Roman" w:cs="Times New Roman"/>
          <w:sz w:val="24"/>
          <w:szCs w:val="24"/>
          <w:lang w:val="en-IN"/>
        </w:rPr>
        <w:t xml:space="preserve"> et al., 2013; Filatova, 2012). Often, messages are short and noisy, which complicates the task of sarcasm recognition (Poria et al., 2016; Ghosh et al., 2015). The expression of emotions and sarcasm varies across languages and platforms, often deviating from standard grammar and vocabulary rules. This is a challenge in developing a universal sarcasm detection model that applies across different languages and contexts (Cliche, 2014; Joshi et al., 2017). Standard rule-based methods are inconsistent and unreliable for sarcasm detection and require manual rule customisation that has limitations in specific datasets or settings (</w:t>
      </w:r>
      <w:proofErr w:type="spellStart"/>
      <w:r w:rsidRPr="00304067">
        <w:rPr>
          <w:rFonts w:ascii="Times New Roman" w:eastAsia="Times New Roman" w:hAnsi="Times New Roman" w:cs="Times New Roman"/>
          <w:sz w:val="24"/>
          <w:szCs w:val="24"/>
          <w:lang w:val="en-IN"/>
        </w:rPr>
        <w:t>Rajadesingan</w:t>
      </w:r>
      <w:proofErr w:type="spellEnd"/>
      <w:r w:rsidRPr="00304067">
        <w:rPr>
          <w:rFonts w:ascii="Times New Roman" w:eastAsia="Times New Roman" w:hAnsi="Times New Roman" w:cs="Times New Roman"/>
          <w:sz w:val="24"/>
          <w:szCs w:val="24"/>
          <w:lang w:val="en-IN"/>
        </w:rPr>
        <w:t xml:space="preserve"> et al., 2015). However, machine learning and deep learning approaches show promising results in sarcasm detection from text</w:t>
      </w:r>
      <w:r w:rsidRPr="00304067">
        <w:rPr>
          <w:rFonts w:ascii="Times New Roman" w:eastAsia="Times New Roman" w:hAnsi="Times New Roman" w:cs="Times New Roman"/>
          <w:b/>
          <w:bCs/>
          <w:sz w:val="24"/>
          <w:szCs w:val="24"/>
          <w:lang w:val="en-IN"/>
        </w:rPr>
        <w:t>;</w:t>
      </w:r>
      <w:r w:rsidRPr="00304067">
        <w:rPr>
          <w:rFonts w:ascii="Times New Roman" w:eastAsia="Times New Roman" w:hAnsi="Times New Roman" w:cs="Times New Roman"/>
          <w:sz w:val="24"/>
          <w:szCs w:val="24"/>
          <w:lang w:val="en-IN"/>
        </w:rPr>
        <w:t xml:space="preserve"> integrating non-verbal messages like emojis and voice tone remains a big challenge for datasets (Poria et al., 2016; </w:t>
      </w:r>
      <w:proofErr w:type="spellStart"/>
      <w:r w:rsidRPr="00304067">
        <w:rPr>
          <w:rFonts w:ascii="Times New Roman" w:eastAsia="Times New Roman" w:hAnsi="Times New Roman" w:cs="Times New Roman"/>
          <w:sz w:val="24"/>
          <w:szCs w:val="24"/>
          <w:lang w:val="en-IN"/>
        </w:rPr>
        <w:t>Schifanella</w:t>
      </w:r>
      <w:proofErr w:type="spellEnd"/>
      <w:r w:rsidRPr="00304067">
        <w:rPr>
          <w:rFonts w:ascii="Times New Roman" w:eastAsia="Times New Roman" w:hAnsi="Times New Roman" w:cs="Times New Roman"/>
          <w:sz w:val="24"/>
          <w:szCs w:val="24"/>
          <w:lang w:val="en-IN"/>
        </w:rPr>
        <w:t xml:space="preserve"> et al., 2016). </w:t>
      </w:r>
    </w:p>
    <w:p w14:paraId="2E21C3F8" w14:textId="77777777" w:rsidR="00CC1302" w:rsidRPr="00304067" w:rsidRDefault="00CC1302" w:rsidP="00304067">
      <w:pPr>
        <w:rPr>
          <w:rFonts w:ascii="Times New Roman" w:eastAsia="Times New Roman" w:hAnsi="Times New Roman" w:cs="Times New Roman"/>
          <w:sz w:val="24"/>
          <w:szCs w:val="24"/>
          <w:lang w:val="en-IN"/>
        </w:rPr>
      </w:pPr>
    </w:p>
    <w:p w14:paraId="6E757C65" w14:textId="77777777" w:rsidR="00FB3495" w:rsidRPr="00304067" w:rsidRDefault="00CC1302"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 xml:space="preserve">Advanced models like BERT have improved accuracy in sarcasm detection by leveraging large-scale pre-training on text corpora. However, complex sarcastic expressions that rely heavily on contextual knowledge may still pose challenges for these models, especially when the context is ambiguous or subtle (Devlin et al., 2019; Chakrabarty et al., 2020). Finally, the existing approaches and algorithms are insufficient for directly detecting sarcasm conveyed through typographic images, emoji, or other </w:t>
      </w:r>
      <w:r w:rsidRPr="00304067">
        <w:rPr>
          <w:rFonts w:ascii="Times New Roman" w:eastAsia="Times New Roman" w:hAnsi="Times New Roman" w:cs="Times New Roman"/>
          <w:sz w:val="24"/>
          <w:szCs w:val="24"/>
          <w:lang w:val="en-IN"/>
        </w:rPr>
        <w:lastRenderedPageBreak/>
        <w:t xml:space="preserve">non-verbal textual elements. Thus, a novel method is required for such kinds of communications to interpret visual (emojis) and textual cues simultaneously (Felbo et al., 2017; </w:t>
      </w:r>
      <w:proofErr w:type="gramStart"/>
      <w:r w:rsidRPr="00304067">
        <w:rPr>
          <w:rFonts w:ascii="Times New Roman" w:eastAsia="Times New Roman" w:hAnsi="Times New Roman" w:cs="Times New Roman"/>
          <w:sz w:val="24"/>
          <w:szCs w:val="24"/>
          <w:lang w:val="en-IN"/>
        </w:rPr>
        <w:t>Cai et al</w:t>
      </w:r>
      <w:proofErr w:type="gramEnd"/>
      <w:r w:rsidRPr="00304067">
        <w:rPr>
          <w:rFonts w:ascii="Times New Roman" w:eastAsia="Times New Roman" w:hAnsi="Times New Roman" w:cs="Times New Roman"/>
          <w:sz w:val="24"/>
          <w:szCs w:val="24"/>
          <w:lang w:val="en-IN"/>
        </w:rPr>
        <w:t>., 2019). The proposed framework addresses these challenges through innovative approaches that combine linguistic analysis with broader contextual understanding using emojis to effectively detect sarcasm across diverse datasets and communication channels.</w:t>
      </w:r>
    </w:p>
    <w:p w14:paraId="7F054ABB" w14:textId="77777777" w:rsidR="00FB3495" w:rsidRPr="00304067" w:rsidRDefault="00FB3495" w:rsidP="00304067">
      <w:pPr>
        <w:rPr>
          <w:rFonts w:ascii="Times New Roman" w:eastAsia="Times New Roman" w:hAnsi="Times New Roman" w:cs="Times New Roman"/>
          <w:sz w:val="24"/>
          <w:szCs w:val="24"/>
          <w:lang w:val="en-IN"/>
        </w:rPr>
      </w:pPr>
    </w:p>
    <w:p w14:paraId="6ABA2C00" w14:textId="590EB539" w:rsidR="00FB3495" w:rsidRPr="00304067" w:rsidRDefault="00FB3495" w:rsidP="00304067">
      <w:pPr>
        <w:rPr>
          <w:rFonts w:ascii="Times New Roman" w:eastAsia="Times New Roman" w:hAnsi="Times New Roman" w:cs="Times New Roman"/>
          <w:b/>
          <w:bCs/>
          <w:sz w:val="24"/>
          <w:szCs w:val="24"/>
          <w:lang w:val="en-IN"/>
        </w:rPr>
      </w:pPr>
      <w:r w:rsidRPr="00304067">
        <w:rPr>
          <w:rFonts w:ascii="Times New Roman" w:eastAsia="Times New Roman" w:hAnsi="Times New Roman" w:cs="Times New Roman"/>
          <w:b/>
          <w:bCs/>
          <w:sz w:val="24"/>
          <w:szCs w:val="24"/>
          <w:lang w:val="en-IN"/>
        </w:rPr>
        <w:t xml:space="preserve">DATA PREPROCESSING </w:t>
      </w:r>
    </w:p>
    <w:p w14:paraId="17A06E05" w14:textId="77777777" w:rsidR="00FB3495" w:rsidRPr="00304067" w:rsidRDefault="00FB3495" w:rsidP="00304067">
      <w:pPr>
        <w:rPr>
          <w:rFonts w:ascii="Times New Roman" w:eastAsia="Times New Roman" w:hAnsi="Times New Roman" w:cs="Times New Roman"/>
          <w:sz w:val="24"/>
          <w:szCs w:val="24"/>
          <w:lang w:val="en-IN"/>
        </w:rPr>
      </w:pPr>
    </w:p>
    <w:p w14:paraId="7227F2AD" w14:textId="02478D48" w:rsidR="00CC1302" w:rsidRPr="00304067" w:rsidRDefault="00FB3495"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 xml:space="preserve">Noisy and unlabeled raw datasets from social networks like WhatsApp or Twitter exhibit certain drawbacks since they are not straightforward. Thus, classification is challenging due to the subjective nature of sarcasm, for example, "what a great vacation I have been having so far! </w:t>
      </w:r>
      <w:r w:rsidRPr="00304067">
        <w:rPr>
          <w:rFonts w:ascii="Segoe UI Emoji" w:eastAsia="Times New Roman" w:hAnsi="Segoe UI Emoji" w:cs="Segoe UI Emoji"/>
          <w:sz w:val="24"/>
          <w:szCs w:val="24"/>
          <w:lang w:val="en-IN"/>
        </w:rPr>
        <w:t>😂</w:t>
      </w:r>
      <w:r w:rsidRPr="00304067">
        <w:rPr>
          <w:rFonts w:ascii="Times New Roman" w:eastAsia="Times New Roman" w:hAnsi="Times New Roman" w:cs="Times New Roman"/>
          <w:sz w:val="24"/>
          <w:szCs w:val="24"/>
          <w:lang w:val="en-IN"/>
        </w:rPr>
        <w:t xml:space="preserve">". Data cleaning and preprocessing are needed to address these issues and to maintain consistency.  Data preprocessing is a crucial step to convert unstructured raw data into a structured format suitable for analysis, which is collected from diverse sources such as comedy series like </w:t>
      </w:r>
      <w:proofErr w:type="spellStart"/>
      <w:r w:rsidRPr="00304067">
        <w:rPr>
          <w:rFonts w:ascii="Times New Roman" w:eastAsia="Times New Roman" w:hAnsi="Times New Roman" w:cs="Times New Roman"/>
          <w:sz w:val="24"/>
          <w:szCs w:val="24"/>
          <w:lang w:val="en-IN"/>
        </w:rPr>
        <w:t>MUStARD</w:t>
      </w:r>
      <w:proofErr w:type="spellEnd"/>
      <w:r w:rsidRPr="00304067">
        <w:rPr>
          <w:rFonts w:ascii="Times New Roman" w:eastAsia="Times New Roman" w:hAnsi="Times New Roman" w:cs="Times New Roman"/>
          <w:sz w:val="24"/>
          <w:szCs w:val="24"/>
          <w:lang w:val="en-IN"/>
        </w:rPr>
        <w:t xml:space="preserve"> and various online platforms. It addresses inherent human errors, inconsistencies, and incompleteness in the raw data, ensuring dataset efficiency for accurate machine learning model development. It addresses inherent human errors, inconsistencies, and incompleteness in the raw data, ensuring dataset efficiency for accurate machine learning model development. Data preprocessing steps are as follows:</w:t>
      </w:r>
    </w:p>
    <w:p w14:paraId="427B83D1" w14:textId="77777777" w:rsidR="00FB3495" w:rsidRPr="00304067" w:rsidRDefault="00FB3495" w:rsidP="00304067">
      <w:pPr>
        <w:jc w:val="both"/>
        <w:rPr>
          <w:rFonts w:ascii="Times New Roman" w:eastAsia="Times New Roman" w:hAnsi="Times New Roman" w:cs="Times New Roman"/>
          <w:sz w:val="24"/>
          <w:szCs w:val="24"/>
          <w:lang w:val="en-IN"/>
        </w:rPr>
      </w:pPr>
    </w:p>
    <w:p w14:paraId="27F26EC2" w14:textId="692705C0" w:rsidR="00FB3495" w:rsidRPr="00304067" w:rsidRDefault="00FB3495"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Step 1: Filter out URLs (http), special characters and symbols, remove whitespace and user tags (@user), and eliminate non-ASCII characters from the text corpus.</w:t>
      </w:r>
    </w:p>
    <w:p w14:paraId="43D098C1" w14:textId="0287120F" w:rsidR="00FB3495" w:rsidRPr="00304067" w:rsidRDefault="00FB3495"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Step 2: Split text from Hashtags and remove the symbol (#). Any mentions or indications of sarcasm (like explicit tags or words) are stripped from the remaining texts. Identify emojis and its types.</w:t>
      </w:r>
    </w:p>
    <w:p w14:paraId="4BA1CD99" w14:textId="5D0FB2EC" w:rsidR="00FB3495" w:rsidRPr="00304067" w:rsidRDefault="00FB3495"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Step 3: Apply Tokenization technique to infringe the corpus into words or tokens, including punctuation marks. Remove common words like articles and pronouns that do not add significant meaning.</w:t>
      </w:r>
    </w:p>
    <w:p w14:paraId="194E58EC" w14:textId="3572323F" w:rsidR="00FB3495" w:rsidRPr="00304067" w:rsidRDefault="00FB3495"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Step 4: Convert all text to lowercase to ensure uniformity and to facilitate analysis. Stemming is applied to decrease words to their root form using the Snowball stemmer in SVM and NB algorithms, aiding in the simplification and normalization of the vocabulary. Stemming is not required in the proposed model, since embeddings learn morphology naturally.</w:t>
      </w:r>
    </w:p>
    <w:p w14:paraId="4602A7F2" w14:textId="60446483" w:rsidR="000C4A3B" w:rsidRPr="00304067" w:rsidRDefault="00FB3495"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Step 5: Categorize words into parts of speech (POS) (nouns, verbs, adjectives) to aid in sarcasm recognition.</w:t>
      </w:r>
    </w:p>
    <w:p w14:paraId="266C4993" w14:textId="77777777" w:rsidR="00FB3495" w:rsidRPr="00304067" w:rsidRDefault="00FB3495" w:rsidP="00304067">
      <w:pPr>
        <w:pStyle w:val="Heading3"/>
        <w:ind w:left="0"/>
        <w:jc w:val="both"/>
        <w:rPr>
          <w:rFonts w:eastAsia="Calibri"/>
          <w:b w:val="0"/>
          <w:bCs w:val="0"/>
        </w:rPr>
      </w:pPr>
    </w:p>
    <w:p w14:paraId="1F13ACBC" w14:textId="345B1CCA" w:rsidR="00FB4334" w:rsidRPr="00304067" w:rsidRDefault="00FB4334" w:rsidP="00304067">
      <w:pPr>
        <w:pStyle w:val="Heading3"/>
        <w:ind w:left="0"/>
        <w:jc w:val="both"/>
        <w:rPr>
          <w:rFonts w:eastAsia="Calibri"/>
          <w:b w:val="0"/>
          <w:bCs w:val="0"/>
        </w:rPr>
      </w:pPr>
      <w:r w:rsidRPr="00304067">
        <w:rPr>
          <w:rFonts w:eastAsia="Calibri"/>
          <w:b w:val="0"/>
          <w:bCs w:val="0"/>
        </w:rPr>
        <w:t>To prepare the dataset for model training, various techniques are employed as shown in the Table.1</w:t>
      </w:r>
    </w:p>
    <w:p w14:paraId="50D660CB" w14:textId="77777777" w:rsidR="00FB4334" w:rsidRPr="00304067" w:rsidRDefault="00FB4334" w:rsidP="00304067">
      <w:pPr>
        <w:pStyle w:val="Heading3"/>
        <w:ind w:left="0"/>
        <w:jc w:val="both"/>
        <w:rPr>
          <w:rFonts w:eastAsia="Calibri"/>
          <w:b w:val="0"/>
          <w:bCs w:val="0"/>
        </w:rPr>
      </w:pPr>
    </w:p>
    <w:p w14:paraId="4B4C23F0" w14:textId="77777777" w:rsidR="00FB4334" w:rsidRPr="00304067" w:rsidRDefault="00FB4334" w:rsidP="00304067">
      <w:pPr>
        <w:pStyle w:val="Heading3"/>
        <w:ind w:left="0"/>
        <w:jc w:val="center"/>
        <w:rPr>
          <w:rFonts w:eastAsia="Calibri"/>
          <w:b w:val="0"/>
          <w:bCs w:val="0"/>
        </w:rPr>
      </w:pPr>
      <w:r w:rsidRPr="00304067">
        <w:rPr>
          <w:rFonts w:eastAsia="Calibri"/>
          <w:b w:val="0"/>
          <w:bCs w:val="0"/>
        </w:rPr>
        <w:t>Table.1 Techniques for Sarcasm Detection</w:t>
      </w:r>
    </w:p>
    <w:p w14:paraId="430B8002" w14:textId="77777777" w:rsidR="00FB4334" w:rsidRPr="00304067" w:rsidRDefault="00FB4334" w:rsidP="00304067">
      <w:pPr>
        <w:pStyle w:val="Heading3"/>
        <w:ind w:left="0"/>
        <w:jc w:val="both"/>
        <w:rPr>
          <w:rFonts w:eastAsia="Calibri"/>
          <w:b w:val="0"/>
          <w:bCs w:val="0"/>
          <w:highlight w:val="yellow"/>
        </w:rPr>
      </w:pPr>
    </w:p>
    <w:tbl>
      <w:tblPr>
        <w:tblW w:w="9350" w:type="dxa"/>
        <w:tblLook w:val="04A0" w:firstRow="1" w:lastRow="0" w:firstColumn="1" w:lastColumn="0" w:noHBand="0" w:noVBand="1"/>
      </w:tblPr>
      <w:tblGrid>
        <w:gridCol w:w="4197"/>
        <w:gridCol w:w="5153"/>
      </w:tblGrid>
      <w:tr w:rsidR="00304067" w:rsidRPr="00304067" w14:paraId="388BD60B" w14:textId="77777777" w:rsidTr="00B620AC">
        <w:trPr>
          <w:trHeight w:val="290"/>
        </w:trPr>
        <w:tc>
          <w:tcPr>
            <w:tcW w:w="4197" w:type="dxa"/>
            <w:tcBorders>
              <w:top w:val="single" w:sz="4" w:space="0" w:color="auto"/>
              <w:left w:val="single" w:sz="4" w:space="0" w:color="auto"/>
              <w:bottom w:val="single" w:sz="4" w:space="0" w:color="auto"/>
              <w:right w:val="single" w:sz="4" w:space="0" w:color="auto"/>
            </w:tcBorders>
            <w:noWrap/>
            <w:vAlign w:val="bottom"/>
            <w:hideMark/>
          </w:tcPr>
          <w:p w14:paraId="2B3AB40E" w14:textId="77777777" w:rsidR="00FB4334" w:rsidRPr="00304067" w:rsidRDefault="00FB4334" w:rsidP="00304067">
            <w:pPr>
              <w:widowControl/>
              <w:autoSpaceDE/>
              <w:autoSpaceDN/>
              <w:jc w:val="center"/>
              <w:rPr>
                <w:rFonts w:ascii="Times New Roman" w:eastAsia="Times New Roman" w:hAnsi="Times New Roman" w:cs="Times New Roman"/>
                <w:b/>
                <w:bCs/>
                <w:sz w:val="24"/>
                <w:szCs w:val="24"/>
                <w:lang w:val="en-IN" w:eastAsia="en-IN"/>
              </w:rPr>
            </w:pPr>
            <w:r w:rsidRPr="00304067">
              <w:rPr>
                <w:rFonts w:ascii="Times New Roman" w:eastAsia="Times New Roman" w:hAnsi="Times New Roman" w:cs="Times New Roman"/>
                <w:b/>
                <w:bCs/>
                <w:sz w:val="24"/>
                <w:szCs w:val="24"/>
                <w:lang w:val="en-IN" w:eastAsia="en-IN"/>
              </w:rPr>
              <w:t>Technique</w:t>
            </w:r>
          </w:p>
        </w:tc>
        <w:tc>
          <w:tcPr>
            <w:tcW w:w="5153" w:type="dxa"/>
            <w:tcBorders>
              <w:top w:val="single" w:sz="4" w:space="0" w:color="auto"/>
              <w:left w:val="nil"/>
              <w:bottom w:val="single" w:sz="4" w:space="0" w:color="auto"/>
              <w:right w:val="single" w:sz="4" w:space="0" w:color="auto"/>
            </w:tcBorders>
            <w:noWrap/>
            <w:vAlign w:val="bottom"/>
            <w:hideMark/>
          </w:tcPr>
          <w:p w14:paraId="061A4313" w14:textId="77777777" w:rsidR="00FB4334" w:rsidRPr="00304067" w:rsidRDefault="00FB4334" w:rsidP="00304067">
            <w:pPr>
              <w:widowControl/>
              <w:autoSpaceDE/>
              <w:autoSpaceDN/>
              <w:jc w:val="center"/>
              <w:rPr>
                <w:rFonts w:ascii="Times New Roman" w:eastAsia="Times New Roman" w:hAnsi="Times New Roman" w:cs="Times New Roman"/>
                <w:b/>
                <w:bCs/>
                <w:sz w:val="24"/>
                <w:szCs w:val="24"/>
                <w:lang w:val="en-IN" w:eastAsia="en-IN"/>
              </w:rPr>
            </w:pPr>
            <w:r w:rsidRPr="00304067">
              <w:rPr>
                <w:rFonts w:ascii="Times New Roman" w:eastAsia="Times New Roman" w:hAnsi="Times New Roman" w:cs="Times New Roman"/>
                <w:b/>
                <w:bCs/>
                <w:sz w:val="24"/>
                <w:szCs w:val="24"/>
                <w:lang w:val="en-IN" w:eastAsia="en-IN"/>
              </w:rPr>
              <w:t>Description</w:t>
            </w:r>
          </w:p>
        </w:tc>
      </w:tr>
      <w:tr w:rsidR="00304067" w:rsidRPr="00304067" w14:paraId="646FB066" w14:textId="77777777" w:rsidTr="00B620AC">
        <w:trPr>
          <w:trHeight w:val="310"/>
        </w:trPr>
        <w:tc>
          <w:tcPr>
            <w:tcW w:w="4197" w:type="dxa"/>
            <w:tcBorders>
              <w:top w:val="nil"/>
              <w:left w:val="single" w:sz="4" w:space="0" w:color="auto"/>
              <w:bottom w:val="single" w:sz="4" w:space="0" w:color="auto"/>
              <w:right w:val="single" w:sz="4" w:space="0" w:color="auto"/>
            </w:tcBorders>
            <w:noWrap/>
            <w:vAlign w:val="center"/>
            <w:hideMark/>
          </w:tcPr>
          <w:p w14:paraId="679F28EE" w14:textId="77777777" w:rsidR="00FB4334" w:rsidRPr="00304067" w:rsidRDefault="00FB4334" w:rsidP="00304067">
            <w:pPr>
              <w:widowControl/>
              <w:autoSpaceDE/>
              <w:autoSpaceDN/>
              <w:jc w:val="both"/>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eastAsia="en-IN"/>
              </w:rPr>
              <w:t xml:space="preserve">Bag of Words </w:t>
            </w:r>
          </w:p>
        </w:tc>
        <w:tc>
          <w:tcPr>
            <w:tcW w:w="5153" w:type="dxa"/>
            <w:tcBorders>
              <w:top w:val="nil"/>
              <w:left w:val="nil"/>
              <w:bottom w:val="single" w:sz="4" w:space="0" w:color="auto"/>
              <w:right w:val="single" w:sz="4" w:space="0" w:color="auto"/>
            </w:tcBorders>
            <w:noWrap/>
            <w:vAlign w:val="bottom"/>
            <w:hideMark/>
          </w:tcPr>
          <w:p w14:paraId="5FF2107F" w14:textId="77777777" w:rsidR="00FB4334" w:rsidRPr="00304067" w:rsidRDefault="00FB4334"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Representing text data as a matrix of word frequencies.</w:t>
            </w:r>
          </w:p>
        </w:tc>
      </w:tr>
      <w:tr w:rsidR="00304067" w:rsidRPr="00304067" w14:paraId="3332713A" w14:textId="77777777" w:rsidTr="00B620AC">
        <w:trPr>
          <w:trHeight w:val="310"/>
        </w:trPr>
        <w:tc>
          <w:tcPr>
            <w:tcW w:w="4197" w:type="dxa"/>
            <w:tcBorders>
              <w:top w:val="nil"/>
              <w:left w:val="single" w:sz="4" w:space="0" w:color="auto"/>
              <w:bottom w:val="single" w:sz="4" w:space="0" w:color="auto"/>
              <w:right w:val="single" w:sz="4" w:space="0" w:color="auto"/>
            </w:tcBorders>
            <w:noWrap/>
            <w:vAlign w:val="center"/>
            <w:hideMark/>
          </w:tcPr>
          <w:p w14:paraId="2BCF3836" w14:textId="77777777" w:rsidR="00FB4334" w:rsidRPr="00304067" w:rsidRDefault="00FB4334" w:rsidP="00304067">
            <w:pPr>
              <w:widowControl/>
              <w:autoSpaceDE/>
              <w:autoSpaceDN/>
              <w:jc w:val="both"/>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eastAsia="en-IN"/>
              </w:rPr>
              <w:t>Bag of Emojis</w:t>
            </w:r>
          </w:p>
        </w:tc>
        <w:tc>
          <w:tcPr>
            <w:tcW w:w="5153" w:type="dxa"/>
            <w:tcBorders>
              <w:top w:val="nil"/>
              <w:left w:val="nil"/>
              <w:bottom w:val="single" w:sz="4" w:space="0" w:color="auto"/>
              <w:right w:val="single" w:sz="4" w:space="0" w:color="auto"/>
            </w:tcBorders>
            <w:noWrap/>
            <w:vAlign w:val="bottom"/>
            <w:hideMark/>
          </w:tcPr>
          <w:p w14:paraId="47AC2C75" w14:textId="77777777" w:rsidR="00FB4334" w:rsidRPr="00304067" w:rsidRDefault="00FB4334"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Representing Emojis as a graph with nodes and edges.</w:t>
            </w:r>
          </w:p>
        </w:tc>
      </w:tr>
      <w:tr w:rsidR="00304067" w:rsidRPr="00304067" w14:paraId="5184C66A" w14:textId="77777777" w:rsidTr="00B620AC">
        <w:trPr>
          <w:trHeight w:val="310"/>
        </w:trPr>
        <w:tc>
          <w:tcPr>
            <w:tcW w:w="4197" w:type="dxa"/>
            <w:tcBorders>
              <w:top w:val="nil"/>
              <w:left w:val="single" w:sz="4" w:space="0" w:color="auto"/>
              <w:bottom w:val="single" w:sz="4" w:space="0" w:color="auto"/>
              <w:right w:val="single" w:sz="4" w:space="0" w:color="auto"/>
            </w:tcBorders>
            <w:noWrap/>
            <w:vAlign w:val="center"/>
            <w:hideMark/>
          </w:tcPr>
          <w:p w14:paraId="312E870D" w14:textId="77777777" w:rsidR="00FB4334" w:rsidRPr="00304067" w:rsidRDefault="00FB4334" w:rsidP="00304067">
            <w:pPr>
              <w:widowControl/>
              <w:autoSpaceDE/>
              <w:autoSpaceDN/>
              <w:jc w:val="both"/>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eastAsia="en-IN"/>
              </w:rPr>
              <w:t>N-Grams</w:t>
            </w:r>
          </w:p>
        </w:tc>
        <w:tc>
          <w:tcPr>
            <w:tcW w:w="5153" w:type="dxa"/>
            <w:tcBorders>
              <w:top w:val="nil"/>
              <w:left w:val="nil"/>
              <w:bottom w:val="single" w:sz="4" w:space="0" w:color="auto"/>
              <w:right w:val="single" w:sz="4" w:space="0" w:color="auto"/>
            </w:tcBorders>
            <w:noWrap/>
            <w:vAlign w:val="bottom"/>
            <w:hideMark/>
          </w:tcPr>
          <w:p w14:paraId="60FFD46A" w14:textId="77777777" w:rsidR="00FB4334" w:rsidRPr="00304067" w:rsidRDefault="00FB4334"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Capturing sequences of adjacent words.</w:t>
            </w:r>
          </w:p>
        </w:tc>
      </w:tr>
      <w:tr w:rsidR="00304067" w:rsidRPr="00304067" w14:paraId="648AE5E9" w14:textId="77777777" w:rsidTr="00B620AC">
        <w:trPr>
          <w:trHeight w:val="676"/>
        </w:trPr>
        <w:tc>
          <w:tcPr>
            <w:tcW w:w="4197" w:type="dxa"/>
            <w:tcBorders>
              <w:top w:val="nil"/>
              <w:left w:val="single" w:sz="4" w:space="0" w:color="auto"/>
              <w:bottom w:val="single" w:sz="4" w:space="0" w:color="auto"/>
              <w:right w:val="single" w:sz="4" w:space="0" w:color="auto"/>
            </w:tcBorders>
            <w:noWrap/>
            <w:vAlign w:val="center"/>
            <w:hideMark/>
          </w:tcPr>
          <w:p w14:paraId="6DBCBD87" w14:textId="77777777" w:rsidR="00FB4334" w:rsidRPr="00304067" w:rsidRDefault="00FB4334" w:rsidP="00304067">
            <w:pPr>
              <w:widowControl/>
              <w:autoSpaceDE/>
              <w:autoSpaceDN/>
              <w:jc w:val="both"/>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eastAsia="en-IN"/>
              </w:rPr>
              <w:t>Word and emoji Embeddings (e.g., word2vec)</w:t>
            </w:r>
          </w:p>
        </w:tc>
        <w:tc>
          <w:tcPr>
            <w:tcW w:w="5153" w:type="dxa"/>
            <w:tcBorders>
              <w:top w:val="nil"/>
              <w:left w:val="nil"/>
              <w:bottom w:val="single" w:sz="4" w:space="0" w:color="auto"/>
              <w:right w:val="single" w:sz="4" w:space="0" w:color="auto"/>
            </w:tcBorders>
            <w:noWrap/>
            <w:vAlign w:val="bottom"/>
            <w:hideMark/>
          </w:tcPr>
          <w:p w14:paraId="7CBFC8E5" w14:textId="77777777" w:rsidR="00FB4334" w:rsidRPr="00304067" w:rsidRDefault="00FB4334"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Mapping words and emojis to dense vectors based on contextual similarity.</w:t>
            </w:r>
          </w:p>
        </w:tc>
      </w:tr>
      <w:tr w:rsidR="00FB4334" w:rsidRPr="00304067" w14:paraId="3EBEF7BF" w14:textId="77777777" w:rsidTr="00B620AC">
        <w:trPr>
          <w:trHeight w:val="699"/>
        </w:trPr>
        <w:tc>
          <w:tcPr>
            <w:tcW w:w="4197" w:type="dxa"/>
            <w:tcBorders>
              <w:top w:val="nil"/>
              <w:left w:val="single" w:sz="4" w:space="0" w:color="auto"/>
              <w:bottom w:val="single" w:sz="4" w:space="0" w:color="auto"/>
              <w:right w:val="single" w:sz="4" w:space="0" w:color="auto"/>
            </w:tcBorders>
            <w:noWrap/>
            <w:vAlign w:val="center"/>
            <w:hideMark/>
          </w:tcPr>
          <w:p w14:paraId="3FA30B10" w14:textId="77777777" w:rsidR="00FB4334" w:rsidRPr="00304067" w:rsidRDefault="00FB4334" w:rsidP="00304067">
            <w:pPr>
              <w:widowControl/>
              <w:autoSpaceDE/>
              <w:autoSpaceDN/>
              <w:jc w:val="both"/>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eastAsia="en-IN"/>
              </w:rPr>
              <w:lastRenderedPageBreak/>
              <w:t>TF-IDF (Term Frequency-Inverse Document Frequency)</w:t>
            </w:r>
          </w:p>
        </w:tc>
        <w:tc>
          <w:tcPr>
            <w:tcW w:w="5153" w:type="dxa"/>
            <w:tcBorders>
              <w:top w:val="nil"/>
              <w:left w:val="nil"/>
              <w:bottom w:val="single" w:sz="4" w:space="0" w:color="auto"/>
              <w:right w:val="single" w:sz="4" w:space="0" w:color="auto"/>
            </w:tcBorders>
            <w:noWrap/>
            <w:vAlign w:val="bottom"/>
            <w:hideMark/>
          </w:tcPr>
          <w:p w14:paraId="6CEC4278" w14:textId="77777777" w:rsidR="00FB4334" w:rsidRPr="00304067" w:rsidRDefault="00FB4334"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 xml:space="preserve">Weighing the reputation of words in </w:t>
            </w:r>
            <w:proofErr w:type="gramStart"/>
            <w:r w:rsidRPr="00304067">
              <w:rPr>
                <w:rFonts w:ascii="Times New Roman" w:eastAsia="Times New Roman" w:hAnsi="Times New Roman" w:cs="Times New Roman"/>
                <w:sz w:val="24"/>
                <w:szCs w:val="24"/>
                <w:lang w:val="en-IN" w:eastAsia="en-IN"/>
              </w:rPr>
              <w:t>a</w:t>
            </w:r>
            <w:proofErr w:type="gramEnd"/>
            <w:r w:rsidRPr="00304067">
              <w:rPr>
                <w:rFonts w:ascii="Times New Roman" w:eastAsia="Times New Roman" w:hAnsi="Times New Roman" w:cs="Times New Roman"/>
                <w:sz w:val="24"/>
                <w:szCs w:val="24"/>
                <w:lang w:val="en-IN" w:eastAsia="en-IN"/>
              </w:rPr>
              <w:t xml:space="preserve"> article relative to the entire corpus.</w:t>
            </w:r>
          </w:p>
        </w:tc>
      </w:tr>
    </w:tbl>
    <w:p w14:paraId="3F33217E" w14:textId="77777777" w:rsidR="00FB4334" w:rsidRPr="00304067" w:rsidRDefault="00FB4334" w:rsidP="00304067">
      <w:pPr>
        <w:pStyle w:val="Heading3"/>
        <w:ind w:left="0"/>
        <w:jc w:val="both"/>
        <w:rPr>
          <w:rFonts w:eastAsia="Calibri"/>
          <w:b w:val="0"/>
          <w:bCs w:val="0"/>
          <w:highlight w:val="yellow"/>
        </w:rPr>
      </w:pPr>
    </w:p>
    <w:p w14:paraId="766BD523" w14:textId="77777777" w:rsidR="00AF5D89" w:rsidRPr="00304067" w:rsidRDefault="00AF5D89" w:rsidP="00304067">
      <w:pPr>
        <w:rPr>
          <w:rFonts w:ascii="Times New Roman" w:hAnsi="Times New Roman" w:cs="Times New Roman"/>
          <w:b/>
          <w:bCs/>
          <w:sz w:val="24"/>
          <w:szCs w:val="24"/>
        </w:rPr>
      </w:pPr>
      <w:r w:rsidRPr="00304067">
        <w:rPr>
          <w:rFonts w:ascii="Times New Roman" w:hAnsi="Times New Roman" w:cs="Times New Roman"/>
          <w:b/>
          <w:bCs/>
          <w:sz w:val="24"/>
          <w:szCs w:val="24"/>
        </w:rPr>
        <w:t>METHODOLOGY</w:t>
      </w:r>
    </w:p>
    <w:p w14:paraId="0640939E" w14:textId="77777777" w:rsidR="00AF5D89" w:rsidRPr="00304067" w:rsidRDefault="00AF5D89" w:rsidP="00304067">
      <w:pPr>
        <w:jc w:val="both"/>
        <w:rPr>
          <w:rFonts w:ascii="Times New Roman" w:hAnsi="Times New Roman" w:cs="Times New Roman"/>
          <w:sz w:val="24"/>
          <w:szCs w:val="24"/>
        </w:rPr>
      </w:pPr>
    </w:p>
    <w:p w14:paraId="74BE1085" w14:textId="09B3F09C" w:rsidR="00285651" w:rsidRPr="00304067" w:rsidRDefault="00AF5D89" w:rsidP="00304067">
      <w:pPr>
        <w:jc w:val="both"/>
        <w:rPr>
          <w:rFonts w:ascii="Times New Roman" w:hAnsi="Times New Roman" w:cs="Times New Roman"/>
          <w:sz w:val="24"/>
          <w:szCs w:val="24"/>
        </w:rPr>
      </w:pPr>
      <w:r w:rsidRPr="00304067">
        <w:rPr>
          <w:rFonts w:ascii="Times New Roman" w:hAnsi="Times New Roman" w:cs="Times New Roman"/>
          <w:sz w:val="24"/>
          <w:szCs w:val="24"/>
        </w:rPr>
        <w:t xml:space="preserve">The proposed methodology utilizes a dataset where authenticity and reliability are paramount. A microblogging network is an ideal platform for gathering text data, offering a vast array of samples and fulfilling the need for brevity due to its character limits. This conciseness aids in efficient text analysis. </w:t>
      </w:r>
      <w:r w:rsidRPr="00304067">
        <w:rPr>
          <w:rFonts w:ascii="Times New Roman" w:hAnsi="Times New Roman" w:cs="Times New Roman"/>
          <w:w w:val="105"/>
          <w:sz w:val="24"/>
          <w:szCs w:val="24"/>
        </w:rPr>
        <w:t xml:space="preserve">The raw data collected from Twitter undergoes pre-processing, where noise is removed, and features are extracted from each tweet to improve the quality of the input data. </w:t>
      </w:r>
      <w:r w:rsidRPr="00304067">
        <w:rPr>
          <w:rFonts w:ascii="Times New Roman" w:hAnsi="Times New Roman" w:cs="Times New Roman"/>
          <w:sz w:val="24"/>
          <w:szCs w:val="24"/>
        </w:rPr>
        <w:t>Using the Microblogging network API</w:t>
      </w:r>
      <w:r w:rsidRPr="00304067">
        <w:rPr>
          <w:rFonts w:ascii="Times New Roman" w:hAnsi="Times New Roman" w:cs="Times New Roman"/>
          <w:sz w:val="24"/>
          <w:szCs w:val="24"/>
          <w:vertAlign w:val="superscript"/>
        </w:rPr>
        <w:t>1</w:t>
      </w:r>
      <w:r w:rsidRPr="00304067">
        <w:rPr>
          <w:rFonts w:ascii="Times New Roman" w:hAnsi="Times New Roman" w:cs="Times New Roman"/>
          <w:sz w:val="24"/>
          <w:szCs w:val="24"/>
        </w:rPr>
        <w:t xml:space="preserve"> and the Tweety library</w:t>
      </w:r>
      <w:r w:rsidRPr="00304067">
        <w:rPr>
          <w:rFonts w:ascii="Times New Roman" w:hAnsi="Times New Roman" w:cs="Times New Roman"/>
          <w:sz w:val="24"/>
          <w:szCs w:val="24"/>
          <w:vertAlign w:val="superscript"/>
        </w:rPr>
        <w:t>2</w:t>
      </w:r>
      <w:r w:rsidRPr="00304067">
        <w:rPr>
          <w:rFonts w:ascii="Times New Roman" w:hAnsi="Times New Roman" w:cs="Times New Roman"/>
          <w:sz w:val="24"/>
          <w:szCs w:val="24"/>
        </w:rPr>
        <w:t>, tweets are collected over two months based on hashtags. Tweets containing the terms 'sarcasm' or 'sarcastic' are classified as sarcastic, while those without these terms are considered non-sarcastic or regular. The dataset comprises 6,000 tweets, including those with emojis. All tweets with emojis are in English, and sentiment is labelled as '0' for non-sarcastic and '1' for sarcastic tweets. A sample dataset is shown in Figure 2</w:t>
      </w:r>
    </w:p>
    <w:p w14:paraId="20708AE9" w14:textId="77777777" w:rsidR="00AF5D89" w:rsidRPr="00304067" w:rsidRDefault="00AF5D89" w:rsidP="00304067">
      <w:pPr>
        <w:jc w:val="both"/>
        <w:rPr>
          <w:rFonts w:ascii="Times New Roman" w:hAnsi="Times New Roman" w:cs="Times New Roman"/>
          <w:sz w:val="24"/>
          <w:szCs w:val="24"/>
        </w:rPr>
      </w:pPr>
    </w:p>
    <w:p w14:paraId="41AC11A6" w14:textId="61B8A7BA" w:rsidR="00285651" w:rsidRPr="00304067" w:rsidRDefault="00285651" w:rsidP="00304067">
      <w:pPr>
        <w:pStyle w:val="BodyText"/>
        <w:spacing w:before="12"/>
        <w:jc w:val="both"/>
        <w:rPr>
          <w:rFonts w:ascii="Times New Roman" w:hAnsi="Times New Roman" w:cs="Times New Roman"/>
        </w:rPr>
      </w:pPr>
      <w:bookmarkStart w:id="5" w:name="_bookmark3"/>
      <w:bookmarkEnd w:id="5"/>
    </w:p>
    <w:p w14:paraId="012DE773" w14:textId="45B7B589" w:rsidR="00285651" w:rsidRPr="00304067" w:rsidRDefault="00936442" w:rsidP="00304067">
      <w:pPr>
        <w:pStyle w:val="BodyText"/>
        <w:spacing w:before="251"/>
        <w:jc w:val="center"/>
        <w:rPr>
          <w:rFonts w:ascii="Times New Roman" w:hAnsi="Times New Roman" w:cs="Times New Roman"/>
        </w:rPr>
      </w:pPr>
      <w:r w:rsidRPr="00304067">
        <w:rPr>
          <w:rFonts w:ascii="Times New Roman" w:hAnsi="Times New Roman" w:cs="Times New Roman"/>
          <w:noProof/>
          <w:lang w:val="en-IN" w:eastAsia="en-IN"/>
        </w:rPr>
        <w:drawing>
          <wp:anchor distT="0" distB="0" distL="0" distR="0" simplePos="0" relativeHeight="251653120" behindDoc="1" locked="0" layoutInCell="1" allowOverlap="1" wp14:anchorId="4D174152" wp14:editId="5009E852">
            <wp:simplePos x="0" y="0"/>
            <wp:positionH relativeFrom="page">
              <wp:posOffset>1465674</wp:posOffset>
            </wp:positionH>
            <wp:positionV relativeFrom="paragraph">
              <wp:posOffset>617</wp:posOffset>
            </wp:positionV>
            <wp:extent cx="4662805" cy="2961005"/>
            <wp:effectExtent l="0" t="0" r="4445"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9" cstate="print"/>
                    <a:stretch>
                      <a:fillRect/>
                    </a:stretch>
                  </pic:blipFill>
                  <pic:spPr>
                    <a:xfrm>
                      <a:off x="0" y="0"/>
                      <a:ext cx="4662805" cy="2961005"/>
                    </a:xfrm>
                    <a:prstGeom prst="rect">
                      <a:avLst/>
                    </a:prstGeom>
                  </pic:spPr>
                </pic:pic>
              </a:graphicData>
            </a:graphic>
            <wp14:sizeRelH relativeFrom="margin">
              <wp14:pctWidth>0</wp14:pctWidth>
            </wp14:sizeRelH>
            <wp14:sizeRelV relativeFrom="margin">
              <wp14:pctHeight>0</wp14:pctHeight>
            </wp14:sizeRelV>
          </wp:anchor>
        </w:drawing>
      </w:r>
      <w:r w:rsidR="00E217DD" w:rsidRPr="00304067">
        <w:rPr>
          <w:rFonts w:ascii="Times New Roman" w:hAnsi="Times New Roman" w:cs="Times New Roman"/>
          <w:w w:val="105"/>
        </w:rPr>
        <w:t>Figure</w:t>
      </w:r>
      <w:r w:rsidR="00E217DD" w:rsidRPr="00304067">
        <w:rPr>
          <w:rFonts w:ascii="Times New Roman" w:hAnsi="Times New Roman" w:cs="Times New Roman"/>
          <w:spacing w:val="16"/>
          <w:w w:val="105"/>
        </w:rPr>
        <w:t xml:space="preserve"> </w:t>
      </w:r>
      <w:r w:rsidR="00E217DD" w:rsidRPr="00304067">
        <w:rPr>
          <w:rFonts w:ascii="Times New Roman" w:hAnsi="Times New Roman" w:cs="Times New Roman"/>
          <w:w w:val="105"/>
        </w:rPr>
        <w:t>2:</w:t>
      </w:r>
      <w:r w:rsidR="00E217DD" w:rsidRPr="00304067">
        <w:rPr>
          <w:rFonts w:ascii="Times New Roman" w:hAnsi="Times New Roman" w:cs="Times New Roman"/>
          <w:spacing w:val="39"/>
          <w:w w:val="105"/>
        </w:rPr>
        <w:t xml:space="preserve"> </w:t>
      </w:r>
      <w:bookmarkStart w:id="6" w:name="_bookmark5"/>
      <w:bookmarkEnd w:id="6"/>
      <w:r w:rsidR="00E217DD" w:rsidRPr="00304067">
        <w:rPr>
          <w:rFonts w:ascii="Times New Roman" w:hAnsi="Times New Roman" w:cs="Times New Roman"/>
          <w:spacing w:val="-2"/>
          <w:w w:val="105"/>
        </w:rPr>
        <w:t>Dataset</w:t>
      </w:r>
    </w:p>
    <w:p w14:paraId="05735986" w14:textId="77777777" w:rsidR="0061573F" w:rsidRPr="00304067" w:rsidRDefault="0061573F" w:rsidP="00304067">
      <w:pPr>
        <w:pStyle w:val="Heading3"/>
        <w:ind w:left="0"/>
        <w:jc w:val="both"/>
        <w:rPr>
          <w:rFonts w:eastAsia="Calibri"/>
          <w:b w:val="0"/>
          <w:bCs w:val="0"/>
        </w:rPr>
      </w:pPr>
    </w:p>
    <w:p w14:paraId="0BCE578F" w14:textId="709A61EA" w:rsidR="0061573F" w:rsidRPr="00304067" w:rsidRDefault="0061573F" w:rsidP="00304067">
      <w:pPr>
        <w:pStyle w:val="BodyText"/>
        <w:jc w:val="both"/>
        <w:rPr>
          <w:rFonts w:ascii="Times New Roman" w:eastAsia="Times New Roman" w:hAnsi="Times New Roman" w:cs="Times New Roman"/>
        </w:rPr>
      </w:pPr>
      <w:r w:rsidRPr="00304067">
        <w:rPr>
          <w:rFonts w:ascii="Times New Roman" w:eastAsia="Times New Roman" w:hAnsi="Times New Roman" w:cs="Times New Roman"/>
        </w:rPr>
        <w:t xml:space="preserve">To classify sarcasm, various classifiers are employed, treating sarcasm detection as a binary classification problem. </w:t>
      </w:r>
      <w:r w:rsidR="005F6860" w:rsidRPr="00304067">
        <w:rPr>
          <w:rFonts w:ascii="Times New Roman" w:eastAsia="Times New Roman" w:hAnsi="Times New Roman" w:cs="Times New Roman"/>
        </w:rPr>
        <w:t xml:space="preserve">The </w:t>
      </w:r>
      <w:r w:rsidRPr="00304067">
        <w:rPr>
          <w:rFonts w:ascii="Times New Roman" w:eastAsia="Times New Roman" w:hAnsi="Times New Roman" w:cs="Times New Roman"/>
        </w:rPr>
        <w:t>SVMs for effective separation in high-dimensional spaces, Naive Bayes for simplicity and efficiency in text classification, Random Forests for ensemble learning and robustness, and RNNs for handling sequential dependencies and contextual information.</w:t>
      </w:r>
      <w:r w:rsidR="001D06B1" w:rsidRPr="00304067">
        <w:rPr>
          <w:rFonts w:ascii="Times New Roman" w:eastAsia="Times New Roman" w:hAnsi="Times New Roman" w:cs="Times New Roman"/>
        </w:rPr>
        <w:t xml:space="preserve"> Figure </w:t>
      </w:r>
      <w:r w:rsidR="00956097" w:rsidRPr="00304067">
        <w:rPr>
          <w:rFonts w:ascii="Times New Roman" w:eastAsia="Times New Roman" w:hAnsi="Times New Roman" w:cs="Times New Roman"/>
        </w:rPr>
        <w:t>3</w:t>
      </w:r>
      <w:r w:rsidR="001D06B1" w:rsidRPr="00304067">
        <w:rPr>
          <w:rFonts w:ascii="Times New Roman" w:eastAsia="Times New Roman" w:hAnsi="Times New Roman" w:cs="Times New Roman"/>
        </w:rPr>
        <w:t xml:space="preserve"> describes the flow of data in Bi-LSTM and GNN for sarcasm detection.</w:t>
      </w:r>
    </w:p>
    <w:p w14:paraId="066C3FB0" w14:textId="77777777" w:rsidR="001D06B1" w:rsidRPr="00304067" w:rsidRDefault="001D06B1" w:rsidP="00304067">
      <w:pPr>
        <w:pStyle w:val="BodyText"/>
        <w:jc w:val="both"/>
        <w:rPr>
          <w:rFonts w:ascii="Times New Roman" w:eastAsia="Times New Roman" w:hAnsi="Times New Roman" w:cs="Times New Roman"/>
        </w:rPr>
      </w:pPr>
    </w:p>
    <w:p w14:paraId="0601BADB" w14:textId="2B97B7D3" w:rsidR="0061573F" w:rsidRPr="00304067" w:rsidRDefault="001D06B1" w:rsidP="00304067">
      <w:pPr>
        <w:pStyle w:val="BodyText"/>
        <w:jc w:val="center"/>
        <w:rPr>
          <w:rFonts w:ascii="Times New Roman" w:eastAsia="Times New Roman" w:hAnsi="Times New Roman" w:cs="Times New Roman"/>
        </w:rPr>
      </w:pPr>
      <w:r w:rsidRPr="00304067">
        <w:rPr>
          <w:rFonts w:ascii="Times New Roman" w:hAnsi="Times New Roman" w:cs="Times New Roman"/>
          <w:noProof/>
          <w:lang w:val="en-IN" w:eastAsia="en-IN"/>
        </w:rPr>
        <w:lastRenderedPageBreak/>
        <w:drawing>
          <wp:inline distT="0" distB="0" distL="0" distR="0" wp14:anchorId="010864FE" wp14:editId="393161EA">
            <wp:extent cx="3676650" cy="2069723"/>
            <wp:effectExtent l="0" t="0" r="0" b="6985"/>
            <wp:docPr id="1345173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0056" cy="2071640"/>
                    </a:xfrm>
                    <a:prstGeom prst="rect">
                      <a:avLst/>
                    </a:prstGeom>
                    <a:noFill/>
                    <a:ln>
                      <a:noFill/>
                    </a:ln>
                  </pic:spPr>
                </pic:pic>
              </a:graphicData>
            </a:graphic>
          </wp:inline>
        </w:drawing>
      </w:r>
    </w:p>
    <w:p w14:paraId="0DD4AA31" w14:textId="642E98F8" w:rsidR="00285651" w:rsidRPr="00304067" w:rsidRDefault="001D06B1" w:rsidP="00304067">
      <w:pPr>
        <w:pStyle w:val="BodyText"/>
        <w:spacing w:before="125"/>
        <w:jc w:val="center"/>
        <w:rPr>
          <w:rFonts w:ascii="Times New Roman" w:hAnsi="Times New Roman" w:cs="Times New Roman"/>
        </w:rPr>
      </w:pPr>
      <w:r w:rsidRPr="00304067">
        <w:rPr>
          <w:rFonts w:ascii="Times New Roman" w:hAnsi="Times New Roman" w:cs="Times New Roman"/>
        </w:rPr>
        <w:t xml:space="preserve">Figure </w:t>
      </w:r>
      <w:r w:rsidR="00956097" w:rsidRPr="00304067">
        <w:rPr>
          <w:rFonts w:ascii="Times New Roman" w:hAnsi="Times New Roman" w:cs="Times New Roman"/>
        </w:rPr>
        <w:t>3</w:t>
      </w:r>
      <w:r w:rsidRPr="00304067">
        <w:rPr>
          <w:rFonts w:ascii="Times New Roman" w:hAnsi="Times New Roman" w:cs="Times New Roman"/>
        </w:rPr>
        <w:t xml:space="preserve">. </w:t>
      </w:r>
      <w:r w:rsidR="00956097" w:rsidRPr="00304067">
        <w:rPr>
          <w:rFonts w:ascii="Times New Roman" w:hAnsi="Times New Roman" w:cs="Times New Roman"/>
        </w:rPr>
        <w:t xml:space="preserve">Workflow using </w:t>
      </w:r>
      <w:r w:rsidRPr="00304067">
        <w:rPr>
          <w:rFonts w:ascii="Times New Roman" w:hAnsi="Times New Roman" w:cs="Times New Roman"/>
        </w:rPr>
        <w:t>Bi-LSTM and GNN in sarcasm detection</w:t>
      </w:r>
    </w:p>
    <w:p w14:paraId="1CA583AD" w14:textId="77777777" w:rsidR="00285651" w:rsidRPr="00304067" w:rsidRDefault="00285651" w:rsidP="00304067">
      <w:pPr>
        <w:pStyle w:val="BodyText"/>
        <w:jc w:val="both"/>
        <w:rPr>
          <w:rFonts w:ascii="Times New Roman" w:hAnsi="Times New Roman" w:cs="Times New Roman"/>
        </w:rPr>
      </w:pPr>
    </w:p>
    <w:p w14:paraId="4F7948AC" w14:textId="66839766" w:rsidR="00B67B0D" w:rsidRPr="00304067" w:rsidRDefault="00CF2030" w:rsidP="00304067">
      <w:pPr>
        <w:jc w:val="both"/>
        <w:rPr>
          <w:rFonts w:ascii="Times New Roman" w:eastAsia="Times New Roman" w:hAnsi="Times New Roman" w:cs="Times New Roman"/>
          <w:sz w:val="24"/>
          <w:szCs w:val="24"/>
          <w:lang w:val="en-IN"/>
        </w:rPr>
      </w:pPr>
      <w:r w:rsidRPr="00304067">
        <w:rPr>
          <w:rFonts w:ascii="Times New Roman" w:eastAsia="Times New Roman" w:hAnsi="Times New Roman" w:cs="Times New Roman"/>
          <w:sz w:val="24"/>
          <w:szCs w:val="24"/>
          <w:lang w:val="en-IN"/>
        </w:rPr>
        <w:t>Long Short-Term Memory (LSTM) networks are a deep learning approach specifically designed to address the limitations of traditional Recurrent Neural Networks (RNNs) (</w:t>
      </w:r>
      <w:proofErr w:type="spellStart"/>
      <w:r w:rsidRPr="00304067">
        <w:rPr>
          <w:rFonts w:ascii="Times New Roman" w:eastAsia="Times New Roman" w:hAnsi="Times New Roman" w:cs="Times New Roman"/>
          <w:sz w:val="24"/>
          <w:szCs w:val="24"/>
          <w:lang w:val="en-IN"/>
        </w:rPr>
        <w:t>Hochreiter</w:t>
      </w:r>
      <w:proofErr w:type="spellEnd"/>
      <w:r w:rsidRPr="00304067">
        <w:rPr>
          <w:rFonts w:ascii="Times New Roman" w:eastAsia="Times New Roman" w:hAnsi="Times New Roman" w:cs="Times New Roman"/>
          <w:sz w:val="24"/>
          <w:szCs w:val="24"/>
          <w:lang w:val="en-IN"/>
        </w:rPr>
        <w:t xml:space="preserve"> &amp; </w:t>
      </w:r>
      <w:proofErr w:type="spellStart"/>
      <w:r w:rsidRPr="00304067">
        <w:rPr>
          <w:rFonts w:ascii="Times New Roman" w:eastAsia="Times New Roman" w:hAnsi="Times New Roman" w:cs="Times New Roman"/>
          <w:sz w:val="24"/>
          <w:szCs w:val="24"/>
          <w:lang w:val="en-IN"/>
        </w:rPr>
        <w:t>Schmidhuber</w:t>
      </w:r>
      <w:proofErr w:type="spellEnd"/>
      <w:r w:rsidRPr="00304067">
        <w:rPr>
          <w:rFonts w:ascii="Times New Roman" w:eastAsia="Times New Roman" w:hAnsi="Times New Roman" w:cs="Times New Roman"/>
          <w:sz w:val="24"/>
          <w:szCs w:val="24"/>
          <w:lang w:val="en-IN"/>
        </w:rPr>
        <w:t xml:space="preserve">, 1997). </w:t>
      </w:r>
      <w:r w:rsidR="005F6860" w:rsidRPr="00304067">
        <w:rPr>
          <w:rFonts w:ascii="Times New Roman" w:eastAsia="Times New Roman" w:hAnsi="Times New Roman" w:cs="Times New Roman"/>
          <w:sz w:val="24"/>
          <w:szCs w:val="24"/>
          <w:lang w:val="en-IN"/>
        </w:rPr>
        <w:t xml:space="preserve">The </w:t>
      </w:r>
      <w:r w:rsidRPr="00304067">
        <w:rPr>
          <w:rFonts w:ascii="Times New Roman" w:eastAsia="Times New Roman" w:hAnsi="Times New Roman" w:cs="Times New Roman"/>
          <w:sz w:val="24"/>
          <w:szCs w:val="24"/>
          <w:lang w:val="en-IN"/>
        </w:rPr>
        <w:t>RNNs struggle with capturing long-term dependencies in sequential data, which is crucial for tasks like understanding sarcasm in text. In contrast, LSTMs incorporate three gates</w:t>
      </w:r>
      <w:r w:rsidR="00B67B0D" w:rsidRPr="00304067">
        <w:rPr>
          <w:rFonts w:ascii="Times New Roman" w:eastAsia="Times New Roman" w:hAnsi="Times New Roman" w:cs="Times New Roman"/>
          <w:sz w:val="24"/>
          <w:szCs w:val="24"/>
          <w:lang w:val="en-IN"/>
        </w:rPr>
        <w:t xml:space="preserve"> that regulate the flow of information within the cell</w:t>
      </w:r>
      <w:r w:rsidR="00A45F46" w:rsidRPr="00304067">
        <w:rPr>
          <w:rFonts w:ascii="Times New Roman" w:eastAsia="Times New Roman" w:hAnsi="Times New Roman" w:cs="Times New Roman"/>
          <w:sz w:val="24"/>
          <w:szCs w:val="24"/>
          <w:lang w:val="en-IN"/>
        </w:rPr>
        <w:t xml:space="preserve">: </w:t>
      </w:r>
      <w:r w:rsidR="00B67B0D" w:rsidRPr="00304067">
        <w:rPr>
          <w:rFonts w:ascii="Times New Roman" w:eastAsia="Times New Roman" w:hAnsi="Times New Roman" w:cs="Times New Roman"/>
          <w:sz w:val="24"/>
          <w:szCs w:val="24"/>
          <w:lang w:val="en-IN"/>
        </w:rPr>
        <w:t>(</w:t>
      </w:r>
      <w:proofErr w:type="spellStart"/>
      <w:r w:rsidR="00B67B0D" w:rsidRPr="00304067">
        <w:rPr>
          <w:rFonts w:ascii="Times New Roman" w:eastAsia="Times New Roman" w:hAnsi="Times New Roman" w:cs="Times New Roman"/>
          <w:sz w:val="24"/>
          <w:szCs w:val="24"/>
          <w:lang w:val="en-IN"/>
        </w:rPr>
        <w:t>i</w:t>
      </w:r>
      <w:proofErr w:type="spellEnd"/>
      <w:r w:rsidR="00B67B0D" w:rsidRPr="00304067">
        <w:rPr>
          <w:rFonts w:ascii="Times New Roman" w:eastAsia="Times New Roman" w:hAnsi="Times New Roman" w:cs="Times New Roman"/>
          <w:sz w:val="24"/>
          <w:szCs w:val="24"/>
          <w:lang w:val="en-IN"/>
        </w:rPr>
        <w:t xml:space="preserve">) </w:t>
      </w:r>
      <w:r w:rsidRPr="00304067">
        <w:rPr>
          <w:rFonts w:ascii="Times New Roman" w:eastAsia="Times New Roman" w:hAnsi="Times New Roman" w:cs="Times New Roman"/>
          <w:sz w:val="24"/>
          <w:szCs w:val="24"/>
          <w:lang w:val="en-IN"/>
        </w:rPr>
        <w:t>forget gate</w:t>
      </w:r>
      <w:r w:rsidR="00A45F46" w:rsidRPr="00304067">
        <w:rPr>
          <w:rFonts w:ascii="Times New Roman" w:eastAsia="Times New Roman" w:hAnsi="Times New Roman" w:cs="Times New Roman"/>
          <w:sz w:val="24"/>
          <w:szCs w:val="24"/>
          <w:lang w:val="en-IN"/>
        </w:rPr>
        <w:t>,</w:t>
      </w:r>
      <w:r w:rsidRPr="00304067">
        <w:rPr>
          <w:rFonts w:ascii="Times New Roman" w:eastAsia="Times New Roman" w:hAnsi="Times New Roman" w:cs="Times New Roman"/>
          <w:sz w:val="24"/>
          <w:szCs w:val="24"/>
          <w:lang w:val="en-IN"/>
        </w:rPr>
        <w:t xml:space="preserve"> </w:t>
      </w:r>
      <w:r w:rsidR="00B67B0D" w:rsidRPr="00304067">
        <w:rPr>
          <w:rFonts w:ascii="Times New Roman" w:eastAsia="Times New Roman" w:hAnsi="Times New Roman" w:cs="Times New Roman"/>
          <w:sz w:val="24"/>
          <w:szCs w:val="24"/>
          <w:lang w:val="en-IN"/>
        </w:rPr>
        <w:t xml:space="preserve">(ii) </w:t>
      </w:r>
      <w:r w:rsidRPr="00304067">
        <w:rPr>
          <w:rFonts w:ascii="Times New Roman" w:eastAsia="Times New Roman" w:hAnsi="Times New Roman" w:cs="Times New Roman"/>
          <w:sz w:val="24"/>
          <w:szCs w:val="24"/>
          <w:lang w:val="en-IN"/>
        </w:rPr>
        <w:t xml:space="preserve">input gate and </w:t>
      </w:r>
      <w:r w:rsidR="00B67B0D" w:rsidRPr="00304067">
        <w:rPr>
          <w:rFonts w:ascii="Times New Roman" w:eastAsia="Times New Roman" w:hAnsi="Times New Roman" w:cs="Times New Roman"/>
          <w:sz w:val="24"/>
          <w:szCs w:val="24"/>
          <w:lang w:val="en-IN"/>
        </w:rPr>
        <w:t xml:space="preserve">(iii) </w:t>
      </w:r>
      <w:r w:rsidRPr="00304067">
        <w:rPr>
          <w:rFonts w:ascii="Times New Roman" w:eastAsia="Times New Roman" w:hAnsi="Times New Roman" w:cs="Times New Roman"/>
          <w:sz w:val="24"/>
          <w:szCs w:val="24"/>
          <w:lang w:val="en-IN"/>
        </w:rPr>
        <w:t>output gate. This mechanism enables LSTMs to maintain information over extended time intervals, thereby improving their ability to predict and understand text sequences (Graves, 2012).</w:t>
      </w:r>
      <w:r w:rsidR="00007281" w:rsidRPr="00304067">
        <w:rPr>
          <w:rFonts w:ascii="Times New Roman" w:eastAsia="Times New Roman" w:hAnsi="Times New Roman" w:cs="Times New Roman"/>
          <w:sz w:val="24"/>
          <w:szCs w:val="24"/>
          <w:lang w:val="en-IN"/>
        </w:rPr>
        <w:t xml:space="preserve"> </w:t>
      </w:r>
      <w:r w:rsidRPr="00304067">
        <w:rPr>
          <w:rFonts w:ascii="Times New Roman" w:eastAsia="Times New Roman" w:hAnsi="Times New Roman" w:cs="Times New Roman"/>
          <w:sz w:val="24"/>
          <w:szCs w:val="24"/>
          <w:lang w:val="en-IN"/>
        </w:rPr>
        <w:t xml:space="preserve">Convolutional Neural Networks (CNNs) are widely used in deep learning, particularly for tasks involving image and text analysis (Kim, 2014; </w:t>
      </w:r>
      <w:proofErr w:type="spellStart"/>
      <w:r w:rsidRPr="00304067">
        <w:rPr>
          <w:rFonts w:ascii="Times New Roman" w:eastAsia="Times New Roman" w:hAnsi="Times New Roman" w:cs="Times New Roman"/>
          <w:sz w:val="24"/>
          <w:szCs w:val="24"/>
          <w:lang w:val="en-IN"/>
        </w:rPr>
        <w:t>Collobert</w:t>
      </w:r>
      <w:proofErr w:type="spellEnd"/>
      <w:r w:rsidRPr="00304067">
        <w:rPr>
          <w:rFonts w:ascii="Times New Roman" w:eastAsia="Times New Roman" w:hAnsi="Times New Roman" w:cs="Times New Roman"/>
          <w:sz w:val="24"/>
          <w:szCs w:val="24"/>
          <w:lang w:val="en-IN"/>
        </w:rPr>
        <w:t xml:space="preserve"> &amp; Weston, 2008). They consist of multiple layers capable of learning hierarchical representations of data. Each layer in a CNN performs convolution operations to extract local features from input data, which are then aggregated and transformed into a global feature vector. In the context of text, CNNs excel at capturing contextual features within sentences through convolutional filters, making them effective for tasks such as sentiment analysis and sarcasm detection (Ghosh </w:t>
      </w:r>
      <w:r w:rsidR="00597FD3" w:rsidRPr="00304067">
        <w:rPr>
          <w:rFonts w:ascii="Times New Roman" w:eastAsia="Times New Roman" w:hAnsi="Times New Roman" w:cs="Times New Roman"/>
          <w:sz w:val="24"/>
          <w:szCs w:val="24"/>
          <w:lang w:val="en-IN"/>
        </w:rPr>
        <w:t xml:space="preserve">and </w:t>
      </w:r>
      <w:r w:rsidRPr="00304067">
        <w:rPr>
          <w:rFonts w:ascii="Times New Roman" w:eastAsia="Times New Roman" w:hAnsi="Times New Roman" w:cs="Times New Roman"/>
          <w:sz w:val="24"/>
          <w:szCs w:val="24"/>
          <w:lang w:val="en-IN"/>
        </w:rPr>
        <w:t>Veale, 2017; Zhang et al., 2015).</w:t>
      </w:r>
      <w:r w:rsidR="00895FE2" w:rsidRPr="00304067">
        <w:rPr>
          <w:rFonts w:ascii="Times New Roman" w:eastAsia="Times New Roman" w:hAnsi="Times New Roman" w:cs="Times New Roman"/>
          <w:sz w:val="24"/>
          <w:szCs w:val="24"/>
          <w:lang w:val="en-IN"/>
        </w:rPr>
        <w:t xml:space="preserve"> </w:t>
      </w:r>
    </w:p>
    <w:p w14:paraId="4D5F554B" w14:textId="77777777" w:rsidR="00B67B0D" w:rsidRPr="00304067" w:rsidRDefault="00B67B0D" w:rsidP="00304067">
      <w:pPr>
        <w:jc w:val="both"/>
        <w:rPr>
          <w:rFonts w:ascii="Times New Roman" w:eastAsia="Times New Roman" w:hAnsi="Times New Roman" w:cs="Times New Roman"/>
          <w:sz w:val="24"/>
          <w:szCs w:val="24"/>
          <w:lang w:val="en-IN"/>
        </w:rPr>
      </w:pPr>
    </w:p>
    <w:p w14:paraId="15255B07" w14:textId="40F1F3B8" w:rsidR="00B67B0D" w:rsidRPr="00304067" w:rsidRDefault="00885620" w:rsidP="00304067">
      <w:pPr>
        <w:rPr>
          <w:rFonts w:ascii="Times New Roman" w:hAnsi="Times New Roman" w:cs="Times New Roman"/>
          <w:b/>
          <w:bCs/>
          <w:sz w:val="24"/>
          <w:szCs w:val="24"/>
        </w:rPr>
      </w:pPr>
      <w:r w:rsidRPr="00304067">
        <w:rPr>
          <w:rFonts w:ascii="Times New Roman" w:hAnsi="Times New Roman" w:cs="Times New Roman"/>
          <w:b/>
          <w:bCs/>
          <w:sz w:val="24"/>
          <w:szCs w:val="24"/>
        </w:rPr>
        <w:t>Graph Neural Network</w:t>
      </w:r>
    </w:p>
    <w:p w14:paraId="5A57D40D" w14:textId="77777777" w:rsidR="00885620" w:rsidRPr="00304067" w:rsidRDefault="00885620" w:rsidP="00304067">
      <w:pPr>
        <w:rPr>
          <w:rFonts w:ascii="Times New Roman" w:hAnsi="Times New Roman" w:cs="Times New Roman"/>
          <w:b/>
          <w:bCs/>
          <w:sz w:val="24"/>
          <w:szCs w:val="24"/>
        </w:rPr>
      </w:pPr>
    </w:p>
    <w:p w14:paraId="154C6A17" w14:textId="4490F51A" w:rsidR="00885620" w:rsidRPr="00304067" w:rsidRDefault="00885620" w:rsidP="00304067">
      <w:pPr>
        <w:rPr>
          <w:rFonts w:ascii="Times New Roman" w:hAnsi="Times New Roman" w:cs="Times New Roman"/>
          <w:sz w:val="24"/>
          <w:szCs w:val="24"/>
        </w:rPr>
      </w:pPr>
      <w:r w:rsidRPr="00304067">
        <w:rPr>
          <w:rFonts w:ascii="Times New Roman" w:hAnsi="Times New Roman" w:cs="Times New Roman"/>
          <w:sz w:val="24"/>
          <w:szCs w:val="24"/>
        </w:rPr>
        <w:t xml:space="preserve">BERT capture the contextual semantic representations, and CNN extract local and spatial features associated with emoji usage patterns within the tweets. In the proposed method, we combine CNN and BERT to identify sarcasm-related emojis in social media text. Construct a GNN to model the complex relations among emojis with nodes (emojis), edges (relationships), and edge weight (EFC). </w:t>
      </w:r>
    </w:p>
    <w:p w14:paraId="77559DE4" w14:textId="340FF863" w:rsidR="006767E0" w:rsidRPr="00304067" w:rsidRDefault="006767E0" w:rsidP="00304067">
      <w:pPr>
        <w:jc w:val="both"/>
        <w:rPr>
          <w:rFonts w:ascii="Times New Roman" w:hAnsi="Times New Roman" w:cs="Times New Roman"/>
          <w:sz w:val="24"/>
          <w:szCs w:val="24"/>
        </w:rPr>
      </w:pPr>
      <w:r w:rsidRPr="00304067">
        <w:rPr>
          <w:rFonts w:ascii="Times New Roman" w:hAnsi="Times New Roman" w:cs="Times New Roman"/>
          <w:sz w:val="24"/>
          <w:szCs w:val="24"/>
        </w:rPr>
        <w:t xml:space="preserve">Initially, cluster emojis based on their polarity, such as positive or negative. Group sarcastic type emojis in a separate cluster that represents a set of explicit sarcasm cues. In inference, </w:t>
      </w:r>
      <w:r w:rsidR="002C60CB" w:rsidRPr="00304067">
        <w:rPr>
          <w:rFonts w:ascii="Times New Roman" w:hAnsi="Times New Roman" w:cs="Times New Roman"/>
          <w:sz w:val="24"/>
          <w:szCs w:val="24"/>
        </w:rPr>
        <w:t xml:space="preserve">as depicted in Figure </w:t>
      </w:r>
      <w:r w:rsidR="00956097" w:rsidRPr="00304067">
        <w:rPr>
          <w:rFonts w:ascii="Times New Roman" w:hAnsi="Times New Roman" w:cs="Times New Roman"/>
          <w:sz w:val="24"/>
          <w:szCs w:val="24"/>
        </w:rPr>
        <w:t>4</w:t>
      </w:r>
      <w:r w:rsidR="002C60CB" w:rsidRPr="00304067">
        <w:rPr>
          <w:rFonts w:ascii="Times New Roman" w:hAnsi="Times New Roman" w:cs="Times New Roman"/>
          <w:sz w:val="24"/>
          <w:szCs w:val="24"/>
        </w:rPr>
        <w:t xml:space="preserve">, </w:t>
      </w:r>
      <w:r w:rsidRPr="00304067">
        <w:rPr>
          <w:rFonts w:ascii="Times New Roman" w:hAnsi="Times New Roman" w:cs="Times New Roman"/>
          <w:sz w:val="24"/>
          <w:szCs w:val="24"/>
        </w:rPr>
        <w:t xml:space="preserve">the model detects the occurrence of emojis in this cluster and finally incorporates with word embedding to identify the level of sarcasm in the tweet. </w:t>
      </w:r>
    </w:p>
    <w:p w14:paraId="63571C97" w14:textId="77777777" w:rsidR="00885620" w:rsidRPr="00304067" w:rsidRDefault="00885620" w:rsidP="00304067">
      <w:pPr>
        <w:jc w:val="both"/>
        <w:rPr>
          <w:rFonts w:ascii="Times New Roman" w:eastAsia="Times New Roman" w:hAnsi="Times New Roman" w:cs="Times New Roman"/>
          <w:sz w:val="24"/>
          <w:szCs w:val="24"/>
          <w:lang w:val="en-IN"/>
        </w:rPr>
      </w:pPr>
    </w:p>
    <w:p w14:paraId="53E8ED3D" w14:textId="2B83C2BB" w:rsidR="003B6B2E" w:rsidRPr="00304067" w:rsidRDefault="003B6B2E" w:rsidP="00304067">
      <w:pPr>
        <w:jc w:val="center"/>
        <w:rPr>
          <w:rFonts w:ascii="Times New Roman" w:eastAsia="Times New Roman" w:hAnsi="Times New Roman" w:cs="Times New Roman"/>
          <w:sz w:val="24"/>
          <w:szCs w:val="24"/>
          <w:lang w:val="en-IN"/>
        </w:rPr>
      </w:pPr>
      <w:r w:rsidRPr="00304067">
        <w:rPr>
          <w:rFonts w:ascii="Times New Roman" w:eastAsia="Times New Roman" w:hAnsi="Times New Roman" w:cs="Times New Roman"/>
          <w:noProof/>
          <w:sz w:val="24"/>
          <w:szCs w:val="24"/>
          <w:lang w:val="en-IN" w:eastAsia="en-IN"/>
        </w:rPr>
        <w:lastRenderedPageBreak/>
        <w:drawing>
          <wp:inline distT="0" distB="0" distL="0" distR="0" wp14:anchorId="5409DCED" wp14:editId="64042DA8">
            <wp:extent cx="3062990" cy="3609966"/>
            <wp:effectExtent l="0" t="0" r="4445" b="0"/>
            <wp:docPr id="6572134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6565" cy="3661323"/>
                    </a:xfrm>
                    <a:prstGeom prst="rect">
                      <a:avLst/>
                    </a:prstGeom>
                    <a:noFill/>
                    <a:ln>
                      <a:noFill/>
                    </a:ln>
                  </pic:spPr>
                </pic:pic>
              </a:graphicData>
            </a:graphic>
          </wp:inline>
        </w:drawing>
      </w:r>
    </w:p>
    <w:p w14:paraId="5D9BDA4E" w14:textId="77777777" w:rsidR="00B67B0D" w:rsidRPr="00304067" w:rsidRDefault="00B67B0D" w:rsidP="00304067">
      <w:pPr>
        <w:jc w:val="both"/>
        <w:rPr>
          <w:rFonts w:ascii="Times New Roman" w:eastAsia="Times New Roman" w:hAnsi="Times New Roman" w:cs="Times New Roman"/>
          <w:sz w:val="24"/>
          <w:szCs w:val="24"/>
          <w:lang w:val="en-IN"/>
        </w:rPr>
      </w:pPr>
    </w:p>
    <w:p w14:paraId="67540205" w14:textId="49D55CD3" w:rsidR="005509FB" w:rsidRPr="00304067" w:rsidRDefault="005509FB" w:rsidP="00304067">
      <w:pPr>
        <w:pStyle w:val="BodyText"/>
        <w:spacing w:before="276"/>
        <w:jc w:val="center"/>
        <w:rPr>
          <w:rFonts w:ascii="Times New Roman" w:hAnsi="Times New Roman" w:cs="Times New Roman"/>
          <w:spacing w:val="-2"/>
        </w:rPr>
      </w:pPr>
      <w:r w:rsidRPr="00304067">
        <w:rPr>
          <w:rFonts w:ascii="Times New Roman" w:hAnsi="Times New Roman" w:cs="Times New Roman"/>
        </w:rPr>
        <w:t>Figure</w:t>
      </w:r>
      <w:r w:rsidRPr="00304067">
        <w:rPr>
          <w:rFonts w:ascii="Times New Roman" w:hAnsi="Times New Roman" w:cs="Times New Roman"/>
          <w:spacing w:val="37"/>
        </w:rPr>
        <w:t xml:space="preserve"> </w:t>
      </w:r>
      <w:r w:rsidR="00956097" w:rsidRPr="00304067">
        <w:rPr>
          <w:rFonts w:ascii="Times New Roman" w:hAnsi="Times New Roman" w:cs="Times New Roman"/>
        </w:rPr>
        <w:t>4</w:t>
      </w:r>
      <w:r w:rsidRPr="00304067">
        <w:rPr>
          <w:rFonts w:ascii="Times New Roman" w:hAnsi="Times New Roman" w:cs="Times New Roman"/>
        </w:rPr>
        <w:t>.</w:t>
      </w:r>
      <w:r w:rsidRPr="00304067">
        <w:rPr>
          <w:rFonts w:ascii="Times New Roman" w:hAnsi="Times New Roman" w:cs="Times New Roman"/>
          <w:spacing w:val="68"/>
        </w:rPr>
        <w:t xml:space="preserve"> </w:t>
      </w:r>
      <w:r w:rsidRPr="00304067">
        <w:rPr>
          <w:rFonts w:ascii="Times New Roman" w:hAnsi="Times New Roman" w:cs="Times New Roman"/>
        </w:rPr>
        <w:t>Architecture diagram of Sarcasm detection</w:t>
      </w:r>
      <w:r w:rsidRPr="00304067">
        <w:rPr>
          <w:rFonts w:ascii="Times New Roman" w:hAnsi="Times New Roman" w:cs="Times New Roman"/>
          <w:spacing w:val="-2"/>
        </w:rPr>
        <w:t xml:space="preserve"> with Bi-LSTM and GNN</w:t>
      </w:r>
      <w:r w:rsidR="002C60CB" w:rsidRPr="00304067">
        <w:rPr>
          <w:rFonts w:ascii="Times New Roman" w:hAnsi="Times New Roman" w:cs="Times New Roman"/>
          <w:spacing w:val="-2"/>
        </w:rPr>
        <w:t xml:space="preserve"> using Emojis</w:t>
      </w:r>
    </w:p>
    <w:p w14:paraId="449B4819" w14:textId="77777777" w:rsidR="0035078D" w:rsidRPr="00304067" w:rsidRDefault="0035078D" w:rsidP="00304067">
      <w:pPr>
        <w:pStyle w:val="BodyText"/>
        <w:spacing w:before="276"/>
        <w:rPr>
          <w:rFonts w:ascii="Times New Roman" w:hAnsi="Times New Roman" w:cs="Times New Roman"/>
          <w:b/>
          <w:bCs/>
          <w:spacing w:val="-2"/>
        </w:rPr>
      </w:pPr>
      <w:r w:rsidRPr="00304067">
        <w:rPr>
          <w:rFonts w:ascii="Times New Roman" w:hAnsi="Times New Roman" w:cs="Times New Roman"/>
          <w:b/>
          <w:bCs/>
          <w:spacing w:val="-2"/>
        </w:rPr>
        <w:t xml:space="preserve">VECTORIZATION </w:t>
      </w:r>
    </w:p>
    <w:p w14:paraId="54AA9E78" w14:textId="77777777" w:rsidR="0035078D" w:rsidRPr="00304067" w:rsidRDefault="0035078D" w:rsidP="00304067">
      <w:pPr>
        <w:pStyle w:val="BodyText"/>
        <w:spacing w:before="276"/>
        <w:jc w:val="both"/>
        <w:rPr>
          <w:rFonts w:ascii="Times New Roman" w:hAnsi="Times New Roman" w:cs="Times New Roman"/>
        </w:rPr>
      </w:pPr>
      <w:r w:rsidRPr="00304067">
        <w:rPr>
          <w:rFonts w:ascii="Times New Roman" w:hAnsi="Times New Roman" w:cs="Times New Roman"/>
        </w:rPr>
        <w:t>Vectorization is a word embedding process that converts text into numbers for classification or regression in deep learning architectures. For a text, there can be various numerical representations that can be processed directly in machine learning environments. Vectorization is essential for extracting knowledge and building applications. Sentiment analysis of reviews on Amazon and document or news classification by Google are some of the common applications of text processing. This transformation is achieved through the Bag of Words (</w:t>
      </w:r>
      <w:proofErr w:type="spellStart"/>
      <w:r w:rsidRPr="00304067">
        <w:rPr>
          <w:rFonts w:ascii="Times New Roman" w:hAnsi="Times New Roman" w:cs="Times New Roman"/>
        </w:rPr>
        <w:t>BoW</w:t>
      </w:r>
      <w:proofErr w:type="spellEnd"/>
      <w:r w:rsidRPr="00304067">
        <w:rPr>
          <w:rFonts w:ascii="Times New Roman" w:hAnsi="Times New Roman" w:cs="Times New Roman"/>
        </w:rPr>
        <w:t xml:space="preserve">) for the text corpus and the Bag of Emojis (BoE) for the emojis vectorizer, which converts words into features. Additional approaches include TF-IDF, N-grams, and Word2Vec models. In this work, the N-grams model is employed as shown in Table 1. Both </w:t>
      </w:r>
      <w:proofErr w:type="spellStart"/>
      <w:r w:rsidRPr="00304067">
        <w:rPr>
          <w:rFonts w:ascii="Times New Roman" w:hAnsi="Times New Roman" w:cs="Times New Roman"/>
        </w:rPr>
        <w:t>BoW</w:t>
      </w:r>
      <w:proofErr w:type="spellEnd"/>
      <w:r w:rsidRPr="00304067">
        <w:rPr>
          <w:rFonts w:ascii="Times New Roman" w:hAnsi="Times New Roman" w:cs="Times New Roman"/>
        </w:rPr>
        <w:t xml:space="preserve"> and BoE approaches operate by counting the frequency of words or emojis in the message or comments. This approach creates a “Bag” of words and emojis, a representation of word and emoji distribution in a document without considering grammatical conventions or word-emoji order. This approach focuses solely on word frequency and emoji category, disregarding positional or structural details of words. As such, this model only identifies whether specific words appear in the document, irrespective of their location and the type of emoji. The size of the resulting document-term matrix depends on the number of documents and the size of the vocabulary. Each token's vector size corresponds to the number of documents in the corpus. For example, a large corpus results in longer vectors, while a smaller corpus produces shorter ones. Similarly, , the BOE forms vocabulary of Emojis, and represents each tweet using sarcastic emoji frequency counts (EFC) as listed in Figure 5. </w:t>
      </w:r>
    </w:p>
    <w:p w14:paraId="14C156A6" w14:textId="377853A6" w:rsidR="0035078D" w:rsidRPr="00304067" w:rsidRDefault="0035078D" w:rsidP="00304067">
      <w:pPr>
        <w:pStyle w:val="BodyText"/>
        <w:spacing w:before="276"/>
        <w:jc w:val="center"/>
        <w:rPr>
          <w:rFonts w:ascii="Times New Roman" w:hAnsi="Times New Roman" w:cs="Times New Roman"/>
          <w:i/>
          <w:iCs/>
        </w:rPr>
      </w:pPr>
      <w:r w:rsidRPr="00304067">
        <w:rPr>
          <w:rFonts w:ascii="Times New Roman" w:hAnsi="Times New Roman" w:cs="Times New Roman"/>
          <w:i/>
          <w:iCs/>
        </w:rPr>
        <w:t>EFC== [</w:t>
      </w:r>
      <w:proofErr w:type="gramStart"/>
      <w:r w:rsidRPr="00304067">
        <w:rPr>
          <w:rFonts w:ascii="Times New Roman" w:hAnsi="Times New Roman" w:cs="Times New Roman"/>
          <w:i/>
          <w:iCs/>
        </w:rPr>
        <w:t>count{</w:t>
      </w:r>
      <w:proofErr w:type="gramEnd"/>
      <w:r w:rsidRPr="00304067">
        <w:rPr>
          <w:rFonts w:ascii="Segoe UI Emoji" w:hAnsi="Segoe UI Emoji" w:cs="Segoe UI Emoji"/>
          <w:i/>
          <w:iCs/>
        </w:rPr>
        <w:t>😂</w:t>
      </w:r>
      <w:r w:rsidRPr="00304067">
        <w:rPr>
          <w:rFonts w:ascii="Times New Roman" w:hAnsi="Times New Roman" w:cs="Times New Roman"/>
          <w:i/>
          <w:iCs/>
        </w:rPr>
        <w:t>,</w:t>
      </w:r>
      <w:r w:rsidRPr="00304067">
        <w:rPr>
          <w:rFonts w:ascii="Segoe UI Emoji" w:hAnsi="Segoe UI Emoji" w:cs="Segoe UI Emoji"/>
          <w:i/>
          <w:iCs/>
        </w:rPr>
        <w:t>🙃</w:t>
      </w:r>
      <w:r w:rsidRPr="00304067">
        <w:rPr>
          <w:rFonts w:ascii="Times New Roman" w:hAnsi="Times New Roman" w:cs="Times New Roman"/>
          <w:i/>
          <w:iCs/>
        </w:rPr>
        <w:t>,</w:t>
      </w:r>
      <w:r w:rsidRPr="00304067">
        <w:rPr>
          <w:rFonts w:ascii="Segoe UI Emoji" w:hAnsi="Segoe UI Emoji" w:cs="Segoe UI Emoji"/>
          <w:i/>
          <w:iCs/>
        </w:rPr>
        <w:t>😏</w:t>
      </w:r>
      <w:r w:rsidRPr="00304067">
        <w:rPr>
          <w:rFonts w:ascii="Times New Roman" w:hAnsi="Times New Roman" w:cs="Times New Roman"/>
          <w:i/>
          <w:iCs/>
        </w:rPr>
        <w:t>,</w:t>
      </w:r>
      <w:r w:rsidRPr="00304067">
        <w:rPr>
          <w:rFonts w:ascii="Segoe UI Emoji" w:hAnsi="Segoe UI Emoji" w:cs="Segoe UI Emoji"/>
          <w:i/>
          <w:iCs/>
        </w:rPr>
        <w:t>😭</w:t>
      </w:r>
      <w:r w:rsidRPr="00304067">
        <w:rPr>
          <w:rFonts w:ascii="Times New Roman" w:hAnsi="Times New Roman" w:cs="Times New Roman"/>
          <w:i/>
          <w:iCs/>
        </w:rPr>
        <w:t>,</w:t>
      </w:r>
      <w:r w:rsidRPr="00304067">
        <w:rPr>
          <w:rFonts w:ascii="Segoe UI Emoji" w:hAnsi="Segoe UI Emoji" w:cs="Segoe UI Emoji"/>
          <w:i/>
          <w:iCs/>
        </w:rPr>
        <w:t>😉</w:t>
      </w:r>
      <w:r w:rsidRPr="00304067">
        <w:rPr>
          <w:rFonts w:ascii="Times New Roman" w:hAnsi="Times New Roman" w:cs="Times New Roman"/>
          <w:i/>
          <w:iCs/>
        </w:rPr>
        <w:t>,</w:t>
      </w:r>
      <w:r w:rsidRPr="00304067">
        <w:rPr>
          <w:rFonts w:ascii="Segoe UI Emoji" w:hAnsi="Segoe UI Emoji" w:cs="Segoe UI Emoji"/>
          <w:i/>
          <w:iCs/>
        </w:rPr>
        <w:t>😒</w:t>
      </w:r>
      <w:r w:rsidRPr="00304067">
        <w:rPr>
          <w:rFonts w:ascii="Times New Roman" w:hAnsi="Times New Roman" w:cs="Times New Roman"/>
          <w:i/>
          <w:iCs/>
        </w:rPr>
        <w:t>,</w:t>
      </w:r>
      <w:r w:rsidRPr="00304067">
        <w:rPr>
          <w:rFonts w:ascii="Segoe UI Emoji" w:hAnsi="Segoe UI Emoji" w:cs="Segoe UI Emoji"/>
          <w:i/>
          <w:iCs/>
          <w:lang w:val="en-IN"/>
        </w:rPr>
        <w:t>🤦</w:t>
      </w:r>
      <w:r w:rsidRPr="00304067">
        <w:rPr>
          <w:rFonts w:ascii="Times New Roman" w:hAnsi="Times New Roman" w:cs="Times New Roman"/>
          <w:i/>
          <w:iCs/>
          <w:lang w:val="en-IN"/>
        </w:rPr>
        <w:t>,</w:t>
      </w:r>
      <w:r w:rsidRPr="00304067">
        <w:rPr>
          <w:rFonts w:ascii="Segoe UI Emoji" w:hAnsi="Segoe UI Emoji" w:cs="Segoe UI Emoji"/>
          <w:i/>
          <w:iCs/>
          <w:lang w:val="en-IN"/>
        </w:rPr>
        <w:t>🤷</w:t>
      </w:r>
      <w:r w:rsidRPr="00304067">
        <w:rPr>
          <w:rFonts w:ascii="Times New Roman" w:hAnsi="Times New Roman" w:cs="Times New Roman"/>
          <w:i/>
          <w:iCs/>
          <w:lang w:val="en-IN"/>
        </w:rPr>
        <w:t>}</w:t>
      </w:r>
      <w:r w:rsidRPr="00304067">
        <w:rPr>
          <w:rFonts w:ascii="Times New Roman" w:hAnsi="Times New Roman" w:cs="Times New Roman"/>
          <w:i/>
          <w:iCs/>
        </w:rPr>
        <w:t>]</w:t>
      </w:r>
    </w:p>
    <w:p w14:paraId="6C45B65A" w14:textId="07E8D07A" w:rsidR="0035078D" w:rsidRPr="00304067" w:rsidRDefault="0035078D" w:rsidP="00304067">
      <w:pPr>
        <w:pStyle w:val="BodyText"/>
        <w:spacing w:before="276"/>
        <w:jc w:val="both"/>
        <w:rPr>
          <w:rFonts w:ascii="Times New Roman" w:hAnsi="Times New Roman" w:cs="Times New Roman"/>
        </w:rPr>
      </w:pPr>
      <w:r w:rsidRPr="00304067">
        <w:rPr>
          <w:rFonts w:ascii="Times New Roman" w:hAnsi="Times New Roman" w:cs="Times New Roman"/>
        </w:rPr>
        <w:lastRenderedPageBreak/>
        <w:t>In this paper, 8 sarcastic emojis are considered in this model. They are,</w:t>
      </w:r>
    </w:p>
    <w:p w14:paraId="46606466" w14:textId="7AF88547" w:rsidR="0035078D" w:rsidRPr="00304067" w:rsidRDefault="0035078D" w:rsidP="00304067">
      <w:pPr>
        <w:pStyle w:val="BodyText"/>
        <w:spacing w:before="276"/>
        <w:jc w:val="center"/>
        <w:rPr>
          <w:rFonts w:ascii="Times New Roman" w:hAnsi="Times New Roman" w:cs="Times New Roman"/>
        </w:rPr>
      </w:pPr>
      <w:r w:rsidRPr="00304067">
        <w:rPr>
          <w:rFonts w:ascii="Times New Roman" w:hAnsi="Times New Roman" w:cs="Times New Roman"/>
          <w:b/>
          <w:bCs/>
          <w:noProof/>
          <w:highlight w:val="yellow"/>
          <w:lang w:val="en-IN" w:eastAsia="en-IN"/>
        </w:rPr>
        <w:drawing>
          <wp:inline distT="0" distB="0" distL="0" distR="0" wp14:anchorId="2B1DE809" wp14:editId="355B62D5">
            <wp:extent cx="2592070" cy="908685"/>
            <wp:effectExtent l="0" t="0" r="0" b="5715"/>
            <wp:docPr id="1180608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2070" cy="908685"/>
                    </a:xfrm>
                    <a:prstGeom prst="rect">
                      <a:avLst/>
                    </a:prstGeom>
                    <a:noFill/>
                    <a:ln>
                      <a:noFill/>
                    </a:ln>
                  </pic:spPr>
                </pic:pic>
              </a:graphicData>
            </a:graphic>
          </wp:inline>
        </w:drawing>
      </w:r>
    </w:p>
    <w:p w14:paraId="53B633B5" w14:textId="7D6EF3B4" w:rsidR="0035078D" w:rsidRPr="00304067" w:rsidRDefault="0035078D" w:rsidP="00304067">
      <w:pPr>
        <w:pStyle w:val="BodyText"/>
        <w:spacing w:before="276"/>
        <w:jc w:val="center"/>
        <w:rPr>
          <w:rFonts w:ascii="Times New Roman" w:hAnsi="Times New Roman" w:cs="Times New Roman"/>
        </w:rPr>
      </w:pPr>
      <w:r w:rsidRPr="00304067">
        <w:rPr>
          <w:rFonts w:ascii="Times New Roman" w:hAnsi="Times New Roman" w:cs="Times New Roman"/>
        </w:rPr>
        <w:t>Figure 5. Eight Sarcastic Emojis</w:t>
      </w:r>
    </w:p>
    <w:p w14:paraId="363E353D" w14:textId="77777777" w:rsidR="00172A82" w:rsidRPr="00304067" w:rsidRDefault="0035078D" w:rsidP="00304067">
      <w:pPr>
        <w:pStyle w:val="BodyText"/>
        <w:spacing w:before="276"/>
        <w:rPr>
          <w:rFonts w:ascii="Times New Roman" w:hAnsi="Times New Roman" w:cs="Times New Roman"/>
        </w:rPr>
      </w:pPr>
      <w:r w:rsidRPr="00304067">
        <w:rPr>
          <w:rFonts w:ascii="Times New Roman" w:hAnsi="Times New Roman" w:cs="Times New Roman"/>
          <w:spacing w:val="-2"/>
        </w:rPr>
        <w:t>Each</w:t>
      </w:r>
      <w:r w:rsidRPr="00304067">
        <w:rPr>
          <w:rFonts w:ascii="Times New Roman" w:hAnsi="Times New Roman" w:cs="Times New Roman"/>
          <w:b/>
          <w:bCs/>
          <w:spacing w:val="-2"/>
        </w:rPr>
        <w:t xml:space="preserve"> </w:t>
      </w:r>
      <w:r w:rsidRPr="00304067">
        <w:rPr>
          <w:rFonts w:ascii="Times New Roman" w:hAnsi="Times New Roman" w:cs="Times New Roman"/>
        </w:rPr>
        <w:t>emoji is assigned a sentimental score based on its positive or negative, or sarcasm level. For example,</w:t>
      </w:r>
      <w:r w:rsidR="00172A82" w:rsidRPr="00304067">
        <w:rPr>
          <w:rFonts w:ascii="Times New Roman" w:hAnsi="Times New Roman" w:cs="Times New Roman"/>
        </w:rPr>
        <w:t xml:space="preserve"> </w:t>
      </w:r>
    </w:p>
    <w:p w14:paraId="1DEE0E87" w14:textId="77777777" w:rsidR="00172A82" w:rsidRPr="00304067" w:rsidRDefault="00172A82" w:rsidP="00304067">
      <w:pPr>
        <w:pStyle w:val="BodyText"/>
        <w:spacing w:before="276"/>
        <w:rPr>
          <w:rFonts w:ascii="Times New Roman" w:hAnsi="Times New Roman" w:cs="Times New Roman"/>
        </w:rPr>
      </w:pPr>
    </w:p>
    <w:p w14:paraId="47ACCB5B" w14:textId="1011014C" w:rsidR="00172A82" w:rsidRPr="00304067" w:rsidRDefault="00172A82" w:rsidP="00304067">
      <w:pPr>
        <w:pStyle w:val="Heading1"/>
        <w:tabs>
          <w:tab w:val="left" w:pos="1098"/>
        </w:tabs>
        <w:spacing w:before="193"/>
        <w:ind w:left="0" w:firstLine="0"/>
        <w:jc w:val="both"/>
        <w:rPr>
          <w:rFonts w:ascii="Times New Roman" w:hAnsi="Times New Roman" w:cs="Times New Roman"/>
          <w:b w:val="0"/>
          <w:bCs w:val="0"/>
          <w:sz w:val="24"/>
          <w:szCs w:val="24"/>
        </w:rPr>
      </w:pPr>
      <w:r w:rsidRPr="00304067">
        <w:rPr>
          <w:rFonts w:ascii="Times New Roman" w:hAnsi="Times New Roman" w:cs="Times New Roman"/>
          <w:b w:val="0"/>
          <w:bCs w:val="0"/>
          <w:noProof/>
          <w:sz w:val="24"/>
          <w:szCs w:val="24"/>
          <w:lang w:val="en-IN" w:eastAsia="en-IN"/>
        </w:rPr>
        <mc:AlternateContent>
          <mc:Choice Requires="wps">
            <w:drawing>
              <wp:anchor distT="0" distB="0" distL="114300" distR="114300" simplePos="0" relativeHeight="251663360" behindDoc="0" locked="0" layoutInCell="1" allowOverlap="1" wp14:anchorId="776B6F70" wp14:editId="1B5B6FC1">
                <wp:simplePos x="0" y="0"/>
                <wp:positionH relativeFrom="column">
                  <wp:posOffset>-43768</wp:posOffset>
                </wp:positionH>
                <wp:positionV relativeFrom="paragraph">
                  <wp:posOffset>69986</wp:posOffset>
                </wp:positionV>
                <wp:extent cx="2720529" cy="1549191"/>
                <wp:effectExtent l="0" t="0" r="22860" b="13335"/>
                <wp:wrapNone/>
                <wp:docPr id="1947165800" name="Rectangle 3"/>
                <wp:cNvGraphicFramePr/>
                <a:graphic xmlns:a="http://schemas.openxmlformats.org/drawingml/2006/main">
                  <a:graphicData uri="http://schemas.microsoft.com/office/word/2010/wordprocessingShape">
                    <wps:wsp>
                      <wps:cNvSpPr/>
                      <wps:spPr>
                        <a:xfrm>
                          <a:off x="0" y="0"/>
                          <a:ext cx="2720529" cy="154919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51105B" id="Rectangle 3" o:spid="_x0000_s1026" style="position:absolute;margin-left:-3.45pt;margin-top:5.5pt;width:214.2pt;height:12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qc1YwIAAB8FAAAOAAAAZHJzL2Uyb0RvYy54bWysVMFu2zAMvQ/YPwi6r7aDZFuCOkXQosOA&#10;oi2WDj0rshQbkEWNUuJkXz9KdpyiLXYYdpElkXwknx91eXVoDdsr9A3YkhcXOWfKSqgauy35z6fb&#10;T18580HYShiwquRH5fnV8uOHy84t1ARqMJVCRiDWLzpX8joEt8gyL2vVCn8BTlkyasBWBDriNqtQ&#10;dITemmyS55+zDrByCFJ5T7c3vZEvE77WSoYHrb0KzJScagtpxbRu4potL8Vii8LVjRzKEP9QRSsa&#10;S0lHqBsRBNth8waqbSSCBx0uJLQZaN1IlXqgbor8VTfrWjiVeiFyvBtp8v8PVt7v1+4RiYbO+YWn&#10;bezioLGNX6qPHRJZx5EsdQhM0uXkyySfTeacSbIVs+m8mBeRzuwc7tCHbwpaFjclR/obiSSxv/Oh&#10;dz25xGwWbhtj4v25lrQLR6Oig7E/lGZNFbMnoCQTdW2Q7QX9YCGlsqHoTbWoVH9dzPI8/WkqbYxI&#10;hSbAiKwp8Yg9AEQJvsXuyx78Y6hKKhuD878V1gePESkz2DAGt40FfA/AUFdD5t7/RFJPTWRpA9Xx&#10;ERlCr3Hv5G1DtN8JHx4FkqhJ/jSo4YEWbaArOQw7zmrA3+/dR3/SGlk562hISu5/7QQqzsx3Syqc&#10;F9NpnKp0mM5IEZzhS8vmpcXu2mug31TQk+Bk2kb/YE5bjdA+0zyvYlYyCSspd8llwNPhOvTDSy+C&#10;VKtVcqNJciLc2bWTETyyGmX1dHgW6AbtBZLtPZwGSixeSbD3jZEWVrsAukn6PPM68E1TmIQzvBhx&#10;zF+ek9f5XVv+AQAA//8DAFBLAwQUAAYACAAAACEA/vGrlt0AAAAJAQAADwAAAGRycy9kb3ducmV2&#10;LnhtbEyPzU7DMBCE70i8g7VI3FonEalIiFNVIMSFA7Q8gBtvk4h4HdnODzw9ywmOOzOa/abar3YQ&#10;M/rQO1KQbhMQSI0zPbUKPk7Pm3sQIWoyenCECr4wwL6+vqp0adxC7zgfYyu4hEKpFXQxjqWUoenQ&#10;6rB1IxJ7F+etjnz6VhqvFy63g8ySZCet7ok/dHrExw6bz+NkFfh1XsxLX1DefBf9k39tp7fLQanb&#10;m/XwACLiGv/C8IvP6FAz09lNZIIYFGx2BSdZT3kS+3dZmoM4K8jyPAFZV/L/gvoHAAD//wMAUEsB&#10;Ai0AFAAGAAgAAAAhALaDOJL+AAAA4QEAABMAAAAAAAAAAAAAAAAAAAAAAFtDb250ZW50X1R5cGVz&#10;XS54bWxQSwECLQAUAAYACAAAACEAOP0h/9YAAACUAQAACwAAAAAAAAAAAAAAAAAvAQAAX3JlbHMv&#10;LnJlbHNQSwECLQAUAAYACAAAACEAYBqnNWMCAAAfBQAADgAAAAAAAAAAAAAAAAAuAgAAZHJzL2Uy&#10;b0RvYy54bWxQSwECLQAUAAYACAAAACEA/vGrlt0AAAAJAQAADwAAAAAAAAAAAAAAAAC9BAAAZHJz&#10;L2Rvd25yZXYueG1sUEsFBgAAAAAEAAQA8wAAAMcFAAAAAA==&#10;" filled="f" strokecolor="#0a121c [484]" strokeweight="2pt"/>
            </w:pict>
          </mc:Fallback>
        </mc:AlternateContent>
      </w:r>
      <w:proofErr w:type="gramStart"/>
      <w:r w:rsidRPr="00304067">
        <w:rPr>
          <w:rFonts w:ascii="Times New Roman" w:hAnsi="Times New Roman" w:cs="Times New Roman"/>
          <w:b w:val="0"/>
          <w:bCs w:val="0"/>
          <w:sz w:val="24"/>
          <w:szCs w:val="24"/>
        </w:rPr>
        <w:t>emoji</w:t>
      </w:r>
      <w:proofErr w:type="gramEnd"/>
      <w:r w:rsidRPr="00304067">
        <w:rPr>
          <w:rFonts w:ascii="Times New Roman" w:hAnsi="Times New Roman" w:cs="Times New Roman"/>
          <w:b w:val="0"/>
          <w:bCs w:val="0"/>
          <w:sz w:val="24"/>
          <w:szCs w:val="24"/>
        </w:rPr>
        <w:t xml:space="preserve"> = 0</w:t>
      </w:r>
    </w:p>
    <w:p w14:paraId="4B02421E" w14:textId="77777777" w:rsidR="00172A82" w:rsidRPr="00304067" w:rsidRDefault="00172A82" w:rsidP="00304067">
      <w:pPr>
        <w:pStyle w:val="Heading1"/>
        <w:tabs>
          <w:tab w:val="left" w:pos="1098"/>
        </w:tabs>
        <w:spacing w:before="193"/>
        <w:ind w:left="0" w:firstLine="0"/>
        <w:jc w:val="both"/>
        <w:rPr>
          <w:rFonts w:ascii="Times New Roman" w:hAnsi="Times New Roman" w:cs="Times New Roman"/>
          <w:b w:val="0"/>
          <w:bCs w:val="0"/>
          <w:sz w:val="24"/>
          <w:szCs w:val="24"/>
        </w:rPr>
      </w:pPr>
      <w:proofErr w:type="gramStart"/>
      <w:r w:rsidRPr="00304067">
        <w:rPr>
          <w:rFonts w:ascii="Times New Roman" w:hAnsi="Times New Roman" w:cs="Times New Roman"/>
          <w:b w:val="0"/>
          <w:bCs w:val="0"/>
          <w:sz w:val="24"/>
          <w:szCs w:val="24"/>
        </w:rPr>
        <w:t>if</w:t>
      </w:r>
      <w:proofErr w:type="gramEnd"/>
      <w:r w:rsidRPr="00304067">
        <w:rPr>
          <w:rFonts w:ascii="Times New Roman" w:hAnsi="Times New Roman" w:cs="Times New Roman"/>
          <w:b w:val="0"/>
          <w:bCs w:val="0"/>
          <w:sz w:val="24"/>
          <w:szCs w:val="24"/>
        </w:rPr>
        <w:t xml:space="preserve"> </w:t>
      </w:r>
      <w:proofErr w:type="spellStart"/>
      <w:r w:rsidRPr="00304067">
        <w:rPr>
          <w:rFonts w:ascii="Times New Roman" w:hAnsi="Times New Roman" w:cs="Times New Roman"/>
          <w:b w:val="0"/>
          <w:bCs w:val="0"/>
          <w:sz w:val="24"/>
          <w:szCs w:val="24"/>
        </w:rPr>
        <w:t>emoji_type</w:t>
      </w:r>
      <w:proofErr w:type="spellEnd"/>
      <w:r w:rsidRPr="00304067">
        <w:rPr>
          <w:rFonts w:ascii="Times New Roman" w:hAnsi="Times New Roman" w:cs="Times New Roman"/>
          <w:b w:val="0"/>
          <w:bCs w:val="0"/>
          <w:sz w:val="24"/>
          <w:szCs w:val="24"/>
        </w:rPr>
        <w:t xml:space="preserve"> == happy:</w:t>
      </w:r>
    </w:p>
    <w:p w14:paraId="30AF4D7E" w14:textId="77777777" w:rsidR="00172A82" w:rsidRPr="00304067" w:rsidRDefault="00172A82" w:rsidP="00304067">
      <w:pPr>
        <w:pStyle w:val="Heading1"/>
        <w:tabs>
          <w:tab w:val="left" w:pos="1098"/>
        </w:tabs>
        <w:spacing w:before="193"/>
        <w:ind w:left="0" w:firstLine="0"/>
        <w:jc w:val="both"/>
        <w:rPr>
          <w:rFonts w:ascii="Times New Roman" w:hAnsi="Times New Roman" w:cs="Times New Roman"/>
          <w:b w:val="0"/>
          <w:bCs w:val="0"/>
          <w:sz w:val="24"/>
          <w:szCs w:val="24"/>
        </w:rPr>
      </w:pPr>
      <w:r w:rsidRPr="00304067">
        <w:rPr>
          <w:rFonts w:ascii="Times New Roman" w:hAnsi="Times New Roman" w:cs="Times New Roman"/>
          <w:b w:val="0"/>
          <w:bCs w:val="0"/>
          <w:sz w:val="24"/>
          <w:szCs w:val="24"/>
        </w:rPr>
        <w:tab/>
      </w:r>
      <w:proofErr w:type="gramStart"/>
      <w:r w:rsidRPr="00304067">
        <w:rPr>
          <w:rFonts w:ascii="Times New Roman" w:hAnsi="Times New Roman" w:cs="Times New Roman"/>
          <w:b w:val="0"/>
          <w:bCs w:val="0"/>
          <w:sz w:val="24"/>
          <w:szCs w:val="24"/>
        </w:rPr>
        <w:t>emoji</w:t>
      </w:r>
      <w:proofErr w:type="gramEnd"/>
      <w:r w:rsidRPr="00304067">
        <w:rPr>
          <w:rFonts w:ascii="Times New Roman" w:hAnsi="Times New Roman" w:cs="Times New Roman"/>
          <w:b w:val="0"/>
          <w:bCs w:val="0"/>
          <w:sz w:val="24"/>
          <w:szCs w:val="24"/>
        </w:rPr>
        <w:t>= emoji + 0.9</w:t>
      </w:r>
    </w:p>
    <w:p w14:paraId="503CB762" w14:textId="77777777" w:rsidR="00172A82" w:rsidRPr="00304067" w:rsidRDefault="00172A82" w:rsidP="00304067">
      <w:pPr>
        <w:pStyle w:val="Heading1"/>
        <w:tabs>
          <w:tab w:val="left" w:pos="1098"/>
        </w:tabs>
        <w:spacing w:before="193"/>
        <w:ind w:left="0" w:firstLine="0"/>
        <w:jc w:val="both"/>
        <w:rPr>
          <w:rFonts w:ascii="Times New Roman" w:hAnsi="Times New Roman" w:cs="Times New Roman"/>
          <w:b w:val="0"/>
          <w:bCs w:val="0"/>
          <w:sz w:val="24"/>
          <w:szCs w:val="24"/>
        </w:rPr>
      </w:pPr>
      <w:proofErr w:type="gramStart"/>
      <w:r w:rsidRPr="00304067">
        <w:rPr>
          <w:rFonts w:ascii="Times New Roman" w:hAnsi="Times New Roman" w:cs="Times New Roman"/>
          <w:b w:val="0"/>
          <w:bCs w:val="0"/>
          <w:sz w:val="24"/>
          <w:szCs w:val="24"/>
        </w:rPr>
        <w:t>else</w:t>
      </w:r>
      <w:proofErr w:type="gramEnd"/>
      <w:r w:rsidRPr="00304067">
        <w:rPr>
          <w:rFonts w:ascii="Times New Roman" w:hAnsi="Times New Roman" w:cs="Times New Roman"/>
          <w:b w:val="0"/>
          <w:bCs w:val="0"/>
          <w:sz w:val="24"/>
          <w:szCs w:val="24"/>
        </w:rPr>
        <w:t xml:space="preserve"> if </w:t>
      </w:r>
      <w:proofErr w:type="spellStart"/>
      <w:r w:rsidRPr="00304067">
        <w:rPr>
          <w:rFonts w:ascii="Times New Roman" w:hAnsi="Times New Roman" w:cs="Times New Roman"/>
          <w:b w:val="0"/>
          <w:bCs w:val="0"/>
          <w:sz w:val="24"/>
          <w:szCs w:val="24"/>
        </w:rPr>
        <w:t>emoji_type</w:t>
      </w:r>
      <w:proofErr w:type="spellEnd"/>
      <w:r w:rsidRPr="00304067">
        <w:rPr>
          <w:rFonts w:ascii="Times New Roman" w:hAnsi="Times New Roman" w:cs="Times New Roman"/>
          <w:b w:val="0"/>
          <w:bCs w:val="0"/>
          <w:sz w:val="24"/>
          <w:szCs w:val="24"/>
        </w:rPr>
        <w:t xml:space="preserve"> ==angry:</w:t>
      </w:r>
    </w:p>
    <w:p w14:paraId="445417EC" w14:textId="77777777" w:rsidR="00172A82" w:rsidRPr="00304067" w:rsidRDefault="00172A82" w:rsidP="00304067">
      <w:pPr>
        <w:pStyle w:val="Heading1"/>
        <w:tabs>
          <w:tab w:val="left" w:pos="1098"/>
        </w:tabs>
        <w:spacing w:before="193"/>
        <w:ind w:left="0" w:firstLine="0"/>
        <w:jc w:val="both"/>
        <w:rPr>
          <w:rFonts w:ascii="Times New Roman" w:hAnsi="Times New Roman" w:cs="Times New Roman"/>
          <w:b w:val="0"/>
          <w:bCs w:val="0"/>
          <w:sz w:val="24"/>
          <w:szCs w:val="24"/>
        </w:rPr>
      </w:pPr>
      <w:r w:rsidRPr="00304067">
        <w:rPr>
          <w:rFonts w:ascii="Times New Roman" w:hAnsi="Times New Roman" w:cs="Times New Roman"/>
          <w:b w:val="0"/>
          <w:bCs w:val="0"/>
          <w:sz w:val="24"/>
          <w:szCs w:val="24"/>
        </w:rPr>
        <w:tab/>
      </w:r>
      <w:proofErr w:type="gramStart"/>
      <w:r w:rsidRPr="00304067">
        <w:rPr>
          <w:rFonts w:ascii="Times New Roman" w:hAnsi="Times New Roman" w:cs="Times New Roman"/>
          <w:b w:val="0"/>
          <w:bCs w:val="0"/>
          <w:sz w:val="24"/>
          <w:szCs w:val="24"/>
        </w:rPr>
        <w:t>emoji</w:t>
      </w:r>
      <w:proofErr w:type="gramEnd"/>
      <w:r w:rsidRPr="00304067">
        <w:rPr>
          <w:rFonts w:ascii="Times New Roman" w:hAnsi="Times New Roman" w:cs="Times New Roman"/>
          <w:b w:val="0"/>
          <w:bCs w:val="0"/>
          <w:sz w:val="24"/>
          <w:szCs w:val="24"/>
        </w:rPr>
        <w:t xml:space="preserve"> = emoji - 0.8</w:t>
      </w:r>
    </w:p>
    <w:p w14:paraId="4412DC0B" w14:textId="77777777" w:rsidR="00172A82" w:rsidRPr="00304067" w:rsidRDefault="00172A82" w:rsidP="00304067">
      <w:pPr>
        <w:pStyle w:val="BodyText"/>
        <w:spacing w:before="276"/>
        <w:rPr>
          <w:rFonts w:ascii="Times New Roman" w:hAnsi="Times New Roman" w:cs="Times New Roman"/>
        </w:rPr>
      </w:pPr>
    </w:p>
    <w:p w14:paraId="32BB943C" w14:textId="694543AC" w:rsidR="0035078D" w:rsidRPr="00304067" w:rsidRDefault="00172A82" w:rsidP="00304067">
      <w:pPr>
        <w:pStyle w:val="BodyText"/>
        <w:spacing w:before="276"/>
        <w:rPr>
          <w:rFonts w:ascii="Times New Roman" w:hAnsi="Times New Roman" w:cs="Times New Roman"/>
        </w:rPr>
      </w:pPr>
      <w:r w:rsidRPr="00304067">
        <w:rPr>
          <w:rFonts w:ascii="Times New Roman" w:hAnsi="Times New Roman" w:cs="Times New Roman"/>
        </w:rPr>
        <w:t xml:space="preserve">Thus, similar to </w:t>
      </w:r>
      <w:proofErr w:type="spellStart"/>
      <w:r w:rsidRPr="00304067">
        <w:rPr>
          <w:rFonts w:ascii="Times New Roman" w:hAnsi="Times New Roman" w:cs="Times New Roman"/>
        </w:rPr>
        <w:t>BoW</w:t>
      </w:r>
      <w:proofErr w:type="spellEnd"/>
      <w:r w:rsidRPr="00304067">
        <w:rPr>
          <w:rFonts w:ascii="Times New Roman" w:hAnsi="Times New Roman" w:cs="Times New Roman"/>
        </w:rPr>
        <w:t xml:space="preserve">, BoE convert </w:t>
      </w:r>
      <w:proofErr w:type="spellStart"/>
      <w:r w:rsidRPr="00304067">
        <w:rPr>
          <w:rFonts w:ascii="Times New Roman" w:hAnsi="Times New Roman" w:cs="Times New Roman"/>
        </w:rPr>
        <w:t>emojis</w:t>
      </w:r>
      <w:proofErr w:type="spellEnd"/>
      <w:r w:rsidRPr="00304067">
        <w:rPr>
          <w:rFonts w:ascii="Times New Roman" w:hAnsi="Times New Roman" w:cs="Times New Roman"/>
        </w:rPr>
        <w:t xml:space="preserve"> to signed numbers. Emojis’ frequency (EFC) and their position in the text determine the sarcastic level. </w:t>
      </w:r>
      <w:proofErr w:type="spellStart"/>
      <w:r w:rsidRPr="00304067">
        <w:rPr>
          <w:rFonts w:ascii="Times New Roman" w:hAnsi="Times New Roman" w:cs="Times New Roman"/>
        </w:rPr>
        <w:t>Vectorisation</w:t>
      </w:r>
      <w:proofErr w:type="spellEnd"/>
      <w:r w:rsidRPr="00304067">
        <w:rPr>
          <w:rFonts w:ascii="Times New Roman" w:hAnsi="Times New Roman" w:cs="Times New Roman"/>
        </w:rPr>
        <w:t xml:space="preserve"> in </w:t>
      </w:r>
      <w:proofErr w:type="spellStart"/>
      <w:r w:rsidRPr="00304067">
        <w:rPr>
          <w:rFonts w:ascii="Times New Roman" w:hAnsi="Times New Roman" w:cs="Times New Roman"/>
        </w:rPr>
        <w:t>emojis</w:t>
      </w:r>
      <w:proofErr w:type="spellEnd"/>
      <w:r w:rsidRPr="00304067">
        <w:rPr>
          <w:rFonts w:ascii="Times New Roman" w:hAnsi="Times New Roman" w:cs="Times New Roman"/>
        </w:rPr>
        <w:t xml:space="preserve"> is represented by a dense vector based on semantics, emotion and place of the emoji in the text, which is known as emoji embeddings. These embeddings are combined with Bi-LSTM, GNN and attention layers. Considering the following sample data, </w:t>
      </w:r>
    </w:p>
    <w:p w14:paraId="16781881" w14:textId="1850DA58" w:rsidR="00172A82" w:rsidRPr="00304067" w:rsidRDefault="00172A82" w:rsidP="00304067">
      <w:pPr>
        <w:pStyle w:val="BodyText"/>
        <w:spacing w:before="276"/>
        <w:rPr>
          <w:rFonts w:ascii="Times New Roman" w:hAnsi="Times New Roman" w:cs="Times New Roman"/>
        </w:rPr>
      </w:pPr>
      <w:r w:rsidRPr="00304067">
        <w:rPr>
          <w:rFonts w:ascii="Times New Roman" w:hAnsi="Times New Roman" w:cs="Times New Roman"/>
          <w:b/>
          <w:bCs/>
          <w:noProof/>
          <w:highlight w:val="yellow"/>
          <w:lang w:val="en-IN" w:eastAsia="en-IN"/>
        </w:rPr>
        <w:drawing>
          <wp:inline distT="0" distB="0" distL="0" distR="0" wp14:anchorId="70D50E66" wp14:editId="3896543E">
            <wp:extent cx="4763770" cy="1713865"/>
            <wp:effectExtent l="0" t="0" r="0" b="635"/>
            <wp:docPr id="14893079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3770" cy="1713865"/>
                    </a:xfrm>
                    <a:prstGeom prst="rect">
                      <a:avLst/>
                    </a:prstGeom>
                    <a:noFill/>
                    <a:ln>
                      <a:noFill/>
                    </a:ln>
                  </pic:spPr>
                </pic:pic>
              </a:graphicData>
            </a:graphic>
          </wp:inline>
        </w:drawing>
      </w:r>
    </w:p>
    <w:p w14:paraId="27A5C8D9" w14:textId="77777777" w:rsidR="00172A82" w:rsidRPr="00304067" w:rsidRDefault="00172A82" w:rsidP="00304067">
      <w:pPr>
        <w:pStyle w:val="BodyText"/>
        <w:spacing w:before="276"/>
        <w:rPr>
          <w:rFonts w:ascii="Times New Roman" w:hAnsi="Times New Roman" w:cs="Times New Roman"/>
        </w:rPr>
      </w:pPr>
    </w:p>
    <w:p w14:paraId="71CCE428" w14:textId="0BD4C4C0" w:rsidR="00172A82" w:rsidRPr="00304067" w:rsidRDefault="00172A82" w:rsidP="00304067">
      <w:pPr>
        <w:pStyle w:val="BodyText"/>
        <w:spacing w:before="276"/>
        <w:rPr>
          <w:rFonts w:ascii="Times New Roman" w:hAnsi="Times New Roman" w:cs="Times New Roman"/>
        </w:rPr>
      </w:pPr>
      <w:r w:rsidRPr="00304067">
        <w:rPr>
          <w:rFonts w:ascii="Times New Roman" w:hAnsi="Times New Roman" w:cs="Times New Roman"/>
        </w:rPr>
        <w:t>Using the Count Vectorizer from scikit-learn, a document-term matrix can be generated to represent these sentences numerically, as depicted in Figure 6.</w:t>
      </w:r>
    </w:p>
    <w:p w14:paraId="5B47B18E" w14:textId="77777777" w:rsidR="00172A82" w:rsidRPr="00304067" w:rsidRDefault="00172A82" w:rsidP="00304067">
      <w:pPr>
        <w:pStyle w:val="Heading1"/>
        <w:tabs>
          <w:tab w:val="left" w:pos="0"/>
        </w:tabs>
        <w:spacing w:before="193"/>
        <w:ind w:left="0" w:firstLine="0"/>
        <w:jc w:val="center"/>
        <w:rPr>
          <w:rFonts w:ascii="Times New Roman" w:hAnsi="Times New Roman" w:cs="Times New Roman"/>
          <w:b w:val="0"/>
          <w:bCs w:val="0"/>
          <w:sz w:val="24"/>
          <w:szCs w:val="24"/>
        </w:rPr>
      </w:pPr>
      <w:r w:rsidRPr="00304067">
        <w:rPr>
          <w:rFonts w:ascii="Times New Roman" w:hAnsi="Times New Roman" w:cs="Times New Roman"/>
          <w:b w:val="0"/>
          <w:bCs w:val="0"/>
          <w:noProof/>
          <w:sz w:val="24"/>
          <w:szCs w:val="24"/>
          <w:lang w:val="en-IN" w:eastAsia="en-IN"/>
        </w:rPr>
        <w:lastRenderedPageBreak/>
        <w:drawing>
          <wp:inline distT="0" distB="0" distL="0" distR="0" wp14:anchorId="2873BF34" wp14:editId="7B7AF78B">
            <wp:extent cx="3532361" cy="1397806"/>
            <wp:effectExtent l="0" t="0" r="0" b="0"/>
            <wp:docPr id="1564988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66004" name=""/>
                    <pic:cNvPicPr/>
                  </pic:nvPicPr>
                  <pic:blipFill>
                    <a:blip r:embed="rId14"/>
                    <a:stretch>
                      <a:fillRect/>
                    </a:stretch>
                  </pic:blipFill>
                  <pic:spPr>
                    <a:xfrm>
                      <a:off x="0" y="0"/>
                      <a:ext cx="3557994" cy="1407949"/>
                    </a:xfrm>
                    <a:prstGeom prst="rect">
                      <a:avLst/>
                    </a:prstGeom>
                  </pic:spPr>
                </pic:pic>
              </a:graphicData>
            </a:graphic>
          </wp:inline>
        </w:drawing>
      </w:r>
    </w:p>
    <w:p w14:paraId="68738487" w14:textId="77777777" w:rsidR="00172A82" w:rsidRPr="00304067" w:rsidRDefault="00172A82" w:rsidP="00304067">
      <w:pPr>
        <w:pStyle w:val="Heading1"/>
        <w:tabs>
          <w:tab w:val="left" w:pos="1098"/>
        </w:tabs>
        <w:spacing w:before="193"/>
        <w:ind w:left="0" w:firstLine="0"/>
        <w:jc w:val="center"/>
        <w:rPr>
          <w:rFonts w:ascii="Times New Roman" w:hAnsi="Times New Roman" w:cs="Times New Roman"/>
          <w:b w:val="0"/>
          <w:bCs w:val="0"/>
          <w:sz w:val="24"/>
          <w:szCs w:val="24"/>
        </w:rPr>
      </w:pPr>
      <w:r w:rsidRPr="00304067">
        <w:rPr>
          <w:rFonts w:ascii="Times New Roman" w:hAnsi="Times New Roman" w:cs="Times New Roman"/>
          <w:b w:val="0"/>
          <w:bCs w:val="0"/>
          <w:sz w:val="24"/>
          <w:szCs w:val="24"/>
        </w:rPr>
        <w:t>Figure 6. Document-Term Matrix</w:t>
      </w:r>
    </w:p>
    <w:p w14:paraId="15E28BB9" w14:textId="77777777" w:rsidR="00172A82" w:rsidRPr="00304067" w:rsidRDefault="00172A82" w:rsidP="00304067">
      <w:pPr>
        <w:rPr>
          <w:rFonts w:ascii="Times New Roman" w:hAnsi="Times New Roman" w:cs="Times New Roman"/>
          <w:sz w:val="24"/>
          <w:szCs w:val="24"/>
        </w:rPr>
      </w:pPr>
    </w:p>
    <w:p w14:paraId="32B0171F" w14:textId="7D61395C" w:rsidR="00172A82" w:rsidRPr="00304067" w:rsidRDefault="00172A82" w:rsidP="00304067">
      <w:pPr>
        <w:jc w:val="both"/>
        <w:rPr>
          <w:rFonts w:ascii="Times New Roman" w:hAnsi="Times New Roman" w:cs="Times New Roman"/>
        </w:rPr>
      </w:pPr>
      <w:r w:rsidRPr="00304067">
        <w:rPr>
          <w:rFonts w:ascii="Times New Roman" w:hAnsi="Times New Roman" w:cs="Times New Roman"/>
          <w:sz w:val="24"/>
          <w:szCs w:val="24"/>
        </w:rPr>
        <w:t xml:space="preserve">Each column in the document-term matrix represents a word from the corpus, while each row corresponds to a document. For example, the word that appears twice in document five and once each in documents two and three. Conversely, the word flour occurs only once each in documents one and two. The vocabulary of the matrix is often closely tied to the context of the text, for instance, the word flour is specific to recipes, whereas </w:t>
      </w:r>
      <w:proofErr w:type="gramStart"/>
      <w:r w:rsidRPr="00304067">
        <w:rPr>
          <w:rFonts w:ascii="Times New Roman" w:hAnsi="Times New Roman" w:cs="Times New Roman"/>
          <w:sz w:val="24"/>
          <w:szCs w:val="24"/>
        </w:rPr>
        <w:t>the is</w:t>
      </w:r>
      <w:proofErr w:type="gramEnd"/>
      <w:r w:rsidRPr="00304067">
        <w:rPr>
          <w:rFonts w:ascii="Times New Roman" w:hAnsi="Times New Roman" w:cs="Times New Roman"/>
          <w:sz w:val="24"/>
          <w:szCs w:val="24"/>
        </w:rPr>
        <w:t xml:space="preserve"> a more general term. The </w:t>
      </w:r>
      <w:proofErr w:type="spellStart"/>
      <w:r w:rsidRPr="00304067">
        <w:rPr>
          <w:rFonts w:ascii="Times New Roman" w:hAnsi="Times New Roman" w:cs="Times New Roman"/>
          <w:sz w:val="24"/>
          <w:szCs w:val="24"/>
        </w:rPr>
        <w:t>BoW</w:t>
      </w:r>
      <w:proofErr w:type="spellEnd"/>
      <w:r w:rsidRPr="00304067">
        <w:rPr>
          <w:rFonts w:ascii="Times New Roman" w:hAnsi="Times New Roman" w:cs="Times New Roman"/>
          <w:sz w:val="24"/>
          <w:szCs w:val="24"/>
        </w:rPr>
        <w:t xml:space="preserve"> model is a widely used method in natural language processing (NLP) as a feature extraction technique for text data. This approach is particularly useful for converting variable-length texts into fixed-length vectors. Each word's occurrence in a document is scored by counting the number of times each word appears in the document. Based on the </w:t>
      </w:r>
      <w:proofErr w:type="spellStart"/>
      <w:r w:rsidRPr="00304067">
        <w:rPr>
          <w:rFonts w:ascii="Times New Roman" w:hAnsi="Times New Roman" w:cs="Times New Roman"/>
          <w:sz w:val="24"/>
          <w:szCs w:val="24"/>
        </w:rPr>
        <w:t>emoji_type</w:t>
      </w:r>
      <w:proofErr w:type="spellEnd"/>
      <w:r w:rsidRPr="00304067">
        <w:rPr>
          <w:rFonts w:ascii="Times New Roman" w:hAnsi="Times New Roman" w:cs="Times New Roman"/>
          <w:sz w:val="24"/>
          <w:szCs w:val="24"/>
        </w:rPr>
        <w:t xml:space="preserve">, </w:t>
      </w:r>
      <w:proofErr w:type="spellStart"/>
      <w:r w:rsidRPr="00304067">
        <w:rPr>
          <w:rFonts w:ascii="Times New Roman" w:hAnsi="Times New Roman" w:cs="Times New Roman"/>
          <w:sz w:val="24"/>
          <w:szCs w:val="24"/>
        </w:rPr>
        <w:t>emojis</w:t>
      </w:r>
      <w:proofErr w:type="spellEnd"/>
      <w:r w:rsidRPr="00304067">
        <w:rPr>
          <w:rFonts w:ascii="Times New Roman" w:hAnsi="Times New Roman" w:cs="Times New Roman"/>
          <w:sz w:val="24"/>
          <w:szCs w:val="24"/>
        </w:rPr>
        <w:t xml:space="preserve"> are converted to numerical data, and EFC determines the level of sarcasm. This straightforward method enables the transformation of text and emojis into numerical data that can be processed by machine learning models.</w:t>
      </w:r>
    </w:p>
    <w:p w14:paraId="1B79AAD8" w14:textId="1200C4AC" w:rsidR="00456AA8" w:rsidRPr="00304067" w:rsidRDefault="00456AA8" w:rsidP="00304067">
      <w:pPr>
        <w:pStyle w:val="Heading1"/>
        <w:tabs>
          <w:tab w:val="left" w:pos="1098"/>
        </w:tabs>
        <w:spacing w:before="193"/>
        <w:ind w:left="0" w:firstLine="0"/>
        <w:jc w:val="both"/>
        <w:rPr>
          <w:rFonts w:ascii="Times New Roman" w:eastAsia="Times New Roman" w:hAnsi="Times New Roman" w:cs="Times New Roman"/>
          <w:sz w:val="24"/>
          <w:szCs w:val="24"/>
          <w:lang w:val="en-IN"/>
        </w:rPr>
      </w:pPr>
    </w:p>
    <w:p w14:paraId="30B9CEDB" w14:textId="729C37BB" w:rsidR="00F307C1" w:rsidRPr="00304067" w:rsidRDefault="00F307C1" w:rsidP="00304067">
      <w:pPr>
        <w:rPr>
          <w:rFonts w:ascii="Times New Roman" w:hAnsi="Times New Roman" w:cs="Times New Roman"/>
          <w:b/>
          <w:bCs/>
          <w:sz w:val="24"/>
          <w:szCs w:val="24"/>
        </w:rPr>
      </w:pPr>
      <w:bookmarkStart w:id="7" w:name="_bookmark7"/>
      <w:bookmarkEnd w:id="7"/>
      <w:r w:rsidRPr="00304067">
        <w:rPr>
          <w:rFonts w:ascii="Times New Roman" w:hAnsi="Times New Roman" w:cs="Times New Roman"/>
          <w:b/>
          <w:bCs/>
          <w:sz w:val="24"/>
          <w:szCs w:val="24"/>
        </w:rPr>
        <w:t xml:space="preserve">RESULTS AND DISCUSSION </w:t>
      </w:r>
    </w:p>
    <w:p w14:paraId="20F805BF" w14:textId="56D85835" w:rsidR="00A07393" w:rsidRPr="00304067" w:rsidRDefault="005B06C3" w:rsidP="00304067">
      <w:pPr>
        <w:pStyle w:val="BodyText"/>
        <w:spacing w:before="169"/>
        <w:jc w:val="both"/>
        <w:rPr>
          <w:rFonts w:ascii="Times New Roman" w:hAnsi="Times New Roman" w:cs="Times New Roman"/>
          <w:lang w:val="en-IN"/>
        </w:rPr>
      </w:pPr>
      <w:r w:rsidRPr="00304067">
        <w:rPr>
          <w:rFonts w:ascii="Times New Roman" w:hAnsi="Times New Roman" w:cs="Times New Roman"/>
        </w:rPr>
        <w:t>LSTM and Bi-directional LSTM are</w:t>
      </w:r>
      <w:r w:rsidRPr="00304067">
        <w:rPr>
          <w:rFonts w:ascii="Times New Roman" w:hAnsi="Times New Roman" w:cs="Times New Roman"/>
          <w:spacing w:val="29"/>
        </w:rPr>
        <w:t xml:space="preserve"> </w:t>
      </w:r>
      <w:r w:rsidRPr="00304067">
        <w:rPr>
          <w:rFonts w:ascii="Times New Roman" w:hAnsi="Times New Roman" w:cs="Times New Roman"/>
        </w:rPr>
        <w:t>highly</w:t>
      </w:r>
      <w:r w:rsidRPr="00304067">
        <w:rPr>
          <w:rFonts w:ascii="Times New Roman" w:hAnsi="Times New Roman" w:cs="Times New Roman"/>
          <w:spacing w:val="29"/>
        </w:rPr>
        <w:t xml:space="preserve"> </w:t>
      </w:r>
      <w:r w:rsidRPr="00304067">
        <w:rPr>
          <w:rFonts w:ascii="Times New Roman" w:hAnsi="Times New Roman" w:cs="Times New Roman"/>
        </w:rPr>
        <w:t>useful</w:t>
      </w:r>
      <w:r w:rsidRPr="00304067">
        <w:rPr>
          <w:rFonts w:ascii="Times New Roman" w:hAnsi="Times New Roman" w:cs="Times New Roman"/>
          <w:spacing w:val="29"/>
        </w:rPr>
        <w:t xml:space="preserve"> </w:t>
      </w:r>
      <w:r w:rsidRPr="00304067">
        <w:rPr>
          <w:rFonts w:ascii="Times New Roman" w:hAnsi="Times New Roman" w:cs="Times New Roman"/>
        </w:rPr>
        <w:t>and</w:t>
      </w:r>
      <w:r w:rsidRPr="00304067">
        <w:rPr>
          <w:rFonts w:ascii="Times New Roman" w:hAnsi="Times New Roman" w:cs="Times New Roman"/>
          <w:spacing w:val="30"/>
        </w:rPr>
        <w:t xml:space="preserve"> </w:t>
      </w:r>
      <w:r w:rsidRPr="00304067">
        <w:rPr>
          <w:rFonts w:ascii="Times New Roman" w:hAnsi="Times New Roman" w:cs="Times New Roman"/>
        </w:rPr>
        <w:t>needed</w:t>
      </w:r>
      <w:r w:rsidRPr="00304067">
        <w:rPr>
          <w:rFonts w:ascii="Times New Roman" w:hAnsi="Times New Roman" w:cs="Times New Roman"/>
          <w:spacing w:val="30"/>
        </w:rPr>
        <w:t xml:space="preserve"> </w:t>
      </w:r>
      <w:r w:rsidRPr="00304067">
        <w:rPr>
          <w:rFonts w:ascii="Times New Roman" w:hAnsi="Times New Roman" w:cs="Times New Roman"/>
        </w:rPr>
        <w:t>for</w:t>
      </w:r>
      <w:r w:rsidRPr="00304067">
        <w:rPr>
          <w:rFonts w:ascii="Times New Roman" w:hAnsi="Times New Roman" w:cs="Times New Roman"/>
          <w:spacing w:val="30"/>
        </w:rPr>
        <w:t xml:space="preserve"> </w:t>
      </w:r>
      <w:r w:rsidRPr="00304067">
        <w:rPr>
          <w:rFonts w:ascii="Times New Roman" w:hAnsi="Times New Roman" w:cs="Times New Roman"/>
        </w:rPr>
        <w:t>the</w:t>
      </w:r>
      <w:r w:rsidRPr="00304067">
        <w:rPr>
          <w:rFonts w:ascii="Times New Roman" w:hAnsi="Times New Roman" w:cs="Times New Roman"/>
          <w:spacing w:val="29"/>
        </w:rPr>
        <w:t xml:space="preserve"> </w:t>
      </w:r>
      <w:r w:rsidRPr="00304067">
        <w:rPr>
          <w:rFonts w:ascii="Times New Roman" w:hAnsi="Times New Roman" w:cs="Times New Roman"/>
        </w:rPr>
        <w:t>detection</w:t>
      </w:r>
      <w:r w:rsidRPr="00304067">
        <w:rPr>
          <w:rFonts w:ascii="Times New Roman" w:hAnsi="Times New Roman" w:cs="Times New Roman"/>
          <w:spacing w:val="31"/>
        </w:rPr>
        <w:t xml:space="preserve"> </w:t>
      </w:r>
      <w:r w:rsidRPr="00304067">
        <w:rPr>
          <w:rFonts w:ascii="Times New Roman" w:hAnsi="Times New Roman" w:cs="Times New Roman"/>
        </w:rPr>
        <w:t>of</w:t>
      </w:r>
      <w:r w:rsidRPr="00304067">
        <w:rPr>
          <w:rFonts w:ascii="Times New Roman" w:hAnsi="Times New Roman" w:cs="Times New Roman"/>
          <w:spacing w:val="30"/>
        </w:rPr>
        <w:t xml:space="preserve"> </w:t>
      </w:r>
      <w:r w:rsidRPr="00304067">
        <w:rPr>
          <w:rFonts w:ascii="Times New Roman" w:hAnsi="Times New Roman" w:cs="Times New Roman"/>
        </w:rPr>
        <w:t>sentiment</w:t>
      </w:r>
      <w:r w:rsidRPr="00304067">
        <w:rPr>
          <w:rFonts w:ascii="Times New Roman" w:hAnsi="Times New Roman" w:cs="Times New Roman"/>
          <w:spacing w:val="30"/>
        </w:rPr>
        <w:t xml:space="preserve"> </w:t>
      </w:r>
      <w:r w:rsidRPr="00304067">
        <w:rPr>
          <w:rFonts w:ascii="Times New Roman" w:hAnsi="Times New Roman" w:cs="Times New Roman"/>
        </w:rPr>
        <w:t>related to text.</w:t>
      </w:r>
      <w:r w:rsidR="00007281" w:rsidRPr="00304067">
        <w:rPr>
          <w:rFonts w:ascii="Times New Roman" w:hAnsi="Times New Roman" w:cs="Times New Roman"/>
        </w:rPr>
        <w:t xml:space="preserve"> </w:t>
      </w:r>
      <w:r w:rsidR="00A84FDB" w:rsidRPr="00304067">
        <w:rPr>
          <w:rFonts w:ascii="Times New Roman" w:hAnsi="Times New Roman" w:cs="Times New Roman"/>
          <w:lang w:val="en-IN"/>
        </w:rPr>
        <w:t>Long Short-Term Memory (LSTM) units are foundational components of Recurrent Neural Networks (RNNs) that enable the network to effectively model sequential data and long-term dependencies. An LSTM unit comprises a cell, an input gate, an output gate, and a forget gate, which manage the flow of information. These gates help LSTMs overcome issues like exploding and vanishing gradients common in traditional RNNs, making them suitable for tasks like time-series prediction and sequence learning.</w:t>
      </w:r>
      <w:r w:rsidR="00DE0BC1" w:rsidRPr="00304067">
        <w:rPr>
          <w:rFonts w:ascii="Times New Roman" w:hAnsi="Times New Roman" w:cs="Times New Roman"/>
          <w:lang w:val="en-IN"/>
        </w:rPr>
        <w:t xml:space="preserve"> </w:t>
      </w:r>
      <w:r w:rsidR="00A84FDB" w:rsidRPr="00304067">
        <w:rPr>
          <w:rFonts w:ascii="Times New Roman" w:hAnsi="Times New Roman" w:cs="Times New Roman"/>
          <w:lang w:val="en-IN"/>
        </w:rPr>
        <w:t xml:space="preserve">In sarcasm detection, the LSTM-based model processes inputs after feature extraction. Word embeddings are used to convert words into lower-dimensional vectors, capturing contextual similarities effectively. The model comprises multiple layers, including RNN, LSTM, dense, dropout, and activation layers. Dropout layers reduce overfitting, and the SoftMax activation function </w:t>
      </w:r>
      <w:r w:rsidR="00D3616E" w:rsidRPr="00304067">
        <w:rPr>
          <w:rFonts w:ascii="Times New Roman" w:hAnsi="Times New Roman" w:cs="Times New Roman"/>
          <w:lang w:val="en-IN"/>
        </w:rPr>
        <w:t>categorises</w:t>
      </w:r>
      <w:r w:rsidR="00A84FDB" w:rsidRPr="00304067">
        <w:rPr>
          <w:rFonts w:ascii="Times New Roman" w:hAnsi="Times New Roman" w:cs="Times New Roman"/>
          <w:lang w:val="en-IN"/>
        </w:rPr>
        <w:t xml:space="preserve"> inputs as sarcastic or non-sarcastic. The Adam </w:t>
      </w:r>
      <w:r w:rsidR="00D3616E" w:rsidRPr="00304067">
        <w:rPr>
          <w:rFonts w:ascii="Times New Roman" w:hAnsi="Times New Roman" w:cs="Times New Roman"/>
          <w:lang w:val="en-IN"/>
        </w:rPr>
        <w:t>optimiser</w:t>
      </w:r>
      <w:r w:rsidR="00A84FDB" w:rsidRPr="00304067">
        <w:rPr>
          <w:rFonts w:ascii="Times New Roman" w:hAnsi="Times New Roman" w:cs="Times New Roman"/>
          <w:lang w:val="en-IN"/>
        </w:rPr>
        <w:t xml:space="preserve"> is employed to enhance performance, leveraging an efficient and memory-friendly approach for large datasets.</w:t>
      </w:r>
      <w:r w:rsidR="00007281" w:rsidRPr="00304067">
        <w:rPr>
          <w:rFonts w:ascii="Times New Roman" w:hAnsi="Times New Roman" w:cs="Times New Roman"/>
          <w:lang w:val="en-IN"/>
        </w:rPr>
        <w:t xml:space="preserve"> </w:t>
      </w:r>
      <w:r w:rsidR="00A84FDB" w:rsidRPr="00304067">
        <w:rPr>
          <w:rFonts w:ascii="Times New Roman" w:hAnsi="Times New Roman" w:cs="Times New Roman"/>
          <w:lang w:val="en-IN"/>
        </w:rPr>
        <w:t>The architecture excels in extracting n-gram features, processing sequences, and integrating learned information to make predictions with high accuracy.</w:t>
      </w:r>
    </w:p>
    <w:p w14:paraId="04F80910" w14:textId="77777777" w:rsidR="00DE0BC1" w:rsidRPr="00304067" w:rsidRDefault="00DE0BC1" w:rsidP="00304067">
      <w:pPr>
        <w:pStyle w:val="BodyText"/>
        <w:jc w:val="both"/>
        <w:rPr>
          <w:rFonts w:ascii="Times New Roman" w:hAnsi="Times New Roman" w:cs="Times New Roman"/>
        </w:rPr>
      </w:pPr>
    </w:p>
    <w:p w14:paraId="1CD44F06" w14:textId="67C755B4" w:rsidR="00473001" w:rsidRPr="00304067" w:rsidRDefault="00933888" w:rsidP="00304067">
      <w:pPr>
        <w:pStyle w:val="BodyText"/>
        <w:jc w:val="both"/>
        <w:rPr>
          <w:rFonts w:ascii="Times New Roman" w:hAnsi="Times New Roman" w:cs="Times New Roman"/>
        </w:rPr>
      </w:pPr>
      <w:r w:rsidRPr="00304067">
        <w:rPr>
          <w:rFonts w:ascii="Times New Roman" w:hAnsi="Times New Roman" w:cs="Times New Roman"/>
        </w:rPr>
        <w:t>The Bidirectional Long Short-Term Memory (Bi-LSTM) model is adept at encoding long-distance word dependencies by leveraging its architecture, which includes Long Short-Term Memory (LSTM) units designed to address the vanishing gradient problem. By feeding weighted word vectors into the Bi-LSTM, the model captures context information more effectively, thereby enhancing the representation of comment vectors. The Bi-LSTM considers both preceding and subsequent contextual information, integrating forward and reverse sequence data to capture semantic nuances more comprehensively.</w:t>
      </w:r>
      <w:r w:rsidR="00007281" w:rsidRPr="00304067">
        <w:rPr>
          <w:rFonts w:ascii="Times New Roman" w:hAnsi="Times New Roman" w:cs="Times New Roman"/>
        </w:rPr>
        <w:t xml:space="preserve"> </w:t>
      </w:r>
      <w:r w:rsidRPr="00304067">
        <w:rPr>
          <w:rFonts w:ascii="Times New Roman" w:hAnsi="Times New Roman" w:cs="Times New Roman"/>
        </w:rPr>
        <w:t xml:space="preserve">After feature extraction, the processed input is fed into a deep learning architecture for sarcasm detection on the dataset. Recurrent Neural Networks (RNNs) operate by storing the output </w:t>
      </w:r>
      <w:r w:rsidRPr="00304067">
        <w:rPr>
          <w:rFonts w:ascii="Times New Roman" w:hAnsi="Times New Roman" w:cs="Times New Roman"/>
        </w:rPr>
        <w:lastRenderedPageBreak/>
        <w:t xml:space="preserve">of a particular layer and reusing it as input for subsequent layers, a foundational principle of their operation. Bi-LSTMs, a </w:t>
      </w:r>
      <w:r w:rsidR="00A45F46" w:rsidRPr="00304067">
        <w:rPr>
          <w:rFonts w:ascii="Times New Roman" w:hAnsi="Times New Roman" w:cs="Times New Roman"/>
        </w:rPr>
        <w:t>specialized</w:t>
      </w:r>
      <w:r w:rsidRPr="00304067">
        <w:rPr>
          <w:rFonts w:ascii="Times New Roman" w:hAnsi="Times New Roman" w:cs="Times New Roman"/>
        </w:rPr>
        <w:t xml:space="preserve"> type of RNN, excel at learning long-term dependencies, crucial for tasks that require understanding context over extended sequences. This capability is inherent in Bi-LSTMs as they remember information for long periods.</w:t>
      </w:r>
      <w:r w:rsidR="00DE0BC1" w:rsidRPr="00304067">
        <w:rPr>
          <w:rFonts w:ascii="Times New Roman" w:hAnsi="Times New Roman" w:cs="Times New Roman"/>
        </w:rPr>
        <w:t xml:space="preserve"> </w:t>
      </w:r>
    </w:p>
    <w:p w14:paraId="4A5AE675" w14:textId="77777777" w:rsidR="00473001" w:rsidRPr="00304067" w:rsidRDefault="00473001" w:rsidP="00304067">
      <w:pPr>
        <w:pStyle w:val="BodyText"/>
        <w:jc w:val="both"/>
        <w:rPr>
          <w:rFonts w:ascii="Times New Roman" w:hAnsi="Times New Roman" w:cs="Times New Roman"/>
        </w:rPr>
      </w:pPr>
    </w:p>
    <w:p w14:paraId="2DE6B235" w14:textId="77777777" w:rsidR="00C42CAE" w:rsidRPr="00304067" w:rsidRDefault="00933888" w:rsidP="00304067">
      <w:pPr>
        <w:pStyle w:val="BodyText"/>
        <w:jc w:val="both"/>
        <w:rPr>
          <w:rFonts w:ascii="Times New Roman" w:hAnsi="Times New Roman" w:cs="Times New Roman"/>
        </w:rPr>
      </w:pPr>
      <w:r w:rsidRPr="00304067">
        <w:rPr>
          <w:rFonts w:ascii="Times New Roman" w:hAnsi="Times New Roman" w:cs="Times New Roman"/>
        </w:rPr>
        <w:t xml:space="preserve">In a Bi-LSTM, the value of a term depends on its previous meaning and future use, aiding in determining the correct usage of the term. All RNNs are structured as chains of repeating </w:t>
      </w:r>
      <w:r w:rsidR="0050073C" w:rsidRPr="00304067">
        <w:rPr>
          <w:rFonts w:ascii="Times New Roman" w:hAnsi="Times New Roman" w:cs="Times New Roman"/>
        </w:rPr>
        <w:t>neural network modules</w:t>
      </w:r>
      <w:r w:rsidRPr="00304067">
        <w:rPr>
          <w:rFonts w:ascii="Times New Roman" w:hAnsi="Times New Roman" w:cs="Times New Roman"/>
        </w:rPr>
        <w:t>. The described model consists of two simple RNN layers, two dropout layers, an LSTM layer, two dense layers, an Exponential Linear Unit (ELU) layer, and another dropout layer</w:t>
      </w:r>
      <w:r w:rsidR="00FB4334" w:rsidRPr="00304067">
        <w:rPr>
          <w:rFonts w:ascii="Times New Roman" w:hAnsi="Times New Roman" w:cs="Times New Roman"/>
        </w:rPr>
        <w:t xml:space="preserve">, as shown in Figure </w:t>
      </w:r>
      <w:r w:rsidR="00956097" w:rsidRPr="00304067">
        <w:rPr>
          <w:rFonts w:ascii="Times New Roman" w:hAnsi="Times New Roman" w:cs="Times New Roman"/>
        </w:rPr>
        <w:t>7</w:t>
      </w:r>
      <w:r w:rsidRPr="00304067">
        <w:rPr>
          <w:rFonts w:ascii="Times New Roman" w:hAnsi="Times New Roman" w:cs="Times New Roman"/>
        </w:rPr>
        <w:t>.</w:t>
      </w:r>
      <w:r w:rsidR="00007281" w:rsidRPr="00304067">
        <w:rPr>
          <w:rFonts w:ascii="Times New Roman" w:hAnsi="Times New Roman" w:cs="Times New Roman"/>
        </w:rPr>
        <w:t xml:space="preserve"> </w:t>
      </w:r>
      <w:r w:rsidRPr="00304067">
        <w:rPr>
          <w:rFonts w:ascii="Times New Roman" w:hAnsi="Times New Roman" w:cs="Times New Roman"/>
        </w:rPr>
        <w:t>The input layer takes a</w:t>
      </w:r>
      <w:r w:rsidR="00A84FDB" w:rsidRPr="00304067">
        <w:rPr>
          <w:rFonts w:ascii="Times New Roman" w:hAnsi="Times New Roman" w:cs="Times New Roman"/>
        </w:rPr>
        <w:t>n</w:t>
      </w:r>
      <w:r w:rsidRPr="00304067">
        <w:rPr>
          <w:rFonts w:ascii="Times New Roman" w:hAnsi="Times New Roman" w:cs="Times New Roman"/>
        </w:rPr>
        <w:t xml:space="preserve"> </w:t>
      </w:r>
      <w:r w:rsidR="000B64E8" w:rsidRPr="00304067">
        <w:rPr>
          <w:rFonts w:ascii="Times New Roman" w:hAnsi="Times New Roman" w:cs="Times New Roman"/>
        </w:rPr>
        <w:t>order</w:t>
      </w:r>
      <w:r w:rsidRPr="00304067">
        <w:rPr>
          <w:rFonts w:ascii="Times New Roman" w:hAnsi="Times New Roman" w:cs="Times New Roman"/>
        </w:rPr>
        <w:t xml:space="preserve"> of inputs, where the input post is </w:t>
      </w:r>
      <w:r w:rsidR="00A45F46" w:rsidRPr="00304067">
        <w:rPr>
          <w:rFonts w:ascii="Times New Roman" w:hAnsi="Times New Roman" w:cs="Times New Roman"/>
        </w:rPr>
        <w:t>tokenized</w:t>
      </w:r>
      <w:r w:rsidRPr="00304067">
        <w:rPr>
          <w:rFonts w:ascii="Times New Roman" w:hAnsi="Times New Roman" w:cs="Times New Roman"/>
        </w:rPr>
        <w:t xml:space="preserve"> into words</w:t>
      </w:r>
      <w:r w:rsidR="00801470" w:rsidRPr="00304067">
        <w:rPr>
          <w:rFonts w:ascii="Times New Roman" w:hAnsi="Times New Roman" w:cs="Times New Roman"/>
        </w:rPr>
        <w:t xml:space="preserve"> and emojis</w:t>
      </w:r>
      <w:r w:rsidRPr="00304067">
        <w:rPr>
          <w:rFonts w:ascii="Times New Roman" w:hAnsi="Times New Roman" w:cs="Times New Roman"/>
        </w:rPr>
        <w:t>, and each word</w:t>
      </w:r>
      <w:r w:rsidR="00801470" w:rsidRPr="00304067">
        <w:rPr>
          <w:rFonts w:ascii="Times New Roman" w:hAnsi="Times New Roman" w:cs="Times New Roman"/>
        </w:rPr>
        <w:t xml:space="preserve"> and emoji</w:t>
      </w:r>
      <w:r w:rsidRPr="00304067">
        <w:rPr>
          <w:rFonts w:ascii="Times New Roman" w:hAnsi="Times New Roman" w:cs="Times New Roman"/>
        </w:rPr>
        <w:t xml:space="preserve"> is </w:t>
      </w:r>
      <w:r w:rsidR="000B64E8" w:rsidRPr="00304067">
        <w:rPr>
          <w:rFonts w:ascii="Times New Roman" w:hAnsi="Times New Roman" w:cs="Times New Roman"/>
        </w:rPr>
        <w:t>transformed</w:t>
      </w:r>
      <w:r w:rsidRPr="00304067">
        <w:rPr>
          <w:rFonts w:ascii="Times New Roman" w:hAnsi="Times New Roman" w:cs="Times New Roman"/>
        </w:rPr>
        <w:t xml:space="preserve"> into word</w:t>
      </w:r>
      <w:r w:rsidR="00801470" w:rsidRPr="00304067">
        <w:rPr>
          <w:rFonts w:ascii="Times New Roman" w:hAnsi="Times New Roman" w:cs="Times New Roman"/>
        </w:rPr>
        <w:t xml:space="preserve"> and emoji</w:t>
      </w:r>
      <w:r w:rsidRPr="00304067">
        <w:rPr>
          <w:rFonts w:ascii="Times New Roman" w:hAnsi="Times New Roman" w:cs="Times New Roman"/>
        </w:rPr>
        <w:t xml:space="preserve"> embeddings. These embedding vectors are passed as input to the next layer. The embedding layer is </w:t>
      </w:r>
      <w:r w:rsidR="00A45F46" w:rsidRPr="00304067">
        <w:rPr>
          <w:rFonts w:ascii="Times New Roman" w:hAnsi="Times New Roman" w:cs="Times New Roman"/>
        </w:rPr>
        <w:t>initialized</w:t>
      </w:r>
      <w:r w:rsidRPr="00304067">
        <w:rPr>
          <w:rFonts w:ascii="Times New Roman" w:hAnsi="Times New Roman" w:cs="Times New Roman"/>
        </w:rPr>
        <w:t xml:space="preserve"> with random weights and learns an embedding for all the </w:t>
      </w:r>
      <w:r w:rsidR="002442FA" w:rsidRPr="00304067">
        <w:rPr>
          <w:rFonts w:ascii="Times New Roman" w:hAnsi="Times New Roman" w:cs="Times New Roman"/>
        </w:rPr>
        <w:t xml:space="preserve">emojis and </w:t>
      </w:r>
      <w:r w:rsidRPr="00304067">
        <w:rPr>
          <w:rFonts w:ascii="Times New Roman" w:hAnsi="Times New Roman" w:cs="Times New Roman"/>
        </w:rPr>
        <w:t xml:space="preserve">words in the training dataset, converting </w:t>
      </w:r>
      <w:r w:rsidR="002442FA" w:rsidRPr="00304067">
        <w:rPr>
          <w:rFonts w:ascii="Times New Roman" w:hAnsi="Times New Roman" w:cs="Times New Roman"/>
        </w:rPr>
        <w:t>them</w:t>
      </w:r>
      <w:r w:rsidRPr="00304067">
        <w:rPr>
          <w:rFonts w:ascii="Times New Roman" w:hAnsi="Times New Roman" w:cs="Times New Roman"/>
        </w:rPr>
        <w:t xml:space="preserve"> into lower-dimensional vectors through the embeddings.</w:t>
      </w:r>
      <w:r w:rsidR="0050073C" w:rsidRPr="00304067">
        <w:rPr>
          <w:rFonts w:ascii="Times New Roman" w:hAnsi="Times New Roman" w:cs="Times New Roman"/>
        </w:rPr>
        <w:t xml:space="preserve"> </w:t>
      </w:r>
      <w:r w:rsidR="005A1078" w:rsidRPr="00304067">
        <w:rPr>
          <w:rFonts w:ascii="Times New Roman" w:hAnsi="Times New Roman" w:cs="Times New Roman"/>
        </w:rPr>
        <w:t xml:space="preserve">Graph Neural Networks </w:t>
      </w:r>
      <w:r w:rsidR="00EC738A" w:rsidRPr="00304067">
        <w:rPr>
          <w:rFonts w:ascii="Times New Roman" w:hAnsi="Times New Roman" w:cs="Times New Roman"/>
        </w:rPr>
        <w:t>are</w:t>
      </w:r>
      <w:r w:rsidR="005A1078" w:rsidRPr="00304067">
        <w:rPr>
          <w:rFonts w:ascii="Times New Roman" w:hAnsi="Times New Roman" w:cs="Times New Roman"/>
        </w:rPr>
        <w:t xml:space="preserve"> built with nodes (emojis), and edges</w:t>
      </w:r>
      <w:r w:rsidR="00EC738A" w:rsidRPr="00304067">
        <w:rPr>
          <w:rFonts w:ascii="Times New Roman" w:hAnsi="Times New Roman" w:cs="Times New Roman"/>
        </w:rPr>
        <w:t>,</w:t>
      </w:r>
      <w:r w:rsidR="005A1078" w:rsidRPr="00304067">
        <w:rPr>
          <w:rFonts w:ascii="Times New Roman" w:hAnsi="Times New Roman" w:cs="Times New Roman"/>
        </w:rPr>
        <w:t xml:space="preserve"> </w:t>
      </w:r>
      <w:r w:rsidR="002442FA" w:rsidRPr="00304067">
        <w:rPr>
          <w:rFonts w:ascii="Times New Roman" w:hAnsi="Times New Roman" w:cs="Times New Roman"/>
        </w:rPr>
        <w:t xml:space="preserve">where edges </w:t>
      </w:r>
      <w:r w:rsidR="00EC738A" w:rsidRPr="00304067">
        <w:rPr>
          <w:rFonts w:ascii="Times New Roman" w:hAnsi="Times New Roman" w:cs="Times New Roman"/>
        </w:rPr>
        <w:t>represent</w:t>
      </w:r>
      <w:r w:rsidR="002442FA" w:rsidRPr="00304067">
        <w:rPr>
          <w:rFonts w:ascii="Times New Roman" w:hAnsi="Times New Roman" w:cs="Times New Roman"/>
        </w:rPr>
        <w:t xml:space="preserve"> </w:t>
      </w:r>
      <w:r w:rsidR="005A1078" w:rsidRPr="00304067">
        <w:rPr>
          <w:rFonts w:ascii="Times New Roman" w:hAnsi="Times New Roman" w:cs="Times New Roman"/>
        </w:rPr>
        <w:t xml:space="preserve">co-occurrence in sarcastic </w:t>
      </w:r>
      <w:r w:rsidR="002442FA" w:rsidRPr="00304067">
        <w:rPr>
          <w:rFonts w:ascii="Times New Roman" w:hAnsi="Times New Roman" w:cs="Times New Roman"/>
        </w:rPr>
        <w:t>and</w:t>
      </w:r>
      <w:r w:rsidR="005A1078" w:rsidRPr="00304067">
        <w:rPr>
          <w:rFonts w:ascii="Times New Roman" w:hAnsi="Times New Roman" w:cs="Times New Roman"/>
        </w:rPr>
        <w:t xml:space="preserve"> non-sarcastic tweets. Initially</w:t>
      </w:r>
      <w:r w:rsidR="00EC738A" w:rsidRPr="00304067">
        <w:rPr>
          <w:rFonts w:ascii="Times New Roman" w:hAnsi="Times New Roman" w:cs="Times New Roman"/>
        </w:rPr>
        <w:t>,</w:t>
      </w:r>
      <w:r w:rsidR="005A1078" w:rsidRPr="00304067">
        <w:rPr>
          <w:rFonts w:ascii="Times New Roman" w:hAnsi="Times New Roman" w:cs="Times New Roman"/>
        </w:rPr>
        <w:t xml:space="preserve"> group the emojis with their positive or negative. </w:t>
      </w:r>
      <w:r w:rsidR="002442FA" w:rsidRPr="00304067">
        <w:rPr>
          <w:rFonts w:ascii="Times New Roman" w:hAnsi="Times New Roman" w:cs="Times New Roman"/>
        </w:rPr>
        <w:t xml:space="preserve">All emojis do not </w:t>
      </w:r>
      <w:r w:rsidR="00F231C3" w:rsidRPr="00304067">
        <w:rPr>
          <w:rFonts w:ascii="Times New Roman" w:hAnsi="Times New Roman" w:cs="Times New Roman"/>
        </w:rPr>
        <w:t>signify</w:t>
      </w:r>
      <w:r w:rsidR="002442FA" w:rsidRPr="00304067">
        <w:rPr>
          <w:rFonts w:ascii="Times New Roman" w:hAnsi="Times New Roman" w:cs="Times New Roman"/>
        </w:rPr>
        <w:t xml:space="preserve"> </w:t>
      </w:r>
      <w:r w:rsidR="00EC738A" w:rsidRPr="00304067">
        <w:rPr>
          <w:rFonts w:ascii="Times New Roman" w:hAnsi="Times New Roman" w:cs="Times New Roman"/>
        </w:rPr>
        <w:t xml:space="preserve">the </w:t>
      </w:r>
      <w:r w:rsidR="002442FA" w:rsidRPr="00304067">
        <w:rPr>
          <w:rFonts w:ascii="Times New Roman" w:hAnsi="Times New Roman" w:cs="Times New Roman"/>
        </w:rPr>
        <w:t>same way of communication</w:t>
      </w:r>
      <w:r w:rsidR="00EC738A" w:rsidRPr="00304067">
        <w:rPr>
          <w:rFonts w:ascii="Times New Roman" w:hAnsi="Times New Roman" w:cs="Times New Roman"/>
        </w:rPr>
        <w:t>;</w:t>
      </w:r>
      <w:r w:rsidR="002442FA" w:rsidRPr="00304067">
        <w:rPr>
          <w:rFonts w:ascii="Times New Roman" w:hAnsi="Times New Roman" w:cs="Times New Roman"/>
        </w:rPr>
        <w:t xml:space="preserve"> some are strongly linked with sarcasm</w:t>
      </w:r>
      <w:r w:rsidR="00EC738A" w:rsidRPr="00304067">
        <w:rPr>
          <w:rFonts w:ascii="Times New Roman" w:hAnsi="Times New Roman" w:cs="Times New Roman"/>
        </w:rPr>
        <w:t>,</w:t>
      </w:r>
      <w:r w:rsidR="002442FA" w:rsidRPr="00304067">
        <w:rPr>
          <w:rFonts w:ascii="Times New Roman" w:hAnsi="Times New Roman" w:cs="Times New Roman"/>
        </w:rPr>
        <w:t xml:space="preserve"> </w:t>
      </w:r>
      <w:r w:rsidR="00F231C3" w:rsidRPr="00304067">
        <w:rPr>
          <w:rFonts w:ascii="Times New Roman" w:hAnsi="Times New Roman" w:cs="Times New Roman"/>
        </w:rPr>
        <w:t xml:space="preserve">representing </w:t>
      </w:r>
      <w:r w:rsidR="00EC738A" w:rsidRPr="00304067">
        <w:rPr>
          <w:rFonts w:ascii="Times New Roman" w:hAnsi="Times New Roman" w:cs="Times New Roman"/>
        </w:rPr>
        <w:t>an ironic</w:t>
      </w:r>
      <w:r w:rsidR="00F231C3" w:rsidRPr="00304067">
        <w:rPr>
          <w:rFonts w:ascii="Times New Roman" w:hAnsi="Times New Roman" w:cs="Times New Roman"/>
        </w:rPr>
        <w:t xml:space="preserve"> signal, mockery or exaggeration. These emojis are clustered </w:t>
      </w:r>
      <w:r w:rsidR="00EC738A" w:rsidRPr="00304067">
        <w:rPr>
          <w:rFonts w:ascii="Times New Roman" w:hAnsi="Times New Roman" w:cs="Times New Roman"/>
        </w:rPr>
        <w:t>into</w:t>
      </w:r>
      <w:r w:rsidR="00F231C3" w:rsidRPr="00304067">
        <w:rPr>
          <w:rFonts w:ascii="Times New Roman" w:hAnsi="Times New Roman" w:cs="Times New Roman"/>
        </w:rPr>
        <w:t xml:space="preserve"> a group. Finally, the model detects the presence of emojis from this group to </w:t>
      </w:r>
      <w:r w:rsidR="00801470" w:rsidRPr="00304067">
        <w:rPr>
          <w:rFonts w:ascii="Times New Roman" w:hAnsi="Times New Roman" w:cs="Times New Roman"/>
        </w:rPr>
        <w:t>determine</w:t>
      </w:r>
      <w:r w:rsidR="00F231C3" w:rsidRPr="00304067">
        <w:rPr>
          <w:rFonts w:ascii="Times New Roman" w:hAnsi="Times New Roman" w:cs="Times New Roman"/>
        </w:rPr>
        <w:t xml:space="preserve"> the sarcasm. The emojis are “explicit sarcasm cues”</w:t>
      </w:r>
      <w:r w:rsidR="008759D5" w:rsidRPr="00304067">
        <w:rPr>
          <w:rFonts w:ascii="Times New Roman" w:hAnsi="Times New Roman" w:cs="Times New Roman"/>
        </w:rPr>
        <w:t>.</w:t>
      </w:r>
      <w:r w:rsidR="002442FA" w:rsidRPr="00304067">
        <w:rPr>
          <w:rFonts w:ascii="Times New Roman" w:hAnsi="Times New Roman" w:cs="Times New Roman"/>
        </w:rPr>
        <w:t xml:space="preserve"> </w:t>
      </w:r>
    </w:p>
    <w:p w14:paraId="749DB7A0" w14:textId="77777777" w:rsidR="001351BE" w:rsidRPr="00304067" w:rsidRDefault="001351BE" w:rsidP="00304067">
      <w:pPr>
        <w:pStyle w:val="Heading1"/>
        <w:ind w:left="0" w:firstLine="0"/>
        <w:jc w:val="both"/>
        <w:rPr>
          <w:rFonts w:ascii="Times New Roman" w:hAnsi="Times New Roman" w:cs="Times New Roman"/>
          <w:b w:val="0"/>
          <w:bCs w:val="0"/>
          <w:w w:val="105"/>
          <w:sz w:val="24"/>
          <w:szCs w:val="24"/>
        </w:rPr>
      </w:pPr>
      <w:r w:rsidRPr="00304067">
        <w:rPr>
          <w:rFonts w:ascii="Times New Roman" w:hAnsi="Times New Roman" w:cs="Times New Roman"/>
          <w:b w:val="0"/>
          <w:bCs w:val="0"/>
          <w:noProof/>
          <w:w w:val="105"/>
          <w:sz w:val="24"/>
          <w:szCs w:val="24"/>
          <w:lang w:val="en-IN" w:eastAsia="en-IN"/>
        </w:rPr>
        <w:drawing>
          <wp:inline distT="0" distB="0" distL="0" distR="0" wp14:anchorId="1B256CD9" wp14:editId="05CD8180">
            <wp:extent cx="2976806" cy="2742606"/>
            <wp:effectExtent l="0" t="0" r="0" b="635"/>
            <wp:docPr id="69907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7663" name=""/>
                    <pic:cNvPicPr/>
                  </pic:nvPicPr>
                  <pic:blipFill>
                    <a:blip r:embed="rId15"/>
                    <a:stretch>
                      <a:fillRect/>
                    </a:stretch>
                  </pic:blipFill>
                  <pic:spPr>
                    <a:xfrm>
                      <a:off x="0" y="0"/>
                      <a:ext cx="3019118" cy="2781589"/>
                    </a:xfrm>
                    <a:prstGeom prst="rect">
                      <a:avLst/>
                    </a:prstGeom>
                  </pic:spPr>
                </pic:pic>
              </a:graphicData>
            </a:graphic>
          </wp:inline>
        </w:drawing>
      </w:r>
      <w:r w:rsidRPr="00304067">
        <w:rPr>
          <w:rFonts w:ascii="Times New Roman" w:hAnsi="Times New Roman" w:cs="Times New Roman"/>
          <w:b w:val="0"/>
          <w:bCs w:val="0"/>
          <w:w w:val="105"/>
          <w:sz w:val="24"/>
          <w:szCs w:val="24"/>
        </w:rPr>
        <w:t xml:space="preserve">        </w:t>
      </w:r>
      <w:r w:rsidRPr="00304067">
        <w:rPr>
          <w:rFonts w:ascii="Times New Roman" w:hAnsi="Times New Roman" w:cs="Times New Roman"/>
          <w:b w:val="0"/>
          <w:bCs w:val="0"/>
          <w:noProof/>
          <w:w w:val="105"/>
          <w:sz w:val="24"/>
          <w:szCs w:val="24"/>
          <w:lang w:val="en-IN" w:eastAsia="en-IN"/>
        </w:rPr>
        <w:drawing>
          <wp:inline distT="0" distB="0" distL="0" distR="0" wp14:anchorId="37EDB59C" wp14:editId="355CFEA9">
            <wp:extent cx="2864821" cy="2750226"/>
            <wp:effectExtent l="0" t="0" r="0" b="0"/>
            <wp:docPr id="634521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21859" name=""/>
                    <pic:cNvPicPr/>
                  </pic:nvPicPr>
                  <pic:blipFill>
                    <a:blip r:embed="rId16"/>
                    <a:stretch>
                      <a:fillRect/>
                    </a:stretch>
                  </pic:blipFill>
                  <pic:spPr>
                    <a:xfrm>
                      <a:off x="0" y="0"/>
                      <a:ext cx="2889100" cy="2773534"/>
                    </a:xfrm>
                    <a:prstGeom prst="rect">
                      <a:avLst/>
                    </a:prstGeom>
                  </pic:spPr>
                </pic:pic>
              </a:graphicData>
            </a:graphic>
          </wp:inline>
        </w:drawing>
      </w:r>
    </w:p>
    <w:p w14:paraId="619A6418" w14:textId="77777777" w:rsidR="001351BE" w:rsidRPr="00304067" w:rsidRDefault="001351BE" w:rsidP="00304067">
      <w:pPr>
        <w:pStyle w:val="Heading1"/>
        <w:numPr>
          <w:ilvl w:val="0"/>
          <w:numId w:val="42"/>
        </w:numPr>
        <w:ind w:left="0"/>
        <w:jc w:val="center"/>
        <w:rPr>
          <w:rFonts w:ascii="Times New Roman" w:hAnsi="Times New Roman" w:cs="Times New Roman"/>
          <w:b w:val="0"/>
          <w:bCs w:val="0"/>
          <w:w w:val="105"/>
          <w:sz w:val="24"/>
          <w:szCs w:val="24"/>
        </w:rPr>
      </w:pPr>
      <w:r w:rsidRPr="00304067">
        <w:rPr>
          <w:rFonts w:ascii="Times New Roman" w:hAnsi="Times New Roman" w:cs="Times New Roman"/>
          <w:b w:val="0"/>
          <w:bCs w:val="0"/>
          <w:w w:val="105"/>
          <w:sz w:val="24"/>
          <w:szCs w:val="24"/>
        </w:rPr>
        <w:t xml:space="preserve">                                                                                             (b)</w:t>
      </w:r>
    </w:p>
    <w:p w14:paraId="71A8D26E" w14:textId="7AFEC701" w:rsidR="001351BE" w:rsidRPr="00304067" w:rsidRDefault="001351BE" w:rsidP="00304067">
      <w:pPr>
        <w:pStyle w:val="BodyText"/>
        <w:jc w:val="center"/>
        <w:rPr>
          <w:rFonts w:ascii="Times New Roman" w:hAnsi="Times New Roman" w:cs="Times New Roman"/>
        </w:rPr>
      </w:pPr>
      <w:r w:rsidRPr="00304067">
        <w:rPr>
          <w:rFonts w:ascii="Times New Roman" w:hAnsi="Times New Roman" w:cs="Times New Roman"/>
          <w:w w:val="105"/>
        </w:rPr>
        <w:t xml:space="preserve">Figure </w:t>
      </w:r>
      <w:r w:rsidRPr="00304067">
        <w:rPr>
          <w:rFonts w:ascii="Times New Roman" w:hAnsi="Times New Roman" w:cs="Times New Roman"/>
          <w:b/>
          <w:bCs/>
          <w:w w:val="105"/>
        </w:rPr>
        <w:t>7</w:t>
      </w:r>
      <w:r w:rsidRPr="00304067">
        <w:rPr>
          <w:rFonts w:ascii="Times New Roman" w:hAnsi="Times New Roman" w:cs="Times New Roman"/>
          <w:w w:val="105"/>
        </w:rPr>
        <w:t xml:space="preserve">. Layers in </w:t>
      </w:r>
      <w:r w:rsidRPr="00304067">
        <w:rPr>
          <w:rFonts w:ascii="Times New Roman" w:hAnsi="Times New Roman" w:cs="Times New Roman"/>
          <w:b/>
          <w:bCs/>
          <w:w w:val="105"/>
        </w:rPr>
        <w:t xml:space="preserve">(a) </w:t>
      </w:r>
      <w:r w:rsidRPr="00304067">
        <w:rPr>
          <w:rFonts w:ascii="Times New Roman" w:hAnsi="Times New Roman" w:cs="Times New Roman"/>
          <w:w w:val="105"/>
        </w:rPr>
        <w:t>LSTM and</w:t>
      </w:r>
      <w:r w:rsidRPr="00304067">
        <w:rPr>
          <w:rFonts w:ascii="Times New Roman" w:hAnsi="Times New Roman" w:cs="Times New Roman"/>
          <w:b/>
          <w:bCs/>
          <w:w w:val="105"/>
        </w:rPr>
        <w:t xml:space="preserve"> (b)</w:t>
      </w:r>
      <w:r w:rsidRPr="00304067">
        <w:rPr>
          <w:rFonts w:ascii="Times New Roman" w:hAnsi="Times New Roman" w:cs="Times New Roman"/>
          <w:w w:val="105"/>
        </w:rPr>
        <w:t xml:space="preserve"> Bi-LSTM model (Python Programming)</w:t>
      </w:r>
    </w:p>
    <w:p w14:paraId="317CC931" w14:textId="77777777" w:rsidR="00C42CAE" w:rsidRPr="00304067" w:rsidRDefault="00C42CAE" w:rsidP="00304067">
      <w:pPr>
        <w:pStyle w:val="BodyText"/>
        <w:jc w:val="both"/>
        <w:rPr>
          <w:rFonts w:ascii="Times New Roman" w:hAnsi="Times New Roman" w:cs="Times New Roman"/>
        </w:rPr>
      </w:pPr>
    </w:p>
    <w:p w14:paraId="7A8A432A" w14:textId="20D24D86" w:rsidR="005A1078" w:rsidRPr="00304067" w:rsidRDefault="00C42CAE" w:rsidP="00304067">
      <w:pPr>
        <w:pStyle w:val="BodyText"/>
        <w:jc w:val="both"/>
        <w:rPr>
          <w:rFonts w:ascii="Times New Roman" w:hAnsi="Times New Roman" w:cs="Times New Roman"/>
        </w:rPr>
      </w:pPr>
      <w:r w:rsidRPr="00304067">
        <w:rPr>
          <w:rFonts w:ascii="Times New Roman" w:hAnsi="Times New Roman" w:cs="Times New Roman"/>
          <w:w w:val="105"/>
        </w:rPr>
        <w:t xml:space="preserve">Assess this model’s performance using a confusion matrix as illustrated in Figures 8 and 9. This enables the provision of a detailed breakdown of the classifier’s predictions by highlighting the relationship between correctly and incorrectly classified tweets. By presenting the counts of true positives, true negatives, false positives, and false negatives, the confusion matrix offers a comprehensive evaluation of the model’s ability to identify both positive and negative tweets accurately. Both the LSTM and Bi-LSTM confusion matrices with emoji-GNN are plotted for comparison. In Bi-LSTM, the meaning of a term is derived from its usage in both the prior and its subsequent contexts, enhancing its ability to accurately interpret the semantic meaning within the tweets. This bidirectional approach permits the Bi-LSTM with GNN to consider the complete </w:t>
      </w:r>
      <w:r w:rsidRPr="00304067">
        <w:rPr>
          <w:rFonts w:ascii="Times New Roman" w:hAnsi="Times New Roman" w:cs="Times New Roman"/>
          <w:w w:val="105"/>
        </w:rPr>
        <w:lastRenderedPageBreak/>
        <w:t>context of each term, leading to improved accuracy in sentiment prediction.</w:t>
      </w:r>
    </w:p>
    <w:p w14:paraId="7943C97E" w14:textId="32BAC4B9" w:rsidR="00F307C1" w:rsidRPr="00304067" w:rsidRDefault="00F307C1" w:rsidP="00304067">
      <w:pPr>
        <w:pStyle w:val="Heading1"/>
        <w:ind w:left="0" w:firstLine="0"/>
        <w:jc w:val="center"/>
        <w:rPr>
          <w:rFonts w:ascii="Times New Roman" w:hAnsi="Times New Roman" w:cs="Times New Roman"/>
          <w:b w:val="0"/>
          <w:bCs w:val="0"/>
          <w:w w:val="105"/>
          <w:sz w:val="24"/>
          <w:szCs w:val="24"/>
        </w:rPr>
      </w:pPr>
    </w:p>
    <w:p w14:paraId="69F8D47F" w14:textId="77777777" w:rsidR="00F307C1" w:rsidRPr="00304067" w:rsidRDefault="00F307C1" w:rsidP="00304067">
      <w:pPr>
        <w:pStyle w:val="Heading1"/>
        <w:ind w:left="0" w:firstLine="0"/>
        <w:jc w:val="both"/>
        <w:rPr>
          <w:rFonts w:ascii="Times New Roman" w:hAnsi="Times New Roman" w:cs="Times New Roman"/>
          <w:b w:val="0"/>
          <w:bCs w:val="0"/>
          <w:w w:val="105"/>
          <w:sz w:val="24"/>
          <w:szCs w:val="24"/>
        </w:rPr>
      </w:pPr>
      <w:r w:rsidRPr="00304067">
        <w:rPr>
          <w:rFonts w:ascii="Times New Roman" w:hAnsi="Times New Roman" w:cs="Times New Roman"/>
          <w:noProof/>
          <w:sz w:val="24"/>
          <w:szCs w:val="24"/>
          <w:lang w:val="en-IN" w:eastAsia="en-IN"/>
        </w:rPr>
        <w:drawing>
          <wp:anchor distT="0" distB="0" distL="0" distR="0" simplePos="0" relativeHeight="251659264" behindDoc="1" locked="0" layoutInCell="1" allowOverlap="1" wp14:anchorId="3E83BE41" wp14:editId="5F2686AC">
            <wp:simplePos x="0" y="0"/>
            <wp:positionH relativeFrom="page">
              <wp:posOffset>2434828</wp:posOffset>
            </wp:positionH>
            <wp:positionV relativeFrom="paragraph">
              <wp:posOffset>308610</wp:posOffset>
            </wp:positionV>
            <wp:extent cx="2571115" cy="1897380"/>
            <wp:effectExtent l="0" t="0" r="635" b="762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7" cstate="print"/>
                    <a:stretch>
                      <a:fillRect/>
                    </a:stretch>
                  </pic:blipFill>
                  <pic:spPr>
                    <a:xfrm>
                      <a:off x="0" y="0"/>
                      <a:ext cx="2571115" cy="1897380"/>
                    </a:xfrm>
                    <a:prstGeom prst="rect">
                      <a:avLst/>
                    </a:prstGeom>
                  </pic:spPr>
                </pic:pic>
              </a:graphicData>
            </a:graphic>
            <wp14:sizeRelH relativeFrom="margin">
              <wp14:pctWidth>0</wp14:pctWidth>
            </wp14:sizeRelH>
            <wp14:sizeRelV relativeFrom="margin">
              <wp14:pctHeight>0</wp14:pctHeight>
            </wp14:sizeRelV>
          </wp:anchor>
        </w:drawing>
      </w:r>
    </w:p>
    <w:p w14:paraId="09FCF74A" w14:textId="77777777" w:rsidR="00F307C1" w:rsidRPr="00304067" w:rsidRDefault="00F307C1" w:rsidP="00304067">
      <w:pPr>
        <w:pStyle w:val="BodyText"/>
        <w:spacing w:before="1"/>
        <w:jc w:val="both"/>
        <w:rPr>
          <w:rFonts w:ascii="Times New Roman" w:hAnsi="Times New Roman" w:cs="Times New Roman"/>
          <w:w w:val="105"/>
        </w:rPr>
      </w:pPr>
    </w:p>
    <w:p w14:paraId="48A77B9E" w14:textId="5B5A2833" w:rsidR="00F307C1" w:rsidRPr="00304067" w:rsidRDefault="00F307C1" w:rsidP="00304067">
      <w:pPr>
        <w:pStyle w:val="BodyText"/>
        <w:jc w:val="center"/>
        <w:rPr>
          <w:rFonts w:ascii="Times New Roman" w:hAnsi="Times New Roman" w:cs="Times New Roman"/>
        </w:rPr>
      </w:pPr>
      <w:r w:rsidRPr="00304067">
        <w:rPr>
          <w:rFonts w:ascii="Times New Roman" w:hAnsi="Times New Roman" w:cs="Times New Roman"/>
          <w:w w:val="105"/>
        </w:rPr>
        <w:t>Figure</w:t>
      </w:r>
      <w:r w:rsidRPr="00304067">
        <w:rPr>
          <w:rFonts w:ascii="Times New Roman" w:hAnsi="Times New Roman" w:cs="Times New Roman"/>
          <w:spacing w:val="27"/>
          <w:w w:val="105"/>
        </w:rPr>
        <w:t xml:space="preserve"> </w:t>
      </w:r>
      <w:r w:rsidR="00956097" w:rsidRPr="00304067">
        <w:rPr>
          <w:rFonts w:ascii="Times New Roman" w:hAnsi="Times New Roman" w:cs="Times New Roman"/>
          <w:w w:val="105"/>
        </w:rPr>
        <w:t>8</w:t>
      </w:r>
      <w:r w:rsidR="002C60CB" w:rsidRPr="00304067">
        <w:rPr>
          <w:rFonts w:ascii="Times New Roman" w:hAnsi="Times New Roman" w:cs="Times New Roman"/>
          <w:w w:val="105"/>
        </w:rPr>
        <w:t>.</w:t>
      </w:r>
      <w:r w:rsidRPr="00304067">
        <w:rPr>
          <w:rFonts w:ascii="Times New Roman" w:hAnsi="Times New Roman" w:cs="Times New Roman"/>
          <w:spacing w:val="55"/>
          <w:w w:val="105"/>
        </w:rPr>
        <w:t xml:space="preserve"> </w:t>
      </w:r>
      <w:bookmarkStart w:id="8" w:name="_bookmark8"/>
      <w:bookmarkEnd w:id="8"/>
      <w:r w:rsidRPr="00304067">
        <w:rPr>
          <w:rFonts w:ascii="Times New Roman" w:hAnsi="Times New Roman" w:cs="Times New Roman"/>
          <w:w w:val="105"/>
        </w:rPr>
        <w:t>Confusion</w:t>
      </w:r>
      <w:r w:rsidRPr="00304067">
        <w:rPr>
          <w:rFonts w:ascii="Times New Roman" w:hAnsi="Times New Roman" w:cs="Times New Roman"/>
          <w:spacing w:val="29"/>
          <w:w w:val="105"/>
        </w:rPr>
        <w:t xml:space="preserve"> </w:t>
      </w:r>
      <w:r w:rsidRPr="00304067">
        <w:rPr>
          <w:rFonts w:ascii="Times New Roman" w:hAnsi="Times New Roman" w:cs="Times New Roman"/>
          <w:w w:val="105"/>
        </w:rPr>
        <w:t>matrix</w:t>
      </w:r>
      <w:r w:rsidRPr="00304067">
        <w:rPr>
          <w:rFonts w:ascii="Times New Roman" w:hAnsi="Times New Roman" w:cs="Times New Roman"/>
          <w:spacing w:val="25"/>
          <w:w w:val="105"/>
        </w:rPr>
        <w:t xml:space="preserve"> </w:t>
      </w:r>
      <w:r w:rsidRPr="00304067">
        <w:rPr>
          <w:rFonts w:ascii="Times New Roman" w:hAnsi="Times New Roman" w:cs="Times New Roman"/>
          <w:w w:val="105"/>
        </w:rPr>
        <w:t>for</w:t>
      </w:r>
      <w:r w:rsidRPr="00304067">
        <w:rPr>
          <w:rFonts w:ascii="Times New Roman" w:hAnsi="Times New Roman" w:cs="Times New Roman"/>
          <w:spacing w:val="27"/>
          <w:w w:val="105"/>
        </w:rPr>
        <w:t xml:space="preserve"> </w:t>
      </w:r>
      <w:r w:rsidRPr="00304067">
        <w:rPr>
          <w:rFonts w:ascii="Times New Roman" w:hAnsi="Times New Roman" w:cs="Times New Roman"/>
          <w:w w:val="105"/>
        </w:rPr>
        <w:t>LSTM</w:t>
      </w:r>
      <w:r w:rsidRPr="00304067">
        <w:rPr>
          <w:rFonts w:ascii="Times New Roman" w:hAnsi="Times New Roman" w:cs="Times New Roman"/>
          <w:spacing w:val="28"/>
          <w:w w:val="105"/>
        </w:rPr>
        <w:t xml:space="preserve"> </w:t>
      </w:r>
      <w:r w:rsidRPr="00304067">
        <w:rPr>
          <w:rFonts w:ascii="Times New Roman" w:hAnsi="Times New Roman" w:cs="Times New Roman"/>
          <w:spacing w:val="-2"/>
          <w:w w:val="105"/>
        </w:rPr>
        <w:t>classification</w:t>
      </w:r>
    </w:p>
    <w:p w14:paraId="5C3E3CE8" w14:textId="77777777" w:rsidR="00F307C1" w:rsidRPr="00304067" w:rsidRDefault="00F307C1" w:rsidP="00304067">
      <w:pPr>
        <w:pStyle w:val="BodyText"/>
        <w:jc w:val="both"/>
        <w:rPr>
          <w:rFonts w:ascii="Times New Roman" w:hAnsi="Times New Roman" w:cs="Times New Roman"/>
        </w:rPr>
      </w:pPr>
    </w:p>
    <w:p w14:paraId="5AB36852" w14:textId="77777777" w:rsidR="00F307C1" w:rsidRPr="00304067" w:rsidRDefault="00F307C1" w:rsidP="00304067">
      <w:pPr>
        <w:pStyle w:val="BodyText"/>
        <w:spacing w:before="17"/>
        <w:jc w:val="both"/>
        <w:rPr>
          <w:rFonts w:ascii="Times New Roman" w:hAnsi="Times New Roman" w:cs="Times New Roman"/>
        </w:rPr>
      </w:pPr>
    </w:p>
    <w:p w14:paraId="2FB5FC0A" w14:textId="77777777" w:rsidR="00F307C1" w:rsidRPr="00304067" w:rsidRDefault="00F307C1" w:rsidP="00304067">
      <w:pPr>
        <w:pStyle w:val="BodyText"/>
        <w:jc w:val="both"/>
        <w:rPr>
          <w:rFonts w:ascii="Times New Roman" w:hAnsi="Times New Roman" w:cs="Times New Roman"/>
        </w:rPr>
      </w:pPr>
      <w:r w:rsidRPr="00304067">
        <w:rPr>
          <w:rFonts w:ascii="Times New Roman" w:hAnsi="Times New Roman" w:cs="Times New Roman"/>
          <w:w w:val="110"/>
        </w:rPr>
        <w:t>In</w:t>
      </w:r>
      <w:r w:rsidRPr="00304067">
        <w:rPr>
          <w:rFonts w:ascii="Times New Roman" w:hAnsi="Times New Roman" w:cs="Times New Roman"/>
          <w:spacing w:val="-13"/>
          <w:w w:val="110"/>
        </w:rPr>
        <w:t xml:space="preserve"> </w:t>
      </w:r>
      <w:r w:rsidRPr="00304067">
        <w:rPr>
          <w:rFonts w:ascii="Times New Roman" w:hAnsi="Times New Roman" w:cs="Times New Roman"/>
          <w:w w:val="110"/>
        </w:rPr>
        <w:t>LSTM</w:t>
      </w:r>
      <w:r w:rsidRPr="00304067">
        <w:rPr>
          <w:rFonts w:ascii="Times New Roman" w:hAnsi="Times New Roman" w:cs="Times New Roman"/>
          <w:spacing w:val="-12"/>
          <w:w w:val="110"/>
        </w:rPr>
        <w:t xml:space="preserve"> </w:t>
      </w:r>
      <w:r w:rsidRPr="00304067">
        <w:rPr>
          <w:rFonts w:ascii="Times New Roman" w:hAnsi="Times New Roman" w:cs="Times New Roman"/>
          <w:w w:val="110"/>
        </w:rPr>
        <w:t>classification,</w:t>
      </w:r>
      <w:r w:rsidRPr="00304067">
        <w:rPr>
          <w:rFonts w:ascii="Times New Roman" w:hAnsi="Times New Roman" w:cs="Times New Roman"/>
          <w:spacing w:val="-13"/>
          <w:w w:val="110"/>
        </w:rPr>
        <w:t xml:space="preserve"> </w:t>
      </w:r>
      <w:r w:rsidRPr="00304067">
        <w:rPr>
          <w:rFonts w:ascii="Times New Roman" w:hAnsi="Times New Roman" w:cs="Times New Roman"/>
          <w:w w:val="110"/>
        </w:rPr>
        <w:t>it</w:t>
      </w:r>
      <w:r w:rsidRPr="00304067">
        <w:rPr>
          <w:rFonts w:ascii="Times New Roman" w:hAnsi="Times New Roman" w:cs="Times New Roman"/>
          <w:spacing w:val="-12"/>
          <w:w w:val="110"/>
        </w:rPr>
        <w:t xml:space="preserve"> </w:t>
      </w:r>
      <w:r w:rsidRPr="00304067">
        <w:rPr>
          <w:rFonts w:ascii="Times New Roman" w:hAnsi="Times New Roman" w:cs="Times New Roman"/>
          <w:w w:val="110"/>
        </w:rPr>
        <w:t>shows</w:t>
      </w:r>
      <w:r w:rsidRPr="00304067">
        <w:rPr>
          <w:rFonts w:ascii="Times New Roman" w:hAnsi="Times New Roman" w:cs="Times New Roman"/>
          <w:spacing w:val="-12"/>
          <w:w w:val="110"/>
        </w:rPr>
        <w:t xml:space="preserve"> </w:t>
      </w:r>
      <w:r w:rsidRPr="00304067">
        <w:rPr>
          <w:rFonts w:ascii="Times New Roman" w:hAnsi="Times New Roman" w:cs="Times New Roman"/>
          <w:w w:val="110"/>
        </w:rPr>
        <w:t>an</w:t>
      </w:r>
      <w:r w:rsidRPr="00304067">
        <w:rPr>
          <w:rFonts w:ascii="Times New Roman" w:hAnsi="Times New Roman" w:cs="Times New Roman"/>
          <w:spacing w:val="-13"/>
          <w:w w:val="110"/>
        </w:rPr>
        <w:t xml:space="preserve"> </w:t>
      </w:r>
      <w:r w:rsidRPr="00304067">
        <w:rPr>
          <w:rFonts w:ascii="Times New Roman" w:hAnsi="Times New Roman" w:cs="Times New Roman"/>
          <w:w w:val="110"/>
        </w:rPr>
        <w:t>accuracy</w:t>
      </w:r>
      <w:r w:rsidRPr="00304067">
        <w:rPr>
          <w:rFonts w:ascii="Times New Roman" w:hAnsi="Times New Roman" w:cs="Times New Roman"/>
          <w:spacing w:val="-14"/>
          <w:w w:val="110"/>
        </w:rPr>
        <w:t xml:space="preserve"> </w:t>
      </w:r>
      <w:r w:rsidRPr="00304067">
        <w:rPr>
          <w:rFonts w:ascii="Times New Roman" w:hAnsi="Times New Roman" w:cs="Times New Roman"/>
          <w:w w:val="110"/>
        </w:rPr>
        <w:t>of</w:t>
      </w:r>
      <w:r w:rsidRPr="00304067">
        <w:rPr>
          <w:rFonts w:ascii="Times New Roman" w:hAnsi="Times New Roman" w:cs="Times New Roman"/>
          <w:spacing w:val="-10"/>
          <w:w w:val="110"/>
        </w:rPr>
        <w:t xml:space="preserve"> </w:t>
      </w:r>
      <w:r w:rsidRPr="00304067">
        <w:rPr>
          <w:rFonts w:ascii="Times New Roman" w:hAnsi="Times New Roman" w:cs="Times New Roman"/>
          <w:spacing w:val="-2"/>
          <w:w w:val="110"/>
        </w:rPr>
        <w:t>97.50%.</w:t>
      </w:r>
    </w:p>
    <w:p w14:paraId="7392D4D6" w14:textId="77777777" w:rsidR="00F307C1" w:rsidRPr="00304067" w:rsidRDefault="00F307C1" w:rsidP="00304067">
      <w:pPr>
        <w:pStyle w:val="BodyText"/>
        <w:spacing w:before="64"/>
        <w:jc w:val="both"/>
        <w:rPr>
          <w:rFonts w:ascii="Times New Roman" w:hAnsi="Times New Roman" w:cs="Times New Roman"/>
          <w:spacing w:val="-2"/>
          <w:w w:val="105"/>
        </w:rPr>
      </w:pPr>
      <w:r w:rsidRPr="00304067">
        <w:rPr>
          <w:rFonts w:ascii="Times New Roman" w:hAnsi="Times New Roman" w:cs="Times New Roman"/>
          <w:w w:val="105"/>
        </w:rPr>
        <w:t>In</w:t>
      </w:r>
      <w:r w:rsidRPr="00304067">
        <w:rPr>
          <w:rFonts w:ascii="Times New Roman" w:hAnsi="Times New Roman" w:cs="Times New Roman"/>
          <w:spacing w:val="9"/>
          <w:w w:val="105"/>
        </w:rPr>
        <w:t xml:space="preserve"> </w:t>
      </w:r>
      <w:r w:rsidRPr="00304067">
        <w:rPr>
          <w:rFonts w:ascii="Times New Roman" w:hAnsi="Times New Roman" w:cs="Times New Roman"/>
          <w:w w:val="105"/>
        </w:rPr>
        <w:t>Bi-directional</w:t>
      </w:r>
      <w:r w:rsidRPr="00304067">
        <w:rPr>
          <w:rFonts w:ascii="Times New Roman" w:hAnsi="Times New Roman" w:cs="Times New Roman"/>
          <w:spacing w:val="12"/>
          <w:w w:val="105"/>
        </w:rPr>
        <w:t xml:space="preserve"> </w:t>
      </w:r>
      <w:r w:rsidRPr="00304067">
        <w:rPr>
          <w:rFonts w:ascii="Times New Roman" w:hAnsi="Times New Roman" w:cs="Times New Roman"/>
          <w:w w:val="105"/>
        </w:rPr>
        <w:t>LSTM with GNN,</w:t>
      </w:r>
      <w:r w:rsidRPr="00304067">
        <w:rPr>
          <w:rFonts w:ascii="Times New Roman" w:hAnsi="Times New Roman" w:cs="Times New Roman"/>
          <w:spacing w:val="12"/>
          <w:w w:val="105"/>
        </w:rPr>
        <w:t xml:space="preserve"> </w:t>
      </w:r>
      <w:r w:rsidRPr="00304067">
        <w:rPr>
          <w:rFonts w:ascii="Times New Roman" w:hAnsi="Times New Roman" w:cs="Times New Roman"/>
          <w:w w:val="105"/>
        </w:rPr>
        <w:t>it</w:t>
      </w:r>
      <w:r w:rsidRPr="00304067">
        <w:rPr>
          <w:rFonts w:ascii="Times New Roman" w:hAnsi="Times New Roman" w:cs="Times New Roman"/>
          <w:spacing w:val="11"/>
          <w:w w:val="105"/>
        </w:rPr>
        <w:t xml:space="preserve"> </w:t>
      </w:r>
      <w:r w:rsidRPr="00304067">
        <w:rPr>
          <w:rFonts w:ascii="Times New Roman" w:hAnsi="Times New Roman" w:cs="Times New Roman"/>
          <w:w w:val="105"/>
        </w:rPr>
        <w:t>shows</w:t>
      </w:r>
      <w:r w:rsidRPr="00304067">
        <w:rPr>
          <w:rFonts w:ascii="Times New Roman" w:hAnsi="Times New Roman" w:cs="Times New Roman"/>
          <w:spacing w:val="9"/>
          <w:w w:val="105"/>
        </w:rPr>
        <w:t xml:space="preserve"> </w:t>
      </w:r>
      <w:r w:rsidRPr="00304067">
        <w:rPr>
          <w:rFonts w:ascii="Times New Roman" w:hAnsi="Times New Roman" w:cs="Times New Roman"/>
          <w:w w:val="105"/>
        </w:rPr>
        <w:t>an</w:t>
      </w:r>
      <w:r w:rsidRPr="00304067">
        <w:rPr>
          <w:rFonts w:ascii="Times New Roman" w:hAnsi="Times New Roman" w:cs="Times New Roman"/>
          <w:spacing w:val="11"/>
          <w:w w:val="105"/>
        </w:rPr>
        <w:t xml:space="preserve"> </w:t>
      </w:r>
      <w:r w:rsidRPr="00304067">
        <w:rPr>
          <w:rFonts w:ascii="Times New Roman" w:hAnsi="Times New Roman" w:cs="Times New Roman"/>
          <w:w w:val="105"/>
        </w:rPr>
        <w:t>accuracy</w:t>
      </w:r>
      <w:r w:rsidRPr="00304067">
        <w:rPr>
          <w:rFonts w:ascii="Times New Roman" w:hAnsi="Times New Roman" w:cs="Times New Roman"/>
          <w:spacing w:val="9"/>
          <w:w w:val="105"/>
        </w:rPr>
        <w:t xml:space="preserve"> </w:t>
      </w:r>
      <w:r w:rsidRPr="00304067">
        <w:rPr>
          <w:rFonts w:ascii="Times New Roman" w:hAnsi="Times New Roman" w:cs="Times New Roman"/>
          <w:w w:val="105"/>
        </w:rPr>
        <w:t>of</w:t>
      </w:r>
      <w:r w:rsidRPr="00304067">
        <w:rPr>
          <w:rFonts w:ascii="Times New Roman" w:hAnsi="Times New Roman" w:cs="Times New Roman"/>
          <w:spacing w:val="13"/>
          <w:w w:val="105"/>
        </w:rPr>
        <w:t xml:space="preserve"> </w:t>
      </w:r>
      <w:r w:rsidRPr="00304067">
        <w:rPr>
          <w:rFonts w:ascii="Times New Roman" w:hAnsi="Times New Roman" w:cs="Times New Roman"/>
          <w:w w:val="105"/>
        </w:rPr>
        <w:t>99.50%</w:t>
      </w:r>
      <w:r w:rsidRPr="00304067">
        <w:rPr>
          <w:rFonts w:ascii="Times New Roman" w:hAnsi="Times New Roman" w:cs="Times New Roman"/>
          <w:spacing w:val="9"/>
          <w:w w:val="105"/>
        </w:rPr>
        <w:t xml:space="preserve"> </w:t>
      </w:r>
      <w:r w:rsidRPr="00304067">
        <w:rPr>
          <w:rFonts w:ascii="Times New Roman" w:hAnsi="Times New Roman" w:cs="Times New Roman"/>
          <w:w w:val="105"/>
        </w:rPr>
        <w:t>which is</w:t>
      </w:r>
      <w:r w:rsidRPr="00304067">
        <w:rPr>
          <w:rFonts w:ascii="Times New Roman" w:hAnsi="Times New Roman" w:cs="Times New Roman"/>
          <w:spacing w:val="12"/>
          <w:w w:val="105"/>
        </w:rPr>
        <w:t xml:space="preserve"> </w:t>
      </w:r>
      <w:r w:rsidRPr="00304067">
        <w:rPr>
          <w:rFonts w:ascii="Times New Roman" w:hAnsi="Times New Roman" w:cs="Times New Roman"/>
          <w:w w:val="105"/>
        </w:rPr>
        <w:t>greater</w:t>
      </w:r>
      <w:r w:rsidRPr="00304067">
        <w:rPr>
          <w:rFonts w:ascii="Times New Roman" w:hAnsi="Times New Roman" w:cs="Times New Roman"/>
          <w:spacing w:val="9"/>
          <w:w w:val="105"/>
        </w:rPr>
        <w:t xml:space="preserve"> </w:t>
      </w:r>
      <w:r w:rsidRPr="00304067">
        <w:rPr>
          <w:rFonts w:ascii="Times New Roman" w:hAnsi="Times New Roman" w:cs="Times New Roman"/>
          <w:w w:val="105"/>
        </w:rPr>
        <w:t>than</w:t>
      </w:r>
      <w:r w:rsidRPr="00304067">
        <w:rPr>
          <w:rFonts w:ascii="Times New Roman" w:hAnsi="Times New Roman" w:cs="Times New Roman"/>
          <w:spacing w:val="12"/>
          <w:w w:val="105"/>
        </w:rPr>
        <w:t xml:space="preserve"> </w:t>
      </w:r>
      <w:r w:rsidRPr="00304067">
        <w:rPr>
          <w:rFonts w:ascii="Times New Roman" w:hAnsi="Times New Roman" w:cs="Times New Roman"/>
          <w:spacing w:val="-2"/>
          <w:w w:val="105"/>
        </w:rPr>
        <w:t>LSTM.</w:t>
      </w:r>
    </w:p>
    <w:p w14:paraId="62FC0156" w14:textId="77777777" w:rsidR="00F307C1" w:rsidRPr="00304067" w:rsidRDefault="00F307C1" w:rsidP="00304067">
      <w:pPr>
        <w:pStyle w:val="BodyText"/>
        <w:spacing w:before="64"/>
        <w:jc w:val="both"/>
        <w:rPr>
          <w:rFonts w:ascii="Times New Roman" w:hAnsi="Times New Roman" w:cs="Times New Roman"/>
        </w:rPr>
      </w:pPr>
    </w:p>
    <w:p w14:paraId="78CC3A26" w14:textId="77777777" w:rsidR="00F307C1" w:rsidRPr="00304067" w:rsidRDefault="00F307C1" w:rsidP="00304067">
      <w:pPr>
        <w:pStyle w:val="BodyText"/>
        <w:spacing w:before="39"/>
        <w:jc w:val="center"/>
        <w:rPr>
          <w:rFonts w:ascii="Times New Roman" w:hAnsi="Times New Roman" w:cs="Times New Roman"/>
        </w:rPr>
      </w:pPr>
      <w:r w:rsidRPr="00304067">
        <w:rPr>
          <w:rFonts w:ascii="Times New Roman" w:hAnsi="Times New Roman" w:cs="Times New Roman"/>
          <w:noProof/>
          <w:lang w:val="en-IN" w:eastAsia="en-IN"/>
        </w:rPr>
        <w:drawing>
          <wp:inline distT="0" distB="0" distL="0" distR="0" wp14:anchorId="64096420" wp14:editId="57531230">
            <wp:extent cx="2430780" cy="2465705"/>
            <wp:effectExtent l="0" t="0" r="7620" b="0"/>
            <wp:docPr id="2015140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30780" cy="2465705"/>
                    </a:xfrm>
                    <a:prstGeom prst="rect">
                      <a:avLst/>
                    </a:prstGeom>
                    <a:noFill/>
                    <a:ln>
                      <a:noFill/>
                    </a:ln>
                  </pic:spPr>
                </pic:pic>
              </a:graphicData>
            </a:graphic>
          </wp:inline>
        </w:drawing>
      </w:r>
    </w:p>
    <w:p w14:paraId="4DDFB1F3" w14:textId="77777777" w:rsidR="00F307C1" w:rsidRPr="00304067" w:rsidRDefault="00F307C1" w:rsidP="00304067">
      <w:pPr>
        <w:pStyle w:val="BodyText"/>
        <w:spacing w:before="39"/>
        <w:jc w:val="both"/>
        <w:rPr>
          <w:rFonts w:ascii="Times New Roman" w:hAnsi="Times New Roman" w:cs="Times New Roman"/>
        </w:rPr>
      </w:pPr>
    </w:p>
    <w:p w14:paraId="19BA91B8" w14:textId="28002602" w:rsidR="00F307C1" w:rsidRPr="00304067" w:rsidRDefault="00F307C1" w:rsidP="00304067">
      <w:pPr>
        <w:pStyle w:val="BodyText"/>
        <w:jc w:val="center"/>
        <w:rPr>
          <w:rFonts w:ascii="Times New Roman" w:hAnsi="Times New Roman" w:cs="Times New Roman"/>
          <w:spacing w:val="-2"/>
          <w:w w:val="105"/>
        </w:rPr>
      </w:pPr>
      <w:r w:rsidRPr="00304067">
        <w:rPr>
          <w:rFonts w:ascii="Times New Roman" w:hAnsi="Times New Roman" w:cs="Times New Roman"/>
          <w:w w:val="105"/>
        </w:rPr>
        <w:t>Figure</w:t>
      </w:r>
      <w:r w:rsidRPr="00304067">
        <w:rPr>
          <w:rFonts w:ascii="Times New Roman" w:hAnsi="Times New Roman" w:cs="Times New Roman"/>
          <w:spacing w:val="27"/>
          <w:w w:val="105"/>
        </w:rPr>
        <w:t xml:space="preserve"> </w:t>
      </w:r>
      <w:r w:rsidR="00956097" w:rsidRPr="00304067">
        <w:rPr>
          <w:rFonts w:ascii="Times New Roman" w:hAnsi="Times New Roman" w:cs="Times New Roman"/>
          <w:w w:val="105"/>
        </w:rPr>
        <w:t>9</w:t>
      </w:r>
      <w:r w:rsidR="002C60CB" w:rsidRPr="00304067">
        <w:rPr>
          <w:rFonts w:ascii="Times New Roman" w:hAnsi="Times New Roman" w:cs="Times New Roman"/>
          <w:w w:val="105"/>
        </w:rPr>
        <w:t>.</w:t>
      </w:r>
      <w:r w:rsidRPr="00304067">
        <w:rPr>
          <w:rFonts w:ascii="Times New Roman" w:hAnsi="Times New Roman" w:cs="Times New Roman"/>
          <w:spacing w:val="55"/>
          <w:w w:val="105"/>
        </w:rPr>
        <w:t xml:space="preserve"> </w:t>
      </w:r>
      <w:bookmarkStart w:id="9" w:name="_bookmark9"/>
      <w:bookmarkEnd w:id="9"/>
      <w:r w:rsidRPr="00304067">
        <w:rPr>
          <w:rFonts w:ascii="Times New Roman" w:hAnsi="Times New Roman" w:cs="Times New Roman"/>
          <w:w w:val="105"/>
        </w:rPr>
        <w:t>Confusion</w:t>
      </w:r>
      <w:r w:rsidRPr="00304067">
        <w:rPr>
          <w:rFonts w:ascii="Times New Roman" w:hAnsi="Times New Roman" w:cs="Times New Roman"/>
          <w:spacing w:val="29"/>
          <w:w w:val="105"/>
        </w:rPr>
        <w:t xml:space="preserve"> </w:t>
      </w:r>
      <w:r w:rsidRPr="00304067">
        <w:rPr>
          <w:rFonts w:ascii="Times New Roman" w:hAnsi="Times New Roman" w:cs="Times New Roman"/>
          <w:w w:val="105"/>
        </w:rPr>
        <w:t>matrix</w:t>
      </w:r>
      <w:r w:rsidRPr="00304067">
        <w:rPr>
          <w:rFonts w:ascii="Times New Roman" w:hAnsi="Times New Roman" w:cs="Times New Roman"/>
          <w:spacing w:val="25"/>
          <w:w w:val="105"/>
        </w:rPr>
        <w:t xml:space="preserve"> </w:t>
      </w:r>
      <w:r w:rsidRPr="00304067">
        <w:rPr>
          <w:rFonts w:ascii="Times New Roman" w:hAnsi="Times New Roman" w:cs="Times New Roman"/>
          <w:w w:val="105"/>
        </w:rPr>
        <w:t>for</w:t>
      </w:r>
      <w:r w:rsidRPr="00304067">
        <w:rPr>
          <w:rFonts w:ascii="Times New Roman" w:hAnsi="Times New Roman" w:cs="Times New Roman"/>
          <w:spacing w:val="27"/>
          <w:w w:val="105"/>
        </w:rPr>
        <w:t xml:space="preserve"> Bi-</w:t>
      </w:r>
      <w:r w:rsidRPr="00304067">
        <w:rPr>
          <w:rFonts w:ascii="Times New Roman" w:hAnsi="Times New Roman" w:cs="Times New Roman"/>
          <w:w w:val="105"/>
        </w:rPr>
        <w:t>LSTM with GNN</w:t>
      </w:r>
      <w:r w:rsidRPr="00304067">
        <w:rPr>
          <w:rFonts w:ascii="Times New Roman" w:hAnsi="Times New Roman" w:cs="Times New Roman"/>
          <w:spacing w:val="28"/>
          <w:w w:val="105"/>
        </w:rPr>
        <w:t xml:space="preserve"> </w:t>
      </w:r>
      <w:r w:rsidRPr="00304067">
        <w:rPr>
          <w:rFonts w:ascii="Times New Roman" w:hAnsi="Times New Roman" w:cs="Times New Roman"/>
          <w:spacing w:val="-2"/>
          <w:w w:val="105"/>
        </w:rPr>
        <w:t>classification</w:t>
      </w:r>
    </w:p>
    <w:p w14:paraId="6AD745EA" w14:textId="77777777" w:rsidR="00DB3D8F" w:rsidRPr="00304067" w:rsidRDefault="00DB3D8F" w:rsidP="00304067">
      <w:pPr>
        <w:jc w:val="both"/>
        <w:rPr>
          <w:rFonts w:ascii="Times New Roman" w:hAnsi="Times New Roman" w:cs="Times New Roman"/>
          <w:sz w:val="24"/>
          <w:szCs w:val="24"/>
          <w:lang w:val="en-IN"/>
        </w:rPr>
      </w:pPr>
    </w:p>
    <w:p w14:paraId="22D3885E" w14:textId="5FA20789" w:rsidR="00DB3D8F" w:rsidRPr="00304067" w:rsidRDefault="00DB3D8F" w:rsidP="00304067">
      <w:pPr>
        <w:jc w:val="both"/>
        <w:rPr>
          <w:rFonts w:ascii="Times New Roman" w:hAnsi="Times New Roman" w:cs="Times New Roman"/>
          <w:sz w:val="24"/>
          <w:szCs w:val="24"/>
          <w:lang w:val="en-IN"/>
        </w:rPr>
      </w:pPr>
      <w:r w:rsidRPr="00304067">
        <w:rPr>
          <w:rFonts w:ascii="Times New Roman" w:hAnsi="Times New Roman" w:cs="Times New Roman"/>
          <w:sz w:val="24"/>
          <w:szCs w:val="24"/>
          <w:lang w:val="en-IN"/>
        </w:rPr>
        <w:t xml:space="preserve">A comparative analysis is conducted between baseline LSTM and proposed Bi-LSTM + GNN. Baseline model achieved an accuracy of 97.50%, which demonstrates strong performance in capturing sequential textual patterns. However, the unidirectional nature of this model limits its ability to fully exploit contextual dependencies of the sarcastic expressions, especially when sarcasm cues are located later in the sentence or conveyed through emojis.  Whereas our Bi-LSTM+GNN architecture achieved 99.50% accuracy, which is significantly higher, indicating the advantage of bidirectional context with graph-based relational learning. GNN enables effective identification of emojis that function as explicit sarcasm cues. </w:t>
      </w:r>
    </w:p>
    <w:p w14:paraId="0C3448DB" w14:textId="77777777" w:rsidR="00007ADB" w:rsidRPr="00304067" w:rsidRDefault="00007ADB" w:rsidP="00304067">
      <w:pPr>
        <w:jc w:val="both"/>
        <w:rPr>
          <w:rFonts w:ascii="Times New Roman" w:hAnsi="Times New Roman" w:cs="Times New Roman"/>
          <w:sz w:val="24"/>
          <w:szCs w:val="24"/>
          <w:lang w:val="en-IN"/>
        </w:rPr>
      </w:pPr>
    </w:p>
    <w:p w14:paraId="1DA18B64" w14:textId="77777777" w:rsidR="002C60CB" w:rsidRPr="00304067" w:rsidRDefault="002C60CB" w:rsidP="00304067">
      <w:pPr>
        <w:jc w:val="both"/>
        <w:rPr>
          <w:rFonts w:ascii="Times New Roman" w:hAnsi="Times New Roman" w:cs="Times New Roman"/>
          <w:sz w:val="24"/>
          <w:szCs w:val="24"/>
          <w:lang w:val="en-IN"/>
        </w:rPr>
      </w:pPr>
    </w:p>
    <w:p w14:paraId="4DEB5806" w14:textId="77777777" w:rsidR="002C60CB" w:rsidRPr="00304067" w:rsidRDefault="002C60CB" w:rsidP="00304067">
      <w:pPr>
        <w:jc w:val="both"/>
        <w:rPr>
          <w:rFonts w:ascii="Times New Roman" w:hAnsi="Times New Roman" w:cs="Times New Roman"/>
          <w:sz w:val="24"/>
          <w:szCs w:val="24"/>
          <w:lang w:val="en-IN"/>
        </w:rPr>
      </w:pPr>
    </w:p>
    <w:p w14:paraId="4CDBBDE5" w14:textId="77777777" w:rsidR="00007ADB" w:rsidRPr="00304067" w:rsidRDefault="00007ADB" w:rsidP="00304067">
      <w:pPr>
        <w:jc w:val="center"/>
        <w:rPr>
          <w:rFonts w:ascii="Times New Roman" w:hAnsi="Times New Roman" w:cs="Times New Roman"/>
          <w:b/>
          <w:bCs/>
          <w:sz w:val="24"/>
          <w:szCs w:val="24"/>
        </w:rPr>
      </w:pPr>
      <w:r w:rsidRPr="00304067">
        <w:rPr>
          <w:rFonts w:ascii="Times New Roman" w:hAnsi="Times New Roman" w:cs="Times New Roman"/>
          <w:sz w:val="24"/>
          <w:szCs w:val="24"/>
          <w:lang w:val="en-IN"/>
        </w:rPr>
        <w:t xml:space="preserve">Table 2. </w:t>
      </w:r>
      <w:r w:rsidRPr="00304067">
        <w:rPr>
          <w:rFonts w:ascii="Times New Roman" w:hAnsi="Times New Roman" w:cs="Times New Roman"/>
          <w:sz w:val="24"/>
          <w:szCs w:val="24"/>
        </w:rPr>
        <w:t>Comparison of Proposed Model with Existing Sarcasm Detection Methods</w:t>
      </w:r>
    </w:p>
    <w:tbl>
      <w:tblPr>
        <w:tblW w:w="9067" w:type="dxa"/>
        <w:tblLook w:val="04A0" w:firstRow="1" w:lastRow="0" w:firstColumn="1" w:lastColumn="0" w:noHBand="0" w:noVBand="1"/>
      </w:tblPr>
      <w:tblGrid>
        <w:gridCol w:w="2972"/>
        <w:gridCol w:w="992"/>
        <w:gridCol w:w="4111"/>
        <w:gridCol w:w="1189"/>
      </w:tblGrid>
      <w:tr w:rsidR="00304067" w:rsidRPr="00304067" w14:paraId="6F3CAF21" w14:textId="77777777" w:rsidTr="00007ADB">
        <w:trPr>
          <w:trHeight w:val="300"/>
        </w:trPr>
        <w:tc>
          <w:tcPr>
            <w:tcW w:w="2972" w:type="dxa"/>
            <w:tcBorders>
              <w:top w:val="single" w:sz="4" w:space="0" w:color="auto"/>
              <w:left w:val="single" w:sz="4" w:space="0" w:color="auto"/>
              <w:bottom w:val="single" w:sz="4" w:space="0" w:color="auto"/>
              <w:right w:val="single" w:sz="4" w:space="0" w:color="auto"/>
            </w:tcBorders>
            <w:noWrap/>
            <w:vAlign w:val="center"/>
            <w:hideMark/>
          </w:tcPr>
          <w:p w14:paraId="70210C3D" w14:textId="77777777" w:rsidR="00007ADB" w:rsidRPr="00304067" w:rsidRDefault="00007ADB" w:rsidP="00304067">
            <w:pPr>
              <w:widowControl/>
              <w:autoSpaceDE/>
              <w:autoSpaceDN/>
              <w:jc w:val="center"/>
              <w:rPr>
                <w:rFonts w:ascii="Times New Roman" w:eastAsia="Times New Roman" w:hAnsi="Times New Roman" w:cs="Times New Roman"/>
                <w:b/>
                <w:bCs/>
                <w:sz w:val="24"/>
                <w:szCs w:val="24"/>
                <w:lang w:val="en-IN" w:eastAsia="en-IN"/>
              </w:rPr>
            </w:pPr>
            <w:r w:rsidRPr="00304067">
              <w:rPr>
                <w:rFonts w:ascii="Times New Roman" w:eastAsia="Times New Roman" w:hAnsi="Times New Roman" w:cs="Times New Roman"/>
                <w:b/>
                <w:bCs/>
                <w:sz w:val="24"/>
                <w:szCs w:val="24"/>
                <w:lang w:val="en-IN" w:eastAsia="en-IN"/>
              </w:rPr>
              <w:t>Methodology</w:t>
            </w:r>
          </w:p>
        </w:tc>
        <w:tc>
          <w:tcPr>
            <w:tcW w:w="992" w:type="dxa"/>
            <w:tcBorders>
              <w:top w:val="single" w:sz="4" w:space="0" w:color="auto"/>
              <w:left w:val="nil"/>
              <w:bottom w:val="single" w:sz="4" w:space="0" w:color="auto"/>
              <w:right w:val="single" w:sz="4" w:space="0" w:color="auto"/>
            </w:tcBorders>
            <w:noWrap/>
            <w:vAlign w:val="center"/>
            <w:hideMark/>
          </w:tcPr>
          <w:p w14:paraId="3EDF7E0A" w14:textId="77777777" w:rsidR="00007ADB" w:rsidRPr="00304067" w:rsidRDefault="00007ADB" w:rsidP="00304067">
            <w:pPr>
              <w:widowControl/>
              <w:autoSpaceDE/>
              <w:autoSpaceDN/>
              <w:jc w:val="center"/>
              <w:rPr>
                <w:rFonts w:ascii="Times New Roman" w:eastAsia="Times New Roman" w:hAnsi="Times New Roman" w:cs="Times New Roman"/>
                <w:b/>
                <w:bCs/>
                <w:sz w:val="24"/>
                <w:szCs w:val="24"/>
                <w:lang w:val="en-IN" w:eastAsia="en-IN"/>
              </w:rPr>
            </w:pPr>
            <w:r w:rsidRPr="00304067">
              <w:rPr>
                <w:rFonts w:ascii="Times New Roman" w:eastAsia="Times New Roman" w:hAnsi="Times New Roman" w:cs="Times New Roman"/>
                <w:b/>
                <w:bCs/>
                <w:sz w:val="24"/>
                <w:szCs w:val="24"/>
                <w:lang w:val="en-IN" w:eastAsia="en-IN"/>
              </w:rPr>
              <w:t>Dataset Source</w:t>
            </w:r>
          </w:p>
        </w:tc>
        <w:tc>
          <w:tcPr>
            <w:tcW w:w="4111" w:type="dxa"/>
            <w:tcBorders>
              <w:top w:val="single" w:sz="4" w:space="0" w:color="auto"/>
              <w:left w:val="nil"/>
              <w:bottom w:val="single" w:sz="4" w:space="0" w:color="auto"/>
              <w:right w:val="single" w:sz="4" w:space="0" w:color="auto"/>
            </w:tcBorders>
            <w:noWrap/>
            <w:vAlign w:val="center"/>
            <w:hideMark/>
          </w:tcPr>
          <w:p w14:paraId="1EF32578" w14:textId="77777777" w:rsidR="00007ADB" w:rsidRPr="00304067" w:rsidRDefault="00007ADB" w:rsidP="00304067">
            <w:pPr>
              <w:widowControl/>
              <w:autoSpaceDE/>
              <w:autoSpaceDN/>
              <w:jc w:val="center"/>
              <w:rPr>
                <w:rFonts w:ascii="Times New Roman" w:eastAsia="Times New Roman" w:hAnsi="Times New Roman" w:cs="Times New Roman"/>
                <w:b/>
                <w:bCs/>
                <w:sz w:val="24"/>
                <w:szCs w:val="24"/>
                <w:lang w:val="en-IN" w:eastAsia="en-IN"/>
              </w:rPr>
            </w:pPr>
            <w:r w:rsidRPr="00304067">
              <w:rPr>
                <w:rFonts w:ascii="Times New Roman" w:eastAsia="Times New Roman" w:hAnsi="Times New Roman" w:cs="Times New Roman"/>
                <w:b/>
                <w:bCs/>
                <w:sz w:val="24"/>
                <w:szCs w:val="24"/>
                <w:lang w:val="en-IN" w:eastAsia="en-IN"/>
              </w:rPr>
              <w:t>Classifier / Model</w:t>
            </w:r>
          </w:p>
        </w:tc>
        <w:tc>
          <w:tcPr>
            <w:tcW w:w="992" w:type="dxa"/>
            <w:tcBorders>
              <w:top w:val="single" w:sz="4" w:space="0" w:color="auto"/>
              <w:left w:val="nil"/>
              <w:bottom w:val="single" w:sz="4" w:space="0" w:color="auto"/>
              <w:right w:val="single" w:sz="4" w:space="0" w:color="auto"/>
            </w:tcBorders>
            <w:noWrap/>
            <w:vAlign w:val="center"/>
            <w:hideMark/>
          </w:tcPr>
          <w:p w14:paraId="70F12C48" w14:textId="77777777" w:rsidR="00007ADB" w:rsidRPr="00304067" w:rsidRDefault="00007ADB" w:rsidP="00304067">
            <w:pPr>
              <w:widowControl/>
              <w:autoSpaceDE/>
              <w:autoSpaceDN/>
              <w:jc w:val="center"/>
              <w:rPr>
                <w:rFonts w:ascii="Times New Roman" w:eastAsia="Times New Roman" w:hAnsi="Times New Roman" w:cs="Times New Roman"/>
                <w:b/>
                <w:bCs/>
                <w:sz w:val="24"/>
                <w:szCs w:val="24"/>
                <w:lang w:val="en-IN" w:eastAsia="en-IN"/>
              </w:rPr>
            </w:pPr>
            <w:r w:rsidRPr="00304067">
              <w:rPr>
                <w:rFonts w:ascii="Times New Roman" w:eastAsia="Times New Roman" w:hAnsi="Times New Roman" w:cs="Times New Roman"/>
                <w:b/>
                <w:bCs/>
                <w:sz w:val="24"/>
                <w:szCs w:val="24"/>
                <w:lang w:val="en-IN" w:eastAsia="en-IN"/>
              </w:rPr>
              <w:t>Accuracy (%)</w:t>
            </w:r>
          </w:p>
        </w:tc>
      </w:tr>
      <w:tr w:rsidR="00304067" w:rsidRPr="00304067" w14:paraId="06EB4AC1" w14:textId="77777777" w:rsidTr="00007ADB">
        <w:trPr>
          <w:trHeight w:val="310"/>
        </w:trPr>
        <w:tc>
          <w:tcPr>
            <w:tcW w:w="2972" w:type="dxa"/>
            <w:vMerge w:val="restart"/>
            <w:tcBorders>
              <w:top w:val="nil"/>
              <w:left w:val="single" w:sz="4" w:space="0" w:color="auto"/>
              <w:bottom w:val="single" w:sz="4" w:space="0" w:color="auto"/>
              <w:right w:val="single" w:sz="4" w:space="0" w:color="auto"/>
            </w:tcBorders>
            <w:noWrap/>
            <w:vAlign w:val="center"/>
            <w:hideMark/>
          </w:tcPr>
          <w:p w14:paraId="06177143"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Traditional machine learning with handcrafted features</w:t>
            </w:r>
          </w:p>
        </w:tc>
        <w:tc>
          <w:tcPr>
            <w:tcW w:w="992" w:type="dxa"/>
            <w:vMerge w:val="restart"/>
            <w:tcBorders>
              <w:top w:val="nil"/>
              <w:left w:val="single" w:sz="4" w:space="0" w:color="auto"/>
              <w:bottom w:val="single" w:sz="4" w:space="0" w:color="auto"/>
              <w:right w:val="single" w:sz="4" w:space="0" w:color="auto"/>
            </w:tcBorders>
            <w:noWrap/>
            <w:vAlign w:val="center"/>
            <w:hideMark/>
          </w:tcPr>
          <w:p w14:paraId="4C60DCF3"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Twitter</w:t>
            </w:r>
          </w:p>
        </w:tc>
        <w:tc>
          <w:tcPr>
            <w:tcW w:w="4111" w:type="dxa"/>
            <w:tcBorders>
              <w:top w:val="nil"/>
              <w:left w:val="nil"/>
              <w:bottom w:val="single" w:sz="4" w:space="0" w:color="auto"/>
              <w:right w:val="single" w:sz="4" w:space="0" w:color="auto"/>
            </w:tcBorders>
            <w:noWrap/>
            <w:vAlign w:val="center"/>
            <w:hideMark/>
          </w:tcPr>
          <w:p w14:paraId="3B09264D"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Support Vector Machine (SVM)</w:t>
            </w:r>
          </w:p>
        </w:tc>
        <w:tc>
          <w:tcPr>
            <w:tcW w:w="992" w:type="dxa"/>
            <w:tcBorders>
              <w:top w:val="nil"/>
              <w:left w:val="nil"/>
              <w:bottom w:val="single" w:sz="4" w:space="0" w:color="auto"/>
              <w:right w:val="single" w:sz="4" w:space="0" w:color="auto"/>
            </w:tcBorders>
            <w:noWrap/>
            <w:vAlign w:val="center"/>
            <w:hideMark/>
          </w:tcPr>
          <w:p w14:paraId="690F3183"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93</w:t>
            </w:r>
          </w:p>
        </w:tc>
      </w:tr>
      <w:tr w:rsidR="00304067" w:rsidRPr="00304067" w14:paraId="7B84E4F0" w14:textId="77777777" w:rsidTr="00007ADB">
        <w:trPr>
          <w:trHeight w:val="310"/>
        </w:trPr>
        <w:tc>
          <w:tcPr>
            <w:tcW w:w="2972" w:type="dxa"/>
            <w:vMerge/>
            <w:tcBorders>
              <w:top w:val="nil"/>
              <w:left w:val="single" w:sz="4" w:space="0" w:color="auto"/>
              <w:bottom w:val="single" w:sz="4" w:space="0" w:color="auto"/>
              <w:right w:val="single" w:sz="4" w:space="0" w:color="auto"/>
            </w:tcBorders>
            <w:vAlign w:val="center"/>
            <w:hideMark/>
          </w:tcPr>
          <w:p w14:paraId="0B9F91A1"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p>
        </w:tc>
        <w:tc>
          <w:tcPr>
            <w:tcW w:w="992" w:type="dxa"/>
            <w:vMerge/>
            <w:tcBorders>
              <w:top w:val="nil"/>
              <w:left w:val="single" w:sz="4" w:space="0" w:color="auto"/>
              <w:bottom w:val="single" w:sz="4" w:space="0" w:color="auto"/>
              <w:right w:val="single" w:sz="4" w:space="0" w:color="auto"/>
            </w:tcBorders>
            <w:vAlign w:val="center"/>
            <w:hideMark/>
          </w:tcPr>
          <w:p w14:paraId="03A273DB"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p>
        </w:tc>
        <w:tc>
          <w:tcPr>
            <w:tcW w:w="4111" w:type="dxa"/>
            <w:tcBorders>
              <w:top w:val="nil"/>
              <w:left w:val="nil"/>
              <w:bottom w:val="single" w:sz="4" w:space="0" w:color="auto"/>
              <w:right w:val="single" w:sz="4" w:space="0" w:color="auto"/>
            </w:tcBorders>
            <w:noWrap/>
            <w:vAlign w:val="center"/>
            <w:hideMark/>
          </w:tcPr>
          <w:p w14:paraId="0A434C0A"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Decision Tree (DT)</w:t>
            </w:r>
          </w:p>
        </w:tc>
        <w:tc>
          <w:tcPr>
            <w:tcW w:w="992" w:type="dxa"/>
            <w:tcBorders>
              <w:top w:val="nil"/>
              <w:left w:val="nil"/>
              <w:bottom w:val="single" w:sz="4" w:space="0" w:color="auto"/>
              <w:right w:val="single" w:sz="4" w:space="0" w:color="auto"/>
            </w:tcBorders>
            <w:noWrap/>
            <w:vAlign w:val="center"/>
            <w:hideMark/>
          </w:tcPr>
          <w:p w14:paraId="52C8C6F1"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86</w:t>
            </w:r>
          </w:p>
        </w:tc>
      </w:tr>
      <w:tr w:rsidR="00304067" w:rsidRPr="00304067" w14:paraId="6B71F0E2" w14:textId="77777777" w:rsidTr="00007ADB">
        <w:trPr>
          <w:trHeight w:val="310"/>
        </w:trPr>
        <w:tc>
          <w:tcPr>
            <w:tcW w:w="2972" w:type="dxa"/>
            <w:vMerge/>
            <w:tcBorders>
              <w:top w:val="nil"/>
              <w:left w:val="single" w:sz="4" w:space="0" w:color="auto"/>
              <w:bottom w:val="single" w:sz="4" w:space="0" w:color="auto"/>
              <w:right w:val="single" w:sz="4" w:space="0" w:color="auto"/>
            </w:tcBorders>
            <w:vAlign w:val="center"/>
            <w:hideMark/>
          </w:tcPr>
          <w:p w14:paraId="344FBFC7"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p>
        </w:tc>
        <w:tc>
          <w:tcPr>
            <w:tcW w:w="992" w:type="dxa"/>
            <w:vMerge/>
            <w:tcBorders>
              <w:top w:val="nil"/>
              <w:left w:val="single" w:sz="4" w:space="0" w:color="auto"/>
              <w:bottom w:val="single" w:sz="4" w:space="0" w:color="auto"/>
              <w:right w:val="single" w:sz="4" w:space="0" w:color="auto"/>
            </w:tcBorders>
            <w:vAlign w:val="center"/>
            <w:hideMark/>
          </w:tcPr>
          <w:p w14:paraId="727D010B"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p>
        </w:tc>
        <w:tc>
          <w:tcPr>
            <w:tcW w:w="4111" w:type="dxa"/>
            <w:tcBorders>
              <w:top w:val="nil"/>
              <w:left w:val="nil"/>
              <w:bottom w:val="single" w:sz="4" w:space="0" w:color="auto"/>
              <w:right w:val="single" w:sz="4" w:space="0" w:color="auto"/>
            </w:tcBorders>
            <w:noWrap/>
            <w:vAlign w:val="center"/>
            <w:hideMark/>
          </w:tcPr>
          <w:p w14:paraId="409DF556"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Naive Bayes (NB)</w:t>
            </w:r>
          </w:p>
        </w:tc>
        <w:tc>
          <w:tcPr>
            <w:tcW w:w="992" w:type="dxa"/>
            <w:tcBorders>
              <w:top w:val="nil"/>
              <w:left w:val="nil"/>
              <w:bottom w:val="single" w:sz="4" w:space="0" w:color="auto"/>
              <w:right w:val="single" w:sz="4" w:space="0" w:color="auto"/>
            </w:tcBorders>
            <w:noWrap/>
            <w:vAlign w:val="center"/>
            <w:hideMark/>
          </w:tcPr>
          <w:p w14:paraId="06D9C547"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83</w:t>
            </w:r>
          </w:p>
        </w:tc>
      </w:tr>
      <w:tr w:rsidR="00304067" w:rsidRPr="00304067" w14:paraId="69850753" w14:textId="77777777" w:rsidTr="00007ADB">
        <w:trPr>
          <w:trHeight w:val="310"/>
        </w:trPr>
        <w:tc>
          <w:tcPr>
            <w:tcW w:w="2972" w:type="dxa"/>
            <w:vMerge/>
            <w:tcBorders>
              <w:top w:val="nil"/>
              <w:left w:val="single" w:sz="4" w:space="0" w:color="auto"/>
              <w:bottom w:val="single" w:sz="4" w:space="0" w:color="auto"/>
              <w:right w:val="single" w:sz="4" w:space="0" w:color="auto"/>
            </w:tcBorders>
            <w:vAlign w:val="center"/>
            <w:hideMark/>
          </w:tcPr>
          <w:p w14:paraId="0D3301DF"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p>
        </w:tc>
        <w:tc>
          <w:tcPr>
            <w:tcW w:w="992" w:type="dxa"/>
            <w:vMerge/>
            <w:tcBorders>
              <w:top w:val="nil"/>
              <w:left w:val="single" w:sz="4" w:space="0" w:color="auto"/>
              <w:bottom w:val="single" w:sz="4" w:space="0" w:color="auto"/>
              <w:right w:val="single" w:sz="4" w:space="0" w:color="auto"/>
            </w:tcBorders>
            <w:vAlign w:val="center"/>
            <w:hideMark/>
          </w:tcPr>
          <w:p w14:paraId="78DB6D8C"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p>
        </w:tc>
        <w:tc>
          <w:tcPr>
            <w:tcW w:w="4111" w:type="dxa"/>
            <w:tcBorders>
              <w:top w:val="nil"/>
              <w:left w:val="nil"/>
              <w:bottom w:val="single" w:sz="4" w:space="0" w:color="auto"/>
              <w:right w:val="single" w:sz="4" w:space="0" w:color="auto"/>
            </w:tcBorders>
            <w:noWrap/>
            <w:vAlign w:val="center"/>
            <w:hideMark/>
          </w:tcPr>
          <w:p w14:paraId="15069424"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 xml:space="preserve">k-Nearest </w:t>
            </w:r>
            <w:proofErr w:type="spellStart"/>
            <w:r w:rsidRPr="00304067">
              <w:rPr>
                <w:rFonts w:ascii="Times New Roman" w:eastAsia="Times New Roman" w:hAnsi="Times New Roman" w:cs="Times New Roman"/>
                <w:sz w:val="24"/>
                <w:szCs w:val="24"/>
                <w:lang w:val="en-IN" w:eastAsia="en-IN"/>
              </w:rPr>
              <w:t>Neighbors</w:t>
            </w:r>
            <w:proofErr w:type="spellEnd"/>
            <w:r w:rsidRPr="00304067">
              <w:rPr>
                <w:rFonts w:ascii="Times New Roman" w:eastAsia="Times New Roman" w:hAnsi="Times New Roman" w:cs="Times New Roman"/>
                <w:sz w:val="24"/>
                <w:szCs w:val="24"/>
                <w:lang w:val="en-IN" w:eastAsia="en-IN"/>
              </w:rPr>
              <w:t xml:space="preserve"> (k-NN)</w:t>
            </w:r>
          </w:p>
        </w:tc>
        <w:tc>
          <w:tcPr>
            <w:tcW w:w="992" w:type="dxa"/>
            <w:tcBorders>
              <w:top w:val="nil"/>
              <w:left w:val="nil"/>
              <w:bottom w:val="single" w:sz="4" w:space="0" w:color="auto"/>
              <w:right w:val="single" w:sz="4" w:space="0" w:color="auto"/>
            </w:tcBorders>
            <w:noWrap/>
            <w:vAlign w:val="center"/>
            <w:hideMark/>
          </w:tcPr>
          <w:p w14:paraId="386DDB5B"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65</w:t>
            </w:r>
          </w:p>
        </w:tc>
      </w:tr>
      <w:tr w:rsidR="00304067" w:rsidRPr="00304067" w14:paraId="7E3AFB24" w14:textId="77777777" w:rsidTr="00007ADB">
        <w:trPr>
          <w:trHeight w:val="310"/>
        </w:trPr>
        <w:tc>
          <w:tcPr>
            <w:tcW w:w="2972" w:type="dxa"/>
            <w:tcBorders>
              <w:top w:val="nil"/>
              <w:left w:val="single" w:sz="4" w:space="0" w:color="auto"/>
              <w:bottom w:val="single" w:sz="4" w:space="0" w:color="auto"/>
              <w:right w:val="single" w:sz="4" w:space="0" w:color="auto"/>
            </w:tcBorders>
            <w:noWrap/>
            <w:vAlign w:val="center"/>
            <w:hideMark/>
          </w:tcPr>
          <w:p w14:paraId="2F76F01E"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 xml:space="preserve">Contextual text </w:t>
            </w:r>
            <w:proofErr w:type="spellStart"/>
            <w:r w:rsidRPr="00304067">
              <w:rPr>
                <w:rFonts w:ascii="Times New Roman" w:eastAsia="Times New Roman" w:hAnsi="Times New Roman" w:cs="Times New Roman"/>
                <w:sz w:val="24"/>
                <w:szCs w:val="24"/>
                <w:lang w:val="en-IN" w:eastAsia="en-IN"/>
              </w:rPr>
              <w:t>modeling</w:t>
            </w:r>
            <w:proofErr w:type="spellEnd"/>
          </w:p>
        </w:tc>
        <w:tc>
          <w:tcPr>
            <w:tcW w:w="992" w:type="dxa"/>
            <w:vMerge/>
            <w:tcBorders>
              <w:top w:val="nil"/>
              <w:left w:val="single" w:sz="4" w:space="0" w:color="auto"/>
              <w:bottom w:val="single" w:sz="4" w:space="0" w:color="auto"/>
              <w:right w:val="single" w:sz="4" w:space="0" w:color="auto"/>
            </w:tcBorders>
            <w:vAlign w:val="center"/>
            <w:hideMark/>
          </w:tcPr>
          <w:p w14:paraId="00E67722"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p>
        </w:tc>
        <w:tc>
          <w:tcPr>
            <w:tcW w:w="4111" w:type="dxa"/>
            <w:tcBorders>
              <w:top w:val="nil"/>
              <w:left w:val="nil"/>
              <w:bottom w:val="single" w:sz="4" w:space="0" w:color="auto"/>
              <w:right w:val="single" w:sz="4" w:space="0" w:color="auto"/>
            </w:tcBorders>
            <w:noWrap/>
            <w:vAlign w:val="center"/>
            <w:hideMark/>
          </w:tcPr>
          <w:p w14:paraId="24750ABA"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Long Short-Term Memory (LSTM)</w:t>
            </w:r>
          </w:p>
        </w:tc>
        <w:tc>
          <w:tcPr>
            <w:tcW w:w="992" w:type="dxa"/>
            <w:tcBorders>
              <w:top w:val="nil"/>
              <w:left w:val="nil"/>
              <w:bottom w:val="single" w:sz="4" w:space="0" w:color="auto"/>
              <w:right w:val="single" w:sz="4" w:space="0" w:color="auto"/>
            </w:tcBorders>
            <w:noWrap/>
            <w:vAlign w:val="center"/>
            <w:hideMark/>
          </w:tcPr>
          <w:p w14:paraId="39293DF7"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97.5</w:t>
            </w:r>
          </w:p>
        </w:tc>
      </w:tr>
      <w:tr w:rsidR="00007ADB" w:rsidRPr="00304067" w14:paraId="7E75D29E" w14:textId="77777777" w:rsidTr="00007ADB">
        <w:trPr>
          <w:trHeight w:val="930"/>
        </w:trPr>
        <w:tc>
          <w:tcPr>
            <w:tcW w:w="2972" w:type="dxa"/>
            <w:tcBorders>
              <w:top w:val="nil"/>
              <w:left w:val="single" w:sz="4" w:space="0" w:color="auto"/>
              <w:bottom w:val="single" w:sz="4" w:space="0" w:color="auto"/>
              <w:right w:val="single" w:sz="4" w:space="0" w:color="auto"/>
            </w:tcBorders>
            <w:noWrap/>
            <w:vAlign w:val="center"/>
            <w:hideMark/>
          </w:tcPr>
          <w:p w14:paraId="37C18479"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 xml:space="preserve">Contextual text </w:t>
            </w:r>
            <w:proofErr w:type="spellStart"/>
            <w:r w:rsidRPr="00304067">
              <w:rPr>
                <w:rFonts w:ascii="Times New Roman" w:eastAsia="Times New Roman" w:hAnsi="Times New Roman" w:cs="Times New Roman"/>
                <w:sz w:val="24"/>
                <w:szCs w:val="24"/>
                <w:lang w:val="en-IN" w:eastAsia="en-IN"/>
              </w:rPr>
              <w:t>modeling</w:t>
            </w:r>
            <w:proofErr w:type="spellEnd"/>
            <w:r w:rsidRPr="00304067">
              <w:rPr>
                <w:rFonts w:ascii="Times New Roman" w:eastAsia="Times New Roman" w:hAnsi="Times New Roman" w:cs="Times New Roman"/>
                <w:sz w:val="24"/>
                <w:szCs w:val="24"/>
                <w:lang w:val="en-IN" w:eastAsia="en-IN"/>
              </w:rPr>
              <w:t xml:space="preserve"> + emoji relationship learning</w:t>
            </w:r>
          </w:p>
        </w:tc>
        <w:tc>
          <w:tcPr>
            <w:tcW w:w="992" w:type="dxa"/>
            <w:vMerge/>
            <w:tcBorders>
              <w:top w:val="nil"/>
              <w:left w:val="single" w:sz="4" w:space="0" w:color="auto"/>
              <w:bottom w:val="single" w:sz="4" w:space="0" w:color="auto"/>
              <w:right w:val="single" w:sz="4" w:space="0" w:color="auto"/>
            </w:tcBorders>
            <w:vAlign w:val="center"/>
            <w:hideMark/>
          </w:tcPr>
          <w:p w14:paraId="1603DB1E"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p>
        </w:tc>
        <w:tc>
          <w:tcPr>
            <w:tcW w:w="4111" w:type="dxa"/>
            <w:tcBorders>
              <w:top w:val="nil"/>
              <w:left w:val="nil"/>
              <w:bottom w:val="single" w:sz="4" w:space="0" w:color="auto"/>
              <w:right w:val="single" w:sz="4" w:space="0" w:color="auto"/>
            </w:tcBorders>
            <w:vAlign w:val="center"/>
            <w:hideMark/>
          </w:tcPr>
          <w:p w14:paraId="2CF9DA7A" w14:textId="77777777" w:rsidR="00007ADB" w:rsidRPr="00304067" w:rsidRDefault="00007ADB" w:rsidP="00304067">
            <w:pPr>
              <w:widowControl/>
              <w:autoSpaceDE/>
              <w:autoSpaceDN/>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Bidirectional-LSTM  with Graph Neural Network (Bi-LSTM + GNN)</w:t>
            </w:r>
          </w:p>
        </w:tc>
        <w:tc>
          <w:tcPr>
            <w:tcW w:w="992" w:type="dxa"/>
            <w:tcBorders>
              <w:top w:val="nil"/>
              <w:left w:val="nil"/>
              <w:bottom w:val="single" w:sz="4" w:space="0" w:color="auto"/>
              <w:right w:val="single" w:sz="4" w:space="0" w:color="auto"/>
            </w:tcBorders>
            <w:noWrap/>
            <w:vAlign w:val="center"/>
            <w:hideMark/>
          </w:tcPr>
          <w:p w14:paraId="083F463A" w14:textId="77777777" w:rsidR="00007ADB" w:rsidRPr="00304067" w:rsidRDefault="00007ADB" w:rsidP="00304067">
            <w:pPr>
              <w:widowControl/>
              <w:autoSpaceDE/>
              <w:autoSpaceDN/>
              <w:jc w:val="center"/>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99.5</w:t>
            </w:r>
          </w:p>
        </w:tc>
      </w:tr>
    </w:tbl>
    <w:p w14:paraId="2510C6D8" w14:textId="77777777" w:rsidR="00007ADB" w:rsidRPr="00304067" w:rsidRDefault="00007ADB" w:rsidP="00304067">
      <w:pPr>
        <w:jc w:val="both"/>
        <w:rPr>
          <w:rFonts w:ascii="Times New Roman" w:hAnsi="Times New Roman" w:cs="Times New Roman"/>
          <w:b/>
          <w:bCs/>
          <w:sz w:val="24"/>
          <w:szCs w:val="24"/>
          <w:lang w:val="en-IN"/>
        </w:rPr>
      </w:pPr>
    </w:p>
    <w:p w14:paraId="03D6EC9B" w14:textId="6CE175CE" w:rsidR="00F91518" w:rsidRPr="00304067" w:rsidRDefault="00F91518" w:rsidP="00304067">
      <w:pPr>
        <w:jc w:val="both"/>
        <w:rPr>
          <w:rFonts w:ascii="Times New Roman" w:eastAsia="Times New Roman" w:hAnsi="Times New Roman" w:cs="Times New Roman"/>
          <w:sz w:val="24"/>
          <w:szCs w:val="24"/>
          <w:lang w:val="en-IN" w:eastAsia="en-IN"/>
        </w:rPr>
      </w:pPr>
      <w:r w:rsidRPr="00304067">
        <w:rPr>
          <w:rFonts w:ascii="Times New Roman" w:eastAsia="Times New Roman" w:hAnsi="Times New Roman" w:cs="Times New Roman"/>
          <w:sz w:val="24"/>
          <w:szCs w:val="24"/>
          <w:lang w:val="en-IN" w:eastAsia="en-IN"/>
        </w:rPr>
        <w:t>Table 2 illustrates the comparative accuracy of existing sarcasm detection methods and the proposed Bi-LSTM with GNN model. Traditional machine learning approaches such as Naive Bayes, Decision Trees, k-NN, and SVM achieve accuracies ranging from 65% to 93%. In contrast, the proposed Bi-LSTM + GNN model significantly outperforms all baseline methods, achieving an accuracy of 99.5%, demonstrating the effectiveness of contextual modelling and emoji-based graph learning.</w:t>
      </w:r>
    </w:p>
    <w:p w14:paraId="42EE38B4" w14:textId="77777777" w:rsidR="00152A10" w:rsidRPr="00304067" w:rsidRDefault="00152A10" w:rsidP="00304067">
      <w:pPr>
        <w:rPr>
          <w:rFonts w:ascii="Times New Roman" w:eastAsia="Times New Roman" w:hAnsi="Times New Roman" w:cs="Times New Roman"/>
          <w:sz w:val="24"/>
          <w:szCs w:val="24"/>
          <w:lang w:val="en-IN" w:eastAsia="en-IN"/>
        </w:rPr>
      </w:pPr>
    </w:p>
    <w:p w14:paraId="0FA91F58" w14:textId="77777777" w:rsidR="00007ADB" w:rsidRPr="00304067" w:rsidRDefault="00007ADB" w:rsidP="00304067">
      <w:pPr>
        <w:jc w:val="both"/>
        <w:rPr>
          <w:rFonts w:ascii="Times New Roman" w:hAnsi="Times New Roman" w:cs="Times New Roman"/>
          <w:sz w:val="24"/>
          <w:szCs w:val="24"/>
          <w:lang w:val="en-IN"/>
        </w:rPr>
      </w:pPr>
    </w:p>
    <w:p w14:paraId="6880A83C" w14:textId="1169E258" w:rsidR="00F307C1" w:rsidRPr="00304067" w:rsidRDefault="00F307C1" w:rsidP="00304067">
      <w:pPr>
        <w:rPr>
          <w:rFonts w:ascii="Times New Roman" w:hAnsi="Times New Roman" w:cs="Times New Roman"/>
          <w:b/>
          <w:bCs/>
          <w:sz w:val="24"/>
          <w:szCs w:val="24"/>
          <w:lang w:val="en-IN"/>
        </w:rPr>
      </w:pPr>
      <w:r w:rsidRPr="00304067">
        <w:rPr>
          <w:rFonts w:ascii="Times New Roman" w:hAnsi="Times New Roman" w:cs="Times New Roman"/>
          <w:b/>
          <w:bCs/>
          <w:sz w:val="24"/>
          <w:szCs w:val="24"/>
          <w:lang w:val="en-IN"/>
        </w:rPr>
        <w:t>Performance Evaluation</w:t>
      </w:r>
    </w:p>
    <w:p w14:paraId="42A3BF88" w14:textId="6F5D9BE9" w:rsidR="00F307C1" w:rsidRPr="00304067" w:rsidRDefault="00F307C1" w:rsidP="00304067">
      <w:pPr>
        <w:rPr>
          <w:rFonts w:ascii="Times New Roman" w:hAnsi="Times New Roman" w:cs="Times New Roman"/>
          <w:b/>
          <w:bCs/>
          <w:sz w:val="24"/>
          <w:szCs w:val="24"/>
          <w:lang w:val="en-IN"/>
        </w:rPr>
      </w:pPr>
    </w:p>
    <w:p w14:paraId="6A94C9D6" w14:textId="77777777" w:rsidR="00340E51" w:rsidRPr="00304067" w:rsidRDefault="00F307C1" w:rsidP="00304067">
      <w:pPr>
        <w:jc w:val="both"/>
        <w:rPr>
          <w:rFonts w:ascii="Times New Roman" w:hAnsi="Times New Roman" w:cs="Times New Roman"/>
          <w:sz w:val="24"/>
          <w:szCs w:val="24"/>
          <w:lang w:val="en-IN"/>
        </w:rPr>
      </w:pPr>
      <w:r w:rsidRPr="00304067">
        <w:rPr>
          <w:rFonts w:ascii="Times New Roman" w:hAnsi="Times New Roman" w:cs="Times New Roman"/>
          <w:sz w:val="24"/>
          <w:szCs w:val="24"/>
          <w:lang w:val="en-IN"/>
        </w:rPr>
        <w:t>The proposed sarcasm model with Bi-LSTM</w:t>
      </w:r>
      <w:r w:rsidR="00DB3D8F" w:rsidRPr="00304067">
        <w:rPr>
          <w:rFonts w:ascii="Times New Roman" w:hAnsi="Times New Roman" w:cs="Times New Roman"/>
          <w:sz w:val="24"/>
          <w:szCs w:val="24"/>
          <w:lang w:val="en-IN"/>
        </w:rPr>
        <w:t xml:space="preserve"> + </w:t>
      </w:r>
      <w:r w:rsidRPr="00304067">
        <w:rPr>
          <w:rFonts w:ascii="Times New Roman" w:hAnsi="Times New Roman" w:cs="Times New Roman"/>
          <w:sz w:val="24"/>
          <w:szCs w:val="24"/>
          <w:lang w:val="en-IN"/>
        </w:rPr>
        <w:t>GNN performance is evaluated using standard classification metrics</w:t>
      </w:r>
      <w:r w:rsidR="00DB3D8F" w:rsidRPr="00304067">
        <w:rPr>
          <w:rFonts w:ascii="Times New Roman" w:hAnsi="Times New Roman" w:cs="Times New Roman"/>
          <w:sz w:val="24"/>
          <w:szCs w:val="24"/>
          <w:lang w:val="en-IN"/>
        </w:rPr>
        <w:t>,</w:t>
      </w:r>
      <w:r w:rsidRPr="00304067">
        <w:rPr>
          <w:rFonts w:ascii="Times New Roman" w:hAnsi="Times New Roman" w:cs="Times New Roman"/>
          <w:sz w:val="24"/>
          <w:szCs w:val="24"/>
          <w:lang w:val="en-IN"/>
        </w:rPr>
        <w:t xml:space="preserve"> including Accuracy, Precision, Recall and F1-Score. </w:t>
      </w:r>
      <w:r w:rsidR="00DB3D8F" w:rsidRPr="00304067">
        <w:rPr>
          <w:rFonts w:ascii="Times New Roman" w:hAnsi="Times New Roman" w:cs="Times New Roman"/>
          <w:sz w:val="24"/>
          <w:szCs w:val="24"/>
          <w:lang w:val="en-IN"/>
        </w:rPr>
        <w:t xml:space="preserve">This model </w:t>
      </w:r>
      <w:r w:rsidR="000F32B6" w:rsidRPr="00304067">
        <w:rPr>
          <w:rFonts w:ascii="Times New Roman" w:hAnsi="Times New Roman" w:cs="Times New Roman"/>
          <w:sz w:val="24"/>
          <w:szCs w:val="24"/>
          <w:lang w:val="en-IN"/>
        </w:rPr>
        <w:t>yields</w:t>
      </w:r>
      <w:r w:rsidR="00DB3D8F" w:rsidRPr="00304067">
        <w:rPr>
          <w:rFonts w:ascii="Times New Roman" w:hAnsi="Times New Roman" w:cs="Times New Roman"/>
          <w:sz w:val="24"/>
          <w:szCs w:val="24"/>
          <w:lang w:val="en-IN"/>
        </w:rPr>
        <w:t xml:space="preserve"> a recall of 97.34%, which </w:t>
      </w:r>
      <w:r w:rsidR="000F32B6" w:rsidRPr="00304067">
        <w:rPr>
          <w:rFonts w:ascii="Times New Roman" w:hAnsi="Times New Roman" w:cs="Times New Roman"/>
          <w:sz w:val="24"/>
          <w:szCs w:val="24"/>
          <w:lang w:val="en-IN"/>
        </w:rPr>
        <w:t>reflects</w:t>
      </w:r>
      <w:r w:rsidR="00DB3D8F" w:rsidRPr="00304067">
        <w:rPr>
          <w:rFonts w:ascii="Times New Roman" w:hAnsi="Times New Roman" w:cs="Times New Roman"/>
          <w:sz w:val="24"/>
          <w:szCs w:val="24"/>
          <w:lang w:val="en-IN"/>
        </w:rPr>
        <w:t xml:space="preserve"> its strong capability to identify precisely sarcastic instances. The precision is 94.20%, </w:t>
      </w:r>
      <w:r w:rsidR="000F32B6" w:rsidRPr="00304067">
        <w:rPr>
          <w:rFonts w:ascii="Times New Roman" w:hAnsi="Times New Roman" w:cs="Times New Roman"/>
          <w:sz w:val="24"/>
          <w:szCs w:val="24"/>
          <w:lang w:val="en-IN"/>
        </w:rPr>
        <w:t>which</w:t>
      </w:r>
      <w:r w:rsidR="00DB3D8F" w:rsidRPr="00304067">
        <w:rPr>
          <w:rFonts w:ascii="Times New Roman" w:hAnsi="Times New Roman" w:cs="Times New Roman"/>
          <w:sz w:val="24"/>
          <w:szCs w:val="24"/>
          <w:lang w:val="en-IN"/>
        </w:rPr>
        <w:t xml:space="preserve"> suggests a</w:t>
      </w:r>
      <w:r w:rsidR="000F32B6" w:rsidRPr="00304067">
        <w:rPr>
          <w:rFonts w:ascii="Times New Roman" w:hAnsi="Times New Roman" w:cs="Times New Roman"/>
          <w:sz w:val="24"/>
          <w:szCs w:val="24"/>
          <w:lang w:val="en-IN"/>
        </w:rPr>
        <w:t xml:space="preserve"> low rate of</w:t>
      </w:r>
      <w:r w:rsidR="00DB3D8F" w:rsidRPr="00304067">
        <w:rPr>
          <w:rFonts w:ascii="Times New Roman" w:hAnsi="Times New Roman" w:cs="Times New Roman"/>
          <w:sz w:val="24"/>
          <w:szCs w:val="24"/>
          <w:lang w:val="en-IN"/>
        </w:rPr>
        <w:t xml:space="preserve"> </w:t>
      </w:r>
      <w:r w:rsidR="000F32B6" w:rsidRPr="00304067">
        <w:rPr>
          <w:rFonts w:ascii="Times New Roman" w:hAnsi="Times New Roman" w:cs="Times New Roman"/>
          <w:sz w:val="24"/>
          <w:szCs w:val="24"/>
          <w:lang w:val="en-IN"/>
        </w:rPr>
        <w:t>false</w:t>
      </w:r>
      <w:r w:rsidR="00DB3D8F" w:rsidRPr="00304067">
        <w:rPr>
          <w:rFonts w:ascii="Times New Roman" w:hAnsi="Times New Roman" w:cs="Times New Roman"/>
          <w:sz w:val="24"/>
          <w:szCs w:val="24"/>
          <w:lang w:val="en-IN"/>
        </w:rPr>
        <w:t xml:space="preserve"> </w:t>
      </w:r>
      <w:r w:rsidR="000F32B6" w:rsidRPr="00304067">
        <w:rPr>
          <w:rFonts w:ascii="Times New Roman" w:hAnsi="Times New Roman" w:cs="Times New Roman"/>
          <w:sz w:val="24"/>
          <w:szCs w:val="24"/>
          <w:lang w:val="en-IN"/>
        </w:rPr>
        <w:t xml:space="preserve">positives, while the F1-Score of 97.67% demonstrates a balanced trade-off between precision and recall. On the whole, these results confirm that the performance of the proposed model not only improves overall accuracy but also the reliability of sarcasm classification. </w:t>
      </w:r>
      <w:r w:rsidR="00340E51" w:rsidRPr="00304067">
        <w:rPr>
          <w:rFonts w:ascii="Times New Roman" w:hAnsi="Times New Roman" w:cs="Times New Roman"/>
          <w:sz w:val="24"/>
          <w:szCs w:val="24"/>
          <w:lang w:val="en-IN"/>
        </w:rPr>
        <w:t>The observed performance gains highlight the importance of capturing both linguistic context and emoji-driven relational cues, making the proposed approach particularly suitable for sarcasm detection in social media text.</w:t>
      </w:r>
    </w:p>
    <w:p w14:paraId="6821763F" w14:textId="42F01F8C" w:rsidR="00CD3C9D" w:rsidRPr="00304067" w:rsidRDefault="00CD3C9D" w:rsidP="00304067">
      <w:pPr>
        <w:rPr>
          <w:rFonts w:ascii="Times New Roman" w:hAnsi="Times New Roman" w:cs="Times New Roman"/>
          <w:b/>
          <w:bCs/>
          <w:sz w:val="24"/>
          <w:szCs w:val="24"/>
        </w:rPr>
      </w:pPr>
    </w:p>
    <w:p w14:paraId="47D629F5" w14:textId="77777777" w:rsidR="00CD3C9D" w:rsidRPr="00304067" w:rsidRDefault="00CD3C9D" w:rsidP="00304067">
      <w:pPr>
        <w:rPr>
          <w:rFonts w:ascii="Times New Roman" w:hAnsi="Times New Roman" w:cs="Times New Roman"/>
          <w:b/>
          <w:bCs/>
          <w:sz w:val="24"/>
          <w:szCs w:val="24"/>
        </w:rPr>
      </w:pPr>
    </w:p>
    <w:p w14:paraId="06BAE884" w14:textId="1F53775F" w:rsidR="00285651" w:rsidRPr="00304067" w:rsidRDefault="00E217DD" w:rsidP="00304067">
      <w:pPr>
        <w:rPr>
          <w:rFonts w:ascii="Times New Roman" w:hAnsi="Times New Roman" w:cs="Times New Roman"/>
          <w:b/>
          <w:bCs/>
          <w:sz w:val="24"/>
          <w:szCs w:val="24"/>
        </w:rPr>
      </w:pPr>
      <w:r w:rsidRPr="00304067">
        <w:rPr>
          <w:rFonts w:ascii="Times New Roman" w:hAnsi="Times New Roman" w:cs="Times New Roman"/>
          <w:b/>
          <w:bCs/>
          <w:sz w:val="24"/>
          <w:szCs w:val="24"/>
        </w:rPr>
        <w:t>CONCLUSION</w:t>
      </w:r>
    </w:p>
    <w:p w14:paraId="036CA515" w14:textId="77777777" w:rsidR="00302966" w:rsidRPr="00304067" w:rsidRDefault="00302966" w:rsidP="00304067">
      <w:pPr>
        <w:jc w:val="both"/>
        <w:rPr>
          <w:rFonts w:ascii="Times New Roman" w:hAnsi="Times New Roman" w:cs="Times New Roman"/>
          <w:sz w:val="24"/>
          <w:szCs w:val="24"/>
        </w:rPr>
      </w:pPr>
    </w:p>
    <w:p w14:paraId="28EF8D64" w14:textId="3598AB5F" w:rsidR="00152A10" w:rsidRPr="00304067" w:rsidRDefault="00302966" w:rsidP="00304067">
      <w:pPr>
        <w:jc w:val="both"/>
        <w:rPr>
          <w:rFonts w:ascii="Times New Roman" w:hAnsi="Times New Roman" w:cs="Times New Roman"/>
          <w:sz w:val="24"/>
          <w:szCs w:val="24"/>
        </w:rPr>
      </w:pPr>
      <w:r w:rsidRPr="00304067">
        <w:rPr>
          <w:rFonts w:ascii="Times New Roman" w:hAnsi="Times New Roman" w:cs="Times New Roman"/>
          <w:sz w:val="24"/>
          <w:szCs w:val="24"/>
        </w:rPr>
        <w:t xml:space="preserve">Users worldwide express and publicly share their opinions on various topics through different platforms. Given the vast amount of such data, manual analysis becomes impractical, necessitating computer-based processing. Sentiment analysis delves into individuals' feelings on numerous issues, including politics, social gatherings, business strategies, and products and services. Textual documents </w:t>
      </w:r>
      <w:r w:rsidR="008759D5" w:rsidRPr="00304067">
        <w:rPr>
          <w:rFonts w:ascii="Times New Roman" w:hAnsi="Times New Roman" w:cs="Times New Roman"/>
          <w:sz w:val="24"/>
          <w:szCs w:val="24"/>
        </w:rPr>
        <w:t xml:space="preserve">with emojis </w:t>
      </w:r>
      <w:r w:rsidRPr="00304067">
        <w:rPr>
          <w:rFonts w:ascii="Times New Roman" w:hAnsi="Times New Roman" w:cs="Times New Roman"/>
          <w:sz w:val="24"/>
          <w:szCs w:val="24"/>
        </w:rPr>
        <w:t>of particular interest for sentiment analysis include reviews (from sources like TripAdvisor, Amazon, and IMDB) and social network posts (primarily from Twitter and Facebook).</w:t>
      </w:r>
      <w:r w:rsidR="00007281" w:rsidRPr="00304067">
        <w:rPr>
          <w:rFonts w:ascii="Times New Roman" w:hAnsi="Times New Roman" w:cs="Times New Roman"/>
          <w:sz w:val="24"/>
          <w:szCs w:val="24"/>
        </w:rPr>
        <w:t xml:space="preserve"> </w:t>
      </w:r>
      <w:r w:rsidRPr="00304067">
        <w:rPr>
          <w:rFonts w:ascii="Times New Roman" w:hAnsi="Times New Roman" w:cs="Times New Roman"/>
          <w:sz w:val="24"/>
          <w:szCs w:val="24"/>
        </w:rPr>
        <w:t xml:space="preserve">For the task of sarcasm detection </w:t>
      </w:r>
      <w:r w:rsidR="008759D5" w:rsidRPr="00304067">
        <w:rPr>
          <w:rFonts w:ascii="Times New Roman" w:hAnsi="Times New Roman" w:cs="Times New Roman"/>
          <w:sz w:val="24"/>
          <w:szCs w:val="24"/>
        </w:rPr>
        <w:t xml:space="preserve">with emojis </w:t>
      </w:r>
      <w:r w:rsidRPr="00304067">
        <w:rPr>
          <w:rFonts w:ascii="Times New Roman" w:hAnsi="Times New Roman" w:cs="Times New Roman"/>
          <w:sz w:val="24"/>
          <w:szCs w:val="24"/>
        </w:rPr>
        <w:t xml:space="preserve">and </w:t>
      </w:r>
      <w:r w:rsidR="00956097" w:rsidRPr="00304067">
        <w:rPr>
          <w:rFonts w:ascii="Times New Roman" w:hAnsi="Times New Roman" w:cs="Times New Roman"/>
          <w:sz w:val="24"/>
          <w:szCs w:val="24"/>
        </w:rPr>
        <w:t>categorization</w:t>
      </w:r>
      <w:r w:rsidRPr="00304067">
        <w:rPr>
          <w:rFonts w:ascii="Times New Roman" w:hAnsi="Times New Roman" w:cs="Times New Roman"/>
          <w:sz w:val="24"/>
          <w:szCs w:val="24"/>
        </w:rPr>
        <w:t xml:space="preserve"> on Twitter, the Bidirectional Long Short-Term Memory (Bi-LSTM) model </w:t>
      </w:r>
      <w:r w:rsidR="008759D5" w:rsidRPr="00304067">
        <w:rPr>
          <w:rFonts w:ascii="Times New Roman" w:hAnsi="Times New Roman" w:cs="Times New Roman"/>
          <w:sz w:val="24"/>
          <w:szCs w:val="24"/>
        </w:rPr>
        <w:t xml:space="preserve">with GNN for emojis </w:t>
      </w:r>
      <w:r w:rsidRPr="00304067">
        <w:rPr>
          <w:rFonts w:ascii="Times New Roman" w:hAnsi="Times New Roman" w:cs="Times New Roman"/>
          <w:sz w:val="24"/>
          <w:szCs w:val="24"/>
        </w:rPr>
        <w:t xml:space="preserve">is </w:t>
      </w:r>
      <w:r w:rsidR="00956097" w:rsidRPr="00304067">
        <w:rPr>
          <w:rFonts w:ascii="Times New Roman" w:hAnsi="Times New Roman" w:cs="Times New Roman"/>
          <w:sz w:val="24"/>
          <w:szCs w:val="24"/>
        </w:rPr>
        <w:t>utilized</w:t>
      </w:r>
      <w:r w:rsidRPr="00304067">
        <w:rPr>
          <w:rFonts w:ascii="Times New Roman" w:hAnsi="Times New Roman" w:cs="Times New Roman"/>
          <w:sz w:val="24"/>
          <w:szCs w:val="24"/>
        </w:rPr>
        <w:t>. This model offers significant advantages in understanding the context of each term by considering both preceding and succeeding words, thus capturing semantic information more effectively.</w:t>
      </w:r>
      <w:r w:rsidR="00007281" w:rsidRPr="00304067">
        <w:rPr>
          <w:rFonts w:ascii="Times New Roman" w:hAnsi="Times New Roman" w:cs="Times New Roman"/>
          <w:sz w:val="24"/>
          <w:szCs w:val="24"/>
        </w:rPr>
        <w:t xml:space="preserve">  </w:t>
      </w:r>
      <w:r w:rsidRPr="00304067">
        <w:rPr>
          <w:rFonts w:ascii="Times New Roman" w:hAnsi="Times New Roman" w:cs="Times New Roman"/>
          <w:sz w:val="24"/>
          <w:szCs w:val="24"/>
        </w:rPr>
        <w:t>The Bi-LSTM</w:t>
      </w:r>
      <w:r w:rsidR="00BF3C0B" w:rsidRPr="00304067">
        <w:rPr>
          <w:rFonts w:ascii="Times New Roman" w:hAnsi="Times New Roman" w:cs="Times New Roman"/>
          <w:sz w:val="24"/>
          <w:szCs w:val="24"/>
        </w:rPr>
        <w:t xml:space="preserve"> and GNN</w:t>
      </w:r>
      <w:r w:rsidRPr="00304067">
        <w:rPr>
          <w:rFonts w:ascii="Times New Roman" w:hAnsi="Times New Roman" w:cs="Times New Roman"/>
          <w:sz w:val="24"/>
          <w:szCs w:val="24"/>
        </w:rPr>
        <w:t xml:space="preserve"> classification </w:t>
      </w:r>
      <w:r w:rsidRPr="00304067">
        <w:rPr>
          <w:rFonts w:ascii="Times New Roman" w:hAnsi="Times New Roman" w:cs="Times New Roman"/>
          <w:sz w:val="24"/>
          <w:szCs w:val="24"/>
        </w:rPr>
        <w:lastRenderedPageBreak/>
        <w:t>significantly increases prediction accuracy while reducing the number of learnable weights needed for prediction.</w:t>
      </w:r>
      <w:r w:rsidR="009A6F3B" w:rsidRPr="00304067">
        <w:rPr>
          <w:rFonts w:ascii="Times New Roman" w:hAnsi="Times New Roman" w:cs="Times New Roman"/>
          <w:sz w:val="24"/>
          <w:szCs w:val="24"/>
        </w:rPr>
        <w:t xml:space="preserve"> </w:t>
      </w:r>
      <w:r w:rsidRPr="00304067">
        <w:rPr>
          <w:rFonts w:ascii="Times New Roman" w:hAnsi="Times New Roman" w:cs="Times New Roman"/>
          <w:sz w:val="24"/>
          <w:szCs w:val="24"/>
        </w:rPr>
        <w:t>Based on the model's predictions, the output is classified as Sarcastic (1) or Non-Sarcastic (0)</w:t>
      </w:r>
      <w:r w:rsidR="008759D5" w:rsidRPr="00304067">
        <w:rPr>
          <w:rFonts w:ascii="Times New Roman" w:hAnsi="Times New Roman" w:cs="Times New Roman"/>
          <w:sz w:val="24"/>
          <w:szCs w:val="24"/>
        </w:rPr>
        <w:t xml:space="preserve"> with emojis</w:t>
      </w:r>
      <w:r w:rsidRPr="00304067">
        <w:rPr>
          <w:rFonts w:ascii="Times New Roman" w:hAnsi="Times New Roman" w:cs="Times New Roman"/>
          <w:sz w:val="24"/>
          <w:szCs w:val="24"/>
        </w:rPr>
        <w:t>.</w:t>
      </w:r>
      <w:r w:rsidR="009A6F3B" w:rsidRPr="00304067">
        <w:rPr>
          <w:rFonts w:ascii="Times New Roman" w:hAnsi="Times New Roman" w:cs="Times New Roman"/>
          <w:sz w:val="24"/>
          <w:szCs w:val="24"/>
        </w:rPr>
        <w:t xml:space="preserve"> </w:t>
      </w:r>
      <w:r w:rsidRPr="00304067">
        <w:rPr>
          <w:rFonts w:ascii="Times New Roman" w:hAnsi="Times New Roman" w:cs="Times New Roman"/>
          <w:sz w:val="24"/>
          <w:szCs w:val="24"/>
        </w:rPr>
        <w:t xml:space="preserve">The Bi-LSTM </w:t>
      </w:r>
      <w:r w:rsidR="00BF3C0B" w:rsidRPr="00304067">
        <w:rPr>
          <w:rFonts w:ascii="Times New Roman" w:hAnsi="Times New Roman" w:cs="Times New Roman"/>
          <w:sz w:val="24"/>
          <w:szCs w:val="24"/>
        </w:rPr>
        <w:t>with</w:t>
      </w:r>
      <w:r w:rsidR="008759D5" w:rsidRPr="00304067">
        <w:rPr>
          <w:rFonts w:ascii="Times New Roman" w:hAnsi="Times New Roman" w:cs="Times New Roman"/>
          <w:sz w:val="24"/>
          <w:szCs w:val="24"/>
        </w:rPr>
        <w:t xml:space="preserve"> GNN </w:t>
      </w:r>
      <w:r w:rsidRPr="00304067">
        <w:rPr>
          <w:rFonts w:ascii="Times New Roman" w:hAnsi="Times New Roman" w:cs="Times New Roman"/>
          <w:sz w:val="24"/>
          <w:szCs w:val="24"/>
        </w:rPr>
        <w:t>model enhances prediction accuracy due to its ability to consider the full context of each word</w:t>
      </w:r>
      <w:r w:rsidR="008759D5" w:rsidRPr="00304067">
        <w:rPr>
          <w:rFonts w:ascii="Times New Roman" w:hAnsi="Times New Roman" w:cs="Times New Roman"/>
          <w:sz w:val="24"/>
          <w:szCs w:val="24"/>
        </w:rPr>
        <w:t xml:space="preserve"> with emojis</w:t>
      </w:r>
      <w:r w:rsidRPr="00304067">
        <w:rPr>
          <w:rFonts w:ascii="Times New Roman" w:hAnsi="Times New Roman" w:cs="Times New Roman"/>
          <w:sz w:val="24"/>
          <w:szCs w:val="24"/>
        </w:rPr>
        <w:t xml:space="preserve"> in a tweet. This bidirectional</w:t>
      </w:r>
      <w:r w:rsidR="008759D5" w:rsidRPr="00304067">
        <w:rPr>
          <w:rFonts w:ascii="Times New Roman" w:hAnsi="Times New Roman" w:cs="Times New Roman"/>
          <w:sz w:val="24"/>
          <w:szCs w:val="24"/>
        </w:rPr>
        <w:t xml:space="preserve"> GNN</w:t>
      </w:r>
      <w:r w:rsidRPr="00304067">
        <w:rPr>
          <w:rFonts w:ascii="Times New Roman" w:hAnsi="Times New Roman" w:cs="Times New Roman"/>
          <w:sz w:val="24"/>
          <w:szCs w:val="24"/>
        </w:rPr>
        <w:t xml:space="preserve"> approach ensures a comprehensive understanding of the text, leading to more precise sarcasm detection. </w:t>
      </w:r>
    </w:p>
    <w:p w14:paraId="43CA4858" w14:textId="77777777" w:rsidR="00152A10" w:rsidRPr="00304067" w:rsidRDefault="00152A10" w:rsidP="00304067">
      <w:pPr>
        <w:jc w:val="both"/>
        <w:rPr>
          <w:rFonts w:ascii="Times New Roman" w:hAnsi="Times New Roman" w:cs="Times New Roman"/>
          <w:sz w:val="24"/>
          <w:szCs w:val="24"/>
        </w:rPr>
      </w:pPr>
    </w:p>
    <w:p w14:paraId="62C114D0" w14:textId="77777777" w:rsidR="000A0D0F" w:rsidRPr="00304067" w:rsidRDefault="000A0D0F" w:rsidP="00304067">
      <w:pPr>
        <w:rPr>
          <w:rFonts w:ascii="Times New Roman" w:hAnsi="Times New Roman" w:cs="Times New Roman"/>
          <w:b/>
          <w:bCs/>
          <w:sz w:val="24"/>
          <w:szCs w:val="24"/>
        </w:rPr>
      </w:pPr>
      <w:r w:rsidRPr="00304067">
        <w:rPr>
          <w:rFonts w:ascii="Times New Roman" w:hAnsi="Times New Roman" w:cs="Times New Roman"/>
          <w:b/>
          <w:bCs/>
          <w:sz w:val="24"/>
          <w:szCs w:val="24"/>
        </w:rPr>
        <w:t>References</w:t>
      </w:r>
    </w:p>
    <w:p w14:paraId="244858B0" w14:textId="77777777" w:rsidR="000A0D0F" w:rsidRPr="00304067" w:rsidRDefault="000A0D0F" w:rsidP="00304067">
      <w:pPr>
        <w:pStyle w:val="ListParagraph"/>
        <w:numPr>
          <w:ilvl w:val="0"/>
          <w:numId w:val="21"/>
        </w:numPr>
        <w:ind w:left="0" w:hanging="567"/>
        <w:jc w:val="both"/>
        <w:rPr>
          <w:sz w:val="24"/>
          <w:szCs w:val="24"/>
          <w:lang w:val="en-IN"/>
        </w:rPr>
      </w:pPr>
      <w:r w:rsidRPr="00304067">
        <w:rPr>
          <w:sz w:val="24"/>
          <w:szCs w:val="24"/>
          <w:lang w:val="en-IN"/>
        </w:rPr>
        <w:t xml:space="preserve">Bollen, J., Mao, H., &amp; Zeng, X. (2011). Twitter mood predicts the stock market. </w:t>
      </w:r>
      <w:r w:rsidRPr="00304067">
        <w:rPr>
          <w:i/>
          <w:iCs/>
          <w:sz w:val="24"/>
          <w:szCs w:val="24"/>
          <w:lang w:val="en-IN"/>
        </w:rPr>
        <w:t>Journal of Computational Science, 2</w:t>
      </w:r>
      <w:r w:rsidRPr="00304067">
        <w:rPr>
          <w:sz w:val="24"/>
          <w:szCs w:val="24"/>
          <w:lang w:val="en-IN"/>
        </w:rPr>
        <w:t>(1), 1-8.</w:t>
      </w:r>
    </w:p>
    <w:p w14:paraId="067F2BB6" w14:textId="77777777" w:rsidR="000A0D0F" w:rsidRPr="00304067" w:rsidRDefault="000A0D0F" w:rsidP="00304067">
      <w:pPr>
        <w:pStyle w:val="ListParagraph"/>
        <w:numPr>
          <w:ilvl w:val="0"/>
          <w:numId w:val="21"/>
        </w:numPr>
        <w:ind w:left="0" w:hanging="567"/>
        <w:jc w:val="both"/>
        <w:rPr>
          <w:sz w:val="24"/>
          <w:szCs w:val="24"/>
          <w:lang w:val="en-IN"/>
        </w:rPr>
      </w:pPr>
      <w:r w:rsidRPr="00304067">
        <w:rPr>
          <w:sz w:val="24"/>
          <w:szCs w:val="24"/>
          <w:lang w:val="en-IN"/>
        </w:rPr>
        <w:t xml:space="preserve">Cambria, E., Schuller, B., Xia, Y., &amp; Havasi, C. (2017). New avenues in opinion mining and sentiment analysis. </w:t>
      </w:r>
      <w:r w:rsidRPr="00304067">
        <w:rPr>
          <w:i/>
          <w:iCs/>
          <w:sz w:val="24"/>
          <w:szCs w:val="24"/>
          <w:lang w:val="en-IN"/>
        </w:rPr>
        <w:t>IEEE Intelligent Systems, 28</w:t>
      </w:r>
      <w:r w:rsidRPr="00304067">
        <w:rPr>
          <w:sz w:val="24"/>
          <w:szCs w:val="24"/>
          <w:lang w:val="en-IN"/>
        </w:rPr>
        <w:t>(2), 15-21.</w:t>
      </w:r>
    </w:p>
    <w:p w14:paraId="57BC9B70" w14:textId="77777777" w:rsidR="000A0D0F" w:rsidRPr="00304067" w:rsidRDefault="000A0D0F" w:rsidP="00304067">
      <w:pPr>
        <w:pStyle w:val="ListParagraph"/>
        <w:numPr>
          <w:ilvl w:val="0"/>
          <w:numId w:val="21"/>
        </w:numPr>
        <w:ind w:left="0" w:hanging="567"/>
        <w:jc w:val="both"/>
        <w:rPr>
          <w:sz w:val="24"/>
          <w:szCs w:val="24"/>
          <w:lang w:val="en-IN"/>
        </w:rPr>
      </w:pPr>
      <w:proofErr w:type="spellStart"/>
      <w:r w:rsidRPr="00304067">
        <w:rPr>
          <w:sz w:val="24"/>
          <w:szCs w:val="24"/>
          <w:lang w:val="en-IN"/>
        </w:rPr>
        <w:t>Esuli</w:t>
      </w:r>
      <w:proofErr w:type="spellEnd"/>
      <w:r w:rsidRPr="00304067">
        <w:rPr>
          <w:sz w:val="24"/>
          <w:szCs w:val="24"/>
          <w:lang w:val="en-IN"/>
        </w:rPr>
        <w:t xml:space="preserve">, A., &amp; Sebastiani, F. (2006). </w:t>
      </w:r>
      <w:proofErr w:type="spellStart"/>
      <w:r w:rsidRPr="00304067">
        <w:rPr>
          <w:sz w:val="24"/>
          <w:szCs w:val="24"/>
          <w:lang w:val="en-IN"/>
        </w:rPr>
        <w:t>SentiWordNet</w:t>
      </w:r>
      <w:proofErr w:type="spellEnd"/>
      <w:r w:rsidRPr="00304067">
        <w:rPr>
          <w:sz w:val="24"/>
          <w:szCs w:val="24"/>
          <w:lang w:val="en-IN"/>
        </w:rPr>
        <w:t xml:space="preserve">: A publicly available lexical resource for opinion mining. </w:t>
      </w:r>
      <w:r w:rsidRPr="00304067">
        <w:rPr>
          <w:i/>
          <w:iCs/>
          <w:sz w:val="24"/>
          <w:szCs w:val="24"/>
          <w:lang w:val="en-IN"/>
        </w:rPr>
        <w:t>Proceedings of LREC</w:t>
      </w:r>
      <w:r w:rsidRPr="00304067">
        <w:rPr>
          <w:sz w:val="24"/>
          <w:szCs w:val="24"/>
          <w:lang w:val="en-IN"/>
        </w:rPr>
        <w:t>.</w:t>
      </w:r>
    </w:p>
    <w:p w14:paraId="79A40BF9" w14:textId="77777777" w:rsidR="000A0D0F" w:rsidRPr="00304067" w:rsidRDefault="000A0D0F" w:rsidP="00304067">
      <w:pPr>
        <w:pStyle w:val="ListParagraph"/>
        <w:numPr>
          <w:ilvl w:val="0"/>
          <w:numId w:val="21"/>
        </w:numPr>
        <w:ind w:left="0" w:hanging="567"/>
        <w:jc w:val="both"/>
        <w:rPr>
          <w:sz w:val="24"/>
          <w:szCs w:val="24"/>
          <w:lang w:val="en-IN"/>
        </w:rPr>
      </w:pPr>
      <w:r w:rsidRPr="00304067">
        <w:rPr>
          <w:sz w:val="24"/>
          <w:szCs w:val="24"/>
          <w:lang w:val="en-IN"/>
        </w:rPr>
        <w:t xml:space="preserve">Felbo, B., </w:t>
      </w:r>
      <w:proofErr w:type="spellStart"/>
      <w:r w:rsidRPr="00304067">
        <w:rPr>
          <w:sz w:val="24"/>
          <w:szCs w:val="24"/>
          <w:lang w:val="en-IN"/>
        </w:rPr>
        <w:t>Mislove</w:t>
      </w:r>
      <w:proofErr w:type="spellEnd"/>
      <w:r w:rsidRPr="00304067">
        <w:rPr>
          <w:sz w:val="24"/>
          <w:szCs w:val="24"/>
          <w:lang w:val="en-IN"/>
        </w:rPr>
        <w:t xml:space="preserve">, A., Søgaard, A., Rahwan, I., &amp; Lehmann, S. (2017). Using millions of emoji occurrences to learn any-domain representations for detecting sentiment, emotion, and sarcasm. </w:t>
      </w:r>
      <w:r w:rsidRPr="00304067">
        <w:rPr>
          <w:i/>
          <w:iCs/>
          <w:sz w:val="24"/>
          <w:szCs w:val="24"/>
          <w:lang w:val="en-IN"/>
        </w:rPr>
        <w:t>EMNLP</w:t>
      </w:r>
      <w:r w:rsidRPr="00304067">
        <w:rPr>
          <w:sz w:val="24"/>
          <w:szCs w:val="24"/>
          <w:lang w:val="en-IN"/>
        </w:rPr>
        <w:t>.</w:t>
      </w:r>
    </w:p>
    <w:p w14:paraId="256C4C11" w14:textId="77777777" w:rsidR="000A0D0F" w:rsidRPr="00304067" w:rsidRDefault="000A0D0F" w:rsidP="00304067">
      <w:pPr>
        <w:pStyle w:val="ListParagraph"/>
        <w:numPr>
          <w:ilvl w:val="0"/>
          <w:numId w:val="21"/>
        </w:numPr>
        <w:ind w:left="0" w:hanging="567"/>
        <w:jc w:val="both"/>
        <w:rPr>
          <w:sz w:val="24"/>
          <w:szCs w:val="24"/>
          <w:lang w:val="en-IN"/>
        </w:rPr>
      </w:pPr>
      <w:r w:rsidRPr="00304067">
        <w:rPr>
          <w:sz w:val="24"/>
          <w:szCs w:val="24"/>
          <w:lang w:val="en-IN"/>
        </w:rPr>
        <w:t xml:space="preserve">Ghosh, D., Guo, W., &amp; Muresan, S. (2015). Sarcastic or not: Word embeddings to predict the literal or sarcastic meaning of words. </w:t>
      </w:r>
      <w:r w:rsidRPr="00304067">
        <w:rPr>
          <w:i/>
          <w:iCs/>
          <w:sz w:val="24"/>
          <w:szCs w:val="24"/>
          <w:lang w:val="en-IN"/>
        </w:rPr>
        <w:t>Proceedings of the Conference on Empirical Methods in Natural Language Processing</w:t>
      </w:r>
      <w:r w:rsidRPr="00304067">
        <w:rPr>
          <w:sz w:val="24"/>
          <w:szCs w:val="24"/>
          <w:lang w:val="en-IN"/>
        </w:rPr>
        <w:t>.</w:t>
      </w:r>
    </w:p>
    <w:p w14:paraId="46AEDE59" w14:textId="01609305" w:rsidR="000A0D0F" w:rsidRPr="00304067" w:rsidRDefault="000A0D0F" w:rsidP="00304067">
      <w:pPr>
        <w:pStyle w:val="ListParagraph"/>
        <w:numPr>
          <w:ilvl w:val="0"/>
          <w:numId w:val="21"/>
        </w:numPr>
        <w:ind w:left="0" w:hanging="567"/>
        <w:jc w:val="both"/>
        <w:rPr>
          <w:sz w:val="24"/>
          <w:szCs w:val="24"/>
          <w:lang w:val="en-IN"/>
        </w:rPr>
      </w:pPr>
      <w:r w:rsidRPr="00304067">
        <w:rPr>
          <w:sz w:val="24"/>
          <w:szCs w:val="24"/>
          <w:lang w:val="en-IN"/>
        </w:rPr>
        <w:t xml:space="preserve">Hu, M., &amp; Liu, B. (2004). Mining and </w:t>
      </w:r>
      <w:r w:rsidR="000276A9" w:rsidRPr="00304067">
        <w:rPr>
          <w:sz w:val="24"/>
          <w:szCs w:val="24"/>
          <w:lang w:val="en-IN"/>
        </w:rPr>
        <w:t>summarising</w:t>
      </w:r>
      <w:r w:rsidRPr="00304067">
        <w:rPr>
          <w:sz w:val="24"/>
          <w:szCs w:val="24"/>
          <w:lang w:val="en-IN"/>
        </w:rPr>
        <w:t xml:space="preserve"> customer reviews. </w:t>
      </w:r>
      <w:r w:rsidRPr="00304067">
        <w:rPr>
          <w:i/>
          <w:iCs/>
          <w:sz w:val="24"/>
          <w:szCs w:val="24"/>
          <w:lang w:val="en-IN"/>
        </w:rPr>
        <w:t>Proceedings of the Tenth ACM SIGKDD International Conference on Knowledge Discovery and Data Mining</w:t>
      </w:r>
      <w:r w:rsidRPr="00304067">
        <w:rPr>
          <w:sz w:val="24"/>
          <w:szCs w:val="24"/>
          <w:lang w:val="en-IN"/>
        </w:rPr>
        <w:t>.</w:t>
      </w:r>
    </w:p>
    <w:p w14:paraId="3D94E2AF" w14:textId="77777777" w:rsidR="000A0D0F" w:rsidRPr="00304067" w:rsidRDefault="000A0D0F" w:rsidP="00304067">
      <w:pPr>
        <w:pStyle w:val="ListParagraph"/>
        <w:numPr>
          <w:ilvl w:val="0"/>
          <w:numId w:val="21"/>
        </w:numPr>
        <w:ind w:left="0" w:hanging="567"/>
        <w:jc w:val="both"/>
        <w:rPr>
          <w:sz w:val="24"/>
          <w:szCs w:val="24"/>
          <w:lang w:val="en-IN"/>
        </w:rPr>
      </w:pPr>
      <w:proofErr w:type="spellStart"/>
      <w:r w:rsidRPr="00304067">
        <w:rPr>
          <w:sz w:val="24"/>
          <w:szCs w:val="24"/>
          <w:lang w:val="en-IN"/>
        </w:rPr>
        <w:t>Kouloumpis</w:t>
      </w:r>
      <w:proofErr w:type="spellEnd"/>
      <w:r w:rsidRPr="00304067">
        <w:rPr>
          <w:sz w:val="24"/>
          <w:szCs w:val="24"/>
          <w:lang w:val="en-IN"/>
        </w:rPr>
        <w:t xml:space="preserve">, E., Wilson, T., &amp; Moore, J. (2011). Twitter sentiment analysis: The good the bad and the OMG! </w:t>
      </w:r>
      <w:r w:rsidRPr="00304067">
        <w:rPr>
          <w:i/>
          <w:iCs/>
          <w:sz w:val="24"/>
          <w:szCs w:val="24"/>
          <w:lang w:val="en-IN"/>
        </w:rPr>
        <w:t>Proceedings of the Fifth International AAAI Conference on Weblogs and Social Media</w:t>
      </w:r>
      <w:r w:rsidRPr="00304067">
        <w:rPr>
          <w:sz w:val="24"/>
          <w:szCs w:val="24"/>
          <w:lang w:val="en-IN"/>
        </w:rPr>
        <w:t>.</w:t>
      </w:r>
    </w:p>
    <w:p w14:paraId="13C93210" w14:textId="77777777" w:rsidR="000A0D0F" w:rsidRPr="00304067" w:rsidRDefault="000A0D0F" w:rsidP="00304067">
      <w:pPr>
        <w:pStyle w:val="ListParagraph"/>
        <w:numPr>
          <w:ilvl w:val="0"/>
          <w:numId w:val="21"/>
        </w:numPr>
        <w:ind w:left="0" w:hanging="567"/>
        <w:jc w:val="both"/>
        <w:rPr>
          <w:sz w:val="24"/>
          <w:szCs w:val="24"/>
          <w:lang w:val="en-IN"/>
        </w:rPr>
      </w:pPr>
      <w:r w:rsidRPr="00304067">
        <w:rPr>
          <w:sz w:val="24"/>
          <w:szCs w:val="24"/>
          <w:lang w:val="en-IN"/>
        </w:rPr>
        <w:t xml:space="preserve">Liu, B. (2012). Sentiment analysis and opinion mining. </w:t>
      </w:r>
      <w:r w:rsidRPr="00304067">
        <w:rPr>
          <w:i/>
          <w:iCs/>
          <w:sz w:val="24"/>
          <w:szCs w:val="24"/>
          <w:lang w:val="en-IN"/>
        </w:rPr>
        <w:t>Synthesis Lectures on Human Language Technologies, 5</w:t>
      </w:r>
      <w:r w:rsidRPr="00304067">
        <w:rPr>
          <w:sz w:val="24"/>
          <w:szCs w:val="24"/>
          <w:lang w:val="en-IN"/>
        </w:rPr>
        <w:t>(1), 1-167.</w:t>
      </w:r>
    </w:p>
    <w:p w14:paraId="2892452A" w14:textId="77777777" w:rsidR="000A0D0F" w:rsidRPr="00304067" w:rsidRDefault="000A0D0F" w:rsidP="00304067">
      <w:pPr>
        <w:pStyle w:val="ListParagraph"/>
        <w:numPr>
          <w:ilvl w:val="0"/>
          <w:numId w:val="21"/>
        </w:numPr>
        <w:ind w:left="0" w:hanging="567"/>
        <w:jc w:val="both"/>
        <w:rPr>
          <w:sz w:val="24"/>
          <w:szCs w:val="24"/>
          <w:lang w:val="en-IN"/>
        </w:rPr>
      </w:pPr>
      <w:r w:rsidRPr="00304067">
        <w:rPr>
          <w:sz w:val="24"/>
          <w:szCs w:val="24"/>
          <w:lang w:val="en-IN"/>
        </w:rPr>
        <w:t xml:space="preserve">Pang, B., &amp; Lee, L. (2008). Opinion mining and sentiment analysis. </w:t>
      </w:r>
      <w:r w:rsidRPr="00304067">
        <w:rPr>
          <w:i/>
          <w:iCs/>
          <w:sz w:val="24"/>
          <w:szCs w:val="24"/>
          <w:lang w:val="en-IN"/>
        </w:rPr>
        <w:t>Foundations and Trends in Information Retrieval, 2</w:t>
      </w:r>
      <w:r w:rsidRPr="00304067">
        <w:rPr>
          <w:sz w:val="24"/>
          <w:szCs w:val="24"/>
          <w:lang w:val="en-IN"/>
        </w:rPr>
        <w:t>(1-2), 1-135.</w:t>
      </w:r>
    </w:p>
    <w:p w14:paraId="0E741C53" w14:textId="77777777" w:rsidR="000A0D0F" w:rsidRPr="00304067" w:rsidRDefault="000A0D0F" w:rsidP="00304067">
      <w:pPr>
        <w:pStyle w:val="ListParagraph"/>
        <w:numPr>
          <w:ilvl w:val="0"/>
          <w:numId w:val="21"/>
        </w:numPr>
        <w:ind w:left="0" w:hanging="567"/>
        <w:jc w:val="both"/>
        <w:rPr>
          <w:sz w:val="24"/>
          <w:szCs w:val="24"/>
          <w:lang w:val="en-IN"/>
        </w:rPr>
      </w:pPr>
      <w:r w:rsidRPr="00304067">
        <w:rPr>
          <w:sz w:val="24"/>
          <w:szCs w:val="24"/>
          <w:lang w:val="en-IN"/>
        </w:rPr>
        <w:t xml:space="preserve">Tumasjan, A., Sprenger, T. O., Sandner, P. G., &amp; </w:t>
      </w:r>
      <w:proofErr w:type="spellStart"/>
      <w:r w:rsidRPr="00304067">
        <w:rPr>
          <w:sz w:val="24"/>
          <w:szCs w:val="24"/>
          <w:lang w:val="en-IN"/>
        </w:rPr>
        <w:t>Welpe</w:t>
      </w:r>
      <w:proofErr w:type="spellEnd"/>
      <w:r w:rsidRPr="00304067">
        <w:rPr>
          <w:sz w:val="24"/>
          <w:szCs w:val="24"/>
          <w:lang w:val="en-IN"/>
        </w:rPr>
        <w:t xml:space="preserve">, I. M. (2010). Predicting elections with Twitter: What 140 characters reveal about political sentiment. </w:t>
      </w:r>
      <w:r w:rsidRPr="00304067">
        <w:rPr>
          <w:i/>
          <w:iCs/>
          <w:sz w:val="24"/>
          <w:szCs w:val="24"/>
          <w:lang w:val="en-IN"/>
        </w:rPr>
        <w:t>ICWSM</w:t>
      </w:r>
      <w:r w:rsidRPr="00304067">
        <w:rPr>
          <w:sz w:val="24"/>
          <w:szCs w:val="24"/>
          <w:lang w:val="en-IN"/>
        </w:rPr>
        <w:t>.</w:t>
      </w:r>
    </w:p>
    <w:p w14:paraId="176F5B3F" w14:textId="77777777" w:rsidR="000A0D0F" w:rsidRPr="00304067" w:rsidRDefault="000A0D0F" w:rsidP="00304067">
      <w:pPr>
        <w:pStyle w:val="ListParagraph"/>
        <w:widowControl/>
        <w:numPr>
          <w:ilvl w:val="0"/>
          <w:numId w:val="21"/>
        </w:numPr>
        <w:autoSpaceDE/>
        <w:spacing w:before="100" w:beforeAutospacing="1" w:after="100" w:afterAutospacing="1"/>
        <w:ind w:left="0" w:hanging="567"/>
        <w:jc w:val="both"/>
        <w:rPr>
          <w:sz w:val="24"/>
          <w:szCs w:val="24"/>
          <w:lang w:val="en-IN" w:eastAsia="en-IN"/>
        </w:rPr>
      </w:pPr>
      <w:r w:rsidRPr="00304067">
        <w:rPr>
          <w:sz w:val="24"/>
          <w:szCs w:val="24"/>
          <w:lang w:val="en-IN" w:eastAsia="en-IN"/>
        </w:rPr>
        <w:t xml:space="preserve">Parveen, S., et al. (2020). "Approaches for Sarcasm Detection in Tweets: Manual Annotation, Hashtag, and Context-Based." </w:t>
      </w:r>
      <w:r w:rsidRPr="00304067">
        <w:rPr>
          <w:i/>
          <w:iCs/>
          <w:sz w:val="24"/>
          <w:szCs w:val="24"/>
          <w:lang w:val="en-IN" w:eastAsia="en-IN"/>
        </w:rPr>
        <w:t>Journal of Social Media Analytics, 12</w:t>
      </w:r>
      <w:r w:rsidRPr="00304067">
        <w:rPr>
          <w:sz w:val="24"/>
          <w:szCs w:val="24"/>
          <w:lang w:val="en-IN" w:eastAsia="en-IN"/>
        </w:rPr>
        <w:t>(3), 45-67.</w:t>
      </w:r>
    </w:p>
    <w:p w14:paraId="260C311E" w14:textId="77777777" w:rsidR="000A0D0F" w:rsidRPr="00304067" w:rsidRDefault="000A0D0F" w:rsidP="00304067">
      <w:pPr>
        <w:pStyle w:val="ListParagraph"/>
        <w:widowControl/>
        <w:numPr>
          <w:ilvl w:val="0"/>
          <w:numId w:val="21"/>
        </w:numPr>
        <w:autoSpaceDE/>
        <w:spacing w:before="100" w:beforeAutospacing="1" w:after="100" w:afterAutospacing="1"/>
        <w:ind w:left="0" w:hanging="567"/>
        <w:jc w:val="both"/>
        <w:rPr>
          <w:sz w:val="24"/>
          <w:szCs w:val="24"/>
          <w:lang w:val="en-IN" w:eastAsia="en-IN"/>
        </w:rPr>
      </w:pPr>
      <w:r w:rsidRPr="00304067">
        <w:rPr>
          <w:sz w:val="24"/>
          <w:szCs w:val="24"/>
          <w:lang w:val="en-IN" w:eastAsia="en-IN"/>
        </w:rPr>
        <w:t xml:space="preserve">Dhawal, K., et al. (2020). "Feature Engineering in Sarcasm Detection: A Comparison of Classifiers." </w:t>
      </w:r>
      <w:r w:rsidRPr="00304067">
        <w:rPr>
          <w:i/>
          <w:iCs/>
          <w:sz w:val="24"/>
          <w:szCs w:val="24"/>
          <w:lang w:val="en-IN" w:eastAsia="en-IN"/>
        </w:rPr>
        <w:t>Computational Linguistics Insights, 34</w:t>
      </w:r>
      <w:r w:rsidRPr="00304067">
        <w:rPr>
          <w:sz w:val="24"/>
          <w:szCs w:val="24"/>
          <w:lang w:val="en-IN" w:eastAsia="en-IN"/>
        </w:rPr>
        <w:t>(2), 89-105.</w:t>
      </w:r>
    </w:p>
    <w:p w14:paraId="3CC50C56" w14:textId="77777777" w:rsidR="000A0D0F" w:rsidRPr="00304067" w:rsidRDefault="000A0D0F" w:rsidP="00304067">
      <w:pPr>
        <w:pStyle w:val="ListParagraph"/>
        <w:widowControl/>
        <w:numPr>
          <w:ilvl w:val="0"/>
          <w:numId w:val="21"/>
        </w:numPr>
        <w:autoSpaceDE/>
        <w:spacing w:before="100" w:beforeAutospacing="1" w:after="100" w:afterAutospacing="1"/>
        <w:ind w:left="0" w:hanging="567"/>
        <w:jc w:val="both"/>
        <w:rPr>
          <w:sz w:val="24"/>
          <w:szCs w:val="24"/>
          <w:lang w:val="en-IN" w:eastAsia="en-IN"/>
        </w:rPr>
      </w:pPr>
      <w:r w:rsidRPr="00304067">
        <w:rPr>
          <w:sz w:val="24"/>
          <w:szCs w:val="24"/>
          <w:lang w:val="en-IN" w:eastAsia="en-IN"/>
        </w:rPr>
        <w:t xml:space="preserve">Prasad, M., et al. (2020). "Leveraging Emojis for Sarcasm Detection in Tweets." </w:t>
      </w:r>
      <w:r w:rsidRPr="00304067">
        <w:rPr>
          <w:i/>
          <w:iCs/>
          <w:sz w:val="24"/>
          <w:szCs w:val="24"/>
          <w:lang w:val="en-IN" w:eastAsia="en-IN"/>
        </w:rPr>
        <w:t>International Journal of AI Research, 15</w:t>
      </w:r>
      <w:r w:rsidRPr="00304067">
        <w:rPr>
          <w:sz w:val="24"/>
          <w:szCs w:val="24"/>
          <w:lang w:val="en-IN" w:eastAsia="en-IN"/>
        </w:rPr>
        <w:t>(4), 201-213.</w:t>
      </w:r>
    </w:p>
    <w:p w14:paraId="6E77212C" w14:textId="77777777" w:rsidR="000A0D0F" w:rsidRPr="00304067" w:rsidRDefault="000A0D0F" w:rsidP="00304067">
      <w:pPr>
        <w:pStyle w:val="ListParagraph"/>
        <w:widowControl/>
        <w:numPr>
          <w:ilvl w:val="0"/>
          <w:numId w:val="21"/>
        </w:numPr>
        <w:autoSpaceDE/>
        <w:spacing w:before="100" w:beforeAutospacing="1" w:after="100" w:afterAutospacing="1"/>
        <w:ind w:left="0" w:hanging="567"/>
        <w:jc w:val="both"/>
        <w:rPr>
          <w:sz w:val="24"/>
          <w:szCs w:val="24"/>
          <w:lang w:val="en-IN" w:eastAsia="en-IN"/>
        </w:rPr>
      </w:pPr>
      <w:r w:rsidRPr="00304067">
        <w:rPr>
          <w:sz w:val="24"/>
          <w:szCs w:val="24"/>
          <w:lang w:val="en-IN" w:eastAsia="en-IN"/>
        </w:rPr>
        <w:t xml:space="preserve">LeCompte, J., &amp; Chen, L. (2020). "Emoji Data and Sentiment Analysis: Classifying Twitter Moods." </w:t>
      </w:r>
      <w:r w:rsidRPr="00304067">
        <w:rPr>
          <w:i/>
          <w:iCs/>
          <w:sz w:val="24"/>
          <w:szCs w:val="24"/>
          <w:lang w:val="en-IN" w:eastAsia="en-IN"/>
        </w:rPr>
        <w:t>Data Mining Applications, 23</w:t>
      </w:r>
      <w:r w:rsidRPr="00304067">
        <w:rPr>
          <w:sz w:val="24"/>
          <w:szCs w:val="24"/>
          <w:lang w:val="en-IN" w:eastAsia="en-IN"/>
        </w:rPr>
        <w:t>(1), 34-50.</w:t>
      </w:r>
    </w:p>
    <w:p w14:paraId="6B407E55" w14:textId="77777777" w:rsidR="000A0D0F" w:rsidRPr="00304067" w:rsidRDefault="000A0D0F" w:rsidP="00304067">
      <w:pPr>
        <w:pStyle w:val="ListParagraph"/>
        <w:widowControl/>
        <w:numPr>
          <w:ilvl w:val="0"/>
          <w:numId w:val="21"/>
        </w:numPr>
        <w:autoSpaceDE/>
        <w:spacing w:before="100" w:beforeAutospacing="1" w:after="100" w:afterAutospacing="1"/>
        <w:ind w:left="0" w:hanging="567"/>
        <w:jc w:val="both"/>
        <w:rPr>
          <w:sz w:val="24"/>
          <w:szCs w:val="24"/>
          <w:lang w:val="en-IN" w:eastAsia="en-IN"/>
        </w:rPr>
      </w:pPr>
      <w:r w:rsidRPr="00304067">
        <w:rPr>
          <w:sz w:val="24"/>
          <w:szCs w:val="24"/>
          <w:lang w:val="en-IN" w:eastAsia="en-IN"/>
        </w:rPr>
        <w:t xml:space="preserve">Jain, R., et al. (2020). "Weighted Ensemble Classifiers for Sarcasm Detection." </w:t>
      </w:r>
      <w:r w:rsidRPr="00304067">
        <w:rPr>
          <w:i/>
          <w:iCs/>
          <w:sz w:val="24"/>
          <w:szCs w:val="24"/>
          <w:lang w:val="en-IN" w:eastAsia="en-IN"/>
        </w:rPr>
        <w:t>Advances in NLP Systems, 18</w:t>
      </w:r>
      <w:r w:rsidRPr="00304067">
        <w:rPr>
          <w:sz w:val="24"/>
          <w:szCs w:val="24"/>
          <w:lang w:val="en-IN" w:eastAsia="en-IN"/>
        </w:rPr>
        <w:t>(6), 123-137.</w:t>
      </w:r>
    </w:p>
    <w:p w14:paraId="243B6BB5" w14:textId="77777777" w:rsidR="000A0D0F" w:rsidRPr="00304067" w:rsidRDefault="000A0D0F" w:rsidP="00304067">
      <w:pPr>
        <w:pStyle w:val="ListParagraph"/>
        <w:widowControl/>
        <w:numPr>
          <w:ilvl w:val="0"/>
          <w:numId w:val="21"/>
        </w:numPr>
        <w:autoSpaceDE/>
        <w:spacing w:before="100" w:beforeAutospacing="1" w:after="100" w:afterAutospacing="1"/>
        <w:ind w:left="0" w:hanging="567"/>
        <w:jc w:val="both"/>
        <w:rPr>
          <w:sz w:val="24"/>
          <w:szCs w:val="24"/>
          <w:lang w:val="en-IN" w:eastAsia="en-IN"/>
        </w:rPr>
      </w:pPr>
      <w:proofErr w:type="spellStart"/>
      <w:r w:rsidRPr="00304067">
        <w:rPr>
          <w:sz w:val="24"/>
          <w:szCs w:val="24"/>
          <w:lang w:val="en-IN" w:eastAsia="en-IN"/>
        </w:rPr>
        <w:t>Dharmavarapu</w:t>
      </w:r>
      <w:proofErr w:type="spellEnd"/>
      <w:r w:rsidRPr="00304067">
        <w:rPr>
          <w:sz w:val="24"/>
          <w:szCs w:val="24"/>
          <w:lang w:val="en-IN" w:eastAsia="en-IN"/>
        </w:rPr>
        <w:t xml:space="preserve">, N., &amp; Bayana, S. (2020). "Sentiment Analysis and Sarcasm Classification Using Machine Learning." </w:t>
      </w:r>
      <w:r w:rsidRPr="00304067">
        <w:rPr>
          <w:i/>
          <w:iCs/>
          <w:sz w:val="24"/>
          <w:szCs w:val="24"/>
          <w:lang w:val="en-IN" w:eastAsia="en-IN"/>
        </w:rPr>
        <w:t>Proceedings of the Machine Learning Summit, 8</w:t>
      </w:r>
      <w:r w:rsidRPr="00304067">
        <w:rPr>
          <w:sz w:val="24"/>
          <w:szCs w:val="24"/>
          <w:lang w:val="en-IN" w:eastAsia="en-IN"/>
        </w:rPr>
        <w:t>(3), 77-92.</w:t>
      </w:r>
    </w:p>
    <w:p w14:paraId="169FB6BA" w14:textId="77777777" w:rsidR="000A0D0F" w:rsidRPr="00304067" w:rsidRDefault="000A0D0F" w:rsidP="00304067">
      <w:pPr>
        <w:pStyle w:val="ListParagraph"/>
        <w:widowControl/>
        <w:numPr>
          <w:ilvl w:val="0"/>
          <w:numId w:val="21"/>
        </w:numPr>
        <w:autoSpaceDE/>
        <w:spacing w:before="100" w:beforeAutospacing="1" w:after="100" w:afterAutospacing="1"/>
        <w:ind w:left="0" w:hanging="567"/>
        <w:jc w:val="both"/>
        <w:rPr>
          <w:sz w:val="24"/>
          <w:szCs w:val="24"/>
          <w:lang w:val="en-IN" w:eastAsia="en-IN"/>
        </w:rPr>
      </w:pPr>
      <w:r w:rsidRPr="00304067">
        <w:rPr>
          <w:sz w:val="24"/>
          <w:szCs w:val="24"/>
          <w:lang w:val="en-IN" w:eastAsia="en-IN"/>
        </w:rPr>
        <w:t xml:space="preserve">Sindhu, R., et al. (2020). "Comparative Techniques in Sarcasm Detection: A Study of Classifiers." </w:t>
      </w:r>
      <w:r w:rsidRPr="00304067">
        <w:rPr>
          <w:i/>
          <w:iCs/>
          <w:sz w:val="24"/>
          <w:szCs w:val="24"/>
          <w:lang w:val="en-IN" w:eastAsia="en-IN"/>
        </w:rPr>
        <w:t>Journal of Advanced NLP Studies, 11</w:t>
      </w:r>
      <w:r w:rsidRPr="00304067">
        <w:rPr>
          <w:sz w:val="24"/>
          <w:szCs w:val="24"/>
          <w:lang w:val="en-IN" w:eastAsia="en-IN"/>
        </w:rPr>
        <w:t>(5), 54-78.</w:t>
      </w:r>
    </w:p>
    <w:p w14:paraId="0831CB5A" w14:textId="77777777" w:rsidR="000A0D0F" w:rsidRPr="00304067" w:rsidRDefault="000A0D0F" w:rsidP="00304067">
      <w:pPr>
        <w:pStyle w:val="ListParagraph"/>
        <w:numPr>
          <w:ilvl w:val="0"/>
          <w:numId w:val="21"/>
        </w:numPr>
        <w:tabs>
          <w:tab w:val="num" w:pos="0"/>
          <w:tab w:val="left" w:pos="883"/>
        </w:tabs>
        <w:ind w:left="0" w:hanging="567"/>
        <w:jc w:val="both"/>
        <w:rPr>
          <w:sz w:val="24"/>
          <w:szCs w:val="24"/>
        </w:rPr>
      </w:pPr>
      <w:r w:rsidRPr="00304067">
        <w:rPr>
          <w:w w:val="105"/>
          <w:sz w:val="24"/>
          <w:szCs w:val="24"/>
        </w:rPr>
        <w:t xml:space="preserve">Ellen </w:t>
      </w:r>
      <w:proofErr w:type="spellStart"/>
      <w:r w:rsidRPr="00304067">
        <w:rPr>
          <w:w w:val="105"/>
          <w:sz w:val="24"/>
          <w:szCs w:val="24"/>
        </w:rPr>
        <w:t>Riloff</w:t>
      </w:r>
      <w:proofErr w:type="spellEnd"/>
      <w:r w:rsidRPr="00304067">
        <w:rPr>
          <w:w w:val="105"/>
          <w:sz w:val="24"/>
          <w:szCs w:val="24"/>
        </w:rPr>
        <w:t xml:space="preserve">, </w:t>
      </w:r>
      <w:proofErr w:type="spellStart"/>
      <w:r w:rsidRPr="00304067">
        <w:rPr>
          <w:w w:val="105"/>
          <w:sz w:val="24"/>
          <w:szCs w:val="24"/>
        </w:rPr>
        <w:t>Ashequl</w:t>
      </w:r>
      <w:proofErr w:type="spellEnd"/>
      <w:r w:rsidRPr="00304067">
        <w:rPr>
          <w:w w:val="105"/>
          <w:sz w:val="24"/>
          <w:szCs w:val="24"/>
        </w:rPr>
        <w:t xml:space="preserve"> </w:t>
      </w:r>
      <w:proofErr w:type="spellStart"/>
      <w:r w:rsidRPr="00304067">
        <w:rPr>
          <w:w w:val="105"/>
          <w:sz w:val="24"/>
          <w:szCs w:val="24"/>
        </w:rPr>
        <w:t>Qadir</w:t>
      </w:r>
      <w:proofErr w:type="spellEnd"/>
      <w:r w:rsidRPr="00304067">
        <w:rPr>
          <w:w w:val="105"/>
          <w:sz w:val="24"/>
          <w:szCs w:val="24"/>
        </w:rPr>
        <w:t xml:space="preserve">, </w:t>
      </w:r>
      <w:proofErr w:type="spellStart"/>
      <w:r w:rsidRPr="00304067">
        <w:rPr>
          <w:w w:val="105"/>
          <w:sz w:val="24"/>
          <w:szCs w:val="24"/>
        </w:rPr>
        <w:t>Prafulla</w:t>
      </w:r>
      <w:proofErr w:type="spellEnd"/>
      <w:r w:rsidRPr="00304067">
        <w:rPr>
          <w:w w:val="105"/>
          <w:sz w:val="24"/>
          <w:szCs w:val="24"/>
        </w:rPr>
        <w:t xml:space="preserve"> </w:t>
      </w:r>
      <w:proofErr w:type="spellStart"/>
      <w:r w:rsidRPr="00304067">
        <w:rPr>
          <w:w w:val="105"/>
          <w:sz w:val="24"/>
          <w:szCs w:val="24"/>
        </w:rPr>
        <w:t>Surve</w:t>
      </w:r>
      <w:proofErr w:type="spellEnd"/>
      <w:r w:rsidRPr="00304067">
        <w:rPr>
          <w:w w:val="105"/>
          <w:sz w:val="24"/>
          <w:szCs w:val="24"/>
        </w:rPr>
        <w:t xml:space="preserve">, </w:t>
      </w:r>
      <w:proofErr w:type="spellStart"/>
      <w:r w:rsidRPr="00304067">
        <w:rPr>
          <w:w w:val="105"/>
          <w:sz w:val="24"/>
          <w:szCs w:val="24"/>
        </w:rPr>
        <w:t>Lalindra</w:t>
      </w:r>
      <w:proofErr w:type="spellEnd"/>
      <w:r w:rsidRPr="00304067">
        <w:rPr>
          <w:w w:val="105"/>
          <w:sz w:val="24"/>
          <w:szCs w:val="24"/>
        </w:rPr>
        <w:t xml:space="preserve"> De Silva , Nathan</w:t>
      </w:r>
      <w:r w:rsidRPr="00304067">
        <w:rPr>
          <w:spacing w:val="80"/>
          <w:w w:val="105"/>
          <w:sz w:val="24"/>
          <w:szCs w:val="24"/>
        </w:rPr>
        <w:t xml:space="preserve"> </w:t>
      </w:r>
      <w:r w:rsidRPr="00304067">
        <w:rPr>
          <w:w w:val="105"/>
          <w:sz w:val="24"/>
          <w:szCs w:val="24"/>
        </w:rPr>
        <w:t>Gilbert,</w:t>
      </w:r>
      <w:r w:rsidRPr="00304067">
        <w:rPr>
          <w:spacing w:val="-1"/>
          <w:w w:val="105"/>
          <w:sz w:val="24"/>
          <w:szCs w:val="24"/>
        </w:rPr>
        <w:t xml:space="preserve"> </w:t>
      </w:r>
      <w:proofErr w:type="spellStart"/>
      <w:r w:rsidRPr="00304067">
        <w:rPr>
          <w:w w:val="105"/>
          <w:sz w:val="24"/>
          <w:szCs w:val="24"/>
        </w:rPr>
        <w:t>Ruihong</w:t>
      </w:r>
      <w:proofErr w:type="spellEnd"/>
      <w:r w:rsidRPr="00304067">
        <w:rPr>
          <w:w w:val="105"/>
          <w:sz w:val="24"/>
          <w:szCs w:val="24"/>
        </w:rPr>
        <w:t xml:space="preserve"> Huang (2013),Sarcasm as</w:t>
      </w:r>
      <w:r w:rsidRPr="00304067">
        <w:rPr>
          <w:spacing w:val="-3"/>
          <w:w w:val="105"/>
          <w:sz w:val="24"/>
          <w:szCs w:val="24"/>
        </w:rPr>
        <w:t xml:space="preserve"> </w:t>
      </w:r>
      <w:r w:rsidRPr="00304067">
        <w:rPr>
          <w:w w:val="105"/>
          <w:sz w:val="24"/>
          <w:szCs w:val="24"/>
        </w:rPr>
        <w:t>Contrast</w:t>
      </w:r>
      <w:r w:rsidRPr="00304067">
        <w:rPr>
          <w:spacing w:val="-2"/>
          <w:w w:val="105"/>
          <w:sz w:val="24"/>
          <w:szCs w:val="24"/>
        </w:rPr>
        <w:t xml:space="preserve"> </w:t>
      </w:r>
      <w:r w:rsidRPr="00304067">
        <w:rPr>
          <w:w w:val="105"/>
          <w:sz w:val="24"/>
          <w:szCs w:val="24"/>
        </w:rPr>
        <w:t>between a</w:t>
      </w:r>
      <w:r w:rsidRPr="00304067">
        <w:rPr>
          <w:spacing w:val="-3"/>
          <w:w w:val="105"/>
          <w:sz w:val="24"/>
          <w:szCs w:val="24"/>
        </w:rPr>
        <w:t xml:space="preserve"> </w:t>
      </w:r>
      <w:r w:rsidRPr="00304067">
        <w:rPr>
          <w:w w:val="105"/>
          <w:sz w:val="24"/>
          <w:szCs w:val="24"/>
        </w:rPr>
        <w:t>Positive</w:t>
      </w:r>
      <w:r w:rsidRPr="00304067">
        <w:rPr>
          <w:spacing w:val="-2"/>
          <w:w w:val="105"/>
          <w:sz w:val="24"/>
          <w:szCs w:val="24"/>
        </w:rPr>
        <w:t xml:space="preserve"> </w:t>
      </w:r>
      <w:proofErr w:type="spellStart"/>
      <w:r w:rsidRPr="00304067">
        <w:rPr>
          <w:w w:val="105"/>
          <w:sz w:val="24"/>
          <w:szCs w:val="24"/>
        </w:rPr>
        <w:t>Sen</w:t>
      </w:r>
      <w:proofErr w:type="spellEnd"/>
      <w:r w:rsidRPr="00304067">
        <w:rPr>
          <w:w w:val="105"/>
          <w:sz w:val="24"/>
          <w:szCs w:val="24"/>
        </w:rPr>
        <w:t xml:space="preserve">- </w:t>
      </w:r>
      <w:proofErr w:type="spellStart"/>
      <w:r w:rsidRPr="00304067">
        <w:rPr>
          <w:w w:val="105"/>
          <w:sz w:val="24"/>
          <w:szCs w:val="24"/>
        </w:rPr>
        <w:t>timent</w:t>
      </w:r>
      <w:proofErr w:type="spellEnd"/>
      <w:r w:rsidRPr="00304067">
        <w:rPr>
          <w:w w:val="105"/>
          <w:sz w:val="24"/>
          <w:szCs w:val="24"/>
        </w:rPr>
        <w:t xml:space="preserve"> and Negative Situation.</w:t>
      </w:r>
    </w:p>
    <w:p w14:paraId="7952DDA2" w14:textId="77777777" w:rsidR="000A0D0F" w:rsidRPr="00304067" w:rsidRDefault="000A0D0F" w:rsidP="00304067">
      <w:pPr>
        <w:pStyle w:val="ListParagraph"/>
        <w:numPr>
          <w:ilvl w:val="0"/>
          <w:numId w:val="21"/>
        </w:numPr>
        <w:tabs>
          <w:tab w:val="num" w:pos="0"/>
          <w:tab w:val="left" w:pos="883"/>
        </w:tabs>
        <w:spacing w:before="166"/>
        <w:ind w:left="0" w:hanging="567"/>
        <w:jc w:val="both"/>
        <w:rPr>
          <w:sz w:val="24"/>
          <w:szCs w:val="24"/>
        </w:rPr>
      </w:pPr>
      <w:proofErr w:type="spellStart"/>
      <w:r w:rsidRPr="00304067">
        <w:rPr>
          <w:w w:val="105"/>
          <w:sz w:val="24"/>
          <w:szCs w:val="24"/>
        </w:rPr>
        <w:t>FennaMiedema</w:t>
      </w:r>
      <w:proofErr w:type="spellEnd"/>
      <w:r w:rsidRPr="00304067">
        <w:rPr>
          <w:w w:val="105"/>
          <w:sz w:val="24"/>
          <w:szCs w:val="24"/>
        </w:rPr>
        <w:t xml:space="preserve">, Prof. dr. </w:t>
      </w:r>
      <w:proofErr w:type="spellStart"/>
      <w:r w:rsidRPr="00304067">
        <w:rPr>
          <w:w w:val="105"/>
          <w:sz w:val="24"/>
          <w:szCs w:val="24"/>
        </w:rPr>
        <w:t>SandjaiBhulai</w:t>
      </w:r>
      <w:proofErr w:type="spellEnd"/>
      <w:r w:rsidRPr="00304067">
        <w:rPr>
          <w:w w:val="105"/>
          <w:sz w:val="24"/>
          <w:szCs w:val="24"/>
        </w:rPr>
        <w:t xml:space="preserve"> (2018), Sentiment Analysis with Long Short-Term Memory networks, </w:t>
      </w:r>
      <w:proofErr w:type="spellStart"/>
      <w:r w:rsidRPr="00304067">
        <w:rPr>
          <w:w w:val="105"/>
          <w:sz w:val="24"/>
          <w:szCs w:val="24"/>
        </w:rPr>
        <w:t>VrijeUniversiteitAmsterdam</w:t>
      </w:r>
      <w:proofErr w:type="gramStart"/>
      <w:r w:rsidRPr="00304067">
        <w:rPr>
          <w:w w:val="105"/>
          <w:sz w:val="24"/>
          <w:szCs w:val="24"/>
        </w:rPr>
        <w:t>,August</w:t>
      </w:r>
      <w:proofErr w:type="spellEnd"/>
      <w:proofErr w:type="gramEnd"/>
      <w:r w:rsidRPr="00304067">
        <w:rPr>
          <w:w w:val="105"/>
          <w:sz w:val="24"/>
          <w:szCs w:val="24"/>
        </w:rPr>
        <w:t xml:space="preserve"> 1.</w:t>
      </w:r>
    </w:p>
    <w:p w14:paraId="7B0D9AEA" w14:textId="77777777" w:rsidR="000A0D0F" w:rsidRPr="00304067" w:rsidRDefault="000A0D0F" w:rsidP="00304067">
      <w:pPr>
        <w:pStyle w:val="ListParagraph"/>
        <w:numPr>
          <w:ilvl w:val="0"/>
          <w:numId w:val="21"/>
        </w:numPr>
        <w:tabs>
          <w:tab w:val="num" w:pos="0"/>
          <w:tab w:val="left" w:pos="883"/>
        </w:tabs>
        <w:spacing w:before="166"/>
        <w:ind w:left="0" w:hanging="567"/>
        <w:jc w:val="both"/>
        <w:rPr>
          <w:sz w:val="24"/>
          <w:szCs w:val="24"/>
        </w:rPr>
      </w:pPr>
      <w:proofErr w:type="spellStart"/>
      <w:r w:rsidRPr="00304067">
        <w:rPr>
          <w:w w:val="105"/>
          <w:sz w:val="24"/>
          <w:szCs w:val="24"/>
        </w:rPr>
        <w:lastRenderedPageBreak/>
        <w:t>Anukarsh</w:t>
      </w:r>
      <w:proofErr w:type="spellEnd"/>
      <w:r w:rsidRPr="00304067">
        <w:rPr>
          <w:w w:val="105"/>
          <w:sz w:val="24"/>
          <w:szCs w:val="24"/>
        </w:rPr>
        <w:t xml:space="preserve"> G Prasad, </w:t>
      </w:r>
      <w:proofErr w:type="spellStart"/>
      <w:r w:rsidRPr="00304067">
        <w:rPr>
          <w:w w:val="105"/>
          <w:sz w:val="24"/>
          <w:szCs w:val="24"/>
        </w:rPr>
        <w:t>Sanjana</w:t>
      </w:r>
      <w:proofErr w:type="spellEnd"/>
      <w:r w:rsidRPr="00304067">
        <w:rPr>
          <w:w w:val="105"/>
          <w:sz w:val="24"/>
          <w:szCs w:val="24"/>
        </w:rPr>
        <w:t xml:space="preserve"> S, Skanda M Bhat, B S Harish (2017) </w:t>
      </w:r>
      <w:proofErr w:type="spellStart"/>
      <w:r w:rsidRPr="00304067">
        <w:rPr>
          <w:w w:val="105"/>
          <w:sz w:val="24"/>
          <w:szCs w:val="24"/>
        </w:rPr>
        <w:t>Sen</w:t>
      </w:r>
      <w:proofErr w:type="spellEnd"/>
      <w:r w:rsidRPr="00304067">
        <w:rPr>
          <w:w w:val="105"/>
          <w:sz w:val="24"/>
          <w:szCs w:val="24"/>
        </w:rPr>
        <w:t>-</w:t>
      </w:r>
      <w:r w:rsidRPr="00304067">
        <w:rPr>
          <w:spacing w:val="40"/>
          <w:w w:val="105"/>
          <w:sz w:val="24"/>
          <w:szCs w:val="24"/>
        </w:rPr>
        <w:t xml:space="preserve"> </w:t>
      </w:r>
      <w:proofErr w:type="spellStart"/>
      <w:r w:rsidRPr="00304067">
        <w:rPr>
          <w:w w:val="105"/>
          <w:sz w:val="24"/>
          <w:szCs w:val="24"/>
        </w:rPr>
        <w:t>timent</w:t>
      </w:r>
      <w:proofErr w:type="spellEnd"/>
      <w:r w:rsidRPr="00304067">
        <w:rPr>
          <w:w w:val="105"/>
          <w:sz w:val="24"/>
          <w:szCs w:val="24"/>
        </w:rPr>
        <w:t xml:space="preserve"> Analysis for Sarcasm Detection on Streaming Short Text Data, 2nd International</w:t>
      </w:r>
      <w:r w:rsidRPr="00304067">
        <w:rPr>
          <w:spacing w:val="4"/>
          <w:w w:val="105"/>
          <w:sz w:val="24"/>
          <w:szCs w:val="24"/>
        </w:rPr>
        <w:t xml:space="preserve"> </w:t>
      </w:r>
      <w:r w:rsidRPr="00304067">
        <w:rPr>
          <w:w w:val="105"/>
          <w:sz w:val="24"/>
          <w:szCs w:val="24"/>
        </w:rPr>
        <w:t>Conference</w:t>
      </w:r>
      <w:r w:rsidRPr="00304067">
        <w:rPr>
          <w:spacing w:val="6"/>
          <w:w w:val="105"/>
          <w:sz w:val="24"/>
          <w:szCs w:val="24"/>
        </w:rPr>
        <w:t xml:space="preserve"> </w:t>
      </w:r>
      <w:r w:rsidRPr="00304067">
        <w:rPr>
          <w:w w:val="105"/>
          <w:sz w:val="24"/>
          <w:szCs w:val="24"/>
        </w:rPr>
        <w:t>on</w:t>
      </w:r>
      <w:r w:rsidRPr="00304067">
        <w:rPr>
          <w:spacing w:val="6"/>
          <w:w w:val="105"/>
          <w:sz w:val="24"/>
          <w:szCs w:val="24"/>
        </w:rPr>
        <w:t xml:space="preserve"> </w:t>
      </w:r>
      <w:r w:rsidRPr="00304067">
        <w:rPr>
          <w:w w:val="105"/>
          <w:sz w:val="24"/>
          <w:szCs w:val="24"/>
        </w:rPr>
        <w:t>Knowledge</w:t>
      </w:r>
      <w:r w:rsidRPr="00304067">
        <w:rPr>
          <w:spacing w:val="6"/>
          <w:w w:val="105"/>
          <w:sz w:val="24"/>
          <w:szCs w:val="24"/>
        </w:rPr>
        <w:t xml:space="preserve"> </w:t>
      </w:r>
      <w:r w:rsidRPr="00304067">
        <w:rPr>
          <w:w w:val="105"/>
          <w:sz w:val="24"/>
          <w:szCs w:val="24"/>
        </w:rPr>
        <w:t>Engineering</w:t>
      </w:r>
      <w:r w:rsidRPr="00304067">
        <w:rPr>
          <w:spacing w:val="4"/>
          <w:w w:val="105"/>
          <w:sz w:val="24"/>
          <w:szCs w:val="24"/>
        </w:rPr>
        <w:t xml:space="preserve"> </w:t>
      </w:r>
      <w:r w:rsidRPr="00304067">
        <w:rPr>
          <w:w w:val="105"/>
          <w:sz w:val="24"/>
          <w:szCs w:val="24"/>
        </w:rPr>
        <w:t>and</w:t>
      </w:r>
      <w:r w:rsidRPr="00304067">
        <w:rPr>
          <w:spacing w:val="6"/>
          <w:w w:val="105"/>
          <w:sz w:val="24"/>
          <w:szCs w:val="24"/>
        </w:rPr>
        <w:t xml:space="preserve"> </w:t>
      </w:r>
      <w:r w:rsidRPr="00304067">
        <w:rPr>
          <w:w w:val="105"/>
          <w:sz w:val="24"/>
          <w:szCs w:val="24"/>
        </w:rPr>
        <w:t>Applications,</w:t>
      </w:r>
      <w:r w:rsidRPr="00304067">
        <w:rPr>
          <w:spacing w:val="3"/>
          <w:w w:val="105"/>
          <w:sz w:val="24"/>
          <w:szCs w:val="24"/>
        </w:rPr>
        <w:t xml:space="preserve"> </w:t>
      </w:r>
      <w:r w:rsidRPr="00304067">
        <w:rPr>
          <w:w w:val="105"/>
          <w:sz w:val="24"/>
          <w:szCs w:val="24"/>
        </w:rPr>
        <w:t>IEEE.</w:t>
      </w:r>
    </w:p>
    <w:p w14:paraId="53FD0801" w14:textId="77777777" w:rsidR="000A0D0F" w:rsidRPr="00304067" w:rsidRDefault="000A0D0F" w:rsidP="00304067">
      <w:pPr>
        <w:pStyle w:val="ListParagraph"/>
        <w:numPr>
          <w:ilvl w:val="0"/>
          <w:numId w:val="21"/>
        </w:numPr>
        <w:tabs>
          <w:tab w:val="num" w:pos="0"/>
          <w:tab w:val="left" w:pos="883"/>
        </w:tabs>
        <w:spacing w:before="168"/>
        <w:ind w:left="0" w:hanging="567"/>
        <w:jc w:val="both"/>
        <w:rPr>
          <w:sz w:val="24"/>
          <w:szCs w:val="24"/>
        </w:rPr>
      </w:pPr>
      <w:r w:rsidRPr="00304067">
        <w:rPr>
          <w:w w:val="105"/>
          <w:sz w:val="24"/>
          <w:szCs w:val="24"/>
        </w:rPr>
        <w:t>Sana</w:t>
      </w:r>
      <w:r w:rsidRPr="00304067">
        <w:rPr>
          <w:spacing w:val="40"/>
          <w:w w:val="105"/>
          <w:sz w:val="24"/>
          <w:szCs w:val="24"/>
        </w:rPr>
        <w:t xml:space="preserve"> </w:t>
      </w:r>
      <w:r w:rsidRPr="00304067">
        <w:rPr>
          <w:w w:val="105"/>
          <w:sz w:val="24"/>
          <w:szCs w:val="24"/>
        </w:rPr>
        <w:t>Parveen,</w:t>
      </w:r>
      <w:r w:rsidRPr="00304067">
        <w:rPr>
          <w:spacing w:val="80"/>
          <w:w w:val="105"/>
          <w:sz w:val="24"/>
          <w:szCs w:val="24"/>
        </w:rPr>
        <w:t xml:space="preserve"> </w:t>
      </w:r>
      <w:r w:rsidRPr="00304067">
        <w:rPr>
          <w:w w:val="105"/>
          <w:sz w:val="24"/>
          <w:szCs w:val="24"/>
        </w:rPr>
        <w:t>Sachin</w:t>
      </w:r>
      <w:r w:rsidRPr="00304067">
        <w:rPr>
          <w:spacing w:val="40"/>
          <w:w w:val="105"/>
          <w:sz w:val="24"/>
          <w:szCs w:val="24"/>
        </w:rPr>
        <w:t xml:space="preserve"> </w:t>
      </w:r>
      <w:r w:rsidRPr="00304067">
        <w:rPr>
          <w:w w:val="105"/>
          <w:sz w:val="24"/>
          <w:szCs w:val="24"/>
        </w:rPr>
        <w:t>N.</w:t>
      </w:r>
      <w:r w:rsidRPr="00304067">
        <w:rPr>
          <w:spacing w:val="40"/>
          <w:w w:val="105"/>
          <w:sz w:val="24"/>
          <w:szCs w:val="24"/>
        </w:rPr>
        <w:t xml:space="preserve"> </w:t>
      </w:r>
      <w:r w:rsidRPr="00304067">
        <w:rPr>
          <w:w w:val="105"/>
          <w:sz w:val="24"/>
          <w:szCs w:val="24"/>
        </w:rPr>
        <w:t>Deshmukh</w:t>
      </w:r>
      <w:r w:rsidRPr="00304067">
        <w:rPr>
          <w:spacing w:val="40"/>
          <w:w w:val="105"/>
          <w:sz w:val="24"/>
          <w:szCs w:val="24"/>
        </w:rPr>
        <w:t xml:space="preserve"> </w:t>
      </w:r>
      <w:r w:rsidRPr="00304067">
        <w:rPr>
          <w:w w:val="105"/>
          <w:sz w:val="24"/>
          <w:szCs w:val="24"/>
        </w:rPr>
        <w:t>(2017),</w:t>
      </w:r>
      <w:r w:rsidRPr="00304067">
        <w:rPr>
          <w:spacing w:val="80"/>
          <w:w w:val="105"/>
          <w:sz w:val="24"/>
          <w:szCs w:val="24"/>
        </w:rPr>
        <w:t xml:space="preserve"> </w:t>
      </w:r>
      <w:r w:rsidRPr="00304067">
        <w:rPr>
          <w:w w:val="105"/>
          <w:sz w:val="24"/>
          <w:szCs w:val="24"/>
        </w:rPr>
        <w:t>“Opinion</w:t>
      </w:r>
      <w:r w:rsidRPr="00304067">
        <w:rPr>
          <w:spacing w:val="40"/>
          <w:w w:val="105"/>
          <w:sz w:val="24"/>
          <w:szCs w:val="24"/>
        </w:rPr>
        <w:t xml:space="preserve"> </w:t>
      </w:r>
      <w:r w:rsidRPr="00304067">
        <w:rPr>
          <w:w w:val="105"/>
          <w:sz w:val="24"/>
          <w:szCs w:val="24"/>
        </w:rPr>
        <w:t>Mining</w:t>
      </w:r>
      <w:r w:rsidRPr="00304067">
        <w:rPr>
          <w:spacing w:val="40"/>
          <w:w w:val="105"/>
          <w:sz w:val="24"/>
          <w:szCs w:val="24"/>
        </w:rPr>
        <w:t xml:space="preserve"> </w:t>
      </w:r>
      <w:r w:rsidRPr="00304067">
        <w:rPr>
          <w:w w:val="105"/>
          <w:sz w:val="24"/>
          <w:szCs w:val="24"/>
        </w:rPr>
        <w:t>in</w:t>
      </w:r>
      <w:r w:rsidRPr="00304067">
        <w:rPr>
          <w:spacing w:val="40"/>
          <w:w w:val="105"/>
          <w:sz w:val="24"/>
          <w:szCs w:val="24"/>
        </w:rPr>
        <w:t xml:space="preserve"> </w:t>
      </w:r>
      <w:r w:rsidRPr="00304067">
        <w:rPr>
          <w:w w:val="105"/>
          <w:sz w:val="24"/>
          <w:szCs w:val="24"/>
        </w:rPr>
        <w:t>Twitter</w:t>
      </w:r>
      <w:r w:rsidRPr="00304067">
        <w:rPr>
          <w:spacing w:val="40"/>
          <w:w w:val="105"/>
          <w:sz w:val="24"/>
          <w:szCs w:val="24"/>
        </w:rPr>
        <w:t xml:space="preserve"> </w:t>
      </w:r>
      <w:r w:rsidRPr="00304067">
        <w:rPr>
          <w:w w:val="105"/>
          <w:sz w:val="24"/>
          <w:szCs w:val="24"/>
        </w:rPr>
        <w:t>– Sarcasm Detection” International Research Journal of Engineering and Technology (IRJET), volume 04, issue 10, October.</w:t>
      </w:r>
    </w:p>
    <w:p w14:paraId="2D28F817" w14:textId="77777777" w:rsidR="000A0D0F" w:rsidRPr="00304067" w:rsidRDefault="000A0D0F" w:rsidP="00304067">
      <w:pPr>
        <w:pStyle w:val="ListParagraph"/>
        <w:numPr>
          <w:ilvl w:val="0"/>
          <w:numId w:val="21"/>
        </w:numPr>
        <w:tabs>
          <w:tab w:val="num" w:pos="0"/>
          <w:tab w:val="left" w:pos="883"/>
        </w:tabs>
        <w:spacing w:before="174"/>
        <w:ind w:left="0" w:hanging="567"/>
        <w:jc w:val="both"/>
        <w:rPr>
          <w:sz w:val="24"/>
          <w:szCs w:val="24"/>
        </w:rPr>
      </w:pPr>
      <w:proofErr w:type="spellStart"/>
      <w:r w:rsidRPr="00304067">
        <w:rPr>
          <w:w w:val="110"/>
          <w:sz w:val="24"/>
          <w:szCs w:val="24"/>
        </w:rPr>
        <w:t>ParasDharwal</w:t>
      </w:r>
      <w:proofErr w:type="spellEnd"/>
      <w:r w:rsidRPr="00304067">
        <w:rPr>
          <w:w w:val="110"/>
          <w:sz w:val="24"/>
          <w:szCs w:val="24"/>
        </w:rPr>
        <w:t xml:space="preserve">, </w:t>
      </w:r>
      <w:proofErr w:type="spellStart"/>
      <w:r w:rsidRPr="00304067">
        <w:rPr>
          <w:w w:val="110"/>
          <w:sz w:val="24"/>
          <w:szCs w:val="24"/>
        </w:rPr>
        <w:t>TanupriyaChoudary</w:t>
      </w:r>
      <w:proofErr w:type="spellEnd"/>
      <w:r w:rsidRPr="00304067">
        <w:rPr>
          <w:w w:val="110"/>
          <w:sz w:val="24"/>
          <w:szCs w:val="24"/>
        </w:rPr>
        <w:t xml:space="preserve">, </w:t>
      </w:r>
      <w:proofErr w:type="spellStart"/>
      <w:r w:rsidRPr="00304067">
        <w:rPr>
          <w:w w:val="110"/>
          <w:sz w:val="24"/>
          <w:szCs w:val="24"/>
        </w:rPr>
        <w:t>Rajat</w:t>
      </w:r>
      <w:proofErr w:type="spellEnd"/>
      <w:r w:rsidRPr="00304067">
        <w:rPr>
          <w:w w:val="110"/>
          <w:sz w:val="24"/>
          <w:szCs w:val="24"/>
        </w:rPr>
        <w:t xml:space="preserve"> Mittal, Praveen Kumar (2017), </w:t>
      </w:r>
      <w:r w:rsidRPr="00304067">
        <w:rPr>
          <w:sz w:val="24"/>
          <w:szCs w:val="24"/>
        </w:rPr>
        <w:t xml:space="preserve">“Automatic Sarcasm Detection using Feature Selection”, International Con- </w:t>
      </w:r>
      <w:proofErr w:type="spellStart"/>
      <w:r w:rsidRPr="00304067">
        <w:rPr>
          <w:spacing w:val="-2"/>
          <w:w w:val="110"/>
          <w:sz w:val="24"/>
          <w:szCs w:val="24"/>
        </w:rPr>
        <w:t>ference</w:t>
      </w:r>
      <w:proofErr w:type="spellEnd"/>
      <w:r w:rsidRPr="00304067">
        <w:rPr>
          <w:spacing w:val="-6"/>
          <w:w w:val="110"/>
          <w:sz w:val="24"/>
          <w:szCs w:val="24"/>
        </w:rPr>
        <w:t xml:space="preserve"> </w:t>
      </w:r>
      <w:r w:rsidRPr="00304067">
        <w:rPr>
          <w:spacing w:val="-2"/>
          <w:w w:val="110"/>
          <w:sz w:val="24"/>
          <w:szCs w:val="24"/>
        </w:rPr>
        <w:t>on</w:t>
      </w:r>
      <w:r w:rsidRPr="00304067">
        <w:rPr>
          <w:spacing w:val="-5"/>
          <w:w w:val="110"/>
          <w:sz w:val="24"/>
          <w:szCs w:val="24"/>
        </w:rPr>
        <w:t xml:space="preserve"> </w:t>
      </w:r>
      <w:r w:rsidRPr="00304067">
        <w:rPr>
          <w:spacing w:val="-2"/>
          <w:w w:val="110"/>
          <w:sz w:val="24"/>
          <w:szCs w:val="24"/>
        </w:rPr>
        <w:t>Applied</w:t>
      </w:r>
      <w:r w:rsidRPr="00304067">
        <w:rPr>
          <w:spacing w:val="-5"/>
          <w:w w:val="110"/>
          <w:sz w:val="24"/>
          <w:szCs w:val="24"/>
        </w:rPr>
        <w:t xml:space="preserve"> </w:t>
      </w:r>
      <w:r w:rsidRPr="00304067">
        <w:rPr>
          <w:spacing w:val="-2"/>
          <w:w w:val="110"/>
          <w:sz w:val="24"/>
          <w:szCs w:val="24"/>
        </w:rPr>
        <w:t>and</w:t>
      </w:r>
      <w:r w:rsidRPr="00304067">
        <w:rPr>
          <w:spacing w:val="-5"/>
          <w:w w:val="110"/>
          <w:sz w:val="24"/>
          <w:szCs w:val="24"/>
        </w:rPr>
        <w:t xml:space="preserve"> </w:t>
      </w:r>
      <w:r w:rsidRPr="00304067">
        <w:rPr>
          <w:spacing w:val="-2"/>
          <w:w w:val="110"/>
          <w:sz w:val="24"/>
          <w:szCs w:val="24"/>
        </w:rPr>
        <w:t>Theoretical</w:t>
      </w:r>
      <w:r w:rsidRPr="00304067">
        <w:rPr>
          <w:spacing w:val="-7"/>
          <w:w w:val="110"/>
          <w:sz w:val="24"/>
          <w:szCs w:val="24"/>
        </w:rPr>
        <w:t xml:space="preserve"> </w:t>
      </w:r>
      <w:r w:rsidRPr="00304067">
        <w:rPr>
          <w:spacing w:val="-2"/>
          <w:w w:val="110"/>
          <w:sz w:val="24"/>
          <w:szCs w:val="24"/>
        </w:rPr>
        <w:t>Computing</w:t>
      </w:r>
      <w:r w:rsidRPr="00304067">
        <w:rPr>
          <w:spacing w:val="-5"/>
          <w:w w:val="110"/>
          <w:sz w:val="24"/>
          <w:szCs w:val="24"/>
        </w:rPr>
        <w:t xml:space="preserve"> </w:t>
      </w:r>
      <w:r w:rsidRPr="00304067">
        <w:rPr>
          <w:spacing w:val="-2"/>
          <w:w w:val="110"/>
          <w:sz w:val="24"/>
          <w:szCs w:val="24"/>
        </w:rPr>
        <w:t>and</w:t>
      </w:r>
      <w:r w:rsidRPr="00304067">
        <w:rPr>
          <w:spacing w:val="-5"/>
          <w:w w:val="110"/>
          <w:sz w:val="24"/>
          <w:szCs w:val="24"/>
        </w:rPr>
        <w:t xml:space="preserve"> </w:t>
      </w:r>
      <w:r w:rsidRPr="00304067">
        <w:rPr>
          <w:spacing w:val="-2"/>
          <w:w w:val="110"/>
          <w:sz w:val="24"/>
          <w:szCs w:val="24"/>
        </w:rPr>
        <w:t xml:space="preserve">Communication Tech- </w:t>
      </w:r>
      <w:proofErr w:type="spellStart"/>
      <w:r w:rsidRPr="00304067">
        <w:rPr>
          <w:w w:val="110"/>
          <w:sz w:val="24"/>
          <w:szCs w:val="24"/>
        </w:rPr>
        <w:t>nology</w:t>
      </w:r>
      <w:proofErr w:type="spellEnd"/>
      <w:r w:rsidRPr="00304067">
        <w:rPr>
          <w:w w:val="110"/>
          <w:sz w:val="24"/>
          <w:szCs w:val="24"/>
        </w:rPr>
        <w:t>, IEEE.</w:t>
      </w:r>
    </w:p>
    <w:p w14:paraId="17C24926" w14:textId="77777777" w:rsidR="000A0D0F" w:rsidRPr="00304067" w:rsidRDefault="000A0D0F" w:rsidP="00304067">
      <w:pPr>
        <w:pStyle w:val="ListParagraph"/>
        <w:numPr>
          <w:ilvl w:val="0"/>
          <w:numId w:val="21"/>
        </w:numPr>
        <w:tabs>
          <w:tab w:val="num" w:pos="0"/>
          <w:tab w:val="left" w:pos="883"/>
        </w:tabs>
        <w:spacing w:before="169"/>
        <w:ind w:left="0" w:hanging="567"/>
        <w:jc w:val="both"/>
        <w:rPr>
          <w:sz w:val="24"/>
          <w:szCs w:val="24"/>
        </w:rPr>
      </w:pPr>
      <w:r w:rsidRPr="00304067">
        <w:rPr>
          <w:w w:val="105"/>
          <w:sz w:val="24"/>
          <w:szCs w:val="24"/>
        </w:rPr>
        <w:t>Sindhu.</w:t>
      </w:r>
      <w:r w:rsidRPr="00304067">
        <w:rPr>
          <w:spacing w:val="40"/>
          <w:w w:val="105"/>
          <w:sz w:val="24"/>
          <w:szCs w:val="24"/>
        </w:rPr>
        <w:t xml:space="preserve"> </w:t>
      </w:r>
      <w:r w:rsidRPr="00304067">
        <w:rPr>
          <w:w w:val="105"/>
          <w:sz w:val="24"/>
          <w:szCs w:val="24"/>
        </w:rPr>
        <w:t>C,</w:t>
      </w:r>
      <w:r w:rsidRPr="00304067">
        <w:rPr>
          <w:spacing w:val="40"/>
          <w:w w:val="105"/>
          <w:sz w:val="24"/>
          <w:szCs w:val="24"/>
        </w:rPr>
        <w:t xml:space="preserve"> </w:t>
      </w:r>
      <w:r w:rsidRPr="00304067">
        <w:rPr>
          <w:w w:val="105"/>
          <w:sz w:val="24"/>
          <w:szCs w:val="24"/>
        </w:rPr>
        <w:t>G.</w:t>
      </w:r>
      <w:r w:rsidRPr="00304067">
        <w:rPr>
          <w:spacing w:val="40"/>
          <w:w w:val="105"/>
          <w:sz w:val="24"/>
          <w:szCs w:val="24"/>
        </w:rPr>
        <w:t xml:space="preserve"> </w:t>
      </w:r>
      <w:r w:rsidRPr="00304067">
        <w:rPr>
          <w:w w:val="105"/>
          <w:sz w:val="24"/>
          <w:szCs w:val="24"/>
        </w:rPr>
        <w:t>Vaidhu,</w:t>
      </w:r>
      <w:r w:rsidRPr="00304067">
        <w:rPr>
          <w:spacing w:val="40"/>
          <w:w w:val="105"/>
          <w:sz w:val="24"/>
          <w:szCs w:val="24"/>
        </w:rPr>
        <w:t xml:space="preserve"> </w:t>
      </w:r>
      <w:r w:rsidRPr="00304067">
        <w:rPr>
          <w:w w:val="105"/>
          <w:sz w:val="24"/>
          <w:szCs w:val="24"/>
        </w:rPr>
        <w:t>Mandala</w:t>
      </w:r>
      <w:r w:rsidRPr="00304067">
        <w:rPr>
          <w:spacing w:val="40"/>
          <w:w w:val="105"/>
          <w:sz w:val="24"/>
          <w:szCs w:val="24"/>
        </w:rPr>
        <w:t xml:space="preserve"> </w:t>
      </w:r>
      <w:r w:rsidRPr="00304067">
        <w:rPr>
          <w:w w:val="105"/>
          <w:sz w:val="24"/>
          <w:szCs w:val="24"/>
        </w:rPr>
        <w:t>Vishal</w:t>
      </w:r>
      <w:r w:rsidRPr="00304067">
        <w:rPr>
          <w:spacing w:val="40"/>
          <w:w w:val="105"/>
          <w:sz w:val="24"/>
          <w:szCs w:val="24"/>
        </w:rPr>
        <w:t xml:space="preserve"> </w:t>
      </w:r>
      <w:r w:rsidRPr="00304067">
        <w:rPr>
          <w:w w:val="105"/>
          <w:sz w:val="24"/>
          <w:szCs w:val="24"/>
        </w:rPr>
        <w:t>Rao</w:t>
      </w:r>
      <w:r w:rsidRPr="00304067">
        <w:rPr>
          <w:spacing w:val="40"/>
          <w:w w:val="105"/>
          <w:sz w:val="24"/>
          <w:szCs w:val="24"/>
        </w:rPr>
        <w:t xml:space="preserve"> </w:t>
      </w:r>
      <w:r w:rsidRPr="00304067">
        <w:rPr>
          <w:w w:val="105"/>
          <w:sz w:val="24"/>
          <w:szCs w:val="24"/>
        </w:rPr>
        <w:t>(2018),</w:t>
      </w:r>
      <w:r w:rsidRPr="00304067">
        <w:rPr>
          <w:spacing w:val="40"/>
          <w:w w:val="105"/>
          <w:sz w:val="24"/>
          <w:szCs w:val="24"/>
        </w:rPr>
        <w:t xml:space="preserve"> </w:t>
      </w:r>
      <w:r w:rsidRPr="00304067">
        <w:rPr>
          <w:w w:val="105"/>
          <w:sz w:val="24"/>
          <w:szCs w:val="24"/>
        </w:rPr>
        <w:t>“A</w:t>
      </w:r>
      <w:r w:rsidRPr="00304067">
        <w:rPr>
          <w:spacing w:val="40"/>
          <w:w w:val="105"/>
          <w:sz w:val="24"/>
          <w:szCs w:val="24"/>
        </w:rPr>
        <w:t xml:space="preserve"> </w:t>
      </w:r>
      <w:r w:rsidRPr="00304067">
        <w:rPr>
          <w:w w:val="105"/>
          <w:sz w:val="24"/>
          <w:szCs w:val="24"/>
        </w:rPr>
        <w:t xml:space="preserve">Comprehensive Study on Sarcasm Detection Techniques in Sentiment Analysis”, </w:t>
      </w:r>
      <w:proofErr w:type="spellStart"/>
      <w:r w:rsidRPr="00304067">
        <w:rPr>
          <w:w w:val="105"/>
          <w:sz w:val="24"/>
          <w:szCs w:val="24"/>
        </w:rPr>
        <w:t>Interna</w:t>
      </w:r>
      <w:proofErr w:type="spellEnd"/>
      <w:r w:rsidRPr="00304067">
        <w:rPr>
          <w:w w:val="105"/>
          <w:sz w:val="24"/>
          <w:szCs w:val="24"/>
        </w:rPr>
        <w:t xml:space="preserve">- </w:t>
      </w:r>
      <w:proofErr w:type="spellStart"/>
      <w:r w:rsidRPr="00304067">
        <w:rPr>
          <w:w w:val="105"/>
          <w:sz w:val="24"/>
          <w:szCs w:val="24"/>
        </w:rPr>
        <w:t>tional</w:t>
      </w:r>
      <w:proofErr w:type="spellEnd"/>
      <w:r w:rsidRPr="00304067">
        <w:rPr>
          <w:spacing w:val="-8"/>
          <w:w w:val="105"/>
          <w:sz w:val="24"/>
          <w:szCs w:val="24"/>
        </w:rPr>
        <w:t xml:space="preserve"> </w:t>
      </w:r>
      <w:r w:rsidRPr="00304067">
        <w:rPr>
          <w:w w:val="105"/>
          <w:sz w:val="24"/>
          <w:szCs w:val="24"/>
        </w:rPr>
        <w:t>Journal</w:t>
      </w:r>
      <w:r w:rsidRPr="00304067">
        <w:rPr>
          <w:spacing w:val="-9"/>
          <w:w w:val="105"/>
          <w:sz w:val="24"/>
          <w:szCs w:val="24"/>
        </w:rPr>
        <w:t xml:space="preserve"> </w:t>
      </w:r>
      <w:r w:rsidRPr="00304067">
        <w:rPr>
          <w:w w:val="105"/>
          <w:sz w:val="24"/>
          <w:szCs w:val="24"/>
        </w:rPr>
        <w:t>of</w:t>
      </w:r>
      <w:r w:rsidRPr="00304067">
        <w:rPr>
          <w:spacing w:val="-11"/>
          <w:w w:val="105"/>
          <w:sz w:val="24"/>
          <w:szCs w:val="24"/>
        </w:rPr>
        <w:t xml:space="preserve"> </w:t>
      </w:r>
      <w:r w:rsidRPr="00304067">
        <w:rPr>
          <w:w w:val="105"/>
          <w:sz w:val="24"/>
          <w:szCs w:val="24"/>
        </w:rPr>
        <w:t>Pure</w:t>
      </w:r>
      <w:r w:rsidRPr="00304067">
        <w:rPr>
          <w:spacing w:val="-9"/>
          <w:w w:val="105"/>
          <w:sz w:val="24"/>
          <w:szCs w:val="24"/>
        </w:rPr>
        <w:t xml:space="preserve"> </w:t>
      </w:r>
      <w:r w:rsidRPr="00304067">
        <w:rPr>
          <w:w w:val="105"/>
          <w:sz w:val="24"/>
          <w:szCs w:val="24"/>
        </w:rPr>
        <w:t>and</w:t>
      </w:r>
      <w:r w:rsidRPr="00304067">
        <w:rPr>
          <w:spacing w:val="-11"/>
          <w:w w:val="105"/>
          <w:sz w:val="24"/>
          <w:szCs w:val="24"/>
        </w:rPr>
        <w:t xml:space="preserve"> </w:t>
      </w:r>
      <w:r w:rsidRPr="00304067">
        <w:rPr>
          <w:w w:val="105"/>
          <w:sz w:val="24"/>
          <w:szCs w:val="24"/>
        </w:rPr>
        <w:t>Applied</w:t>
      </w:r>
      <w:r w:rsidRPr="00304067">
        <w:rPr>
          <w:spacing w:val="-8"/>
          <w:w w:val="105"/>
          <w:sz w:val="24"/>
          <w:szCs w:val="24"/>
        </w:rPr>
        <w:t xml:space="preserve"> </w:t>
      </w:r>
      <w:r w:rsidRPr="00304067">
        <w:rPr>
          <w:w w:val="105"/>
          <w:sz w:val="24"/>
          <w:szCs w:val="24"/>
        </w:rPr>
        <w:t>Mathematics,</w:t>
      </w:r>
      <w:r w:rsidRPr="00304067">
        <w:rPr>
          <w:spacing w:val="-6"/>
          <w:w w:val="105"/>
          <w:sz w:val="24"/>
          <w:szCs w:val="24"/>
        </w:rPr>
        <w:t xml:space="preserve"> </w:t>
      </w:r>
      <w:r w:rsidRPr="00304067">
        <w:rPr>
          <w:w w:val="105"/>
          <w:sz w:val="24"/>
          <w:szCs w:val="24"/>
        </w:rPr>
        <w:t>volume</w:t>
      </w:r>
      <w:r w:rsidRPr="00304067">
        <w:rPr>
          <w:spacing w:val="-10"/>
          <w:w w:val="105"/>
          <w:sz w:val="24"/>
          <w:szCs w:val="24"/>
        </w:rPr>
        <w:t xml:space="preserve"> </w:t>
      </w:r>
      <w:r w:rsidRPr="00304067">
        <w:rPr>
          <w:w w:val="105"/>
          <w:sz w:val="24"/>
          <w:szCs w:val="24"/>
        </w:rPr>
        <w:t>118,</w:t>
      </w:r>
      <w:r w:rsidRPr="00304067">
        <w:rPr>
          <w:spacing w:val="-8"/>
          <w:w w:val="105"/>
          <w:sz w:val="24"/>
          <w:szCs w:val="24"/>
        </w:rPr>
        <w:t xml:space="preserve"> </w:t>
      </w:r>
      <w:r w:rsidRPr="00304067">
        <w:rPr>
          <w:w w:val="105"/>
          <w:sz w:val="24"/>
          <w:szCs w:val="24"/>
        </w:rPr>
        <w:t>pages</w:t>
      </w:r>
      <w:r w:rsidRPr="00304067">
        <w:rPr>
          <w:spacing w:val="-9"/>
          <w:w w:val="105"/>
          <w:sz w:val="24"/>
          <w:szCs w:val="24"/>
        </w:rPr>
        <w:t xml:space="preserve"> </w:t>
      </w:r>
      <w:r w:rsidRPr="00304067">
        <w:rPr>
          <w:w w:val="105"/>
          <w:sz w:val="24"/>
          <w:szCs w:val="24"/>
        </w:rPr>
        <w:t>433-442</w:t>
      </w:r>
    </w:p>
    <w:p w14:paraId="137CF287" w14:textId="77777777" w:rsidR="000A0D0F" w:rsidRPr="00304067" w:rsidRDefault="000A0D0F" w:rsidP="00304067">
      <w:pPr>
        <w:pStyle w:val="ListParagraph"/>
        <w:numPr>
          <w:ilvl w:val="0"/>
          <w:numId w:val="21"/>
        </w:numPr>
        <w:tabs>
          <w:tab w:val="num" w:pos="0"/>
          <w:tab w:val="left" w:pos="883"/>
        </w:tabs>
        <w:spacing w:before="168"/>
        <w:ind w:left="0" w:hanging="567"/>
        <w:jc w:val="both"/>
        <w:rPr>
          <w:sz w:val="24"/>
          <w:szCs w:val="24"/>
        </w:rPr>
      </w:pPr>
      <w:r w:rsidRPr="00304067">
        <w:rPr>
          <w:sz w:val="24"/>
          <w:szCs w:val="24"/>
        </w:rPr>
        <w:t xml:space="preserve">Tanya Jain, </w:t>
      </w:r>
      <w:proofErr w:type="spellStart"/>
      <w:r w:rsidRPr="00304067">
        <w:rPr>
          <w:sz w:val="24"/>
          <w:szCs w:val="24"/>
        </w:rPr>
        <w:t>NileshAgrawal</w:t>
      </w:r>
      <w:proofErr w:type="spellEnd"/>
      <w:r w:rsidRPr="00304067">
        <w:rPr>
          <w:sz w:val="24"/>
          <w:szCs w:val="24"/>
        </w:rPr>
        <w:t xml:space="preserve">, </w:t>
      </w:r>
      <w:proofErr w:type="spellStart"/>
      <w:r w:rsidRPr="00304067">
        <w:rPr>
          <w:sz w:val="24"/>
          <w:szCs w:val="24"/>
        </w:rPr>
        <w:t>GarimaGoyal</w:t>
      </w:r>
      <w:proofErr w:type="spellEnd"/>
      <w:r w:rsidRPr="00304067">
        <w:rPr>
          <w:sz w:val="24"/>
          <w:szCs w:val="24"/>
        </w:rPr>
        <w:t xml:space="preserve">, </w:t>
      </w:r>
      <w:proofErr w:type="spellStart"/>
      <w:r w:rsidRPr="00304067">
        <w:rPr>
          <w:sz w:val="24"/>
          <w:szCs w:val="24"/>
        </w:rPr>
        <w:t>Niyati</w:t>
      </w:r>
      <w:proofErr w:type="spellEnd"/>
      <w:r w:rsidRPr="00304067">
        <w:rPr>
          <w:sz w:val="24"/>
          <w:szCs w:val="24"/>
        </w:rPr>
        <w:t xml:space="preserve"> </w:t>
      </w:r>
      <w:proofErr w:type="spellStart"/>
      <w:r w:rsidRPr="00304067">
        <w:rPr>
          <w:sz w:val="24"/>
          <w:szCs w:val="24"/>
        </w:rPr>
        <w:t>Aggrawal</w:t>
      </w:r>
      <w:proofErr w:type="spellEnd"/>
      <w:r w:rsidRPr="00304067">
        <w:rPr>
          <w:sz w:val="24"/>
          <w:szCs w:val="24"/>
        </w:rPr>
        <w:t xml:space="preserve"> (2017), “Sarcasm Detection of Tweets:</w:t>
      </w:r>
      <w:r w:rsidRPr="00304067">
        <w:rPr>
          <w:spacing w:val="40"/>
          <w:sz w:val="24"/>
          <w:szCs w:val="24"/>
        </w:rPr>
        <w:t xml:space="preserve"> </w:t>
      </w:r>
      <w:r w:rsidRPr="00304067">
        <w:rPr>
          <w:sz w:val="24"/>
          <w:szCs w:val="24"/>
        </w:rPr>
        <w:t>A Comparative Study”, Tenth International Conference</w:t>
      </w:r>
      <w:r w:rsidRPr="00304067">
        <w:rPr>
          <w:spacing w:val="80"/>
          <w:sz w:val="24"/>
          <w:szCs w:val="24"/>
        </w:rPr>
        <w:t xml:space="preserve"> </w:t>
      </w:r>
      <w:r w:rsidRPr="00304067">
        <w:rPr>
          <w:sz w:val="24"/>
          <w:szCs w:val="24"/>
        </w:rPr>
        <w:t>on</w:t>
      </w:r>
      <w:r w:rsidRPr="00304067">
        <w:rPr>
          <w:spacing w:val="58"/>
          <w:sz w:val="24"/>
          <w:szCs w:val="24"/>
        </w:rPr>
        <w:t xml:space="preserve"> </w:t>
      </w:r>
      <w:r w:rsidRPr="00304067">
        <w:rPr>
          <w:sz w:val="24"/>
          <w:szCs w:val="24"/>
        </w:rPr>
        <w:t>Contemporary</w:t>
      </w:r>
      <w:r w:rsidRPr="00304067">
        <w:rPr>
          <w:spacing w:val="52"/>
          <w:sz w:val="24"/>
          <w:szCs w:val="24"/>
        </w:rPr>
        <w:t xml:space="preserve"> </w:t>
      </w:r>
      <w:r w:rsidRPr="00304067">
        <w:rPr>
          <w:sz w:val="24"/>
          <w:szCs w:val="24"/>
        </w:rPr>
        <w:t>Computing</w:t>
      </w:r>
      <w:r w:rsidRPr="00304067">
        <w:rPr>
          <w:spacing w:val="56"/>
          <w:sz w:val="24"/>
          <w:szCs w:val="24"/>
        </w:rPr>
        <w:t xml:space="preserve"> </w:t>
      </w:r>
      <w:r w:rsidRPr="00304067">
        <w:rPr>
          <w:sz w:val="24"/>
          <w:szCs w:val="24"/>
        </w:rPr>
        <w:t>(IC3),</w:t>
      </w:r>
      <w:r w:rsidRPr="00304067">
        <w:rPr>
          <w:spacing w:val="58"/>
          <w:sz w:val="24"/>
          <w:szCs w:val="24"/>
        </w:rPr>
        <w:t xml:space="preserve"> </w:t>
      </w:r>
      <w:r w:rsidRPr="00304067">
        <w:rPr>
          <w:sz w:val="24"/>
          <w:szCs w:val="24"/>
        </w:rPr>
        <w:t>IEEE,</w:t>
      </w:r>
      <w:r w:rsidRPr="00304067">
        <w:rPr>
          <w:spacing w:val="54"/>
          <w:sz w:val="24"/>
          <w:szCs w:val="24"/>
        </w:rPr>
        <w:t xml:space="preserve"> </w:t>
      </w:r>
      <w:r w:rsidRPr="00304067">
        <w:rPr>
          <w:sz w:val="24"/>
          <w:szCs w:val="24"/>
        </w:rPr>
        <w:t>August.</w:t>
      </w:r>
    </w:p>
    <w:p w14:paraId="3B70CF9A" w14:textId="77777777" w:rsidR="000A0D0F" w:rsidRPr="00304067" w:rsidRDefault="000A0D0F" w:rsidP="00304067">
      <w:pPr>
        <w:pStyle w:val="ListParagraph"/>
        <w:numPr>
          <w:ilvl w:val="0"/>
          <w:numId w:val="21"/>
        </w:numPr>
        <w:tabs>
          <w:tab w:val="num" w:pos="0"/>
          <w:tab w:val="left" w:pos="883"/>
        </w:tabs>
        <w:spacing w:before="169"/>
        <w:ind w:left="0" w:hanging="567"/>
        <w:jc w:val="both"/>
        <w:rPr>
          <w:sz w:val="24"/>
          <w:szCs w:val="24"/>
        </w:rPr>
      </w:pPr>
      <w:proofErr w:type="spellStart"/>
      <w:r w:rsidRPr="00304067">
        <w:rPr>
          <w:w w:val="110"/>
          <w:sz w:val="24"/>
          <w:szCs w:val="24"/>
        </w:rPr>
        <w:t>Sreelakshmi</w:t>
      </w:r>
      <w:proofErr w:type="spellEnd"/>
      <w:r w:rsidRPr="00304067">
        <w:rPr>
          <w:spacing w:val="-15"/>
          <w:w w:val="110"/>
          <w:sz w:val="24"/>
          <w:szCs w:val="24"/>
        </w:rPr>
        <w:t xml:space="preserve"> </w:t>
      </w:r>
      <w:r w:rsidRPr="00304067">
        <w:rPr>
          <w:w w:val="110"/>
          <w:sz w:val="24"/>
          <w:szCs w:val="24"/>
        </w:rPr>
        <w:t>K,</w:t>
      </w:r>
      <w:r w:rsidRPr="00304067">
        <w:rPr>
          <w:spacing w:val="-15"/>
          <w:w w:val="110"/>
          <w:sz w:val="24"/>
          <w:szCs w:val="24"/>
        </w:rPr>
        <w:t xml:space="preserve"> </w:t>
      </w:r>
      <w:proofErr w:type="spellStart"/>
      <w:r w:rsidRPr="00304067">
        <w:rPr>
          <w:w w:val="110"/>
          <w:sz w:val="24"/>
          <w:szCs w:val="24"/>
        </w:rPr>
        <w:t>Rafeeque</w:t>
      </w:r>
      <w:proofErr w:type="spellEnd"/>
      <w:r w:rsidRPr="00304067">
        <w:rPr>
          <w:spacing w:val="-15"/>
          <w:w w:val="110"/>
          <w:sz w:val="24"/>
          <w:szCs w:val="24"/>
        </w:rPr>
        <w:t xml:space="preserve"> </w:t>
      </w:r>
      <w:r w:rsidRPr="00304067">
        <w:rPr>
          <w:w w:val="110"/>
          <w:sz w:val="24"/>
          <w:szCs w:val="24"/>
        </w:rPr>
        <w:t>P</w:t>
      </w:r>
      <w:r w:rsidRPr="00304067">
        <w:rPr>
          <w:spacing w:val="-15"/>
          <w:w w:val="110"/>
          <w:sz w:val="24"/>
          <w:szCs w:val="24"/>
        </w:rPr>
        <w:t xml:space="preserve"> </w:t>
      </w:r>
      <w:r w:rsidRPr="00304067">
        <w:rPr>
          <w:w w:val="110"/>
          <w:sz w:val="24"/>
          <w:szCs w:val="24"/>
        </w:rPr>
        <w:t>C</w:t>
      </w:r>
      <w:r w:rsidRPr="00304067">
        <w:rPr>
          <w:spacing w:val="-15"/>
          <w:w w:val="110"/>
          <w:sz w:val="24"/>
          <w:szCs w:val="24"/>
        </w:rPr>
        <w:t xml:space="preserve"> </w:t>
      </w:r>
      <w:r w:rsidRPr="00304067">
        <w:rPr>
          <w:w w:val="110"/>
          <w:sz w:val="24"/>
          <w:szCs w:val="24"/>
        </w:rPr>
        <w:t>(2018),</w:t>
      </w:r>
      <w:r w:rsidRPr="00304067">
        <w:rPr>
          <w:spacing w:val="-15"/>
          <w:w w:val="110"/>
          <w:sz w:val="24"/>
          <w:szCs w:val="24"/>
        </w:rPr>
        <w:t xml:space="preserve"> </w:t>
      </w:r>
      <w:r w:rsidRPr="00304067">
        <w:rPr>
          <w:w w:val="110"/>
          <w:sz w:val="24"/>
          <w:szCs w:val="24"/>
        </w:rPr>
        <w:t>“An</w:t>
      </w:r>
      <w:r w:rsidRPr="00304067">
        <w:rPr>
          <w:spacing w:val="-15"/>
          <w:w w:val="110"/>
          <w:sz w:val="24"/>
          <w:szCs w:val="24"/>
        </w:rPr>
        <w:t xml:space="preserve"> </w:t>
      </w:r>
      <w:r w:rsidRPr="00304067">
        <w:rPr>
          <w:w w:val="110"/>
          <w:sz w:val="24"/>
          <w:szCs w:val="24"/>
        </w:rPr>
        <w:t>Effective</w:t>
      </w:r>
      <w:r w:rsidRPr="00304067">
        <w:rPr>
          <w:spacing w:val="-15"/>
          <w:w w:val="110"/>
          <w:sz w:val="24"/>
          <w:szCs w:val="24"/>
        </w:rPr>
        <w:t xml:space="preserve"> </w:t>
      </w:r>
      <w:r w:rsidRPr="00304067">
        <w:rPr>
          <w:w w:val="110"/>
          <w:sz w:val="24"/>
          <w:szCs w:val="24"/>
        </w:rPr>
        <w:t>Approach</w:t>
      </w:r>
      <w:r w:rsidRPr="00304067">
        <w:rPr>
          <w:spacing w:val="-15"/>
          <w:w w:val="110"/>
          <w:sz w:val="24"/>
          <w:szCs w:val="24"/>
        </w:rPr>
        <w:t xml:space="preserve"> </w:t>
      </w:r>
      <w:r w:rsidRPr="00304067">
        <w:rPr>
          <w:w w:val="110"/>
          <w:sz w:val="24"/>
          <w:szCs w:val="24"/>
        </w:rPr>
        <w:t>for</w:t>
      </w:r>
      <w:r w:rsidRPr="00304067">
        <w:rPr>
          <w:spacing w:val="-15"/>
          <w:w w:val="110"/>
          <w:sz w:val="24"/>
          <w:szCs w:val="24"/>
        </w:rPr>
        <w:t xml:space="preserve"> </w:t>
      </w:r>
      <w:r w:rsidRPr="00304067">
        <w:rPr>
          <w:w w:val="110"/>
          <w:sz w:val="24"/>
          <w:szCs w:val="24"/>
        </w:rPr>
        <w:t>Detection of</w:t>
      </w:r>
      <w:r w:rsidRPr="00304067">
        <w:rPr>
          <w:spacing w:val="-15"/>
          <w:w w:val="110"/>
          <w:sz w:val="24"/>
          <w:szCs w:val="24"/>
        </w:rPr>
        <w:t xml:space="preserve"> </w:t>
      </w:r>
      <w:r w:rsidRPr="00304067">
        <w:rPr>
          <w:w w:val="110"/>
          <w:sz w:val="24"/>
          <w:szCs w:val="24"/>
        </w:rPr>
        <w:t>Sarcasm</w:t>
      </w:r>
      <w:r w:rsidRPr="00304067">
        <w:rPr>
          <w:spacing w:val="-15"/>
          <w:w w:val="110"/>
          <w:sz w:val="24"/>
          <w:szCs w:val="24"/>
        </w:rPr>
        <w:t xml:space="preserve"> </w:t>
      </w:r>
      <w:r w:rsidRPr="00304067">
        <w:rPr>
          <w:w w:val="110"/>
          <w:sz w:val="24"/>
          <w:szCs w:val="24"/>
        </w:rPr>
        <w:t>in</w:t>
      </w:r>
      <w:r w:rsidRPr="00304067">
        <w:rPr>
          <w:spacing w:val="-15"/>
          <w:w w:val="110"/>
          <w:sz w:val="24"/>
          <w:szCs w:val="24"/>
        </w:rPr>
        <w:t xml:space="preserve"> </w:t>
      </w:r>
      <w:r w:rsidRPr="00304067">
        <w:rPr>
          <w:w w:val="110"/>
          <w:sz w:val="24"/>
          <w:szCs w:val="24"/>
        </w:rPr>
        <w:t>Tweets”,</w:t>
      </w:r>
      <w:r w:rsidRPr="00304067">
        <w:rPr>
          <w:spacing w:val="-15"/>
          <w:w w:val="110"/>
          <w:sz w:val="24"/>
          <w:szCs w:val="24"/>
        </w:rPr>
        <w:t xml:space="preserve"> </w:t>
      </w:r>
      <w:r w:rsidRPr="00304067">
        <w:rPr>
          <w:w w:val="110"/>
          <w:sz w:val="24"/>
          <w:szCs w:val="24"/>
        </w:rPr>
        <w:t>International</w:t>
      </w:r>
      <w:r w:rsidRPr="00304067">
        <w:rPr>
          <w:spacing w:val="-15"/>
          <w:w w:val="110"/>
          <w:sz w:val="24"/>
          <w:szCs w:val="24"/>
        </w:rPr>
        <w:t xml:space="preserve"> </w:t>
      </w:r>
      <w:r w:rsidRPr="00304067">
        <w:rPr>
          <w:w w:val="110"/>
          <w:sz w:val="24"/>
          <w:szCs w:val="24"/>
        </w:rPr>
        <w:t>CET</w:t>
      </w:r>
      <w:r w:rsidRPr="00304067">
        <w:rPr>
          <w:spacing w:val="-15"/>
          <w:w w:val="110"/>
          <w:sz w:val="24"/>
          <w:szCs w:val="24"/>
        </w:rPr>
        <w:t xml:space="preserve"> </w:t>
      </w:r>
      <w:r w:rsidRPr="00304067">
        <w:rPr>
          <w:w w:val="110"/>
          <w:sz w:val="24"/>
          <w:szCs w:val="24"/>
        </w:rPr>
        <w:t>Conference</w:t>
      </w:r>
      <w:r w:rsidRPr="00304067">
        <w:rPr>
          <w:spacing w:val="-15"/>
          <w:w w:val="110"/>
          <w:sz w:val="24"/>
          <w:szCs w:val="24"/>
        </w:rPr>
        <w:t xml:space="preserve"> </w:t>
      </w:r>
      <w:r w:rsidRPr="00304067">
        <w:rPr>
          <w:w w:val="110"/>
          <w:sz w:val="24"/>
          <w:szCs w:val="24"/>
        </w:rPr>
        <w:t>on</w:t>
      </w:r>
      <w:r w:rsidRPr="00304067">
        <w:rPr>
          <w:spacing w:val="-15"/>
          <w:w w:val="110"/>
          <w:sz w:val="24"/>
          <w:szCs w:val="24"/>
        </w:rPr>
        <w:t xml:space="preserve"> </w:t>
      </w:r>
      <w:r w:rsidRPr="00304067">
        <w:rPr>
          <w:w w:val="110"/>
          <w:sz w:val="24"/>
          <w:szCs w:val="24"/>
        </w:rPr>
        <w:t>Control,</w:t>
      </w:r>
      <w:r w:rsidRPr="00304067">
        <w:rPr>
          <w:spacing w:val="-15"/>
          <w:w w:val="110"/>
          <w:sz w:val="24"/>
          <w:szCs w:val="24"/>
        </w:rPr>
        <w:t xml:space="preserve"> </w:t>
      </w:r>
      <w:proofErr w:type="spellStart"/>
      <w:r w:rsidRPr="00304067">
        <w:rPr>
          <w:w w:val="110"/>
          <w:sz w:val="24"/>
          <w:szCs w:val="24"/>
        </w:rPr>
        <w:t>Commu</w:t>
      </w:r>
      <w:proofErr w:type="spellEnd"/>
      <w:r w:rsidRPr="00304067">
        <w:rPr>
          <w:w w:val="110"/>
          <w:sz w:val="24"/>
          <w:szCs w:val="24"/>
        </w:rPr>
        <w:t xml:space="preserve">- </w:t>
      </w:r>
      <w:proofErr w:type="spellStart"/>
      <w:r w:rsidRPr="00304067">
        <w:rPr>
          <w:w w:val="110"/>
          <w:sz w:val="24"/>
          <w:szCs w:val="24"/>
        </w:rPr>
        <w:t>nication</w:t>
      </w:r>
      <w:proofErr w:type="spellEnd"/>
      <w:r w:rsidRPr="00304067">
        <w:rPr>
          <w:w w:val="110"/>
          <w:sz w:val="24"/>
          <w:szCs w:val="24"/>
        </w:rPr>
        <w:t>, and Computing (IC4), pages 377-382, IEEE, July 05-07</w:t>
      </w:r>
    </w:p>
    <w:p w14:paraId="71D92760" w14:textId="77777777" w:rsidR="000A0D0F" w:rsidRPr="00304067" w:rsidRDefault="000A0D0F" w:rsidP="00304067">
      <w:pPr>
        <w:pStyle w:val="ListParagraph"/>
        <w:numPr>
          <w:ilvl w:val="0"/>
          <w:numId w:val="21"/>
        </w:numPr>
        <w:tabs>
          <w:tab w:val="num" w:pos="0"/>
          <w:tab w:val="left" w:pos="883"/>
        </w:tabs>
        <w:spacing w:before="171"/>
        <w:ind w:left="0" w:hanging="567"/>
        <w:jc w:val="both"/>
        <w:rPr>
          <w:sz w:val="24"/>
          <w:szCs w:val="24"/>
        </w:rPr>
      </w:pPr>
      <w:r w:rsidRPr="00304067">
        <w:rPr>
          <w:sz w:val="24"/>
          <w:szCs w:val="24"/>
        </w:rPr>
        <w:t>M S Neethu, R Rajasree (2013), “Sentiment analysis in twitter using machine learning techniques”, 2013 Fourth International Conference on Computing, Communications</w:t>
      </w:r>
      <w:r w:rsidRPr="00304067">
        <w:rPr>
          <w:spacing w:val="74"/>
          <w:sz w:val="24"/>
          <w:szCs w:val="24"/>
        </w:rPr>
        <w:t xml:space="preserve"> </w:t>
      </w:r>
      <w:r w:rsidRPr="00304067">
        <w:rPr>
          <w:sz w:val="24"/>
          <w:szCs w:val="24"/>
        </w:rPr>
        <w:t>and</w:t>
      </w:r>
      <w:r w:rsidRPr="00304067">
        <w:rPr>
          <w:spacing w:val="73"/>
          <w:sz w:val="24"/>
          <w:szCs w:val="24"/>
        </w:rPr>
        <w:t xml:space="preserve"> </w:t>
      </w:r>
      <w:r w:rsidRPr="00304067">
        <w:rPr>
          <w:sz w:val="24"/>
          <w:szCs w:val="24"/>
        </w:rPr>
        <w:t>Networking</w:t>
      </w:r>
      <w:r w:rsidRPr="00304067">
        <w:rPr>
          <w:spacing w:val="77"/>
          <w:sz w:val="24"/>
          <w:szCs w:val="24"/>
        </w:rPr>
        <w:t xml:space="preserve"> </w:t>
      </w:r>
      <w:r w:rsidRPr="00304067">
        <w:rPr>
          <w:sz w:val="24"/>
          <w:szCs w:val="24"/>
        </w:rPr>
        <w:t>Technologies</w:t>
      </w:r>
      <w:r w:rsidRPr="00304067">
        <w:rPr>
          <w:spacing w:val="75"/>
          <w:sz w:val="24"/>
          <w:szCs w:val="24"/>
        </w:rPr>
        <w:t xml:space="preserve"> </w:t>
      </w:r>
      <w:r w:rsidRPr="00304067">
        <w:rPr>
          <w:sz w:val="24"/>
          <w:szCs w:val="24"/>
        </w:rPr>
        <w:t>(ICCCNT),</w:t>
      </w:r>
      <w:r w:rsidRPr="00304067">
        <w:rPr>
          <w:spacing w:val="70"/>
          <w:sz w:val="24"/>
          <w:szCs w:val="24"/>
        </w:rPr>
        <w:t xml:space="preserve"> </w:t>
      </w:r>
      <w:r w:rsidRPr="00304067">
        <w:rPr>
          <w:sz w:val="24"/>
          <w:szCs w:val="24"/>
        </w:rPr>
        <w:t>July.</w:t>
      </w:r>
    </w:p>
    <w:p w14:paraId="32C88550" w14:textId="77777777" w:rsidR="000A0D0F" w:rsidRPr="00304067" w:rsidRDefault="000A0D0F" w:rsidP="00304067">
      <w:pPr>
        <w:pStyle w:val="ListParagraph"/>
        <w:numPr>
          <w:ilvl w:val="0"/>
          <w:numId w:val="21"/>
        </w:numPr>
        <w:tabs>
          <w:tab w:val="num" w:pos="0"/>
          <w:tab w:val="left" w:pos="883"/>
        </w:tabs>
        <w:spacing w:before="169"/>
        <w:ind w:left="0" w:hanging="567"/>
        <w:jc w:val="both"/>
        <w:rPr>
          <w:sz w:val="24"/>
          <w:szCs w:val="24"/>
        </w:rPr>
      </w:pPr>
      <w:bookmarkStart w:id="10" w:name="_bookmark10"/>
      <w:bookmarkEnd w:id="10"/>
      <w:proofErr w:type="spellStart"/>
      <w:r w:rsidRPr="00304067">
        <w:rPr>
          <w:w w:val="110"/>
          <w:sz w:val="24"/>
          <w:szCs w:val="24"/>
        </w:rPr>
        <w:t>Sreelakshmi</w:t>
      </w:r>
      <w:proofErr w:type="spellEnd"/>
      <w:r w:rsidRPr="00304067">
        <w:rPr>
          <w:spacing w:val="-15"/>
          <w:w w:val="110"/>
          <w:sz w:val="24"/>
          <w:szCs w:val="24"/>
        </w:rPr>
        <w:t xml:space="preserve"> </w:t>
      </w:r>
      <w:r w:rsidRPr="00304067">
        <w:rPr>
          <w:w w:val="110"/>
          <w:sz w:val="24"/>
          <w:szCs w:val="24"/>
        </w:rPr>
        <w:t>K,</w:t>
      </w:r>
      <w:r w:rsidRPr="00304067">
        <w:rPr>
          <w:spacing w:val="-15"/>
          <w:w w:val="110"/>
          <w:sz w:val="24"/>
          <w:szCs w:val="24"/>
        </w:rPr>
        <w:t xml:space="preserve"> </w:t>
      </w:r>
      <w:proofErr w:type="spellStart"/>
      <w:r w:rsidRPr="00304067">
        <w:rPr>
          <w:w w:val="110"/>
          <w:sz w:val="24"/>
          <w:szCs w:val="24"/>
        </w:rPr>
        <w:t>Rafeeque</w:t>
      </w:r>
      <w:proofErr w:type="spellEnd"/>
      <w:r w:rsidRPr="00304067">
        <w:rPr>
          <w:spacing w:val="-15"/>
          <w:w w:val="110"/>
          <w:sz w:val="24"/>
          <w:szCs w:val="24"/>
        </w:rPr>
        <w:t xml:space="preserve"> </w:t>
      </w:r>
      <w:r w:rsidRPr="00304067">
        <w:rPr>
          <w:w w:val="110"/>
          <w:sz w:val="24"/>
          <w:szCs w:val="24"/>
        </w:rPr>
        <w:t>P</w:t>
      </w:r>
      <w:r w:rsidRPr="00304067">
        <w:rPr>
          <w:spacing w:val="-15"/>
          <w:w w:val="110"/>
          <w:sz w:val="24"/>
          <w:szCs w:val="24"/>
        </w:rPr>
        <w:t xml:space="preserve"> </w:t>
      </w:r>
      <w:r w:rsidRPr="00304067">
        <w:rPr>
          <w:w w:val="110"/>
          <w:sz w:val="24"/>
          <w:szCs w:val="24"/>
        </w:rPr>
        <w:t>C,</w:t>
      </w:r>
      <w:r w:rsidRPr="00304067">
        <w:rPr>
          <w:spacing w:val="-15"/>
          <w:w w:val="110"/>
          <w:sz w:val="24"/>
          <w:szCs w:val="24"/>
        </w:rPr>
        <w:t xml:space="preserve"> </w:t>
      </w:r>
      <w:r w:rsidRPr="00304067">
        <w:rPr>
          <w:w w:val="110"/>
          <w:sz w:val="24"/>
          <w:szCs w:val="24"/>
        </w:rPr>
        <w:t>“An</w:t>
      </w:r>
      <w:r w:rsidRPr="00304067">
        <w:rPr>
          <w:spacing w:val="-15"/>
          <w:w w:val="110"/>
          <w:sz w:val="24"/>
          <w:szCs w:val="24"/>
        </w:rPr>
        <w:t xml:space="preserve"> </w:t>
      </w:r>
      <w:r w:rsidRPr="00304067">
        <w:rPr>
          <w:w w:val="110"/>
          <w:sz w:val="24"/>
          <w:szCs w:val="24"/>
        </w:rPr>
        <w:t>Effective</w:t>
      </w:r>
      <w:r w:rsidRPr="00304067">
        <w:rPr>
          <w:spacing w:val="-15"/>
          <w:w w:val="110"/>
          <w:sz w:val="24"/>
          <w:szCs w:val="24"/>
        </w:rPr>
        <w:t xml:space="preserve"> </w:t>
      </w:r>
      <w:r w:rsidRPr="00304067">
        <w:rPr>
          <w:w w:val="110"/>
          <w:sz w:val="24"/>
          <w:szCs w:val="24"/>
        </w:rPr>
        <w:t>Approach</w:t>
      </w:r>
      <w:r w:rsidRPr="00304067">
        <w:rPr>
          <w:spacing w:val="-14"/>
          <w:w w:val="110"/>
          <w:sz w:val="24"/>
          <w:szCs w:val="24"/>
        </w:rPr>
        <w:t xml:space="preserve"> </w:t>
      </w:r>
      <w:r w:rsidRPr="00304067">
        <w:rPr>
          <w:w w:val="110"/>
          <w:sz w:val="24"/>
          <w:szCs w:val="24"/>
        </w:rPr>
        <w:t>for</w:t>
      </w:r>
      <w:r w:rsidRPr="00304067">
        <w:rPr>
          <w:spacing w:val="-15"/>
          <w:w w:val="110"/>
          <w:sz w:val="24"/>
          <w:szCs w:val="24"/>
        </w:rPr>
        <w:t xml:space="preserve"> </w:t>
      </w:r>
      <w:r w:rsidRPr="00304067">
        <w:rPr>
          <w:w w:val="110"/>
          <w:sz w:val="24"/>
          <w:szCs w:val="24"/>
        </w:rPr>
        <w:t>Detection</w:t>
      </w:r>
      <w:r w:rsidRPr="00304067">
        <w:rPr>
          <w:spacing w:val="-14"/>
          <w:w w:val="110"/>
          <w:sz w:val="24"/>
          <w:szCs w:val="24"/>
        </w:rPr>
        <w:t xml:space="preserve"> </w:t>
      </w:r>
      <w:r w:rsidRPr="00304067">
        <w:rPr>
          <w:w w:val="110"/>
          <w:sz w:val="24"/>
          <w:szCs w:val="24"/>
        </w:rPr>
        <w:t>of</w:t>
      </w:r>
      <w:r w:rsidRPr="00304067">
        <w:rPr>
          <w:spacing w:val="-14"/>
          <w:w w:val="110"/>
          <w:sz w:val="24"/>
          <w:szCs w:val="24"/>
        </w:rPr>
        <w:t xml:space="preserve"> </w:t>
      </w:r>
      <w:proofErr w:type="spellStart"/>
      <w:r w:rsidRPr="00304067">
        <w:rPr>
          <w:w w:val="110"/>
          <w:sz w:val="24"/>
          <w:szCs w:val="24"/>
        </w:rPr>
        <w:t>Sar</w:t>
      </w:r>
      <w:proofErr w:type="spellEnd"/>
      <w:r w:rsidRPr="00304067">
        <w:rPr>
          <w:w w:val="110"/>
          <w:sz w:val="24"/>
          <w:szCs w:val="24"/>
        </w:rPr>
        <w:t xml:space="preserve">- </w:t>
      </w:r>
      <w:proofErr w:type="spellStart"/>
      <w:r w:rsidRPr="00304067">
        <w:rPr>
          <w:w w:val="110"/>
          <w:sz w:val="24"/>
          <w:szCs w:val="24"/>
        </w:rPr>
        <w:t>casm</w:t>
      </w:r>
      <w:proofErr w:type="spellEnd"/>
      <w:r w:rsidRPr="00304067">
        <w:rPr>
          <w:w w:val="110"/>
          <w:sz w:val="24"/>
          <w:szCs w:val="24"/>
        </w:rPr>
        <w:t xml:space="preserve"> in Tweets”, International CET Conference on Control, </w:t>
      </w:r>
      <w:proofErr w:type="spellStart"/>
      <w:r w:rsidRPr="00304067">
        <w:rPr>
          <w:w w:val="110"/>
          <w:sz w:val="24"/>
          <w:szCs w:val="24"/>
        </w:rPr>
        <w:t>Communica</w:t>
      </w:r>
      <w:proofErr w:type="spellEnd"/>
      <w:r w:rsidRPr="00304067">
        <w:rPr>
          <w:w w:val="110"/>
          <w:sz w:val="24"/>
          <w:szCs w:val="24"/>
        </w:rPr>
        <w:t xml:space="preserve">- </w:t>
      </w:r>
      <w:proofErr w:type="spellStart"/>
      <w:r w:rsidRPr="00304067">
        <w:rPr>
          <w:w w:val="110"/>
          <w:sz w:val="24"/>
          <w:szCs w:val="24"/>
        </w:rPr>
        <w:t>tion</w:t>
      </w:r>
      <w:proofErr w:type="spellEnd"/>
      <w:r w:rsidRPr="00304067">
        <w:rPr>
          <w:w w:val="110"/>
          <w:sz w:val="24"/>
          <w:szCs w:val="24"/>
        </w:rPr>
        <w:t>, and Computing (IC4), pages 377-382, IEEE, July 05-07, 2018</w:t>
      </w:r>
    </w:p>
    <w:p w14:paraId="51AF1638" w14:textId="77777777" w:rsidR="000A0D0F" w:rsidRPr="00304067" w:rsidRDefault="000A0D0F" w:rsidP="00304067">
      <w:pPr>
        <w:pStyle w:val="ListParagraph"/>
        <w:numPr>
          <w:ilvl w:val="0"/>
          <w:numId w:val="21"/>
        </w:numPr>
        <w:tabs>
          <w:tab w:val="num" w:pos="1440"/>
        </w:tabs>
        <w:ind w:left="0" w:hanging="567"/>
        <w:jc w:val="both"/>
        <w:rPr>
          <w:sz w:val="24"/>
          <w:szCs w:val="24"/>
          <w:lang w:val="en-IN"/>
        </w:rPr>
      </w:pPr>
      <w:r w:rsidRPr="00304067">
        <w:rPr>
          <w:sz w:val="24"/>
          <w:szCs w:val="24"/>
          <w:lang w:val="en-IN"/>
        </w:rPr>
        <w:t xml:space="preserve">Hochreiter, S., &amp; </w:t>
      </w:r>
      <w:proofErr w:type="spellStart"/>
      <w:r w:rsidRPr="00304067">
        <w:rPr>
          <w:sz w:val="24"/>
          <w:szCs w:val="24"/>
          <w:lang w:val="en-IN"/>
        </w:rPr>
        <w:t>Schmidhuber</w:t>
      </w:r>
      <w:proofErr w:type="spellEnd"/>
      <w:r w:rsidRPr="00304067">
        <w:rPr>
          <w:sz w:val="24"/>
          <w:szCs w:val="24"/>
          <w:lang w:val="en-IN"/>
        </w:rPr>
        <w:t xml:space="preserve">, J. (1997). Long short-term memory. </w:t>
      </w:r>
      <w:r w:rsidRPr="00304067">
        <w:rPr>
          <w:i/>
          <w:iCs/>
          <w:sz w:val="24"/>
          <w:szCs w:val="24"/>
          <w:lang w:val="en-IN"/>
        </w:rPr>
        <w:t>Neural Computation</w:t>
      </w:r>
      <w:r w:rsidRPr="00304067">
        <w:rPr>
          <w:sz w:val="24"/>
          <w:szCs w:val="24"/>
          <w:lang w:val="en-IN"/>
        </w:rPr>
        <w:t>, 9(8), 1735-1780.</w:t>
      </w:r>
    </w:p>
    <w:p w14:paraId="44F4391C" w14:textId="77777777" w:rsidR="000A0D0F" w:rsidRPr="00304067" w:rsidRDefault="000A0D0F" w:rsidP="00304067">
      <w:pPr>
        <w:pStyle w:val="ListParagraph"/>
        <w:numPr>
          <w:ilvl w:val="0"/>
          <w:numId w:val="21"/>
        </w:numPr>
        <w:tabs>
          <w:tab w:val="num" w:pos="1440"/>
        </w:tabs>
        <w:ind w:left="0" w:hanging="567"/>
        <w:jc w:val="both"/>
        <w:rPr>
          <w:sz w:val="24"/>
          <w:szCs w:val="24"/>
          <w:lang w:val="en-IN"/>
        </w:rPr>
      </w:pPr>
      <w:r w:rsidRPr="00304067">
        <w:rPr>
          <w:sz w:val="24"/>
          <w:szCs w:val="24"/>
          <w:lang w:val="en-IN"/>
        </w:rPr>
        <w:t xml:space="preserve">Graves, A. (2012). Supervised Sequence Labelling with Recurrent Neural Networks. </w:t>
      </w:r>
      <w:r w:rsidRPr="00304067">
        <w:rPr>
          <w:i/>
          <w:iCs/>
          <w:sz w:val="24"/>
          <w:szCs w:val="24"/>
          <w:lang w:val="en-IN"/>
        </w:rPr>
        <w:t>Studies in Computational Intelligence</w:t>
      </w:r>
      <w:r w:rsidRPr="00304067">
        <w:rPr>
          <w:sz w:val="24"/>
          <w:szCs w:val="24"/>
          <w:lang w:val="en-IN"/>
        </w:rPr>
        <w:t>. Springer.</w:t>
      </w:r>
    </w:p>
    <w:p w14:paraId="683FCE0C" w14:textId="77777777" w:rsidR="000A0D0F" w:rsidRPr="00304067" w:rsidRDefault="000A0D0F" w:rsidP="00304067">
      <w:pPr>
        <w:pStyle w:val="ListParagraph"/>
        <w:numPr>
          <w:ilvl w:val="0"/>
          <w:numId w:val="21"/>
        </w:numPr>
        <w:tabs>
          <w:tab w:val="num" w:pos="1440"/>
        </w:tabs>
        <w:ind w:left="0" w:hanging="567"/>
        <w:jc w:val="both"/>
        <w:rPr>
          <w:sz w:val="24"/>
          <w:szCs w:val="24"/>
          <w:lang w:val="en-IN"/>
        </w:rPr>
      </w:pPr>
      <w:r w:rsidRPr="00304067">
        <w:rPr>
          <w:sz w:val="24"/>
          <w:szCs w:val="24"/>
          <w:lang w:val="en-IN"/>
        </w:rPr>
        <w:t xml:space="preserve">Kim, Y. (2014). Convolutional Neural Networks for Sentence Classification. </w:t>
      </w:r>
      <w:r w:rsidRPr="00304067">
        <w:rPr>
          <w:i/>
          <w:iCs/>
          <w:sz w:val="24"/>
          <w:szCs w:val="24"/>
          <w:lang w:val="en-IN"/>
        </w:rPr>
        <w:t>Proceedings of the 2014 Conference on Empirical Methods in Natural Language Processing (EMNLP)</w:t>
      </w:r>
      <w:r w:rsidRPr="00304067">
        <w:rPr>
          <w:sz w:val="24"/>
          <w:szCs w:val="24"/>
          <w:lang w:val="en-IN"/>
        </w:rPr>
        <w:t>.</w:t>
      </w:r>
    </w:p>
    <w:p w14:paraId="72D08B42" w14:textId="77777777" w:rsidR="000A0D0F" w:rsidRPr="00304067" w:rsidRDefault="000A0D0F" w:rsidP="00304067">
      <w:pPr>
        <w:pStyle w:val="ListParagraph"/>
        <w:numPr>
          <w:ilvl w:val="0"/>
          <w:numId w:val="21"/>
        </w:numPr>
        <w:tabs>
          <w:tab w:val="num" w:pos="1440"/>
        </w:tabs>
        <w:ind w:left="0" w:hanging="567"/>
        <w:jc w:val="both"/>
        <w:rPr>
          <w:sz w:val="24"/>
          <w:szCs w:val="24"/>
          <w:lang w:val="en-IN"/>
        </w:rPr>
      </w:pPr>
      <w:proofErr w:type="spellStart"/>
      <w:r w:rsidRPr="00304067">
        <w:rPr>
          <w:sz w:val="24"/>
          <w:szCs w:val="24"/>
          <w:lang w:val="en-IN"/>
        </w:rPr>
        <w:t>Collobert</w:t>
      </w:r>
      <w:proofErr w:type="spellEnd"/>
      <w:r w:rsidRPr="00304067">
        <w:rPr>
          <w:sz w:val="24"/>
          <w:szCs w:val="24"/>
          <w:lang w:val="en-IN"/>
        </w:rPr>
        <w:t xml:space="preserve">, R., &amp; Weston, J. (2008). A unified architecture for natural language processing: Deep neural networks with multitask learning. </w:t>
      </w:r>
      <w:r w:rsidRPr="00304067">
        <w:rPr>
          <w:i/>
          <w:iCs/>
          <w:sz w:val="24"/>
          <w:szCs w:val="24"/>
          <w:lang w:val="en-IN"/>
        </w:rPr>
        <w:t>Proceedings of the 25th International Conference on Machine Learning (ICML)</w:t>
      </w:r>
      <w:r w:rsidRPr="00304067">
        <w:rPr>
          <w:sz w:val="24"/>
          <w:szCs w:val="24"/>
          <w:lang w:val="en-IN"/>
        </w:rPr>
        <w:t>.</w:t>
      </w:r>
    </w:p>
    <w:p w14:paraId="457B4834" w14:textId="77777777" w:rsidR="000A0D0F" w:rsidRPr="00304067" w:rsidRDefault="000A0D0F" w:rsidP="00304067">
      <w:pPr>
        <w:pStyle w:val="ListParagraph"/>
        <w:numPr>
          <w:ilvl w:val="0"/>
          <w:numId w:val="21"/>
        </w:numPr>
        <w:tabs>
          <w:tab w:val="num" w:pos="1440"/>
        </w:tabs>
        <w:ind w:left="0" w:hanging="567"/>
        <w:jc w:val="both"/>
        <w:rPr>
          <w:sz w:val="24"/>
          <w:szCs w:val="24"/>
          <w:lang w:val="en-IN"/>
        </w:rPr>
      </w:pPr>
      <w:r w:rsidRPr="00304067">
        <w:rPr>
          <w:sz w:val="24"/>
          <w:szCs w:val="24"/>
          <w:lang w:val="en-IN"/>
        </w:rPr>
        <w:t xml:space="preserve">Ghosh, D., &amp; Veale, T. (2017). Fracking sarcasm using neural network architectures. </w:t>
      </w:r>
      <w:r w:rsidRPr="00304067">
        <w:rPr>
          <w:i/>
          <w:iCs/>
          <w:sz w:val="24"/>
          <w:szCs w:val="24"/>
          <w:lang w:val="en-IN"/>
        </w:rPr>
        <w:t>Proceedings of the 2017 Conference on Empirical Methods in Natural Language Processing (EMNLP)</w:t>
      </w:r>
      <w:r w:rsidRPr="00304067">
        <w:rPr>
          <w:sz w:val="24"/>
          <w:szCs w:val="24"/>
          <w:lang w:val="en-IN"/>
        </w:rPr>
        <w:t>.</w:t>
      </w:r>
    </w:p>
    <w:p w14:paraId="258DDC04"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Zhang, X., Zhao, J., &amp; LeCun, Y. (2015). Character-level convolutional networks for text classification. </w:t>
      </w:r>
      <w:r w:rsidRPr="00304067">
        <w:rPr>
          <w:i/>
          <w:iCs/>
          <w:sz w:val="24"/>
          <w:szCs w:val="24"/>
          <w:lang w:val="en-IN"/>
        </w:rPr>
        <w:t>Advances in Neural Information Processing Systems (</w:t>
      </w:r>
      <w:proofErr w:type="spellStart"/>
      <w:r w:rsidRPr="00304067">
        <w:rPr>
          <w:i/>
          <w:iCs/>
          <w:sz w:val="24"/>
          <w:szCs w:val="24"/>
          <w:lang w:val="en-IN"/>
        </w:rPr>
        <w:t>NeurIPS</w:t>
      </w:r>
      <w:proofErr w:type="spellEnd"/>
      <w:r w:rsidRPr="00304067">
        <w:rPr>
          <w:i/>
          <w:iCs/>
          <w:sz w:val="24"/>
          <w:szCs w:val="24"/>
          <w:lang w:val="en-IN"/>
        </w:rPr>
        <w:t>)</w:t>
      </w:r>
      <w:r w:rsidRPr="00304067">
        <w:rPr>
          <w:sz w:val="24"/>
          <w:szCs w:val="24"/>
          <w:lang w:val="en-IN"/>
        </w:rPr>
        <w:t>.</w:t>
      </w:r>
    </w:p>
    <w:p w14:paraId="4E3E5939"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Riloff, E., Qadir, A., Surve, P., De Silva, L., Gilbert, N., &amp; Huang, R. (2013). Sarcasm as contrast between a positive sentiment and negative situation. </w:t>
      </w:r>
      <w:r w:rsidRPr="00304067">
        <w:rPr>
          <w:i/>
          <w:iCs/>
          <w:sz w:val="24"/>
          <w:szCs w:val="24"/>
          <w:lang w:val="en-IN"/>
        </w:rPr>
        <w:t>Proceedings of the 2013 Conference on Empirical Methods in Natural Language Processing</w:t>
      </w:r>
      <w:r w:rsidRPr="00304067">
        <w:rPr>
          <w:sz w:val="24"/>
          <w:szCs w:val="24"/>
          <w:lang w:val="en-IN"/>
        </w:rPr>
        <w:t>.</w:t>
      </w:r>
    </w:p>
    <w:p w14:paraId="48F1BC65"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Filatova, E. (2012). Irony and sarcasm: Corpus generation and analysis using crowdsourcing. </w:t>
      </w:r>
      <w:r w:rsidRPr="00304067">
        <w:rPr>
          <w:i/>
          <w:iCs/>
          <w:sz w:val="24"/>
          <w:szCs w:val="24"/>
          <w:lang w:val="en-IN"/>
        </w:rPr>
        <w:t>Proceedings of the Eighth International Conference on Language Resources and Evaluation (LREC'12)</w:t>
      </w:r>
      <w:r w:rsidRPr="00304067">
        <w:rPr>
          <w:sz w:val="24"/>
          <w:szCs w:val="24"/>
          <w:lang w:val="en-IN"/>
        </w:rPr>
        <w:t>.</w:t>
      </w:r>
    </w:p>
    <w:p w14:paraId="7CD53C9D"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Poria, S., Cambria, E., Hazarika, D., &amp; Vij, P. (2016). A deeper look into sarcastic tweets using deep </w:t>
      </w:r>
      <w:r w:rsidRPr="00304067">
        <w:rPr>
          <w:sz w:val="24"/>
          <w:szCs w:val="24"/>
          <w:lang w:val="en-IN"/>
        </w:rPr>
        <w:lastRenderedPageBreak/>
        <w:t xml:space="preserve">convolutional neural networks. </w:t>
      </w:r>
      <w:r w:rsidRPr="00304067">
        <w:rPr>
          <w:i/>
          <w:iCs/>
          <w:sz w:val="24"/>
          <w:szCs w:val="24"/>
          <w:lang w:val="en-IN"/>
        </w:rPr>
        <w:t>Proceedings of COLING 2016, the 26th International Conference on Computational Linguistics</w:t>
      </w:r>
      <w:r w:rsidRPr="00304067">
        <w:rPr>
          <w:sz w:val="24"/>
          <w:szCs w:val="24"/>
          <w:lang w:val="en-IN"/>
        </w:rPr>
        <w:t>.</w:t>
      </w:r>
    </w:p>
    <w:p w14:paraId="1B834FA5"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Ghosh, D., &amp; Veale, T. (2015). Fracking sarcasm using neural network architectures. </w:t>
      </w:r>
      <w:r w:rsidRPr="00304067">
        <w:rPr>
          <w:i/>
          <w:iCs/>
          <w:sz w:val="24"/>
          <w:szCs w:val="24"/>
          <w:lang w:val="en-IN"/>
        </w:rPr>
        <w:t>Proceedings of the Sixth Workshop on Computational Approaches to Subjectivity, Sentiment, and Social Media Analysis</w:t>
      </w:r>
      <w:r w:rsidRPr="00304067">
        <w:rPr>
          <w:sz w:val="24"/>
          <w:szCs w:val="24"/>
          <w:lang w:val="en-IN"/>
        </w:rPr>
        <w:t>.</w:t>
      </w:r>
    </w:p>
    <w:p w14:paraId="1793231E"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Joshi, A., Bhattacharyya, P., &amp; Carman, M. (2017). Automatic sarcasm detection: A survey. </w:t>
      </w:r>
      <w:r w:rsidRPr="00304067">
        <w:rPr>
          <w:i/>
          <w:iCs/>
          <w:sz w:val="24"/>
          <w:szCs w:val="24"/>
          <w:lang w:val="en-IN"/>
        </w:rPr>
        <w:t>ACM Computing Surveys (CSUR)</w:t>
      </w:r>
      <w:r w:rsidRPr="00304067">
        <w:rPr>
          <w:sz w:val="24"/>
          <w:szCs w:val="24"/>
          <w:lang w:val="en-IN"/>
        </w:rPr>
        <w:t>, 50(5), 1-22.</w:t>
      </w:r>
    </w:p>
    <w:p w14:paraId="02B6F5E4"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proofErr w:type="spellStart"/>
      <w:r w:rsidRPr="00304067">
        <w:rPr>
          <w:sz w:val="24"/>
          <w:szCs w:val="24"/>
          <w:lang w:val="en-IN"/>
        </w:rPr>
        <w:t>Rajadesingan</w:t>
      </w:r>
      <w:proofErr w:type="spellEnd"/>
      <w:r w:rsidRPr="00304067">
        <w:rPr>
          <w:sz w:val="24"/>
          <w:szCs w:val="24"/>
          <w:lang w:val="en-IN"/>
        </w:rPr>
        <w:t xml:space="preserve">, A., </w:t>
      </w:r>
      <w:proofErr w:type="spellStart"/>
      <w:r w:rsidRPr="00304067">
        <w:rPr>
          <w:sz w:val="24"/>
          <w:szCs w:val="24"/>
          <w:lang w:val="en-IN"/>
        </w:rPr>
        <w:t>Zafarani</w:t>
      </w:r>
      <w:proofErr w:type="spellEnd"/>
      <w:r w:rsidRPr="00304067">
        <w:rPr>
          <w:sz w:val="24"/>
          <w:szCs w:val="24"/>
          <w:lang w:val="en-IN"/>
        </w:rPr>
        <w:t xml:space="preserve">, R., &amp; Liu, H. (2015). Sarcasm detection on Twitter: A </w:t>
      </w:r>
      <w:proofErr w:type="spellStart"/>
      <w:r w:rsidRPr="00304067">
        <w:rPr>
          <w:sz w:val="24"/>
          <w:szCs w:val="24"/>
          <w:lang w:val="en-IN"/>
        </w:rPr>
        <w:t>behavioral</w:t>
      </w:r>
      <w:proofErr w:type="spellEnd"/>
      <w:r w:rsidRPr="00304067">
        <w:rPr>
          <w:sz w:val="24"/>
          <w:szCs w:val="24"/>
          <w:lang w:val="en-IN"/>
        </w:rPr>
        <w:t xml:space="preserve"> </w:t>
      </w:r>
      <w:proofErr w:type="spellStart"/>
      <w:r w:rsidRPr="00304067">
        <w:rPr>
          <w:sz w:val="24"/>
          <w:szCs w:val="24"/>
          <w:lang w:val="en-IN"/>
        </w:rPr>
        <w:t>modeling</w:t>
      </w:r>
      <w:proofErr w:type="spellEnd"/>
      <w:r w:rsidRPr="00304067">
        <w:rPr>
          <w:sz w:val="24"/>
          <w:szCs w:val="24"/>
          <w:lang w:val="en-IN"/>
        </w:rPr>
        <w:t xml:space="preserve"> approach. </w:t>
      </w:r>
      <w:r w:rsidRPr="00304067">
        <w:rPr>
          <w:i/>
          <w:iCs/>
          <w:sz w:val="24"/>
          <w:szCs w:val="24"/>
          <w:lang w:val="en-IN"/>
        </w:rPr>
        <w:t>Proceedings of the Eighth ACM International Conference on Web Search and Data Mining (WSDM)</w:t>
      </w:r>
      <w:r w:rsidRPr="00304067">
        <w:rPr>
          <w:sz w:val="24"/>
          <w:szCs w:val="24"/>
          <w:lang w:val="en-IN"/>
        </w:rPr>
        <w:t>.</w:t>
      </w:r>
    </w:p>
    <w:p w14:paraId="4003E3F3"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proofErr w:type="spellStart"/>
      <w:r w:rsidRPr="00304067">
        <w:rPr>
          <w:sz w:val="24"/>
          <w:szCs w:val="24"/>
          <w:lang w:val="en-IN"/>
        </w:rPr>
        <w:t>Schifanella</w:t>
      </w:r>
      <w:proofErr w:type="spellEnd"/>
      <w:r w:rsidRPr="00304067">
        <w:rPr>
          <w:sz w:val="24"/>
          <w:szCs w:val="24"/>
          <w:lang w:val="en-IN"/>
        </w:rPr>
        <w:t xml:space="preserve">, R., Francesca, G., &amp; Aiello, L. M. (2016). Detecting sarcasm in multimodal social platforms. </w:t>
      </w:r>
      <w:r w:rsidRPr="00304067">
        <w:rPr>
          <w:i/>
          <w:iCs/>
          <w:sz w:val="24"/>
          <w:szCs w:val="24"/>
          <w:lang w:val="en-IN"/>
        </w:rPr>
        <w:t>Proceedings of the 2016 ACM Conference on Multimedia</w:t>
      </w:r>
      <w:r w:rsidRPr="00304067">
        <w:rPr>
          <w:sz w:val="24"/>
          <w:szCs w:val="24"/>
          <w:lang w:val="en-IN"/>
        </w:rPr>
        <w:t>.</w:t>
      </w:r>
    </w:p>
    <w:p w14:paraId="704CBCFD"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Devlin, J., Chang, M. W., Lee, K., &amp; Toutanova, K. (2019). BERT: Pre-training of deep bidirectional transformers for language understanding. </w:t>
      </w:r>
      <w:r w:rsidRPr="00304067">
        <w:rPr>
          <w:i/>
          <w:iCs/>
          <w:sz w:val="24"/>
          <w:szCs w:val="24"/>
          <w:lang w:val="en-IN"/>
        </w:rPr>
        <w:t>Proceedings of NAACL-HLT 2019</w:t>
      </w:r>
      <w:r w:rsidRPr="00304067">
        <w:rPr>
          <w:sz w:val="24"/>
          <w:szCs w:val="24"/>
          <w:lang w:val="en-IN"/>
        </w:rPr>
        <w:t>.</w:t>
      </w:r>
    </w:p>
    <w:p w14:paraId="4AFB3357"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Chakrabarty, T., Muresan, S., &amp; Peng, N. (2020). Generating similes and sarcasm with neural language models. </w:t>
      </w:r>
      <w:r w:rsidRPr="00304067">
        <w:rPr>
          <w:i/>
          <w:iCs/>
          <w:sz w:val="24"/>
          <w:szCs w:val="24"/>
          <w:lang w:val="en-IN"/>
        </w:rPr>
        <w:t>Proceedings of ACL 2020</w:t>
      </w:r>
      <w:r w:rsidRPr="00304067">
        <w:rPr>
          <w:sz w:val="24"/>
          <w:szCs w:val="24"/>
          <w:lang w:val="en-IN"/>
        </w:rPr>
        <w:t>.</w:t>
      </w:r>
    </w:p>
    <w:p w14:paraId="21ED6D25"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r w:rsidRPr="00304067">
        <w:rPr>
          <w:sz w:val="24"/>
          <w:szCs w:val="24"/>
          <w:lang w:val="en-IN"/>
        </w:rPr>
        <w:t xml:space="preserve">Felbo, B., </w:t>
      </w:r>
      <w:proofErr w:type="spellStart"/>
      <w:r w:rsidRPr="00304067">
        <w:rPr>
          <w:sz w:val="24"/>
          <w:szCs w:val="24"/>
          <w:lang w:val="en-IN"/>
        </w:rPr>
        <w:t>Mislove</w:t>
      </w:r>
      <w:proofErr w:type="spellEnd"/>
      <w:r w:rsidRPr="00304067">
        <w:rPr>
          <w:sz w:val="24"/>
          <w:szCs w:val="24"/>
          <w:lang w:val="en-IN"/>
        </w:rPr>
        <w:t xml:space="preserve">, A., Søgaard, A., Rahwan, I., &amp; Lehmann, S. (2017). Using millions of emoji occurrences to learn any-domain representations for detecting sentiment, emotion, and sarcasm. </w:t>
      </w:r>
      <w:r w:rsidRPr="00304067">
        <w:rPr>
          <w:i/>
          <w:iCs/>
          <w:sz w:val="24"/>
          <w:szCs w:val="24"/>
          <w:lang w:val="en-IN"/>
        </w:rPr>
        <w:t>Proceedings of EMNLP 2017</w:t>
      </w:r>
      <w:r w:rsidRPr="00304067">
        <w:rPr>
          <w:sz w:val="24"/>
          <w:szCs w:val="24"/>
          <w:lang w:val="en-IN"/>
        </w:rPr>
        <w:t>.</w:t>
      </w:r>
    </w:p>
    <w:p w14:paraId="2C80E46F" w14:textId="77777777" w:rsidR="000A0D0F" w:rsidRPr="00304067" w:rsidRDefault="000A0D0F" w:rsidP="00304067">
      <w:pPr>
        <w:pStyle w:val="ListParagraph"/>
        <w:numPr>
          <w:ilvl w:val="0"/>
          <w:numId w:val="21"/>
        </w:numPr>
        <w:tabs>
          <w:tab w:val="num" w:pos="0"/>
          <w:tab w:val="num" w:pos="1440"/>
        </w:tabs>
        <w:ind w:left="0" w:hanging="567"/>
        <w:jc w:val="both"/>
        <w:rPr>
          <w:sz w:val="24"/>
          <w:szCs w:val="24"/>
          <w:lang w:val="en-IN"/>
        </w:rPr>
      </w:pPr>
      <w:proofErr w:type="gramStart"/>
      <w:r w:rsidRPr="00304067">
        <w:rPr>
          <w:sz w:val="24"/>
          <w:szCs w:val="24"/>
          <w:lang w:val="en-IN"/>
        </w:rPr>
        <w:t>Cai</w:t>
      </w:r>
      <w:proofErr w:type="gramEnd"/>
      <w:r w:rsidRPr="00304067">
        <w:rPr>
          <w:sz w:val="24"/>
          <w:szCs w:val="24"/>
          <w:lang w:val="en-IN"/>
        </w:rPr>
        <w:t xml:space="preserve">, H., Liu, X., Wang, Y., &amp; Xiang, E. W. (2019). Deep sarcasm detection in conversation context. </w:t>
      </w:r>
      <w:r w:rsidRPr="00304067">
        <w:rPr>
          <w:i/>
          <w:iCs/>
          <w:sz w:val="24"/>
          <w:szCs w:val="24"/>
          <w:lang w:val="en-IN"/>
        </w:rPr>
        <w:t>Proceedings of the 2019 Conference of the North American Chapter of the Association for Computational Linguistics: Human Language Technologies</w:t>
      </w:r>
      <w:r w:rsidRPr="00304067">
        <w:rPr>
          <w:sz w:val="24"/>
          <w:szCs w:val="24"/>
          <w:lang w:val="en-IN"/>
        </w:rPr>
        <w:t>.</w:t>
      </w:r>
    </w:p>
    <w:p w14:paraId="6FD39F8A" w14:textId="219EB924" w:rsidR="00202066" w:rsidRPr="00304067" w:rsidRDefault="00202066" w:rsidP="00304067">
      <w:pPr>
        <w:pStyle w:val="ListParagraph"/>
        <w:numPr>
          <w:ilvl w:val="0"/>
          <w:numId w:val="21"/>
        </w:numPr>
        <w:tabs>
          <w:tab w:val="num" w:pos="0"/>
          <w:tab w:val="num" w:pos="1440"/>
        </w:tabs>
        <w:ind w:left="0" w:hanging="567"/>
        <w:jc w:val="both"/>
        <w:rPr>
          <w:sz w:val="24"/>
          <w:szCs w:val="24"/>
          <w:lang w:val="en-IN"/>
        </w:rPr>
      </w:pPr>
      <w:bookmarkStart w:id="11" w:name="_Hlk215723885"/>
      <w:r w:rsidRPr="00304067">
        <w:rPr>
          <w:sz w:val="24"/>
          <w:szCs w:val="24"/>
        </w:rPr>
        <w:t>Sinha, S., &amp; Choudhary, M. (2023)</w:t>
      </w:r>
      <w:bookmarkEnd w:id="11"/>
      <w:r w:rsidRPr="00304067">
        <w:rPr>
          <w:sz w:val="24"/>
          <w:szCs w:val="24"/>
        </w:rPr>
        <w:t xml:space="preserve">. </w:t>
      </w:r>
      <w:r w:rsidRPr="00304067">
        <w:rPr>
          <w:i/>
          <w:iCs/>
          <w:sz w:val="24"/>
          <w:szCs w:val="24"/>
        </w:rPr>
        <w:t>Sarcasm detection using deep learning approaches: A review</w:t>
      </w:r>
      <w:r w:rsidRPr="00304067">
        <w:rPr>
          <w:sz w:val="24"/>
          <w:szCs w:val="24"/>
        </w:rPr>
        <w:t>. International Journal of Recent Technology and Engineering, 11(6).</w:t>
      </w:r>
    </w:p>
    <w:p w14:paraId="67C82E72" w14:textId="77777777" w:rsidR="000A0D0F" w:rsidRPr="00304067" w:rsidRDefault="000A0D0F" w:rsidP="00304067">
      <w:pPr>
        <w:pStyle w:val="Heading1"/>
        <w:tabs>
          <w:tab w:val="left" w:pos="815"/>
        </w:tabs>
        <w:ind w:left="0" w:firstLine="0"/>
        <w:jc w:val="both"/>
        <w:rPr>
          <w:rFonts w:ascii="Times New Roman" w:hAnsi="Times New Roman" w:cs="Times New Roman"/>
          <w:b w:val="0"/>
          <w:bCs w:val="0"/>
          <w:w w:val="105"/>
          <w:sz w:val="24"/>
          <w:szCs w:val="24"/>
        </w:rPr>
      </w:pPr>
    </w:p>
    <w:bookmarkEnd w:id="0"/>
    <w:p w14:paraId="328F6F0C" w14:textId="77777777" w:rsidR="00B6223C" w:rsidRPr="00304067" w:rsidRDefault="00B6223C" w:rsidP="00304067">
      <w:pPr>
        <w:jc w:val="both"/>
        <w:rPr>
          <w:rFonts w:ascii="Times New Roman" w:hAnsi="Times New Roman" w:cs="Times New Roman"/>
          <w:sz w:val="24"/>
          <w:szCs w:val="24"/>
        </w:rPr>
      </w:pPr>
    </w:p>
    <w:sectPr w:rsidR="00B6223C" w:rsidRPr="00304067" w:rsidSect="009A6F3B">
      <w:footerReference w:type="default" r:id="rId19"/>
      <w:pgSz w:w="11920" w:h="16850"/>
      <w:pgMar w:top="1940" w:right="1005" w:bottom="960" w:left="1140" w:header="0" w:footer="7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4002B5" w14:textId="77777777" w:rsidR="00AD3EBA" w:rsidRDefault="00AD3EBA">
      <w:r>
        <w:separator/>
      </w:r>
    </w:p>
  </w:endnote>
  <w:endnote w:type="continuationSeparator" w:id="0">
    <w:p w14:paraId="5D68FF3E" w14:textId="77777777" w:rsidR="00AD3EBA" w:rsidRDefault="00AD3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Latha">
    <w:altName w:val="Leelawadee UI Semilight"/>
    <w:panose1 w:val="02000400000000000000"/>
    <w:charset w:val="01"/>
    <w:family w:val="roman"/>
    <w:notTrueType/>
    <w:pitch w:val="variable"/>
    <w:sig w:usb0="00040000" w:usb1="00000000" w:usb2="00000000" w:usb3="00000000" w:csb0="0000000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7497E" w14:textId="77777777" w:rsidR="000A0D0F" w:rsidRDefault="000A0D0F" w:rsidP="000A0D0F">
    <w:pPr>
      <w:pStyle w:val="Heading1"/>
      <w:numPr>
        <w:ilvl w:val="0"/>
        <w:numId w:val="22"/>
      </w:numPr>
      <w:tabs>
        <w:tab w:val="left" w:pos="815"/>
      </w:tabs>
      <w:jc w:val="both"/>
      <w:rPr>
        <w:rFonts w:ascii="Times New Roman" w:hAnsi="Times New Roman" w:cs="Times New Roman"/>
        <w:b w:val="0"/>
        <w:bCs w:val="0"/>
        <w:w w:val="105"/>
        <w:sz w:val="24"/>
        <w:szCs w:val="24"/>
      </w:rPr>
    </w:pPr>
    <w:r>
      <w:rPr>
        <w:rFonts w:ascii="Times New Roman" w:hAnsi="Times New Roman" w:cs="Times New Roman"/>
        <w:b w:val="0"/>
        <w:bCs w:val="0"/>
        <w:w w:val="105"/>
        <w:sz w:val="24"/>
        <w:szCs w:val="24"/>
      </w:rPr>
      <w:t xml:space="preserve">Twitter API: </w:t>
    </w:r>
    <w:hyperlink r:id="rId1" w:history="1">
      <w:r w:rsidRPr="00906186">
        <w:rPr>
          <w:rStyle w:val="Hyperlink"/>
          <w:rFonts w:ascii="Times New Roman" w:hAnsi="Times New Roman" w:cs="Times New Roman"/>
          <w:b w:val="0"/>
          <w:bCs w:val="0"/>
          <w:w w:val="105"/>
          <w:sz w:val="24"/>
          <w:szCs w:val="24"/>
        </w:rPr>
        <w:t>https://developer.twitter.com/en/docs</w:t>
      </w:r>
    </w:hyperlink>
    <w:r>
      <w:rPr>
        <w:rFonts w:ascii="Times New Roman" w:hAnsi="Times New Roman" w:cs="Times New Roman"/>
        <w:b w:val="0"/>
        <w:bCs w:val="0"/>
        <w:w w:val="105"/>
        <w:sz w:val="24"/>
        <w:szCs w:val="24"/>
      </w:rPr>
      <w:t xml:space="preserve"> </w:t>
    </w:r>
  </w:p>
  <w:p w14:paraId="5287ED29" w14:textId="7240F3E4" w:rsidR="000A0D0F" w:rsidRPr="000A0D0F" w:rsidRDefault="000A0D0F" w:rsidP="009C7948">
    <w:pPr>
      <w:pStyle w:val="ListParagraph"/>
      <w:numPr>
        <w:ilvl w:val="0"/>
        <w:numId w:val="22"/>
      </w:numPr>
      <w:tabs>
        <w:tab w:val="left" w:pos="815"/>
      </w:tabs>
      <w:spacing w:line="290" w:lineRule="auto"/>
      <w:jc w:val="both"/>
      <w:rPr>
        <w:w w:val="105"/>
        <w:sz w:val="24"/>
        <w:szCs w:val="24"/>
      </w:rPr>
    </w:pPr>
    <w:r w:rsidRPr="000A0D0F">
      <w:rPr>
        <w:w w:val="105"/>
        <w:sz w:val="24"/>
        <w:szCs w:val="24"/>
      </w:rPr>
      <w:t>Tweepy Library: https://www.tweepy.org/</w:t>
    </w:r>
  </w:p>
  <w:p w14:paraId="6E8D5C89" w14:textId="624D822D" w:rsidR="00285651" w:rsidRDefault="00E217DD">
    <w:pPr>
      <w:pStyle w:val="BodyText"/>
      <w:spacing w:line="14" w:lineRule="auto"/>
      <w:rPr>
        <w:sz w:val="18"/>
      </w:rPr>
    </w:pPr>
    <w:r>
      <w:rPr>
        <w:noProof/>
        <w:lang w:val="en-IN" w:eastAsia="en-IN"/>
      </w:rPr>
      <mc:AlternateContent>
        <mc:Choice Requires="wps">
          <w:drawing>
            <wp:anchor distT="0" distB="0" distL="0" distR="0" simplePos="0" relativeHeight="251660800" behindDoc="1" locked="0" layoutInCell="1" allowOverlap="1" wp14:anchorId="686253E6" wp14:editId="1F399937">
              <wp:simplePos x="0" y="0"/>
              <wp:positionH relativeFrom="page">
                <wp:posOffset>3447922</wp:posOffset>
              </wp:positionH>
              <wp:positionV relativeFrom="page">
                <wp:posOffset>10067035</wp:posOffset>
              </wp:positionV>
              <wp:extent cx="238760" cy="1778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77800"/>
                      </a:xfrm>
                      <a:prstGeom prst="rect">
                        <a:avLst/>
                      </a:prstGeom>
                    </wps:spPr>
                    <wps:txbx>
                      <w:txbxContent>
                        <w:p w14:paraId="40DD7992" w14:textId="7D0529AF" w:rsidR="00285651" w:rsidRDefault="00285651">
                          <w:pPr>
                            <w:pStyle w:val="BodyText"/>
                            <w:spacing w:line="264" w:lineRule="exact"/>
                            <w:ind w:left="60"/>
                          </w:pPr>
                        </w:p>
                      </w:txbxContent>
                    </wps:txbx>
                    <wps:bodyPr wrap="square" lIns="0" tIns="0" rIns="0" bIns="0" rtlCol="0">
                      <a:noAutofit/>
                    </wps:bodyPr>
                  </wps:wsp>
                </a:graphicData>
              </a:graphic>
            </wp:anchor>
          </w:drawing>
        </mc:Choice>
        <mc:Fallback>
          <w:pict>
            <v:shapetype w14:anchorId="686253E6" id="_x0000_t202" coordsize="21600,21600" o:spt="202" path="m,l,21600r21600,l21600,xe">
              <v:stroke joinstyle="miter"/>
              <v:path gradientshapeok="t" o:connecttype="rect"/>
            </v:shapetype>
            <v:shape id="Textbox 4" o:spid="_x0000_s1026" type="#_x0000_t202" style="position:absolute;margin-left:271.5pt;margin-top:792.7pt;width:18.8pt;height:14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cqAEAAD4DAAAOAAAAZHJzL2Uyb0RvYy54bWysUsGO0zAQvSPxD5bv1GlZbauo6QpYgZBW&#10;gLS7H+A4dmMRe4zHbdK/Z+ym3RXcEBdnnHl+M+/NbO8mN7CjjmjBN3y5qDjTXkFn/b7hz0+f3204&#10;wyR9JwfwuuEnjfxu9/bNdgy1XkEPQ6cjIxKP9Rga3qcUaiFQ9dpJXEDQnpIGopOJrnEvuihHYneD&#10;WFXVrRghdiGC0oj09/6c5LvCb4xW6bsxqBMbGk69pXLGcrb5FLutrPdRht6quQ35D104aT0VvVLd&#10;yyTZIdq/qJxVERBMWihwAoyxShcNpGZZ/aHmsZdBFy1kDoarTfj/aNW344/IbNfwG868dDSiJz2l&#10;FiZ2k80ZA9aEeQyEStNHmGjIRSiGB1A/kSDiFeb8AAmdzZhMdPlLMhk9JP9PV8+pCFP0c/V+s76l&#10;jKLUcr3eVGUm4uVxiJi+aHAsBw2PNNLSgDw+YMrlZX2BzL2cy+eu0tROs4gWuhNpGGnUDcdfBxk1&#10;Z8NXT17mvbgE8RK0lyCm4ROU7clSPHw4JDC2VM4lzrxzZRpSaWheqLwFr+8F9bL2u98AAAD//wMA&#10;UEsDBBQABgAIAAAAIQCIPx9D4gAAAA0BAAAPAAAAZHJzL2Rvd25yZXYueG1sTI/BTsMwEETvSPyD&#10;tUjcqNM2CVGIU6GiigPi0AISRzde4ojYjmw3df+e5QTHnRnNvmk2yYxsRh8GZwUsFxkwtJ1Tg+0F&#10;vL/t7ipgIUqr5OgsCrhggE17fdXIWrmz3eN8iD2jEhtqKUDHONWch06jkWHhJrTkfTlvZKTT91x5&#10;eaZyM/JVlpXcyMHSBy0n3Grsvg8nI+BjO+1e0qeWr3Ohnp9W9/uL75IQtzfp8QFYxBT/wvCLT+jQ&#10;EtPRnawKbBRQ5GvaEskoqiIHRpGiykpgR5LK5ToH3jb8/4r2BwAA//8DAFBLAQItABQABgAIAAAA&#10;IQC2gziS/gAAAOEBAAATAAAAAAAAAAAAAAAAAAAAAABbQ29udGVudF9UeXBlc10ueG1sUEsBAi0A&#10;FAAGAAgAAAAhADj9If/WAAAAlAEAAAsAAAAAAAAAAAAAAAAALwEAAF9yZWxzLy5yZWxzUEsBAi0A&#10;FAAGAAgAAAAhAEVXD5yoAQAAPgMAAA4AAAAAAAAAAAAAAAAALgIAAGRycy9lMm9Eb2MueG1sUEsB&#10;Ai0AFAAGAAgAAAAhAIg/H0PiAAAADQEAAA8AAAAAAAAAAAAAAAAAAgQAAGRycy9kb3ducmV2Lnht&#10;bFBLBQYAAAAABAAEAPMAAAARBQAAAAA=&#10;" filled="f" stroked="f">
              <v:path arrowok="t"/>
              <v:textbox inset="0,0,0,0">
                <w:txbxContent>
                  <w:p w14:paraId="40DD7992" w14:textId="7D0529AF" w:rsidR="00285651" w:rsidRDefault="00285651">
                    <w:pPr>
                      <w:pStyle w:val="BodyText"/>
                      <w:spacing w:line="264" w:lineRule="exact"/>
                      <w:ind w:left="60"/>
                    </w:pPr>
                  </w:p>
                </w:txbxContent>
              </v:textbox>
              <w10:wrap anchorx="page" anchory="page"/>
            </v:shape>
          </w:pict>
        </mc:Fallback>
      </mc:AlternateContent>
    </w:r>
    <w:r w:rsidR="000A0D0F">
      <w:rPr>
        <w:sz w:val="18"/>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85183" w14:textId="77777777" w:rsidR="00AD3EBA" w:rsidRDefault="00AD3EBA">
      <w:r>
        <w:separator/>
      </w:r>
    </w:p>
  </w:footnote>
  <w:footnote w:type="continuationSeparator" w:id="0">
    <w:p w14:paraId="2A457793" w14:textId="77777777" w:rsidR="00AD3EBA" w:rsidRDefault="00AD3E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03BEF"/>
    <w:multiLevelType w:val="hybridMultilevel"/>
    <w:tmpl w:val="1CD0ADA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A025EE"/>
    <w:multiLevelType w:val="hybridMultilevel"/>
    <w:tmpl w:val="941ED3DC"/>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2">
    <w:nsid w:val="02AC3EC4"/>
    <w:multiLevelType w:val="hybridMultilevel"/>
    <w:tmpl w:val="C78CF078"/>
    <w:lvl w:ilvl="0" w:tplc="0FCE9F32">
      <w:numFmt w:val="bullet"/>
      <w:lvlText w:val="-"/>
      <w:lvlJc w:val="left"/>
      <w:pPr>
        <w:ind w:left="540" w:hanging="360"/>
      </w:pPr>
      <w:rPr>
        <w:rFonts w:ascii="Times New Roman" w:eastAsia="Calibri"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abstractNum w:abstractNumId="3">
    <w:nsid w:val="038F34DD"/>
    <w:multiLevelType w:val="multilevel"/>
    <w:tmpl w:val="6060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A870E4"/>
    <w:multiLevelType w:val="hybridMultilevel"/>
    <w:tmpl w:val="7910F088"/>
    <w:lvl w:ilvl="0" w:tplc="1E921F7C">
      <w:start w:val="1"/>
      <w:numFmt w:val="decimal"/>
      <w:lvlText w:val="%1."/>
      <w:lvlJc w:val="left"/>
      <w:pPr>
        <w:ind w:left="619" w:hanging="360"/>
      </w:pPr>
      <w:rPr>
        <w:rFonts w:hint="default"/>
        <w:spacing w:val="0"/>
        <w:w w:val="98"/>
        <w:lang w:val="en-US" w:eastAsia="en-US" w:bidi="ar-SA"/>
      </w:rPr>
    </w:lvl>
    <w:lvl w:ilvl="1" w:tplc="1F4AC9A8">
      <w:numFmt w:val="bullet"/>
      <w:lvlText w:val="•"/>
      <w:lvlJc w:val="left"/>
      <w:pPr>
        <w:ind w:left="1629" w:hanging="360"/>
      </w:pPr>
      <w:rPr>
        <w:rFonts w:hint="default"/>
        <w:lang w:val="en-US" w:eastAsia="en-US" w:bidi="ar-SA"/>
      </w:rPr>
    </w:lvl>
    <w:lvl w:ilvl="2" w:tplc="BD086AA8">
      <w:numFmt w:val="bullet"/>
      <w:lvlText w:val="•"/>
      <w:lvlJc w:val="left"/>
      <w:pPr>
        <w:ind w:left="2638" w:hanging="360"/>
      </w:pPr>
      <w:rPr>
        <w:rFonts w:hint="default"/>
        <w:lang w:val="en-US" w:eastAsia="en-US" w:bidi="ar-SA"/>
      </w:rPr>
    </w:lvl>
    <w:lvl w:ilvl="3" w:tplc="135CF62C">
      <w:numFmt w:val="bullet"/>
      <w:lvlText w:val="•"/>
      <w:lvlJc w:val="left"/>
      <w:pPr>
        <w:ind w:left="3647" w:hanging="360"/>
      </w:pPr>
      <w:rPr>
        <w:rFonts w:hint="default"/>
        <w:lang w:val="en-US" w:eastAsia="en-US" w:bidi="ar-SA"/>
      </w:rPr>
    </w:lvl>
    <w:lvl w:ilvl="4" w:tplc="AC50ED46">
      <w:numFmt w:val="bullet"/>
      <w:lvlText w:val="•"/>
      <w:lvlJc w:val="left"/>
      <w:pPr>
        <w:ind w:left="4656" w:hanging="360"/>
      </w:pPr>
      <w:rPr>
        <w:rFonts w:hint="default"/>
        <w:lang w:val="en-US" w:eastAsia="en-US" w:bidi="ar-SA"/>
      </w:rPr>
    </w:lvl>
    <w:lvl w:ilvl="5" w:tplc="3286A714">
      <w:numFmt w:val="bullet"/>
      <w:lvlText w:val="•"/>
      <w:lvlJc w:val="left"/>
      <w:pPr>
        <w:ind w:left="5665" w:hanging="360"/>
      </w:pPr>
      <w:rPr>
        <w:rFonts w:hint="default"/>
        <w:lang w:val="en-US" w:eastAsia="en-US" w:bidi="ar-SA"/>
      </w:rPr>
    </w:lvl>
    <w:lvl w:ilvl="6" w:tplc="3F589732">
      <w:numFmt w:val="bullet"/>
      <w:lvlText w:val="•"/>
      <w:lvlJc w:val="left"/>
      <w:pPr>
        <w:ind w:left="6674" w:hanging="360"/>
      </w:pPr>
      <w:rPr>
        <w:rFonts w:hint="default"/>
        <w:lang w:val="en-US" w:eastAsia="en-US" w:bidi="ar-SA"/>
      </w:rPr>
    </w:lvl>
    <w:lvl w:ilvl="7" w:tplc="E0384DF4">
      <w:numFmt w:val="bullet"/>
      <w:lvlText w:val="•"/>
      <w:lvlJc w:val="left"/>
      <w:pPr>
        <w:ind w:left="7683" w:hanging="360"/>
      </w:pPr>
      <w:rPr>
        <w:rFonts w:hint="default"/>
        <w:lang w:val="en-US" w:eastAsia="en-US" w:bidi="ar-SA"/>
      </w:rPr>
    </w:lvl>
    <w:lvl w:ilvl="8" w:tplc="00A07C24">
      <w:numFmt w:val="bullet"/>
      <w:lvlText w:val="•"/>
      <w:lvlJc w:val="left"/>
      <w:pPr>
        <w:ind w:left="8692" w:hanging="360"/>
      </w:pPr>
      <w:rPr>
        <w:rFonts w:hint="default"/>
        <w:lang w:val="en-US" w:eastAsia="en-US" w:bidi="ar-SA"/>
      </w:rPr>
    </w:lvl>
  </w:abstractNum>
  <w:abstractNum w:abstractNumId="5">
    <w:nsid w:val="0B957A75"/>
    <w:multiLevelType w:val="hybridMultilevel"/>
    <w:tmpl w:val="20A25986"/>
    <w:lvl w:ilvl="0" w:tplc="C7B05CB0">
      <w:start w:val="1"/>
      <w:numFmt w:val="decimal"/>
      <w:lvlText w:val="[%1] "/>
      <w:lvlJc w:val="left"/>
      <w:pPr>
        <w:ind w:left="720" w:hanging="360"/>
      </w:pPr>
      <w:rPr>
        <w:rFonts w:hint="default"/>
      </w:rPr>
    </w:lvl>
    <w:lvl w:ilvl="1" w:tplc="CE60BF5E">
      <w:numFmt w:val="bullet"/>
      <w:lvlText w:val=""/>
      <w:lvlJc w:val="left"/>
      <w:pPr>
        <w:ind w:left="1440" w:hanging="360"/>
      </w:pPr>
      <w:rPr>
        <w:rFonts w:ascii="Calibri" w:eastAsia="Calibri" w:hAnsi="Calibri" w:cs="Calibri"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0D275395"/>
    <w:multiLevelType w:val="hybridMultilevel"/>
    <w:tmpl w:val="898668F0"/>
    <w:lvl w:ilvl="0" w:tplc="54441E08">
      <w:numFmt w:val="bullet"/>
      <w:lvlText w:val="•"/>
      <w:lvlJc w:val="left"/>
      <w:pPr>
        <w:ind w:left="883" w:hanging="233"/>
      </w:pPr>
      <w:rPr>
        <w:rFonts w:ascii="Arial MT" w:eastAsia="Arial MT" w:hAnsi="Arial MT" w:cs="Arial MT" w:hint="default"/>
        <w:b w:val="0"/>
        <w:bCs w:val="0"/>
        <w:i w:val="0"/>
        <w:iCs w:val="0"/>
        <w:spacing w:val="0"/>
        <w:w w:val="138"/>
        <w:sz w:val="24"/>
        <w:szCs w:val="24"/>
        <w:lang w:val="en-US" w:eastAsia="en-US" w:bidi="ar-SA"/>
      </w:rPr>
    </w:lvl>
    <w:lvl w:ilvl="1" w:tplc="6E7E3852">
      <w:numFmt w:val="bullet"/>
      <w:lvlText w:val="•"/>
      <w:lvlJc w:val="left"/>
      <w:pPr>
        <w:ind w:left="1863" w:hanging="233"/>
      </w:pPr>
      <w:rPr>
        <w:rFonts w:hint="default"/>
        <w:lang w:val="en-US" w:eastAsia="en-US" w:bidi="ar-SA"/>
      </w:rPr>
    </w:lvl>
    <w:lvl w:ilvl="2" w:tplc="FFEC8D80">
      <w:numFmt w:val="bullet"/>
      <w:lvlText w:val="•"/>
      <w:lvlJc w:val="left"/>
      <w:pPr>
        <w:ind w:left="2846" w:hanging="233"/>
      </w:pPr>
      <w:rPr>
        <w:rFonts w:hint="default"/>
        <w:lang w:val="en-US" w:eastAsia="en-US" w:bidi="ar-SA"/>
      </w:rPr>
    </w:lvl>
    <w:lvl w:ilvl="3" w:tplc="ED3E27F8">
      <w:numFmt w:val="bullet"/>
      <w:lvlText w:val="•"/>
      <w:lvlJc w:val="left"/>
      <w:pPr>
        <w:ind w:left="3829" w:hanging="233"/>
      </w:pPr>
      <w:rPr>
        <w:rFonts w:hint="default"/>
        <w:lang w:val="en-US" w:eastAsia="en-US" w:bidi="ar-SA"/>
      </w:rPr>
    </w:lvl>
    <w:lvl w:ilvl="4" w:tplc="BA54D504">
      <w:numFmt w:val="bullet"/>
      <w:lvlText w:val="•"/>
      <w:lvlJc w:val="left"/>
      <w:pPr>
        <w:ind w:left="4812" w:hanging="233"/>
      </w:pPr>
      <w:rPr>
        <w:rFonts w:hint="default"/>
        <w:lang w:val="en-US" w:eastAsia="en-US" w:bidi="ar-SA"/>
      </w:rPr>
    </w:lvl>
    <w:lvl w:ilvl="5" w:tplc="A52271CC">
      <w:numFmt w:val="bullet"/>
      <w:lvlText w:val="•"/>
      <w:lvlJc w:val="left"/>
      <w:pPr>
        <w:ind w:left="5795" w:hanging="233"/>
      </w:pPr>
      <w:rPr>
        <w:rFonts w:hint="default"/>
        <w:lang w:val="en-US" w:eastAsia="en-US" w:bidi="ar-SA"/>
      </w:rPr>
    </w:lvl>
    <w:lvl w:ilvl="6" w:tplc="42C61272">
      <w:numFmt w:val="bullet"/>
      <w:lvlText w:val="•"/>
      <w:lvlJc w:val="left"/>
      <w:pPr>
        <w:ind w:left="6778" w:hanging="233"/>
      </w:pPr>
      <w:rPr>
        <w:rFonts w:hint="default"/>
        <w:lang w:val="en-US" w:eastAsia="en-US" w:bidi="ar-SA"/>
      </w:rPr>
    </w:lvl>
    <w:lvl w:ilvl="7" w:tplc="249023A2">
      <w:numFmt w:val="bullet"/>
      <w:lvlText w:val="•"/>
      <w:lvlJc w:val="left"/>
      <w:pPr>
        <w:ind w:left="7761" w:hanging="233"/>
      </w:pPr>
      <w:rPr>
        <w:rFonts w:hint="default"/>
        <w:lang w:val="en-US" w:eastAsia="en-US" w:bidi="ar-SA"/>
      </w:rPr>
    </w:lvl>
    <w:lvl w:ilvl="8" w:tplc="42284978">
      <w:numFmt w:val="bullet"/>
      <w:lvlText w:val="•"/>
      <w:lvlJc w:val="left"/>
      <w:pPr>
        <w:ind w:left="8744" w:hanging="233"/>
      </w:pPr>
      <w:rPr>
        <w:rFonts w:hint="default"/>
        <w:lang w:val="en-US" w:eastAsia="en-US" w:bidi="ar-SA"/>
      </w:rPr>
    </w:lvl>
  </w:abstractNum>
  <w:abstractNum w:abstractNumId="7">
    <w:nsid w:val="10B05DBB"/>
    <w:multiLevelType w:val="hybridMultilevel"/>
    <w:tmpl w:val="44FE3D1A"/>
    <w:lvl w:ilvl="0" w:tplc="6246A162">
      <w:numFmt w:val="bullet"/>
      <w:lvlText w:val="•"/>
      <w:lvlJc w:val="left"/>
      <w:pPr>
        <w:ind w:left="300" w:hanging="197"/>
      </w:pPr>
      <w:rPr>
        <w:rFonts w:ascii="Arial MT" w:eastAsia="Arial MT" w:hAnsi="Arial MT" w:cs="Arial MT" w:hint="default"/>
        <w:b w:val="0"/>
        <w:bCs w:val="0"/>
        <w:i w:val="0"/>
        <w:iCs w:val="0"/>
        <w:spacing w:val="0"/>
        <w:w w:val="138"/>
        <w:sz w:val="24"/>
        <w:szCs w:val="24"/>
        <w:lang w:val="en-US" w:eastAsia="en-US" w:bidi="ar-SA"/>
      </w:rPr>
    </w:lvl>
    <w:lvl w:ilvl="1" w:tplc="C78824A2">
      <w:numFmt w:val="bullet"/>
      <w:lvlText w:val="•"/>
      <w:lvlJc w:val="left"/>
      <w:pPr>
        <w:ind w:left="883" w:hanging="233"/>
      </w:pPr>
      <w:rPr>
        <w:rFonts w:ascii="Arial MT" w:eastAsia="Arial MT" w:hAnsi="Arial MT" w:cs="Arial MT" w:hint="default"/>
        <w:b w:val="0"/>
        <w:bCs w:val="0"/>
        <w:i w:val="0"/>
        <w:iCs w:val="0"/>
        <w:spacing w:val="0"/>
        <w:w w:val="138"/>
        <w:sz w:val="24"/>
        <w:szCs w:val="24"/>
        <w:lang w:val="en-US" w:eastAsia="en-US" w:bidi="ar-SA"/>
      </w:rPr>
    </w:lvl>
    <w:lvl w:ilvl="2" w:tplc="9EBE5694">
      <w:numFmt w:val="bullet"/>
      <w:lvlText w:val="•"/>
      <w:lvlJc w:val="left"/>
      <w:pPr>
        <w:ind w:left="1972" w:hanging="233"/>
      </w:pPr>
      <w:rPr>
        <w:rFonts w:hint="default"/>
        <w:lang w:val="en-US" w:eastAsia="en-US" w:bidi="ar-SA"/>
      </w:rPr>
    </w:lvl>
    <w:lvl w:ilvl="3" w:tplc="026E79A0">
      <w:numFmt w:val="bullet"/>
      <w:lvlText w:val="•"/>
      <w:lvlJc w:val="left"/>
      <w:pPr>
        <w:ind w:left="3064" w:hanging="233"/>
      </w:pPr>
      <w:rPr>
        <w:rFonts w:hint="default"/>
        <w:lang w:val="en-US" w:eastAsia="en-US" w:bidi="ar-SA"/>
      </w:rPr>
    </w:lvl>
    <w:lvl w:ilvl="4" w:tplc="858CCE26">
      <w:numFmt w:val="bullet"/>
      <w:lvlText w:val="•"/>
      <w:lvlJc w:val="left"/>
      <w:pPr>
        <w:ind w:left="4157" w:hanging="233"/>
      </w:pPr>
      <w:rPr>
        <w:rFonts w:hint="default"/>
        <w:lang w:val="en-US" w:eastAsia="en-US" w:bidi="ar-SA"/>
      </w:rPr>
    </w:lvl>
    <w:lvl w:ilvl="5" w:tplc="15F0DFA2">
      <w:numFmt w:val="bullet"/>
      <w:lvlText w:val="•"/>
      <w:lvlJc w:val="left"/>
      <w:pPr>
        <w:ind w:left="5249" w:hanging="233"/>
      </w:pPr>
      <w:rPr>
        <w:rFonts w:hint="default"/>
        <w:lang w:val="en-US" w:eastAsia="en-US" w:bidi="ar-SA"/>
      </w:rPr>
    </w:lvl>
    <w:lvl w:ilvl="6" w:tplc="0C86F2CC">
      <w:numFmt w:val="bullet"/>
      <w:lvlText w:val="•"/>
      <w:lvlJc w:val="left"/>
      <w:pPr>
        <w:ind w:left="6341" w:hanging="233"/>
      </w:pPr>
      <w:rPr>
        <w:rFonts w:hint="default"/>
        <w:lang w:val="en-US" w:eastAsia="en-US" w:bidi="ar-SA"/>
      </w:rPr>
    </w:lvl>
    <w:lvl w:ilvl="7" w:tplc="475A969A">
      <w:numFmt w:val="bullet"/>
      <w:lvlText w:val="•"/>
      <w:lvlJc w:val="left"/>
      <w:pPr>
        <w:ind w:left="7434" w:hanging="233"/>
      </w:pPr>
      <w:rPr>
        <w:rFonts w:hint="default"/>
        <w:lang w:val="en-US" w:eastAsia="en-US" w:bidi="ar-SA"/>
      </w:rPr>
    </w:lvl>
    <w:lvl w:ilvl="8" w:tplc="35BCD234">
      <w:numFmt w:val="bullet"/>
      <w:lvlText w:val="•"/>
      <w:lvlJc w:val="left"/>
      <w:pPr>
        <w:ind w:left="8526" w:hanging="233"/>
      </w:pPr>
      <w:rPr>
        <w:rFonts w:hint="default"/>
        <w:lang w:val="en-US" w:eastAsia="en-US" w:bidi="ar-SA"/>
      </w:rPr>
    </w:lvl>
  </w:abstractNum>
  <w:abstractNum w:abstractNumId="8">
    <w:nsid w:val="12B31069"/>
    <w:multiLevelType w:val="hybridMultilevel"/>
    <w:tmpl w:val="6168528C"/>
    <w:lvl w:ilvl="0" w:tplc="21F07CD8">
      <w:start w:val="6"/>
      <w:numFmt w:val="decimal"/>
      <w:lvlText w:val="[%1]"/>
      <w:lvlJc w:val="left"/>
      <w:pPr>
        <w:ind w:left="199" w:hanging="281"/>
      </w:pPr>
      <w:rPr>
        <w:rFonts w:ascii="Times New Roman" w:eastAsia="Times New Roman" w:hAnsi="Times New Roman" w:cs="Times New Roman" w:hint="default"/>
        <w:b w:val="0"/>
        <w:bCs w:val="0"/>
        <w:i w:val="0"/>
        <w:iCs w:val="0"/>
        <w:spacing w:val="-2"/>
        <w:w w:val="100"/>
        <w:sz w:val="22"/>
        <w:szCs w:val="22"/>
        <w:lang w:val="en-US" w:eastAsia="en-US" w:bidi="ar-SA"/>
      </w:rPr>
    </w:lvl>
    <w:lvl w:ilvl="1" w:tplc="F806AB6A">
      <w:numFmt w:val="bullet"/>
      <w:lvlText w:val="•"/>
      <w:lvlJc w:val="left"/>
      <w:pPr>
        <w:ind w:left="1251" w:hanging="281"/>
      </w:pPr>
      <w:rPr>
        <w:rFonts w:hint="default"/>
        <w:lang w:val="en-US" w:eastAsia="en-US" w:bidi="ar-SA"/>
      </w:rPr>
    </w:lvl>
    <w:lvl w:ilvl="2" w:tplc="98C07EAC">
      <w:numFmt w:val="bullet"/>
      <w:lvlText w:val="•"/>
      <w:lvlJc w:val="left"/>
      <w:pPr>
        <w:ind w:left="2302" w:hanging="281"/>
      </w:pPr>
      <w:rPr>
        <w:rFonts w:hint="default"/>
        <w:lang w:val="en-US" w:eastAsia="en-US" w:bidi="ar-SA"/>
      </w:rPr>
    </w:lvl>
    <w:lvl w:ilvl="3" w:tplc="F4C0ECBA">
      <w:numFmt w:val="bullet"/>
      <w:lvlText w:val="•"/>
      <w:lvlJc w:val="left"/>
      <w:pPr>
        <w:ind w:left="3353" w:hanging="281"/>
      </w:pPr>
      <w:rPr>
        <w:rFonts w:hint="default"/>
        <w:lang w:val="en-US" w:eastAsia="en-US" w:bidi="ar-SA"/>
      </w:rPr>
    </w:lvl>
    <w:lvl w:ilvl="4" w:tplc="59440068">
      <w:numFmt w:val="bullet"/>
      <w:lvlText w:val="•"/>
      <w:lvlJc w:val="left"/>
      <w:pPr>
        <w:ind w:left="4404" w:hanging="281"/>
      </w:pPr>
      <w:rPr>
        <w:rFonts w:hint="default"/>
        <w:lang w:val="en-US" w:eastAsia="en-US" w:bidi="ar-SA"/>
      </w:rPr>
    </w:lvl>
    <w:lvl w:ilvl="5" w:tplc="0136F376">
      <w:numFmt w:val="bullet"/>
      <w:lvlText w:val="•"/>
      <w:lvlJc w:val="left"/>
      <w:pPr>
        <w:ind w:left="5455" w:hanging="281"/>
      </w:pPr>
      <w:rPr>
        <w:rFonts w:hint="default"/>
        <w:lang w:val="en-US" w:eastAsia="en-US" w:bidi="ar-SA"/>
      </w:rPr>
    </w:lvl>
    <w:lvl w:ilvl="6" w:tplc="9BC663C6">
      <w:numFmt w:val="bullet"/>
      <w:lvlText w:val="•"/>
      <w:lvlJc w:val="left"/>
      <w:pPr>
        <w:ind w:left="6506" w:hanging="281"/>
      </w:pPr>
      <w:rPr>
        <w:rFonts w:hint="default"/>
        <w:lang w:val="en-US" w:eastAsia="en-US" w:bidi="ar-SA"/>
      </w:rPr>
    </w:lvl>
    <w:lvl w:ilvl="7" w:tplc="300244A8">
      <w:numFmt w:val="bullet"/>
      <w:lvlText w:val="•"/>
      <w:lvlJc w:val="left"/>
      <w:pPr>
        <w:ind w:left="7557" w:hanging="281"/>
      </w:pPr>
      <w:rPr>
        <w:rFonts w:hint="default"/>
        <w:lang w:val="en-US" w:eastAsia="en-US" w:bidi="ar-SA"/>
      </w:rPr>
    </w:lvl>
    <w:lvl w:ilvl="8" w:tplc="4852EF56">
      <w:numFmt w:val="bullet"/>
      <w:lvlText w:val="•"/>
      <w:lvlJc w:val="left"/>
      <w:pPr>
        <w:ind w:left="8608" w:hanging="281"/>
      </w:pPr>
      <w:rPr>
        <w:rFonts w:hint="default"/>
        <w:lang w:val="en-US" w:eastAsia="en-US" w:bidi="ar-SA"/>
      </w:rPr>
    </w:lvl>
  </w:abstractNum>
  <w:abstractNum w:abstractNumId="9">
    <w:nsid w:val="16E05030"/>
    <w:multiLevelType w:val="hybridMultilevel"/>
    <w:tmpl w:val="F17256C6"/>
    <w:lvl w:ilvl="0" w:tplc="0FCE9F32">
      <w:numFmt w:val="bullet"/>
      <w:lvlText w:val="-"/>
      <w:lvlJc w:val="left"/>
      <w:pPr>
        <w:ind w:left="54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1B292C41"/>
    <w:multiLevelType w:val="hybridMultilevel"/>
    <w:tmpl w:val="B48AC68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1F97103C"/>
    <w:multiLevelType w:val="multilevel"/>
    <w:tmpl w:val="2098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236D36"/>
    <w:multiLevelType w:val="hybridMultilevel"/>
    <w:tmpl w:val="708647F2"/>
    <w:lvl w:ilvl="0" w:tplc="5ED22EA2">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2C5564EA"/>
    <w:multiLevelType w:val="hybridMultilevel"/>
    <w:tmpl w:val="47389636"/>
    <w:lvl w:ilvl="0" w:tplc="20ACEC4A">
      <w:numFmt w:val="bullet"/>
      <w:lvlText w:val="•"/>
      <w:lvlJc w:val="left"/>
      <w:pPr>
        <w:ind w:left="300" w:hanging="183"/>
      </w:pPr>
      <w:rPr>
        <w:rFonts w:ascii="Arial MT" w:eastAsia="Arial MT" w:hAnsi="Arial MT" w:cs="Arial MT" w:hint="default"/>
        <w:b w:val="0"/>
        <w:bCs w:val="0"/>
        <w:i w:val="0"/>
        <w:iCs w:val="0"/>
        <w:spacing w:val="0"/>
        <w:w w:val="138"/>
        <w:sz w:val="24"/>
        <w:szCs w:val="24"/>
        <w:lang w:val="en-US" w:eastAsia="en-US" w:bidi="ar-SA"/>
      </w:rPr>
    </w:lvl>
    <w:lvl w:ilvl="1" w:tplc="5388117C">
      <w:numFmt w:val="bullet"/>
      <w:lvlText w:val="•"/>
      <w:lvlJc w:val="left"/>
      <w:pPr>
        <w:ind w:left="1341" w:hanging="183"/>
      </w:pPr>
      <w:rPr>
        <w:rFonts w:hint="default"/>
        <w:lang w:val="en-US" w:eastAsia="en-US" w:bidi="ar-SA"/>
      </w:rPr>
    </w:lvl>
    <w:lvl w:ilvl="2" w:tplc="2BD88C12">
      <w:numFmt w:val="bullet"/>
      <w:lvlText w:val="•"/>
      <w:lvlJc w:val="left"/>
      <w:pPr>
        <w:ind w:left="2382" w:hanging="183"/>
      </w:pPr>
      <w:rPr>
        <w:rFonts w:hint="default"/>
        <w:lang w:val="en-US" w:eastAsia="en-US" w:bidi="ar-SA"/>
      </w:rPr>
    </w:lvl>
    <w:lvl w:ilvl="3" w:tplc="04C67082">
      <w:numFmt w:val="bullet"/>
      <w:lvlText w:val="•"/>
      <w:lvlJc w:val="left"/>
      <w:pPr>
        <w:ind w:left="3423" w:hanging="183"/>
      </w:pPr>
      <w:rPr>
        <w:rFonts w:hint="default"/>
        <w:lang w:val="en-US" w:eastAsia="en-US" w:bidi="ar-SA"/>
      </w:rPr>
    </w:lvl>
    <w:lvl w:ilvl="4" w:tplc="BD2002EC">
      <w:numFmt w:val="bullet"/>
      <w:lvlText w:val="•"/>
      <w:lvlJc w:val="left"/>
      <w:pPr>
        <w:ind w:left="4464" w:hanging="183"/>
      </w:pPr>
      <w:rPr>
        <w:rFonts w:hint="default"/>
        <w:lang w:val="en-US" w:eastAsia="en-US" w:bidi="ar-SA"/>
      </w:rPr>
    </w:lvl>
    <w:lvl w:ilvl="5" w:tplc="92C86C98">
      <w:numFmt w:val="bullet"/>
      <w:lvlText w:val="•"/>
      <w:lvlJc w:val="left"/>
      <w:pPr>
        <w:ind w:left="5505" w:hanging="183"/>
      </w:pPr>
      <w:rPr>
        <w:rFonts w:hint="default"/>
        <w:lang w:val="en-US" w:eastAsia="en-US" w:bidi="ar-SA"/>
      </w:rPr>
    </w:lvl>
    <w:lvl w:ilvl="6" w:tplc="88F47C66">
      <w:numFmt w:val="bullet"/>
      <w:lvlText w:val="•"/>
      <w:lvlJc w:val="left"/>
      <w:pPr>
        <w:ind w:left="6546" w:hanging="183"/>
      </w:pPr>
      <w:rPr>
        <w:rFonts w:hint="default"/>
        <w:lang w:val="en-US" w:eastAsia="en-US" w:bidi="ar-SA"/>
      </w:rPr>
    </w:lvl>
    <w:lvl w:ilvl="7" w:tplc="D1C85F50">
      <w:numFmt w:val="bullet"/>
      <w:lvlText w:val="•"/>
      <w:lvlJc w:val="left"/>
      <w:pPr>
        <w:ind w:left="7587" w:hanging="183"/>
      </w:pPr>
      <w:rPr>
        <w:rFonts w:hint="default"/>
        <w:lang w:val="en-US" w:eastAsia="en-US" w:bidi="ar-SA"/>
      </w:rPr>
    </w:lvl>
    <w:lvl w:ilvl="8" w:tplc="009EF72C">
      <w:numFmt w:val="bullet"/>
      <w:lvlText w:val="•"/>
      <w:lvlJc w:val="left"/>
      <w:pPr>
        <w:ind w:left="8628" w:hanging="183"/>
      </w:pPr>
      <w:rPr>
        <w:rFonts w:hint="default"/>
        <w:lang w:val="en-US" w:eastAsia="en-US" w:bidi="ar-SA"/>
      </w:rPr>
    </w:lvl>
  </w:abstractNum>
  <w:abstractNum w:abstractNumId="14">
    <w:nsid w:val="2CCB1F97"/>
    <w:multiLevelType w:val="hybridMultilevel"/>
    <w:tmpl w:val="46AC80A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2F8A101A"/>
    <w:multiLevelType w:val="hybridMultilevel"/>
    <w:tmpl w:val="BD1ED62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FEA56F6"/>
    <w:multiLevelType w:val="hybridMultilevel"/>
    <w:tmpl w:val="BDF62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8F2218"/>
    <w:multiLevelType w:val="hybridMultilevel"/>
    <w:tmpl w:val="3E5EEDC2"/>
    <w:lvl w:ilvl="0" w:tplc="B868FE68">
      <w:numFmt w:val="bullet"/>
      <w:lvlText w:val="•"/>
      <w:lvlJc w:val="left"/>
      <w:pPr>
        <w:ind w:left="300" w:hanging="200"/>
      </w:pPr>
      <w:rPr>
        <w:rFonts w:ascii="Arial MT" w:eastAsia="Arial MT" w:hAnsi="Arial MT" w:cs="Arial MT" w:hint="default"/>
        <w:b w:val="0"/>
        <w:bCs w:val="0"/>
        <w:i w:val="0"/>
        <w:iCs w:val="0"/>
        <w:spacing w:val="0"/>
        <w:w w:val="138"/>
        <w:sz w:val="24"/>
        <w:szCs w:val="24"/>
        <w:lang w:val="en-US" w:eastAsia="en-US" w:bidi="ar-SA"/>
      </w:rPr>
    </w:lvl>
    <w:lvl w:ilvl="1" w:tplc="70F852A2">
      <w:numFmt w:val="bullet"/>
      <w:lvlText w:val="•"/>
      <w:lvlJc w:val="left"/>
      <w:pPr>
        <w:ind w:left="1341" w:hanging="200"/>
      </w:pPr>
      <w:rPr>
        <w:rFonts w:hint="default"/>
        <w:lang w:val="en-US" w:eastAsia="en-US" w:bidi="ar-SA"/>
      </w:rPr>
    </w:lvl>
    <w:lvl w:ilvl="2" w:tplc="9F8C2DEE">
      <w:numFmt w:val="bullet"/>
      <w:lvlText w:val="•"/>
      <w:lvlJc w:val="left"/>
      <w:pPr>
        <w:ind w:left="2382" w:hanging="200"/>
      </w:pPr>
      <w:rPr>
        <w:rFonts w:hint="default"/>
        <w:lang w:val="en-US" w:eastAsia="en-US" w:bidi="ar-SA"/>
      </w:rPr>
    </w:lvl>
    <w:lvl w:ilvl="3" w:tplc="918A0430">
      <w:numFmt w:val="bullet"/>
      <w:lvlText w:val="•"/>
      <w:lvlJc w:val="left"/>
      <w:pPr>
        <w:ind w:left="3423" w:hanging="200"/>
      </w:pPr>
      <w:rPr>
        <w:rFonts w:hint="default"/>
        <w:lang w:val="en-US" w:eastAsia="en-US" w:bidi="ar-SA"/>
      </w:rPr>
    </w:lvl>
    <w:lvl w:ilvl="4" w:tplc="25D85D80">
      <w:numFmt w:val="bullet"/>
      <w:lvlText w:val="•"/>
      <w:lvlJc w:val="left"/>
      <w:pPr>
        <w:ind w:left="4464" w:hanging="200"/>
      </w:pPr>
      <w:rPr>
        <w:rFonts w:hint="default"/>
        <w:lang w:val="en-US" w:eastAsia="en-US" w:bidi="ar-SA"/>
      </w:rPr>
    </w:lvl>
    <w:lvl w:ilvl="5" w:tplc="6C62453A">
      <w:numFmt w:val="bullet"/>
      <w:lvlText w:val="•"/>
      <w:lvlJc w:val="left"/>
      <w:pPr>
        <w:ind w:left="5505" w:hanging="200"/>
      </w:pPr>
      <w:rPr>
        <w:rFonts w:hint="default"/>
        <w:lang w:val="en-US" w:eastAsia="en-US" w:bidi="ar-SA"/>
      </w:rPr>
    </w:lvl>
    <w:lvl w:ilvl="6" w:tplc="5568D64A">
      <w:numFmt w:val="bullet"/>
      <w:lvlText w:val="•"/>
      <w:lvlJc w:val="left"/>
      <w:pPr>
        <w:ind w:left="6546" w:hanging="200"/>
      </w:pPr>
      <w:rPr>
        <w:rFonts w:hint="default"/>
        <w:lang w:val="en-US" w:eastAsia="en-US" w:bidi="ar-SA"/>
      </w:rPr>
    </w:lvl>
    <w:lvl w:ilvl="7" w:tplc="50461C0E">
      <w:numFmt w:val="bullet"/>
      <w:lvlText w:val="•"/>
      <w:lvlJc w:val="left"/>
      <w:pPr>
        <w:ind w:left="7587" w:hanging="200"/>
      </w:pPr>
      <w:rPr>
        <w:rFonts w:hint="default"/>
        <w:lang w:val="en-US" w:eastAsia="en-US" w:bidi="ar-SA"/>
      </w:rPr>
    </w:lvl>
    <w:lvl w:ilvl="8" w:tplc="B63247D4">
      <w:numFmt w:val="bullet"/>
      <w:lvlText w:val="•"/>
      <w:lvlJc w:val="left"/>
      <w:pPr>
        <w:ind w:left="8628" w:hanging="200"/>
      </w:pPr>
      <w:rPr>
        <w:rFonts w:hint="default"/>
        <w:lang w:val="en-US" w:eastAsia="en-US" w:bidi="ar-SA"/>
      </w:rPr>
    </w:lvl>
  </w:abstractNum>
  <w:abstractNum w:abstractNumId="18">
    <w:nsid w:val="3B6419FA"/>
    <w:multiLevelType w:val="multilevel"/>
    <w:tmpl w:val="63B6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B3396F"/>
    <w:multiLevelType w:val="hybridMultilevel"/>
    <w:tmpl w:val="5248FBBC"/>
    <w:lvl w:ilvl="0" w:tplc="1B247686">
      <w:start w:val="1"/>
      <w:numFmt w:val="lowerLetter"/>
      <w:lvlText w:val="%1)"/>
      <w:lvlJc w:val="left"/>
      <w:pPr>
        <w:ind w:left="199" w:hanging="246"/>
      </w:pPr>
      <w:rPr>
        <w:rFonts w:ascii="Times New Roman" w:eastAsia="Times New Roman" w:hAnsi="Times New Roman" w:cs="Times New Roman" w:hint="default"/>
        <w:b w:val="0"/>
        <w:bCs w:val="0"/>
        <w:i w:val="0"/>
        <w:iCs w:val="0"/>
        <w:spacing w:val="-1"/>
        <w:w w:val="100"/>
        <w:sz w:val="24"/>
        <w:szCs w:val="24"/>
        <w:lang w:val="en-US" w:eastAsia="en-US" w:bidi="ar-SA"/>
      </w:rPr>
    </w:lvl>
    <w:lvl w:ilvl="1" w:tplc="6712AB04">
      <w:start w:val="1"/>
      <w:numFmt w:val="decimal"/>
      <w:lvlText w:val="%2."/>
      <w:lvlJc w:val="left"/>
      <w:pPr>
        <w:ind w:left="883" w:hanging="300"/>
        <w:jc w:val="right"/>
      </w:pPr>
      <w:rPr>
        <w:rFonts w:ascii="Calibri" w:eastAsia="Calibri" w:hAnsi="Calibri" w:cs="Calibri" w:hint="default"/>
        <w:b w:val="0"/>
        <w:bCs w:val="0"/>
        <w:i w:val="0"/>
        <w:iCs w:val="0"/>
        <w:spacing w:val="0"/>
        <w:w w:val="98"/>
        <w:sz w:val="24"/>
        <w:szCs w:val="24"/>
        <w:lang w:val="en-US" w:eastAsia="en-US" w:bidi="ar-SA"/>
      </w:rPr>
    </w:lvl>
    <w:lvl w:ilvl="2" w:tplc="347E0FAA">
      <w:numFmt w:val="bullet"/>
      <w:lvlText w:val="•"/>
      <w:lvlJc w:val="left"/>
      <w:pPr>
        <w:ind w:left="1972" w:hanging="300"/>
      </w:pPr>
      <w:rPr>
        <w:rFonts w:hint="default"/>
        <w:lang w:val="en-US" w:eastAsia="en-US" w:bidi="ar-SA"/>
      </w:rPr>
    </w:lvl>
    <w:lvl w:ilvl="3" w:tplc="440CD6B0">
      <w:numFmt w:val="bullet"/>
      <w:lvlText w:val="•"/>
      <w:lvlJc w:val="left"/>
      <w:pPr>
        <w:ind w:left="3064" w:hanging="300"/>
      </w:pPr>
      <w:rPr>
        <w:rFonts w:hint="default"/>
        <w:lang w:val="en-US" w:eastAsia="en-US" w:bidi="ar-SA"/>
      </w:rPr>
    </w:lvl>
    <w:lvl w:ilvl="4" w:tplc="9F9494C8">
      <w:numFmt w:val="bullet"/>
      <w:lvlText w:val="•"/>
      <w:lvlJc w:val="left"/>
      <w:pPr>
        <w:ind w:left="4157" w:hanging="300"/>
      </w:pPr>
      <w:rPr>
        <w:rFonts w:hint="default"/>
        <w:lang w:val="en-US" w:eastAsia="en-US" w:bidi="ar-SA"/>
      </w:rPr>
    </w:lvl>
    <w:lvl w:ilvl="5" w:tplc="5B961DB0">
      <w:numFmt w:val="bullet"/>
      <w:lvlText w:val="•"/>
      <w:lvlJc w:val="left"/>
      <w:pPr>
        <w:ind w:left="5249" w:hanging="300"/>
      </w:pPr>
      <w:rPr>
        <w:rFonts w:hint="default"/>
        <w:lang w:val="en-US" w:eastAsia="en-US" w:bidi="ar-SA"/>
      </w:rPr>
    </w:lvl>
    <w:lvl w:ilvl="6" w:tplc="55F65392">
      <w:numFmt w:val="bullet"/>
      <w:lvlText w:val="•"/>
      <w:lvlJc w:val="left"/>
      <w:pPr>
        <w:ind w:left="6341" w:hanging="300"/>
      </w:pPr>
      <w:rPr>
        <w:rFonts w:hint="default"/>
        <w:lang w:val="en-US" w:eastAsia="en-US" w:bidi="ar-SA"/>
      </w:rPr>
    </w:lvl>
    <w:lvl w:ilvl="7" w:tplc="92A2BA70">
      <w:numFmt w:val="bullet"/>
      <w:lvlText w:val="•"/>
      <w:lvlJc w:val="left"/>
      <w:pPr>
        <w:ind w:left="7434" w:hanging="300"/>
      </w:pPr>
      <w:rPr>
        <w:rFonts w:hint="default"/>
        <w:lang w:val="en-US" w:eastAsia="en-US" w:bidi="ar-SA"/>
      </w:rPr>
    </w:lvl>
    <w:lvl w:ilvl="8" w:tplc="D8EC5342">
      <w:numFmt w:val="bullet"/>
      <w:lvlText w:val="•"/>
      <w:lvlJc w:val="left"/>
      <w:pPr>
        <w:ind w:left="8526" w:hanging="300"/>
      </w:pPr>
      <w:rPr>
        <w:rFonts w:hint="default"/>
        <w:lang w:val="en-US" w:eastAsia="en-US" w:bidi="ar-SA"/>
      </w:rPr>
    </w:lvl>
  </w:abstractNum>
  <w:abstractNum w:abstractNumId="20">
    <w:nsid w:val="40AD6DFC"/>
    <w:multiLevelType w:val="hybridMultilevel"/>
    <w:tmpl w:val="6A76AAE6"/>
    <w:lvl w:ilvl="0" w:tplc="DF5C7B04">
      <w:start w:val="2"/>
      <w:numFmt w:val="decimal"/>
      <w:lvlText w:val="%1."/>
      <w:lvlJc w:val="left"/>
      <w:pPr>
        <w:ind w:left="199" w:hanging="240"/>
      </w:pPr>
      <w:rPr>
        <w:rFonts w:ascii="Times New Roman" w:eastAsia="Times New Roman" w:hAnsi="Times New Roman" w:cs="Times New Roman" w:hint="default"/>
        <w:b/>
        <w:bCs/>
        <w:i w:val="0"/>
        <w:iCs w:val="0"/>
        <w:spacing w:val="0"/>
        <w:w w:val="100"/>
        <w:sz w:val="24"/>
        <w:szCs w:val="24"/>
        <w:lang w:val="en-US" w:eastAsia="en-US" w:bidi="ar-SA"/>
      </w:rPr>
    </w:lvl>
    <w:lvl w:ilvl="1" w:tplc="DE2835AC">
      <w:numFmt w:val="bullet"/>
      <w:lvlText w:val="•"/>
      <w:lvlJc w:val="left"/>
      <w:pPr>
        <w:ind w:left="1251" w:hanging="240"/>
      </w:pPr>
      <w:rPr>
        <w:rFonts w:hint="default"/>
        <w:lang w:val="en-US" w:eastAsia="en-US" w:bidi="ar-SA"/>
      </w:rPr>
    </w:lvl>
    <w:lvl w:ilvl="2" w:tplc="7BBC6334">
      <w:numFmt w:val="bullet"/>
      <w:lvlText w:val="•"/>
      <w:lvlJc w:val="left"/>
      <w:pPr>
        <w:ind w:left="2302" w:hanging="240"/>
      </w:pPr>
      <w:rPr>
        <w:rFonts w:hint="default"/>
        <w:lang w:val="en-US" w:eastAsia="en-US" w:bidi="ar-SA"/>
      </w:rPr>
    </w:lvl>
    <w:lvl w:ilvl="3" w:tplc="1CCE6846">
      <w:numFmt w:val="bullet"/>
      <w:lvlText w:val="•"/>
      <w:lvlJc w:val="left"/>
      <w:pPr>
        <w:ind w:left="3353" w:hanging="240"/>
      </w:pPr>
      <w:rPr>
        <w:rFonts w:hint="default"/>
        <w:lang w:val="en-US" w:eastAsia="en-US" w:bidi="ar-SA"/>
      </w:rPr>
    </w:lvl>
    <w:lvl w:ilvl="4" w:tplc="A8A2FEAE">
      <w:numFmt w:val="bullet"/>
      <w:lvlText w:val="•"/>
      <w:lvlJc w:val="left"/>
      <w:pPr>
        <w:ind w:left="4404" w:hanging="240"/>
      </w:pPr>
      <w:rPr>
        <w:rFonts w:hint="default"/>
        <w:lang w:val="en-US" w:eastAsia="en-US" w:bidi="ar-SA"/>
      </w:rPr>
    </w:lvl>
    <w:lvl w:ilvl="5" w:tplc="EBA46FDC">
      <w:numFmt w:val="bullet"/>
      <w:lvlText w:val="•"/>
      <w:lvlJc w:val="left"/>
      <w:pPr>
        <w:ind w:left="5455" w:hanging="240"/>
      </w:pPr>
      <w:rPr>
        <w:rFonts w:hint="default"/>
        <w:lang w:val="en-US" w:eastAsia="en-US" w:bidi="ar-SA"/>
      </w:rPr>
    </w:lvl>
    <w:lvl w:ilvl="6" w:tplc="A37C5248">
      <w:numFmt w:val="bullet"/>
      <w:lvlText w:val="•"/>
      <w:lvlJc w:val="left"/>
      <w:pPr>
        <w:ind w:left="6506" w:hanging="240"/>
      </w:pPr>
      <w:rPr>
        <w:rFonts w:hint="default"/>
        <w:lang w:val="en-US" w:eastAsia="en-US" w:bidi="ar-SA"/>
      </w:rPr>
    </w:lvl>
    <w:lvl w:ilvl="7" w:tplc="FF8EA750">
      <w:numFmt w:val="bullet"/>
      <w:lvlText w:val="•"/>
      <w:lvlJc w:val="left"/>
      <w:pPr>
        <w:ind w:left="7557" w:hanging="240"/>
      </w:pPr>
      <w:rPr>
        <w:rFonts w:hint="default"/>
        <w:lang w:val="en-US" w:eastAsia="en-US" w:bidi="ar-SA"/>
      </w:rPr>
    </w:lvl>
    <w:lvl w:ilvl="8" w:tplc="1EF03446">
      <w:numFmt w:val="bullet"/>
      <w:lvlText w:val="•"/>
      <w:lvlJc w:val="left"/>
      <w:pPr>
        <w:ind w:left="8608" w:hanging="240"/>
      </w:pPr>
      <w:rPr>
        <w:rFonts w:hint="default"/>
        <w:lang w:val="en-US" w:eastAsia="en-US" w:bidi="ar-SA"/>
      </w:rPr>
    </w:lvl>
  </w:abstractNum>
  <w:abstractNum w:abstractNumId="21">
    <w:nsid w:val="4A851535"/>
    <w:multiLevelType w:val="hybridMultilevel"/>
    <w:tmpl w:val="81D8A8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4E2D474D"/>
    <w:multiLevelType w:val="multilevel"/>
    <w:tmpl w:val="561A86F2"/>
    <w:lvl w:ilvl="0">
      <w:start w:val="1"/>
      <w:numFmt w:val="decimal"/>
      <w:lvlText w:val="%1"/>
      <w:lvlJc w:val="left"/>
      <w:pPr>
        <w:ind w:left="1188" w:hanging="538"/>
      </w:pPr>
      <w:rPr>
        <w:rFonts w:ascii="Calibri" w:eastAsia="Calibri" w:hAnsi="Calibri" w:cs="Calibri" w:hint="default"/>
        <w:b w:val="0"/>
        <w:bCs w:val="0"/>
        <w:i w:val="0"/>
        <w:iCs w:val="0"/>
        <w:spacing w:val="0"/>
        <w:w w:val="94"/>
        <w:sz w:val="24"/>
        <w:szCs w:val="24"/>
        <w:lang w:val="en-US" w:eastAsia="en-US" w:bidi="ar-SA"/>
      </w:rPr>
    </w:lvl>
    <w:lvl w:ilvl="1">
      <w:start w:val="1"/>
      <w:numFmt w:val="decimal"/>
      <w:lvlText w:val="%1.%2"/>
      <w:lvlJc w:val="left"/>
      <w:pPr>
        <w:ind w:left="1025" w:hanging="375"/>
      </w:pPr>
      <w:rPr>
        <w:rFonts w:ascii="Calibri" w:eastAsia="Calibri" w:hAnsi="Calibri" w:cs="Calibri" w:hint="default"/>
        <w:b w:val="0"/>
        <w:bCs w:val="0"/>
        <w:i w:val="0"/>
        <w:iCs w:val="0"/>
        <w:spacing w:val="-1"/>
        <w:w w:val="96"/>
        <w:sz w:val="24"/>
        <w:szCs w:val="24"/>
        <w:lang w:val="en-US" w:eastAsia="en-US" w:bidi="ar-SA"/>
      </w:rPr>
    </w:lvl>
    <w:lvl w:ilvl="2">
      <w:start w:val="1"/>
      <w:numFmt w:val="decimal"/>
      <w:lvlText w:val="%1.%2.%3"/>
      <w:lvlJc w:val="left"/>
      <w:pPr>
        <w:ind w:left="1745" w:hanging="557"/>
      </w:pPr>
      <w:rPr>
        <w:rFonts w:ascii="Calibri" w:eastAsia="Calibri" w:hAnsi="Calibri" w:cs="Calibri" w:hint="default"/>
        <w:b w:val="0"/>
        <w:bCs w:val="0"/>
        <w:i w:val="0"/>
        <w:iCs w:val="0"/>
        <w:spacing w:val="-1"/>
        <w:w w:val="96"/>
        <w:sz w:val="24"/>
        <w:szCs w:val="24"/>
        <w:lang w:val="en-US" w:eastAsia="en-US" w:bidi="ar-SA"/>
      </w:rPr>
    </w:lvl>
    <w:lvl w:ilvl="3">
      <w:numFmt w:val="bullet"/>
      <w:lvlText w:val="•"/>
      <w:lvlJc w:val="left"/>
      <w:pPr>
        <w:ind w:left="2861" w:hanging="557"/>
      </w:pPr>
      <w:rPr>
        <w:rFonts w:hint="default"/>
        <w:lang w:val="en-US" w:eastAsia="en-US" w:bidi="ar-SA"/>
      </w:rPr>
    </w:lvl>
    <w:lvl w:ilvl="4">
      <w:numFmt w:val="bullet"/>
      <w:lvlText w:val="•"/>
      <w:lvlJc w:val="left"/>
      <w:pPr>
        <w:ind w:left="3982" w:hanging="557"/>
      </w:pPr>
      <w:rPr>
        <w:rFonts w:hint="default"/>
        <w:lang w:val="en-US" w:eastAsia="en-US" w:bidi="ar-SA"/>
      </w:rPr>
    </w:lvl>
    <w:lvl w:ilvl="5">
      <w:numFmt w:val="bullet"/>
      <w:lvlText w:val="•"/>
      <w:lvlJc w:val="left"/>
      <w:pPr>
        <w:ind w:left="5104" w:hanging="557"/>
      </w:pPr>
      <w:rPr>
        <w:rFonts w:hint="default"/>
        <w:lang w:val="en-US" w:eastAsia="en-US" w:bidi="ar-SA"/>
      </w:rPr>
    </w:lvl>
    <w:lvl w:ilvl="6">
      <w:numFmt w:val="bullet"/>
      <w:lvlText w:val="•"/>
      <w:lvlJc w:val="left"/>
      <w:pPr>
        <w:ind w:left="6225" w:hanging="557"/>
      </w:pPr>
      <w:rPr>
        <w:rFonts w:hint="default"/>
        <w:lang w:val="en-US" w:eastAsia="en-US" w:bidi="ar-SA"/>
      </w:rPr>
    </w:lvl>
    <w:lvl w:ilvl="7">
      <w:numFmt w:val="bullet"/>
      <w:lvlText w:val="•"/>
      <w:lvlJc w:val="left"/>
      <w:pPr>
        <w:ind w:left="7347" w:hanging="557"/>
      </w:pPr>
      <w:rPr>
        <w:rFonts w:hint="default"/>
        <w:lang w:val="en-US" w:eastAsia="en-US" w:bidi="ar-SA"/>
      </w:rPr>
    </w:lvl>
    <w:lvl w:ilvl="8">
      <w:numFmt w:val="bullet"/>
      <w:lvlText w:val="•"/>
      <w:lvlJc w:val="left"/>
      <w:pPr>
        <w:ind w:left="8468" w:hanging="557"/>
      </w:pPr>
      <w:rPr>
        <w:rFonts w:hint="default"/>
        <w:lang w:val="en-US" w:eastAsia="en-US" w:bidi="ar-SA"/>
      </w:rPr>
    </w:lvl>
  </w:abstractNum>
  <w:abstractNum w:abstractNumId="23">
    <w:nsid w:val="504411C9"/>
    <w:multiLevelType w:val="hybridMultilevel"/>
    <w:tmpl w:val="32683D52"/>
    <w:lvl w:ilvl="0" w:tplc="214E18D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51A576DB"/>
    <w:multiLevelType w:val="hybridMultilevel"/>
    <w:tmpl w:val="15780906"/>
    <w:lvl w:ilvl="0" w:tplc="83F24B70">
      <w:numFmt w:val="bullet"/>
      <w:lvlText w:val="•"/>
      <w:lvlJc w:val="left"/>
      <w:pPr>
        <w:ind w:left="883" w:hanging="233"/>
      </w:pPr>
      <w:rPr>
        <w:rFonts w:ascii="Arial MT" w:eastAsia="Arial MT" w:hAnsi="Arial MT" w:cs="Arial MT" w:hint="default"/>
        <w:b w:val="0"/>
        <w:bCs w:val="0"/>
        <w:i w:val="0"/>
        <w:iCs w:val="0"/>
        <w:spacing w:val="0"/>
        <w:w w:val="138"/>
        <w:sz w:val="24"/>
        <w:szCs w:val="24"/>
        <w:lang w:val="en-US" w:eastAsia="en-US" w:bidi="ar-SA"/>
      </w:rPr>
    </w:lvl>
    <w:lvl w:ilvl="1" w:tplc="987E8F80">
      <w:numFmt w:val="bullet"/>
      <w:lvlText w:val="•"/>
      <w:lvlJc w:val="left"/>
      <w:pPr>
        <w:ind w:left="1863" w:hanging="233"/>
      </w:pPr>
      <w:rPr>
        <w:rFonts w:hint="default"/>
        <w:lang w:val="en-US" w:eastAsia="en-US" w:bidi="ar-SA"/>
      </w:rPr>
    </w:lvl>
    <w:lvl w:ilvl="2" w:tplc="B7908E28">
      <w:numFmt w:val="bullet"/>
      <w:lvlText w:val="•"/>
      <w:lvlJc w:val="left"/>
      <w:pPr>
        <w:ind w:left="2846" w:hanging="233"/>
      </w:pPr>
      <w:rPr>
        <w:rFonts w:hint="default"/>
        <w:lang w:val="en-US" w:eastAsia="en-US" w:bidi="ar-SA"/>
      </w:rPr>
    </w:lvl>
    <w:lvl w:ilvl="3" w:tplc="26C48D54">
      <w:numFmt w:val="bullet"/>
      <w:lvlText w:val="•"/>
      <w:lvlJc w:val="left"/>
      <w:pPr>
        <w:ind w:left="3829" w:hanging="233"/>
      </w:pPr>
      <w:rPr>
        <w:rFonts w:hint="default"/>
        <w:lang w:val="en-US" w:eastAsia="en-US" w:bidi="ar-SA"/>
      </w:rPr>
    </w:lvl>
    <w:lvl w:ilvl="4" w:tplc="6F76663A">
      <w:numFmt w:val="bullet"/>
      <w:lvlText w:val="•"/>
      <w:lvlJc w:val="left"/>
      <w:pPr>
        <w:ind w:left="4812" w:hanging="233"/>
      </w:pPr>
      <w:rPr>
        <w:rFonts w:hint="default"/>
        <w:lang w:val="en-US" w:eastAsia="en-US" w:bidi="ar-SA"/>
      </w:rPr>
    </w:lvl>
    <w:lvl w:ilvl="5" w:tplc="3B3009E6">
      <w:numFmt w:val="bullet"/>
      <w:lvlText w:val="•"/>
      <w:lvlJc w:val="left"/>
      <w:pPr>
        <w:ind w:left="5795" w:hanging="233"/>
      </w:pPr>
      <w:rPr>
        <w:rFonts w:hint="default"/>
        <w:lang w:val="en-US" w:eastAsia="en-US" w:bidi="ar-SA"/>
      </w:rPr>
    </w:lvl>
    <w:lvl w:ilvl="6" w:tplc="3C7EF7B6">
      <w:numFmt w:val="bullet"/>
      <w:lvlText w:val="•"/>
      <w:lvlJc w:val="left"/>
      <w:pPr>
        <w:ind w:left="6778" w:hanging="233"/>
      </w:pPr>
      <w:rPr>
        <w:rFonts w:hint="default"/>
        <w:lang w:val="en-US" w:eastAsia="en-US" w:bidi="ar-SA"/>
      </w:rPr>
    </w:lvl>
    <w:lvl w:ilvl="7" w:tplc="A35E0022">
      <w:numFmt w:val="bullet"/>
      <w:lvlText w:val="•"/>
      <w:lvlJc w:val="left"/>
      <w:pPr>
        <w:ind w:left="7761" w:hanging="233"/>
      </w:pPr>
      <w:rPr>
        <w:rFonts w:hint="default"/>
        <w:lang w:val="en-US" w:eastAsia="en-US" w:bidi="ar-SA"/>
      </w:rPr>
    </w:lvl>
    <w:lvl w:ilvl="8" w:tplc="5FBE66F6">
      <w:numFmt w:val="bullet"/>
      <w:lvlText w:val="•"/>
      <w:lvlJc w:val="left"/>
      <w:pPr>
        <w:ind w:left="8744" w:hanging="233"/>
      </w:pPr>
      <w:rPr>
        <w:rFonts w:hint="default"/>
        <w:lang w:val="en-US" w:eastAsia="en-US" w:bidi="ar-SA"/>
      </w:rPr>
    </w:lvl>
  </w:abstractNum>
  <w:abstractNum w:abstractNumId="25">
    <w:nsid w:val="55CA604B"/>
    <w:multiLevelType w:val="hybridMultilevel"/>
    <w:tmpl w:val="F43ADADA"/>
    <w:lvl w:ilvl="0" w:tplc="585C4E76">
      <w:start w:val="1"/>
      <w:numFmt w:val="lowerLetter"/>
      <w:lvlText w:val="%1)"/>
      <w:lvlJc w:val="left"/>
      <w:pPr>
        <w:ind w:left="101" w:hanging="246"/>
      </w:pPr>
      <w:rPr>
        <w:rFonts w:ascii="Times New Roman" w:eastAsia="Times New Roman" w:hAnsi="Times New Roman" w:cs="Times New Roman" w:hint="default"/>
        <w:b w:val="0"/>
        <w:bCs w:val="0"/>
        <w:i w:val="0"/>
        <w:iCs w:val="0"/>
        <w:spacing w:val="-1"/>
        <w:w w:val="100"/>
        <w:sz w:val="24"/>
        <w:szCs w:val="24"/>
        <w:lang w:val="en-US" w:eastAsia="en-US" w:bidi="ar-SA"/>
      </w:rPr>
    </w:lvl>
    <w:lvl w:ilvl="1" w:tplc="7CDA2734">
      <w:start w:val="1"/>
      <w:numFmt w:val="lowerLetter"/>
      <w:lvlText w:val="%2)"/>
      <w:lvlJc w:val="left"/>
      <w:pPr>
        <w:ind w:left="199" w:hanging="246"/>
      </w:pPr>
      <w:rPr>
        <w:rFonts w:ascii="Times New Roman" w:eastAsia="Times New Roman" w:hAnsi="Times New Roman" w:cs="Times New Roman" w:hint="default"/>
        <w:b w:val="0"/>
        <w:bCs w:val="0"/>
        <w:i w:val="0"/>
        <w:iCs w:val="0"/>
        <w:spacing w:val="-1"/>
        <w:w w:val="100"/>
        <w:sz w:val="24"/>
        <w:szCs w:val="24"/>
        <w:lang w:val="en-US" w:eastAsia="en-US" w:bidi="ar-SA"/>
      </w:rPr>
    </w:lvl>
    <w:lvl w:ilvl="2" w:tplc="81A881FC">
      <w:numFmt w:val="bullet"/>
      <w:lvlText w:val="•"/>
      <w:lvlJc w:val="left"/>
      <w:pPr>
        <w:ind w:left="1367" w:hanging="246"/>
      </w:pPr>
      <w:rPr>
        <w:rFonts w:hint="default"/>
        <w:lang w:val="en-US" w:eastAsia="en-US" w:bidi="ar-SA"/>
      </w:rPr>
    </w:lvl>
    <w:lvl w:ilvl="3" w:tplc="4740CB62">
      <w:numFmt w:val="bullet"/>
      <w:lvlText w:val="•"/>
      <w:lvlJc w:val="left"/>
      <w:pPr>
        <w:ind w:left="2535" w:hanging="246"/>
      </w:pPr>
      <w:rPr>
        <w:rFonts w:hint="default"/>
        <w:lang w:val="en-US" w:eastAsia="en-US" w:bidi="ar-SA"/>
      </w:rPr>
    </w:lvl>
    <w:lvl w:ilvl="4" w:tplc="09EACFF8">
      <w:numFmt w:val="bullet"/>
      <w:lvlText w:val="•"/>
      <w:lvlJc w:val="left"/>
      <w:pPr>
        <w:ind w:left="3703" w:hanging="246"/>
      </w:pPr>
      <w:rPr>
        <w:rFonts w:hint="default"/>
        <w:lang w:val="en-US" w:eastAsia="en-US" w:bidi="ar-SA"/>
      </w:rPr>
    </w:lvl>
    <w:lvl w:ilvl="5" w:tplc="EEA24450">
      <w:numFmt w:val="bullet"/>
      <w:lvlText w:val="•"/>
      <w:lvlJc w:val="left"/>
      <w:pPr>
        <w:ind w:left="4871" w:hanging="246"/>
      </w:pPr>
      <w:rPr>
        <w:rFonts w:hint="default"/>
        <w:lang w:val="en-US" w:eastAsia="en-US" w:bidi="ar-SA"/>
      </w:rPr>
    </w:lvl>
    <w:lvl w:ilvl="6" w:tplc="2904F706">
      <w:numFmt w:val="bullet"/>
      <w:lvlText w:val="•"/>
      <w:lvlJc w:val="left"/>
      <w:pPr>
        <w:ind w:left="6039" w:hanging="246"/>
      </w:pPr>
      <w:rPr>
        <w:rFonts w:hint="default"/>
        <w:lang w:val="en-US" w:eastAsia="en-US" w:bidi="ar-SA"/>
      </w:rPr>
    </w:lvl>
    <w:lvl w:ilvl="7" w:tplc="46C0A07A">
      <w:numFmt w:val="bullet"/>
      <w:lvlText w:val="•"/>
      <w:lvlJc w:val="left"/>
      <w:pPr>
        <w:ind w:left="7207" w:hanging="246"/>
      </w:pPr>
      <w:rPr>
        <w:rFonts w:hint="default"/>
        <w:lang w:val="en-US" w:eastAsia="en-US" w:bidi="ar-SA"/>
      </w:rPr>
    </w:lvl>
    <w:lvl w:ilvl="8" w:tplc="0888849E">
      <w:numFmt w:val="bullet"/>
      <w:lvlText w:val="•"/>
      <w:lvlJc w:val="left"/>
      <w:pPr>
        <w:ind w:left="8375" w:hanging="246"/>
      </w:pPr>
      <w:rPr>
        <w:rFonts w:hint="default"/>
        <w:lang w:val="en-US" w:eastAsia="en-US" w:bidi="ar-SA"/>
      </w:rPr>
    </w:lvl>
  </w:abstractNum>
  <w:abstractNum w:abstractNumId="26">
    <w:nsid w:val="5632075F"/>
    <w:multiLevelType w:val="hybridMultilevel"/>
    <w:tmpl w:val="1332BAD2"/>
    <w:lvl w:ilvl="0" w:tplc="7C5C729A">
      <w:numFmt w:val="bullet"/>
      <w:lvlText w:val="•"/>
      <w:lvlJc w:val="left"/>
      <w:pPr>
        <w:ind w:left="883" w:hanging="233"/>
      </w:pPr>
      <w:rPr>
        <w:rFonts w:ascii="Arial MT" w:eastAsia="Arial MT" w:hAnsi="Arial MT" w:cs="Arial MT" w:hint="default"/>
        <w:b w:val="0"/>
        <w:bCs w:val="0"/>
        <w:i w:val="0"/>
        <w:iCs w:val="0"/>
        <w:spacing w:val="0"/>
        <w:w w:val="138"/>
        <w:sz w:val="24"/>
        <w:szCs w:val="24"/>
        <w:lang w:val="en-US" w:eastAsia="en-US" w:bidi="ar-SA"/>
      </w:rPr>
    </w:lvl>
    <w:lvl w:ilvl="1" w:tplc="04E878DE">
      <w:numFmt w:val="bullet"/>
      <w:lvlText w:val="•"/>
      <w:lvlJc w:val="left"/>
      <w:pPr>
        <w:ind w:left="1863" w:hanging="233"/>
      </w:pPr>
      <w:rPr>
        <w:rFonts w:hint="default"/>
        <w:lang w:val="en-US" w:eastAsia="en-US" w:bidi="ar-SA"/>
      </w:rPr>
    </w:lvl>
    <w:lvl w:ilvl="2" w:tplc="3EE443B0">
      <w:numFmt w:val="bullet"/>
      <w:lvlText w:val="•"/>
      <w:lvlJc w:val="left"/>
      <w:pPr>
        <w:ind w:left="2846" w:hanging="233"/>
      </w:pPr>
      <w:rPr>
        <w:rFonts w:hint="default"/>
        <w:lang w:val="en-US" w:eastAsia="en-US" w:bidi="ar-SA"/>
      </w:rPr>
    </w:lvl>
    <w:lvl w:ilvl="3" w:tplc="26004478">
      <w:numFmt w:val="bullet"/>
      <w:lvlText w:val="•"/>
      <w:lvlJc w:val="left"/>
      <w:pPr>
        <w:ind w:left="3829" w:hanging="233"/>
      </w:pPr>
      <w:rPr>
        <w:rFonts w:hint="default"/>
        <w:lang w:val="en-US" w:eastAsia="en-US" w:bidi="ar-SA"/>
      </w:rPr>
    </w:lvl>
    <w:lvl w:ilvl="4" w:tplc="23AE3950">
      <w:numFmt w:val="bullet"/>
      <w:lvlText w:val="•"/>
      <w:lvlJc w:val="left"/>
      <w:pPr>
        <w:ind w:left="4812" w:hanging="233"/>
      </w:pPr>
      <w:rPr>
        <w:rFonts w:hint="default"/>
        <w:lang w:val="en-US" w:eastAsia="en-US" w:bidi="ar-SA"/>
      </w:rPr>
    </w:lvl>
    <w:lvl w:ilvl="5" w:tplc="2DE06808">
      <w:numFmt w:val="bullet"/>
      <w:lvlText w:val="•"/>
      <w:lvlJc w:val="left"/>
      <w:pPr>
        <w:ind w:left="5795" w:hanging="233"/>
      </w:pPr>
      <w:rPr>
        <w:rFonts w:hint="default"/>
        <w:lang w:val="en-US" w:eastAsia="en-US" w:bidi="ar-SA"/>
      </w:rPr>
    </w:lvl>
    <w:lvl w:ilvl="6" w:tplc="966A051E">
      <w:numFmt w:val="bullet"/>
      <w:lvlText w:val="•"/>
      <w:lvlJc w:val="left"/>
      <w:pPr>
        <w:ind w:left="6778" w:hanging="233"/>
      </w:pPr>
      <w:rPr>
        <w:rFonts w:hint="default"/>
        <w:lang w:val="en-US" w:eastAsia="en-US" w:bidi="ar-SA"/>
      </w:rPr>
    </w:lvl>
    <w:lvl w:ilvl="7" w:tplc="C5E0B63A">
      <w:numFmt w:val="bullet"/>
      <w:lvlText w:val="•"/>
      <w:lvlJc w:val="left"/>
      <w:pPr>
        <w:ind w:left="7761" w:hanging="233"/>
      </w:pPr>
      <w:rPr>
        <w:rFonts w:hint="default"/>
        <w:lang w:val="en-US" w:eastAsia="en-US" w:bidi="ar-SA"/>
      </w:rPr>
    </w:lvl>
    <w:lvl w:ilvl="8" w:tplc="8312C6BC">
      <w:numFmt w:val="bullet"/>
      <w:lvlText w:val="•"/>
      <w:lvlJc w:val="left"/>
      <w:pPr>
        <w:ind w:left="8744" w:hanging="233"/>
      </w:pPr>
      <w:rPr>
        <w:rFonts w:hint="default"/>
        <w:lang w:val="en-US" w:eastAsia="en-US" w:bidi="ar-SA"/>
      </w:rPr>
    </w:lvl>
  </w:abstractNum>
  <w:abstractNum w:abstractNumId="27">
    <w:nsid w:val="57AE7026"/>
    <w:multiLevelType w:val="multilevel"/>
    <w:tmpl w:val="4AE4864E"/>
    <w:lvl w:ilvl="0">
      <w:start w:val="5"/>
      <w:numFmt w:val="decimal"/>
      <w:lvlText w:val="%1"/>
      <w:lvlJc w:val="left"/>
      <w:pPr>
        <w:ind w:left="934" w:hanging="519"/>
      </w:pPr>
      <w:rPr>
        <w:rFonts w:hint="default"/>
        <w:lang w:val="en-US" w:eastAsia="en-US" w:bidi="ar-SA"/>
      </w:rPr>
    </w:lvl>
    <w:lvl w:ilvl="1">
      <w:start w:val="1"/>
      <w:numFmt w:val="decimal"/>
      <w:lvlText w:val="%1.%2"/>
      <w:lvlJc w:val="left"/>
      <w:pPr>
        <w:ind w:left="934" w:hanging="519"/>
      </w:pPr>
      <w:rPr>
        <w:rFonts w:ascii="Calibri" w:eastAsia="Calibri" w:hAnsi="Calibri" w:cs="Calibri" w:hint="default"/>
        <w:b/>
        <w:bCs/>
        <w:i w:val="0"/>
        <w:iCs w:val="0"/>
        <w:spacing w:val="-1"/>
        <w:w w:val="113"/>
        <w:sz w:val="28"/>
        <w:szCs w:val="28"/>
        <w:lang w:val="en-US" w:eastAsia="en-US" w:bidi="ar-SA"/>
      </w:rPr>
    </w:lvl>
    <w:lvl w:ilvl="2">
      <w:numFmt w:val="bullet"/>
      <w:lvlText w:val="•"/>
      <w:lvlJc w:val="left"/>
      <w:pPr>
        <w:ind w:left="910" w:hanging="233"/>
      </w:pPr>
      <w:rPr>
        <w:rFonts w:ascii="Arial MT" w:eastAsia="Arial MT" w:hAnsi="Arial MT" w:cs="Arial MT" w:hint="default"/>
        <w:b w:val="0"/>
        <w:bCs w:val="0"/>
        <w:i w:val="0"/>
        <w:iCs w:val="0"/>
        <w:spacing w:val="0"/>
        <w:w w:val="137"/>
        <w:sz w:val="24"/>
        <w:szCs w:val="24"/>
        <w:lang w:val="en-US" w:eastAsia="en-US" w:bidi="ar-SA"/>
      </w:rPr>
    </w:lvl>
    <w:lvl w:ilvl="3">
      <w:numFmt w:val="bullet"/>
      <w:lvlText w:val="•"/>
      <w:lvlJc w:val="left"/>
      <w:pPr>
        <w:ind w:left="3111" w:hanging="233"/>
      </w:pPr>
      <w:rPr>
        <w:rFonts w:hint="default"/>
        <w:lang w:val="en-US" w:eastAsia="en-US" w:bidi="ar-SA"/>
      </w:rPr>
    </w:lvl>
    <w:lvl w:ilvl="4">
      <w:numFmt w:val="bullet"/>
      <w:lvlText w:val="•"/>
      <w:lvlJc w:val="left"/>
      <w:pPr>
        <w:ind w:left="4197" w:hanging="233"/>
      </w:pPr>
      <w:rPr>
        <w:rFonts w:hint="default"/>
        <w:lang w:val="en-US" w:eastAsia="en-US" w:bidi="ar-SA"/>
      </w:rPr>
    </w:lvl>
    <w:lvl w:ilvl="5">
      <w:numFmt w:val="bullet"/>
      <w:lvlText w:val="•"/>
      <w:lvlJc w:val="left"/>
      <w:pPr>
        <w:ind w:left="5282" w:hanging="233"/>
      </w:pPr>
      <w:rPr>
        <w:rFonts w:hint="default"/>
        <w:lang w:val="en-US" w:eastAsia="en-US" w:bidi="ar-SA"/>
      </w:rPr>
    </w:lvl>
    <w:lvl w:ilvl="6">
      <w:numFmt w:val="bullet"/>
      <w:lvlText w:val="•"/>
      <w:lvlJc w:val="left"/>
      <w:pPr>
        <w:ind w:left="6368" w:hanging="233"/>
      </w:pPr>
      <w:rPr>
        <w:rFonts w:hint="default"/>
        <w:lang w:val="en-US" w:eastAsia="en-US" w:bidi="ar-SA"/>
      </w:rPr>
    </w:lvl>
    <w:lvl w:ilvl="7">
      <w:numFmt w:val="bullet"/>
      <w:lvlText w:val="•"/>
      <w:lvlJc w:val="left"/>
      <w:pPr>
        <w:ind w:left="7454" w:hanging="233"/>
      </w:pPr>
      <w:rPr>
        <w:rFonts w:hint="default"/>
        <w:lang w:val="en-US" w:eastAsia="en-US" w:bidi="ar-SA"/>
      </w:rPr>
    </w:lvl>
    <w:lvl w:ilvl="8">
      <w:numFmt w:val="bullet"/>
      <w:lvlText w:val="•"/>
      <w:lvlJc w:val="left"/>
      <w:pPr>
        <w:ind w:left="8539" w:hanging="233"/>
      </w:pPr>
      <w:rPr>
        <w:rFonts w:hint="default"/>
        <w:lang w:val="en-US" w:eastAsia="en-US" w:bidi="ar-SA"/>
      </w:rPr>
    </w:lvl>
  </w:abstractNum>
  <w:abstractNum w:abstractNumId="28">
    <w:nsid w:val="5EA65662"/>
    <w:multiLevelType w:val="hybridMultilevel"/>
    <w:tmpl w:val="4B7084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5F3541B3"/>
    <w:multiLevelType w:val="multilevel"/>
    <w:tmpl w:val="7F320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D13973"/>
    <w:multiLevelType w:val="hybridMultilevel"/>
    <w:tmpl w:val="4C363424"/>
    <w:lvl w:ilvl="0" w:tplc="0FCE9F32">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620" w:hanging="360"/>
      </w:pPr>
      <w:rPr>
        <w:rFonts w:ascii="Courier New" w:hAnsi="Courier New" w:cs="Courier New" w:hint="default"/>
      </w:rPr>
    </w:lvl>
    <w:lvl w:ilvl="2" w:tplc="40090005" w:tentative="1">
      <w:start w:val="1"/>
      <w:numFmt w:val="bullet"/>
      <w:lvlText w:val=""/>
      <w:lvlJc w:val="left"/>
      <w:pPr>
        <w:ind w:left="2340" w:hanging="360"/>
      </w:pPr>
      <w:rPr>
        <w:rFonts w:ascii="Wingdings" w:hAnsi="Wingdings" w:hint="default"/>
      </w:rPr>
    </w:lvl>
    <w:lvl w:ilvl="3" w:tplc="40090001" w:tentative="1">
      <w:start w:val="1"/>
      <w:numFmt w:val="bullet"/>
      <w:lvlText w:val=""/>
      <w:lvlJc w:val="left"/>
      <w:pPr>
        <w:ind w:left="3060" w:hanging="360"/>
      </w:pPr>
      <w:rPr>
        <w:rFonts w:ascii="Symbol" w:hAnsi="Symbol" w:hint="default"/>
      </w:rPr>
    </w:lvl>
    <w:lvl w:ilvl="4" w:tplc="40090003" w:tentative="1">
      <w:start w:val="1"/>
      <w:numFmt w:val="bullet"/>
      <w:lvlText w:val="o"/>
      <w:lvlJc w:val="left"/>
      <w:pPr>
        <w:ind w:left="3780" w:hanging="360"/>
      </w:pPr>
      <w:rPr>
        <w:rFonts w:ascii="Courier New" w:hAnsi="Courier New" w:cs="Courier New" w:hint="default"/>
      </w:rPr>
    </w:lvl>
    <w:lvl w:ilvl="5" w:tplc="40090005" w:tentative="1">
      <w:start w:val="1"/>
      <w:numFmt w:val="bullet"/>
      <w:lvlText w:val=""/>
      <w:lvlJc w:val="left"/>
      <w:pPr>
        <w:ind w:left="4500" w:hanging="360"/>
      </w:pPr>
      <w:rPr>
        <w:rFonts w:ascii="Wingdings" w:hAnsi="Wingdings" w:hint="default"/>
      </w:rPr>
    </w:lvl>
    <w:lvl w:ilvl="6" w:tplc="40090001" w:tentative="1">
      <w:start w:val="1"/>
      <w:numFmt w:val="bullet"/>
      <w:lvlText w:val=""/>
      <w:lvlJc w:val="left"/>
      <w:pPr>
        <w:ind w:left="5220" w:hanging="360"/>
      </w:pPr>
      <w:rPr>
        <w:rFonts w:ascii="Symbol" w:hAnsi="Symbol" w:hint="default"/>
      </w:rPr>
    </w:lvl>
    <w:lvl w:ilvl="7" w:tplc="40090003" w:tentative="1">
      <w:start w:val="1"/>
      <w:numFmt w:val="bullet"/>
      <w:lvlText w:val="o"/>
      <w:lvlJc w:val="left"/>
      <w:pPr>
        <w:ind w:left="5940" w:hanging="360"/>
      </w:pPr>
      <w:rPr>
        <w:rFonts w:ascii="Courier New" w:hAnsi="Courier New" w:cs="Courier New" w:hint="default"/>
      </w:rPr>
    </w:lvl>
    <w:lvl w:ilvl="8" w:tplc="40090005" w:tentative="1">
      <w:start w:val="1"/>
      <w:numFmt w:val="bullet"/>
      <w:lvlText w:val=""/>
      <w:lvlJc w:val="left"/>
      <w:pPr>
        <w:ind w:left="6660" w:hanging="360"/>
      </w:pPr>
      <w:rPr>
        <w:rFonts w:ascii="Wingdings" w:hAnsi="Wingdings" w:hint="default"/>
      </w:rPr>
    </w:lvl>
  </w:abstractNum>
  <w:abstractNum w:abstractNumId="31">
    <w:nsid w:val="6BAA1422"/>
    <w:multiLevelType w:val="hybridMultilevel"/>
    <w:tmpl w:val="250ECC2A"/>
    <w:lvl w:ilvl="0" w:tplc="12E2A930">
      <w:start w:val="2"/>
      <w:numFmt w:val="decimal"/>
      <w:lvlText w:val="[%1]"/>
      <w:lvlJc w:val="left"/>
      <w:pPr>
        <w:ind w:left="300" w:hanging="346"/>
        <w:jc w:val="right"/>
      </w:pPr>
      <w:rPr>
        <w:rFonts w:ascii="Calibri" w:eastAsia="Calibri" w:hAnsi="Calibri" w:cs="Calibri" w:hint="default"/>
        <w:b w:val="0"/>
        <w:bCs w:val="0"/>
        <w:i w:val="0"/>
        <w:iCs w:val="0"/>
        <w:spacing w:val="0"/>
        <w:w w:val="103"/>
        <w:sz w:val="24"/>
        <w:szCs w:val="24"/>
        <w:lang w:val="en-US" w:eastAsia="en-US" w:bidi="ar-SA"/>
      </w:rPr>
    </w:lvl>
    <w:lvl w:ilvl="1" w:tplc="3D2A06CA">
      <w:numFmt w:val="bullet"/>
      <w:lvlText w:val="•"/>
      <w:lvlJc w:val="left"/>
      <w:pPr>
        <w:ind w:left="1341" w:hanging="346"/>
      </w:pPr>
      <w:rPr>
        <w:rFonts w:hint="default"/>
        <w:lang w:val="en-US" w:eastAsia="en-US" w:bidi="ar-SA"/>
      </w:rPr>
    </w:lvl>
    <w:lvl w:ilvl="2" w:tplc="D65E553E">
      <w:numFmt w:val="bullet"/>
      <w:lvlText w:val="•"/>
      <w:lvlJc w:val="left"/>
      <w:pPr>
        <w:ind w:left="2382" w:hanging="346"/>
      </w:pPr>
      <w:rPr>
        <w:rFonts w:hint="default"/>
        <w:lang w:val="en-US" w:eastAsia="en-US" w:bidi="ar-SA"/>
      </w:rPr>
    </w:lvl>
    <w:lvl w:ilvl="3" w:tplc="A18265B2">
      <w:numFmt w:val="bullet"/>
      <w:lvlText w:val="•"/>
      <w:lvlJc w:val="left"/>
      <w:pPr>
        <w:ind w:left="3423" w:hanging="346"/>
      </w:pPr>
      <w:rPr>
        <w:rFonts w:hint="default"/>
        <w:lang w:val="en-US" w:eastAsia="en-US" w:bidi="ar-SA"/>
      </w:rPr>
    </w:lvl>
    <w:lvl w:ilvl="4" w:tplc="B2BA05AE">
      <w:numFmt w:val="bullet"/>
      <w:lvlText w:val="•"/>
      <w:lvlJc w:val="left"/>
      <w:pPr>
        <w:ind w:left="4464" w:hanging="346"/>
      </w:pPr>
      <w:rPr>
        <w:rFonts w:hint="default"/>
        <w:lang w:val="en-US" w:eastAsia="en-US" w:bidi="ar-SA"/>
      </w:rPr>
    </w:lvl>
    <w:lvl w:ilvl="5" w:tplc="273ED60A">
      <w:numFmt w:val="bullet"/>
      <w:lvlText w:val="•"/>
      <w:lvlJc w:val="left"/>
      <w:pPr>
        <w:ind w:left="5505" w:hanging="346"/>
      </w:pPr>
      <w:rPr>
        <w:rFonts w:hint="default"/>
        <w:lang w:val="en-US" w:eastAsia="en-US" w:bidi="ar-SA"/>
      </w:rPr>
    </w:lvl>
    <w:lvl w:ilvl="6" w:tplc="CAEAF110">
      <w:numFmt w:val="bullet"/>
      <w:lvlText w:val="•"/>
      <w:lvlJc w:val="left"/>
      <w:pPr>
        <w:ind w:left="6546" w:hanging="346"/>
      </w:pPr>
      <w:rPr>
        <w:rFonts w:hint="default"/>
        <w:lang w:val="en-US" w:eastAsia="en-US" w:bidi="ar-SA"/>
      </w:rPr>
    </w:lvl>
    <w:lvl w:ilvl="7" w:tplc="74AA1FF4">
      <w:numFmt w:val="bullet"/>
      <w:lvlText w:val="•"/>
      <w:lvlJc w:val="left"/>
      <w:pPr>
        <w:ind w:left="7587" w:hanging="346"/>
      </w:pPr>
      <w:rPr>
        <w:rFonts w:hint="default"/>
        <w:lang w:val="en-US" w:eastAsia="en-US" w:bidi="ar-SA"/>
      </w:rPr>
    </w:lvl>
    <w:lvl w:ilvl="8" w:tplc="45461754">
      <w:numFmt w:val="bullet"/>
      <w:lvlText w:val="•"/>
      <w:lvlJc w:val="left"/>
      <w:pPr>
        <w:ind w:left="8628" w:hanging="346"/>
      </w:pPr>
      <w:rPr>
        <w:rFonts w:hint="default"/>
        <w:lang w:val="en-US" w:eastAsia="en-US" w:bidi="ar-SA"/>
      </w:rPr>
    </w:lvl>
  </w:abstractNum>
  <w:abstractNum w:abstractNumId="32">
    <w:nsid w:val="6C5F3782"/>
    <w:multiLevelType w:val="hybridMultilevel"/>
    <w:tmpl w:val="6F7C7CD8"/>
    <w:lvl w:ilvl="0" w:tplc="E24AC496">
      <w:numFmt w:val="bullet"/>
      <w:lvlText w:val="•"/>
      <w:lvlJc w:val="left"/>
      <w:pPr>
        <w:ind w:left="343" w:hanging="144"/>
      </w:pPr>
      <w:rPr>
        <w:rFonts w:ascii="Times New Roman" w:eastAsia="Times New Roman" w:hAnsi="Times New Roman" w:cs="Times New Roman" w:hint="default"/>
        <w:b w:val="0"/>
        <w:bCs w:val="0"/>
        <w:i w:val="0"/>
        <w:iCs w:val="0"/>
        <w:spacing w:val="0"/>
        <w:w w:val="100"/>
        <w:sz w:val="24"/>
        <w:szCs w:val="24"/>
        <w:lang w:val="en-US" w:eastAsia="en-US" w:bidi="ar-SA"/>
      </w:rPr>
    </w:lvl>
    <w:lvl w:ilvl="1" w:tplc="52A60F6A">
      <w:numFmt w:val="bullet"/>
      <w:lvlText w:val="•"/>
      <w:lvlJc w:val="left"/>
      <w:pPr>
        <w:ind w:left="883" w:hanging="233"/>
      </w:pPr>
      <w:rPr>
        <w:rFonts w:ascii="Arial MT" w:eastAsia="Arial MT" w:hAnsi="Arial MT" w:cs="Arial MT" w:hint="default"/>
        <w:b w:val="0"/>
        <w:bCs w:val="0"/>
        <w:i w:val="0"/>
        <w:iCs w:val="0"/>
        <w:spacing w:val="0"/>
        <w:w w:val="138"/>
        <w:sz w:val="24"/>
        <w:szCs w:val="24"/>
        <w:lang w:val="en-US" w:eastAsia="en-US" w:bidi="ar-SA"/>
      </w:rPr>
    </w:lvl>
    <w:lvl w:ilvl="2" w:tplc="D5329CF2">
      <w:numFmt w:val="bullet"/>
      <w:lvlText w:val="•"/>
      <w:lvlJc w:val="left"/>
      <w:pPr>
        <w:ind w:left="1972" w:hanging="233"/>
      </w:pPr>
      <w:rPr>
        <w:rFonts w:hint="default"/>
        <w:lang w:val="en-US" w:eastAsia="en-US" w:bidi="ar-SA"/>
      </w:rPr>
    </w:lvl>
    <w:lvl w:ilvl="3" w:tplc="58B47334">
      <w:numFmt w:val="bullet"/>
      <w:lvlText w:val="•"/>
      <w:lvlJc w:val="left"/>
      <w:pPr>
        <w:ind w:left="3064" w:hanging="233"/>
      </w:pPr>
      <w:rPr>
        <w:rFonts w:hint="default"/>
        <w:lang w:val="en-US" w:eastAsia="en-US" w:bidi="ar-SA"/>
      </w:rPr>
    </w:lvl>
    <w:lvl w:ilvl="4" w:tplc="FA02C74A">
      <w:numFmt w:val="bullet"/>
      <w:lvlText w:val="•"/>
      <w:lvlJc w:val="left"/>
      <w:pPr>
        <w:ind w:left="4157" w:hanging="233"/>
      </w:pPr>
      <w:rPr>
        <w:rFonts w:hint="default"/>
        <w:lang w:val="en-US" w:eastAsia="en-US" w:bidi="ar-SA"/>
      </w:rPr>
    </w:lvl>
    <w:lvl w:ilvl="5" w:tplc="E214D6A8">
      <w:numFmt w:val="bullet"/>
      <w:lvlText w:val="•"/>
      <w:lvlJc w:val="left"/>
      <w:pPr>
        <w:ind w:left="5249" w:hanging="233"/>
      </w:pPr>
      <w:rPr>
        <w:rFonts w:hint="default"/>
        <w:lang w:val="en-US" w:eastAsia="en-US" w:bidi="ar-SA"/>
      </w:rPr>
    </w:lvl>
    <w:lvl w:ilvl="6" w:tplc="A5D66DF4">
      <w:numFmt w:val="bullet"/>
      <w:lvlText w:val="•"/>
      <w:lvlJc w:val="left"/>
      <w:pPr>
        <w:ind w:left="6341" w:hanging="233"/>
      </w:pPr>
      <w:rPr>
        <w:rFonts w:hint="default"/>
        <w:lang w:val="en-US" w:eastAsia="en-US" w:bidi="ar-SA"/>
      </w:rPr>
    </w:lvl>
    <w:lvl w:ilvl="7" w:tplc="928686FA">
      <w:numFmt w:val="bullet"/>
      <w:lvlText w:val="•"/>
      <w:lvlJc w:val="left"/>
      <w:pPr>
        <w:ind w:left="7434" w:hanging="233"/>
      </w:pPr>
      <w:rPr>
        <w:rFonts w:hint="default"/>
        <w:lang w:val="en-US" w:eastAsia="en-US" w:bidi="ar-SA"/>
      </w:rPr>
    </w:lvl>
    <w:lvl w:ilvl="8" w:tplc="8BF25826">
      <w:numFmt w:val="bullet"/>
      <w:lvlText w:val="•"/>
      <w:lvlJc w:val="left"/>
      <w:pPr>
        <w:ind w:left="8526" w:hanging="233"/>
      </w:pPr>
      <w:rPr>
        <w:rFonts w:hint="default"/>
        <w:lang w:val="en-US" w:eastAsia="en-US" w:bidi="ar-SA"/>
      </w:rPr>
    </w:lvl>
  </w:abstractNum>
  <w:abstractNum w:abstractNumId="33">
    <w:nsid w:val="6D565E2B"/>
    <w:multiLevelType w:val="multilevel"/>
    <w:tmpl w:val="C0A40472"/>
    <w:lvl w:ilvl="0">
      <w:start w:val="6"/>
      <w:numFmt w:val="decimal"/>
      <w:lvlText w:val="%1"/>
      <w:lvlJc w:val="left"/>
      <w:pPr>
        <w:ind w:left="818" w:hanging="519"/>
      </w:pPr>
      <w:rPr>
        <w:rFonts w:hint="default"/>
        <w:lang w:val="en-US" w:eastAsia="en-US" w:bidi="ar-SA"/>
      </w:rPr>
    </w:lvl>
    <w:lvl w:ilvl="1">
      <w:start w:val="1"/>
      <w:numFmt w:val="decimal"/>
      <w:lvlText w:val="%1.%2"/>
      <w:lvlJc w:val="left"/>
      <w:pPr>
        <w:ind w:left="818" w:hanging="519"/>
        <w:jc w:val="right"/>
      </w:pPr>
      <w:rPr>
        <w:rFonts w:ascii="Calibri" w:eastAsia="Calibri" w:hAnsi="Calibri" w:cs="Calibri" w:hint="default"/>
        <w:b/>
        <w:bCs/>
        <w:i w:val="0"/>
        <w:iCs w:val="0"/>
        <w:spacing w:val="-1"/>
        <w:w w:val="113"/>
        <w:sz w:val="28"/>
        <w:szCs w:val="28"/>
        <w:lang w:val="en-US" w:eastAsia="en-US" w:bidi="ar-SA"/>
      </w:rPr>
    </w:lvl>
    <w:lvl w:ilvl="2">
      <w:start w:val="1"/>
      <w:numFmt w:val="decimal"/>
      <w:lvlText w:val="%1.%2.%3"/>
      <w:lvlJc w:val="left"/>
      <w:pPr>
        <w:ind w:left="1070" w:hanging="771"/>
      </w:pPr>
      <w:rPr>
        <w:rFonts w:ascii="Calibri" w:eastAsia="Calibri" w:hAnsi="Calibri" w:cs="Calibri" w:hint="default"/>
        <w:b/>
        <w:bCs/>
        <w:i w:val="0"/>
        <w:iCs w:val="0"/>
        <w:spacing w:val="0"/>
        <w:w w:val="114"/>
        <w:sz w:val="28"/>
        <w:szCs w:val="28"/>
        <w:lang w:val="en-US" w:eastAsia="en-US" w:bidi="ar-SA"/>
      </w:rPr>
    </w:lvl>
    <w:lvl w:ilvl="3">
      <w:numFmt w:val="bullet"/>
      <w:lvlText w:val="•"/>
      <w:lvlJc w:val="left"/>
      <w:pPr>
        <w:ind w:left="3220" w:hanging="771"/>
      </w:pPr>
      <w:rPr>
        <w:rFonts w:hint="default"/>
        <w:lang w:val="en-US" w:eastAsia="en-US" w:bidi="ar-SA"/>
      </w:rPr>
    </w:lvl>
    <w:lvl w:ilvl="4">
      <w:numFmt w:val="bullet"/>
      <w:lvlText w:val="•"/>
      <w:lvlJc w:val="left"/>
      <w:pPr>
        <w:ind w:left="4290" w:hanging="771"/>
      </w:pPr>
      <w:rPr>
        <w:rFonts w:hint="default"/>
        <w:lang w:val="en-US" w:eastAsia="en-US" w:bidi="ar-SA"/>
      </w:rPr>
    </w:lvl>
    <w:lvl w:ilvl="5">
      <w:numFmt w:val="bullet"/>
      <w:lvlText w:val="•"/>
      <w:lvlJc w:val="left"/>
      <w:pPr>
        <w:ind w:left="5360" w:hanging="771"/>
      </w:pPr>
      <w:rPr>
        <w:rFonts w:hint="default"/>
        <w:lang w:val="en-US" w:eastAsia="en-US" w:bidi="ar-SA"/>
      </w:rPr>
    </w:lvl>
    <w:lvl w:ilvl="6">
      <w:numFmt w:val="bullet"/>
      <w:lvlText w:val="•"/>
      <w:lvlJc w:val="left"/>
      <w:pPr>
        <w:ind w:left="6430" w:hanging="771"/>
      </w:pPr>
      <w:rPr>
        <w:rFonts w:hint="default"/>
        <w:lang w:val="en-US" w:eastAsia="en-US" w:bidi="ar-SA"/>
      </w:rPr>
    </w:lvl>
    <w:lvl w:ilvl="7">
      <w:numFmt w:val="bullet"/>
      <w:lvlText w:val="•"/>
      <w:lvlJc w:val="left"/>
      <w:pPr>
        <w:ind w:left="7500" w:hanging="771"/>
      </w:pPr>
      <w:rPr>
        <w:rFonts w:hint="default"/>
        <w:lang w:val="en-US" w:eastAsia="en-US" w:bidi="ar-SA"/>
      </w:rPr>
    </w:lvl>
    <w:lvl w:ilvl="8">
      <w:numFmt w:val="bullet"/>
      <w:lvlText w:val="•"/>
      <w:lvlJc w:val="left"/>
      <w:pPr>
        <w:ind w:left="8570" w:hanging="771"/>
      </w:pPr>
      <w:rPr>
        <w:rFonts w:hint="default"/>
        <w:lang w:val="en-US" w:eastAsia="en-US" w:bidi="ar-SA"/>
      </w:rPr>
    </w:lvl>
  </w:abstractNum>
  <w:abstractNum w:abstractNumId="34">
    <w:nsid w:val="70857214"/>
    <w:multiLevelType w:val="hybridMultilevel"/>
    <w:tmpl w:val="07603602"/>
    <w:lvl w:ilvl="0" w:tplc="0FCE9F32">
      <w:numFmt w:val="bullet"/>
      <w:lvlText w:val="-"/>
      <w:lvlJc w:val="left"/>
      <w:pPr>
        <w:ind w:left="540" w:hanging="360"/>
      </w:pPr>
      <w:rPr>
        <w:rFonts w:ascii="Times New Roman" w:eastAsia="Calibri"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abstractNum w:abstractNumId="35">
    <w:nsid w:val="70914B66"/>
    <w:multiLevelType w:val="multilevel"/>
    <w:tmpl w:val="BA24ABF8"/>
    <w:lvl w:ilvl="0">
      <w:start w:val="6"/>
      <w:numFmt w:val="decimal"/>
      <w:lvlText w:val="%1"/>
      <w:lvlJc w:val="left"/>
      <w:pPr>
        <w:ind w:left="1025" w:hanging="375"/>
      </w:pPr>
      <w:rPr>
        <w:rFonts w:hint="default"/>
        <w:lang w:val="en-US" w:eastAsia="en-US" w:bidi="ar-SA"/>
      </w:rPr>
    </w:lvl>
    <w:lvl w:ilvl="1">
      <w:start w:val="1"/>
      <w:numFmt w:val="decimal"/>
      <w:lvlText w:val="%1.%2"/>
      <w:lvlJc w:val="left"/>
      <w:pPr>
        <w:ind w:left="1025" w:hanging="375"/>
      </w:pPr>
      <w:rPr>
        <w:rFonts w:ascii="Calibri" w:eastAsia="Calibri" w:hAnsi="Calibri" w:cs="Calibri" w:hint="default"/>
        <w:b w:val="0"/>
        <w:bCs w:val="0"/>
        <w:i w:val="0"/>
        <w:iCs w:val="0"/>
        <w:spacing w:val="-1"/>
        <w:w w:val="96"/>
        <w:sz w:val="24"/>
        <w:szCs w:val="24"/>
        <w:lang w:val="en-US" w:eastAsia="en-US" w:bidi="ar-SA"/>
      </w:rPr>
    </w:lvl>
    <w:lvl w:ilvl="2">
      <w:start w:val="1"/>
      <w:numFmt w:val="decimal"/>
      <w:lvlText w:val="%1.%2.%3"/>
      <w:lvlJc w:val="left"/>
      <w:pPr>
        <w:ind w:left="1745" w:hanging="557"/>
      </w:pPr>
      <w:rPr>
        <w:rFonts w:ascii="Calibri" w:eastAsia="Calibri" w:hAnsi="Calibri" w:cs="Calibri" w:hint="default"/>
        <w:b w:val="0"/>
        <w:bCs w:val="0"/>
        <w:i w:val="0"/>
        <w:iCs w:val="0"/>
        <w:spacing w:val="-1"/>
        <w:w w:val="96"/>
        <w:sz w:val="24"/>
        <w:szCs w:val="24"/>
        <w:lang w:val="en-US" w:eastAsia="en-US" w:bidi="ar-SA"/>
      </w:rPr>
    </w:lvl>
    <w:lvl w:ilvl="3">
      <w:numFmt w:val="bullet"/>
      <w:lvlText w:val="•"/>
      <w:lvlJc w:val="left"/>
      <w:pPr>
        <w:ind w:left="3733" w:hanging="557"/>
      </w:pPr>
      <w:rPr>
        <w:rFonts w:hint="default"/>
        <w:lang w:val="en-US" w:eastAsia="en-US" w:bidi="ar-SA"/>
      </w:rPr>
    </w:lvl>
    <w:lvl w:ilvl="4">
      <w:numFmt w:val="bullet"/>
      <w:lvlText w:val="•"/>
      <w:lvlJc w:val="left"/>
      <w:pPr>
        <w:ind w:left="4730" w:hanging="557"/>
      </w:pPr>
      <w:rPr>
        <w:rFonts w:hint="default"/>
        <w:lang w:val="en-US" w:eastAsia="en-US" w:bidi="ar-SA"/>
      </w:rPr>
    </w:lvl>
    <w:lvl w:ilvl="5">
      <w:numFmt w:val="bullet"/>
      <w:lvlText w:val="•"/>
      <w:lvlJc w:val="left"/>
      <w:pPr>
        <w:ind w:left="5727" w:hanging="557"/>
      </w:pPr>
      <w:rPr>
        <w:rFonts w:hint="default"/>
        <w:lang w:val="en-US" w:eastAsia="en-US" w:bidi="ar-SA"/>
      </w:rPr>
    </w:lvl>
    <w:lvl w:ilvl="6">
      <w:numFmt w:val="bullet"/>
      <w:lvlText w:val="•"/>
      <w:lvlJc w:val="left"/>
      <w:pPr>
        <w:ind w:left="6724" w:hanging="557"/>
      </w:pPr>
      <w:rPr>
        <w:rFonts w:hint="default"/>
        <w:lang w:val="en-US" w:eastAsia="en-US" w:bidi="ar-SA"/>
      </w:rPr>
    </w:lvl>
    <w:lvl w:ilvl="7">
      <w:numFmt w:val="bullet"/>
      <w:lvlText w:val="•"/>
      <w:lvlJc w:val="left"/>
      <w:pPr>
        <w:ind w:left="7720" w:hanging="557"/>
      </w:pPr>
      <w:rPr>
        <w:rFonts w:hint="default"/>
        <w:lang w:val="en-US" w:eastAsia="en-US" w:bidi="ar-SA"/>
      </w:rPr>
    </w:lvl>
    <w:lvl w:ilvl="8">
      <w:numFmt w:val="bullet"/>
      <w:lvlText w:val="•"/>
      <w:lvlJc w:val="left"/>
      <w:pPr>
        <w:ind w:left="8717" w:hanging="557"/>
      </w:pPr>
      <w:rPr>
        <w:rFonts w:hint="default"/>
        <w:lang w:val="en-US" w:eastAsia="en-US" w:bidi="ar-SA"/>
      </w:rPr>
    </w:lvl>
  </w:abstractNum>
  <w:abstractNum w:abstractNumId="36">
    <w:nsid w:val="76805898"/>
    <w:multiLevelType w:val="hybridMultilevel"/>
    <w:tmpl w:val="F8547B82"/>
    <w:lvl w:ilvl="0" w:tplc="0FCE9F32">
      <w:numFmt w:val="bullet"/>
      <w:lvlText w:val="-"/>
      <w:lvlJc w:val="left"/>
      <w:pPr>
        <w:ind w:left="54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77210038"/>
    <w:multiLevelType w:val="hybridMultilevel"/>
    <w:tmpl w:val="FFFAD21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nsid w:val="79A8706C"/>
    <w:multiLevelType w:val="hybridMultilevel"/>
    <w:tmpl w:val="59B83D6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7A5A1AA9"/>
    <w:multiLevelType w:val="hybridMultilevel"/>
    <w:tmpl w:val="B71649B4"/>
    <w:lvl w:ilvl="0" w:tplc="40090001">
      <w:start w:val="1"/>
      <w:numFmt w:val="bullet"/>
      <w:lvlText w:val=""/>
      <w:lvlJc w:val="left"/>
      <w:pPr>
        <w:ind w:left="540" w:hanging="360"/>
      </w:pPr>
      <w:rPr>
        <w:rFonts w:ascii="Symbol" w:hAnsi="Symbol" w:hint="default"/>
      </w:rPr>
    </w:lvl>
    <w:lvl w:ilvl="1" w:tplc="FE28D844">
      <w:numFmt w:val="bullet"/>
      <w:lvlText w:val="-"/>
      <w:lvlJc w:val="left"/>
      <w:pPr>
        <w:ind w:left="1260" w:hanging="360"/>
      </w:pPr>
      <w:rPr>
        <w:rFonts w:ascii="Times New Roman" w:eastAsia="Calibri" w:hAnsi="Times New Roman" w:cs="Times New Roman"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40">
    <w:nsid w:val="7D6310EF"/>
    <w:multiLevelType w:val="multilevel"/>
    <w:tmpl w:val="C8A4C054"/>
    <w:lvl w:ilvl="0">
      <w:start w:val="5"/>
      <w:numFmt w:val="decimal"/>
      <w:lvlText w:val="%1"/>
      <w:lvlJc w:val="left"/>
      <w:pPr>
        <w:ind w:left="1070" w:hanging="771"/>
      </w:pPr>
      <w:rPr>
        <w:rFonts w:hint="default"/>
        <w:lang w:val="en-US" w:eastAsia="en-US" w:bidi="ar-SA"/>
      </w:rPr>
    </w:lvl>
    <w:lvl w:ilvl="1">
      <w:start w:val="1"/>
      <w:numFmt w:val="decimal"/>
      <w:lvlText w:val="%1.%2"/>
      <w:lvlJc w:val="left"/>
      <w:pPr>
        <w:ind w:left="1070" w:hanging="771"/>
      </w:pPr>
      <w:rPr>
        <w:rFonts w:hint="default"/>
        <w:lang w:val="en-US" w:eastAsia="en-US" w:bidi="ar-SA"/>
      </w:rPr>
    </w:lvl>
    <w:lvl w:ilvl="2">
      <w:start w:val="1"/>
      <w:numFmt w:val="decimal"/>
      <w:lvlText w:val="%1.%2.%3"/>
      <w:lvlJc w:val="left"/>
      <w:pPr>
        <w:ind w:left="1070" w:hanging="771"/>
      </w:pPr>
      <w:rPr>
        <w:rFonts w:ascii="Calibri" w:eastAsia="Calibri" w:hAnsi="Calibri" w:cs="Calibri" w:hint="default"/>
        <w:b/>
        <w:bCs/>
        <w:i w:val="0"/>
        <w:iCs w:val="0"/>
        <w:spacing w:val="0"/>
        <w:w w:val="114"/>
        <w:sz w:val="28"/>
        <w:szCs w:val="28"/>
        <w:lang w:val="en-US" w:eastAsia="en-US" w:bidi="ar-SA"/>
      </w:rPr>
    </w:lvl>
    <w:lvl w:ilvl="3">
      <w:numFmt w:val="bullet"/>
      <w:lvlText w:val="•"/>
      <w:lvlJc w:val="left"/>
      <w:pPr>
        <w:ind w:left="3969" w:hanging="771"/>
      </w:pPr>
      <w:rPr>
        <w:rFonts w:hint="default"/>
        <w:lang w:val="en-US" w:eastAsia="en-US" w:bidi="ar-SA"/>
      </w:rPr>
    </w:lvl>
    <w:lvl w:ilvl="4">
      <w:numFmt w:val="bullet"/>
      <w:lvlText w:val="•"/>
      <w:lvlJc w:val="left"/>
      <w:pPr>
        <w:ind w:left="4932" w:hanging="771"/>
      </w:pPr>
      <w:rPr>
        <w:rFonts w:hint="default"/>
        <w:lang w:val="en-US" w:eastAsia="en-US" w:bidi="ar-SA"/>
      </w:rPr>
    </w:lvl>
    <w:lvl w:ilvl="5">
      <w:numFmt w:val="bullet"/>
      <w:lvlText w:val="•"/>
      <w:lvlJc w:val="left"/>
      <w:pPr>
        <w:ind w:left="5895" w:hanging="771"/>
      </w:pPr>
      <w:rPr>
        <w:rFonts w:hint="default"/>
        <w:lang w:val="en-US" w:eastAsia="en-US" w:bidi="ar-SA"/>
      </w:rPr>
    </w:lvl>
    <w:lvl w:ilvl="6">
      <w:numFmt w:val="bullet"/>
      <w:lvlText w:val="•"/>
      <w:lvlJc w:val="left"/>
      <w:pPr>
        <w:ind w:left="6858" w:hanging="771"/>
      </w:pPr>
      <w:rPr>
        <w:rFonts w:hint="default"/>
        <w:lang w:val="en-US" w:eastAsia="en-US" w:bidi="ar-SA"/>
      </w:rPr>
    </w:lvl>
    <w:lvl w:ilvl="7">
      <w:numFmt w:val="bullet"/>
      <w:lvlText w:val="•"/>
      <w:lvlJc w:val="left"/>
      <w:pPr>
        <w:ind w:left="7821" w:hanging="771"/>
      </w:pPr>
      <w:rPr>
        <w:rFonts w:hint="default"/>
        <w:lang w:val="en-US" w:eastAsia="en-US" w:bidi="ar-SA"/>
      </w:rPr>
    </w:lvl>
    <w:lvl w:ilvl="8">
      <w:numFmt w:val="bullet"/>
      <w:lvlText w:val="•"/>
      <w:lvlJc w:val="left"/>
      <w:pPr>
        <w:ind w:left="8784" w:hanging="771"/>
      </w:pPr>
      <w:rPr>
        <w:rFonts w:hint="default"/>
        <w:lang w:val="en-US" w:eastAsia="en-US" w:bidi="ar-SA"/>
      </w:rPr>
    </w:lvl>
  </w:abstractNum>
  <w:num w:numId="1">
    <w:abstractNumId w:val="6"/>
  </w:num>
  <w:num w:numId="2">
    <w:abstractNumId w:val="19"/>
  </w:num>
  <w:num w:numId="3">
    <w:abstractNumId w:val="24"/>
  </w:num>
  <w:num w:numId="4">
    <w:abstractNumId w:val="8"/>
  </w:num>
  <w:num w:numId="5">
    <w:abstractNumId w:val="25"/>
  </w:num>
  <w:num w:numId="6">
    <w:abstractNumId w:val="17"/>
  </w:num>
  <w:num w:numId="7">
    <w:abstractNumId w:val="7"/>
  </w:num>
  <w:num w:numId="8">
    <w:abstractNumId w:val="33"/>
  </w:num>
  <w:num w:numId="9">
    <w:abstractNumId w:val="40"/>
  </w:num>
  <w:num w:numId="10">
    <w:abstractNumId w:val="27"/>
  </w:num>
  <w:num w:numId="11">
    <w:abstractNumId w:val="32"/>
  </w:num>
  <w:num w:numId="12">
    <w:abstractNumId w:val="20"/>
  </w:num>
  <w:num w:numId="13">
    <w:abstractNumId w:val="4"/>
  </w:num>
  <w:num w:numId="14">
    <w:abstractNumId w:val="26"/>
  </w:num>
  <w:num w:numId="15">
    <w:abstractNumId w:val="31"/>
  </w:num>
  <w:num w:numId="16">
    <w:abstractNumId w:val="13"/>
  </w:num>
  <w:num w:numId="17">
    <w:abstractNumId w:val="35"/>
  </w:num>
  <w:num w:numId="18">
    <w:abstractNumId w:val="22"/>
  </w:num>
  <w:num w:numId="19">
    <w:abstractNumId w:val="5"/>
  </w:num>
  <w:num w:numId="20">
    <w:abstractNumId w:val="29"/>
  </w:num>
  <w:num w:numId="2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8"/>
  </w:num>
  <w:num w:numId="24">
    <w:abstractNumId w:val="2"/>
  </w:num>
  <w:num w:numId="25">
    <w:abstractNumId w:val="36"/>
  </w:num>
  <w:num w:numId="26">
    <w:abstractNumId w:val="34"/>
  </w:num>
  <w:num w:numId="27">
    <w:abstractNumId w:val="9"/>
  </w:num>
  <w:num w:numId="28">
    <w:abstractNumId w:val="30"/>
  </w:num>
  <w:num w:numId="29">
    <w:abstractNumId w:val="1"/>
  </w:num>
  <w:num w:numId="30">
    <w:abstractNumId w:val="39"/>
  </w:num>
  <w:num w:numId="31">
    <w:abstractNumId w:val="37"/>
  </w:num>
  <w:num w:numId="32">
    <w:abstractNumId w:val="15"/>
  </w:num>
  <w:num w:numId="33">
    <w:abstractNumId w:val="0"/>
  </w:num>
  <w:num w:numId="34">
    <w:abstractNumId w:val="21"/>
  </w:num>
  <w:num w:numId="35">
    <w:abstractNumId w:val="38"/>
  </w:num>
  <w:num w:numId="36">
    <w:abstractNumId w:val="14"/>
  </w:num>
  <w:num w:numId="37">
    <w:abstractNumId w:val="10"/>
  </w:num>
  <w:num w:numId="38">
    <w:abstractNumId w:val="12"/>
  </w:num>
  <w:num w:numId="39">
    <w:abstractNumId w:val="3"/>
  </w:num>
  <w:num w:numId="40">
    <w:abstractNumId w:val="11"/>
  </w:num>
  <w:num w:numId="41">
    <w:abstractNumId w:val="1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651"/>
    <w:rsid w:val="00007281"/>
    <w:rsid w:val="00007ADB"/>
    <w:rsid w:val="000176CB"/>
    <w:rsid w:val="00023532"/>
    <w:rsid w:val="000276A9"/>
    <w:rsid w:val="00044C5A"/>
    <w:rsid w:val="00047969"/>
    <w:rsid w:val="00073D41"/>
    <w:rsid w:val="000769E8"/>
    <w:rsid w:val="000859F4"/>
    <w:rsid w:val="000876FE"/>
    <w:rsid w:val="000964EB"/>
    <w:rsid w:val="000A0D0F"/>
    <w:rsid w:val="000A4C87"/>
    <w:rsid w:val="000B64E8"/>
    <w:rsid w:val="000C4A3B"/>
    <w:rsid w:val="000D3B3E"/>
    <w:rsid w:val="000E084F"/>
    <w:rsid w:val="000F32B6"/>
    <w:rsid w:val="0012589B"/>
    <w:rsid w:val="001351BE"/>
    <w:rsid w:val="00151ED9"/>
    <w:rsid w:val="00152A10"/>
    <w:rsid w:val="0016069E"/>
    <w:rsid w:val="00161FE2"/>
    <w:rsid w:val="00166C6C"/>
    <w:rsid w:val="00172A82"/>
    <w:rsid w:val="00184406"/>
    <w:rsid w:val="00197004"/>
    <w:rsid w:val="001C5E60"/>
    <w:rsid w:val="001D06B1"/>
    <w:rsid w:val="001E2151"/>
    <w:rsid w:val="001E7EF7"/>
    <w:rsid w:val="001F1732"/>
    <w:rsid w:val="001F6483"/>
    <w:rsid w:val="00202066"/>
    <w:rsid w:val="002055F0"/>
    <w:rsid w:val="00223B58"/>
    <w:rsid w:val="002442FA"/>
    <w:rsid w:val="00253098"/>
    <w:rsid w:val="00270377"/>
    <w:rsid w:val="00285651"/>
    <w:rsid w:val="002B795A"/>
    <w:rsid w:val="002C60CB"/>
    <w:rsid w:val="002E0B24"/>
    <w:rsid w:val="002E13EA"/>
    <w:rsid w:val="002F6AB2"/>
    <w:rsid w:val="00302743"/>
    <w:rsid w:val="00302966"/>
    <w:rsid w:val="00304067"/>
    <w:rsid w:val="003210CA"/>
    <w:rsid w:val="00340E51"/>
    <w:rsid w:val="0035078D"/>
    <w:rsid w:val="0035168E"/>
    <w:rsid w:val="003562CA"/>
    <w:rsid w:val="00395564"/>
    <w:rsid w:val="003A5EBB"/>
    <w:rsid w:val="003B6B2E"/>
    <w:rsid w:val="003E69B4"/>
    <w:rsid w:val="00400443"/>
    <w:rsid w:val="004026F6"/>
    <w:rsid w:val="00427F14"/>
    <w:rsid w:val="004358D7"/>
    <w:rsid w:val="00456AA8"/>
    <w:rsid w:val="00467E3C"/>
    <w:rsid w:val="00473001"/>
    <w:rsid w:val="004857CA"/>
    <w:rsid w:val="00487DF0"/>
    <w:rsid w:val="0049248E"/>
    <w:rsid w:val="00493B7F"/>
    <w:rsid w:val="004B5479"/>
    <w:rsid w:val="004D30FF"/>
    <w:rsid w:val="004D504D"/>
    <w:rsid w:val="004E2031"/>
    <w:rsid w:val="0050073C"/>
    <w:rsid w:val="00500EB9"/>
    <w:rsid w:val="00507E58"/>
    <w:rsid w:val="00510EEA"/>
    <w:rsid w:val="00525D3F"/>
    <w:rsid w:val="005407AC"/>
    <w:rsid w:val="00543827"/>
    <w:rsid w:val="005509FB"/>
    <w:rsid w:val="00572CE6"/>
    <w:rsid w:val="00577B25"/>
    <w:rsid w:val="00597FD3"/>
    <w:rsid w:val="005A1078"/>
    <w:rsid w:val="005B06C3"/>
    <w:rsid w:val="005C1004"/>
    <w:rsid w:val="005E4F15"/>
    <w:rsid w:val="005F6860"/>
    <w:rsid w:val="0061573F"/>
    <w:rsid w:val="006315CB"/>
    <w:rsid w:val="0063453E"/>
    <w:rsid w:val="0064616F"/>
    <w:rsid w:val="006517DB"/>
    <w:rsid w:val="006767E0"/>
    <w:rsid w:val="00676926"/>
    <w:rsid w:val="00680E34"/>
    <w:rsid w:val="00695E37"/>
    <w:rsid w:val="006B0793"/>
    <w:rsid w:val="006B08DF"/>
    <w:rsid w:val="006B61FB"/>
    <w:rsid w:val="006D4F16"/>
    <w:rsid w:val="006D614E"/>
    <w:rsid w:val="006E2B2A"/>
    <w:rsid w:val="00751A97"/>
    <w:rsid w:val="00753F4D"/>
    <w:rsid w:val="007A3627"/>
    <w:rsid w:val="007B122C"/>
    <w:rsid w:val="007D0E74"/>
    <w:rsid w:val="00801470"/>
    <w:rsid w:val="0082053D"/>
    <w:rsid w:val="00823B2A"/>
    <w:rsid w:val="00835F4E"/>
    <w:rsid w:val="00845B58"/>
    <w:rsid w:val="008608CA"/>
    <w:rsid w:val="008759D5"/>
    <w:rsid w:val="008820DB"/>
    <w:rsid w:val="00885620"/>
    <w:rsid w:val="00890511"/>
    <w:rsid w:val="00895FE2"/>
    <w:rsid w:val="008B18E6"/>
    <w:rsid w:val="008B1B7E"/>
    <w:rsid w:val="008D1A94"/>
    <w:rsid w:val="008E0CFE"/>
    <w:rsid w:val="0090279C"/>
    <w:rsid w:val="00911BA7"/>
    <w:rsid w:val="00920443"/>
    <w:rsid w:val="009317C6"/>
    <w:rsid w:val="00933888"/>
    <w:rsid w:val="00936442"/>
    <w:rsid w:val="00941FA7"/>
    <w:rsid w:val="00945151"/>
    <w:rsid w:val="00953EF3"/>
    <w:rsid w:val="00956097"/>
    <w:rsid w:val="00991D54"/>
    <w:rsid w:val="009A6F3B"/>
    <w:rsid w:val="009E59F4"/>
    <w:rsid w:val="009F427C"/>
    <w:rsid w:val="009F7E55"/>
    <w:rsid w:val="00A07393"/>
    <w:rsid w:val="00A10A10"/>
    <w:rsid w:val="00A27260"/>
    <w:rsid w:val="00A45F46"/>
    <w:rsid w:val="00A5796C"/>
    <w:rsid w:val="00A723E6"/>
    <w:rsid w:val="00A8336C"/>
    <w:rsid w:val="00A84FDB"/>
    <w:rsid w:val="00AA6974"/>
    <w:rsid w:val="00AD3EBA"/>
    <w:rsid w:val="00AE7F17"/>
    <w:rsid w:val="00AF5D89"/>
    <w:rsid w:val="00B2036C"/>
    <w:rsid w:val="00B6223C"/>
    <w:rsid w:val="00B67B0D"/>
    <w:rsid w:val="00B71C3B"/>
    <w:rsid w:val="00B86B41"/>
    <w:rsid w:val="00B95F31"/>
    <w:rsid w:val="00BA034F"/>
    <w:rsid w:val="00BB25AE"/>
    <w:rsid w:val="00BB4F62"/>
    <w:rsid w:val="00BC62E8"/>
    <w:rsid w:val="00BE34A4"/>
    <w:rsid w:val="00BE5BA0"/>
    <w:rsid w:val="00BF3C0B"/>
    <w:rsid w:val="00C2419F"/>
    <w:rsid w:val="00C42CAE"/>
    <w:rsid w:val="00C604C7"/>
    <w:rsid w:val="00C620F1"/>
    <w:rsid w:val="00C6610A"/>
    <w:rsid w:val="00C72A66"/>
    <w:rsid w:val="00C745F5"/>
    <w:rsid w:val="00C80E60"/>
    <w:rsid w:val="00C85C9E"/>
    <w:rsid w:val="00CC1302"/>
    <w:rsid w:val="00CC135D"/>
    <w:rsid w:val="00CC7EFB"/>
    <w:rsid w:val="00CD3C9D"/>
    <w:rsid w:val="00CE02BA"/>
    <w:rsid w:val="00CF2030"/>
    <w:rsid w:val="00D0286F"/>
    <w:rsid w:val="00D31ECF"/>
    <w:rsid w:val="00D33B94"/>
    <w:rsid w:val="00D3616E"/>
    <w:rsid w:val="00D551D1"/>
    <w:rsid w:val="00D558FF"/>
    <w:rsid w:val="00DB2F7D"/>
    <w:rsid w:val="00DB3D8F"/>
    <w:rsid w:val="00DD5E82"/>
    <w:rsid w:val="00DE0BC1"/>
    <w:rsid w:val="00DE450B"/>
    <w:rsid w:val="00DF06D0"/>
    <w:rsid w:val="00DF55C1"/>
    <w:rsid w:val="00E155E9"/>
    <w:rsid w:val="00E217DD"/>
    <w:rsid w:val="00E555EF"/>
    <w:rsid w:val="00E605E5"/>
    <w:rsid w:val="00E73564"/>
    <w:rsid w:val="00E75A93"/>
    <w:rsid w:val="00EB7CC0"/>
    <w:rsid w:val="00EC738A"/>
    <w:rsid w:val="00ED1907"/>
    <w:rsid w:val="00ED7DCA"/>
    <w:rsid w:val="00F04BD0"/>
    <w:rsid w:val="00F1012E"/>
    <w:rsid w:val="00F12A84"/>
    <w:rsid w:val="00F231C3"/>
    <w:rsid w:val="00F307C1"/>
    <w:rsid w:val="00F33112"/>
    <w:rsid w:val="00F64C6B"/>
    <w:rsid w:val="00F91518"/>
    <w:rsid w:val="00FB1D56"/>
    <w:rsid w:val="00FB3495"/>
    <w:rsid w:val="00FB4334"/>
    <w:rsid w:val="00FB4959"/>
    <w:rsid w:val="00FB72DC"/>
    <w:rsid w:val="00FD2D77"/>
    <w:rsid w:val="00FE0BD7"/>
    <w:rsid w:val="00FE520E"/>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275D1D"/>
  <w15:docId w15:val="{2B34DAC1-8E88-4397-91D3-27ECF9287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spacing w:before="190"/>
      <w:ind w:left="1098" w:hanging="515"/>
      <w:outlineLvl w:val="0"/>
    </w:pPr>
    <w:rPr>
      <w:b/>
      <w:bCs/>
      <w:sz w:val="28"/>
      <w:szCs w:val="28"/>
    </w:rPr>
  </w:style>
  <w:style w:type="paragraph" w:styleId="Heading2">
    <w:name w:val="heading 2"/>
    <w:basedOn w:val="Normal"/>
    <w:uiPriority w:val="9"/>
    <w:unhideWhenUsed/>
    <w:qFormat/>
    <w:pPr>
      <w:ind w:left="1068" w:hanging="768"/>
      <w:jc w:val="both"/>
      <w:outlineLvl w:val="1"/>
    </w:pPr>
    <w:rPr>
      <w:b/>
      <w:bCs/>
      <w:sz w:val="28"/>
      <w:szCs w:val="28"/>
    </w:rPr>
  </w:style>
  <w:style w:type="paragraph" w:styleId="Heading3">
    <w:name w:val="heading 3"/>
    <w:basedOn w:val="Normal"/>
    <w:uiPriority w:val="9"/>
    <w:unhideWhenUsed/>
    <w:qFormat/>
    <w:pPr>
      <w:ind w:left="199"/>
      <w:outlineLvl w:val="2"/>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13"/>
      <w:ind w:left="300"/>
    </w:pPr>
    <w:rPr>
      <w:b/>
      <w:bCs/>
      <w:sz w:val="24"/>
      <w:szCs w:val="24"/>
    </w:rPr>
  </w:style>
  <w:style w:type="paragraph" w:styleId="TOC2">
    <w:name w:val="toc 2"/>
    <w:basedOn w:val="Normal"/>
    <w:uiPriority w:val="1"/>
    <w:qFormat/>
    <w:pPr>
      <w:spacing w:before="180"/>
      <w:ind w:left="1022" w:hanging="372"/>
    </w:pPr>
    <w:rPr>
      <w:sz w:val="24"/>
      <w:szCs w:val="24"/>
    </w:rPr>
  </w:style>
  <w:style w:type="paragraph" w:styleId="TOC3">
    <w:name w:val="toc 3"/>
    <w:basedOn w:val="Normal"/>
    <w:uiPriority w:val="1"/>
    <w:qFormat/>
    <w:pPr>
      <w:spacing w:before="180"/>
      <w:ind w:left="1741" w:hanging="553"/>
    </w:pPr>
    <w:rPr>
      <w:sz w:val="24"/>
      <w:szCs w:val="24"/>
    </w:rPr>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72"/>
      <w:ind w:left="2851" w:hanging="2732"/>
    </w:pPr>
    <w:rPr>
      <w:rFonts w:ascii="Times New Roman" w:eastAsia="Times New Roman" w:hAnsi="Times New Roman" w:cs="Times New Roman"/>
      <w:b/>
      <w:bCs/>
      <w:sz w:val="36"/>
      <w:szCs w:val="36"/>
    </w:rPr>
  </w:style>
  <w:style w:type="paragraph" w:styleId="ListParagraph">
    <w:name w:val="List Paragraph"/>
    <w:basedOn w:val="Normal"/>
    <w:uiPriority w:val="1"/>
    <w:qFormat/>
    <w:pPr>
      <w:ind w:left="881" w:hanging="231"/>
    </w:pPr>
    <w:rPr>
      <w:rFonts w:ascii="Times New Roman" w:eastAsia="Times New Roman" w:hAnsi="Times New Roman" w:cs="Times New Roman"/>
    </w:rPr>
  </w:style>
  <w:style w:type="paragraph" w:customStyle="1" w:styleId="TableParagraph">
    <w:name w:val="Table Paragraph"/>
    <w:basedOn w:val="Normal"/>
    <w:uiPriority w:val="1"/>
    <w:qFormat/>
    <w:pPr>
      <w:ind w:left="121"/>
    </w:pPr>
  </w:style>
  <w:style w:type="paragraph" w:styleId="NoSpacing">
    <w:name w:val="No Spacing"/>
    <w:uiPriority w:val="1"/>
    <w:qFormat/>
    <w:rsid w:val="00835F4E"/>
    <w:rPr>
      <w:rFonts w:ascii="Calibri" w:eastAsia="Calibri" w:hAnsi="Calibri" w:cs="Calibri"/>
    </w:rPr>
  </w:style>
  <w:style w:type="paragraph" w:styleId="Header">
    <w:name w:val="header"/>
    <w:basedOn w:val="Normal"/>
    <w:link w:val="HeaderChar"/>
    <w:uiPriority w:val="99"/>
    <w:unhideWhenUsed/>
    <w:rsid w:val="0090279C"/>
    <w:pPr>
      <w:tabs>
        <w:tab w:val="center" w:pos="4513"/>
        <w:tab w:val="right" w:pos="9026"/>
      </w:tabs>
    </w:pPr>
  </w:style>
  <w:style w:type="character" w:customStyle="1" w:styleId="HeaderChar">
    <w:name w:val="Header Char"/>
    <w:basedOn w:val="DefaultParagraphFont"/>
    <w:link w:val="Header"/>
    <w:uiPriority w:val="99"/>
    <w:rsid w:val="0090279C"/>
    <w:rPr>
      <w:rFonts w:ascii="Calibri" w:eastAsia="Calibri" w:hAnsi="Calibri" w:cs="Calibri"/>
    </w:rPr>
  </w:style>
  <w:style w:type="paragraph" w:styleId="Footer">
    <w:name w:val="footer"/>
    <w:basedOn w:val="Normal"/>
    <w:link w:val="FooterChar"/>
    <w:uiPriority w:val="99"/>
    <w:unhideWhenUsed/>
    <w:rsid w:val="0090279C"/>
    <w:pPr>
      <w:tabs>
        <w:tab w:val="center" w:pos="4513"/>
        <w:tab w:val="right" w:pos="9026"/>
      </w:tabs>
    </w:pPr>
  </w:style>
  <w:style w:type="character" w:customStyle="1" w:styleId="FooterChar">
    <w:name w:val="Footer Char"/>
    <w:basedOn w:val="DefaultParagraphFont"/>
    <w:link w:val="Footer"/>
    <w:uiPriority w:val="99"/>
    <w:rsid w:val="0090279C"/>
    <w:rPr>
      <w:rFonts w:ascii="Calibri" w:eastAsia="Calibri" w:hAnsi="Calibri" w:cs="Calibri"/>
    </w:rPr>
  </w:style>
  <w:style w:type="character" w:customStyle="1" w:styleId="Heading1Char">
    <w:name w:val="Heading 1 Char"/>
    <w:basedOn w:val="DefaultParagraphFont"/>
    <w:link w:val="Heading1"/>
    <w:uiPriority w:val="9"/>
    <w:rsid w:val="000A0D0F"/>
    <w:rPr>
      <w:rFonts w:ascii="Calibri" w:eastAsia="Calibri" w:hAnsi="Calibri" w:cs="Calibri"/>
      <w:b/>
      <w:bCs/>
      <w:sz w:val="28"/>
      <w:szCs w:val="28"/>
    </w:rPr>
  </w:style>
  <w:style w:type="character" w:styleId="Hyperlink">
    <w:name w:val="Hyperlink"/>
    <w:basedOn w:val="DefaultParagraphFont"/>
    <w:uiPriority w:val="99"/>
    <w:unhideWhenUsed/>
    <w:rsid w:val="000A0D0F"/>
    <w:rPr>
      <w:color w:val="0000FF" w:themeColor="hyperlink"/>
      <w:u w:val="single"/>
    </w:rPr>
  </w:style>
  <w:style w:type="paragraph" w:styleId="NormalWeb">
    <w:name w:val="Normal (Web)"/>
    <w:basedOn w:val="Normal"/>
    <w:uiPriority w:val="99"/>
    <w:semiHidden/>
    <w:unhideWhenUsed/>
    <w:rsid w:val="006D614E"/>
    <w:rPr>
      <w:rFonts w:ascii="Times New Roman" w:hAnsi="Times New Roman" w:cs="Times New Roman"/>
      <w:sz w:val="24"/>
      <w:szCs w:val="24"/>
    </w:rPr>
  </w:style>
  <w:style w:type="character" w:customStyle="1" w:styleId="BodyTextChar">
    <w:name w:val="Body Text Char"/>
    <w:basedOn w:val="DefaultParagraphFont"/>
    <w:link w:val="BodyText"/>
    <w:uiPriority w:val="1"/>
    <w:rsid w:val="00C2419F"/>
    <w:rPr>
      <w:rFonts w:ascii="Calibri" w:eastAsia="Calibri" w:hAnsi="Calibri" w:cs="Calibri"/>
      <w:sz w:val="24"/>
      <w:szCs w:val="24"/>
    </w:rPr>
  </w:style>
  <w:style w:type="paragraph" w:customStyle="1" w:styleId="aupe">
    <w:name w:val="_aupe"/>
    <w:basedOn w:val="Normal"/>
    <w:rsid w:val="0063453E"/>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aupe1">
    <w:name w:val="_aupe1"/>
    <w:basedOn w:val="DefaultParagraphFont"/>
    <w:rsid w:val="00634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4551">
      <w:bodyDiv w:val="1"/>
      <w:marLeft w:val="0"/>
      <w:marRight w:val="0"/>
      <w:marTop w:val="0"/>
      <w:marBottom w:val="0"/>
      <w:divBdr>
        <w:top w:val="none" w:sz="0" w:space="0" w:color="auto"/>
        <w:left w:val="none" w:sz="0" w:space="0" w:color="auto"/>
        <w:bottom w:val="none" w:sz="0" w:space="0" w:color="auto"/>
        <w:right w:val="none" w:sz="0" w:space="0" w:color="auto"/>
      </w:divBdr>
    </w:div>
    <w:div w:id="170217975">
      <w:bodyDiv w:val="1"/>
      <w:marLeft w:val="0"/>
      <w:marRight w:val="0"/>
      <w:marTop w:val="0"/>
      <w:marBottom w:val="0"/>
      <w:divBdr>
        <w:top w:val="none" w:sz="0" w:space="0" w:color="auto"/>
        <w:left w:val="none" w:sz="0" w:space="0" w:color="auto"/>
        <w:bottom w:val="none" w:sz="0" w:space="0" w:color="auto"/>
        <w:right w:val="none" w:sz="0" w:space="0" w:color="auto"/>
      </w:divBdr>
    </w:div>
    <w:div w:id="663628832">
      <w:bodyDiv w:val="1"/>
      <w:marLeft w:val="0"/>
      <w:marRight w:val="0"/>
      <w:marTop w:val="0"/>
      <w:marBottom w:val="0"/>
      <w:divBdr>
        <w:top w:val="none" w:sz="0" w:space="0" w:color="auto"/>
        <w:left w:val="none" w:sz="0" w:space="0" w:color="auto"/>
        <w:bottom w:val="none" w:sz="0" w:space="0" w:color="auto"/>
        <w:right w:val="none" w:sz="0" w:space="0" w:color="auto"/>
      </w:divBdr>
    </w:div>
    <w:div w:id="665521133">
      <w:bodyDiv w:val="1"/>
      <w:marLeft w:val="0"/>
      <w:marRight w:val="0"/>
      <w:marTop w:val="0"/>
      <w:marBottom w:val="0"/>
      <w:divBdr>
        <w:top w:val="none" w:sz="0" w:space="0" w:color="auto"/>
        <w:left w:val="none" w:sz="0" w:space="0" w:color="auto"/>
        <w:bottom w:val="none" w:sz="0" w:space="0" w:color="auto"/>
        <w:right w:val="none" w:sz="0" w:space="0" w:color="auto"/>
      </w:divBdr>
    </w:div>
    <w:div w:id="708651177">
      <w:bodyDiv w:val="1"/>
      <w:marLeft w:val="0"/>
      <w:marRight w:val="0"/>
      <w:marTop w:val="0"/>
      <w:marBottom w:val="0"/>
      <w:divBdr>
        <w:top w:val="none" w:sz="0" w:space="0" w:color="auto"/>
        <w:left w:val="none" w:sz="0" w:space="0" w:color="auto"/>
        <w:bottom w:val="none" w:sz="0" w:space="0" w:color="auto"/>
        <w:right w:val="none" w:sz="0" w:space="0" w:color="auto"/>
      </w:divBdr>
      <w:divsChild>
        <w:div w:id="402333690">
          <w:marLeft w:val="0"/>
          <w:marRight w:val="0"/>
          <w:marTop w:val="0"/>
          <w:marBottom w:val="0"/>
          <w:divBdr>
            <w:top w:val="none" w:sz="0" w:space="0" w:color="auto"/>
            <w:left w:val="none" w:sz="0" w:space="0" w:color="auto"/>
            <w:bottom w:val="none" w:sz="0" w:space="0" w:color="auto"/>
            <w:right w:val="none" w:sz="0" w:space="0" w:color="auto"/>
          </w:divBdr>
          <w:divsChild>
            <w:div w:id="1959024326">
              <w:marLeft w:val="0"/>
              <w:marRight w:val="0"/>
              <w:marTop w:val="0"/>
              <w:marBottom w:val="0"/>
              <w:divBdr>
                <w:top w:val="none" w:sz="0" w:space="0" w:color="auto"/>
                <w:left w:val="none" w:sz="0" w:space="0" w:color="auto"/>
                <w:bottom w:val="none" w:sz="0" w:space="0" w:color="auto"/>
                <w:right w:val="none" w:sz="0" w:space="0" w:color="auto"/>
              </w:divBdr>
              <w:divsChild>
                <w:div w:id="1566408422">
                  <w:marLeft w:val="0"/>
                  <w:marRight w:val="0"/>
                  <w:marTop w:val="0"/>
                  <w:marBottom w:val="0"/>
                  <w:divBdr>
                    <w:top w:val="none" w:sz="0" w:space="0" w:color="auto"/>
                    <w:left w:val="none" w:sz="0" w:space="0" w:color="auto"/>
                    <w:bottom w:val="none" w:sz="0" w:space="0" w:color="auto"/>
                    <w:right w:val="none" w:sz="0" w:space="0" w:color="auto"/>
                  </w:divBdr>
                  <w:divsChild>
                    <w:div w:id="55378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621041">
          <w:marLeft w:val="0"/>
          <w:marRight w:val="0"/>
          <w:marTop w:val="0"/>
          <w:marBottom w:val="0"/>
          <w:divBdr>
            <w:top w:val="none" w:sz="0" w:space="0" w:color="auto"/>
            <w:left w:val="none" w:sz="0" w:space="0" w:color="auto"/>
            <w:bottom w:val="none" w:sz="0" w:space="0" w:color="auto"/>
            <w:right w:val="none" w:sz="0" w:space="0" w:color="auto"/>
          </w:divBdr>
          <w:divsChild>
            <w:div w:id="891187997">
              <w:marLeft w:val="0"/>
              <w:marRight w:val="0"/>
              <w:marTop w:val="0"/>
              <w:marBottom w:val="0"/>
              <w:divBdr>
                <w:top w:val="none" w:sz="0" w:space="0" w:color="auto"/>
                <w:left w:val="none" w:sz="0" w:space="0" w:color="auto"/>
                <w:bottom w:val="none" w:sz="0" w:space="0" w:color="auto"/>
                <w:right w:val="none" w:sz="0" w:space="0" w:color="auto"/>
              </w:divBdr>
              <w:divsChild>
                <w:div w:id="1667828404">
                  <w:marLeft w:val="0"/>
                  <w:marRight w:val="0"/>
                  <w:marTop w:val="0"/>
                  <w:marBottom w:val="0"/>
                  <w:divBdr>
                    <w:top w:val="none" w:sz="0" w:space="0" w:color="auto"/>
                    <w:left w:val="none" w:sz="0" w:space="0" w:color="auto"/>
                    <w:bottom w:val="none" w:sz="0" w:space="0" w:color="auto"/>
                    <w:right w:val="none" w:sz="0" w:space="0" w:color="auto"/>
                  </w:divBdr>
                  <w:divsChild>
                    <w:div w:id="97236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642310">
      <w:bodyDiv w:val="1"/>
      <w:marLeft w:val="0"/>
      <w:marRight w:val="0"/>
      <w:marTop w:val="0"/>
      <w:marBottom w:val="0"/>
      <w:divBdr>
        <w:top w:val="none" w:sz="0" w:space="0" w:color="auto"/>
        <w:left w:val="none" w:sz="0" w:space="0" w:color="auto"/>
        <w:bottom w:val="none" w:sz="0" w:space="0" w:color="auto"/>
        <w:right w:val="none" w:sz="0" w:space="0" w:color="auto"/>
      </w:divBdr>
    </w:div>
    <w:div w:id="927269322">
      <w:bodyDiv w:val="1"/>
      <w:marLeft w:val="0"/>
      <w:marRight w:val="0"/>
      <w:marTop w:val="0"/>
      <w:marBottom w:val="0"/>
      <w:divBdr>
        <w:top w:val="none" w:sz="0" w:space="0" w:color="auto"/>
        <w:left w:val="none" w:sz="0" w:space="0" w:color="auto"/>
        <w:bottom w:val="none" w:sz="0" w:space="0" w:color="auto"/>
        <w:right w:val="none" w:sz="0" w:space="0" w:color="auto"/>
      </w:divBdr>
    </w:div>
    <w:div w:id="1050150702">
      <w:bodyDiv w:val="1"/>
      <w:marLeft w:val="0"/>
      <w:marRight w:val="0"/>
      <w:marTop w:val="0"/>
      <w:marBottom w:val="0"/>
      <w:divBdr>
        <w:top w:val="none" w:sz="0" w:space="0" w:color="auto"/>
        <w:left w:val="none" w:sz="0" w:space="0" w:color="auto"/>
        <w:bottom w:val="none" w:sz="0" w:space="0" w:color="auto"/>
        <w:right w:val="none" w:sz="0" w:space="0" w:color="auto"/>
      </w:divBdr>
    </w:div>
    <w:div w:id="1141121377">
      <w:bodyDiv w:val="1"/>
      <w:marLeft w:val="0"/>
      <w:marRight w:val="0"/>
      <w:marTop w:val="0"/>
      <w:marBottom w:val="0"/>
      <w:divBdr>
        <w:top w:val="none" w:sz="0" w:space="0" w:color="auto"/>
        <w:left w:val="none" w:sz="0" w:space="0" w:color="auto"/>
        <w:bottom w:val="none" w:sz="0" w:space="0" w:color="auto"/>
        <w:right w:val="none" w:sz="0" w:space="0" w:color="auto"/>
      </w:divBdr>
    </w:div>
    <w:div w:id="1377194939">
      <w:bodyDiv w:val="1"/>
      <w:marLeft w:val="0"/>
      <w:marRight w:val="0"/>
      <w:marTop w:val="0"/>
      <w:marBottom w:val="0"/>
      <w:divBdr>
        <w:top w:val="none" w:sz="0" w:space="0" w:color="auto"/>
        <w:left w:val="none" w:sz="0" w:space="0" w:color="auto"/>
        <w:bottom w:val="none" w:sz="0" w:space="0" w:color="auto"/>
        <w:right w:val="none" w:sz="0" w:space="0" w:color="auto"/>
      </w:divBdr>
    </w:div>
    <w:div w:id="1426924437">
      <w:bodyDiv w:val="1"/>
      <w:marLeft w:val="0"/>
      <w:marRight w:val="0"/>
      <w:marTop w:val="0"/>
      <w:marBottom w:val="0"/>
      <w:divBdr>
        <w:top w:val="none" w:sz="0" w:space="0" w:color="auto"/>
        <w:left w:val="none" w:sz="0" w:space="0" w:color="auto"/>
        <w:bottom w:val="none" w:sz="0" w:space="0" w:color="auto"/>
        <w:right w:val="none" w:sz="0" w:space="0" w:color="auto"/>
      </w:divBdr>
    </w:div>
    <w:div w:id="1547525871">
      <w:bodyDiv w:val="1"/>
      <w:marLeft w:val="0"/>
      <w:marRight w:val="0"/>
      <w:marTop w:val="0"/>
      <w:marBottom w:val="0"/>
      <w:divBdr>
        <w:top w:val="none" w:sz="0" w:space="0" w:color="auto"/>
        <w:left w:val="none" w:sz="0" w:space="0" w:color="auto"/>
        <w:bottom w:val="none" w:sz="0" w:space="0" w:color="auto"/>
        <w:right w:val="none" w:sz="0" w:space="0" w:color="auto"/>
      </w:divBdr>
    </w:div>
    <w:div w:id="1605042213">
      <w:bodyDiv w:val="1"/>
      <w:marLeft w:val="0"/>
      <w:marRight w:val="0"/>
      <w:marTop w:val="0"/>
      <w:marBottom w:val="0"/>
      <w:divBdr>
        <w:top w:val="none" w:sz="0" w:space="0" w:color="auto"/>
        <w:left w:val="none" w:sz="0" w:space="0" w:color="auto"/>
        <w:bottom w:val="none" w:sz="0" w:space="0" w:color="auto"/>
        <w:right w:val="none" w:sz="0" w:space="0" w:color="auto"/>
      </w:divBdr>
    </w:div>
    <w:div w:id="1641157479">
      <w:bodyDiv w:val="1"/>
      <w:marLeft w:val="0"/>
      <w:marRight w:val="0"/>
      <w:marTop w:val="0"/>
      <w:marBottom w:val="0"/>
      <w:divBdr>
        <w:top w:val="none" w:sz="0" w:space="0" w:color="auto"/>
        <w:left w:val="none" w:sz="0" w:space="0" w:color="auto"/>
        <w:bottom w:val="none" w:sz="0" w:space="0" w:color="auto"/>
        <w:right w:val="none" w:sz="0" w:space="0" w:color="auto"/>
      </w:divBdr>
    </w:div>
    <w:div w:id="1719091186">
      <w:bodyDiv w:val="1"/>
      <w:marLeft w:val="0"/>
      <w:marRight w:val="0"/>
      <w:marTop w:val="0"/>
      <w:marBottom w:val="0"/>
      <w:divBdr>
        <w:top w:val="none" w:sz="0" w:space="0" w:color="auto"/>
        <w:left w:val="none" w:sz="0" w:space="0" w:color="auto"/>
        <w:bottom w:val="none" w:sz="0" w:space="0" w:color="auto"/>
        <w:right w:val="none" w:sz="0" w:space="0" w:color="auto"/>
      </w:divBdr>
    </w:div>
    <w:div w:id="1795127440">
      <w:bodyDiv w:val="1"/>
      <w:marLeft w:val="0"/>
      <w:marRight w:val="0"/>
      <w:marTop w:val="0"/>
      <w:marBottom w:val="0"/>
      <w:divBdr>
        <w:top w:val="none" w:sz="0" w:space="0" w:color="auto"/>
        <w:left w:val="none" w:sz="0" w:space="0" w:color="auto"/>
        <w:bottom w:val="none" w:sz="0" w:space="0" w:color="auto"/>
        <w:right w:val="none" w:sz="0" w:space="0" w:color="auto"/>
      </w:divBdr>
    </w:div>
    <w:div w:id="1857769725">
      <w:bodyDiv w:val="1"/>
      <w:marLeft w:val="0"/>
      <w:marRight w:val="0"/>
      <w:marTop w:val="0"/>
      <w:marBottom w:val="0"/>
      <w:divBdr>
        <w:top w:val="none" w:sz="0" w:space="0" w:color="auto"/>
        <w:left w:val="none" w:sz="0" w:space="0" w:color="auto"/>
        <w:bottom w:val="none" w:sz="0" w:space="0" w:color="auto"/>
        <w:right w:val="none" w:sz="0" w:space="0" w:color="auto"/>
      </w:divBdr>
      <w:divsChild>
        <w:div w:id="2020960337">
          <w:marLeft w:val="0"/>
          <w:marRight w:val="0"/>
          <w:marTop w:val="0"/>
          <w:marBottom w:val="0"/>
          <w:divBdr>
            <w:top w:val="none" w:sz="0" w:space="0" w:color="auto"/>
            <w:left w:val="none" w:sz="0" w:space="0" w:color="auto"/>
            <w:bottom w:val="none" w:sz="0" w:space="0" w:color="auto"/>
            <w:right w:val="none" w:sz="0" w:space="0" w:color="auto"/>
          </w:divBdr>
          <w:divsChild>
            <w:div w:id="112287600">
              <w:marLeft w:val="0"/>
              <w:marRight w:val="0"/>
              <w:marTop w:val="0"/>
              <w:marBottom w:val="0"/>
              <w:divBdr>
                <w:top w:val="none" w:sz="0" w:space="0" w:color="auto"/>
                <w:left w:val="none" w:sz="0" w:space="0" w:color="auto"/>
                <w:bottom w:val="none" w:sz="0" w:space="0" w:color="auto"/>
                <w:right w:val="none" w:sz="0" w:space="0" w:color="auto"/>
              </w:divBdr>
              <w:divsChild>
                <w:div w:id="2090301055">
                  <w:marLeft w:val="0"/>
                  <w:marRight w:val="0"/>
                  <w:marTop w:val="0"/>
                  <w:marBottom w:val="0"/>
                  <w:divBdr>
                    <w:top w:val="none" w:sz="0" w:space="0" w:color="auto"/>
                    <w:left w:val="none" w:sz="0" w:space="0" w:color="auto"/>
                    <w:bottom w:val="none" w:sz="0" w:space="0" w:color="auto"/>
                    <w:right w:val="none" w:sz="0" w:space="0" w:color="auto"/>
                  </w:divBdr>
                  <w:divsChild>
                    <w:div w:id="58048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103982">
          <w:marLeft w:val="0"/>
          <w:marRight w:val="0"/>
          <w:marTop w:val="0"/>
          <w:marBottom w:val="0"/>
          <w:divBdr>
            <w:top w:val="none" w:sz="0" w:space="0" w:color="auto"/>
            <w:left w:val="none" w:sz="0" w:space="0" w:color="auto"/>
            <w:bottom w:val="none" w:sz="0" w:space="0" w:color="auto"/>
            <w:right w:val="none" w:sz="0" w:space="0" w:color="auto"/>
          </w:divBdr>
          <w:divsChild>
            <w:div w:id="1605457495">
              <w:marLeft w:val="0"/>
              <w:marRight w:val="0"/>
              <w:marTop w:val="0"/>
              <w:marBottom w:val="0"/>
              <w:divBdr>
                <w:top w:val="none" w:sz="0" w:space="0" w:color="auto"/>
                <w:left w:val="none" w:sz="0" w:space="0" w:color="auto"/>
                <w:bottom w:val="none" w:sz="0" w:space="0" w:color="auto"/>
                <w:right w:val="none" w:sz="0" w:space="0" w:color="auto"/>
              </w:divBdr>
              <w:divsChild>
                <w:div w:id="320081610">
                  <w:marLeft w:val="0"/>
                  <w:marRight w:val="0"/>
                  <w:marTop w:val="0"/>
                  <w:marBottom w:val="0"/>
                  <w:divBdr>
                    <w:top w:val="none" w:sz="0" w:space="0" w:color="auto"/>
                    <w:left w:val="none" w:sz="0" w:space="0" w:color="auto"/>
                    <w:bottom w:val="none" w:sz="0" w:space="0" w:color="auto"/>
                    <w:right w:val="none" w:sz="0" w:space="0" w:color="auto"/>
                  </w:divBdr>
                  <w:divsChild>
                    <w:div w:id="17893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329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jayashreeram77@gmail.com"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hyperlink" Target="https://developer.twitter.com/en/do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5939</Words>
  <Characters>33856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Aishwarya A</dc:creator>
  <cp:lastModifiedBy>user</cp:lastModifiedBy>
  <cp:revision>3</cp:revision>
  <dcterms:created xsi:type="dcterms:W3CDTF">2026-01-16T02:02:00Z</dcterms:created>
  <dcterms:modified xsi:type="dcterms:W3CDTF">2026-02-26T09:52:00Z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2024-06-10T00:00:00Z</vt:filetime>
  </property>
  <property fmtid="{D5CDD505-2E9C-101B-9397-08002B2CF9AE}" pid="3" name="Creator">
    <vt:lpwstr>Microsoft® Word 2021</vt:lpwstr>
  </property>
  <property fmtid="{D5CDD505-2E9C-101B-9397-08002B2CF9AE}" pid="4" name="LastSaved">
    <vt:filetime>2024-06-17T00:00:00Z</vt:filetime>
  </property>
  <property fmtid="{D5CDD505-2E9C-101B-9397-08002B2CF9AE}" pid="5" name="Producer">
    <vt:lpwstr>Microsoft® Word 2021</vt:lpwstr>
  </property>
  <property fmtid="{D5CDD505-2E9C-101B-9397-08002B2CF9AE}" pid="6" name="GrammarlyDocumentId">
    <vt:lpwstr>6628d21f-f8fa-42fe-8098-be41b02ab048</vt:lpwstr>
  </property>
</Properties>
</file>