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6EADC" w14:textId="6BBC4CFB" w:rsidR="00F15814" w:rsidRPr="007D3929" w:rsidRDefault="00105930" w:rsidP="00F15814">
      <w:pPr>
        <w:pStyle w:val="Title"/>
        <w:jc w:val="center"/>
        <w:rPr>
          <w:rFonts w:asciiTheme="majorBidi" w:eastAsia="Times New Roman" w:hAnsiTheme="majorBidi"/>
        </w:rPr>
      </w:pPr>
      <w:r w:rsidRPr="007D3929">
        <w:rPr>
          <w:rFonts w:asciiTheme="majorBidi" w:eastAsia="Times New Roman" w:hAnsiTheme="majorBidi"/>
        </w:rPr>
        <w:t>Resonance</w:t>
      </w:r>
    </w:p>
    <w:p w14:paraId="6A7CED76" w14:textId="77777777" w:rsidR="00F15814" w:rsidRPr="007D3929" w:rsidRDefault="00F15814" w:rsidP="00F15814">
      <w:pPr>
        <w:jc w:val="center"/>
        <w:rPr>
          <w:rFonts w:asciiTheme="majorBidi" w:eastAsia="Times New Roman" w:hAnsiTheme="majorBidi" w:cstheme="majorBidi"/>
        </w:rPr>
      </w:pPr>
    </w:p>
    <w:p w14:paraId="55AEA527" w14:textId="77777777" w:rsidR="00F15814" w:rsidRPr="007D3929" w:rsidRDefault="00F15814" w:rsidP="00F15814">
      <w:pPr>
        <w:pStyle w:val="Subtitle"/>
        <w:jc w:val="center"/>
        <w:rPr>
          <w:rFonts w:asciiTheme="majorBidi" w:hAnsiTheme="majorBidi"/>
        </w:rPr>
      </w:pPr>
      <w:r w:rsidRPr="007D3929">
        <w:rPr>
          <w:rFonts w:asciiTheme="majorBidi" w:hAnsiTheme="majorBidi"/>
        </w:rPr>
        <w:t>Edward Bulpitt</w:t>
      </w:r>
    </w:p>
    <w:p w14:paraId="2802A87B" w14:textId="0DB74473" w:rsidR="00F15814" w:rsidRPr="007D3929" w:rsidRDefault="00F15814" w:rsidP="00F15814">
      <w:pPr>
        <w:pStyle w:val="Subtitle"/>
        <w:jc w:val="center"/>
        <w:rPr>
          <w:rFonts w:asciiTheme="majorBidi" w:hAnsiTheme="majorBidi"/>
        </w:rPr>
      </w:pPr>
      <w:r w:rsidRPr="007D3929">
        <w:rPr>
          <w:rFonts w:asciiTheme="majorBidi" w:hAnsiTheme="majorBidi"/>
        </w:rPr>
        <w:t xml:space="preserve">Module Code: </w:t>
      </w:r>
      <w:r w:rsidRPr="007D3929">
        <w:rPr>
          <w:rFonts w:asciiTheme="majorBidi" w:hAnsiTheme="majorBidi"/>
        </w:rPr>
        <w:t>ACDA4006</w:t>
      </w:r>
    </w:p>
    <w:p w14:paraId="4CD13576" w14:textId="1622D7F8" w:rsidR="00F15814" w:rsidRPr="007D3929" w:rsidRDefault="00F15814" w:rsidP="00F15814">
      <w:pPr>
        <w:pStyle w:val="Subtitle"/>
        <w:jc w:val="center"/>
        <w:rPr>
          <w:rFonts w:asciiTheme="majorBidi" w:hAnsiTheme="majorBidi"/>
        </w:rPr>
      </w:pPr>
      <w:r w:rsidRPr="007D3929">
        <w:rPr>
          <w:rFonts w:asciiTheme="majorBidi" w:hAnsiTheme="majorBidi"/>
        </w:rPr>
        <w:t>Electrical &amp; Electronic Principles</w:t>
      </w:r>
    </w:p>
    <w:p w14:paraId="65A83045" w14:textId="77777777" w:rsidR="00F15814" w:rsidRPr="007D3929" w:rsidRDefault="00F15814" w:rsidP="00F15814">
      <w:pPr>
        <w:rPr>
          <w:rFonts w:asciiTheme="majorBidi" w:hAnsiTheme="majorBidi" w:cstheme="majorBidi"/>
          <w:lang w:eastAsia="en-US"/>
        </w:rPr>
      </w:pPr>
    </w:p>
    <w:p w14:paraId="10FCD972" w14:textId="77777777" w:rsidR="00F15814" w:rsidRPr="007D3929" w:rsidRDefault="00F15814" w:rsidP="00F15814">
      <w:pPr>
        <w:pStyle w:val="Subtitle"/>
        <w:jc w:val="center"/>
        <w:rPr>
          <w:rFonts w:asciiTheme="majorBidi" w:hAnsiTheme="majorBidi"/>
        </w:rPr>
      </w:pPr>
      <w:r w:rsidRPr="007D3929">
        <w:rPr>
          <w:rFonts w:asciiTheme="majorBidi" w:hAnsiTheme="majorBidi"/>
        </w:rPr>
        <w:t>Student Number: 2317250</w:t>
      </w:r>
    </w:p>
    <w:p w14:paraId="4F2E9B44" w14:textId="77777777" w:rsidR="00F15814" w:rsidRPr="007D3929" w:rsidRDefault="00F15814" w:rsidP="00F15814">
      <w:pPr>
        <w:pStyle w:val="Subtitle"/>
        <w:jc w:val="center"/>
        <w:rPr>
          <w:rFonts w:asciiTheme="majorBidi" w:hAnsiTheme="majorBidi"/>
        </w:rPr>
      </w:pPr>
    </w:p>
    <w:p w14:paraId="4A076A07" w14:textId="17A8AB6B" w:rsidR="00F15814" w:rsidRPr="007D3929" w:rsidRDefault="00FA588B" w:rsidP="00F15814">
      <w:pPr>
        <w:pStyle w:val="Subtitle"/>
        <w:jc w:val="center"/>
        <w:rPr>
          <w:rFonts w:asciiTheme="majorBidi" w:hAnsiTheme="majorBidi"/>
        </w:rPr>
      </w:pPr>
      <w:r>
        <w:rPr>
          <w:rFonts w:asciiTheme="majorBidi" w:hAnsiTheme="majorBidi"/>
        </w:rPr>
        <w:t>02</w:t>
      </w:r>
      <w:r w:rsidR="00F15814" w:rsidRPr="007D3929">
        <w:rPr>
          <w:rFonts w:asciiTheme="majorBidi" w:hAnsiTheme="majorBidi"/>
        </w:rPr>
        <w:t>/04/2024</w:t>
      </w:r>
    </w:p>
    <w:p w14:paraId="5CFB5F31" w14:textId="77777777" w:rsidR="00F15814" w:rsidRPr="007D3929" w:rsidRDefault="00F15814">
      <w:pPr>
        <w:rPr>
          <w:rFonts w:asciiTheme="majorBidi" w:hAnsiTheme="majorBidi" w:cstheme="majorBidi"/>
        </w:rPr>
      </w:pPr>
    </w:p>
    <w:p w14:paraId="33D323A5" w14:textId="77777777" w:rsidR="00105930" w:rsidRPr="007D3929" w:rsidRDefault="00105930">
      <w:pPr>
        <w:rPr>
          <w:rFonts w:asciiTheme="majorBidi" w:hAnsiTheme="majorBidi" w:cstheme="majorBidi"/>
        </w:rPr>
      </w:pPr>
    </w:p>
    <w:p w14:paraId="38FEBAD0" w14:textId="77777777" w:rsidR="00105930" w:rsidRPr="007D3929" w:rsidRDefault="00105930">
      <w:pPr>
        <w:rPr>
          <w:rFonts w:asciiTheme="majorBidi" w:hAnsiTheme="majorBidi" w:cstheme="majorBidi"/>
        </w:rPr>
      </w:pPr>
    </w:p>
    <w:p w14:paraId="1846DACD" w14:textId="77777777" w:rsidR="00105930" w:rsidRPr="007D3929" w:rsidRDefault="00105930">
      <w:pPr>
        <w:rPr>
          <w:rFonts w:asciiTheme="majorBidi" w:hAnsiTheme="majorBidi" w:cstheme="majorBidi"/>
        </w:rPr>
      </w:pPr>
    </w:p>
    <w:p w14:paraId="6FEDCAA3" w14:textId="77777777" w:rsidR="00105930" w:rsidRPr="007D3929" w:rsidRDefault="00105930">
      <w:pPr>
        <w:rPr>
          <w:rFonts w:asciiTheme="majorBidi" w:hAnsiTheme="majorBidi" w:cstheme="majorBidi"/>
        </w:rPr>
      </w:pPr>
    </w:p>
    <w:p w14:paraId="2A1B203E" w14:textId="77777777" w:rsidR="00105930" w:rsidRPr="007D3929" w:rsidRDefault="00105930">
      <w:pPr>
        <w:rPr>
          <w:rFonts w:asciiTheme="majorBidi" w:hAnsiTheme="majorBidi" w:cstheme="majorBidi"/>
        </w:rPr>
      </w:pPr>
    </w:p>
    <w:p w14:paraId="2F562D62" w14:textId="77777777" w:rsidR="00105930" w:rsidRPr="007D3929" w:rsidRDefault="00105930">
      <w:pPr>
        <w:rPr>
          <w:rFonts w:asciiTheme="majorBidi" w:hAnsiTheme="majorBidi" w:cstheme="majorBidi"/>
        </w:rPr>
      </w:pPr>
    </w:p>
    <w:p w14:paraId="668DA3C6" w14:textId="77777777" w:rsidR="00105930" w:rsidRDefault="00105930">
      <w:pPr>
        <w:rPr>
          <w:rFonts w:asciiTheme="majorBidi" w:hAnsiTheme="majorBidi" w:cstheme="majorBidi"/>
        </w:rPr>
      </w:pPr>
    </w:p>
    <w:p w14:paraId="5DEF977D" w14:textId="77777777" w:rsidR="007B645B" w:rsidRDefault="007B645B">
      <w:pPr>
        <w:rPr>
          <w:rFonts w:asciiTheme="majorBidi" w:hAnsiTheme="majorBidi" w:cstheme="majorBidi"/>
        </w:rPr>
      </w:pPr>
    </w:p>
    <w:p w14:paraId="75FAAE3E" w14:textId="77777777" w:rsidR="007B645B" w:rsidRDefault="007B645B">
      <w:pPr>
        <w:rPr>
          <w:rFonts w:asciiTheme="majorBidi" w:hAnsiTheme="majorBidi" w:cstheme="majorBidi"/>
        </w:rPr>
      </w:pPr>
    </w:p>
    <w:p w14:paraId="44DFCFD7" w14:textId="77777777" w:rsidR="007B645B" w:rsidRDefault="007B645B">
      <w:pPr>
        <w:rPr>
          <w:rFonts w:asciiTheme="majorBidi" w:hAnsiTheme="majorBidi" w:cstheme="majorBidi"/>
        </w:rPr>
      </w:pPr>
    </w:p>
    <w:p w14:paraId="68E28945" w14:textId="77777777" w:rsidR="007B645B" w:rsidRDefault="007B645B">
      <w:pPr>
        <w:rPr>
          <w:rFonts w:asciiTheme="majorBidi" w:hAnsiTheme="majorBidi" w:cstheme="majorBidi"/>
        </w:rPr>
      </w:pPr>
    </w:p>
    <w:p w14:paraId="3581E2A6" w14:textId="77777777" w:rsidR="007B645B" w:rsidRDefault="007B645B">
      <w:pPr>
        <w:rPr>
          <w:rFonts w:asciiTheme="majorBidi" w:hAnsiTheme="majorBidi" w:cstheme="majorBidi"/>
        </w:rPr>
      </w:pPr>
    </w:p>
    <w:p w14:paraId="16EC78F8" w14:textId="77777777" w:rsidR="007B645B" w:rsidRDefault="007B645B">
      <w:pPr>
        <w:rPr>
          <w:rFonts w:asciiTheme="majorBidi" w:hAnsiTheme="majorBidi" w:cstheme="majorBidi"/>
        </w:rPr>
      </w:pPr>
    </w:p>
    <w:p w14:paraId="0095051A" w14:textId="77777777" w:rsidR="007B645B" w:rsidRDefault="007B645B">
      <w:pPr>
        <w:rPr>
          <w:rFonts w:asciiTheme="majorBidi" w:hAnsiTheme="majorBidi" w:cstheme="majorBidi"/>
        </w:rPr>
      </w:pPr>
    </w:p>
    <w:p w14:paraId="1A9BFE5E" w14:textId="77777777" w:rsidR="007B645B" w:rsidRDefault="007B645B">
      <w:pPr>
        <w:rPr>
          <w:rFonts w:asciiTheme="majorBidi" w:hAnsiTheme="majorBidi" w:cstheme="majorBidi"/>
        </w:rPr>
      </w:pPr>
    </w:p>
    <w:p w14:paraId="01F2198E" w14:textId="77777777" w:rsidR="007B645B" w:rsidRPr="007D3929" w:rsidRDefault="007B645B">
      <w:pPr>
        <w:rPr>
          <w:rFonts w:asciiTheme="majorBidi" w:hAnsiTheme="majorBidi" w:cstheme="majorBidi"/>
        </w:rPr>
      </w:pPr>
    </w:p>
    <w:p w14:paraId="7FD2019C" w14:textId="1AC3D3C6" w:rsidR="00105930" w:rsidRPr="007D3929" w:rsidRDefault="00105930">
      <w:pPr>
        <w:rPr>
          <w:rFonts w:asciiTheme="majorBidi" w:hAnsiTheme="majorBidi" w:cstheme="majorBidi"/>
        </w:rPr>
      </w:pPr>
    </w:p>
    <w:sdt>
      <w:sdtPr>
        <w:rPr>
          <w:rFonts w:asciiTheme="minorHAnsi" w:eastAsiaTheme="minorEastAsia" w:hAnsiTheme="minorHAnsi" w:cstheme="minorBidi"/>
          <w:color w:val="auto"/>
          <w:sz w:val="24"/>
          <w:szCs w:val="24"/>
          <w:lang w:val="en-GB" w:eastAsia="ja-JP"/>
        </w:rPr>
        <w:id w:val="780454571"/>
        <w:docPartObj>
          <w:docPartGallery w:val="Table of Contents"/>
          <w:docPartUnique/>
        </w:docPartObj>
      </w:sdtPr>
      <w:sdtEndPr>
        <w:rPr>
          <w:b/>
          <w:bCs/>
          <w:noProof/>
        </w:rPr>
      </w:sdtEndPr>
      <w:sdtContent>
        <w:p w14:paraId="56679078" w14:textId="372EBE2B" w:rsidR="00E41556" w:rsidRDefault="00E41556">
          <w:pPr>
            <w:pStyle w:val="TOCHeading"/>
          </w:pPr>
          <w:r>
            <w:t>Table of Contents</w:t>
          </w:r>
        </w:p>
        <w:p w14:paraId="445B0CE0" w14:textId="0C4467D9" w:rsidR="004F2668" w:rsidRDefault="00E41556">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65629718" w:history="1">
            <w:r w:rsidR="004F2668" w:rsidRPr="00347135">
              <w:rPr>
                <w:rStyle w:val="Hyperlink"/>
                <w:rFonts w:asciiTheme="majorBidi" w:hAnsiTheme="majorBidi"/>
                <w:noProof/>
              </w:rPr>
              <w:t>Abstract</w:t>
            </w:r>
            <w:r w:rsidR="004F2668">
              <w:rPr>
                <w:noProof/>
                <w:webHidden/>
              </w:rPr>
              <w:tab/>
            </w:r>
            <w:r w:rsidR="004F2668">
              <w:rPr>
                <w:noProof/>
                <w:webHidden/>
              </w:rPr>
              <w:fldChar w:fldCharType="begin"/>
            </w:r>
            <w:r w:rsidR="004F2668">
              <w:rPr>
                <w:noProof/>
                <w:webHidden/>
              </w:rPr>
              <w:instrText xml:space="preserve"> PAGEREF _Toc165629718 \h </w:instrText>
            </w:r>
            <w:r w:rsidR="004F2668">
              <w:rPr>
                <w:noProof/>
                <w:webHidden/>
              </w:rPr>
            </w:r>
            <w:r w:rsidR="004F2668">
              <w:rPr>
                <w:noProof/>
                <w:webHidden/>
              </w:rPr>
              <w:fldChar w:fldCharType="separate"/>
            </w:r>
            <w:r w:rsidR="004F2668">
              <w:rPr>
                <w:noProof/>
                <w:webHidden/>
              </w:rPr>
              <w:t>3</w:t>
            </w:r>
            <w:r w:rsidR="004F2668">
              <w:rPr>
                <w:noProof/>
                <w:webHidden/>
              </w:rPr>
              <w:fldChar w:fldCharType="end"/>
            </w:r>
          </w:hyperlink>
        </w:p>
        <w:p w14:paraId="7409CE67" w14:textId="625165A1" w:rsidR="004F2668" w:rsidRDefault="004F2668">
          <w:pPr>
            <w:pStyle w:val="TOC1"/>
            <w:tabs>
              <w:tab w:val="right" w:leader="dot" w:pos="9016"/>
            </w:tabs>
            <w:rPr>
              <w:noProof/>
              <w:kern w:val="2"/>
              <w:lang w:eastAsia="en-GB"/>
              <w14:ligatures w14:val="standardContextual"/>
            </w:rPr>
          </w:pPr>
          <w:hyperlink w:anchor="_Toc165629719" w:history="1">
            <w:r w:rsidRPr="00347135">
              <w:rPr>
                <w:rStyle w:val="Hyperlink"/>
                <w:rFonts w:asciiTheme="majorBidi" w:hAnsiTheme="majorBidi"/>
                <w:noProof/>
                <w:lang w:eastAsia="en-US"/>
              </w:rPr>
              <w:t>Introduction</w:t>
            </w:r>
            <w:r>
              <w:rPr>
                <w:noProof/>
                <w:webHidden/>
              </w:rPr>
              <w:tab/>
            </w:r>
            <w:r>
              <w:rPr>
                <w:noProof/>
                <w:webHidden/>
              </w:rPr>
              <w:fldChar w:fldCharType="begin"/>
            </w:r>
            <w:r>
              <w:rPr>
                <w:noProof/>
                <w:webHidden/>
              </w:rPr>
              <w:instrText xml:space="preserve"> PAGEREF _Toc165629719 \h </w:instrText>
            </w:r>
            <w:r>
              <w:rPr>
                <w:noProof/>
                <w:webHidden/>
              </w:rPr>
            </w:r>
            <w:r>
              <w:rPr>
                <w:noProof/>
                <w:webHidden/>
              </w:rPr>
              <w:fldChar w:fldCharType="separate"/>
            </w:r>
            <w:r>
              <w:rPr>
                <w:noProof/>
                <w:webHidden/>
              </w:rPr>
              <w:t>4</w:t>
            </w:r>
            <w:r>
              <w:rPr>
                <w:noProof/>
                <w:webHidden/>
              </w:rPr>
              <w:fldChar w:fldCharType="end"/>
            </w:r>
          </w:hyperlink>
        </w:p>
        <w:p w14:paraId="37404E3D" w14:textId="3BE1E862" w:rsidR="004F2668" w:rsidRDefault="004F2668">
          <w:pPr>
            <w:pStyle w:val="TOC2"/>
            <w:tabs>
              <w:tab w:val="right" w:leader="dot" w:pos="9016"/>
            </w:tabs>
            <w:rPr>
              <w:noProof/>
              <w:kern w:val="2"/>
              <w:lang w:eastAsia="en-GB"/>
              <w14:ligatures w14:val="standardContextual"/>
            </w:rPr>
          </w:pPr>
          <w:hyperlink w:anchor="_Toc165629720" w:history="1">
            <w:r w:rsidRPr="00347135">
              <w:rPr>
                <w:rStyle w:val="Hyperlink"/>
                <w:rFonts w:asciiTheme="majorBidi" w:hAnsiTheme="majorBidi"/>
                <w:noProof/>
                <w:lang w:eastAsia="en-US"/>
              </w:rPr>
              <w:t>Background Information</w:t>
            </w:r>
            <w:r>
              <w:rPr>
                <w:noProof/>
                <w:webHidden/>
              </w:rPr>
              <w:tab/>
            </w:r>
            <w:r>
              <w:rPr>
                <w:noProof/>
                <w:webHidden/>
              </w:rPr>
              <w:fldChar w:fldCharType="begin"/>
            </w:r>
            <w:r>
              <w:rPr>
                <w:noProof/>
                <w:webHidden/>
              </w:rPr>
              <w:instrText xml:space="preserve"> PAGEREF _Toc165629720 \h </w:instrText>
            </w:r>
            <w:r>
              <w:rPr>
                <w:noProof/>
                <w:webHidden/>
              </w:rPr>
            </w:r>
            <w:r>
              <w:rPr>
                <w:noProof/>
                <w:webHidden/>
              </w:rPr>
              <w:fldChar w:fldCharType="separate"/>
            </w:r>
            <w:r>
              <w:rPr>
                <w:noProof/>
                <w:webHidden/>
              </w:rPr>
              <w:t>4</w:t>
            </w:r>
            <w:r>
              <w:rPr>
                <w:noProof/>
                <w:webHidden/>
              </w:rPr>
              <w:fldChar w:fldCharType="end"/>
            </w:r>
          </w:hyperlink>
        </w:p>
        <w:p w14:paraId="390647B6" w14:textId="50CBDB49" w:rsidR="004F2668" w:rsidRDefault="004F2668">
          <w:pPr>
            <w:pStyle w:val="TOC3"/>
            <w:tabs>
              <w:tab w:val="right" w:leader="dot" w:pos="9016"/>
            </w:tabs>
            <w:rPr>
              <w:noProof/>
              <w:kern w:val="2"/>
              <w:lang w:eastAsia="en-GB"/>
              <w14:ligatures w14:val="standardContextual"/>
            </w:rPr>
          </w:pPr>
          <w:hyperlink w:anchor="_Toc165629721" w:history="1">
            <w:r w:rsidRPr="00347135">
              <w:rPr>
                <w:rStyle w:val="Hyperlink"/>
                <w:rFonts w:asciiTheme="majorBidi" w:hAnsiTheme="majorBidi"/>
                <w:noProof/>
                <w:lang w:eastAsia="en-US"/>
              </w:rPr>
              <w:t>Medical use case</w:t>
            </w:r>
            <w:r>
              <w:rPr>
                <w:noProof/>
                <w:webHidden/>
              </w:rPr>
              <w:tab/>
            </w:r>
            <w:r>
              <w:rPr>
                <w:noProof/>
                <w:webHidden/>
              </w:rPr>
              <w:fldChar w:fldCharType="begin"/>
            </w:r>
            <w:r>
              <w:rPr>
                <w:noProof/>
                <w:webHidden/>
              </w:rPr>
              <w:instrText xml:space="preserve"> PAGEREF _Toc165629721 \h </w:instrText>
            </w:r>
            <w:r>
              <w:rPr>
                <w:noProof/>
                <w:webHidden/>
              </w:rPr>
            </w:r>
            <w:r>
              <w:rPr>
                <w:noProof/>
                <w:webHidden/>
              </w:rPr>
              <w:fldChar w:fldCharType="separate"/>
            </w:r>
            <w:r>
              <w:rPr>
                <w:noProof/>
                <w:webHidden/>
              </w:rPr>
              <w:t>5</w:t>
            </w:r>
            <w:r>
              <w:rPr>
                <w:noProof/>
                <w:webHidden/>
              </w:rPr>
              <w:fldChar w:fldCharType="end"/>
            </w:r>
          </w:hyperlink>
        </w:p>
        <w:p w14:paraId="40F9EAE2" w14:textId="24C91D66" w:rsidR="004F2668" w:rsidRDefault="004F2668">
          <w:pPr>
            <w:pStyle w:val="TOC1"/>
            <w:tabs>
              <w:tab w:val="right" w:leader="dot" w:pos="9016"/>
            </w:tabs>
            <w:rPr>
              <w:noProof/>
              <w:kern w:val="2"/>
              <w:lang w:eastAsia="en-GB"/>
              <w14:ligatures w14:val="standardContextual"/>
            </w:rPr>
          </w:pPr>
          <w:hyperlink w:anchor="_Toc165629722" w:history="1">
            <w:r w:rsidRPr="00347135">
              <w:rPr>
                <w:rStyle w:val="Hyperlink"/>
                <w:noProof/>
              </w:rPr>
              <w:t>Theoretical Foundations of RLC Circuits</w:t>
            </w:r>
            <w:r>
              <w:rPr>
                <w:noProof/>
                <w:webHidden/>
              </w:rPr>
              <w:tab/>
            </w:r>
            <w:r>
              <w:rPr>
                <w:noProof/>
                <w:webHidden/>
              </w:rPr>
              <w:fldChar w:fldCharType="begin"/>
            </w:r>
            <w:r>
              <w:rPr>
                <w:noProof/>
                <w:webHidden/>
              </w:rPr>
              <w:instrText xml:space="preserve"> PAGEREF _Toc165629722 \h </w:instrText>
            </w:r>
            <w:r>
              <w:rPr>
                <w:noProof/>
                <w:webHidden/>
              </w:rPr>
            </w:r>
            <w:r>
              <w:rPr>
                <w:noProof/>
                <w:webHidden/>
              </w:rPr>
              <w:fldChar w:fldCharType="separate"/>
            </w:r>
            <w:r>
              <w:rPr>
                <w:noProof/>
                <w:webHidden/>
              </w:rPr>
              <w:t>6</w:t>
            </w:r>
            <w:r>
              <w:rPr>
                <w:noProof/>
                <w:webHidden/>
              </w:rPr>
              <w:fldChar w:fldCharType="end"/>
            </w:r>
          </w:hyperlink>
        </w:p>
        <w:p w14:paraId="4EB4AACE" w14:textId="08A55009" w:rsidR="004F2668" w:rsidRDefault="004F2668">
          <w:pPr>
            <w:pStyle w:val="TOC1"/>
            <w:tabs>
              <w:tab w:val="right" w:leader="dot" w:pos="9016"/>
            </w:tabs>
            <w:rPr>
              <w:noProof/>
              <w:kern w:val="2"/>
              <w:lang w:eastAsia="en-GB"/>
              <w14:ligatures w14:val="standardContextual"/>
            </w:rPr>
          </w:pPr>
          <w:hyperlink w:anchor="_Toc165629723" w:history="1">
            <w:r w:rsidRPr="00347135">
              <w:rPr>
                <w:rStyle w:val="Hyperlink"/>
                <w:rFonts w:asciiTheme="majorBidi" w:hAnsiTheme="majorBidi"/>
                <w:noProof/>
                <w:lang w:eastAsia="en-US"/>
              </w:rPr>
              <w:t>Methodology</w:t>
            </w:r>
            <w:r>
              <w:rPr>
                <w:noProof/>
                <w:webHidden/>
              </w:rPr>
              <w:tab/>
            </w:r>
            <w:r>
              <w:rPr>
                <w:noProof/>
                <w:webHidden/>
              </w:rPr>
              <w:fldChar w:fldCharType="begin"/>
            </w:r>
            <w:r>
              <w:rPr>
                <w:noProof/>
                <w:webHidden/>
              </w:rPr>
              <w:instrText xml:space="preserve"> PAGEREF _Toc165629723 \h </w:instrText>
            </w:r>
            <w:r>
              <w:rPr>
                <w:noProof/>
                <w:webHidden/>
              </w:rPr>
            </w:r>
            <w:r>
              <w:rPr>
                <w:noProof/>
                <w:webHidden/>
              </w:rPr>
              <w:fldChar w:fldCharType="separate"/>
            </w:r>
            <w:r>
              <w:rPr>
                <w:noProof/>
                <w:webHidden/>
              </w:rPr>
              <w:t>7</w:t>
            </w:r>
            <w:r>
              <w:rPr>
                <w:noProof/>
                <w:webHidden/>
              </w:rPr>
              <w:fldChar w:fldCharType="end"/>
            </w:r>
          </w:hyperlink>
        </w:p>
        <w:p w14:paraId="04097E5A" w14:textId="314F7598" w:rsidR="004F2668" w:rsidRDefault="004F2668">
          <w:pPr>
            <w:pStyle w:val="TOC2"/>
            <w:tabs>
              <w:tab w:val="right" w:leader="dot" w:pos="9016"/>
            </w:tabs>
            <w:rPr>
              <w:noProof/>
              <w:kern w:val="2"/>
              <w:lang w:eastAsia="en-GB"/>
              <w14:ligatures w14:val="standardContextual"/>
            </w:rPr>
          </w:pPr>
          <w:hyperlink w:anchor="_Toc165629724" w:history="1">
            <w:r w:rsidRPr="00347135">
              <w:rPr>
                <w:rStyle w:val="Hyperlink"/>
                <w:rFonts w:asciiTheme="majorBidi" w:hAnsiTheme="majorBidi"/>
                <w:noProof/>
                <w:lang w:eastAsia="en-US"/>
              </w:rPr>
              <w:t>Simulation Setup</w:t>
            </w:r>
            <w:r>
              <w:rPr>
                <w:noProof/>
                <w:webHidden/>
              </w:rPr>
              <w:tab/>
            </w:r>
            <w:r>
              <w:rPr>
                <w:noProof/>
                <w:webHidden/>
              </w:rPr>
              <w:fldChar w:fldCharType="begin"/>
            </w:r>
            <w:r>
              <w:rPr>
                <w:noProof/>
                <w:webHidden/>
              </w:rPr>
              <w:instrText xml:space="preserve"> PAGEREF _Toc165629724 \h </w:instrText>
            </w:r>
            <w:r>
              <w:rPr>
                <w:noProof/>
                <w:webHidden/>
              </w:rPr>
            </w:r>
            <w:r>
              <w:rPr>
                <w:noProof/>
                <w:webHidden/>
              </w:rPr>
              <w:fldChar w:fldCharType="separate"/>
            </w:r>
            <w:r>
              <w:rPr>
                <w:noProof/>
                <w:webHidden/>
              </w:rPr>
              <w:t>7</w:t>
            </w:r>
            <w:r>
              <w:rPr>
                <w:noProof/>
                <w:webHidden/>
              </w:rPr>
              <w:fldChar w:fldCharType="end"/>
            </w:r>
          </w:hyperlink>
        </w:p>
        <w:p w14:paraId="7B40EA2E" w14:textId="496E1B5A" w:rsidR="004F2668" w:rsidRDefault="004F2668">
          <w:pPr>
            <w:pStyle w:val="TOC2"/>
            <w:tabs>
              <w:tab w:val="right" w:leader="dot" w:pos="9016"/>
            </w:tabs>
            <w:rPr>
              <w:noProof/>
              <w:kern w:val="2"/>
              <w:lang w:eastAsia="en-GB"/>
              <w14:ligatures w14:val="standardContextual"/>
            </w:rPr>
          </w:pPr>
          <w:hyperlink w:anchor="_Toc165629725" w:history="1">
            <w:r w:rsidRPr="00347135">
              <w:rPr>
                <w:rStyle w:val="Hyperlink"/>
                <w:rFonts w:asciiTheme="majorBidi" w:hAnsiTheme="majorBidi"/>
                <w:noProof/>
                <w:lang w:eastAsia="en-US"/>
              </w:rPr>
              <w:t>Simulation Parameters:</w:t>
            </w:r>
            <w:r>
              <w:rPr>
                <w:noProof/>
                <w:webHidden/>
              </w:rPr>
              <w:tab/>
            </w:r>
            <w:r>
              <w:rPr>
                <w:noProof/>
                <w:webHidden/>
              </w:rPr>
              <w:fldChar w:fldCharType="begin"/>
            </w:r>
            <w:r>
              <w:rPr>
                <w:noProof/>
                <w:webHidden/>
              </w:rPr>
              <w:instrText xml:space="preserve"> PAGEREF _Toc165629725 \h </w:instrText>
            </w:r>
            <w:r>
              <w:rPr>
                <w:noProof/>
                <w:webHidden/>
              </w:rPr>
            </w:r>
            <w:r>
              <w:rPr>
                <w:noProof/>
                <w:webHidden/>
              </w:rPr>
              <w:fldChar w:fldCharType="separate"/>
            </w:r>
            <w:r>
              <w:rPr>
                <w:noProof/>
                <w:webHidden/>
              </w:rPr>
              <w:t>8</w:t>
            </w:r>
            <w:r>
              <w:rPr>
                <w:noProof/>
                <w:webHidden/>
              </w:rPr>
              <w:fldChar w:fldCharType="end"/>
            </w:r>
          </w:hyperlink>
        </w:p>
        <w:p w14:paraId="0464DC5A" w14:textId="31725DAF" w:rsidR="004F2668" w:rsidRDefault="004F2668">
          <w:pPr>
            <w:pStyle w:val="TOC2"/>
            <w:tabs>
              <w:tab w:val="right" w:leader="dot" w:pos="9016"/>
            </w:tabs>
            <w:rPr>
              <w:noProof/>
              <w:kern w:val="2"/>
              <w:lang w:eastAsia="en-GB"/>
              <w14:ligatures w14:val="standardContextual"/>
            </w:rPr>
          </w:pPr>
          <w:hyperlink w:anchor="_Toc165629726" w:history="1">
            <w:r w:rsidRPr="00347135">
              <w:rPr>
                <w:rStyle w:val="Hyperlink"/>
                <w:rFonts w:asciiTheme="majorBidi" w:hAnsiTheme="majorBidi"/>
                <w:noProof/>
                <w:lang w:eastAsia="en-US"/>
              </w:rPr>
              <w:t>Simulation Procedure</w:t>
            </w:r>
            <w:r>
              <w:rPr>
                <w:noProof/>
                <w:webHidden/>
              </w:rPr>
              <w:tab/>
            </w:r>
            <w:r>
              <w:rPr>
                <w:noProof/>
                <w:webHidden/>
              </w:rPr>
              <w:fldChar w:fldCharType="begin"/>
            </w:r>
            <w:r>
              <w:rPr>
                <w:noProof/>
                <w:webHidden/>
              </w:rPr>
              <w:instrText xml:space="preserve"> PAGEREF _Toc165629726 \h </w:instrText>
            </w:r>
            <w:r>
              <w:rPr>
                <w:noProof/>
                <w:webHidden/>
              </w:rPr>
            </w:r>
            <w:r>
              <w:rPr>
                <w:noProof/>
                <w:webHidden/>
              </w:rPr>
              <w:fldChar w:fldCharType="separate"/>
            </w:r>
            <w:r>
              <w:rPr>
                <w:noProof/>
                <w:webHidden/>
              </w:rPr>
              <w:t>9</w:t>
            </w:r>
            <w:r>
              <w:rPr>
                <w:noProof/>
                <w:webHidden/>
              </w:rPr>
              <w:fldChar w:fldCharType="end"/>
            </w:r>
          </w:hyperlink>
        </w:p>
        <w:p w14:paraId="2C662311" w14:textId="3711BB32" w:rsidR="004F2668" w:rsidRDefault="004F2668">
          <w:pPr>
            <w:pStyle w:val="TOC1"/>
            <w:tabs>
              <w:tab w:val="right" w:leader="dot" w:pos="9016"/>
            </w:tabs>
            <w:rPr>
              <w:noProof/>
              <w:kern w:val="2"/>
              <w:lang w:eastAsia="en-GB"/>
              <w14:ligatures w14:val="standardContextual"/>
            </w:rPr>
          </w:pPr>
          <w:hyperlink w:anchor="_Toc165629727" w:history="1">
            <w:r w:rsidRPr="00347135">
              <w:rPr>
                <w:rStyle w:val="Hyperlink"/>
                <w:rFonts w:asciiTheme="majorBidi" w:hAnsiTheme="majorBidi"/>
                <w:noProof/>
                <w:lang w:eastAsia="en-US"/>
              </w:rPr>
              <w:t>Practical Experiment Setup</w:t>
            </w:r>
            <w:r>
              <w:rPr>
                <w:noProof/>
                <w:webHidden/>
              </w:rPr>
              <w:tab/>
            </w:r>
            <w:r>
              <w:rPr>
                <w:noProof/>
                <w:webHidden/>
              </w:rPr>
              <w:fldChar w:fldCharType="begin"/>
            </w:r>
            <w:r>
              <w:rPr>
                <w:noProof/>
                <w:webHidden/>
              </w:rPr>
              <w:instrText xml:space="preserve"> PAGEREF _Toc165629727 \h </w:instrText>
            </w:r>
            <w:r>
              <w:rPr>
                <w:noProof/>
                <w:webHidden/>
              </w:rPr>
            </w:r>
            <w:r>
              <w:rPr>
                <w:noProof/>
                <w:webHidden/>
              </w:rPr>
              <w:fldChar w:fldCharType="separate"/>
            </w:r>
            <w:r>
              <w:rPr>
                <w:noProof/>
                <w:webHidden/>
              </w:rPr>
              <w:t>9</w:t>
            </w:r>
            <w:r>
              <w:rPr>
                <w:noProof/>
                <w:webHidden/>
              </w:rPr>
              <w:fldChar w:fldCharType="end"/>
            </w:r>
          </w:hyperlink>
        </w:p>
        <w:p w14:paraId="655C09C2" w14:textId="0B933E14" w:rsidR="004F2668" w:rsidRDefault="004F2668">
          <w:pPr>
            <w:pStyle w:val="TOC3"/>
            <w:tabs>
              <w:tab w:val="right" w:leader="dot" w:pos="9016"/>
            </w:tabs>
            <w:rPr>
              <w:noProof/>
              <w:kern w:val="2"/>
              <w:lang w:eastAsia="en-GB"/>
              <w14:ligatures w14:val="standardContextual"/>
            </w:rPr>
          </w:pPr>
          <w:hyperlink w:anchor="_Toc165629728" w:history="1">
            <w:r w:rsidRPr="00347135">
              <w:rPr>
                <w:rStyle w:val="Hyperlink"/>
                <w:rFonts w:asciiTheme="majorBidi" w:hAnsiTheme="majorBidi"/>
                <w:noProof/>
                <w:lang w:eastAsia="en-US"/>
              </w:rPr>
              <w:t>Equipment</w:t>
            </w:r>
            <w:r>
              <w:rPr>
                <w:noProof/>
                <w:webHidden/>
              </w:rPr>
              <w:tab/>
            </w:r>
            <w:r>
              <w:rPr>
                <w:noProof/>
                <w:webHidden/>
              </w:rPr>
              <w:fldChar w:fldCharType="begin"/>
            </w:r>
            <w:r>
              <w:rPr>
                <w:noProof/>
                <w:webHidden/>
              </w:rPr>
              <w:instrText xml:space="preserve"> PAGEREF _Toc165629728 \h </w:instrText>
            </w:r>
            <w:r>
              <w:rPr>
                <w:noProof/>
                <w:webHidden/>
              </w:rPr>
            </w:r>
            <w:r>
              <w:rPr>
                <w:noProof/>
                <w:webHidden/>
              </w:rPr>
              <w:fldChar w:fldCharType="separate"/>
            </w:r>
            <w:r>
              <w:rPr>
                <w:noProof/>
                <w:webHidden/>
              </w:rPr>
              <w:t>9</w:t>
            </w:r>
            <w:r>
              <w:rPr>
                <w:noProof/>
                <w:webHidden/>
              </w:rPr>
              <w:fldChar w:fldCharType="end"/>
            </w:r>
          </w:hyperlink>
        </w:p>
        <w:p w14:paraId="16EF355D" w14:textId="2389C26C" w:rsidR="004F2668" w:rsidRDefault="004F2668">
          <w:pPr>
            <w:pStyle w:val="TOC1"/>
            <w:tabs>
              <w:tab w:val="right" w:leader="dot" w:pos="9016"/>
            </w:tabs>
            <w:rPr>
              <w:noProof/>
              <w:kern w:val="2"/>
              <w:lang w:eastAsia="en-GB"/>
              <w14:ligatures w14:val="standardContextual"/>
            </w:rPr>
          </w:pPr>
          <w:hyperlink w:anchor="_Toc165629729" w:history="1">
            <w:r>
              <w:rPr>
                <w:rStyle w:val="Hyperlink"/>
                <w:rFonts w:asciiTheme="majorBidi" w:hAnsiTheme="majorBidi"/>
                <w:noProof/>
                <w:lang w:eastAsia="en-US"/>
              </w:rPr>
              <w:t>Graph</w:t>
            </w:r>
            <w:r>
              <w:rPr>
                <w:noProof/>
                <w:webHidden/>
              </w:rPr>
              <w:tab/>
            </w:r>
            <w:r>
              <w:rPr>
                <w:noProof/>
                <w:webHidden/>
              </w:rPr>
              <w:fldChar w:fldCharType="begin"/>
            </w:r>
            <w:r>
              <w:rPr>
                <w:noProof/>
                <w:webHidden/>
              </w:rPr>
              <w:instrText xml:space="preserve"> PAGEREF _Toc165629729 \h </w:instrText>
            </w:r>
            <w:r>
              <w:rPr>
                <w:noProof/>
                <w:webHidden/>
              </w:rPr>
            </w:r>
            <w:r>
              <w:rPr>
                <w:noProof/>
                <w:webHidden/>
              </w:rPr>
              <w:fldChar w:fldCharType="separate"/>
            </w:r>
            <w:r>
              <w:rPr>
                <w:noProof/>
                <w:webHidden/>
              </w:rPr>
              <w:t>11</w:t>
            </w:r>
            <w:r>
              <w:rPr>
                <w:noProof/>
                <w:webHidden/>
              </w:rPr>
              <w:fldChar w:fldCharType="end"/>
            </w:r>
          </w:hyperlink>
        </w:p>
        <w:p w14:paraId="71DEFB1C" w14:textId="326F8939" w:rsidR="004F2668" w:rsidRDefault="004F2668">
          <w:pPr>
            <w:pStyle w:val="TOC1"/>
            <w:tabs>
              <w:tab w:val="right" w:leader="dot" w:pos="9016"/>
            </w:tabs>
            <w:rPr>
              <w:noProof/>
              <w:kern w:val="2"/>
              <w:lang w:eastAsia="en-GB"/>
              <w14:ligatures w14:val="standardContextual"/>
            </w:rPr>
          </w:pPr>
          <w:hyperlink w:anchor="_Toc165629730" w:history="1">
            <w:r>
              <w:rPr>
                <w:rStyle w:val="Hyperlink"/>
                <w:rFonts w:asciiTheme="majorBidi" w:hAnsiTheme="majorBidi"/>
                <w:noProof/>
              </w:rPr>
              <w:t>data tables</w:t>
            </w:r>
            <w:r>
              <w:rPr>
                <w:noProof/>
                <w:webHidden/>
              </w:rPr>
              <w:tab/>
            </w:r>
            <w:r>
              <w:rPr>
                <w:noProof/>
                <w:webHidden/>
              </w:rPr>
              <w:fldChar w:fldCharType="begin"/>
            </w:r>
            <w:r>
              <w:rPr>
                <w:noProof/>
                <w:webHidden/>
              </w:rPr>
              <w:instrText xml:space="preserve"> PAGEREF _Toc165629730 \h </w:instrText>
            </w:r>
            <w:r>
              <w:rPr>
                <w:noProof/>
                <w:webHidden/>
              </w:rPr>
            </w:r>
            <w:r>
              <w:rPr>
                <w:noProof/>
                <w:webHidden/>
              </w:rPr>
              <w:fldChar w:fldCharType="separate"/>
            </w:r>
            <w:r>
              <w:rPr>
                <w:noProof/>
                <w:webHidden/>
              </w:rPr>
              <w:t>12</w:t>
            </w:r>
            <w:r>
              <w:rPr>
                <w:noProof/>
                <w:webHidden/>
              </w:rPr>
              <w:fldChar w:fldCharType="end"/>
            </w:r>
          </w:hyperlink>
        </w:p>
        <w:p w14:paraId="12546892" w14:textId="4053D7BE" w:rsidR="004F2668" w:rsidRDefault="004F2668">
          <w:pPr>
            <w:pStyle w:val="TOC1"/>
            <w:tabs>
              <w:tab w:val="right" w:leader="dot" w:pos="9016"/>
            </w:tabs>
            <w:rPr>
              <w:noProof/>
              <w:kern w:val="2"/>
              <w:lang w:eastAsia="en-GB"/>
              <w14:ligatures w14:val="standardContextual"/>
            </w:rPr>
          </w:pPr>
          <w:hyperlink w:anchor="_Toc165629731" w:history="1">
            <w:r w:rsidRPr="00347135">
              <w:rPr>
                <w:rStyle w:val="Hyperlink"/>
                <w:rFonts w:asciiTheme="majorBidi" w:hAnsiTheme="majorBidi"/>
                <w:noProof/>
              </w:rPr>
              <w:t>Results</w:t>
            </w:r>
            <w:r>
              <w:rPr>
                <w:noProof/>
                <w:webHidden/>
              </w:rPr>
              <w:tab/>
            </w:r>
            <w:r>
              <w:rPr>
                <w:noProof/>
                <w:webHidden/>
              </w:rPr>
              <w:fldChar w:fldCharType="begin"/>
            </w:r>
            <w:r>
              <w:rPr>
                <w:noProof/>
                <w:webHidden/>
              </w:rPr>
              <w:instrText xml:space="preserve"> PAGEREF _Toc165629731 \h </w:instrText>
            </w:r>
            <w:r>
              <w:rPr>
                <w:noProof/>
                <w:webHidden/>
              </w:rPr>
            </w:r>
            <w:r>
              <w:rPr>
                <w:noProof/>
                <w:webHidden/>
              </w:rPr>
              <w:fldChar w:fldCharType="separate"/>
            </w:r>
            <w:r>
              <w:rPr>
                <w:noProof/>
                <w:webHidden/>
              </w:rPr>
              <w:t>13</w:t>
            </w:r>
            <w:r>
              <w:rPr>
                <w:noProof/>
                <w:webHidden/>
              </w:rPr>
              <w:fldChar w:fldCharType="end"/>
            </w:r>
          </w:hyperlink>
        </w:p>
        <w:p w14:paraId="4B3C6535" w14:textId="22FB409B" w:rsidR="004F2668" w:rsidRDefault="004F2668">
          <w:pPr>
            <w:pStyle w:val="TOC1"/>
            <w:tabs>
              <w:tab w:val="right" w:leader="dot" w:pos="9016"/>
            </w:tabs>
            <w:rPr>
              <w:noProof/>
              <w:kern w:val="2"/>
              <w:lang w:eastAsia="en-GB"/>
              <w14:ligatures w14:val="standardContextual"/>
            </w:rPr>
          </w:pPr>
          <w:hyperlink w:anchor="_Toc165629732" w:history="1">
            <w:r w:rsidRPr="00347135">
              <w:rPr>
                <w:rStyle w:val="Hyperlink"/>
                <w:rFonts w:asciiTheme="majorBidi" w:hAnsiTheme="majorBidi"/>
                <w:noProof/>
                <w:lang w:eastAsia="en-US"/>
              </w:rPr>
              <w:t>Discussion</w:t>
            </w:r>
            <w:r>
              <w:rPr>
                <w:noProof/>
                <w:webHidden/>
              </w:rPr>
              <w:tab/>
            </w:r>
            <w:r>
              <w:rPr>
                <w:noProof/>
                <w:webHidden/>
              </w:rPr>
              <w:fldChar w:fldCharType="begin"/>
            </w:r>
            <w:r>
              <w:rPr>
                <w:noProof/>
                <w:webHidden/>
              </w:rPr>
              <w:instrText xml:space="preserve"> PAGEREF _Toc165629732 \h </w:instrText>
            </w:r>
            <w:r>
              <w:rPr>
                <w:noProof/>
                <w:webHidden/>
              </w:rPr>
            </w:r>
            <w:r>
              <w:rPr>
                <w:noProof/>
                <w:webHidden/>
              </w:rPr>
              <w:fldChar w:fldCharType="separate"/>
            </w:r>
            <w:r>
              <w:rPr>
                <w:noProof/>
                <w:webHidden/>
              </w:rPr>
              <w:t>14</w:t>
            </w:r>
            <w:r>
              <w:rPr>
                <w:noProof/>
                <w:webHidden/>
              </w:rPr>
              <w:fldChar w:fldCharType="end"/>
            </w:r>
          </w:hyperlink>
        </w:p>
        <w:p w14:paraId="6703769F" w14:textId="6D7E88BD" w:rsidR="004F2668" w:rsidRDefault="004F2668">
          <w:pPr>
            <w:pStyle w:val="TOC3"/>
            <w:tabs>
              <w:tab w:val="right" w:leader="dot" w:pos="9016"/>
            </w:tabs>
            <w:rPr>
              <w:noProof/>
              <w:kern w:val="2"/>
              <w:lang w:eastAsia="en-GB"/>
              <w14:ligatures w14:val="standardContextual"/>
            </w:rPr>
          </w:pPr>
          <w:hyperlink w:anchor="_Toc165629733" w:history="1">
            <w:r w:rsidRPr="00347135">
              <w:rPr>
                <w:rStyle w:val="Hyperlink"/>
                <w:rFonts w:asciiTheme="majorBidi" w:hAnsiTheme="majorBidi"/>
                <w:noProof/>
                <w:lang w:eastAsia="en-US"/>
              </w:rPr>
              <w:t>Explanation of Results</w:t>
            </w:r>
            <w:r>
              <w:rPr>
                <w:noProof/>
                <w:webHidden/>
              </w:rPr>
              <w:tab/>
            </w:r>
            <w:r>
              <w:rPr>
                <w:noProof/>
                <w:webHidden/>
              </w:rPr>
              <w:fldChar w:fldCharType="begin"/>
            </w:r>
            <w:r>
              <w:rPr>
                <w:noProof/>
                <w:webHidden/>
              </w:rPr>
              <w:instrText xml:space="preserve"> PAGEREF _Toc165629733 \h </w:instrText>
            </w:r>
            <w:r>
              <w:rPr>
                <w:noProof/>
                <w:webHidden/>
              </w:rPr>
            </w:r>
            <w:r>
              <w:rPr>
                <w:noProof/>
                <w:webHidden/>
              </w:rPr>
              <w:fldChar w:fldCharType="separate"/>
            </w:r>
            <w:r>
              <w:rPr>
                <w:noProof/>
                <w:webHidden/>
              </w:rPr>
              <w:t>14</w:t>
            </w:r>
            <w:r>
              <w:rPr>
                <w:noProof/>
                <w:webHidden/>
              </w:rPr>
              <w:fldChar w:fldCharType="end"/>
            </w:r>
          </w:hyperlink>
        </w:p>
        <w:p w14:paraId="0AEA9FD6" w14:textId="163234DF" w:rsidR="004F2668" w:rsidRDefault="004F2668">
          <w:pPr>
            <w:pStyle w:val="TOC3"/>
            <w:tabs>
              <w:tab w:val="right" w:leader="dot" w:pos="9016"/>
            </w:tabs>
            <w:rPr>
              <w:noProof/>
              <w:kern w:val="2"/>
              <w:lang w:eastAsia="en-GB"/>
              <w14:ligatures w14:val="standardContextual"/>
            </w:rPr>
          </w:pPr>
          <w:hyperlink w:anchor="_Toc165629734" w:history="1">
            <w:r w:rsidRPr="00347135">
              <w:rPr>
                <w:rStyle w:val="Hyperlink"/>
                <w:rFonts w:asciiTheme="majorBidi" w:hAnsiTheme="majorBidi"/>
                <w:b/>
                <w:bCs/>
                <w:noProof/>
                <w:lang w:eastAsia="en-US"/>
              </w:rPr>
              <w:t>Voltage and Attenuation Behaviour</w:t>
            </w:r>
            <w:r w:rsidRPr="00347135">
              <w:rPr>
                <w:rStyle w:val="Hyperlink"/>
                <w:rFonts w:asciiTheme="majorBidi" w:hAnsiTheme="majorBidi"/>
                <w:noProof/>
                <w:lang w:eastAsia="en-US"/>
              </w:rPr>
              <w:t>:</w:t>
            </w:r>
            <w:r>
              <w:rPr>
                <w:noProof/>
                <w:webHidden/>
              </w:rPr>
              <w:tab/>
            </w:r>
            <w:r>
              <w:rPr>
                <w:noProof/>
                <w:webHidden/>
              </w:rPr>
              <w:fldChar w:fldCharType="begin"/>
            </w:r>
            <w:r>
              <w:rPr>
                <w:noProof/>
                <w:webHidden/>
              </w:rPr>
              <w:instrText xml:space="preserve"> PAGEREF _Toc165629734 \h </w:instrText>
            </w:r>
            <w:r>
              <w:rPr>
                <w:noProof/>
                <w:webHidden/>
              </w:rPr>
            </w:r>
            <w:r>
              <w:rPr>
                <w:noProof/>
                <w:webHidden/>
              </w:rPr>
              <w:fldChar w:fldCharType="separate"/>
            </w:r>
            <w:r>
              <w:rPr>
                <w:noProof/>
                <w:webHidden/>
              </w:rPr>
              <w:t>14</w:t>
            </w:r>
            <w:r>
              <w:rPr>
                <w:noProof/>
                <w:webHidden/>
              </w:rPr>
              <w:fldChar w:fldCharType="end"/>
            </w:r>
          </w:hyperlink>
        </w:p>
        <w:p w14:paraId="09368945" w14:textId="392DD3BE" w:rsidR="004F2668" w:rsidRDefault="004F2668">
          <w:pPr>
            <w:pStyle w:val="TOC3"/>
            <w:tabs>
              <w:tab w:val="right" w:leader="dot" w:pos="9016"/>
            </w:tabs>
            <w:rPr>
              <w:noProof/>
              <w:kern w:val="2"/>
              <w:lang w:eastAsia="en-GB"/>
              <w14:ligatures w14:val="standardContextual"/>
            </w:rPr>
          </w:pPr>
          <w:hyperlink w:anchor="_Toc165629736" w:history="1">
            <w:r w:rsidRPr="00347135">
              <w:rPr>
                <w:rStyle w:val="Hyperlink"/>
                <w:rFonts w:asciiTheme="majorBidi" w:hAnsiTheme="majorBidi"/>
                <w:b/>
                <w:bCs/>
                <w:noProof/>
                <w:lang w:eastAsia="en-US"/>
              </w:rPr>
              <w:t>Quality Factor and Bandwidth:</w:t>
            </w:r>
            <w:r>
              <w:rPr>
                <w:noProof/>
                <w:webHidden/>
              </w:rPr>
              <w:tab/>
            </w:r>
            <w:r>
              <w:rPr>
                <w:noProof/>
                <w:webHidden/>
              </w:rPr>
              <w:fldChar w:fldCharType="begin"/>
            </w:r>
            <w:r>
              <w:rPr>
                <w:noProof/>
                <w:webHidden/>
              </w:rPr>
              <w:instrText xml:space="preserve"> PAGEREF _Toc165629736 \h </w:instrText>
            </w:r>
            <w:r>
              <w:rPr>
                <w:noProof/>
                <w:webHidden/>
              </w:rPr>
            </w:r>
            <w:r>
              <w:rPr>
                <w:noProof/>
                <w:webHidden/>
              </w:rPr>
              <w:fldChar w:fldCharType="separate"/>
            </w:r>
            <w:r>
              <w:rPr>
                <w:noProof/>
                <w:webHidden/>
              </w:rPr>
              <w:t>14</w:t>
            </w:r>
            <w:r>
              <w:rPr>
                <w:noProof/>
                <w:webHidden/>
              </w:rPr>
              <w:fldChar w:fldCharType="end"/>
            </w:r>
          </w:hyperlink>
        </w:p>
        <w:p w14:paraId="15DE630E" w14:textId="5209935C" w:rsidR="004F2668" w:rsidRDefault="004F2668">
          <w:pPr>
            <w:pStyle w:val="TOC3"/>
            <w:tabs>
              <w:tab w:val="right" w:leader="dot" w:pos="9016"/>
            </w:tabs>
            <w:rPr>
              <w:noProof/>
              <w:kern w:val="2"/>
              <w:lang w:eastAsia="en-GB"/>
              <w14:ligatures w14:val="standardContextual"/>
            </w:rPr>
          </w:pPr>
          <w:hyperlink w:anchor="_Toc165629738" w:history="1">
            <w:r w:rsidRPr="00347135">
              <w:rPr>
                <w:rStyle w:val="Hyperlink"/>
                <w:rFonts w:asciiTheme="majorBidi" w:hAnsiTheme="majorBidi"/>
                <w:b/>
                <w:bCs/>
                <w:noProof/>
                <w:lang w:eastAsia="en-US"/>
              </w:rPr>
              <w:t>Comparison with Theoretical Expectations:</w:t>
            </w:r>
            <w:r>
              <w:rPr>
                <w:noProof/>
                <w:webHidden/>
              </w:rPr>
              <w:tab/>
            </w:r>
            <w:r>
              <w:rPr>
                <w:noProof/>
                <w:webHidden/>
              </w:rPr>
              <w:fldChar w:fldCharType="begin"/>
            </w:r>
            <w:r>
              <w:rPr>
                <w:noProof/>
                <w:webHidden/>
              </w:rPr>
              <w:instrText xml:space="preserve"> PAGEREF _Toc165629738 \h </w:instrText>
            </w:r>
            <w:r>
              <w:rPr>
                <w:noProof/>
                <w:webHidden/>
              </w:rPr>
            </w:r>
            <w:r>
              <w:rPr>
                <w:noProof/>
                <w:webHidden/>
              </w:rPr>
              <w:fldChar w:fldCharType="separate"/>
            </w:r>
            <w:r>
              <w:rPr>
                <w:noProof/>
                <w:webHidden/>
              </w:rPr>
              <w:t>14</w:t>
            </w:r>
            <w:r>
              <w:rPr>
                <w:noProof/>
                <w:webHidden/>
              </w:rPr>
              <w:fldChar w:fldCharType="end"/>
            </w:r>
          </w:hyperlink>
        </w:p>
        <w:p w14:paraId="0F8ADB51" w14:textId="1A0EEF85" w:rsidR="004F2668" w:rsidRDefault="004F2668">
          <w:pPr>
            <w:pStyle w:val="TOC3"/>
            <w:tabs>
              <w:tab w:val="right" w:leader="dot" w:pos="9016"/>
            </w:tabs>
            <w:rPr>
              <w:noProof/>
              <w:kern w:val="2"/>
              <w:lang w:eastAsia="en-GB"/>
              <w14:ligatures w14:val="standardContextual"/>
            </w:rPr>
          </w:pPr>
          <w:hyperlink w:anchor="_Toc165629739" w:history="1">
            <w:r w:rsidRPr="00347135">
              <w:rPr>
                <w:rStyle w:val="Hyperlink"/>
                <w:rFonts w:asciiTheme="majorBidi" w:hAnsiTheme="majorBidi"/>
                <w:noProof/>
                <w:lang w:eastAsia="en-US"/>
              </w:rPr>
              <w:t>The theoretical resonant frequency for an RLC circuit is given by</w:t>
            </w:r>
            <w:r>
              <w:rPr>
                <w:noProof/>
                <w:webHidden/>
              </w:rPr>
              <w:tab/>
            </w:r>
            <w:r>
              <w:rPr>
                <w:noProof/>
                <w:webHidden/>
              </w:rPr>
              <w:fldChar w:fldCharType="begin"/>
            </w:r>
            <w:r>
              <w:rPr>
                <w:noProof/>
                <w:webHidden/>
              </w:rPr>
              <w:instrText xml:space="preserve"> PAGEREF _Toc165629739 \h </w:instrText>
            </w:r>
            <w:r>
              <w:rPr>
                <w:noProof/>
                <w:webHidden/>
              </w:rPr>
            </w:r>
            <w:r>
              <w:rPr>
                <w:noProof/>
                <w:webHidden/>
              </w:rPr>
              <w:fldChar w:fldCharType="separate"/>
            </w:r>
            <w:r>
              <w:rPr>
                <w:noProof/>
                <w:webHidden/>
              </w:rPr>
              <w:t>14</w:t>
            </w:r>
            <w:r>
              <w:rPr>
                <w:noProof/>
                <w:webHidden/>
              </w:rPr>
              <w:fldChar w:fldCharType="end"/>
            </w:r>
          </w:hyperlink>
        </w:p>
        <w:p w14:paraId="5D0C73FD" w14:textId="0CB68B63" w:rsidR="004F2668" w:rsidRDefault="004F2668">
          <w:pPr>
            <w:pStyle w:val="TOC3"/>
            <w:tabs>
              <w:tab w:val="right" w:leader="dot" w:pos="9016"/>
            </w:tabs>
            <w:rPr>
              <w:noProof/>
              <w:kern w:val="2"/>
              <w:lang w:eastAsia="en-GB"/>
              <w14:ligatures w14:val="standardContextual"/>
            </w:rPr>
          </w:pPr>
          <w:hyperlink w:anchor="_Toc165629740" w:history="1">
            <w:r w:rsidRPr="00347135">
              <w:rPr>
                <w:rStyle w:val="Hyperlink"/>
                <w:noProof/>
                <w:lang w:val="en-US"/>
              </w:rPr>
              <w:t>Comparison with Real and Simulated Results:</w:t>
            </w:r>
            <w:r>
              <w:rPr>
                <w:noProof/>
                <w:webHidden/>
              </w:rPr>
              <w:tab/>
            </w:r>
            <w:r>
              <w:rPr>
                <w:noProof/>
                <w:webHidden/>
              </w:rPr>
              <w:fldChar w:fldCharType="begin"/>
            </w:r>
            <w:r>
              <w:rPr>
                <w:noProof/>
                <w:webHidden/>
              </w:rPr>
              <w:instrText xml:space="preserve"> PAGEREF _Toc165629740 \h </w:instrText>
            </w:r>
            <w:r>
              <w:rPr>
                <w:noProof/>
                <w:webHidden/>
              </w:rPr>
            </w:r>
            <w:r>
              <w:rPr>
                <w:noProof/>
                <w:webHidden/>
              </w:rPr>
              <w:fldChar w:fldCharType="separate"/>
            </w:r>
            <w:r>
              <w:rPr>
                <w:noProof/>
                <w:webHidden/>
              </w:rPr>
              <w:t>14</w:t>
            </w:r>
            <w:r>
              <w:rPr>
                <w:noProof/>
                <w:webHidden/>
              </w:rPr>
              <w:fldChar w:fldCharType="end"/>
            </w:r>
          </w:hyperlink>
        </w:p>
        <w:p w14:paraId="41CA8847" w14:textId="1E00421C" w:rsidR="004F2668" w:rsidRDefault="004F2668">
          <w:pPr>
            <w:pStyle w:val="TOC1"/>
            <w:tabs>
              <w:tab w:val="right" w:leader="dot" w:pos="9016"/>
            </w:tabs>
            <w:rPr>
              <w:noProof/>
              <w:kern w:val="2"/>
              <w:lang w:eastAsia="en-GB"/>
              <w14:ligatures w14:val="standardContextual"/>
            </w:rPr>
          </w:pPr>
          <w:hyperlink w:anchor="_Toc165629741" w:history="1">
            <w:r w:rsidRPr="00347135">
              <w:rPr>
                <w:rStyle w:val="Hyperlink"/>
                <w:noProof/>
                <w:lang w:eastAsia="en-US"/>
              </w:rPr>
              <w:t>Future Work</w:t>
            </w:r>
            <w:r>
              <w:rPr>
                <w:noProof/>
                <w:webHidden/>
              </w:rPr>
              <w:tab/>
            </w:r>
            <w:r>
              <w:rPr>
                <w:noProof/>
                <w:webHidden/>
              </w:rPr>
              <w:fldChar w:fldCharType="begin"/>
            </w:r>
            <w:r>
              <w:rPr>
                <w:noProof/>
                <w:webHidden/>
              </w:rPr>
              <w:instrText xml:space="preserve"> PAGEREF _Toc165629741 \h </w:instrText>
            </w:r>
            <w:r>
              <w:rPr>
                <w:noProof/>
                <w:webHidden/>
              </w:rPr>
            </w:r>
            <w:r>
              <w:rPr>
                <w:noProof/>
                <w:webHidden/>
              </w:rPr>
              <w:fldChar w:fldCharType="separate"/>
            </w:r>
            <w:r>
              <w:rPr>
                <w:noProof/>
                <w:webHidden/>
              </w:rPr>
              <w:t>15</w:t>
            </w:r>
            <w:r>
              <w:rPr>
                <w:noProof/>
                <w:webHidden/>
              </w:rPr>
              <w:fldChar w:fldCharType="end"/>
            </w:r>
          </w:hyperlink>
        </w:p>
        <w:p w14:paraId="11DADDB1" w14:textId="6D47C4F5" w:rsidR="004F2668" w:rsidRDefault="004F2668">
          <w:pPr>
            <w:pStyle w:val="TOC1"/>
            <w:tabs>
              <w:tab w:val="right" w:leader="dot" w:pos="9016"/>
            </w:tabs>
            <w:rPr>
              <w:noProof/>
              <w:kern w:val="2"/>
              <w:lang w:eastAsia="en-GB"/>
              <w14:ligatures w14:val="standardContextual"/>
            </w:rPr>
          </w:pPr>
          <w:hyperlink w:anchor="_Toc165629742" w:history="1">
            <w:r w:rsidRPr="00347135">
              <w:rPr>
                <w:rStyle w:val="Hyperlink"/>
                <w:rFonts w:asciiTheme="majorBidi" w:hAnsiTheme="majorBidi"/>
                <w:noProof/>
                <w:lang w:eastAsia="en-US"/>
              </w:rPr>
              <w:t>Conclusion</w:t>
            </w:r>
            <w:r>
              <w:rPr>
                <w:noProof/>
                <w:webHidden/>
              </w:rPr>
              <w:tab/>
            </w:r>
            <w:r>
              <w:rPr>
                <w:noProof/>
                <w:webHidden/>
              </w:rPr>
              <w:fldChar w:fldCharType="begin"/>
            </w:r>
            <w:r>
              <w:rPr>
                <w:noProof/>
                <w:webHidden/>
              </w:rPr>
              <w:instrText xml:space="preserve"> PAGEREF _Toc165629742 \h </w:instrText>
            </w:r>
            <w:r>
              <w:rPr>
                <w:noProof/>
                <w:webHidden/>
              </w:rPr>
            </w:r>
            <w:r>
              <w:rPr>
                <w:noProof/>
                <w:webHidden/>
              </w:rPr>
              <w:fldChar w:fldCharType="separate"/>
            </w:r>
            <w:r>
              <w:rPr>
                <w:noProof/>
                <w:webHidden/>
              </w:rPr>
              <w:t>16</w:t>
            </w:r>
            <w:r>
              <w:rPr>
                <w:noProof/>
                <w:webHidden/>
              </w:rPr>
              <w:fldChar w:fldCharType="end"/>
            </w:r>
          </w:hyperlink>
        </w:p>
        <w:p w14:paraId="1477973C" w14:textId="30BB0E53" w:rsidR="004F2668" w:rsidRDefault="004F2668">
          <w:pPr>
            <w:pStyle w:val="TOC1"/>
            <w:tabs>
              <w:tab w:val="right" w:leader="dot" w:pos="9016"/>
            </w:tabs>
            <w:rPr>
              <w:noProof/>
              <w:kern w:val="2"/>
              <w:lang w:eastAsia="en-GB"/>
              <w14:ligatures w14:val="standardContextual"/>
            </w:rPr>
          </w:pPr>
          <w:hyperlink w:anchor="_Toc165629743" w:history="1">
            <w:r w:rsidRPr="00347135">
              <w:rPr>
                <w:rStyle w:val="Hyperlink"/>
                <w:rFonts w:asciiTheme="majorBidi" w:hAnsiTheme="majorBidi"/>
                <w:noProof/>
                <w:lang w:eastAsia="en-US"/>
              </w:rPr>
              <w:t>References</w:t>
            </w:r>
            <w:r>
              <w:rPr>
                <w:noProof/>
                <w:webHidden/>
              </w:rPr>
              <w:tab/>
            </w:r>
            <w:r>
              <w:rPr>
                <w:noProof/>
                <w:webHidden/>
              </w:rPr>
              <w:fldChar w:fldCharType="begin"/>
            </w:r>
            <w:r>
              <w:rPr>
                <w:noProof/>
                <w:webHidden/>
              </w:rPr>
              <w:instrText xml:space="preserve"> PAGEREF _Toc165629743 \h </w:instrText>
            </w:r>
            <w:r>
              <w:rPr>
                <w:noProof/>
                <w:webHidden/>
              </w:rPr>
            </w:r>
            <w:r>
              <w:rPr>
                <w:noProof/>
                <w:webHidden/>
              </w:rPr>
              <w:fldChar w:fldCharType="separate"/>
            </w:r>
            <w:r>
              <w:rPr>
                <w:noProof/>
                <w:webHidden/>
              </w:rPr>
              <w:t>17</w:t>
            </w:r>
            <w:r>
              <w:rPr>
                <w:noProof/>
                <w:webHidden/>
              </w:rPr>
              <w:fldChar w:fldCharType="end"/>
            </w:r>
          </w:hyperlink>
        </w:p>
        <w:p w14:paraId="7CC22C8B" w14:textId="4AF19AA9" w:rsidR="00A27F00" w:rsidRPr="007B645B" w:rsidRDefault="00E41556" w:rsidP="007B645B">
          <w:r>
            <w:rPr>
              <w:b/>
              <w:bCs/>
              <w:noProof/>
            </w:rPr>
            <w:fldChar w:fldCharType="end"/>
          </w:r>
        </w:p>
      </w:sdtContent>
    </w:sdt>
    <w:p w14:paraId="4B4FE558" w14:textId="77777777" w:rsidR="004F2668" w:rsidRDefault="004F2668" w:rsidP="00105930">
      <w:pPr>
        <w:pStyle w:val="Heading1"/>
        <w:rPr>
          <w:rFonts w:asciiTheme="majorBidi" w:hAnsiTheme="majorBidi"/>
        </w:rPr>
      </w:pPr>
      <w:bookmarkStart w:id="0" w:name="_Toc165629718"/>
    </w:p>
    <w:p w14:paraId="49EB270F" w14:textId="77777777" w:rsidR="004F2668" w:rsidRDefault="004F2668" w:rsidP="00105930">
      <w:pPr>
        <w:pStyle w:val="Heading1"/>
        <w:rPr>
          <w:rFonts w:asciiTheme="majorBidi" w:hAnsiTheme="majorBidi"/>
        </w:rPr>
      </w:pPr>
    </w:p>
    <w:p w14:paraId="6BFFAF05" w14:textId="531E3BDB" w:rsidR="00105930" w:rsidRPr="007D3929" w:rsidRDefault="00105930" w:rsidP="00105930">
      <w:pPr>
        <w:pStyle w:val="Heading1"/>
        <w:rPr>
          <w:rFonts w:asciiTheme="majorBidi" w:hAnsiTheme="majorBidi"/>
        </w:rPr>
      </w:pPr>
      <w:r w:rsidRPr="007D3929">
        <w:rPr>
          <w:rFonts w:asciiTheme="majorBidi" w:hAnsiTheme="majorBidi"/>
        </w:rPr>
        <w:t>Abstract</w:t>
      </w:r>
      <w:bookmarkEnd w:id="0"/>
    </w:p>
    <w:p w14:paraId="0F479203" w14:textId="77777777" w:rsidR="004C35DA" w:rsidRPr="007D3929" w:rsidRDefault="004C35DA" w:rsidP="004C35DA">
      <w:pPr>
        <w:rPr>
          <w:rFonts w:asciiTheme="majorBidi" w:hAnsiTheme="majorBidi" w:cstheme="majorBidi"/>
        </w:rPr>
      </w:pPr>
    </w:p>
    <w:p w14:paraId="49E1719A" w14:textId="177E1708" w:rsidR="004C35DA" w:rsidRPr="007D3929" w:rsidRDefault="00EF7349" w:rsidP="2C363389">
      <w:pPr>
        <w:jc w:val="center"/>
        <w:rPr>
          <w:rFonts w:asciiTheme="majorBidi" w:hAnsiTheme="majorBidi" w:cstheme="majorBidi"/>
          <w:lang w:eastAsia="en-US"/>
        </w:rPr>
      </w:pPr>
      <w:r w:rsidRPr="007D3929">
        <w:rPr>
          <w:rFonts w:asciiTheme="majorBidi" w:hAnsiTheme="majorBidi" w:cstheme="majorBidi"/>
          <w:lang w:eastAsia="en-US"/>
        </w:rPr>
        <w:t xml:space="preserve">In this </w:t>
      </w:r>
      <w:r w:rsidR="170C9543" w:rsidRPr="64DD4729">
        <w:rPr>
          <w:rFonts w:asciiTheme="majorBidi" w:hAnsiTheme="majorBidi" w:cstheme="majorBidi"/>
          <w:lang w:eastAsia="en-US"/>
        </w:rPr>
        <w:t>exer</w:t>
      </w:r>
      <w:r w:rsidR="082F5D31" w:rsidRPr="64DD4729">
        <w:rPr>
          <w:rFonts w:asciiTheme="majorBidi" w:hAnsiTheme="majorBidi" w:cstheme="majorBidi"/>
          <w:lang w:eastAsia="en-US"/>
        </w:rPr>
        <w:t>cise</w:t>
      </w:r>
      <w:r w:rsidRPr="007D3929">
        <w:rPr>
          <w:rFonts w:asciiTheme="majorBidi" w:hAnsiTheme="majorBidi" w:cstheme="majorBidi"/>
          <w:lang w:eastAsia="en-US"/>
        </w:rPr>
        <w:t>, Proteus software</w:t>
      </w:r>
      <w:r w:rsidRPr="007D3929">
        <w:rPr>
          <w:rFonts w:asciiTheme="majorBidi" w:hAnsiTheme="majorBidi" w:cstheme="majorBidi"/>
          <w:lang w:eastAsia="en-US"/>
        </w:rPr>
        <w:t xml:space="preserve"> was </w:t>
      </w:r>
      <w:r w:rsidR="170C9543" w:rsidRPr="259C811C">
        <w:rPr>
          <w:rFonts w:asciiTheme="majorBidi" w:hAnsiTheme="majorBidi" w:cstheme="majorBidi"/>
          <w:lang w:eastAsia="en-US"/>
        </w:rPr>
        <w:t>utilized</w:t>
      </w:r>
      <w:r w:rsidRPr="007D3929">
        <w:rPr>
          <w:rFonts w:asciiTheme="majorBidi" w:hAnsiTheme="majorBidi" w:cstheme="majorBidi"/>
          <w:lang w:eastAsia="en-US"/>
        </w:rPr>
        <w:t xml:space="preserve"> for simulating the </w:t>
      </w:r>
      <w:r w:rsidR="4CBE3C89" w:rsidRPr="32397359">
        <w:rPr>
          <w:rFonts w:asciiTheme="majorBidi" w:hAnsiTheme="majorBidi" w:cstheme="majorBidi"/>
          <w:lang w:eastAsia="en-US"/>
        </w:rPr>
        <w:t>behaviour</w:t>
      </w:r>
      <w:r w:rsidRPr="007D3929">
        <w:rPr>
          <w:rFonts w:asciiTheme="majorBidi" w:hAnsiTheme="majorBidi" w:cstheme="majorBidi"/>
          <w:lang w:eastAsia="en-US"/>
        </w:rPr>
        <w:t xml:space="preserve"> of an electronic circuit</w:t>
      </w:r>
      <w:r w:rsidR="170C9543" w:rsidRPr="259C811C">
        <w:rPr>
          <w:rFonts w:asciiTheme="majorBidi" w:hAnsiTheme="majorBidi" w:cstheme="majorBidi"/>
          <w:lang w:eastAsia="en-US"/>
        </w:rPr>
        <w:t>,</w:t>
      </w:r>
      <w:r w:rsidRPr="007D3929">
        <w:rPr>
          <w:rFonts w:asciiTheme="majorBidi" w:hAnsiTheme="majorBidi" w:cstheme="majorBidi"/>
          <w:lang w:eastAsia="en-US"/>
        </w:rPr>
        <w:t xml:space="preserve"> </w:t>
      </w:r>
      <w:r w:rsidRPr="007D3929">
        <w:rPr>
          <w:rFonts w:asciiTheme="majorBidi" w:hAnsiTheme="majorBidi" w:cstheme="majorBidi"/>
          <w:lang w:eastAsia="en-US"/>
        </w:rPr>
        <w:t xml:space="preserve">which </w:t>
      </w:r>
      <w:r w:rsidR="170C9543" w:rsidRPr="259C811C">
        <w:rPr>
          <w:rFonts w:asciiTheme="majorBidi" w:hAnsiTheme="majorBidi" w:cstheme="majorBidi"/>
          <w:lang w:eastAsia="en-US"/>
        </w:rPr>
        <w:t>was</w:t>
      </w:r>
      <w:r w:rsidRPr="007D3929">
        <w:rPr>
          <w:rFonts w:asciiTheme="majorBidi" w:hAnsiTheme="majorBidi" w:cstheme="majorBidi"/>
          <w:lang w:eastAsia="en-US"/>
        </w:rPr>
        <w:t xml:space="preserve"> then</w:t>
      </w:r>
      <w:r w:rsidRPr="007D3929">
        <w:rPr>
          <w:rFonts w:asciiTheme="majorBidi" w:hAnsiTheme="majorBidi" w:cstheme="majorBidi"/>
          <w:lang w:eastAsia="en-US"/>
        </w:rPr>
        <w:t xml:space="preserve"> </w:t>
      </w:r>
      <w:r w:rsidRPr="007D3929">
        <w:rPr>
          <w:rFonts w:asciiTheme="majorBidi" w:hAnsiTheme="majorBidi" w:cstheme="majorBidi"/>
          <w:lang w:eastAsia="en-US"/>
        </w:rPr>
        <w:t>compared</w:t>
      </w:r>
      <w:r w:rsidRPr="007D3929">
        <w:rPr>
          <w:rFonts w:asciiTheme="majorBidi" w:hAnsiTheme="majorBidi" w:cstheme="majorBidi"/>
          <w:lang w:eastAsia="en-US"/>
        </w:rPr>
        <w:t xml:space="preserve"> </w:t>
      </w:r>
      <w:r w:rsidRPr="007D3929">
        <w:rPr>
          <w:rFonts w:asciiTheme="majorBidi" w:hAnsiTheme="majorBidi" w:cstheme="majorBidi"/>
          <w:lang w:eastAsia="en-US"/>
        </w:rPr>
        <w:t>to a real</w:t>
      </w:r>
      <w:r w:rsidRPr="007D3929">
        <w:rPr>
          <w:rFonts w:asciiTheme="majorBidi" w:hAnsiTheme="majorBidi" w:cstheme="majorBidi"/>
          <w:lang w:eastAsia="en-US"/>
        </w:rPr>
        <w:t xml:space="preserve"> setup on a breadboard. The objective was to measure and </w:t>
      </w:r>
      <w:r w:rsidR="70105290" w:rsidRPr="52F93BF1">
        <w:rPr>
          <w:rFonts w:asciiTheme="majorBidi" w:hAnsiTheme="majorBidi" w:cstheme="majorBidi"/>
          <w:lang w:eastAsia="en-US"/>
        </w:rPr>
        <w:t>analyse</w:t>
      </w:r>
      <w:r w:rsidRPr="007D3929">
        <w:rPr>
          <w:rFonts w:asciiTheme="majorBidi" w:hAnsiTheme="majorBidi" w:cstheme="majorBidi"/>
          <w:lang w:eastAsia="en-US"/>
        </w:rPr>
        <w:t xml:space="preserve"> the attenuation and resonant frequency of a circuit composed of </w:t>
      </w:r>
      <w:r w:rsidR="170C9543" w:rsidRPr="259C811C">
        <w:rPr>
          <w:rFonts w:asciiTheme="majorBidi" w:hAnsiTheme="majorBidi" w:cstheme="majorBidi"/>
          <w:lang w:eastAsia="en-US"/>
        </w:rPr>
        <w:t xml:space="preserve">a </w:t>
      </w:r>
      <w:r w:rsidRPr="007D3929">
        <w:rPr>
          <w:rFonts w:asciiTheme="majorBidi" w:hAnsiTheme="majorBidi" w:cstheme="majorBidi"/>
          <w:lang w:eastAsia="en-US"/>
        </w:rPr>
        <w:t xml:space="preserve">resistor, inductor, and capacitor across a frequency range from </w:t>
      </w:r>
      <w:r w:rsidRPr="007D3929">
        <w:rPr>
          <w:rFonts w:asciiTheme="majorBidi" w:hAnsiTheme="majorBidi" w:cstheme="majorBidi"/>
          <w:b/>
          <w:bCs/>
          <w:lang w:eastAsia="en-US"/>
        </w:rPr>
        <w:t>100 Hz to 20 kHz</w:t>
      </w:r>
      <w:r w:rsidRPr="007D3929">
        <w:rPr>
          <w:rFonts w:asciiTheme="majorBidi" w:hAnsiTheme="majorBidi" w:cstheme="majorBidi"/>
          <w:lang w:eastAsia="en-US"/>
        </w:rPr>
        <w:t>. Data w</w:t>
      </w:r>
      <w:r w:rsidRPr="007D3929">
        <w:rPr>
          <w:rFonts w:asciiTheme="majorBidi" w:hAnsiTheme="majorBidi" w:cstheme="majorBidi"/>
          <w:lang w:eastAsia="en-US"/>
        </w:rPr>
        <w:t>as</w:t>
      </w:r>
      <w:r w:rsidRPr="007D3929">
        <w:rPr>
          <w:rFonts w:asciiTheme="majorBidi" w:hAnsiTheme="majorBidi" w:cstheme="majorBidi"/>
          <w:lang w:eastAsia="en-US"/>
        </w:rPr>
        <w:t xml:space="preserve"> collected at critical points, particularly around the resonant frequency, to</w:t>
      </w:r>
      <w:r w:rsidRPr="007D3929">
        <w:rPr>
          <w:rFonts w:asciiTheme="majorBidi" w:hAnsiTheme="majorBidi" w:cstheme="majorBidi"/>
          <w:lang w:eastAsia="en-US"/>
        </w:rPr>
        <w:t xml:space="preserve"> </w:t>
      </w:r>
      <w:r w:rsidR="5975B65C" w:rsidRPr="0830E1E9">
        <w:rPr>
          <w:rFonts w:asciiTheme="majorBidi" w:hAnsiTheme="majorBidi" w:cstheme="majorBidi"/>
          <w:lang w:eastAsia="en-US"/>
        </w:rPr>
        <w:t xml:space="preserve">ensure accurate plotting of the circuit's response. The study focuses on the significant role of RLC circuits in modern electronics, highlighting the need for precise frequency management in applications ranging from consumer electronics to critical medical devices. By comparing simulated outcomes with practical results, this experiment seeks to validate the reliability of simulation software and enhance our understanding of circuit dynamics under </w:t>
      </w:r>
      <w:r w:rsidR="5C340D9A" w:rsidRPr="5FB15558">
        <w:rPr>
          <w:rFonts w:asciiTheme="majorBidi" w:hAnsiTheme="majorBidi" w:cstheme="majorBidi"/>
          <w:lang w:eastAsia="en-US"/>
        </w:rPr>
        <w:t>certain</w:t>
      </w:r>
      <w:r w:rsidR="5975B65C" w:rsidRPr="0830E1E9">
        <w:rPr>
          <w:rFonts w:asciiTheme="majorBidi" w:hAnsiTheme="majorBidi" w:cstheme="majorBidi"/>
          <w:lang w:eastAsia="en-US"/>
        </w:rPr>
        <w:t xml:space="preserve"> conditions.</w:t>
      </w:r>
    </w:p>
    <w:p w14:paraId="56C1D7C5" w14:textId="77777777" w:rsidR="00736982" w:rsidRPr="007D3929" w:rsidRDefault="00EF7349" w:rsidP="00EF7349">
      <w:pPr>
        <w:jc w:val="center"/>
        <w:rPr>
          <w:rFonts w:asciiTheme="majorBidi" w:hAnsiTheme="majorBidi" w:cstheme="majorBidi"/>
          <w:lang w:eastAsia="en-US"/>
        </w:rPr>
      </w:pPr>
      <w:r w:rsidRPr="007D3929">
        <w:rPr>
          <w:rFonts w:asciiTheme="majorBidi" w:hAnsiTheme="majorBidi" w:cstheme="majorBidi"/>
          <w:lang w:eastAsia="en-US"/>
        </w:rPr>
        <w:t xml:space="preserve">This involved setting the input voltage at </w:t>
      </w:r>
      <w:r w:rsidRPr="007D3929">
        <w:rPr>
          <w:rFonts w:asciiTheme="majorBidi" w:hAnsiTheme="majorBidi" w:cstheme="majorBidi"/>
          <w:b/>
          <w:bCs/>
          <w:lang w:eastAsia="en-US"/>
        </w:rPr>
        <w:t>2 V peak-to-peak</w:t>
      </w:r>
      <w:r w:rsidRPr="007D3929">
        <w:rPr>
          <w:rFonts w:asciiTheme="majorBidi" w:hAnsiTheme="majorBidi" w:cstheme="majorBidi"/>
          <w:lang w:eastAsia="en-US"/>
        </w:rPr>
        <w:t xml:space="preserve"> and varying the frequency. </w:t>
      </w:r>
    </w:p>
    <w:p w14:paraId="54172002" w14:textId="1C714D2A" w:rsidR="00736982" w:rsidRPr="007D3929" w:rsidRDefault="00EF7349" w:rsidP="00EF7349">
      <w:pPr>
        <w:jc w:val="center"/>
        <w:rPr>
          <w:rFonts w:asciiTheme="majorBidi" w:hAnsiTheme="majorBidi" w:cstheme="majorBidi"/>
          <w:lang w:eastAsia="en-US"/>
        </w:rPr>
      </w:pPr>
      <w:r w:rsidRPr="007D3929">
        <w:rPr>
          <w:rFonts w:asciiTheme="majorBidi" w:hAnsiTheme="majorBidi" w:cstheme="majorBidi"/>
          <w:lang w:eastAsia="en-US"/>
        </w:rPr>
        <w:t xml:space="preserve">The attenuation was calculated using the </w:t>
      </w:r>
      <w:r w:rsidR="00736982" w:rsidRPr="007D3929">
        <w:rPr>
          <w:rFonts w:asciiTheme="majorBidi" w:hAnsiTheme="majorBidi" w:cstheme="majorBidi"/>
          <w:lang w:eastAsia="en-US"/>
        </w:rPr>
        <w:t xml:space="preserve">following </w:t>
      </w:r>
      <w:r w:rsidR="004C35DA" w:rsidRPr="007D3929">
        <w:rPr>
          <w:rFonts w:asciiTheme="majorBidi" w:hAnsiTheme="majorBidi" w:cstheme="majorBidi"/>
          <w:lang w:eastAsia="en-US"/>
        </w:rPr>
        <w:t>formula.</w:t>
      </w:r>
    </w:p>
    <w:p w14:paraId="5A1668B4" w14:textId="77777777" w:rsidR="00736982" w:rsidRPr="007D3929" w:rsidRDefault="00736982" w:rsidP="00EF7349">
      <w:pPr>
        <w:jc w:val="center"/>
        <w:rPr>
          <w:rFonts w:asciiTheme="majorBidi" w:hAnsiTheme="majorBidi" w:cstheme="majorBidi"/>
          <w:lang w:eastAsia="en-US"/>
        </w:rPr>
      </w:pPr>
    </w:p>
    <w:p w14:paraId="6728B235" w14:textId="2CE03C36" w:rsidR="00736982" w:rsidRPr="007D3929" w:rsidRDefault="00736982" w:rsidP="00EF7349">
      <w:pPr>
        <w:jc w:val="center"/>
        <w:rPr>
          <w:rFonts w:asciiTheme="majorBidi" w:hAnsiTheme="majorBidi" w:cstheme="majorBidi"/>
          <w:lang w:eastAsia="en-US"/>
        </w:rPr>
      </w:pPr>
      <w:r w:rsidRPr="007D3929">
        <w:rPr>
          <w:rFonts w:asciiTheme="majorBidi" w:hAnsiTheme="majorBidi" w:cstheme="majorBidi"/>
          <w:lang w:eastAsia="en-US"/>
        </w:rPr>
        <w:t>Formula for Decibel Attenuation:</w:t>
      </w:r>
      <w:r w:rsidR="00EF7349" w:rsidRPr="007D3929">
        <w:rPr>
          <w:rFonts w:asciiTheme="majorBidi" w:hAnsiTheme="majorBidi" w:cstheme="majorBidi"/>
          <w:lang w:eastAsia="en-US"/>
        </w:rPr>
        <w:t xml:space="preserve"> </w:t>
      </w:r>
    </w:p>
    <w:p w14:paraId="23AF1475" w14:textId="77777777" w:rsidR="00736982" w:rsidRPr="007D3929" w:rsidRDefault="00736982" w:rsidP="00736982">
      <w:pPr>
        <w:keepNext/>
        <w:jc w:val="center"/>
        <w:rPr>
          <w:rFonts w:asciiTheme="majorBidi" w:hAnsiTheme="majorBidi" w:cstheme="majorBidi"/>
        </w:rPr>
      </w:pPr>
      <w:r w:rsidRPr="007D3929">
        <w:rPr>
          <w:rFonts w:asciiTheme="majorBidi" w:hAnsiTheme="majorBidi" w:cstheme="majorBidi"/>
          <w:noProof/>
          <w:lang w:eastAsia="en-US"/>
        </w:rPr>
        <w:drawing>
          <wp:inline distT="0" distB="0" distL="0" distR="0" wp14:anchorId="0E89FBAA" wp14:editId="142EFAA9">
            <wp:extent cx="3772426" cy="13717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stretch>
                      <a:fillRect/>
                    </a:stretch>
                  </pic:blipFill>
                  <pic:spPr>
                    <a:xfrm>
                      <a:off x="0" y="0"/>
                      <a:ext cx="3772426" cy="1371791"/>
                    </a:xfrm>
                    <a:prstGeom prst="rect">
                      <a:avLst/>
                    </a:prstGeom>
                  </pic:spPr>
                </pic:pic>
              </a:graphicData>
            </a:graphic>
          </wp:inline>
        </w:drawing>
      </w:r>
    </w:p>
    <w:p w14:paraId="65B56AFC" w14:textId="0B6B2EFF" w:rsidR="00736982" w:rsidRPr="007D3929" w:rsidRDefault="00736982" w:rsidP="00736982">
      <w:pPr>
        <w:pStyle w:val="Caption"/>
        <w:jc w:val="center"/>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00677492" w:rsidRPr="007D3929">
        <w:rPr>
          <w:rFonts w:asciiTheme="majorBidi" w:hAnsiTheme="majorBidi" w:cstheme="majorBidi"/>
          <w:noProof/>
        </w:rPr>
        <w:t>1</w:t>
      </w:r>
      <w:r w:rsidRPr="007D3929">
        <w:rPr>
          <w:rFonts w:asciiTheme="majorBidi" w:hAnsiTheme="majorBidi" w:cstheme="majorBidi"/>
        </w:rPr>
        <w:fldChar w:fldCharType="end"/>
      </w:r>
      <w:r w:rsidRPr="007D3929">
        <w:rPr>
          <w:rFonts w:asciiTheme="majorBidi" w:hAnsiTheme="majorBidi" w:cstheme="majorBidi"/>
        </w:rPr>
        <w:t xml:space="preserve"> Calculation of attenuation</w:t>
      </w:r>
    </w:p>
    <w:p w14:paraId="274993AF" w14:textId="77777777" w:rsidR="004C35DA" w:rsidRPr="007D3929" w:rsidRDefault="004C35DA" w:rsidP="004C35DA">
      <w:pPr>
        <w:rPr>
          <w:rFonts w:asciiTheme="majorBidi" w:hAnsiTheme="majorBidi" w:cstheme="majorBidi"/>
        </w:rPr>
      </w:pPr>
    </w:p>
    <w:p w14:paraId="2105DC1C" w14:textId="5D010F9F" w:rsidR="00105930" w:rsidRPr="007D3929" w:rsidRDefault="00EF7349" w:rsidP="00EF7349">
      <w:pPr>
        <w:jc w:val="center"/>
        <w:rPr>
          <w:rFonts w:asciiTheme="majorBidi" w:hAnsiTheme="majorBidi" w:cstheme="majorBidi"/>
          <w:lang w:eastAsia="en-US"/>
        </w:rPr>
      </w:pPr>
      <w:r w:rsidRPr="007D3929">
        <w:rPr>
          <w:rFonts w:asciiTheme="majorBidi" w:hAnsiTheme="majorBidi" w:cstheme="majorBidi"/>
          <w:lang w:eastAsia="en-US"/>
        </w:rPr>
        <w:t>Results were plotted to show the attenuation as a function of frequency, highlighting the resonant peaks. Both simulated and practical results were compared to identify discrepancies and assess the reliability of the simulation</w:t>
      </w:r>
      <w:r w:rsidR="004C35DA" w:rsidRPr="007D3929">
        <w:rPr>
          <w:rFonts w:asciiTheme="majorBidi" w:hAnsiTheme="majorBidi" w:cstheme="majorBidi"/>
          <w:lang w:eastAsia="en-US"/>
        </w:rPr>
        <w:t xml:space="preserve"> compared to a real circuit.</w:t>
      </w:r>
    </w:p>
    <w:p w14:paraId="68180519" w14:textId="77777777" w:rsidR="004C35DA" w:rsidRPr="007D3929" w:rsidRDefault="004C35DA" w:rsidP="00EF7349">
      <w:pPr>
        <w:jc w:val="center"/>
        <w:rPr>
          <w:rFonts w:asciiTheme="majorBidi" w:hAnsiTheme="majorBidi" w:cstheme="majorBidi"/>
          <w:lang w:eastAsia="en-US"/>
        </w:rPr>
      </w:pPr>
    </w:p>
    <w:p w14:paraId="1B8A6F6C" w14:textId="77777777" w:rsidR="004C35DA" w:rsidRPr="007D3929" w:rsidRDefault="004C35DA" w:rsidP="00EF7349">
      <w:pPr>
        <w:pBdr>
          <w:bottom w:val="single" w:sz="12" w:space="1" w:color="auto"/>
        </w:pBdr>
        <w:jc w:val="center"/>
        <w:rPr>
          <w:rFonts w:asciiTheme="majorBidi" w:hAnsiTheme="majorBidi" w:cstheme="majorBidi"/>
          <w:lang w:eastAsia="en-US"/>
        </w:rPr>
      </w:pPr>
    </w:p>
    <w:p w14:paraId="5FA5EE21" w14:textId="77777777" w:rsidR="004C35DA" w:rsidRPr="007D3929" w:rsidRDefault="004C35DA" w:rsidP="00EF7349">
      <w:pPr>
        <w:jc w:val="center"/>
        <w:rPr>
          <w:rFonts w:asciiTheme="majorBidi" w:hAnsiTheme="majorBidi" w:cstheme="majorBidi"/>
          <w:lang w:eastAsia="en-US"/>
        </w:rPr>
      </w:pPr>
    </w:p>
    <w:p w14:paraId="075A0F4A" w14:textId="77777777" w:rsidR="004C35DA" w:rsidRPr="007D3929" w:rsidRDefault="004C35DA" w:rsidP="004C35DA">
      <w:pPr>
        <w:pStyle w:val="Heading1"/>
        <w:rPr>
          <w:rFonts w:asciiTheme="majorBidi" w:hAnsiTheme="majorBidi"/>
          <w:lang w:eastAsia="en-US"/>
        </w:rPr>
      </w:pPr>
      <w:bookmarkStart w:id="1" w:name="_Toc165629719"/>
      <w:r w:rsidRPr="007D3929">
        <w:rPr>
          <w:rFonts w:asciiTheme="majorBidi" w:hAnsiTheme="majorBidi"/>
          <w:lang w:eastAsia="en-US"/>
        </w:rPr>
        <w:lastRenderedPageBreak/>
        <w:t>Introduction</w:t>
      </w:r>
      <w:bookmarkEnd w:id="1"/>
    </w:p>
    <w:p w14:paraId="503A24B8" w14:textId="77777777" w:rsidR="004C35DA" w:rsidRPr="007D3929" w:rsidRDefault="004C35DA" w:rsidP="004C35DA">
      <w:pPr>
        <w:pStyle w:val="Heading2"/>
        <w:jc w:val="center"/>
        <w:rPr>
          <w:rFonts w:asciiTheme="majorBidi" w:hAnsiTheme="majorBidi"/>
          <w:lang w:eastAsia="en-US"/>
        </w:rPr>
      </w:pPr>
    </w:p>
    <w:p w14:paraId="250934D2" w14:textId="56E2A754" w:rsidR="004C35DA" w:rsidRPr="007D3929" w:rsidRDefault="004C35DA" w:rsidP="004C35DA">
      <w:pPr>
        <w:pStyle w:val="Heading2"/>
        <w:jc w:val="center"/>
        <w:rPr>
          <w:rFonts w:asciiTheme="majorBidi" w:hAnsiTheme="majorBidi"/>
          <w:lang w:eastAsia="en-US"/>
        </w:rPr>
      </w:pPr>
      <w:bookmarkStart w:id="2" w:name="_Toc165629720"/>
      <w:r w:rsidRPr="007D3929">
        <w:rPr>
          <w:rFonts w:asciiTheme="majorBidi" w:hAnsiTheme="majorBidi"/>
          <w:lang w:eastAsia="en-US"/>
        </w:rPr>
        <w:t>Background Information</w:t>
      </w:r>
      <w:bookmarkEnd w:id="2"/>
    </w:p>
    <w:p w14:paraId="34AB7E93" w14:textId="716DC881"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RLC circuits are known </w:t>
      </w:r>
      <w:r w:rsidRPr="007D3929">
        <w:rPr>
          <w:rFonts w:asciiTheme="majorBidi" w:hAnsiTheme="majorBidi" w:cstheme="majorBidi"/>
          <w:lang w:eastAsia="en-US"/>
        </w:rPr>
        <w:t xml:space="preserve">and used </w:t>
      </w:r>
      <w:r w:rsidRPr="007D3929">
        <w:rPr>
          <w:rFonts w:asciiTheme="majorBidi" w:hAnsiTheme="majorBidi" w:cstheme="majorBidi"/>
          <w:lang w:eastAsia="en-US"/>
        </w:rPr>
        <w:t>for their ability to resonate at a specific frequency, which is crucial for applications requiring frequency selection, such as radio transmitters and audio equipment. These circuits allow certain frequencies to pass while blocking others, ensuring clear signal transmission without interference. This makes them essential in a variety of devices</w:t>
      </w:r>
      <w:r w:rsidRPr="007D3929">
        <w:rPr>
          <w:rFonts w:asciiTheme="majorBidi" w:hAnsiTheme="majorBidi" w:cstheme="majorBidi"/>
          <w:lang w:eastAsia="en-US"/>
        </w:rPr>
        <w:t>.</w:t>
      </w:r>
    </w:p>
    <w:p w14:paraId="54C338DD" w14:textId="77777777" w:rsidR="004C35DA" w:rsidRPr="007D3929" w:rsidRDefault="004C35DA" w:rsidP="004C35DA">
      <w:pPr>
        <w:rPr>
          <w:rFonts w:asciiTheme="majorBidi" w:hAnsiTheme="majorBidi" w:cstheme="majorBidi"/>
          <w:lang w:eastAsia="en-US"/>
        </w:rPr>
      </w:pPr>
    </w:p>
    <w:p w14:paraId="3CBB7C1A" w14:textId="77777777"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Changing Channel in Radio</w:t>
      </w:r>
    </w:p>
    <w:p w14:paraId="7F94D4CC" w14:textId="50E6C99F"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In radios, changing the channel often involves adjusting the capacitance in an RLC circuit to tune to different frequencies. By varying the capacitor value, the resonant frequency of the circuit changes, allowing the radio to capture and amplify signals from different channels. This principle is applied not only in radios but also in other devices like televisions and smartphones where clear signal reception </w:t>
      </w:r>
      <w:r w:rsidRPr="007D3929">
        <w:rPr>
          <w:rFonts w:asciiTheme="majorBidi" w:hAnsiTheme="majorBidi" w:cstheme="majorBidi"/>
          <w:lang w:eastAsia="en-US"/>
        </w:rPr>
        <w:t>is needed</w:t>
      </w:r>
      <w:r w:rsidRPr="007D3929">
        <w:rPr>
          <w:rFonts w:asciiTheme="majorBidi" w:hAnsiTheme="majorBidi" w:cstheme="majorBidi"/>
          <w:lang w:eastAsia="en-US"/>
        </w:rPr>
        <w:t>.</w:t>
      </w:r>
    </w:p>
    <w:p w14:paraId="47C06F7D" w14:textId="77777777" w:rsidR="004C35DA" w:rsidRPr="007D3929" w:rsidRDefault="004C35DA" w:rsidP="004C35DA">
      <w:pPr>
        <w:rPr>
          <w:rFonts w:asciiTheme="majorBidi" w:hAnsiTheme="majorBidi" w:cstheme="majorBidi"/>
          <w:lang w:eastAsia="en-US"/>
        </w:rPr>
      </w:pPr>
    </w:p>
    <w:p w14:paraId="09D4EC86" w14:textId="77777777" w:rsidR="004C35DA" w:rsidRPr="007D3929" w:rsidRDefault="004C35DA" w:rsidP="004C35DA">
      <w:pPr>
        <w:keepNext/>
        <w:rPr>
          <w:rFonts w:asciiTheme="majorBidi" w:hAnsiTheme="majorBidi" w:cstheme="majorBidi"/>
        </w:rPr>
      </w:pPr>
      <w:r>
        <w:rPr>
          <w:noProof/>
        </w:rPr>
        <w:drawing>
          <wp:inline distT="0" distB="0" distL="0" distR="0" wp14:anchorId="75ED2E09" wp14:editId="281C0BA6">
            <wp:extent cx="5817747" cy="2010365"/>
            <wp:effectExtent l="0" t="0" r="2540" b="635"/>
            <wp:docPr id="3" name="Picture 3"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817747" cy="2010365"/>
                    </a:xfrm>
                    <a:prstGeom prst="rect">
                      <a:avLst/>
                    </a:prstGeom>
                  </pic:spPr>
                </pic:pic>
              </a:graphicData>
            </a:graphic>
          </wp:inline>
        </w:drawing>
      </w:r>
    </w:p>
    <w:p w14:paraId="5E0858CF" w14:textId="0760AA3C" w:rsidR="004C35DA" w:rsidRPr="007D3929" w:rsidRDefault="004C35DA" w:rsidP="004C35DA">
      <w:pPr>
        <w:pStyle w:val="Caption"/>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00677492" w:rsidRPr="007D3929">
        <w:rPr>
          <w:rFonts w:asciiTheme="majorBidi" w:hAnsiTheme="majorBidi" w:cstheme="majorBidi"/>
          <w:noProof/>
        </w:rPr>
        <w:t>2</w:t>
      </w:r>
      <w:r w:rsidRPr="007D3929">
        <w:rPr>
          <w:rFonts w:asciiTheme="majorBidi" w:hAnsiTheme="majorBidi" w:cstheme="majorBidi"/>
        </w:rPr>
        <w:fldChar w:fldCharType="end"/>
      </w:r>
    </w:p>
    <w:p w14:paraId="0BB490C5" w14:textId="77777777" w:rsidR="004C35DA" w:rsidRPr="007D3929" w:rsidRDefault="004C35DA" w:rsidP="004C35DA">
      <w:pPr>
        <w:rPr>
          <w:rFonts w:asciiTheme="majorBidi" w:hAnsiTheme="majorBidi" w:cstheme="majorBidi"/>
          <w:lang w:eastAsia="en-US"/>
        </w:rPr>
      </w:pPr>
    </w:p>
    <w:p w14:paraId="335339C1" w14:textId="6E25B261"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In Figure 2, the diagram shows a wave filter circuit. This setup allows only specific frequencies to pass while weakening others, making it useful for radios and other devices that need to isolate particular frequencies.</w:t>
      </w:r>
    </w:p>
    <w:p w14:paraId="45C93830" w14:textId="77777777" w:rsidR="004C35DA" w:rsidRPr="007D3929" w:rsidRDefault="004C35DA" w:rsidP="004C35DA">
      <w:pPr>
        <w:keepNext/>
        <w:rPr>
          <w:rFonts w:asciiTheme="majorBidi" w:hAnsiTheme="majorBidi" w:cstheme="majorBidi"/>
        </w:rPr>
      </w:pPr>
      <w:r w:rsidRPr="007D3929">
        <w:rPr>
          <w:rFonts w:asciiTheme="majorBidi" w:hAnsiTheme="majorBidi" w:cstheme="majorBidi"/>
          <w:noProof/>
          <w:lang w:eastAsia="en-US"/>
        </w:rPr>
        <w:lastRenderedPageBreak/>
        <w:drawing>
          <wp:inline distT="0" distB="0" distL="0" distR="0" wp14:anchorId="501F3E81" wp14:editId="42CDE1EE">
            <wp:extent cx="2924175" cy="174005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stretch>
                      <a:fillRect/>
                    </a:stretch>
                  </pic:blipFill>
                  <pic:spPr>
                    <a:xfrm>
                      <a:off x="0" y="0"/>
                      <a:ext cx="2928099" cy="1742386"/>
                    </a:xfrm>
                    <a:prstGeom prst="rect">
                      <a:avLst/>
                    </a:prstGeom>
                  </pic:spPr>
                </pic:pic>
              </a:graphicData>
            </a:graphic>
          </wp:inline>
        </w:drawing>
      </w:r>
    </w:p>
    <w:p w14:paraId="71BDCC2A" w14:textId="3C14298E" w:rsidR="004C35DA" w:rsidRPr="007D3929" w:rsidRDefault="004C35DA" w:rsidP="004C35DA">
      <w:pPr>
        <w:pStyle w:val="Caption"/>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00677492" w:rsidRPr="007D3929">
        <w:rPr>
          <w:rFonts w:asciiTheme="majorBidi" w:hAnsiTheme="majorBidi" w:cstheme="majorBidi"/>
          <w:noProof/>
        </w:rPr>
        <w:t>3</w:t>
      </w:r>
      <w:r w:rsidRPr="007D3929">
        <w:rPr>
          <w:rFonts w:asciiTheme="majorBidi" w:hAnsiTheme="majorBidi" w:cstheme="majorBidi"/>
        </w:rPr>
        <w:fldChar w:fldCharType="end"/>
      </w:r>
    </w:p>
    <w:p w14:paraId="2EEFE5A6" w14:textId="77777777" w:rsidR="004C35DA" w:rsidRPr="007D3929" w:rsidRDefault="004C35DA" w:rsidP="004C35DA">
      <w:pPr>
        <w:rPr>
          <w:rFonts w:asciiTheme="majorBidi" w:hAnsiTheme="majorBidi" w:cstheme="majorBidi"/>
          <w:lang w:eastAsia="en-US"/>
        </w:rPr>
      </w:pPr>
    </w:p>
    <w:p w14:paraId="7CA3C352" w14:textId="30E8E48B"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Figure 3 illustrates a simple RLC circuit used in radio receivers. When a frequency wave is captured by an antenna, it induces a current from one inductor to another, maximizing the current flow in the circuit at the desired frequency. To switch radio channels, adjusting the capacitor's value shifts the circuit's resonance, </w:t>
      </w:r>
      <w:r w:rsidRPr="007D3929">
        <w:rPr>
          <w:rFonts w:asciiTheme="majorBidi" w:hAnsiTheme="majorBidi" w:cstheme="majorBidi"/>
          <w:lang w:eastAsia="en-US"/>
        </w:rPr>
        <w:t>which in turn, tunes it</w:t>
      </w:r>
      <w:r w:rsidRPr="007D3929">
        <w:rPr>
          <w:rFonts w:asciiTheme="majorBidi" w:hAnsiTheme="majorBidi" w:cstheme="majorBidi"/>
          <w:lang w:eastAsia="en-US"/>
        </w:rPr>
        <w:t xml:space="preserve"> into a different frequency.</w:t>
      </w:r>
    </w:p>
    <w:p w14:paraId="154490A3" w14:textId="77777777" w:rsidR="004C35DA" w:rsidRPr="007D3929" w:rsidRDefault="004C35DA" w:rsidP="004C35DA">
      <w:pPr>
        <w:rPr>
          <w:rFonts w:asciiTheme="majorBidi" w:hAnsiTheme="majorBidi" w:cstheme="majorBidi"/>
          <w:lang w:eastAsia="en-US"/>
        </w:rPr>
      </w:pPr>
    </w:p>
    <w:p w14:paraId="3D0FF663" w14:textId="46A5FF7A" w:rsidR="004C35DA" w:rsidRPr="007D3929" w:rsidRDefault="004C35DA" w:rsidP="004C35DA">
      <w:pPr>
        <w:pStyle w:val="Heading3"/>
        <w:rPr>
          <w:rFonts w:asciiTheme="majorBidi" w:hAnsiTheme="majorBidi"/>
          <w:lang w:eastAsia="en-US"/>
        </w:rPr>
      </w:pPr>
      <w:bookmarkStart w:id="3" w:name="_Toc165629721"/>
      <w:r w:rsidRPr="007D3929">
        <w:rPr>
          <w:rFonts w:asciiTheme="majorBidi" w:hAnsiTheme="majorBidi"/>
          <w:lang w:eastAsia="en-US"/>
        </w:rPr>
        <w:t>Medical use case</w:t>
      </w:r>
      <w:bookmarkEnd w:id="3"/>
    </w:p>
    <w:p w14:paraId="274881F0" w14:textId="23AD9B12" w:rsidR="004C35DA" w:rsidRPr="007D3929" w:rsidRDefault="004C35DA" w:rsidP="004C35DA">
      <w:pPr>
        <w:jc w:val="center"/>
        <w:rPr>
          <w:rFonts w:asciiTheme="majorBidi" w:hAnsiTheme="majorBidi" w:cstheme="majorBidi"/>
          <w:lang w:eastAsia="en-US"/>
        </w:rPr>
      </w:pPr>
      <w:r w:rsidRPr="007D3929">
        <w:rPr>
          <w:rFonts w:asciiTheme="majorBidi" w:hAnsiTheme="majorBidi" w:cstheme="majorBidi"/>
          <w:lang w:eastAsia="en-US"/>
        </w:rPr>
        <w:t>RLC circuits are also used in medical devices, such as pacemakers, where precise timing and signal transmission are critical for device functionality. The capacity of these circuits to manage alternating current in different components allows for careful control of the electrical impulses sent to the heart.</w:t>
      </w:r>
    </w:p>
    <w:p w14:paraId="70DFDEA7" w14:textId="77777777" w:rsidR="004C35DA" w:rsidRPr="007D3929" w:rsidRDefault="004C35DA" w:rsidP="004C35DA">
      <w:pPr>
        <w:jc w:val="center"/>
        <w:rPr>
          <w:rFonts w:asciiTheme="majorBidi" w:hAnsiTheme="majorBidi" w:cstheme="majorBidi"/>
          <w:lang w:eastAsia="en-US"/>
        </w:rPr>
      </w:pPr>
    </w:p>
    <w:p w14:paraId="114FB509" w14:textId="7B9DA277" w:rsidR="004C35DA" w:rsidRPr="007D3929" w:rsidRDefault="004C35DA" w:rsidP="004C35DA">
      <w:pPr>
        <w:jc w:val="center"/>
        <w:rPr>
          <w:rFonts w:asciiTheme="majorBidi" w:hAnsiTheme="majorBidi" w:cstheme="majorBidi"/>
          <w:lang w:eastAsia="en-US"/>
        </w:rPr>
      </w:pPr>
      <w:r w:rsidRPr="007D3929">
        <w:rPr>
          <w:rFonts w:asciiTheme="majorBidi" w:hAnsiTheme="majorBidi" w:cstheme="majorBidi"/>
          <w:lang w:eastAsia="en-US"/>
        </w:rPr>
        <w:t>For example the preposition from one paper where two RLC circuits were used, one was used to represent the atria and the other to represent the ventricles, when coupled capacitively and given a signal from the pacemaker the two RLC circuits would force a limit cycle into a pacemaker system to ensure the ECG signals are healthy [1]</w:t>
      </w:r>
    </w:p>
    <w:p w14:paraId="41ECEAA8" w14:textId="77777777" w:rsidR="004C35DA" w:rsidRPr="007D3929" w:rsidRDefault="004C35DA" w:rsidP="004C35DA">
      <w:pPr>
        <w:jc w:val="center"/>
        <w:rPr>
          <w:rFonts w:asciiTheme="majorBidi" w:hAnsiTheme="majorBidi" w:cstheme="majorBidi"/>
          <w:lang w:eastAsia="en-US"/>
        </w:rPr>
      </w:pPr>
    </w:p>
    <w:p w14:paraId="3DA002BE" w14:textId="77777777" w:rsidR="004C35DA" w:rsidRPr="007D3929" w:rsidRDefault="004C35DA" w:rsidP="004C35DA">
      <w:pPr>
        <w:keepNext/>
        <w:jc w:val="center"/>
        <w:rPr>
          <w:rFonts w:asciiTheme="majorBidi" w:hAnsiTheme="majorBidi" w:cstheme="majorBidi"/>
        </w:rPr>
      </w:pPr>
      <w:r w:rsidRPr="007D3929">
        <w:rPr>
          <w:rFonts w:asciiTheme="majorBidi" w:hAnsiTheme="majorBidi" w:cstheme="majorBidi"/>
          <w:noProof/>
        </w:rPr>
        <w:drawing>
          <wp:inline distT="0" distB="0" distL="0" distR="0" wp14:anchorId="04683DC1" wp14:editId="1BDE68D1">
            <wp:extent cx="2133600" cy="1542845"/>
            <wp:effectExtent l="0" t="0" r="0" b="635"/>
            <wp:docPr id="2" name="Picture 2"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load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8800" cy="1546605"/>
                    </a:xfrm>
                    <a:prstGeom prst="rect">
                      <a:avLst/>
                    </a:prstGeom>
                    <a:noFill/>
                    <a:ln>
                      <a:noFill/>
                    </a:ln>
                  </pic:spPr>
                </pic:pic>
              </a:graphicData>
            </a:graphic>
          </wp:inline>
        </w:drawing>
      </w:r>
    </w:p>
    <w:p w14:paraId="5B8A59ED" w14:textId="0FC45DDF" w:rsidR="004C35DA" w:rsidRPr="007D3929" w:rsidRDefault="004C35DA" w:rsidP="00677492">
      <w:pPr>
        <w:pStyle w:val="Caption"/>
        <w:jc w:val="center"/>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00677492" w:rsidRPr="007D3929">
        <w:rPr>
          <w:rFonts w:asciiTheme="majorBidi" w:hAnsiTheme="majorBidi" w:cstheme="majorBidi"/>
          <w:noProof/>
        </w:rPr>
        <w:t>4</w:t>
      </w:r>
      <w:r w:rsidRPr="007D3929">
        <w:rPr>
          <w:rFonts w:asciiTheme="majorBidi" w:hAnsiTheme="majorBidi" w:cstheme="majorBidi"/>
        </w:rPr>
        <w:fldChar w:fldCharType="end"/>
      </w:r>
      <w:r w:rsidRPr="007D3929">
        <w:rPr>
          <w:rFonts w:asciiTheme="majorBidi" w:hAnsiTheme="majorBidi" w:cstheme="majorBidi"/>
          <w:lang w:val="en-US"/>
        </w:rPr>
        <w:t>: Current amplitude versus normalized frequency for different resistance values in an RLC circuit. This graph shows how the peak current amplitude varies with changes in resistance at frequencies near the resonant frequency.</w:t>
      </w:r>
    </w:p>
    <w:p w14:paraId="43E43913" w14:textId="3F8DD3D2" w:rsidR="48993060" w:rsidRDefault="16F0F92C" w:rsidP="29E1E431">
      <w:pPr>
        <w:pStyle w:val="Heading1"/>
        <w:rPr>
          <w:rFonts w:asciiTheme="majorBidi" w:hAnsiTheme="majorBidi"/>
          <w:lang w:eastAsia="en-US"/>
        </w:rPr>
      </w:pPr>
      <w:bookmarkStart w:id="4" w:name="_Toc165629722"/>
      <w:r>
        <w:lastRenderedPageBreak/>
        <w:t>Theoretical Foundations of RLC Circuits</w:t>
      </w:r>
      <w:bookmarkEnd w:id="4"/>
    </w:p>
    <w:p w14:paraId="339FF15D" w14:textId="645CCFEC" w:rsidR="00BF64EA" w:rsidRDefault="00BF64EA" w:rsidP="00BF64EA">
      <w:r>
        <w:t xml:space="preserve">RLC circuits, consisting of a resistor (R), an inductor (L), and a capacitor (C), are fundamental to understanding the </w:t>
      </w:r>
      <w:r w:rsidR="00DD1FF4">
        <w:t>behaviour</w:t>
      </w:r>
      <w:r>
        <w:t xml:space="preserve"> of various electronic devices that require specific frequency responses. These circuits can be configured in series or parallel arrangements, each offering unique characteristics and </w:t>
      </w:r>
      <w:r w:rsidR="00DD1FF4">
        <w:t>behaviours</w:t>
      </w:r>
      <w:r>
        <w:t xml:space="preserve"> based on their configuration.</w:t>
      </w:r>
    </w:p>
    <w:p w14:paraId="19FB4279" w14:textId="77777777" w:rsidR="00BF64EA" w:rsidRDefault="00BF64EA" w:rsidP="00BF64EA"/>
    <w:p w14:paraId="5731CC96" w14:textId="77777777" w:rsidR="00BF64EA" w:rsidRPr="00C92877" w:rsidRDefault="00BF64EA" w:rsidP="00C92877">
      <w:pPr>
        <w:jc w:val="center"/>
        <w:rPr>
          <w:b/>
          <w:bCs/>
        </w:rPr>
      </w:pPr>
      <w:r w:rsidRPr="00C92877">
        <w:rPr>
          <w:b/>
          <w:bCs/>
        </w:rPr>
        <w:t>Resonance in RLC Circuits</w:t>
      </w:r>
    </w:p>
    <w:p w14:paraId="6E0718E1" w14:textId="7817C98C" w:rsidR="4E323A67" w:rsidRDefault="00BF64EA" w:rsidP="00C92877">
      <w:pPr>
        <w:jc w:val="center"/>
      </w:pPr>
      <w:r>
        <w:t>The concept of resonance is central to the operation of RLC circuits. At resonance, the circuit's impedance is at its minimum (in series configuration) or maximum (in parallel configuration), allowing for maximum power transfer. The resonant frequency of an RLC circuit is determined by the formula:</w:t>
      </w:r>
    </w:p>
    <w:p w14:paraId="2CA0EAD9" w14:textId="57DB2299" w:rsidR="00C03291" w:rsidRDefault="00C03291" w:rsidP="00BF64EA">
      <w:r w:rsidRPr="00C92877">
        <w:drawing>
          <wp:anchor distT="0" distB="0" distL="114300" distR="114300" simplePos="0" relativeHeight="251654656" behindDoc="1" locked="0" layoutInCell="1" allowOverlap="1" wp14:anchorId="467F66B8" wp14:editId="4FF03457">
            <wp:simplePos x="0" y="0"/>
            <wp:positionH relativeFrom="margin">
              <wp:align>center</wp:align>
            </wp:positionH>
            <wp:positionV relativeFrom="paragraph">
              <wp:posOffset>14605</wp:posOffset>
            </wp:positionV>
            <wp:extent cx="1628775" cy="647700"/>
            <wp:effectExtent l="0" t="0" r="9525" b="0"/>
            <wp:wrapThrough wrapText="bothSides">
              <wp:wrapPolygon edited="0">
                <wp:start x="0" y="0"/>
                <wp:lineTo x="0" y="20965"/>
                <wp:lineTo x="21474" y="20965"/>
                <wp:lineTo x="21474" y="0"/>
                <wp:lineTo x="0" y="0"/>
              </wp:wrapPolygon>
            </wp:wrapThrough>
            <wp:docPr id="23" name="Picture 23" descr="A math equation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math equation with numbers and lin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628775" cy="647700"/>
                    </a:xfrm>
                    <a:prstGeom prst="rect">
                      <a:avLst/>
                    </a:prstGeom>
                  </pic:spPr>
                </pic:pic>
              </a:graphicData>
            </a:graphic>
            <wp14:sizeRelH relativeFrom="page">
              <wp14:pctWidth>0</wp14:pctWidth>
            </wp14:sizeRelH>
            <wp14:sizeRelV relativeFrom="page">
              <wp14:pctHeight>0</wp14:pctHeight>
            </wp14:sizeRelV>
          </wp:anchor>
        </w:drawing>
      </w:r>
    </w:p>
    <w:p w14:paraId="227EC5DE" w14:textId="4C8DD6BA" w:rsidR="00C03291" w:rsidRDefault="00C03291" w:rsidP="00BF64EA"/>
    <w:p w14:paraId="77B64977" w14:textId="3CB5546C" w:rsidR="00C03291" w:rsidRDefault="00C03291" w:rsidP="00BF64EA"/>
    <w:p w14:paraId="206FF555" w14:textId="0F2378F1" w:rsidR="00C92877" w:rsidRDefault="00C03291" w:rsidP="00BF64EA">
      <w:r w:rsidRPr="00C03291">
        <w:t xml:space="preserve">This equation illustrates that the resonant frequency is inversely proportional to the square root of the product of the inductance and capacitance. At this frequency, the reactive effects of the capacitor and inductor cancel each other out, leading to a scenario where only the resistive element dictates the circuit’s </w:t>
      </w:r>
      <w:r w:rsidR="006409B9" w:rsidRPr="00C03291">
        <w:t>behaviour</w:t>
      </w:r>
      <w:r w:rsidRPr="00C03291">
        <w:t>.</w:t>
      </w:r>
    </w:p>
    <w:p w14:paraId="07682DD5" w14:textId="77777777" w:rsidR="005554EF" w:rsidRDefault="005554EF" w:rsidP="00BF64EA"/>
    <w:p w14:paraId="245DC2B8" w14:textId="77777777" w:rsidR="005554EF" w:rsidRPr="00DC38AD" w:rsidRDefault="005554EF" w:rsidP="00DC38AD">
      <w:pPr>
        <w:jc w:val="center"/>
        <w:rPr>
          <w:b/>
          <w:bCs/>
        </w:rPr>
      </w:pPr>
      <w:r w:rsidRPr="00DC38AD">
        <w:rPr>
          <w:b/>
          <w:bCs/>
        </w:rPr>
        <w:t>Quality Factor</w:t>
      </w:r>
    </w:p>
    <w:p w14:paraId="6B6668D7" w14:textId="11038CAB" w:rsidR="005554EF" w:rsidRDefault="00285863" w:rsidP="00B73951">
      <w:r w:rsidRPr="003C0A89">
        <w:drawing>
          <wp:anchor distT="0" distB="0" distL="114300" distR="114300" simplePos="0" relativeHeight="251657728" behindDoc="0" locked="0" layoutInCell="1" allowOverlap="1" wp14:anchorId="4DD58C8E" wp14:editId="54347451">
            <wp:simplePos x="0" y="0"/>
            <wp:positionH relativeFrom="column">
              <wp:posOffset>2209165</wp:posOffset>
            </wp:positionH>
            <wp:positionV relativeFrom="paragraph">
              <wp:posOffset>638810</wp:posOffset>
            </wp:positionV>
            <wp:extent cx="1281430" cy="790575"/>
            <wp:effectExtent l="0" t="0" r="0" b="9525"/>
            <wp:wrapThrough wrapText="bothSides">
              <wp:wrapPolygon edited="0">
                <wp:start x="0" y="0"/>
                <wp:lineTo x="0" y="21340"/>
                <wp:lineTo x="21193" y="21340"/>
                <wp:lineTo x="21193" y="0"/>
                <wp:lineTo x="0" y="0"/>
              </wp:wrapPolygon>
            </wp:wrapThrough>
            <wp:docPr id="24" name="Picture 24" descr="A math equatio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math equation with a white background&#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1281430" cy="790575"/>
                    </a:xfrm>
                    <a:prstGeom prst="rect">
                      <a:avLst/>
                    </a:prstGeom>
                  </pic:spPr>
                </pic:pic>
              </a:graphicData>
            </a:graphic>
            <wp14:sizeRelH relativeFrom="margin">
              <wp14:pctWidth>0</wp14:pctWidth>
            </wp14:sizeRelH>
            <wp14:sizeRelV relativeFrom="margin">
              <wp14:pctHeight>0</wp14:pctHeight>
            </wp14:sizeRelV>
          </wp:anchor>
        </w:drawing>
      </w:r>
      <w:r w:rsidR="005554EF">
        <w:t xml:space="preserve">The </w:t>
      </w:r>
      <w:r w:rsidR="00B73951">
        <w:t>“</w:t>
      </w:r>
      <w:r w:rsidR="005554EF">
        <w:t>Quality Factor</w:t>
      </w:r>
      <w:r w:rsidR="00B73951">
        <w:t>”</w:t>
      </w:r>
      <w:r w:rsidR="005554EF">
        <w:t>, or Q, of an RLC circuit quantifies the damping of the circuit and is a measure of the circuit's efficiency at its resonant frequency. The Q factor is defined as:</w:t>
      </w:r>
    </w:p>
    <w:p w14:paraId="255178F2" w14:textId="016168F1" w:rsidR="005554EF" w:rsidRDefault="005554EF" w:rsidP="00285863"/>
    <w:p w14:paraId="6BC46A7D" w14:textId="77777777" w:rsidR="00285863" w:rsidRDefault="00285863" w:rsidP="00285863"/>
    <w:p w14:paraId="4199A15F" w14:textId="77777777" w:rsidR="005554EF" w:rsidRDefault="005554EF" w:rsidP="005554EF">
      <w:r>
        <w:t xml:space="preserve"> </w:t>
      </w:r>
    </w:p>
    <w:p w14:paraId="2CAD83E6" w14:textId="1B3A839F" w:rsidR="005554EF" w:rsidRDefault="005554EF" w:rsidP="005554EF">
      <w:r>
        <w:t xml:space="preserve">where </w:t>
      </w:r>
      <w:proofErr w:type="spellStart"/>
      <w:r>
        <w:t>Δf</w:t>
      </w:r>
      <w:proofErr w:type="spellEnd"/>
      <w:r>
        <w:t xml:space="preserve"> is the bandwidth between the half-power points, also referred to as the frequencies where the circuit's power is half its peak value. For series RLC circuits, </w:t>
      </w:r>
    </w:p>
    <w:p w14:paraId="23528B73" w14:textId="3F760160" w:rsidR="005554EF" w:rsidRDefault="005554EF" w:rsidP="005554EF">
      <w:r>
        <w:t>Q can also be expressed as:</w:t>
      </w:r>
      <w:r w:rsidR="00C26508" w:rsidRPr="00C26508">
        <w:t xml:space="preserve"> </w:t>
      </w:r>
    </w:p>
    <w:p w14:paraId="1E3C0D16" w14:textId="5534B36D" w:rsidR="005554EF" w:rsidRDefault="005554EF" w:rsidP="005554EF"/>
    <w:p w14:paraId="6EFA3A45" w14:textId="2D1FA5EE" w:rsidR="00C26508" w:rsidRDefault="00C26508" w:rsidP="005554EF">
      <w:r w:rsidRPr="00C26508">
        <w:drawing>
          <wp:anchor distT="0" distB="0" distL="114300" distR="114300" simplePos="0" relativeHeight="251660800" behindDoc="0" locked="0" layoutInCell="1" allowOverlap="1" wp14:anchorId="221F1AFA" wp14:editId="4D911E30">
            <wp:simplePos x="0" y="0"/>
            <wp:positionH relativeFrom="column">
              <wp:posOffset>2228850</wp:posOffset>
            </wp:positionH>
            <wp:positionV relativeFrom="paragraph">
              <wp:posOffset>-490220</wp:posOffset>
            </wp:positionV>
            <wp:extent cx="1114425" cy="723900"/>
            <wp:effectExtent l="0" t="0" r="9525" b="0"/>
            <wp:wrapThrough wrapText="bothSides">
              <wp:wrapPolygon edited="0">
                <wp:start x="0" y="0"/>
                <wp:lineTo x="0" y="21032"/>
                <wp:lineTo x="21415" y="21032"/>
                <wp:lineTo x="21415" y="0"/>
                <wp:lineTo x="0" y="0"/>
              </wp:wrapPolygon>
            </wp:wrapThrough>
            <wp:docPr id="25" name="Picture 25" descr="A mathematical equation with a square ro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mathematical equation with a square roo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114425" cy="723900"/>
                    </a:xfrm>
                    <a:prstGeom prst="rect">
                      <a:avLst/>
                    </a:prstGeom>
                  </pic:spPr>
                </pic:pic>
              </a:graphicData>
            </a:graphic>
          </wp:anchor>
        </w:drawing>
      </w:r>
    </w:p>
    <w:p w14:paraId="64EA149A" w14:textId="2E7782E5" w:rsidR="005554EF" w:rsidRDefault="005554EF" w:rsidP="005554EF">
      <w:r>
        <w:t>This relationship indicates that higher Q values signify less energy loss relative to the stored energy in the circuit, resulting in sharper peaks in the frequency response.</w:t>
      </w:r>
    </w:p>
    <w:p w14:paraId="43725CE2" w14:textId="77777777" w:rsidR="00C262FD" w:rsidRDefault="00C262FD" w:rsidP="005554EF"/>
    <w:p w14:paraId="71E13C85" w14:textId="77777777" w:rsidR="00C262FD" w:rsidRPr="00C262FD" w:rsidRDefault="00C262FD" w:rsidP="005554EF">
      <w:pPr>
        <w:rPr>
          <w:b/>
          <w:bCs/>
        </w:rPr>
      </w:pPr>
    </w:p>
    <w:p w14:paraId="7D240DB3" w14:textId="77777777" w:rsidR="00C262FD" w:rsidRPr="00C262FD" w:rsidRDefault="00C262FD" w:rsidP="00C262FD">
      <w:pPr>
        <w:jc w:val="center"/>
        <w:rPr>
          <w:b/>
          <w:bCs/>
        </w:rPr>
      </w:pPr>
      <w:r w:rsidRPr="00C262FD">
        <w:rPr>
          <w:b/>
          <w:bCs/>
        </w:rPr>
        <w:t>Limitations of Theoretical Models</w:t>
      </w:r>
    </w:p>
    <w:p w14:paraId="105FD11B" w14:textId="1C6A689F" w:rsidR="00C262FD" w:rsidRDefault="00C262FD" w:rsidP="00C262FD">
      <w:r>
        <w:t xml:space="preserve">While these models provide a robust framework for understanding and predicting the </w:t>
      </w:r>
      <w:r>
        <w:t>behaviour</w:t>
      </w:r>
      <w:r>
        <w:t xml:space="preserve"> of RLC circuits, they assume ideal components devoid of non-ideal factors such as parasitic capacitance, inductance, and resistance. In real-world applications, these factors can significantly affect the circuit's performance. For instance, wires and connections have inherent resistance and inductance that can introduce errors in high-frequency applications.</w:t>
      </w:r>
    </w:p>
    <w:p w14:paraId="7DD636D7" w14:textId="03250B76" w:rsidR="4E323A67" w:rsidRDefault="4E323A67" w:rsidP="4E323A67">
      <w:pPr>
        <w:pStyle w:val="Heading1"/>
        <w:rPr>
          <w:rFonts w:asciiTheme="majorBidi" w:hAnsiTheme="majorBidi"/>
          <w:lang w:eastAsia="en-US"/>
        </w:rPr>
      </w:pPr>
    </w:p>
    <w:p w14:paraId="07A80ABA" w14:textId="3D302986" w:rsidR="6A08BB12" w:rsidRDefault="6A08BB12" w:rsidP="6A08BB12">
      <w:pPr>
        <w:pStyle w:val="Heading1"/>
        <w:rPr>
          <w:rFonts w:asciiTheme="majorBidi" w:hAnsiTheme="majorBidi"/>
          <w:lang w:eastAsia="en-US"/>
        </w:rPr>
      </w:pPr>
    </w:p>
    <w:p w14:paraId="649F5B83" w14:textId="6587E42D" w:rsidR="2AE02460" w:rsidRDefault="2AE02460" w:rsidP="66231895">
      <w:pPr>
        <w:pStyle w:val="Heading1"/>
        <w:rPr>
          <w:rFonts w:asciiTheme="majorBidi" w:hAnsiTheme="majorBidi"/>
          <w:lang w:eastAsia="en-US"/>
        </w:rPr>
      </w:pPr>
    </w:p>
    <w:p w14:paraId="17D38599" w14:textId="0E22764D" w:rsidR="004C35DA" w:rsidRPr="007D3929" w:rsidRDefault="00677492" w:rsidP="32E27F71">
      <w:pPr>
        <w:pStyle w:val="Heading1"/>
        <w:jc w:val="center"/>
        <w:rPr>
          <w:rFonts w:asciiTheme="majorBidi" w:hAnsiTheme="majorBidi"/>
          <w:lang w:eastAsia="en-US"/>
        </w:rPr>
      </w:pPr>
      <w:bookmarkStart w:id="5" w:name="_Toc165629723"/>
      <w:r w:rsidRPr="007D3929">
        <w:rPr>
          <w:rFonts w:asciiTheme="majorBidi" w:hAnsiTheme="majorBidi"/>
          <w:lang w:eastAsia="en-US"/>
        </w:rPr>
        <w:t>Methodology</w:t>
      </w:r>
      <w:bookmarkEnd w:id="5"/>
    </w:p>
    <w:p w14:paraId="58785A31" w14:textId="77777777" w:rsidR="00677492" w:rsidRPr="007D3929" w:rsidRDefault="00677492" w:rsidP="00677492">
      <w:pPr>
        <w:pStyle w:val="Heading2"/>
        <w:rPr>
          <w:rFonts w:asciiTheme="majorBidi" w:hAnsiTheme="majorBidi"/>
          <w:lang w:eastAsia="en-US"/>
        </w:rPr>
      </w:pPr>
      <w:bookmarkStart w:id="6" w:name="_Toc165629724"/>
      <w:r w:rsidRPr="007D3929">
        <w:rPr>
          <w:rFonts w:asciiTheme="majorBidi" w:hAnsiTheme="majorBidi"/>
          <w:lang w:eastAsia="en-US"/>
        </w:rPr>
        <w:t>Simulation Setup</w:t>
      </w:r>
      <w:bookmarkEnd w:id="6"/>
    </w:p>
    <w:p w14:paraId="1C28F83F"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Software and Configuration:</w:t>
      </w:r>
    </w:p>
    <w:p w14:paraId="6AC858AF" w14:textId="5A4A6837" w:rsidR="00677492" w:rsidRPr="007D3929" w:rsidRDefault="00677492" w:rsidP="2C363389">
      <w:pPr>
        <w:jc w:val="center"/>
        <w:rPr>
          <w:rFonts w:asciiTheme="majorBidi" w:hAnsiTheme="majorBidi" w:cstheme="majorBidi"/>
          <w:lang w:eastAsia="en-US"/>
        </w:rPr>
      </w:pPr>
      <w:r w:rsidRPr="76FE6D3E">
        <w:rPr>
          <w:rFonts w:asciiTheme="majorBidi" w:hAnsiTheme="majorBidi" w:cstheme="majorBidi"/>
          <w:b/>
          <w:bCs/>
          <w:lang w:eastAsia="en-US"/>
        </w:rPr>
        <w:t>Software Used</w:t>
      </w:r>
      <w:r w:rsidRPr="76FE6D3E">
        <w:rPr>
          <w:rFonts w:asciiTheme="majorBidi" w:hAnsiTheme="majorBidi" w:cstheme="majorBidi"/>
          <w:lang w:eastAsia="en-US"/>
        </w:rPr>
        <w:t xml:space="preserve">: </w:t>
      </w:r>
      <w:r w:rsidR="7B3D5B81" w:rsidRPr="3FFCDCF2">
        <w:rPr>
          <w:rFonts w:asciiTheme="majorBidi" w:hAnsiTheme="majorBidi" w:cstheme="majorBidi"/>
          <w:lang w:eastAsia="en-US"/>
        </w:rPr>
        <w:t>Proteus</w:t>
      </w:r>
      <w:r w:rsidR="7B3D5B81" w:rsidRPr="3FFCDCF2">
        <w:rPr>
          <w:rFonts w:asciiTheme="majorBidi" w:hAnsiTheme="majorBidi" w:cstheme="majorBidi"/>
          <w:lang w:eastAsia="en-US"/>
        </w:rPr>
        <w:t xml:space="preserve"> </w:t>
      </w:r>
      <w:r w:rsidR="7B3D5B81" w:rsidRPr="3FFCDCF2">
        <w:rPr>
          <w:rFonts w:asciiTheme="majorBidi" w:hAnsiTheme="majorBidi" w:cstheme="majorBidi"/>
          <w:lang w:eastAsia="en-US"/>
        </w:rPr>
        <w:t xml:space="preserve">simulation software was chosen for its </w:t>
      </w:r>
      <w:r w:rsidR="18A064D3" w:rsidRPr="70F30C82">
        <w:rPr>
          <w:rFonts w:asciiTheme="majorBidi" w:hAnsiTheme="majorBidi" w:cstheme="majorBidi"/>
          <w:lang w:eastAsia="en-US"/>
        </w:rPr>
        <w:t xml:space="preserve">wide </w:t>
      </w:r>
      <w:r w:rsidR="18A064D3" w:rsidRPr="02AD85AC">
        <w:rPr>
          <w:rFonts w:asciiTheme="majorBidi" w:hAnsiTheme="majorBidi" w:cstheme="majorBidi"/>
          <w:lang w:eastAsia="en-US"/>
        </w:rPr>
        <w:t>range of</w:t>
      </w:r>
      <w:r w:rsidR="7B3D5B81" w:rsidRPr="3FFCDCF2">
        <w:rPr>
          <w:rFonts w:asciiTheme="majorBidi" w:hAnsiTheme="majorBidi" w:cstheme="majorBidi"/>
          <w:lang w:eastAsia="en-US"/>
        </w:rPr>
        <w:t xml:space="preserve"> tools and accurate emulation of electronic components.</w:t>
      </w:r>
    </w:p>
    <w:p w14:paraId="54859985" w14:textId="01D7B413"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b/>
          <w:bCs/>
          <w:lang w:eastAsia="en-US"/>
        </w:rPr>
        <w:t>Circuit Components</w:t>
      </w:r>
      <w:r w:rsidRPr="007D3929">
        <w:rPr>
          <w:rFonts w:asciiTheme="majorBidi" w:hAnsiTheme="majorBidi" w:cstheme="majorBidi"/>
          <w:lang w:eastAsia="en-US"/>
        </w:rPr>
        <w:t>: The simulated circuit was composed of a resistor (R), an inductor (L), and a capacitor (C).</w:t>
      </w:r>
      <w:r w:rsidRPr="007D3929">
        <w:rPr>
          <w:rFonts w:asciiTheme="majorBidi" w:hAnsiTheme="majorBidi" w:cstheme="majorBidi"/>
          <w:lang w:eastAsia="en-US"/>
        </w:rPr>
        <w:br/>
      </w:r>
      <w:r w:rsidRPr="007D3929">
        <w:rPr>
          <w:rFonts w:asciiTheme="majorBidi" w:hAnsiTheme="majorBidi" w:cstheme="majorBidi"/>
          <w:lang w:eastAsia="en-US"/>
        </w:rPr>
        <w:t>Components used in assignment</w:t>
      </w:r>
      <w:r w:rsidRPr="007D3929">
        <w:rPr>
          <w:rFonts w:asciiTheme="majorBidi" w:hAnsiTheme="majorBidi" w:cstheme="majorBidi"/>
          <w:lang w:eastAsia="en-US"/>
        </w:rPr>
        <w:t>:</w:t>
      </w:r>
    </w:p>
    <w:p w14:paraId="787A453A" w14:textId="6FEA1294" w:rsidR="00677492" w:rsidRPr="007D3929" w:rsidRDefault="00677492" w:rsidP="00677492">
      <w:pPr>
        <w:jc w:val="center"/>
        <w:rPr>
          <w:rFonts w:asciiTheme="majorBidi" w:hAnsiTheme="majorBidi" w:cstheme="majorBidi"/>
          <w:b/>
          <w:bCs/>
          <w:lang w:eastAsia="en-US"/>
        </w:rPr>
      </w:pPr>
      <w:r w:rsidRPr="007D3929">
        <w:rPr>
          <w:rFonts w:asciiTheme="majorBidi" w:hAnsiTheme="majorBidi" w:cstheme="majorBidi"/>
          <w:b/>
          <w:bCs/>
          <w:lang w:eastAsia="en-US"/>
        </w:rPr>
        <w:t>Resistor</w:t>
      </w:r>
    </w:p>
    <w:p w14:paraId="02102A87" w14:textId="7F07F90B"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 xml:space="preserve">stated value - 1 </w:t>
      </w:r>
      <w:proofErr w:type="spellStart"/>
      <w:r w:rsidRPr="007D3929">
        <w:rPr>
          <w:rFonts w:asciiTheme="majorBidi" w:hAnsiTheme="majorBidi" w:cstheme="majorBidi"/>
          <w:lang w:eastAsia="en-US"/>
        </w:rPr>
        <w:t>kΩ</w:t>
      </w:r>
      <w:proofErr w:type="spellEnd"/>
    </w:p>
    <w:p w14:paraId="44617751" w14:textId="49B9EAF9" w:rsidR="00677492" w:rsidRPr="007D3929" w:rsidRDefault="00677492" w:rsidP="00677492">
      <w:pPr>
        <w:jc w:val="center"/>
        <w:rPr>
          <w:rFonts w:asciiTheme="majorBidi" w:hAnsiTheme="majorBidi" w:cstheme="majorBidi"/>
          <w:b/>
          <w:bCs/>
          <w:lang w:eastAsia="en-US"/>
        </w:rPr>
      </w:pPr>
      <w:r w:rsidRPr="007D3929">
        <w:rPr>
          <w:rFonts w:asciiTheme="majorBidi" w:hAnsiTheme="majorBidi" w:cstheme="majorBidi"/>
          <w:b/>
          <w:bCs/>
          <w:lang w:eastAsia="en-US"/>
        </w:rPr>
        <w:t>Inductor</w:t>
      </w:r>
    </w:p>
    <w:p w14:paraId="19959DCC" w14:textId="550C08C9"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 xml:space="preserve">stated value - 1 </w:t>
      </w:r>
      <w:proofErr w:type="spellStart"/>
      <w:r w:rsidRPr="007D3929">
        <w:rPr>
          <w:rFonts w:asciiTheme="majorBidi" w:hAnsiTheme="majorBidi" w:cstheme="majorBidi"/>
          <w:lang w:eastAsia="en-US"/>
        </w:rPr>
        <w:t>mH</w:t>
      </w:r>
      <w:proofErr w:type="spellEnd"/>
    </w:p>
    <w:p w14:paraId="3863EEDC" w14:textId="7E0C118E" w:rsidR="00677492" w:rsidRPr="007D3929" w:rsidRDefault="00677492" w:rsidP="00677492">
      <w:pPr>
        <w:jc w:val="center"/>
        <w:rPr>
          <w:rFonts w:asciiTheme="majorBidi" w:hAnsiTheme="majorBidi" w:cstheme="majorBidi"/>
          <w:b/>
          <w:bCs/>
          <w:lang w:eastAsia="en-US"/>
        </w:rPr>
      </w:pPr>
      <w:r w:rsidRPr="007D3929">
        <w:rPr>
          <w:rFonts w:asciiTheme="majorBidi" w:hAnsiTheme="majorBidi" w:cstheme="majorBidi"/>
          <w:b/>
          <w:bCs/>
          <w:lang w:eastAsia="en-US"/>
        </w:rPr>
        <w:t>Capacitor</w:t>
      </w:r>
    </w:p>
    <w:p w14:paraId="68990325" w14:textId="187C927A"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stated value - 1µF</w:t>
      </w:r>
    </w:p>
    <w:p w14:paraId="3EC37427" w14:textId="77777777" w:rsidR="00677492" w:rsidRPr="007D3929" w:rsidRDefault="00677492" w:rsidP="00677492">
      <w:pPr>
        <w:jc w:val="center"/>
        <w:rPr>
          <w:rFonts w:asciiTheme="majorBidi" w:hAnsiTheme="majorBidi" w:cstheme="majorBidi"/>
          <w:lang w:eastAsia="en-US"/>
        </w:rPr>
      </w:pPr>
    </w:p>
    <w:p w14:paraId="353742C0" w14:textId="77777777" w:rsidR="00677492" w:rsidRPr="007D3929" w:rsidRDefault="00677492" w:rsidP="00677492">
      <w:pPr>
        <w:keepNext/>
        <w:jc w:val="center"/>
        <w:rPr>
          <w:rFonts w:asciiTheme="majorBidi" w:hAnsiTheme="majorBidi" w:cstheme="majorBidi"/>
        </w:rPr>
      </w:pPr>
      <w:r w:rsidRPr="007D3929">
        <w:rPr>
          <w:rFonts w:asciiTheme="majorBidi" w:hAnsiTheme="majorBidi" w:cstheme="majorBidi"/>
          <w:noProof/>
        </w:rPr>
        <w:drawing>
          <wp:inline distT="0" distB="0" distL="0" distR="0" wp14:anchorId="78B5FF97" wp14:editId="43EF16B3">
            <wp:extent cx="4676775" cy="24669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76775" cy="2466975"/>
                    </a:xfrm>
                    <a:prstGeom prst="rect">
                      <a:avLst/>
                    </a:prstGeom>
                    <a:noFill/>
                    <a:ln>
                      <a:noFill/>
                    </a:ln>
                  </pic:spPr>
                </pic:pic>
              </a:graphicData>
            </a:graphic>
          </wp:inline>
        </w:drawing>
      </w:r>
    </w:p>
    <w:p w14:paraId="6E0D0E28" w14:textId="6905595F" w:rsidR="00677492" w:rsidRPr="007D3929" w:rsidRDefault="00677492" w:rsidP="00677492">
      <w:pPr>
        <w:pStyle w:val="Caption"/>
        <w:jc w:val="center"/>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5</w:t>
      </w:r>
      <w:r w:rsidRPr="007D3929">
        <w:rPr>
          <w:rFonts w:asciiTheme="majorBidi" w:hAnsiTheme="majorBidi" w:cstheme="majorBidi"/>
        </w:rPr>
        <w:fldChar w:fldCharType="end"/>
      </w:r>
      <w:r w:rsidRPr="007D3929">
        <w:rPr>
          <w:rFonts w:asciiTheme="majorBidi" w:hAnsiTheme="majorBidi" w:cstheme="majorBidi"/>
        </w:rPr>
        <w:t xml:space="preserve"> shows the RLC circuit in proteus with a signal generator on the left and a oscilloscope on the right</w:t>
      </w:r>
    </w:p>
    <w:p w14:paraId="3D8721B6" w14:textId="77777777" w:rsidR="00677492" w:rsidRPr="007D3929" w:rsidRDefault="00677492" w:rsidP="00677492">
      <w:pPr>
        <w:pStyle w:val="Heading2"/>
        <w:rPr>
          <w:rFonts w:asciiTheme="majorBidi" w:hAnsiTheme="majorBidi"/>
          <w:lang w:eastAsia="en-US"/>
        </w:rPr>
      </w:pPr>
    </w:p>
    <w:p w14:paraId="029DC4AA" w14:textId="77777777" w:rsidR="00677492" w:rsidRPr="007D3929" w:rsidRDefault="00677492" w:rsidP="00677492">
      <w:pPr>
        <w:pBdr>
          <w:bottom w:val="single" w:sz="12" w:space="1" w:color="auto"/>
        </w:pBdr>
        <w:rPr>
          <w:rFonts w:asciiTheme="majorBidi" w:hAnsiTheme="majorBidi" w:cstheme="majorBidi"/>
          <w:lang w:eastAsia="en-US"/>
        </w:rPr>
      </w:pPr>
    </w:p>
    <w:p w14:paraId="34F7C3EC" w14:textId="77777777" w:rsidR="00677492" w:rsidRPr="007D3929" w:rsidRDefault="00677492" w:rsidP="00677492">
      <w:pPr>
        <w:rPr>
          <w:rFonts w:asciiTheme="majorBidi" w:hAnsiTheme="majorBidi" w:cstheme="majorBidi"/>
          <w:lang w:eastAsia="en-US"/>
        </w:rPr>
      </w:pPr>
    </w:p>
    <w:p w14:paraId="15B37E0E" w14:textId="07400186" w:rsidR="00677492" w:rsidRPr="007D3929" w:rsidRDefault="00677492" w:rsidP="00677492">
      <w:pPr>
        <w:pStyle w:val="Heading2"/>
        <w:jc w:val="center"/>
        <w:rPr>
          <w:rFonts w:asciiTheme="majorBidi" w:hAnsiTheme="majorBidi"/>
          <w:lang w:eastAsia="en-US"/>
        </w:rPr>
      </w:pPr>
      <w:bookmarkStart w:id="7" w:name="_Toc165629725"/>
      <w:r w:rsidRPr="007D3929">
        <w:rPr>
          <w:rFonts w:asciiTheme="majorBidi" w:hAnsiTheme="majorBidi"/>
          <w:lang w:eastAsia="en-US"/>
        </w:rPr>
        <w:t>Simulation Parameters:</w:t>
      </w:r>
      <w:bookmarkEnd w:id="7"/>
      <w:r w:rsidRPr="007D3929">
        <w:rPr>
          <w:rFonts w:asciiTheme="majorBidi" w:hAnsiTheme="majorBidi"/>
          <w:lang w:eastAsia="en-US"/>
        </w:rPr>
        <w:br/>
      </w:r>
    </w:p>
    <w:p w14:paraId="56D2FA4C"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Simulation Parameters:</w:t>
      </w:r>
    </w:p>
    <w:p w14:paraId="76D92819"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lastRenderedPageBreak/>
        <w:t>Voltage: The input voltage was set to 2 V peak-to-peak.</w:t>
      </w:r>
    </w:p>
    <w:p w14:paraId="03E435E8"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Frequency Range: The frequency was varied systematically from 100 Hz to 20 kHz to observe the circuit's response across this spectrum.</w:t>
      </w:r>
    </w:p>
    <w:p w14:paraId="1EDC993D" w14:textId="20D475FB" w:rsidR="004C35DA"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 xml:space="preserve">Data Collection Points: Special attention was given to frequencies around the resonant frequency to ensure detailed data capture for </w:t>
      </w:r>
      <w:r w:rsidRPr="007D3929">
        <w:rPr>
          <w:rFonts w:asciiTheme="majorBidi" w:hAnsiTheme="majorBidi" w:cstheme="majorBidi"/>
          <w:lang w:eastAsia="en-US"/>
        </w:rPr>
        <w:t>accurate data</w:t>
      </w:r>
      <w:r w:rsidRPr="007D3929">
        <w:rPr>
          <w:rFonts w:asciiTheme="majorBidi" w:hAnsiTheme="majorBidi" w:cstheme="majorBidi"/>
          <w:lang w:eastAsia="en-US"/>
        </w:rPr>
        <w:t>.</w:t>
      </w:r>
    </w:p>
    <w:p w14:paraId="61ABE47C" w14:textId="77777777" w:rsidR="00677492" w:rsidRPr="007D3929" w:rsidRDefault="00677492" w:rsidP="00677492">
      <w:pPr>
        <w:rPr>
          <w:rFonts w:asciiTheme="majorBidi" w:hAnsiTheme="majorBidi" w:cstheme="majorBidi"/>
          <w:lang w:eastAsia="en-US"/>
        </w:rPr>
      </w:pPr>
    </w:p>
    <w:p w14:paraId="574B4131" w14:textId="46570418" w:rsidR="00677492" w:rsidRPr="007D3929" w:rsidRDefault="00677492" w:rsidP="00677492">
      <w:pPr>
        <w:pStyle w:val="Heading2"/>
        <w:jc w:val="center"/>
        <w:rPr>
          <w:rFonts w:asciiTheme="majorBidi" w:hAnsiTheme="majorBidi"/>
          <w:lang w:eastAsia="en-US"/>
        </w:rPr>
      </w:pPr>
      <w:bookmarkStart w:id="8" w:name="_Toc165629726"/>
      <w:r w:rsidRPr="007D3929">
        <w:rPr>
          <w:rFonts w:asciiTheme="majorBidi" w:hAnsiTheme="majorBidi"/>
          <w:lang w:eastAsia="en-US"/>
        </w:rPr>
        <w:t>Simulation Procedure</w:t>
      </w:r>
      <w:bookmarkEnd w:id="8"/>
    </w:p>
    <w:p w14:paraId="047C50C3" w14:textId="77777777" w:rsidR="00677492" w:rsidRPr="007D3929" w:rsidRDefault="00677492" w:rsidP="00677492">
      <w:pPr>
        <w:jc w:val="center"/>
        <w:rPr>
          <w:rFonts w:asciiTheme="majorBidi" w:hAnsiTheme="majorBidi" w:cstheme="majorBidi"/>
          <w:lang w:eastAsia="en-US"/>
        </w:rPr>
      </w:pPr>
    </w:p>
    <w:p w14:paraId="7C609314" w14:textId="431E43D1" w:rsidR="43F8D49F" w:rsidRDefault="43F8D49F" w:rsidP="2C363389">
      <w:pPr>
        <w:jc w:val="center"/>
        <w:rPr>
          <w:rFonts w:asciiTheme="majorBidi" w:hAnsiTheme="majorBidi" w:cstheme="majorBidi"/>
          <w:lang w:eastAsia="en-US"/>
        </w:rPr>
      </w:pPr>
      <w:r w:rsidRPr="261CBF24">
        <w:rPr>
          <w:rFonts w:asciiTheme="majorBidi" w:hAnsiTheme="majorBidi" w:cstheme="majorBidi"/>
          <w:lang w:eastAsia="en-US"/>
        </w:rPr>
        <w:t>The circuit was methodically constructed within Proteus, ensuring each connection and configuration precisely replicated the intended experimental design. The simulation involved:</w:t>
      </w:r>
    </w:p>
    <w:p w14:paraId="2DC48F95" w14:textId="4B1D8BA0" w:rsidR="00677492" w:rsidRPr="007D3929" w:rsidRDefault="00677492" w:rsidP="2C363389">
      <w:pPr>
        <w:jc w:val="center"/>
        <w:rPr>
          <w:rFonts w:asciiTheme="majorBidi" w:hAnsiTheme="majorBidi" w:cstheme="majorBidi"/>
          <w:lang w:eastAsia="en-US"/>
        </w:rPr>
      </w:pPr>
      <w:r w:rsidRPr="007D3929">
        <w:rPr>
          <w:rFonts w:asciiTheme="majorBidi" w:hAnsiTheme="majorBidi" w:cstheme="majorBidi"/>
          <w:lang w:eastAsia="en-US"/>
        </w:rPr>
        <w:t>Voltage readings were recorded at each frequency increment.</w:t>
      </w:r>
    </w:p>
    <w:p w14:paraId="5BD0047F" w14:textId="104F9FDE" w:rsidR="00677492" w:rsidRPr="007D3929" w:rsidRDefault="00677492" w:rsidP="00677492">
      <w:pPr>
        <w:rPr>
          <w:rFonts w:asciiTheme="majorBidi" w:hAnsiTheme="majorBidi" w:cstheme="majorBidi"/>
          <w:lang w:eastAsia="en-US"/>
        </w:rPr>
      </w:pPr>
    </w:p>
    <w:p w14:paraId="44B3F4BC" w14:textId="77777777" w:rsidR="00677492" w:rsidRPr="007D3929" w:rsidRDefault="00677492" w:rsidP="00677492">
      <w:pPr>
        <w:pStyle w:val="Heading1"/>
        <w:rPr>
          <w:rFonts w:asciiTheme="majorBidi" w:hAnsiTheme="majorBidi"/>
          <w:lang w:eastAsia="en-US"/>
        </w:rPr>
      </w:pPr>
      <w:bookmarkStart w:id="9" w:name="_Toc165629727"/>
      <w:r w:rsidRPr="007D3929">
        <w:rPr>
          <w:rFonts w:asciiTheme="majorBidi" w:hAnsiTheme="majorBidi"/>
          <w:lang w:eastAsia="en-US"/>
        </w:rPr>
        <w:t>Practical Experiment Setup</w:t>
      </w:r>
      <w:bookmarkEnd w:id="9"/>
    </w:p>
    <w:p w14:paraId="46C09CB9" w14:textId="74A621A8" w:rsidR="00677492" w:rsidRPr="007D3929" w:rsidRDefault="00677492" w:rsidP="00677492">
      <w:pPr>
        <w:pStyle w:val="Heading3"/>
        <w:jc w:val="center"/>
        <w:rPr>
          <w:rFonts w:asciiTheme="majorBidi" w:hAnsiTheme="majorBidi"/>
          <w:lang w:eastAsia="en-US"/>
        </w:rPr>
      </w:pPr>
      <w:bookmarkStart w:id="10" w:name="_Toc165629728"/>
      <w:r w:rsidRPr="007D3929">
        <w:rPr>
          <w:rFonts w:asciiTheme="majorBidi" w:hAnsiTheme="majorBidi"/>
          <w:lang w:eastAsia="en-US"/>
        </w:rPr>
        <w:t>Equipment</w:t>
      </w:r>
      <w:bookmarkEnd w:id="10"/>
    </w:p>
    <w:p w14:paraId="3C948568" w14:textId="365CC9A5" w:rsidR="00677492" w:rsidRPr="007D3929" w:rsidRDefault="29C35F77" w:rsidP="2C363389">
      <w:pPr>
        <w:jc w:val="center"/>
        <w:rPr>
          <w:rFonts w:asciiTheme="majorBidi" w:hAnsiTheme="majorBidi" w:cstheme="majorBidi"/>
          <w:lang w:eastAsia="en-US"/>
        </w:rPr>
      </w:pPr>
      <w:r w:rsidRPr="0183A9BC">
        <w:rPr>
          <w:rFonts w:asciiTheme="majorBidi" w:hAnsiTheme="majorBidi" w:cstheme="majorBidi"/>
          <w:lang w:eastAsia="en-US"/>
        </w:rPr>
        <w:t>A standard breadboard was used for assembling the physical circuit, with each component carefully placed to ensure minimal interference and accurate connectivity. The setup process included:</w:t>
      </w:r>
    </w:p>
    <w:p w14:paraId="0D38EDC0" w14:textId="48072642" w:rsidR="00677492" w:rsidRPr="007D3929" w:rsidRDefault="29C35F77" w:rsidP="2C363389">
      <w:pPr>
        <w:jc w:val="center"/>
      </w:pPr>
      <w:r w:rsidRPr="0183A9BC">
        <w:rPr>
          <w:rFonts w:asciiTheme="majorBidi" w:hAnsiTheme="majorBidi" w:cstheme="majorBidi"/>
          <w:lang w:eastAsia="en-US"/>
        </w:rPr>
        <w:t>Component Alignment: Ensuring that the inductor and capacitor were appropriately spaced to reduce unwanted interactions.</w:t>
      </w:r>
    </w:p>
    <w:p w14:paraId="2716A69C" w14:textId="4078A852" w:rsidR="00677492" w:rsidRPr="007D3929" w:rsidRDefault="29C35F77" w:rsidP="2C363389">
      <w:pPr>
        <w:jc w:val="center"/>
      </w:pPr>
      <w:r w:rsidRPr="5208677A">
        <w:rPr>
          <w:rFonts w:asciiTheme="majorBidi" w:eastAsia="Times New Roman" w:hAnsiTheme="majorBidi" w:cstheme="majorBidi"/>
          <w:lang w:eastAsia="en-US"/>
        </w:rPr>
        <w:t>Connection Verification: All connections were double-checked for consistency with the simulation schematic.</w:t>
      </w:r>
    </w:p>
    <w:p w14:paraId="66494989" w14:textId="3D4F04ED" w:rsidR="00677492" w:rsidRPr="007D3929" w:rsidRDefault="00677492" w:rsidP="2C363389">
      <w:pPr>
        <w:jc w:val="center"/>
        <w:rPr>
          <w:rFonts w:asciiTheme="majorBidi" w:hAnsiTheme="majorBidi" w:cstheme="majorBidi"/>
          <w:lang w:eastAsia="en-US"/>
        </w:rPr>
      </w:pPr>
      <w:r w:rsidRPr="0183A9BC">
        <w:rPr>
          <w:rFonts w:asciiTheme="majorBidi" w:hAnsiTheme="majorBidi" w:cstheme="majorBidi"/>
          <w:lang w:eastAsia="en-US"/>
        </w:rPr>
        <w:t xml:space="preserve"> </w:t>
      </w:r>
    </w:p>
    <w:p w14:paraId="2EF43226" w14:textId="77777777" w:rsidR="00677492" w:rsidRPr="007D3929" w:rsidRDefault="00677492" w:rsidP="00677492">
      <w:pPr>
        <w:keepNext/>
        <w:jc w:val="center"/>
        <w:rPr>
          <w:rFonts w:asciiTheme="majorBidi" w:hAnsiTheme="majorBidi" w:cstheme="majorBidi"/>
        </w:rPr>
      </w:pPr>
      <w:r>
        <w:rPr>
          <w:noProof/>
        </w:rPr>
        <w:drawing>
          <wp:inline distT="0" distB="0" distL="0" distR="0" wp14:anchorId="58F5EFFB" wp14:editId="4E3839F2">
            <wp:extent cx="1460001" cy="1554149"/>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60001" cy="1554149"/>
                    </a:xfrm>
                    <a:prstGeom prst="rect">
                      <a:avLst/>
                    </a:prstGeom>
                  </pic:spPr>
                </pic:pic>
              </a:graphicData>
            </a:graphic>
          </wp:inline>
        </w:drawing>
      </w:r>
    </w:p>
    <w:p w14:paraId="77F6765B" w14:textId="49BCED51" w:rsidR="00677492" w:rsidRPr="007D3929" w:rsidRDefault="00677492" w:rsidP="00677492">
      <w:pPr>
        <w:pStyle w:val="Caption"/>
        <w:jc w:val="center"/>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6</w:t>
      </w:r>
      <w:r w:rsidRPr="007D3929">
        <w:rPr>
          <w:rFonts w:asciiTheme="majorBidi" w:hAnsiTheme="majorBidi" w:cstheme="majorBidi"/>
        </w:rPr>
        <w:fldChar w:fldCharType="end"/>
      </w:r>
      <w:r w:rsidRPr="007D3929">
        <w:rPr>
          <w:rFonts w:asciiTheme="majorBidi" w:hAnsiTheme="majorBidi" w:cstheme="majorBidi"/>
          <w:lang w:val="en-US"/>
        </w:rPr>
        <w:t xml:space="preserve"> showing the circuit on the breadboard</w:t>
      </w:r>
    </w:p>
    <w:p w14:paraId="2496EEED" w14:textId="1D1E4A50"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Measurement instruments included a signal generator and a</w:t>
      </w:r>
      <w:r w:rsidRPr="007D3929">
        <w:rPr>
          <w:rFonts w:asciiTheme="majorBidi" w:hAnsiTheme="majorBidi" w:cstheme="majorBidi"/>
          <w:lang w:eastAsia="en-US"/>
        </w:rPr>
        <w:t>n</w:t>
      </w:r>
      <w:r w:rsidRPr="007D3929">
        <w:rPr>
          <w:rFonts w:asciiTheme="majorBidi" w:hAnsiTheme="majorBidi" w:cstheme="majorBidi"/>
          <w:lang w:eastAsia="en-US"/>
        </w:rPr>
        <w:t xml:space="preserve"> oscilloscope for voltage measurements.</w:t>
      </w:r>
    </w:p>
    <w:p w14:paraId="4B6583FA" w14:textId="078C4EA7" w:rsidR="00677492" w:rsidRPr="007D3929" w:rsidRDefault="00677492" w:rsidP="00677492">
      <w:pPr>
        <w:keepNext/>
        <w:jc w:val="center"/>
        <w:rPr>
          <w:rFonts w:asciiTheme="majorBidi" w:hAnsiTheme="majorBidi" w:cstheme="majorBidi"/>
        </w:rPr>
      </w:pPr>
      <w:r w:rsidRPr="007D3929">
        <w:rPr>
          <w:rFonts w:asciiTheme="majorBidi" w:hAnsiTheme="majorBidi" w:cstheme="majorBidi"/>
          <w:noProof/>
        </w:rPr>
        <w:lastRenderedPageBreak/>
        <w:drawing>
          <wp:inline distT="0" distB="0" distL="0" distR="0" wp14:anchorId="67457159" wp14:editId="38505F80">
            <wp:extent cx="3946906" cy="2296633"/>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t="13426" r="339" b="9259"/>
                    <a:stretch/>
                  </pic:blipFill>
                  <pic:spPr bwMode="auto">
                    <a:xfrm>
                      <a:off x="0" y="0"/>
                      <a:ext cx="4014960" cy="2336232"/>
                    </a:xfrm>
                    <a:prstGeom prst="rect">
                      <a:avLst/>
                    </a:prstGeom>
                    <a:noFill/>
                    <a:ln>
                      <a:noFill/>
                    </a:ln>
                    <a:extLst>
                      <a:ext uri="{53640926-AAD7-44D8-BBD7-CCE9431645EC}">
                        <a14:shadowObscured xmlns:a14="http://schemas.microsoft.com/office/drawing/2010/main"/>
                      </a:ext>
                    </a:extLst>
                  </pic:spPr>
                </pic:pic>
              </a:graphicData>
            </a:graphic>
          </wp:inline>
        </w:drawing>
      </w:r>
    </w:p>
    <w:p w14:paraId="0F3FEC5D" w14:textId="40E23441" w:rsidR="00677492" w:rsidRPr="007D3929" w:rsidRDefault="00677492" w:rsidP="00677492">
      <w:pPr>
        <w:pStyle w:val="Caption"/>
        <w:jc w:val="center"/>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7</w:t>
      </w:r>
      <w:r w:rsidRPr="007D3929">
        <w:rPr>
          <w:rFonts w:asciiTheme="majorBidi" w:hAnsiTheme="majorBidi" w:cstheme="majorBidi"/>
        </w:rPr>
        <w:fldChar w:fldCharType="end"/>
      </w:r>
      <w:r w:rsidRPr="007D3929">
        <w:rPr>
          <w:rFonts w:asciiTheme="majorBidi" w:hAnsiTheme="majorBidi" w:cstheme="majorBidi"/>
        </w:rPr>
        <w:t xml:space="preserve"> shows the waveform generator before being set to sine wave generation with 2V and 100Hz</w:t>
      </w:r>
    </w:p>
    <w:p w14:paraId="0809BFF7" w14:textId="40F47382" w:rsidR="00677492" w:rsidRPr="007D3929" w:rsidRDefault="00677492" w:rsidP="00677492">
      <w:pPr>
        <w:rPr>
          <w:rFonts w:asciiTheme="majorBidi" w:hAnsiTheme="majorBidi" w:cstheme="majorBidi"/>
        </w:rPr>
      </w:pPr>
      <w:r w:rsidRPr="007D3929">
        <w:rPr>
          <w:rFonts w:asciiTheme="majorBidi" w:hAnsiTheme="majorBidi" w:cstheme="majorBidi"/>
          <w:noProof/>
        </w:rPr>
        <w:drawing>
          <wp:inline distT="0" distB="0" distL="0" distR="0" wp14:anchorId="7D000CDA" wp14:editId="33CC1BB9">
            <wp:extent cx="4025891" cy="3019646"/>
            <wp:effectExtent l="0" t="0" r="0" b="0"/>
            <wp:docPr id="8" name="Picture 8" descr="A white electronic device with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electronic device with a scree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304406" cy="3228548"/>
                    </a:xfrm>
                    <a:prstGeom prst="rect">
                      <a:avLst/>
                    </a:prstGeom>
                    <a:noFill/>
                    <a:ln>
                      <a:noFill/>
                    </a:ln>
                  </pic:spPr>
                </pic:pic>
              </a:graphicData>
            </a:graphic>
          </wp:inline>
        </w:drawing>
      </w:r>
    </w:p>
    <w:p w14:paraId="106C9F6C" w14:textId="78BF0F72" w:rsidR="00677492" w:rsidRPr="007D3929" w:rsidRDefault="00677492" w:rsidP="00677492">
      <w:pPr>
        <w:pStyle w:val="Caption"/>
        <w:jc w:val="center"/>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8</w:t>
      </w:r>
      <w:r w:rsidRPr="007D3929">
        <w:rPr>
          <w:rFonts w:asciiTheme="majorBidi" w:hAnsiTheme="majorBidi" w:cstheme="majorBidi"/>
        </w:rPr>
        <w:fldChar w:fldCharType="end"/>
      </w:r>
      <w:r w:rsidRPr="007D3929">
        <w:rPr>
          <w:rFonts w:asciiTheme="majorBidi" w:hAnsiTheme="majorBidi" w:cstheme="majorBidi"/>
        </w:rPr>
        <w:t xml:space="preserve"> shows the oscilloscope with a clear sine wave</w:t>
      </w:r>
    </w:p>
    <w:p w14:paraId="578CBA04"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Procedure:</w:t>
      </w:r>
    </w:p>
    <w:p w14:paraId="4CC9060A" w14:textId="4686495F"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The input voltage was again set at 2 V</w:t>
      </w:r>
    </w:p>
    <w:p w14:paraId="56F99EA0"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The frequency of the signal generator was varied from 100 Hz up to 20 kHz, similar to the simulation.</w:t>
      </w:r>
    </w:p>
    <w:p w14:paraId="7598B1F2" w14:textId="414736AB"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Voltage measurements across the circuit components were taken at the same frequency intervals used in the simulation for consistency.</w:t>
      </w:r>
    </w:p>
    <w:p w14:paraId="70860259" w14:textId="77777777" w:rsidR="00677492" w:rsidRPr="007D3929" w:rsidRDefault="00677492" w:rsidP="00677492">
      <w:pPr>
        <w:rPr>
          <w:rFonts w:asciiTheme="majorBidi" w:hAnsiTheme="majorBidi" w:cstheme="majorBidi"/>
          <w:lang w:eastAsia="en-US"/>
        </w:rPr>
      </w:pPr>
    </w:p>
    <w:p w14:paraId="455CE5F2" w14:textId="77777777" w:rsidR="00677492" w:rsidRPr="007D3929" w:rsidRDefault="00677492" w:rsidP="00677492">
      <w:pPr>
        <w:rPr>
          <w:rFonts w:asciiTheme="majorBidi" w:hAnsiTheme="majorBidi" w:cstheme="majorBidi"/>
          <w:lang w:eastAsia="en-US"/>
        </w:rPr>
      </w:pPr>
    </w:p>
    <w:p w14:paraId="16DEFD1D" w14:textId="6ECD1F18" w:rsidR="00677492" w:rsidRPr="007D3929" w:rsidRDefault="00677492" w:rsidP="00677492">
      <w:pPr>
        <w:pStyle w:val="Heading1"/>
        <w:jc w:val="center"/>
        <w:rPr>
          <w:rFonts w:asciiTheme="majorBidi" w:hAnsiTheme="majorBidi"/>
          <w:lang w:eastAsia="en-US"/>
        </w:rPr>
      </w:pPr>
      <w:bookmarkStart w:id="11" w:name="_Toc165629729"/>
      <w:r w:rsidRPr="007D3929">
        <w:rPr>
          <w:rFonts w:asciiTheme="majorBidi" w:hAnsiTheme="majorBidi"/>
          <w:lang w:eastAsia="en-US"/>
        </w:rPr>
        <w:lastRenderedPageBreak/>
        <w:t>Results</w:t>
      </w:r>
      <w:bookmarkEnd w:id="11"/>
    </w:p>
    <w:p w14:paraId="0D0D84A6" w14:textId="127BFC44" w:rsidR="00677492" w:rsidRPr="007D3929" w:rsidRDefault="00677492" w:rsidP="00677492">
      <w:pPr>
        <w:keepNext/>
        <w:rPr>
          <w:rFonts w:asciiTheme="majorBidi" w:hAnsiTheme="majorBidi" w:cstheme="majorBidi"/>
        </w:rPr>
      </w:pPr>
      <w:r w:rsidRPr="007D3929">
        <w:rPr>
          <w:rFonts w:asciiTheme="majorBidi" w:hAnsiTheme="majorBidi" w:cstheme="majorBidi"/>
        </w:rPr>
        <w:t>Attenuation</w:t>
      </w:r>
      <w:r>
        <w:rPr>
          <w:noProof/>
        </w:rPr>
        <w:drawing>
          <wp:inline distT="0" distB="0" distL="0" distR="0" wp14:anchorId="6C9A1D8E" wp14:editId="5514B0C1">
            <wp:extent cx="3953590" cy="230134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0">
                      <a:extLst>
                        <a:ext uri="{28A0092B-C50C-407E-A947-70E740481C1C}">
                          <a14:useLocalDpi xmlns:a14="http://schemas.microsoft.com/office/drawing/2010/main" val="0"/>
                        </a:ext>
                      </a:extLst>
                    </a:blip>
                    <a:stretch>
                      <a:fillRect/>
                    </a:stretch>
                  </pic:blipFill>
                  <pic:spPr>
                    <a:xfrm>
                      <a:off x="0" y="0"/>
                      <a:ext cx="3953590" cy="2301343"/>
                    </a:xfrm>
                    <a:prstGeom prst="rect">
                      <a:avLst/>
                    </a:prstGeom>
                  </pic:spPr>
                </pic:pic>
              </a:graphicData>
            </a:graphic>
          </wp:inline>
        </w:drawing>
      </w:r>
    </w:p>
    <w:p w14:paraId="2DBD5408" w14:textId="747B989B" w:rsidR="00677492" w:rsidRPr="007D3929" w:rsidRDefault="00677492" w:rsidP="00677492">
      <w:pPr>
        <w:keepNext/>
        <w:rPr>
          <w:rFonts w:asciiTheme="majorBidi" w:hAnsiTheme="majorBidi" w:cstheme="majorBidi"/>
        </w:rPr>
      </w:pPr>
      <w:r w:rsidRPr="007D3929">
        <w:rPr>
          <w:rFonts w:asciiTheme="majorBidi" w:hAnsiTheme="majorBidi" w:cstheme="majorBidi"/>
        </w:rPr>
        <w:t xml:space="preserve">                                                                          Frequency</w:t>
      </w:r>
    </w:p>
    <w:p w14:paraId="74BD569C" w14:textId="77777777" w:rsidR="00677492" w:rsidRPr="007D3929" w:rsidRDefault="00677492" w:rsidP="00677492">
      <w:pPr>
        <w:keepNext/>
        <w:rPr>
          <w:rFonts w:asciiTheme="majorBidi" w:hAnsiTheme="majorBidi" w:cstheme="majorBidi"/>
        </w:rPr>
      </w:pPr>
    </w:p>
    <w:p w14:paraId="0B4A19D5" w14:textId="5999D285" w:rsidR="00677492" w:rsidRPr="007D3929" w:rsidRDefault="00677492" w:rsidP="5341B8D4">
      <w:pPr>
        <w:pStyle w:val="Caption"/>
        <w:rPr>
          <w:rFonts w:asciiTheme="majorBidi" w:hAnsiTheme="majorBidi" w:cstheme="majorBidi"/>
          <w:lang w:eastAsia="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9</w:t>
      </w:r>
      <w:r w:rsidRPr="007D3929">
        <w:rPr>
          <w:rFonts w:asciiTheme="majorBidi" w:hAnsiTheme="majorBidi" w:cstheme="majorBidi"/>
        </w:rPr>
        <w:fldChar w:fldCharType="end"/>
      </w:r>
      <w:r w:rsidRPr="007D3929">
        <w:rPr>
          <w:rFonts w:asciiTheme="majorBidi" w:hAnsiTheme="majorBidi" w:cstheme="majorBidi"/>
          <w:lang w:val="en-US"/>
        </w:rPr>
        <w:t xml:space="preserve"> simulation results graph showing frequency along x axis and attenuation along the y </w:t>
      </w:r>
      <w:r w:rsidRPr="5341B8D4">
        <w:rPr>
          <w:rFonts w:asciiTheme="majorBidi" w:hAnsiTheme="majorBidi" w:cstheme="majorBidi"/>
          <w:lang w:val="en-US"/>
        </w:rPr>
        <w:t>axis</w:t>
      </w:r>
    </w:p>
    <w:p w14:paraId="16B020E9" w14:textId="5BF5B965" w:rsidR="00677492" w:rsidRPr="007D3929" w:rsidRDefault="00677492" w:rsidP="00677492">
      <w:pPr>
        <w:keepNext/>
        <w:rPr>
          <w:rFonts w:asciiTheme="majorBidi" w:hAnsiTheme="majorBidi" w:cstheme="majorBidi"/>
        </w:rPr>
      </w:pPr>
      <w:r w:rsidRPr="5341B8D4">
        <w:rPr>
          <w:rFonts w:asciiTheme="majorBidi" w:hAnsiTheme="majorBidi" w:cstheme="majorBidi"/>
        </w:rPr>
        <w:t>Attenuation</w:t>
      </w:r>
      <w:r w:rsidRPr="007D3929">
        <w:rPr>
          <w:rFonts w:asciiTheme="majorBidi" w:hAnsiTheme="majorBidi" w:cstheme="majorBidi"/>
        </w:rPr>
        <w:t xml:space="preserve"> </w:t>
      </w:r>
      <w:r>
        <w:rPr>
          <w:noProof/>
        </w:rPr>
        <w:drawing>
          <wp:inline distT="0" distB="0" distL="0" distR="0" wp14:anchorId="6F4765A3" wp14:editId="5DAE8948">
            <wp:extent cx="3822450" cy="239082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1">
                      <a:extLst>
                        <a:ext uri="{28A0092B-C50C-407E-A947-70E740481C1C}">
                          <a14:useLocalDpi xmlns:a14="http://schemas.microsoft.com/office/drawing/2010/main" val="0"/>
                        </a:ext>
                      </a:extLst>
                    </a:blip>
                    <a:stretch>
                      <a:fillRect/>
                    </a:stretch>
                  </pic:blipFill>
                  <pic:spPr>
                    <a:xfrm>
                      <a:off x="0" y="0"/>
                      <a:ext cx="3822450" cy="2390820"/>
                    </a:xfrm>
                    <a:prstGeom prst="rect">
                      <a:avLst/>
                    </a:prstGeom>
                  </pic:spPr>
                </pic:pic>
              </a:graphicData>
            </a:graphic>
          </wp:inline>
        </w:drawing>
      </w:r>
    </w:p>
    <w:p w14:paraId="47C738AE" w14:textId="48EF93B6" w:rsidR="00677492" w:rsidRPr="007D3929" w:rsidRDefault="00677492" w:rsidP="00677492">
      <w:pPr>
        <w:keepNext/>
        <w:rPr>
          <w:rFonts w:asciiTheme="majorBidi" w:hAnsiTheme="majorBidi" w:cstheme="majorBidi"/>
        </w:rPr>
      </w:pPr>
      <w:r w:rsidRPr="007D3929">
        <w:rPr>
          <w:rFonts w:asciiTheme="majorBidi" w:hAnsiTheme="majorBidi" w:cstheme="majorBidi"/>
        </w:rPr>
        <w:t xml:space="preserve">                                                                          Frequency</w:t>
      </w:r>
    </w:p>
    <w:p w14:paraId="509C7FB3" w14:textId="0DC6DBC5" w:rsidR="00677492" w:rsidRPr="007D3929" w:rsidRDefault="00677492" w:rsidP="00677492">
      <w:pPr>
        <w:pStyle w:val="Caption"/>
        <w:rPr>
          <w:rFonts w:asciiTheme="majorBidi" w:hAnsiTheme="majorBidi" w:cstheme="majorBidi"/>
          <w:lang w:val="en-US"/>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10</w:t>
      </w:r>
      <w:r w:rsidRPr="007D3929">
        <w:rPr>
          <w:rFonts w:asciiTheme="majorBidi" w:hAnsiTheme="majorBidi" w:cstheme="majorBidi"/>
        </w:rPr>
        <w:fldChar w:fldCharType="end"/>
      </w:r>
      <w:r w:rsidRPr="007D3929">
        <w:rPr>
          <w:rFonts w:asciiTheme="majorBidi" w:hAnsiTheme="majorBidi" w:cstheme="majorBidi"/>
          <w:lang w:val="en-US"/>
        </w:rPr>
        <w:t xml:space="preserve"> simulation results graph showing frequency along x axis and attenuation along the y axis</w:t>
      </w:r>
    </w:p>
    <w:p w14:paraId="0B0066A4" w14:textId="77777777" w:rsidR="00677492" w:rsidRPr="007D3929" w:rsidRDefault="00677492" w:rsidP="00677492">
      <w:pPr>
        <w:pStyle w:val="Heading1"/>
        <w:rPr>
          <w:rFonts w:asciiTheme="majorBidi" w:hAnsiTheme="majorBidi"/>
        </w:rPr>
      </w:pPr>
      <w:bookmarkStart w:id="12" w:name="_Toc165593858"/>
      <w:bookmarkStart w:id="13" w:name="_Toc165629730"/>
      <w:r w:rsidRPr="007D3929">
        <w:rPr>
          <w:rFonts w:asciiTheme="majorBidi" w:hAnsiTheme="majorBidi"/>
          <w:noProof/>
        </w:rPr>
        <w:lastRenderedPageBreak/>
        <w:drawing>
          <wp:inline distT="0" distB="0" distL="0" distR="0" wp14:anchorId="4D444F10" wp14:editId="775FDDC7">
            <wp:extent cx="3671263" cy="3179135"/>
            <wp:effectExtent l="0" t="0" r="5715"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2"/>
                    <a:stretch>
                      <a:fillRect/>
                    </a:stretch>
                  </pic:blipFill>
                  <pic:spPr>
                    <a:xfrm>
                      <a:off x="0" y="0"/>
                      <a:ext cx="3688313" cy="3193900"/>
                    </a:xfrm>
                    <a:prstGeom prst="rect">
                      <a:avLst/>
                    </a:prstGeom>
                  </pic:spPr>
                </pic:pic>
              </a:graphicData>
            </a:graphic>
          </wp:inline>
        </w:drawing>
      </w:r>
      <w:bookmarkEnd w:id="12"/>
      <w:bookmarkEnd w:id="13"/>
    </w:p>
    <w:p w14:paraId="1CCBA5CE" w14:textId="044FB9AF" w:rsidR="00677492" w:rsidRPr="007D3929" w:rsidRDefault="00677492" w:rsidP="00677492">
      <w:pPr>
        <w:pStyle w:val="Caption"/>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11</w:t>
      </w:r>
      <w:r w:rsidRPr="007D3929">
        <w:rPr>
          <w:rFonts w:asciiTheme="majorBidi" w:hAnsiTheme="majorBidi" w:cstheme="majorBidi"/>
        </w:rPr>
        <w:fldChar w:fldCharType="end"/>
      </w:r>
      <w:r w:rsidRPr="007D3929">
        <w:rPr>
          <w:rFonts w:asciiTheme="majorBidi" w:hAnsiTheme="majorBidi" w:cstheme="majorBidi"/>
        </w:rPr>
        <w:t xml:space="preserve"> </w:t>
      </w:r>
      <w:r w:rsidRPr="007D3929">
        <w:rPr>
          <w:rFonts w:asciiTheme="majorBidi" w:hAnsiTheme="majorBidi" w:cstheme="majorBidi"/>
        </w:rPr>
        <w:t xml:space="preserve">Real Circuit data where f = frequency and </w:t>
      </w:r>
      <w:proofErr w:type="spellStart"/>
      <w:r w:rsidRPr="007D3929">
        <w:rPr>
          <w:rFonts w:asciiTheme="majorBidi" w:hAnsiTheme="majorBidi" w:cstheme="majorBidi"/>
        </w:rPr>
        <w:t>att</w:t>
      </w:r>
      <w:proofErr w:type="spellEnd"/>
      <w:r w:rsidRPr="007D3929">
        <w:rPr>
          <w:rFonts w:asciiTheme="majorBidi" w:hAnsiTheme="majorBidi" w:cstheme="majorBidi"/>
        </w:rPr>
        <w:t xml:space="preserve"> = attenuation</w:t>
      </w:r>
    </w:p>
    <w:p w14:paraId="628ED58D" w14:textId="77777777" w:rsidR="00677492" w:rsidRPr="007D3929" w:rsidRDefault="00677492" w:rsidP="00677492">
      <w:pPr>
        <w:rPr>
          <w:rFonts w:asciiTheme="majorBidi" w:hAnsiTheme="majorBidi" w:cstheme="majorBidi"/>
        </w:rPr>
      </w:pPr>
    </w:p>
    <w:p w14:paraId="3F5E4866" w14:textId="77777777" w:rsidR="00677492" w:rsidRPr="007D3929" w:rsidRDefault="00677492" w:rsidP="00677492">
      <w:pPr>
        <w:keepNext/>
        <w:rPr>
          <w:rFonts w:asciiTheme="majorBidi" w:hAnsiTheme="majorBidi" w:cstheme="majorBidi"/>
        </w:rPr>
      </w:pPr>
      <w:r w:rsidRPr="007D3929">
        <w:rPr>
          <w:rFonts w:asciiTheme="majorBidi" w:hAnsiTheme="majorBidi" w:cstheme="majorBidi"/>
          <w:noProof/>
        </w:rPr>
        <w:drawing>
          <wp:inline distT="0" distB="0" distL="0" distR="0" wp14:anchorId="516ABBEE" wp14:editId="3F7ACCFE">
            <wp:extent cx="3613495" cy="3147238"/>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3"/>
                    <a:stretch>
                      <a:fillRect/>
                    </a:stretch>
                  </pic:blipFill>
                  <pic:spPr>
                    <a:xfrm>
                      <a:off x="0" y="0"/>
                      <a:ext cx="3627532" cy="3159464"/>
                    </a:xfrm>
                    <a:prstGeom prst="rect">
                      <a:avLst/>
                    </a:prstGeom>
                  </pic:spPr>
                </pic:pic>
              </a:graphicData>
            </a:graphic>
          </wp:inline>
        </w:drawing>
      </w:r>
    </w:p>
    <w:p w14:paraId="13F5E892" w14:textId="26DF4568" w:rsidR="00677492" w:rsidRPr="007D3929" w:rsidRDefault="00677492" w:rsidP="00677492">
      <w:pPr>
        <w:pStyle w:val="Caption"/>
        <w:rPr>
          <w:rFonts w:asciiTheme="majorBidi" w:hAnsiTheme="majorBidi" w:cstheme="majorBidi"/>
        </w:rPr>
      </w:pPr>
      <w:r w:rsidRPr="007D3929">
        <w:rPr>
          <w:rFonts w:asciiTheme="majorBidi" w:hAnsiTheme="majorBidi" w:cstheme="majorBidi"/>
        </w:rPr>
        <w:t xml:space="preserve">Figure </w:t>
      </w:r>
      <w:r w:rsidRPr="007D3929">
        <w:rPr>
          <w:rFonts w:asciiTheme="majorBidi" w:hAnsiTheme="majorBidi" w:cstheme="majorBidi"/>
        </w:rPr>
        <w:fldChar w:fldCharType="begin"/>
      </w:r>
      <w:r w:rsidRPr="007D3929">
        <w:rPr>
          <w:rFonts w:asciiTheme="majorBidi" w:hAnsiTheme="majorBidi" w:cstheme="majorBidi"/>
        </w:rPr>
        <w:instrText xml:space="preserve"> SEQ Figure \* ARABIC </w:instrText>
      </w:r>
      <w:r w:rsidRPr="007D3929">
        <w:rPr>
          <w:rFonts w:asciiTheme="majorBidi" w:hAnsiTheme="majorBidi" w:cstheme="majorBidi"/>
        </w:rPr>
        <w:fldChar w:fldCharType="separate"/>
      </w:r>
      <w:r w:rsidRPr="007D3929">
        <w:rPr>
          <w:rFonts w:asciiTheme="majorBidi" w:hAnsiTheme="majorBidi" w:cstheme="majorBidi"/>
          <w:noProof/>
        </w:rPr>
        <w:t>12</w:t>
      </w:r>
      <w:r w:rsidRPr="007D3929">
        <w:rPr>
          <w:rFonts w:asciiTheme="majorBidi" w:hAnsiTheme="majorBidi" w:cstheme="majorBidi"/>
        </w:rPr>
        <w:fldChar w:fldCharType="end"/>
      </w:r>
      <w:r w:rsidRPr="007D3929">
        <w:rPr>
          <w:rFonts w:asciiTheme="majorBidi" w:hAnsiTheme="majorBidi" w:cstheme="majorBidi"/>
        </w:rPr>
        <w:t xml:space="preserve"> </w:t>
      </w:r>
      <w:r w:rsidRPr="007D3929">
        <w:rPr>
          <w:rFonts w:asciiTheme="majorBidi" w:hAnsiTheme="majorBidi" w:cstheme="majorBidi"/>
        </w:rPr>
        <w:t xml:space="preserve">Simulated Circuit data where f = frequency and </w:t>
      </w:r>
      <w:proofErr w:type="spellStart"/>
      <w:r w:rsidRPr="007D3929">
        <w:rPr>
          <w:rFonts w:asciiTheme="majorBidi" w:hAnsiTheme="majorBidi" w:cstheme="majorBidi"/>
        </w:rPr>
        <w:t>att</w:t>
      </w:r>
      <w:proofErr w:type="spellEnd"/>
      <w:r w:rsidRPr="007D3929">
        <w:rPr>
          <w:rFonts w:asciiTheme="majorBidi" w:hAnsiTheme="majorBidi" w:cstheme="majorBidi"/>
        </w:rPr>
        <w:t xml:space="preserve"> = attenuation</w:t>
      </w:r>
    </w:p>
    <w:p w14:paraId="398651A1" w14:textId="77777777" w:rsidR="00677492" w:rsidRDefault="00677492" w:rsidP="00677492">
      <w:pPr>
        <w:pStyle w:val="Heading1"/>
        <w:jc w:val="center"/>
        <w:rPr>
          <w:rFonts w:asciiTheme="majorBidi" w:hAnsiTheme="majorBidi"/>
        </w:rPr>
      </w:pPr>
    </w:p>
    <w:p w14:paraId="736A9B76" w14:textId="77777777" w:rsidR="00A27F00" w:rsidRPr="00A27F00" w:rsidRDefault="00A27F00" w:rsidP="00A27F00"/>
    <w:p w14:paraId="55566037" w14:textId="012D14DF" w:rsidR="00677492" w:rsidRPr="007D3929" w:rsidRDefault="00677492" w:rsidP="00677492">
      <w:pPr>
        <w:pStyle w:val="Heading1"/>
        <w:jc w:val="center"/>
        <w:rPr>
          <w:rFonts w:asciiTheme="majorBidi" w:hAnsiTheme="majorBidi"/>
        </w:rPr>
      </w:pPr>
      <w:bookmarkStart w:id="14" w:name="_Toc165629731"/>
      <w:r w:rsidRPr="007D3929">
        <w:rPr>
          <w:rFonts w:asciiTheme="majorBidi" w:hAnsiTheme="majorBidi"/>
        </w:rPr>
        <w:lastRenderedPageBreak/>
        <w:t>Results</w:t>
      </w:r>
      <w:bookmarkEnd w:id="14"/>
    </w:p>
    <w:p w14:paraId="68BDBBF2" w14:textId="286DC373" w:rsidR="00677492" w:rsidRPr="007D3929" w:rsidRDefault="00677492" w:rsidP="00677492">
      <w:pPr>
        <w:jc w:val="center"/>
        <w:rPr>
          <w:rFonts w:asciiTheme="majorBidi" w:hAnsiTheme="majorBidi" w:cstheme="majorBidi"/>
        </w:rPr>
      </w:pPr>
      <w:r w:rsidRPr="007D3929">
        <w:rPr>
          <w:rFonts w:asciiTheme="majorBidi" w:hAnsiTheme="majorBidi" w:cstheme="majorBidi"/>
          <w:b/>
          <w:bCs/>
        </w:rPr>
        <w:t xml:space="preserve">Real </w:t>
      </w:r>
      <w:r w:rsidRPr="007D3929">
        <w:rPr>
          <w:rFonts w:asciiTheme="majorBidi" w:hAnsiTheme="majorBidi" w:cstheme="majorBidi"/>
          <w:b/>
          <w:bCs/>
        </w:rPr>
        <w:t>Circuit</w:t>
      </w:r>
      <w:r w:rsidRPr="007D3929">
        <w:rPr>
          <w:rFonts w:asciiTheme="majorBidi" w:hAnsiTheme="majorBidi" w:cstheme="majorBidi"/>
        </w:rPr>
        <w:t>:</w:t>
      </w:r>
    </w:p>
    <w:p w14:paraId="51E01CC9" w14:textId="77777777" w:rsidR="00677492" w:rsidRPr="007D3929" w:rsidRDefault="00677492" w:rsidP="00677492">
      <w:pPr>
        <w:jc w:val="center"/>
        <w:rPr>
          <w:rFonts w:asciiTheme="majorBidi" w:hAnsiTheme="majorBidi" w:cstheme="majorBidi"/>
        </w:rPr>
      </w:pPr>
      <w:r w:rsidRPr="007D3929">
        <w:rPr>
          <w:rFonts w:asciiTheme="majorBidi" w:hAnsiTheme="majorBidi" w:cstheme="majorBidi"/>
        </w:rPr>
        <w:t>Peak attenuation is observed at 4900 Hz and 5000 Hz with an attenuation of 0.102.</w:t>
      </w:r>
    </w:p>
    <w:p w14:paraId="1DBD3E1D" w14:textId="34F74589" w:rsidR="00677492" w:rsidRPr="007D3929" w:rsidRDefault="00677492" w:rsidP="00677492">
      <w:pPr>
        <w:jc w:val="center"/>
        <w:rPr>
          <w:rFonts w:asciiTheme="majorBidi" w:hAnsiTheme="majorBidi" w:cstheme="majorBidi"/>
        </w:rPr>
      </w:pPr>
      <w:r w:rsidRPr="007D3929">
        <w:rPr>
          <w:rFonts w:asciiTheme="majorBidi" w:hAnsiTheme="majorBidi" w:cstheme="majorBidi"/>
          <w:b/>
          <w:bCs/>
        </w:rPr>
        <w:t>Simulation</w:t>
      </w:r>
      <w:r w:rsidRPr="007D3929">
        <w:rPr>
          <w:rFonts w:asciiTheme="majorBidi" w:hAnsiTheme="majorBidi" w:cstheme="majorBidi"/>
        </w:rPr>
        <w:t xml:space="preserve"> </w:t>
      </w:r>
      <w:r w:rsidRPr="007D3929">
        <w:rPr>
          <w:rFonts w:asciiTheme="majorBidi" w:hAnsiTheme="majorBidi" w:cstheme="majorBidi"/>
          <w:b/>
          <w:bCs/>
        </w:rPr>
        <w:t>Circuit</w:t>
      </w:r>
      <w:r w:rsidRPr="007D3929">
        <w:rPr>
          <w:rFonts w:asciiTheme="majorBidi" w:hAnsiTheme="majorBidi" w:cstheme="majorBidi"/>
        </w:rPr>
        <w:t>:</w:t>
      </w:r>
    </w:p>
    <w:p w14:paraId="00049204" w14:textId="77777777" w:rsidR="00677492" w:rsidRPr="007D3929" w:rsidRDefault="00677492" w:rsidP="00677492">
      <w:pPr>
        <w:jc w:val="center"/>
        <w:rPr>
          <w:rFonts w:asciiTheme="majorBidi" w:hAnsiTheme="majorBidi" w:cstheme="majorBidi"/>
        </w:rPr>
      </w:pPr>
      <w:r w:rsidRPr="007D3929">
        <w:rPr>
          <w:rFonts w:asciiTheme="majorBidi" w:hAnsiTheme="majorBidi" w:cstheme="majorBidi"/>
        </w:rPr>
        <w:t>Peak attenuation occurs at 5000 Hz with an attenuation of 0.282.</w:t>
      </w:r>
    </w:p>
    <w:p w14:paraId="4A624EC3" w14:textId="77777777" w:rsidR="00677492" w:rsidRPr="007D3929" w:rsidRDefault="00677492" w:rsidP="00677492">
      <w:pPr>
        <w:jc w:val="center"/>
        <w:rPr>
          <w:rFonts w:asciiTheme="majorBidi" w:hAnsiTheme="majorBidi" w:cstheme="majorBidi"/>
          <w:b/>
          <w:bCs/>
        </w:rPr>
      </w:pPr>
      <w:r w:rsidRPr="007D3929">
        <w:rPr>
          <w:rFonts w:asciiTheme="majorBidi" w:hAnsiTheme="majorBidi" w:cstheme="majorBidi"/>
          <w:b/>
          <w:bCs/>
        </w:rPr>
        <w:t>Quality Factor (Q)</w:t>
      </w:r>
    </w:p>
    <w:p w14:paraId="06C2803A" w14:textId="799F357D" w:rsidR="00677492" w:rsidRPr="007D3929" w:rsidRDefault="00677492" w:rsidP="00677492">
      <w:pPr>
        <w:jc w:val="center"/>
        <w:rPr>
          <w:rFonts w:asciiTheme="majorBidi" w:hAnsiTheme="majorBidi" w:cstheme="majorBidi"/>
        </w:rPr>
      </w:pPr>
      <w:r w:rsidRPr="007D3929">
        <w:rPr>
          <w:rFonts w:asciiTheme="majorBidi" w:hAnsiTheme="majorBidi" w:cstheme="majorBidi"/>
        </w:rPr>
        <w:t>Quality Factor (</w:t>
      </w:r>
      <w:r w:rsidRPr="007D3929">
        <w:rPr>
          <w:rFonts w:asciiTheme="majorBidi" w:hAnsiTheme="majorBidi" w:cstheme="majorBidi"/>
        </w:rPr>
        <w:t>Q</w:t>
      </w:r>
      <w:r w:rsidRPr="007D3929">
        <w:rPr>
          <w:rFonts w:asciiTheme="majorBidi" w:hAnsiTheme="majorBidi" w:cstheme="majorBidi"/>
        </w:rPr>
        <w:t>) can be calculated using the formula</w:t>
      </w:r>
      <w:r w:rsidRPr="007D3929">
        <w:rPr>
          <w:rFonts w:asciiTheme="majorBidi" w:hAnsiTheme="majorBidi" w:cstheme="majorBidi"/>
        </w:rPr>
        <w:t>,</w:t>
      </w:r>
    </w:p>
    <w:p w14:paraId="25502445" w14:textId="083B371D" w:rsidR="00677492" w:rsidRPr="007D3929" w:rsidRDefault="00677492" w:rsidP="00677492">
      <w:pPr>
        <w:jc w:val="center"/>
        <w:rPr>
          <w:rFonts w:asciiTheme="majorBidi" w:hAnsiTheme="majorBidi" w:cstheme="majorBidi"/>
        </w:rPr>
      </w:pPr>
      <w:r w:rsidRPr="007D3929">
        <w:rPr>
          <w:rFonts w:asciiTheme="majorBidi" w:hAnsiTheme="majorBidi" w:cstheme="majorBidi"/>
          <w:noProof/>
        </w:rPr>
        <w:drawing>
          <wp:inline distT="0" distB="0" distL="0" distR="0" wp14:anchorId="62BE0E94" wp14:editId="304222B3">
            <wp:extent cx="1143160" cy="552527"/>
            <wp:effectExtent l="0" t="0" r="0" b="0"/>
            <wp:docPr id="11" name="Picture 11" descr="A black and blue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and blue symbols&#10;&#10;Description automatically generated with medium confidence"/>
                    <pic:cNvPicPr/>
                  </pic:nvPicPr>
                  <pic:blipFill>
                    <a:blip r:embed="rId24"/>
                    <a:stretch>
                      <a:fillRect/>
                    </a:stretch>
                  </pic:blipFill>
                  <pic:spPr>
                    <a:xfrm>
                      <a:off x="0" y="0"/>
                      <a:ext cx="1143160" cy="552527"/>
                    </a:xfrm>
                    <a:prstGeom prst="rect">
                      <a:avLst/>
                    </a:prstGeom>
                  </pic:spPr>
                </pic:pic>
              </a:graphicData>
            </a:graphic>
          </wp:inline>
        </w:drawing>
      </w:r>
    </w:p>
    <w:p w14:paraId="0E8C3AF1" w14:textId="1DB2B4DC" w:rsidR="00677492" w:rsidRPr="007D3929" w:rsidRDefault="00677492" w:rsidP="00677492">
      <w:pPr>
        <w:jc w:val="center"/>
        <w:rPr>
          <w:rFonts w:asciiTheme="majorBidi" w:hAnsiTheme="majorBidi" w:cstheme="majorBidi"/>
        </w:rPr>
      </w:pPr>
      <w:r w:rsidRPr="007D3929">
        <w:rPr>
          <w:rFonts w:asciiTheme="majorBidi" w:hAnsiTheme="majorBidi" w:cstheme="majorBidi"/>
        </w:rPr>
        <w:t>W</w:t>
      </w:r>
      <w:r w:rsidRPr="007D3929">
        <w:rPr>
          <w:rFonts w:asciiTheme="majorBidi" w:hAnsiTheme="majorBidi" w:cstheme="majorBidi"/>
        </w:rPr>
        <w:t>here</w:t>
      </w:r>
      <w:r w:rsidRPr="007D3929">
        <w:rPr>
          <w:rFonts w:asciiTheme="majorBidi" w:hAnsiTheme="majorBidi" w:cstheme="majorBidi"/>
        </w:rPr>
        <w:t>:</w:t>
      </w:r>
    </w:p>
    <w:p w14:paraId="7758EB92" w14:textId="525D586B" w:rsidR="00677492" w:rsidRPr="007D3929" w:rsidRDefault="00677492" w:rsidP="00677492">
      <w:pPr>
        <w:jc w:val="center"/>
        <w:rPr>
          <w:rFonts w:asciiTheme="majorBidi" w:hAnsiTheme="majorBidi" w:cstheme="majorBidi"/>
        </w:rPr>
      </w:pPr>
      <w:r w:rsidRPr="007D3929">
        <w:rPr>
          <w:rFonts w:asciiTheme="majorBidi" w:hAnsiTheme="majorBidi" w:cstheme="majorBidi"/>
          <w:noProof/>
        </w:rPr>
        <w:drawing>
          <wp:inline distT="0" distB="0" distL="0" distR="0" wp14:anchorId="6215D550" wp14:editId="7AA55319">
            <wp:extent cx="552527" cy="43821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2527" cy="438211"/>
                    </a:xfrm>
                    <a:prstGeom prst="rect">
                      <a:avLst/>
                    </a:prstGeom>
                  </pic:spPr>
                </pic:pic>
              </a:graphicData>
            </a:graphic>
          </wp:inline>
        </w:drawing>
      </w:r>
    </w:p>
    <w:p w14:paraId="2952292A" w14:textId="7ECB989B" w:rsidR="00677492" w:rsidRPr="007D3929" w:rsidRDefault="00677492" w:rsidP="00677492">
      <w:pPr>
        <w:jc w:val="center"/>
        <w:rPr>
          <w:rFonts w:asciiTheme="majorBidi" w:hAnsiTheme="majorBidi" w:cstheme="majorBidi"/>
        </w:rPr>
      </w:pPr>
      <w:r w:rsidRPr="007D3929">
        <w:rPr>
          <w:rFonts w:asciiTheme="majorBidi" w:hAnsiTheme="majorBidi" w:cstheme="majorBidi"/>
        </w:rPr>
        <w:t>is the bandwidth between frequencies at which the attenuation falls to 3 dB below the peak attenuation.</w:t>
      </w:r>
    </w:p>
    <w:p w14:paraId="5002041A" w14:textId="77777777" w:rsidR="00677492" w:rsidRPr="007D3929" w:rsidRDefault="00677492" w:rsidP="00677492">
      <w:pPr>
        <w:jc w:val="center"/>
        <w:rPr>
          <w:rFonts w:asciiTheme="majorBidi" w:hAnsiTheme="majorBidi" w:cstheme="majorBidi"/>
        </w:rPr>
      </w:pPr>
    </w:p>
    <w:p w14:paraId="78643D19" w14:textId="77777777" w:rsidR="00677492" w:rsidRPr="007D3929" w:rsidRDefault="00677492" w:rsidP="00677492">
      <w:pPr>
        <w:jc w:val="center"/>
        <w:rPr>
          <w:rFonts w:asciiTheme="majorBidi" w:hAnsiTheme="majorBidi" w:cstheme="majorBidi"/>
        </w:rPr>
      </w:pPr>
      <w:r w:rsidRPr="007D3929">
        <w:rPr>
          <w:rFonts w:asciiTheme="majorBidi" w:hAnsiTheme="majorBidi" w:cstheme="majorBidi"/>
          <w:b/>
          <w:bCs/>
        </w:rPr>
        <w:t>Real Data Analysis</w:t>
      </w:r>
      <w:r w:rsidRPr="007D3929">
        <w:rPr>
          <w:rFonts w:asciiTheme="majorBidi" w:hAnsiTheme="majorBidi" w:cstheme="majorBidi"/>
        </w:rPr>
        <w:t>:</w:t>
      </w:r>
    </w:p>
    <w:p w14:paraId="72F92B86" w14:textId="05A1E902" w:rsidR="00677492" w:rsidRPr="007D3929" w:rsidRDefault="00677492" w:rsidP="00677492">
      <w:pPr>
        <w:jc w:val="center"/>
        <w:rPr>
          <w:rFonts w:asciiTheme="majorBidi" w:hAnsiTheme="majorBidi" w:cstheme="majorBidi"/>
        </w:rPr>
      </w:pPr>
      <w:r w:rsidRPr="007D3929">
        <w:rPr>
          <w:rFonts w:asciiTheme="majorBidi" w:hAnsiTheme="majorBidi" w:cstheme="majorBidi"/>
        </w:rPr>
        <w:t xml:space="preserve">Using </w:t>
      </w:r>
      <w:r w:rsidRPr="007D3929">
        <w:rPr>
          <w:rFonts w:asciiTheme="majorBidi" w:hAnsiTheme="majorBidi" w:cstheme="majorBidi"/>
        </w:rPr>
        <w:t>the</w:t>
      </w:r>
      <w:r w:rsidRPr="007D3929">
        <w:rPr>
          <w:rFonts w:asciiTheme="majorBidi" w:hAnsiTheme="majorBidi" w:cstheme="majorBidi"/>
        </w:rPr>
        <w:t xml:space="preserve"> real </w:t>
      </w:r>
      <w:r w:rsidRPr="007D3929">
        <w:rPr>
          <w:rFonts w:asciiTheme="majorBidi" w:hAnsiTheme="majorBidi" w:cstheme="majorBidi"/>
        </w:rPr>
        <w:t>circuit graph</w:t>
      </w:r>
      <w:r w:rsidRPr="007D3929">
        <w:rPr>
          <w:rFonts w:asciiTheme="majorBidi" w:hAnsiTheme="majorBidi" w:cstheme="majorBidi"/>
        </w:rPr>
        <w:t xml:space="preserve">, </w:t>
      </w:r>
      <w:r w:rsidRPr="007D3929">
        <w:rPr>
          <w:rFonts w:asciiTheme="majorBidi" w:hAnsiTheme="majorBidi" w:cstheme="majorBidi"/>
        </w:rPr>
        <w:t>we can o</w:t>
      </w:r>
      <w:r w:rsidRPr="007D3929">
        <w:rPr>
          <w:rFonts w:asciiTheme="majorBidi" w:hAnsiTheme="majorBidi" w:cstheme="majorBidi"/>
        </w:rPr>
        <w:t>bserve that the peak attenuation</w:t>
      </w:r>
      <w:r w:rsidRPr="007D3929">
        <w:rPr>
          <w:rFonts w:asciiTheme="majorBidi" w:hAnsiTheme="majorBidi" w:cstheme="majorBidi"/>
        </w:rPr>
        <w:t xml:space="preserve"> at</w:t>
      </w:r>
      <w:r w:rsidRPr="007D3929">
        <w:rPr>
          <w:rFonts w:asciiTheme="majorBidi" w:hAnsiTheme="majorBidi" w:cstheme="majorBidi"/>
        </w:rPr>
        <w:t xml:space="preserve">  4900 Hz and 5000 Hz suggests a high sensitivity around these frequencies. If we estimate</w:t>
      </w:r>
      <w:r w:rsidRPr="007D3929">
        <w:rPr>
          <w:rFonts w:asciiTheme="majorBidi" w:hAnsiTheme="majorBidi" w:cstheme="majorBidi"/>
        </w:rPr>
        <w:t xml:space="preserve"> </w:t>
      </w:r>
      <w:proofErr w:type="spellStart"/>
      <w:r w:rsidRPr="007D3929">
        <w:rPr>
          <w:rFonts w:asciiTheme="majorBidi" w:hAnsiTheme="majorBidi" w:cstheme="majorBidi"/>
        </w:rPr>
        <w:t>Δf</w:t>
      </w:r>
      <w:proofErr w:type="spellEnd"/>
      <w:r w:rsidRPr="007D3929">
        <w:rPr>
          <w:rFonts w:asciiTheme="majorBidi" w:hAnsiTheme="majorBidi" w:cstheme="majorBidi"/>
        </w:rPr>
        <w:t xml:space="preserve"> from </w:t>
      </w:r>
      <w:r w:rsidRPr="007D3929">
        <w:rPr>
          <w:rFonts w:asciiTheme="majorBidi" w:hAnsiTheme="majorBidi" w:cstheme="majorBidi"/>
        </w:rPr>
        <w:t>the</w:t>
      </w:r>
      <w:r w:rsidRPr="007D3929">
        <w:rPr>
          <w:rFonts w:asciiTheme="majorBidi" w:hAnsiTheme="majorBidi" w:cstheme="majorBidi"/>
        </w:rPr>
        <w:t xml:space="preserve"> points closest to 3 dB below the peak (for example, from 4000 Hz to 6000 Hz), we get:</w:t>
      </w:r>
    </w:p>
    <w:p w14:paraId="373C9C19" w14:textId="330E7253" w:rsidR="00677492" w:rsidRPr="007D3929" w:rsidRDefault="00677492" w:rsidP="00677492">
      <w:pPr>
        <w:jc w:val="center"/>
        <w:rPr>
          <w:rFonts w:asciiTheme="majorBidi" w:hAnsiTheme="majorBidi" w:cstheme="majorBidi"/>
        </w:rPr>
      </w:pPr>
      <w:r w:rsidRPr="007D3929">
        <w:rPr>
          <w:rFonts w:asciiTheme="majorBidi" w:hAnsiTheme="majorBidi" w:cstheme="majorBidi"/>
          <w:noProof/>
        </w:rPr>
        <w:drawing>
          <wp:inline distT="0" distB="0" distL="0" distR="0" wp14:anchorId="4C44AE72" wp14:editId="01E53285">
            <wp:extent cx="3277057" cy="581106"/>
            <wp:effectExtent l="0" t="0" r="0" b="0"/>
            <wp:docPr id="13" name="Picture 13" descr="A number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number with black numbers&#10;&#10;Description automatically generated with medium confidence"/>
                    <pic:cNvPicPr/>
                  </pic:nvPicPr>
                  <pic:blipFill>
                    <a:blip r:embed="rId26"/>
                    <a:stretch>
                      <a:fillRect/>
                    </a:stretch>
                  </pic:blipFill>
                  <pic:spPr>
                    <a:xfrm>
                      <a:off x="0" y="0"/>
                      <a:ext cx="3277057" cy="581106"/>
                    </a:xfrm>
                    <a:prstGeom prst="rect">
                      <a:avLst/>
                    </a:prstGeom>
                  </pic:spPr>
                </pic:pic>
              </a:graphicData>
            </a:graphic>
          </wp:inline>
        </w:drawing>
      </w:r>
    </w:p>
    <w:p w14:paraId="3C76A1D9" w14:textId="77777777" w:rsidR="00677492" w:rsidRPr="007D3929" w:rsidRDefault="00677492" w:rsidP="00677492">
      <w:pPr>
        <w:jc w:val="center"/>
        <w:rPr>
          <w:rFonts w:asciiTheme="majorBidi" w:hAnsiTheme="majorBidi" w:cstheme="majorBidi"/>
        </w:rPr>
      </w:pPr>
      <w:r w:rsidRPr="007D3929">
        <w:rPr>
          <w:rFonts w:asciiTheme="majorBidi" w:hAnsiTheme="majorBidi" w:cstheme="majorBidi"/>
          <w:b/>
          <w:bCs/>
        </w:rPr>
        <w:t>Simulated Data Analysis</w:t>
      </w:r>
      <w:r w:rsidRPr="007D3929">
        <w:rPr>
          <w:rFonts w:asciiTheme="majorBidi" w:hAnsiTheme="majorBidi" w:cstheme="majorBidi"/>
        </w:rPr>
        <w:t>:</w:t>
      </w:r>
    </w:p>
    <w:p w14:paraId="1D89F87F" w14:textId="7548E27A" w:rsidR="00677492" w:rsidRPr="007D3929" w:rsidRDefault="00677492" w:rsidP="00677492">
      <w:pPr>
        <w:jc w:val="center"/>
        <w:rPr>
          <w:rFonts w:asciiTheme="majorBidi" w:hAnsiTheme="majorBidi" w:cstheme="majorBidi"/>
        </w:rPr>
      </w:pPr>
      <w:r w:rsidRPr="007D3929">
        <w:rPr>
          <w:rFonts w:asciiTheme="majorBidi" w:hAnsiTheme="majorBidi" w:cstheme="majorBidi"/>
        </w:rPr>
        <w:t xml:space="preserve">From </w:t>
      </w:r>
      <w:r w:rsidRPr="007D3929">
        <w:rPr>
          <w:rFonts w:asciiTheme="majorBidi" w:hAnsiTheme="majorBidi" w:cstheme="majorBidi"/>
        </w:rPr>
        <w:t xml:space="preserve">the </w:t>
      </w:r>
      <w:r w:rsidRPr="007D3929">
        <w:rPr>
          <w:rFonts w:asciiTheme="majorBidi" w:hAnsiTheme="majorBidi" w:cstheme="majorBidi"/>
        </w:rPr>
        <w:t xml:space="preserve">simulation </w:t>
      </w:r>
      <w:r w:rsidRPr="007D3929">
        <w:rPr>
          <w:rFonts w:asciiTheme="majorBidi" w:hAnsiTheme="majorBidi" w:cstheme="majorBidi"/>
        </w:rPr>
        <w:t>data</w:t>
      </w:r>
      <w:r w:rsidRPr="007D3929">
        <w:rPr>
          <w:rFonts w:asciiTheme="majorBidi" w:hAnsiTheme="majorBidi" w:cstheme="majorBidi"/>
        </w:rPr>
        <w:t xml:space="preserve">, the peak is also </w:t>
      </w:r>
      <w:r w:rsidRPr="007D3929">
        <w:rPr>
          <w:rFonts w:asciiTheme="majorBidi" w:hAnsiTheme="majorBidi" w:cstheme="majorBidi"/>
        </w:rPr>
        <w:t xml:space="preserve">observed </w:t>
      </w:r>
      <w:r w:rsidRPr="007D3929">
        <w:rPr>
          <w:rFonts w:asciiTheme="majorBidi" w:hAnsiTheme="majorBidi" w:cstheme="majorBidi"/>
        </w:rPr>
        <w:t>around 5000 Hz. Estimating the</w:t>
      </w:r>
      <w:r w:rsidRPr="007D3929">
        <w:rPr>
          <w:rFonts w:asciiTheme="majorBidi" w:hAnsiTheme="majorBidi" w:cstheme="majorBidi"/>
        </w:rPr>
        <w:t xml:space="preserve"> </w:t>
      </w:r>
      <w:r w:rsidRPr="007D3929">
        <w:rPr>
          <w:rFonts w:asciiTheme="majorBidi" w:hAnsiTheme="majorBidi" w:cstheme="majorBidi"/>
        </w:rPr>
        <w:t xml:space="preserve">Q factor from </w:t>
      </w:r>
      <w:r w:rsidRPr="007D3929">
        <w:rPr>
          <w:rFonts w:asciiTheme="majorBidi" w:hAnsiTheme="majorBidi" w:cstheme="majorBidi"/>
        </w:rPr>
        <w:t xml:space="preserve">the </w:t>
      </w:r>
      <w:r w:rsidRPr="007D3929">
        <w:rPr>
          <w:rFonts w:asciiTheme="majorBidi" w:hAnsiTheme="majorBidi" w:cstheme="majorBidi"/>
        </w:rPr>
        <w:t xml:space="preserve">simulated </w:t>
      </w:r>
      <w:r w:rsidRPr="007D3929">
        <w:rPr>
          <w:rFonts w:asciiTheme="majorBidi" w:hAnsiTheme="majorBidi" w:cstheme="majorBidi"/>
        </w:rPr>
        <w:t>circuit</w:t>
      </w:r>
      <w:r w:rsidRPr="007D3929">
        <w:rPr>
          <w:rFonts w:asciiTheme="majorBidi" w:hAnsiTheme="majorBidi" w:cstheme="majorBidi"/>
        </w:rPr>
        <w:t xml:space="preserve"> at frequencies around the peak (for example, 4900 Hz to 5200 Hz), we get:</w:t>
      </w:r>
    </w:p>
    <w:p w14:paraId="49327476" w14:textId="1F2324C8" w:rsidR="00677492" w:rsidRPr="007D3929" w:rsidRDefault="00677492" w:rsidP="00366A7F">
      <w:pPr>
        <w:jc w:val="center"/>
        <w:rPr>
          <w:rFonts w:asciiTheme="majorBidi" w:hAnsiTheme="majorBidi" w:cstheme="majorBidi"/>
        </w:rPr>
      </w:pPr>
      <w:r w:rsidRPr="007D3929">
        <w:rPr>
          <w:rFonts w:asciiTheme="majorBidi" w:hAnsiTheme="majorBidi" w:cstheme="majorBidi"/>
          <w:noProof/>
        </w:rPr>
        <w:drawing>
          <wp:inline distT="0" distB="0" distL="0" distR="0" wp14:anchorId="0CD798CE" wp14:editId="460DDCF8">
            <wp:extent cx="3105583" cy="628738"/>
            <wp:effectExtent l="0" t="0" r="0" b="0"/>
            <wp:docPr id="15" name="Picture 15" descr="A number with numbers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number with numbers on it&#10;&#10;Description automatically generated with medium confidence"/>
                    <pic:cNvPicPr/>
                  </pic:nvPicPr>
                  <pic:blipFill>
                    <a:blip r:embed="rId27"/>
                    <a:stretch>
                      <a:fillRect/>
                    </a:stretch>
                  </pic:blipFill>
                  <pic:spPr>
                    <a:xfrm>
                      <a:off x="0" y="0"/>
                      <a:ext cx="3105583" cy="628738"/>
                    </a:xfrm>
                    <a:prstGeom prst="rect">
                      <a:avLst/>
                    </a:prstGeom>
                  </pic:spPr>
                </pic:pic>
              </a:graphicData>
            </a:graphic>
          </wp:inline>
        </w:drawing>
      </w:r>
    </w:p>
    <w:p w14:paraId="380E2A8B" w14:textId="77CC3BBF" w:rsidR="00677492" w:rsidRPr="007D3929" w:rsidRDefault="00677492" w:rsidP="46E1C6F5">
      <w:pPr>
        <w:pStyle w:val="Heading1"/>
        <w:jc w:val="center"/>
        <w:rPr>
          <w:rFonts w:asciiTheme="majorBidi" w:hAnsiTheme="majorBidi"/>
          <w:lang w:eastAsia="en-US"/>
        </w:rPr>
      </w:pPr>
      <w:bookmarkStart w:id="15" w:name="_Toc165629732"/>
      <w:r w:rsidRPr="007D3929">
        <w:rPr>
          <w:rFonts w:asciiTheme="majorBidi" w:hAnsiTheme="majorBidi"/>
          <w:lang w:eastAsia="en-US"/>
        </w:rPr>
        <w:lastRenderedPageBreak/>
        <w:t>Discussion</w:t>
      </w:r>
      <w:bookmarkEnd w:id="15"/>
    </w:p>
    <w:p w14:paraId="037F6AAD" w14:textId="371FC083" w:rsidR="00677492" w:rsidRPr="007D3929" w:rsidRDefault="00677492" w:rsidP="00677492">
      <w:pPr>
        <w:pStyle w:val="Heading3"/>
        <w:rPr>
          <w:rFonts w:asciiTheme="majorBidi" w:hAnsiTheme="majorBidi"/>
          <w:lang w:eastAsia="en-US"/>
        </w:rPr>
      </w:pPr>
      <w:bookmarkStart w:id="16" w:name="_Toc165629733"/>
      <w:r w:rsidRPr="007D3929">
        <w:rPr>
          <w:rFonts w:asciiTheme="majorBidi" w:hAnsiTheme="majorBidi"/>
          <w:lang w:eastAsia="en-US"/>
        </w:rPr>
        <w:t>Explanation of Results</w:t>
      </w:r>
      <w:bookmarkEnd w:id="16"/>
    </w:p>
    <w:p w14:paraId="1B3EAF8A" w14:textId="2CD542C1" w:rsidR="00677492" w:rsidRPr="007D3929" w:rsidRDefault="00677492" w:rsidP="00677492">
      <w:pPr>
        <w:pStyle w:val="Heading3"/>
        <w:rPr>
          <w:rFonts w:asciiTheme="majorBidi" w:eastAsiaTheme="minorEastAsia" w:hAnsiTheme="majorBidi"/>
          <w:color w:val="auto"/>
          <w:sz w:val="24"/>
          <w:szCs w:val="24"/>
          <w:lang w:eastAsia="en-US"/>
        </w:rPr>
      </w:pPr>
      <w:bookmarkStart w:id="17" w:name="_Toc165629734"/>
      <w:r w:rsidRPr="007D3929">
        <w:rPr>
          <w:rFonts w:asciiTheme="majorBidi" w:eastAsiaTheme="minorEastAsia" w:hAnsiTheme="majorBidi"/>
          <w:b/>
          <w:bCs/>
          <w:color w:val="auto"/>
          <w:sz w:val="24"/>
          <w:szCs w:val="24"/>
          <w:lang w:eastAsia="en-US"/>
        </w:rPr>
        <w:t xml:space="preserve">Voltage and Attenuation </w:t>
      </w:r>
      <w:r w:rsidR="00366A7F" w:rsidRPr="007D3929">
        <w:rPr>
          <w:rFonts w:asciiTheme="majorBidi" w:eastAsiaTheme="minorEastAsia" w:hAnsiTheme="majorBidi"/>
          <w:b/>
          <w:bCs/>
          <w:color w:val="auto"/>
          <w:sz w:val="24"/>
          <w:szCs w:val="24"/>
          <w:lang w:eastAsia="en-US"/>
        </w:rPr>
        <w:t>Behaviour</w:t>
      </w:r>
      <w:r w:rsidRPr="007D3929">
        <w:rPr>
          <w:rFonts w:asciiTheme="majorBidi" w:eastAsiaTheme="minorEastAsia" w:hAnsiTheme="majorBidi"/>
          <w:color w:val="auto"/>
          <w:sz w:val="24"/>
          <w:szCs w:val="24"/>
          <w:lang w:eastAsia="en-US"/>
        </w:rPr>
        <w:t>:</w:t>
      </w:r>
      <w:bookmarkEnd w:id="17"/>
    </w:p>
    <w:p w14:paraId="4EE112A7" w14:textId="1BC617FB" w:rsidR="00677492" w:rsidRPr="007D3929" w:rsidRDefault="00677492" w:rsidP="00677492">
      <w:pPr>
        <w:pStyle w:val="Heading3"/>
        <w:rPr>
          <w:rFonts w:asciiTheme="majorBidi" w:eastAsiaTheme="minorEastAsia" w:hAnsiTheme="majorBidi"/>
          <w:color w:val="auto"/>
          <w:sz w:val="24"/>
          <w:szCs w:val="24"/>
          <w:lang w:eastAsia="en-US"/>
        </w:rPr>
      </w:pPr>
      <w:bookmarkStart w:id="18" w:name="_Toc165629735"/>
      <w:r w:rsidRPr="007D3929">
        <w:rPr>
          <w:rFonts w:asciiTheme="majorBidi" w:eastAsiaTheme="minorEastAsia" w:hAnsiTheme="majorBidi"/>
          <w:color w:val="auto"/>
          <w:sz w:val="24"/>
          <w:szCs w:val="24"/>
          <w:lang w:eastAsia="en-US"/>
        </w:rPr>
        <w:t>The shape of both graphs indicates a typical resonance curve, peaking sharply at the resonant frequency. The simulation shows a more defined peak, likely due to ideal conditions within the simulation environment.</w:t>
      </w:r>
      <w:bookmarkEnd w:id="18"/>
    </w:p>
    <w:p w14:paraId="2F3151A1" w14:textId="77777777" w:rsidR="00366A7F" w:rsidRPr="007D3929" w:rsidRDefault="00366A7F" w:rsidP="00366A7F">
      <w:pPr>
        <w:rPr>
          <w:rFonts w:asciiTheme="majorBidi" w:hAnsiTheme="majorBidi" w:cstheme="majorBidi"/>
          <w:lang w:eastAsia="en-US"/>
        </w:rPr>
      </w:pPr>
    </w:p>
    <w:p w14:paraId="21BBA584" w14:textId="6597528A" w:rsidR="00677492" w:rsidRPr="00310542" w:rsidRDefault="00677492" w:rsidP="00366A7F">
      <w:pPr>
        <w:pStyle w:val="Heading3"/>
        <w:rPr>
          <w:rFonts w:asciiTheme="majorBidi" w:eastAsiaTheme="minorEastAsia" w:hAnsiTheme="majorBidi"/>
          <w:b/>
          <w:bCs/>
          <w:color w:val="auto"/>
          <w:sz w:val="24"/>
          <w:szCs w:val="24"/>
          <w:lang w:eastAsia="en-US"/>
        </w:rPr>
      </w:pPr>
      <w:bookmarkStart w:id="19" w:name="_Toc165629736"/>
      <w:r w:rsidRPr="00310542">
        <w:rPr>
          <w:rFonts w:asciiTheme="majorBidi" w:eastAsiaTheme="minorEastAsia" w:hAnsiTheme="majorBidi"/>
          <w:b/>
          <w:bCs/>
          <w:color w:val="auto"/>
          <w:sz w:val="24"/>
          <w:szCs w:val="24"/>
          <w:lang w:eastAsia="en-US"/>
        </w:rPr>
        <w:t>Quality Factor and Bandwidth:</w:t>
      </w:r>
      <w:bookmarkEnd w:id="19"/>
    </w:p>
    <w:p w14:paraId="5D77C6E8" w14:textId="66ED2A8F" w:rsidR="00677492" w:rsidRDefault="00677492" w:rsidP="00366A7F">
      <w:pPr>
        <w:pStyle w:val="Heading3"/>
        <w:rPr>
          <w:rFonts w:asciiTheme="majorBidi" w:eastAsiaTheme="minorEastAsia" w:hAnsiTheme="majorBidi"/>
          <w:color w:val="auto"/>
          <w:sz w:val="24"/>
          <w:szCs w:val="24"/>
          <w:lang w:eastAsia="en-US"/>
        </w:rPr>
      </w:pPr>
      <w:bookmarkStart w:id="20" w:name="_Toc165629737"/>
      <w:r w:rsidRPr="007D3929">
        <w:rPr>
          <w:rFonts w:asciiTheme="majorBidi" w:eastAsiaTheme="minorEastAsia" w:hAnsiTheme="majorBidi"/>
          <w:color w:val="auto"/>
          <w:sz w:val="24"/>
          <w:szCs w:val="24"/>
          <w:lang w:eastAsia="en-US"/>
        </w:rPr>
        <w:t xml:space="preserve">The calculated Q values reveal a higher </w:t>
      </w:r>
      <w:r w:rsidR="00310542">
        <w:rPr>
          <w:rFonts w:asciiTheme="majorBidi" w:eastAsiaTheme="minorEastAsia" w:hAnsiTheme="majorBidi"/>
          <w:color w:val="auto"/>
          <w:sz w:val="24"/>
          <w:szCs w:val="24"/>
          <w:lang w:eastAsia="en-US"/>
        </w:rPr>
        <w:t>peak</w:t>
      </w:r>
      <w:r w:rsidRPr="007D3929">
        <w:rPr>
          <w:rFonts w:asciiTheme="majorBidi" w:eastAsiaTheme="minorEastAsia" w:hAnsiTheme="majorBidi"/>
          <w:color w:val="auto"/>
          <w:sz w:val="24"/>
          <w:szCs w:val="24"/>
          <w:lang w:eastAsia="en-US"/>
        </w:rPr>
        <w:t xml:space="preserve"> and sharper resonance in the simulation compared to the real experiment. This difference can often be attributed to non-ideal factors in the real-world setup, such as component tolerances and environmental conditions affecting the circuit's </w:t>
      </w:r>
      <w:r w:rsidR="00366A7F" w:rsidRPr="007D3929">
        <w:rPr>
          <w:rFonts w:asciiTheme="majorBidi" w:eastAsiaTheme="minorEastAsia" w:hAnsiTheme="majorBidi"/>
          <w:color w:val="auto"/>
          <w:sz w:val="24"/>
          <w:szCs w:val="24"/>
          <w:lang w:eastAsia="en-US"/>
        </w:rPr>
        <w:t>behaviour</w:t>
      </w:r>
      <w:r w:rsidRPr="007D3929">
        <w:rPr>
          <w:rFonts w:asciiTheme="majorBidi" w:eastAsiaTheme="minorEastAsia" w:hAnsiTheme="majorBidi"/>
          <w:color w:val="auto"/>
          <w:sz w:val="24"/>
          <w:szCs w:val="24"/>
          <w:lang w:eastAsia="en-US"/>
        </w:rPr>
        <w:t>.</w:t>
      </w:r>
      <w:bookmarkEnd w:id="20"/>
    </w:p>
    <w:p w14:paraId="03FF1636" w14:textId="77777777" w:rsidR="003847D5" w:rsidRPr="003847D5" w:rsidRDefault="003847D5" w:rsidP="003847D5">
      <w:pPr>
        <w:rPr>
          <w:lang w:eastAsia="en-US"/>
        </w:rPr>
      </w:pPr>
    </w:p>
    <w:p w14:paraId="1B71203E" w14:textId="2193E59E" w:rsidR="00677492" w:rsidRPr="003847D5" w:rsidRDefault="00677492" w:rsidP="003847D5">
      <w:pPr>
        <w:pStyle w:val="Heading3"/>
        <w:rPr>
          <w:rFonts w:asciiTheme="majorBidi" w:eastAsiaTheme="minorEastAsia" w:hAnsiTheme="majorBidi"/>
          <w:b/>
          <w:bCs/>
          <w:color w:val="auto"/>
          <w:sz w:val="24"/>
          <w:szCs w:val="24"/>
          <w:lang w:eastAsia="en-US"/>
        </w:rPr>
      </w:pPr>
      <w:bookmarkStart w:id="21" w:name="_Toc165629738"/>
      <w:r w:rsidRPr="003847D5">
        <w:rPr>
          <w:rFonts w:asciiTheme="majorBidi" w:eastAsiaTheme="minorEastAsia" w:hAnsiTheme="majorBidi"/>
          <w:b/>
          <w:bCs/>
          <w:color w:val="auto"/>
          <w:sz w:val="24"/>
          <w:szCs w:val="24"/>
          <w:lang w:eastAsia="en-US"/>
        </w:rPr>
        <w:t>Comparison with Theoretical Expectations:</w:t>
      </w:r>
      <w:bookmarkEnd w:id="21"/>
    </w:p>
    <w:p w14:paraId="5DEE995A" w14:textId="708369E3" w:rsidR="00677492" w:rsidRPr="007D3929" w:rsidRDefault="00677492" w:rsidP="00677492">
      <w:pPr>
        <w:pStyle w:val="Heading3"/>
        <w:rPr>
          <w:rFonts w:asciiTheme="majorBidi" w:eastAsiaTheme="minorEastAsia" w:hAnsiTheme="majorBidi"/>
          <w:color w:val="auto"/>
          <w:sz w:val="24"/>
          <w:szCs w:val="24"/>
          <w:lang w:eastAsia="en-US"/>
        </w:rPr>
      </w:pPr>
      <w:bookmarkStart w:id="22" w:name="_Toc165629739"/>
      <w:r w:rsidRPr="007D3929">
        <w:rPr>
          <w:rFonts w:asciiTheme="majorBidi" w:eastAsiaTheme="minorEastAsia" w:hAnsiTheme="majorBidi"/>
          <w:color w:val="auto"/>
          <w:sz w:val="24"/>
          <w:szCs w:val="24"/>
          <w:lang w:eastAsia="en-US"/>
        </w:rPr>
        <w:t>The theoretical resonant frequency for an RLC circuit is given by</w:t>
      </w:r>
      <w:bookmarkEnd w:id="22"/>
    </w:p>
    <w:p w14:paraId="63010BF9" w14:textId="77777777" w:rsidR="00142176" w:rsidRPr="007D3929" w:rsidRDefault="00142176" w:rsidP="00142176">
      <w:pPr>
        <w:rPr>
          <w:rFonts w:asciiTheme="majorBidi" w:hAnsiTheme="majorBidi" w:cstheme="majorBidi"/>
          <w:lang w:eastAsia="en-US"/>
        </w:rPr>
      </w:pPr>
      <w:r w:rsidRPr="007D3929">
        <w:rPr>
          <w:rFonts w:asciiTheme="majorBidi" w:hAnsiTheme="majorBidi" w:cstheme="majorBidi"/>
          <w:noProof/>
          <w:lang w:eastAsia="en-US"/>
        </w:rPr>
        <w:drawing>
          <wp:inline distT="0" distB="0" distL="0" distR="0" wp14:anchorId="08ED9386" wp14:editId="1D4123FE">
            <wp:extent cx="1924319" cy="619211"/>
            <wp:effectExtent l="0" t="0" r="0" b="0"/>
            <wp:docPr id="18" name="Picture 18" descr="A math symbols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math symbols with a white background&#10;&#10;Description automatically generated with medium confidence"/>
                    <pic:cNvPicPr/>
                  </pic:nvPicPr>
                  <pic:blipFill>
                    <a:blip r:embed="rId28"/>
                    <a:stretch>
                      <a:fillRect/>
                    </a:stretch>
                  </pic:blipFill>
                  <pic:spPr>
                    <a:xfrm>
                      <a:off x="0" y="0"/>
                      <a:ext cx="1924319" cy="619211"/>
                    </a:xfrm>
                    <a:prstGeom prst="rect">
                      <a:avLst/>
                    </a:prstGeom>
                  </pic:spPr>
                </pic:pic>
              </a:graphicData>
            </a:graphic>
          </wp:inline>
        </w:drawing>
      </w:r>
    </w:p>
    <w:p w14:paraId="15C08763" w14:textId="063077D9" w:rsidR="00677492" w:rsidRPr="007D3929" w:rsidRDefault="00677492" w:rsidP="005E3960">
      <w:pPr>
        <w:rPr>
          <w:rFonts w:asciiTheme="majorBidi" w:hAnsiTheme="majorBidi" w:cstheme="majorBidi"/>
          <w:b/>
          <w:bCs/>
          <w:lang w:val="en-US" w:eastAsia="en-US"/>
        </w:rPr>
      </w:pPr>
      <w:r w:rsidRPr="007D3929">
        <w:rPr>
          <w:rFonts w:asciiTheme="majorBidi" w:hAnsiTheme="majorBidi" w:cstheme="majorBidi"/>
          <w:lang w:eastAsia="en-US"/>
        </w:rPr>
        <w:t>Calculating this</w:t>
      </w:r>
      <w:r w:rsidR="00A818BB" w:rsidRPr="007D3929">
        <w:rPr>
          <w:rFonts w:asciiTheme="majorBidi" w:hAnsiTheme="majorBidi" w:cstheme="majorBidi"/>
          <w:lang w:eastAsia="en-US"/>
        </w:rPr>
        <w:t xml:space="preserve"> with </w:t>
      </w:r>
      <w:r w:rsidRPr="007D3929">
        <w:rPr>
          <w:rFonts w:asciiTheme="majorBidi" w:hAnsiTheme="majorBidi" w:cstheme="majorBidi"/>
          <w:lang w:eastAsia="en-US"/>
        </w:rPr>
        <w:t>values for</w:t>
      </w:r>
      <w:r w:rsidR="00B46D6B" w:rsidRPr="007D3929">
        <w:rPr>
          <w:rFonts w:asciiTheme="majorBidi" w:hAnsiTheme="majorBidi" w:cstheme="majorBidi"/>
        </w:rPr>
        <w:t xml:space="preserve"> </w:t>
      </w:r>
      <w:r w:rsidR="00B46D6B" w:rsidRPr="007D3929">
        <w:rPr>
          <w:rFonts w:asciiTheme="majorBidi" w:hAnsiTheme="majorBidi" w:cstheme="majorBidi"/>
          <w:lang w:eastAsia="en-US"/>
        </w:rPr>
        <w:t>L</w:t>
      </w:r>
      <w:r w:rsidR="00B46D6B" w:rsidRPr="007D3929">
        <w:rPr>
          <w:rFonts w:asciiTheme="majorBidi" w:hAnsiTheme="majorBidi" w:cstheme="majorBidi"/>
          <w:lang w:eastAsia="en-US"/>
        </w:rPr>
        <w:t xml:space="preserve"> and C</w:t>
      </w:r>
      <w:r w:rsidRPr="007D3929">
        <w:rPr>
          <w:rFonts w:asciiTheme="majorBidi" w:hAnsiTheme="majorBidi" w:cstheme="majorBidi"/>
          <w:lang w:eastAsia="en-US"/>
        </w:rPr>
        <w:t xml:space="preserve"> </w:t>
      </w:r>
      <w:r w:rsidR="00B46D6B" w:rsidRPr="007D3929">
        <w:rPr>
          <w:rFonts w:asciiTheme="majorBidi" w:hAnsiTheme="majorBidi" w:cstheme="majorBidi"/>
          <w:lang w:eastAsia="en-US"/>
        </w:rPr>
        <w:t xml:space="preserve">: </w:t>
      </w:r>
      <w:r w:rsidR="00BA7956" w:rsidRPr="007D3929">
        <w:rPr>
          <w:rFonts w:asciiTheme="majorBidi" w:hAnsiTheme="majorBidi" w:cstheme="majorBidi"/>
          <w:lang w:eastAsia="en-US"/>
        </w:rPr>
        <w:t xml:space="preserve">1 </w:t>
      </w:r>
      <w:proofErr w:type="spellStart"/>
      <w:r w:rsidR="00BA7956" w:rsidRPr="007D3929">
        <w:rPr>
          <w:rFonts w:asciiTheme="majorBidi" w:hAnsiTheme="majorBidi" w:cstheme="majorBidi"/>
          <w:lang w:eastAsia="en-US"/>
        </w:rPr>
        <w:t>mH</w:t>
      </w:r>
      <w:proofErr w:type="spellEnd"/>
      <w:r w:rsidR="00BA7956" w:rsidRPr="007D3929">
        <w:rPr>
          <w:rFonts w:asciiTheme="majorBidi" w:hAnsiTheme="majorBidi" w:cstheme="majorBidi"/>
          <w:lang w:eastAsia="en-US"/>
        </w:rPr>
        <w:t xml:space="preserve"> </w:t>
      </w:r>
      <w:r w:rsidRPr="007D3929">
        <w:rPr>
          <w:rFonts w:asciiTheme="majorBidi" w:hAnsiTheme="majorBidi" w:cstheme="majorBidi"/>
          <w:lang w:eastAsia="en-US"/>
        </w:rPr>
        <w:t xml:space="preserve"> and </w:t>
      </w:r>
      <w:r w:rsidR="00F066AB" w:rsidRPr="007D3929">
        <w:rPr>
          <w:rFonts w:asciiTheme="majorBidi" w:hAnsiTheme="majorBidi" w:cstheme="majorBidi"/>
          <w:lang w:eastAsia="en-US"/>
        </w:rPr>
        <w:t>1 µF</w:t>
      </w:r>
      <w:r w:rsidR="00F066AB" w:rsidRPr="007D3929">
        <w:rPr>
          <w:rFonts w:asciiTheme="majorBidi" w:hAnsiTheme="majorBidi" w:cstheme="majorBidi"/>
          <w:lang w:eastAsia="en-US"/>
        </w:rPr>
        <w:t xml:space="preserve">  </w:t>
      </w:r>
      <w:r w:rsidR="003E6244" w:rsidRPr="007D3929">
        <w:rPr>
          <w:rFonts w:asciiTheme="majorBidi" w:hAnsiTheme="majorBidi" w:cstheme="majorBidi"/>
          <w:lang w:val="en-US" w:eastAsia="en-US"/>
        </w:rPr>
        <w:br/>
      </w:r>
      <w:r w:rsidR="003E6244" w:rsidRPr="007D3929">
        <w:rPr>
          <w:rFonts w:asciiTheme="majorBidi" w:hAnsiTheme="majorBidi" w:cstheme="majorBidi"/>
          <w:lang w:val="en-US" w:eastAsia="en-US"/>
        </w:rPr>
        <w:br/>
      </w:r>
      <w:r w:rsidR="003E6244" w:rsidRPr="007D3929">
        <w:rPr>
          <w:rFonts w:asciiTheme="majorBidi" w:hAnsiTheme="majorBidi" w:cstheme="majorBidi"/>
          <w:lang w:val="en-US" w:eastAsia="en-US"/>
        </w:rPr>
        <w:t xml:space="preserve">The theoretical resonant frequency </w:t>
      </w:r>
      <w:r w:rsidR="005E3960" w:rsidRPr="007D3929">
        <w:rPr>
          <w:rFonts w:asciiTheme="majorBidi" w:hAnsiTheme="majorBidi" w:cstheme="majorBidi"/>
          <w:lang w:val="en-US" w:eastAsia="en-US"/>
        </w:rPr>
        <w:t>for the</w:t>
      </w:r>
      <w:r w:rsidR="003E6244" w:rsidRPr="007D3929">
        <w:rPr>
          <w:rFonts w:asciiTheme="majorBidi" w:hAnsiTheme="majorBidi" w:cstheme="majorBidi"/>
          <w:lang w:val="en-US" w:eastAsia="en-US"/>
        </w:rPr>
        <w:t xml:space="preserve"> RLC circuit</w:t>
      </w:r>
      <w:r w:rsidR="005E3960" w:rsidRPr="007D3929">
        <w:rPr>
          <w:rFonts w:asciiTheme="majorBidi" w:hAnsiTheme="majorBidi" w:cstheme="majorBidi"/>
          <w:lang w:val="en-US" w:eastAsia="en-US"/>
        </w:rPr>
        <w:t xml:space="preserve"> is </w:t>
      </w:r>
      <w:r w:rsidR="003E6244" w:rsidRPr="007D3929">
        <w:rPr>
          <w:rFonts w:asciiTheme="majorBidi" w:hAnsiTheme="majorBidi" w:cstheme="majorBidi"/>
          <w:b/>
          <w:bCs/>
          <w:sz w:val="32"/>
          <w:szCs w:val="32"/>
          <w:lang w:val="en-US" w:eastAsia="en-US"/>
        </w:rPr>
        <w:t>5032.92 Hz</w:t>
      </w:r>
    </w:p>
    <w:p w14:paraId="1C0C62E7" w14:textId="77777777" w:rsidR="00CC357C" w:rsidRDefault="00CC357C" w:rsidP="005E3960">
      <w:pPr>
        <w:rPr>
          <w:rFonts w:asciiTheme="majorBidi" w:hAnsiTheme="majorBidi" w:cstheme="majorBidi"/>
          <w:b/>
          <w:bCs/>
          <w:lang w:val="en-US" w:eastAsia="en-US"/>
        </w:rPr>
      </w:pPr>
    </w:p>
    <w:p w14:paraId="79467C6A" w14:textId="77777777" w:rsidR="008D1368" w:rsidRDefault="008D1368" w:rsidP="005E3960">
      <w:pPr>
        <w:rPr>
          <w:rFonts w:asciiTheme="majorBidi" w:hAnsiTheme="majorBidi" w:cstheme="majorBidi"/>
          <w:b/>
          <w:bCs/>
          <w:lang w:val="en-US" w:eastAsia="en-US"/>
        </w:rPr>
      </w:pPr>
    </w:p>
    <w:p w14:paraId="03BF51BF" w14:textId="77777777" w:rsidR="008D1368" w:rsidRDefault="008D1368" w:rsidP="005E3960">
      <w:pPr>
        <w:rPr>
          <w:rFonts w:asciiTheme="majorBidi" w:hAnsiTheme="majorBidi" w:cstheme="majorBidi"/>
          <w:b/>
          <w:bCs/>
          <w:lang w:val="en-US" w:eastAsia="en-US"/>
        </w:rPr>
      </w:pPr>
    </w:p>
    <w:p w14:paraId="3CA218F7" w14:textId="77777777" w:rsidR="008D1368" w:rsidRDefault="008D1368" w:rsidP="005E3960">
      <w:pPr>
        <w:rPr>
          <w:rFonts w:asciiTheme="majorBidi" w:hAnsiTheme="majorBidi" w:cstheme="majorBidi"/>
          <w:b/>
          <w:bCs/>
          <w:lang w:val="en-US" w:eastAsia="en-US"/>
        </w:rPr>
      </w:pPr>
    </w:p>
    <w:p w14:paraId="0E929BAD" w14:textId="77777777" w:rsidR="008D1368" w:rsidRDefault="008D1368" w:rsidP="005E3960">
      <w:pPr>
        <w:rPr>
          <w:rFonts w:asciiTheme="majorBidi" w:hAnsiTheme="majorBidi" w:cstheme="majorBidi"/>
          <w:b/>
          <w:bCs/>
          <w:lang w:val="en-US" w:eastAsia="en-US"/>
        </w:rPr>
      </w:pPr>
    </w:p>
    <w:p w14:paraId="077768CD" w14:textId="77777777" w:rsidR="008D1368" w:rsidRDefault="008D1368" w:rsidP="005E3960">
      <w:pPr>
        <w:rPr>
          <w:rFonts w:asciiTheme="majorBidi" w:hAnsiTheme="majorBidi" w:cstheme="majorBidi"/>
          <w:b/>
          <w:bCs/>
          <w:lang w:val="en-US" w:eastAsia="en-US"/>
        </w:rPr>
      </w:pPr>
    </w:p>
    <w:p w14:paraId="085EE315" w14:textId="77777777" w:rsidR="008D1368" w:rsidRDefault="008D1368" w:rsidP="005E3960">
      <w:pPr>
        <w:rPr>
          <w:rFonts w:asciiTheme="majorBidi" w:hAnsiTheme="majorBidi" w:cstheme="majorBidi"/>
          <w:b/>
          <w:bCs/>
          <w:lang w:val="en-US" w:eastAsia="en-US"/>
        </w:rPr>
      </w:pPr>
    </w:p>
    <w:p w14:paraId="47ACC725" w14:textId="77777777" w:rsidR="008D1368" w:rsidRDefault="008D1368" w:rsidP="005E3960">
      <w:pPr>
        <w:rPr>
          <w:rFonts w:asciiTheme="majorBidi" w:hAnsiTheme="majorBidi" w:cstheme="majorBidi"/>
          <w:b/>
          <w:bCs/>
          <w:lang w:val="en-US" w:eastAsia="en-US"/>
        </w:rPr>
      </w:pPr>
    </w:p>
    <w:p w14:paraId="78C23E0F" w14:textId="77777777" w:rsidR="008D1368" w:rsidRDefault="008D1368" w:rsidP="005E3960">
      <w:pPr>
        <w:rPr>
          <w:rFonts w:asciiTheme="majorBidi" w:hAnsiTheme="majorBidi" w:cstheme="majorBidi"/>
          <w:b/>
          <w:bCs/>
          <w:lang w:val="en-US" w:eastAsia="en-US"/>
        </w:rPr>
      </w:pPr>
    </w:p>
    <w:p w14:paraId="0F991347" w14:textId="77777777" w:rsidR="00C57C96" w:rsidRDefault="00C57C96" w:rsidP="005E3960">
      <w:pPr>
        <w:rPr>
          <w:rFonts w:asciiTheme="majorBidi" w:hAnsiTheme="majorBidi" w:cstheme="majorBidi"/>
          <w:b/>
          <w:bCs/>
          <w:lang w:val="en-US" w:eastAsia="en-US"/>
        </w:rPr>
      </w:pPr>
    </w:p>
    <w:p w14:paraId="609DF43A" w14:textId="64A812BD" w:rsidR="00C57C96" w:rsidRPr="00C57C96" w:rsidRDefault="00C57C96" w:rsidP="00C57C96">
      <w:pPr>
        <w:pStyle w:val="Heading3"/>
        <w:rPr>
          <w:lang w:val="en-US" w:eastAsia="en-US"/>
        </w:rPr>
      </w:pPr>
      <w:bookmarkStart w:id="23" w:name="_Toc165629740"/>
      <w:r w:rsidRPr="15C16702">
        <w:rPr>
          <w:lang w:val="en-US"/>
        </w:rPr>
        <w:t xml:space="preserve">Comparison with </w:t>
      </w:r>
      <w:r w:rsidR="005D6BDA">
        <w:rPr>
          <w:lang w:val="en-US"/>
        </w:rPr>
        <w:t>Real</w:t>
      </w:r>
      <w:r w:rsidRPr="15C16702">
        <w:rPr>
          <w:lang w:val="en-US"/>
        </w:rPr>
        <w:t xml:space="preserve"> and Simulated Results:</w:t>
      </w:r>
      <w:bookmarkEnd w:id="23"/>
    </w:p>
    <w:p w14:paraId="26AF4910" w14:textId="77777777" w:rsidR="00C57C96" w:rsidRPr="00C57C96"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 xml:space="preserve">Theoretical Resonant Frequency: </w:t>
      </w:r>
    </w:p>
    <w:p w14:paraId="6DD7C2A7" w14:textId="77777777" w:rsidR="00C57C96" w:rsidRPr="00C57C96"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5032.92 Hz</w:t>
      </w:r>
    </w:p>
    <w:p w14:paraId="095384EC" w14:textId="77777777" w:rsidR="00C57C96" w:rsidRPr="00C57C96"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 xml:space="preserve">Simulated Resonant Frequency: </w:t>
      </w:r>
    </w:p>
    <w:p w14:paraId="12C794EF" w14:textId="77777777" w:rsidR="00C57C96" w:rsidRPr="00C57C96"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5000 Hz</w:t>
      </w:r>
    </w:p>
    <w:p w14:paraId="393B5B59" w14:textId="4434661D" w:rsidR="00CC357C" w:rsidRDefault="00A178B3" w:rsidP="70CD650E">
      <w:pPr>
        <w:jc w:val="center"/>
        <w:rPr>
          <w:rFonts w:asciiTheme="majorBidi" w:hAnsiTheme="majorBidi" w:cstheme="majorBidi"/>
          <w:lang w:val="en-US" w:eastAsia="en-US"/>
        </w:rPr>
      </w:pPr>
      <w:r>
        <w:rPr>
          <w:rFonts w:asciiTheme="majorBidi" w:hAnsiTheme="majorBidi" w:cstheme="majorBidi"/>
          <w:lang w:val="en-US" w:eastAsia="en-US"/>
        </w:rPr>
        <w:t>Real</w:t>
      </w:r>
      <w:r w:rsidR="00C57C96" w:rsidRPr="00C57C96">
        <w:rPr>
          <w:rFonts w:asciiTheme="majorBidi" w:hAnsiTheme="majorBidi" w:cstheme="majorBidi"/>
          <w:lang w:val="en-US" w:eastAsia="en-US"/>
        </w:rPr>
        <w:t xml:space="preserve"> Resonant Frequency: Observed </w:t>
      </w:r>
      <w:r w:rsidRPr="00C57C96">
        <w:rPr>
          <w:rFonts w:asciiTheme="majorBidi" w:hAnsiTheme="majorBidi" w:cstheme="majorBidi"/>
          <w:lang w:val="en-US" w:eastAsia="en-US"/>
        </w:rPr>
        <w:t>around</w:t>
      </w:r>
      <w:r>
        <w:rPr>
          <w:rFonts w:asciiTheme="majorBidi" w:hAnsiTheme="majorBidi" w:cstheme="majorBidi"/>
          <w:lang w:val="en-US" w:eastAsia="en-US"/>
        </w:rPr>
        <w:t>:</w:t>
      </w:r>
    </w:p>
    <w:p w14:paraId="4A98E586" w14:textId="73845FA5" w:rsidR="00CC357C" w:rsidRDefault="00C57C96" w:rsidP="0C40F679">
      <w:pPr>
        <w:jc w:val="center"/>
        <w:rPr>
          <w:rFonts w:asciiTheme="majorBidi" w:hAnsiTheme="majorBidi" w:cstheme="majorBidi"/>
          <w:lang w:val="en-US" w:eastAsia="en-US"/>
        </w:rPr>
      </w:pPr>
      <w:r w:rsidRPr="00C57C96">
        <w:rPr>
          <w:rFonts w:asciiTheme="majorBidi" w:hAnsiTheme="majorBidi" w:cstheme="majorBidi"/>
          <w:lang w:val="en-US" w:eastAsia="en-US"/>
        </w:rPr>
        <w:t>4900 Hz to 5000</w:t>
      </w:r>
      <w:r w:rsidR="0058598D">
        <w:rPr>
          <w:rFonts w:asciiTheme="majorBidi" w:hAnsiTheme="majorBidi" w:cstheme="majorBidi"/>
          <w:lang w:val="en-US" w:eastAsia="en-US"/>
        </w:rPr>
        <w:t xml:space="preserve"> Hz</w:t>
      </w:r>
    </w:p>
    <w:p w14:paraId="7D079FF7" w14:textId="418A7002" w:rsidR="005D6BDA" w:rsidRDefault="005D6BDA" w:rsidP="005A7CC2">
      <w:pPr>
        <w:pStyle w:val="Heading3"/>
        <w:rPr>
          <w:rFonts w:asciiTheme="majorBidi" w:hAnsiTheme="majorBidi"/>
          <w:lang w:eastAsia="en-US"/>
        </w:rPr>
      </w:pPr>
    </w:p>
    <w:p w14:paraId="069D40B8" w14:textId="77777777" w:rsidR="00677492" w:rsidRPr="007D3929" w:rsidRDefault="00677492" w:rsidP="00677492">
      <w:pPr>
        <w:jc w:val="center"/>
        <w:rPr>
          <w:rFonts w:asciiTheme="majorBidi" w:hAnsiTheme="majorBidi" w:cstheme="majorBidi"/>
          <w:lang w:eastAsia="en-US"/>
        </w:rPr>
      </w:pPr>
    </w:p>
    <w:p w14:paraId="59C88BCA" w14:textId="49DE71DC"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lastRenderedPageBreak/>
        <w:t>Comparing observed results with theoretical expectations, the resonant frequency closely aligns with the calculated theoretical resonant frequency using the formula</w:t>
      </w:r>
    </w:p>
    <w:p w14:paraId="48FB45A7" w14:textId="77777777" w:rsidR="00677492" w:rsidRPr="007D3929" w:rsidRDefault="00677492" w:rsidP="005D6BDA">
      <w:pPr>
        <w:rPr>
          <w:rFonts w:asciiTheme="majorBidi" w:hAnsiTheme="majorBidi" w:cstheme="majorBidi"/>
          <w:lang w:eastAsia="en-US"/>
        </w:rPr>
      </w:pPr>
      <w:r w:rsidRPr="007D3929">
        <w:rPr>
          <w:rFonts w:asciiTheme="majorBidi" w:hAnsiTheme="majorBidi" w:cstheme="majorBidi"/>
          <w:lang w:eastAsia="en-US"/>
        </w:rPr>
        <w:t>​</w:t>
      </w:r>
    </w:p>
    <w:p w14:paraId="6AABFAF2" w14:textId="5010F12D"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 However, there are some variations in the Q factor and the exact shape of the attenuation curve, likely due to non-ideal components, measurement inaccuracies, or environmental factors such as temperature and humidity which affect component values.</w:t>
      </w:r>
    </w:p>
    <w:p w14:paraId="62C7099A" w14:textId="7B570875" w:rsidR="00677492"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 xml:space="preserve">Discrepancies might also </w:t>
      </w:r>
      <w:r w:rsidR="005A7CC2">
        <w:rPr>
          <w:rFonts w:asciiTheme="majorBidi" w:hAnsiTheme="majorBidi" w:cstheme="majorBidi"/>
          <w:lang w:eastAsia="en-US"/>
        </w:rPr>
        <w:t>show</w:t>
      </w:r>
      <w:r w:rsidRPr="007D3929">
        <w:rPr>
          <w:rFonts w:asciiTheme="majorBidi" w:hAnsiTheme="majorBidi" w:cstheme="majorBidi"/>
          <w:lang w:eastAsia="en-US"/>
        </w:rPr>
        <w:t xml:space="preserve"> from </w:t>
      </w:r>
      <w:r w:rsidR="00961304" w:rsidRPr="00961304">
        <w:rPr>
          <w:rFonts w:asciiTheme="majorBidi" w:hAnsiTheme="majorBidi" w:cstheme="majorBidi"/>
          <w:lang w:eastAsia="en-US"/>
        </w:rPr>
        <w:t>assuming ideal inductors and capacitors without resistance or parasitic effects [3].</w:t>
      </w:r>
      <w:r w:rsidRPr="007D3929">
        <w:rPr>
          <w:rFonts w:asciiTheme="majorBidi" w:hAnsiTheme="majorBidi" w:cstheme="majorBidi"/>
          <w:lang w:eastAsia="en-US"/>
        </w:rPr>
        <w:t xml:space="preserve"> </w:t>
      </w:r>
      <w:r w:rsidR="00480224">
        <w:rPr>
          <w:rFonts w:asciiTheme="majorBidi" w:hAnsiTheme="majorBidi" w:cstheme="majorBidi"/>
          <w:lang w:eastAsia="en-US"/>
        </w:rPr>
        <w:t xml:space="preserve">Or/And </w:t>
      </w:r>
      <w:r w:rsidRPr="007D3929">
        <w:rPr>
          <w:rFonts w:asciiTheme="majorBidi" w:hAnsiTheme="majorBidi" w:cstheme="majorBidi"/>
          <w:lang w:eastAsia="en-US"/>
        </w:rPr>
        <w:t xml:space="preserve">wiring inductance and resistance, which are not accounted for in the theoretical model but affect the </w:t>
      </w:r>
      <w:r w:rsidR="00472298">
        <w:rPr>
          <w:rFonts w:asciiTheme="majorBidi" w:hAnsiTheme="majorBidi" w:cstheme="majorBidi"/>
          <w:lang w:eastAsia="en-US"/>
        </w:rPr>
        <w:t>Real</w:t>
      </w:r>
      <w:r w:rsidRPr="007D3929">
        <w:rPr>
          <w:rFonts w:asciiTheme="majorBidi" w:hAnsiTheme="majorBidi" w:cstheme="majorBidi"/>
          <w:lang w:eastAsia="en-US"/>
        </w:rPr>
        <w:t xml:space="preserve"> setup.</w:t>
      </w:r>
      <w:r w:rsidR="00961304">
        <w:rPr>
          <w:rFonts w:asciiTheme="majorBidi" w:hAnsiTheme="majorBidi" w:cstheme="majorBidi"/>
          <w:lang w:eastAsia="en-US"/>
        </w:rPr>
        <w:br/>
      </w:r>
    </w:p>
    <w:p w14:paraId="4AA0C7B6" w14:textId="77777777" w:rsidR="00D96D89" w:rsidRDefault="00D96D89" w:rsidP="00677492">
      <w:pPr>
        <w:jc w:val="center"/>
        <w:rPr>
          <w:rFonts w:asciiTheme="majorBidi" w:hAnsiTheme="majorBidi" w:cstheme="majorBidi"/>
          <w:lang w:eastAsia="en-US"/>
        </w:rPr>
      </w:pPr>
    </w:p>
    <w:p w14:paraId="31D0C751" w14:textId="77777777" w:rsidR="00D96D89" w:rsidRDefault="00D96D89" w:rsidP="00677492">
      <w:pPr>
        <w:pBdr>
          <w:bottom w:val="single" w:sz="12" w:space="1" w:color="auto"/>
        </w:pBdr>
        <w:jc w:val="center"/>
        <w:rPr>
          <w:rFonts w:asciiTheme="majorBidi" w:hAnsiTheme="majorBidi" w:cstheme="majorBidi"/>
          <w:lang w:eastAsia="en-US"/>
        </w:rPr>
      </w:pPr>
    </w:p>
    <w:p w14:paraId="295B3BAF" w14:textId="77777777" w:rsidR="00FC7E47" w:rsidRDefault="00FC7E47" w:rsidP="00677492">
      <w:pPr>
        <w:jc w:val="center"/>
        <w:rPr>
          <w:rFonts w:asciiTheme="majorBidi" w:hAnsiTheme="majorBidi" w:cstheme="majorBidi"/>
          <w:lang w:eastAsia="en-US"/>
        </w:rPr>
      </w:pPr>
    </w:p>
    <w:p w14:paraId="2D258A69" w14:textId="77777777" w:rsidR="00D96D89" w:rsidRDefault="00D96D89" w:rsidP="00677492">
      <w:pPr>
        <w:jc w:val="center"/>
        <w:rPr>
          <w:rFonts w:asciiTheme="majorBidi" w:hAnsiTheme="majorBidi" w:cstheme="majorBidi"/>
          <w:lang w:eastAsia="en-US"/>
        </w:rPr>
      </w:pPr>
    </w:p>
    <w:p w14:paraId="0BA3B848" w14:textId="77777777" w:rsidR="00D96D89" w:rsidRDefault="00D96D89" w:rsidP="00677492">
      <w:pPr>
        <w:jc w:val="center"/>
        <w:rPr>
          <w:rFonts w:asciiTheme="majorBidi" w:hAnsiTheme="majorBidi" w:cstheme="majorBidi"/>
          <w:lang w:eastAsia="en-US"/>
        </w:rPr>
      </w:pPr>
    </w:p>
    <w:p w14:paraId="2E18C06B" w14:textId="77777777" w:rsidR="008D1368" w:rsidRDefault="008D1368" w:rsidP="00677492">
      <w:pPr>
        <w:jc w:val="center"/>
        <w:rPr>
          <w:rFonts w:asciiTheme="majorBidi" w:hAnsiTheme="majorBidi" w:cstheme="majorBidi"/>
          <w:lang w:eastAsia="en-US"/>
        </w:rPr>
      </w:pPr>
    </w:p>
    <w:p w14:paraId="72F12DDA" w14:textId="77777777" w:rsidR="008D1368" w:rsidRDefault="008D1368" w:rsidP="00677492">
      <w:pPr>
        <w:jc w:val="center"/>
        <w:rPr>
          <w:rFonts w:asciiTheme="majorBidi" w:hAnsiTheme="majorBidi" w:cstheme="majorBidi"/>
          <w:lang w:eastAsia="en-US"/>
        </w:rPr>
      </w:pPr>
    </w:p>
    <w:p w14:paraId="790788CC" w14:textId="77777777" w:rsidR="008D1368" w:rsidRDefault="008D1368" w:rsidP="00677492">
      <w:pPr>
        <w:jc w:val="center"/>
        <w:rPr>
          <w:rFonts w:asciiTheme="majorBidi" w:hAnsiTheme="majorBidi" w:cstheme="majorBidi"/>
          <w:lang w:eastAsia="en-US"/>
        </w:rPr>
      </w:pPr>
    </w:p>
    <w:p w14:paraId="5F3D8487" w14:textId="77777777" w:rsidR="008D1368" w:rsidRDefault="008D1368" w:rsidP="00677492">
      <w:pPr>
        <w:jc w:val="center"/>
        <w:rPr>
          <w:rFonts w:asciiTheme="majorBidi" w:hAnsiTheme="majorBidi" w:cstheme="majorBidi"/>
          <w:lang w:eastAsia="en-US"/>
        </w:rPr>
      </w:pPr>
    </w:p>
    <w:p w14:paraId="3206978B" w14:textId="77777777" w:rsidR="00D96D89" w:rsidRPr="00D96D89" w:rsidRDefault="00D96D89" w:rsidP="00FC7E47">
      <w:pPr>
        <w:pStyle w:val="Heading1"/>
        <w:jc w:val="center"/>
        <w:rPr>
          <w:lang w:eastAsia="en-US"/>
        </w:rPr>
      </w:pPr>
      <w:bookmarkStart w:id="24" w:name="_Toc165629741"/>
      <w:r w:rsidRPr="00D96D89">
        <w:rPr>
          <w:lang w:eastAsia="en-US"/>
        </w:rPr>
        <w:t>Future Work</w:t>
      </w:r>
      <w:bookmarkEnd w:id="24"/>
    </w:p>
    <w:p w14:paraId="41F08BCF" w14:textId="519084D6"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The findings of this experiment provide a foundation for further investigation into the dynamics of RLC circuits. There are several avenues for future work that could not only help in understanding these systems better but also in enhancing their application in practical scenarios.</w:t>
      </w:r>
    </w:p>
    <w:p w14:paraId="443055A5" w14:textId="77777777" w:rsidR="00D96D89" w:rsidRPr="00D96D89" w:rsidRDefault="00D96D89" w:rsidP="00FC7E47">
      <w:pPr>
        <w:jc w:val="center"/>
        <w:rPr>
          <w:rFonts w:asciiTheme="majorBidi" w:hAnsiTheme="majorBidi" w:cstheme="majorBidi"/>
          <w:lang w:eastAsia="en-US"/>
        </w:rPr>
      </w:pPr>
    </w:p>
    <w:p w14:paraId="0D5285CB" w14:textId="2F32FF8B"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Component Variability Study:</w:t>
      </w:r>
    </w:p>
    <w:p w14:paraId="31E370F9" w14:textId="2B29DB32"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 xml:space="preserve">Future studies could focus on the impact of component variability on circuit performance. By systematically varying the quality and specifications of resistors, capacitors, and inductors, researchers could develop a more comprehensive understanding of how manufacturing tolerances and component quality affect the overall circuit </w:t>
      </w:r>
      <w:r w:rsidR="00323241" w:rsidRPr="00D96D89">
        <w:rPr>
          <w:rFonts w:asciiTheme="majorBidi" w:hAnsiTheme="majorBidi" w:cstheme="majorBidi"/>
          <w:lang w:eastAsia="en-US"/>
        </w:rPr>
        <w:t>behaviour</w:t>
      </w:r>
      <w:r w:rsidRPr="00D96D89">
        <w:rPr>
          <w:rFonts w:asciiTheme="majorBidi" w:hAnsiTheme="majorBidi" w:cstheme="majorBidi"/>
          <w:lang w:eastAsia="en-US"/>
        </w:rPr>
        <w:t xml:space="preserve">. This could be particularly useful in applications where precision is critical, such as </w:t>
      </w:r>
      <w:r w:rsidR="00323241">
        <w:rPr>
          <w:rFonts w:asciiTheme="majorBidi" w:hAnsiTheme="majorBidi" w:cstheme="majorBidi"/>
          <w:lang w:eastAsia="en-US"/>
        </w:rPr>
        <w:t>in the</w:t>
      </w:r>
      <w:r w:rsidRPr="00D96D89">
        <w:rPr>
          <w:rFonts w:asciiTheme="majorBidi" w:hAnsiTheme="majorBidi" w:cstheme="majorBidi"/>
          <w:lang w:eastAsia="en-US"/>
        </w:rPr>
        <w:t xml:space="preserve"> medical devices</w:t>
      </w:r>
      <w:r w:rsidR="00323241">
        <w:rPr>
          <w:rFonts w:asciiTheme="majorBidi" w:hAnsiTheme="majorBidi" w:cstheme="majorBidi"/>
          <w:lang w:eastAsia="en-US"/>
        </w:rPr>
        <w:t xml:space="preserve"> covered earlier in this report </w:t>
      </w:r>
      <w:r w:rsidRPr="00D96D89">
        <w:rPr>
          <w:rFonts w:asciiTheme="majorBidi" w:hAnsiTheme="majorBidi" w:cstheme="majorBidi"/>
          <w:lang w:eastAsia="en-US"/>
        </w:rPr>
        <w:t>or high-quality audio equipment.</w:t>
      </w:r>
    </w:p>
    <w:p w14:paraId="7D71CB15" w14:textId="77777777" w:rsidR="00D96D89" w:rsidRPr="00D96D89" w:rsidRDefault="00D96D89" w:rsidP="00FC7E47">
      <w:pPr>
        <w:jc w:val="center"/>
        <w:rPr>
          <w:rFonts w:asciiTheme="majorBidi" w:hAnsiTheme="majorBidi" w:cstheme="majorBidi"/>
          <w:lang w:eastAsia="en-US"/>
        </w:rPr>
      </w:pPr>
    </w:p>
    <w:p w14:paraId="1188E18A" w14:textId="4A75DB0A"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Environmental Impact Analysis:</w:t>
      </w:r>
    </w:p>
    <w:p w14:paraId="4B4116D1" w14:textId="7DD97855"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 xml:space="preserve">Another area of interest would be to </w:t>
      </w:r>
      <w:r w:rsidR="00323241" w:rsidRPr="00D96D89">
        <w:rPr>
          <w:rFonts w:asciiTheme="majorBidi" w:hAnsiTheme="majorBidi" w:cstheme="majorBidi"/>
          <w:lang w:eastAsia="en-US"/>
        </w:rPr>
        <w:t>analyse</w:t>
      </w:r>
      <w:r w:rsidRPr="00D96D89">
        <w:rPr>
          <w:rFonts w:asciiTheme="majorBidi" w:hAnsiTheme="majorBidi" w:cstheme="majorBidi"/>
          <w:lang w:eastAsia="en-US"/>
        </w:rPr>
        <w:t xml:space="preserve"> the impact of environmental conditions on RLC circuits. Factors such as temperature, humidity, and electromagnetic interference could be systematically varied to observe their effects on circuit performance. This study could lead to better designs that are more robust to environmental changes, thereby increasing the reliability of electronic devices in varying conditions.</w:t>
      </w:r>
    </w:p>
    <w:p w14:paraId="1B1525CC" w14:textId="77777777" w:rsidR="00D96D89" w:rsidRPr="00D96D89" w:rsidRDefault="00D96D89" w:rsidP="00FC7E47">
      <w:pPr>
        <w:jc w:val="center"/>
        <w:rPr>
          <w:rFonts w:asciiTheme="majorBidi" w:hAnsiTheme="majorBidi" w:cstheme="majorBidi"/>
          <w:lang w:eastAsia="en-US"/>
        </w:rPr>
      </w:pPr>
    </w:p>
    <w:p w14:paraId="1557BCBB" w14:textId="14051520"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Advanced Simulation Techniques:</w:t>
      </w:r>
    </w:p>
    <w:p w14:paraId="61F01F8F" w14:textId="03E9B8D7"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 xml:space="preserve">While Proteus </w:t>
      </w:r>
      <w:r w:rsidR="003A3112">
        <w:rPr>
          <w:rFonts w:asciiTheme="majorBidi" w:hAnsiTheme="majorBidi" w:cstheme="majorBidi"/>
          <w:lang w:eastAsia="en-US"/>
        </w:rPr>
        <w:t>is</w:t>
      </w:r>
      <w:r w:rsidRPr="00D96D89">
        <w:rPr>
          <w:rFonts w:asciiTheme="majorBidi" w:hAnsiTheme="majorBidi" w:cstheme="majorBidi"/>
          <w:lang w:eastAsia="en-US"/>
        </w:rPr>
        <w:t xml:space="preserve"> a </w:t>
      </w:r>
      <w:r w:rsidR="003A3112">
        <w:rPr>
          <w:rFonts w:asciiTheme="majorBidi" w:hAnsiTheme="majorBidi" w:cstheme="majorBidi"/>
          <w:lang w:eastAsia="en-US"/>
        </w:rPr>
        <w:t>great</w:t>
      </w:r>
      <w:r w:rsidRPr="00D96D89">
        <w:rPr>
          <w:rFonts w:asciiTheme="majorBidi" w:hAnsiTheme="majorBidi" w:cstheme="majorBidi"/>
          <w:lang w:eastAsia="en-US"/>
        </w:rPr>
        <w:t xml:space="preserve"> platform for circuit simulation, exploring other simulation software that offers different features or </w:t>
      </w:r>
      <w:r w:rsidR="00323241" w:rsidRPr="00D96D89">
        <w:rPr>
          <w:rFonts w:asciiTheme="majorBidi" w:hAnsiTheme="majorBidi" w:cstheme="majorBidi"/>
          <w:lang w:eastAsia="en-US"/>
        </w:rPr>
        <w:t>modelling</w:t>
      </w:r>
      <w:r w:rsidRPr="00D96D89">
        <w:rPr>
          <w:rFonts w:asciiTheme="majorBidi" w:hAnsiTheme="majorBidi" w:cstheme="majorBidi"/>
          <w:lang w:eastAsia="en-US"/>
        </w:rPr>
        <w:t xml:space="preserve"> techniques could provide new insights. Future work could involve comparative studies using multiple simulation tools to assess their accuracy and effectiveness in predicting circuit </w:t>
      </w:r>
      <w:r w:rsidR="00323241" w:rsidRPr="00D96D89">
        <w:rPr>
          <w:rFonts w:asciiTheme="majorBidi" w:hAnsiTheme="majorBidi" w:cstheme="majorBidi"/>
          <w:lang w:eastAsia="en-US"/>
        </w:rPr>
        <w:t>behaviour</w:t>
      </w:r>
      <w:r w:rsidRPr="00D96D89">
        <w:rPr>
          <w:rFonts w:asciiTheme="majorBidi" w:hAnsiTheme="majorBidi" w:cstheme="majorBidi"/>
          <w:lang w:eastAsia="en-US"/>
        </w:rPr>
        <w:t xml:space="preserve"> under extreme conditions.</w:t>
      </w:r>
    </w:p>
    <w:p w14:paraId="53F791AE" w14:textId="77777777" w:rsidR="00D96D89" w:rsidRPr="00D96D89" w:rsidRDefault="00D96D89" w:rsidP="00FC7E47">
      <w:pPr>
        <w:jc w:val="center"/>
        <w:rPr>
          <w:rFonts w:asciiTheme="majorBidi" w:hAnsiTheme="majorBidi" w:cstheme="majorBidi"/>
          <w:lang w:eastAsia="en-US"/>
        </w:rPr>
      </w:pPr>
    </w:p>
    <w:p w14:paraId="5B9CAD28" w14:textId="0C932D66"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Integration with Digital Signal Processing (DSP):</w:t>
      </w:r>
    </w:p>
    <w:p w14:paraId="24ABB56B" w14:textId="77777777" w:rsidR="00D96D89" w:rsidRP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Integrating RLC circuits with DSP techniques could open new pathways for enhancing signal processing capabilities. Future research could explore how combining traditional RLC filters with digital algorithms could lead to more efficient and versatile signal processing solutions, particularly in telecommunications and signal integrity applications.</w:t>
      </w:r>
    </w:p>
    <w:p w14:paraId="6A5B9433" w14:textId="77777777" w:rsidR="00D96D89" w:rsidRPr="00D96D89" w:rsidRDefault="00D96D89" w:rsidP="00FC7E47">
      <w:pPr>
        <w:jc w:val="center"/>
        <w:rPr>
          <w:rFonts w:asciiTheme="majorBidi" w:hAnsiTheme="majorBidi" w:cstheme="majorBidi"/>
          <w:lang w:eastAsia="en-US"/>
        </w:rPr>
      </w:pPr>
    </w:p>
    <w:p w14:paraId="5651498F" w14:textId="3DB3EF52" w:rsidR="00D96D89" w:rsidRPr="00D96D89" w:rsidRDefault="00741274" w:rsidP="00FC7E47">
      <w:pPr>
        <w:jc w:val="center"/>
        <w:rPr>
          <w:rFonts w:asciiTheme="majorBidi" w:hAnsiTheme="majorBidi" w:cstheme="majorBidi"/>
          <w:lang w:eastAsia="en-US"/>
        </w:rPr>
      </w:pPr>
      <w:r>
        <w:rPr>
          <w:rFonts w:asciiTheme="majorBidi" w:hAnsiTheme="majorBidi" w:cstheme="majorBidi"/>
          <w:lang w:eastAsia="en-US"/>
        </w:rPr>
        <w:t>Long term</w:t>
      </w:r>
      <w:r w:rsidR="00D96D89" w:rsidRPr="00D96D89">
        <w:rPr>
          <w:rFonts w:asciiTheme="majorBidi" w:hAnsiTheme="majorBidi" w:cstheme="majorBidi"/>
          <w:lang w:eastAsia="en-US"/>
        </w:rPr>
        <w:t xml:space="preserve"> Stability Studies:</w:t>
      </w:r>
    </w:p>
    <w:p w14:paraId="590F11AE" w14:textId="077FD569" w:rsidR="00D96D89" w:rsidRDefault="00D96D89" w:rsidP="00FC7E47">
      <w:pPr>
        <w:jc w:val="center"/>
        <w:rPr>
          <w:rFonts w:asciiTheme="majorBidi" w:hAnsiTheme="majorBidi" w:cstheme="majorBidi"/>
          <w:lang w:eastAsia="en-US"/>
        </w:rPr>
      </w:pPr>
      <w:r w:rsidRPr="00D96D89">
        <w:rPr>
          <w:rFonts w:asciiTheme="majorBidi" w:hAnsiTheme="majorBidi" w:cstheme="majorBidi"/>
          <w:lang w:eastAsia="en-US"/>
        </w:rPr>
        <w:t>A long-term study on the stability and performance degradation of RLC circuits over time would provide valuable data for lifecycle analysis and predictive maintenance. This could be critical for industries where circuit failure could lead to significant downtime or safety risks.</w:t>
      </w:r>
    </w:p>
    <w:p w14:paraId="3702EE14" w14:textId="77777777" w:rsidR="00D96D89" w:rsidRDefault="00D96D89" w:rsidP="00677492">
      <w:pPr>
        <w:jc w:val="center"/>
        <w:rPr>
          <w:rFonts w:asciiTheme="majorBidi" w:hAnsiTheme="majorBidi" w:cstheme="majorBidi"/>
          <w:lang w:eastAsia="en-US"/>
        </w:rPr>
      </w:pPr>
    </w:p>
    <w:p w14:paraId="695AE99D" w14:textId="77777777" w:rsidR="00D96D89" w:rsidRDefault="00D96D89" w:rsidP="00677492">
      <w:pPr>
        <w:pBdr>
          <w:bottom w:val="single" w:sz="12" w:space="1" w:color="auto"/>
        </w:pBdr>
        <w:jc w:val="center"/>
        <w:rPr>
          <w:rFonts w:asciiTheme="majorBidi" w:hAnsiTheme="majorBidi" w:cstheme="majorBidi"/>
          <w:lang w:eastAsia="en-US"/>
        </w:rPr>
      </w:pPr>
    </w:p>
    <w:p w14:paraId="1E9DF239" w14:textId="77777777" w:rsidR="00FC7E47" w:rsidRDefault="00FC7E47" w:rsidP="00677492">
      <w:pPr>
        <w:jc w:val="center"/>
        <w:rPr>
          <w:rFonts w:asciiTheme="majorBidi" w:hAnsiTheme="majorBidi" w:cstheme="majorBidi"/>
          <w:lang w:eastAsia="en-US"/>
        </w:rPr>
      </w:pPr>
    </w:p>
    <w:p w14:paraId="752BDFC2" w14:textId="77777777" w:rsidR="00D96D89" w:rsidRPr="007D3929" w:rsidRDefault="00D96D89" w:rsidP="00677492">
      <w:pPr>
        <w:jc w:val="center"/>
        <w:rPr>
          <w:rFonts w:asciiTheme="majorBidi" w:hAnsiTheme="majorBidi" w:cstheme="majorBidi"/>
          <w:lang w:eastAsia="en-US"/>
        </w:rPr>
      </w:pPr>
    </w:p>
    <w:p w14:paraId="08C8442C" w14:textId="77777777" w:rsidR="00677492" w:rsidRPr="007D3929" w:rsidRDefault="00677492" w:rsidP="00677492">
      <w:pPr>
        <w:pStyle w:val="Heading1"/>
        <w:jc w:val="center"/>
        <w:rPr>
          <w:rFonts w:asciiTheme="majorBidi" w:hAnsiTheme="majorBidi"/>
          <w:lang w:eastAsia="en-US"/>
        </w:rPr>
      </w:pPr>
      <w:bookmarkStart w:id="25" w:name="_Toc165629742"/>
      <w:r w:rsidRPr="007D3929">
        <w:rPr>
          <w:rFonts w:asciiTheme="majorBidi" w:hAnsiTheme="majorBidi"/>
          <w:lang w:eastAsia="en-US"/>
        </w:rPr>
        <w:t>Conclusion</w:t>
      </w:r>
      <w:bookmarkEnd w:id="25"/>
    </w:p>
    <w:p w14:paraId="05EBFCB1" w14:textId="77777777" w:rsidR="00677492" w:rsidRPr="007D3929" w:rsidRDefault="00677492" w:rsidP="00677492">
      <w:pPr>
        <w:jc w:val="center"/>
        <w:rPr>
          <w:rFonts w:asciiTheme="majorBidi" w:hAnsiTheme="majorBidi" w:cstheme="majorBidi"/>
          <w:lang w:eastAsia="en-US"/>
        </w:rPr>
      </w:pPr>
      <w:r w:rsidRPr="007D3929">
        <w:rPr>
          <w:rFonts w:asciiTheme="majorBidi" w:hAnsiTheme="majorBidi" w:cstheme="majorBidi"/>
          <w:lang w:eastAsia="en-US"/>
        </w:rPr>
        <w:t>Statement of Findings:</w:t>
      </w:r>
    </w:p>
    <w:p w14:paraId="4949C853" w14:textId="77777777" w:rsidR="00677492" w:rsidRPr="007D3929" w:rsidRDefault="00677492" w:rsidP="00677492">
      <w:pPr>
        <w:jc w:val="center"/>
        <w:rPr>
          <w:rFonts w:asciiTheme="majorBidi" w:hAnsiTheme="majorBidi" w:cstheme="majorBidi"/>
          <w:lang w:eastAsia="en-US"/>
        </w:rPr>
      </w:pPr>
    </w:p>
    <w:p w14:paraId="43617D27" w14:textId="469834F4" w:rsidR="005F649B" w:rsidRPr="005F649B" w:rsidRDefault="00A27F00" w:rsidP="005F649B">
      <w:pPr>
        <w:rPr>
          <w:rFonts w:asciiTheme="majorBidi" w:hAnsiTheme="majorBidi" w:cstheme="majorBidi"/>
          <w:lang w:eastAsia="en-US"/>
        </w:rPr>
      </w:pPr>
      <w:r w:rsidRPr="00A27F00">
        <w:rPr>
          <w:rFonts w:asciiTheme="majorBidi" w:hAnsiTheme="majorBidi" w:cstheme="majorBidi"/>
          <w:lang w:eastAsia="en-US"/>
        </w:rPr>
        <w:t>"</w:t>
      </w:r>
      <w:r w:rsidR="00D700D2" w:rsidRPr="00D700D2">
        <w:t xml:space="preserve"> </w:t>
      </w:r>
      <w:r w:rsidR="005F649B" w:rsidRPr="005F649B">
        <w:rPr>
          <w:rFonts w:asciiTheme="majorBidi" w:hAnsiTheme="majorBidi" w:cstheme="majorBidi"/>
          <w:lang w:eastAsia="en-US"/>
        </w:rPr>
        <w:t xml:space="preserve">In </w:t>
      </w:r>
      <w:r w:rsidR="005F649B">
        <w:rPr>
          <w:rFonts w:asciiTheme="majorBidi" w:hAnsiTheme="majorBidi" w:cstheme="majorBidi"/>
          <w:lang w:eastAsia="en-US"/>
        </w:rPr>
        <w:t xml:space="preserve">this </w:t>
      </w:r>
      <w:r w:rsidR="005F649B" w:rsidRPr="005F649B">
        <w:rPr>
          <w:rFonts w:asciiTheme="majorBidi" w:hAnsiTheme="majorBidi" w:cstheme="majorBidi"/>
          <w:lang w:eastAsia="en-US"/>
        </w:rPr>
        <w:t>experiment, we closely examined an RLC circuit and found that the theoretical predictions matched the observed results quite well. The calculated resonant frequency was around 5032.92 Hz, closely mirroring the 5000 Hz we saw in simulations. The actual circuit results, which ranged between 4900 Hz and 5000 Hz, also supported our predictions. This strong correlation confirms that both our simulation model and our experimental setup did a good job of capturing the theoretical principles.</w:t>
      </w:r>
    </w:p>
    <w:p w14:paraId="0E0B2606" w14:textId="77777777" w:rsidR="005F649B" w:rsidRPr="005F649B" w:rsidRDefault="005F649B" w:rsidP="005F649B">
      <w:pPr>
        <w:rPr>
          <w:rFonts w:asciiTheme="majorBidi" w:hAnsiTheme="majorBidi" w:cstheme="majorBidi"/>
          <w:lang w:eastAsia="en-US"/>
        </w:rPr>
      </w:pPr>
    </w:p>
    <w:p w14:paraId="5CBE7A63" w14:textId="77777777" w:rsidR="005F649B" w:rsidRPr="005F649B" w:rsidRDefault="005F649B" w:rsidP="005F649B">
      <w:pPr>
        <w:rPr>
          <w:rFonts w:asciiTheme="majorBidi" w:hAnsiTheme="majorBidi" w:cstheme="majorBidi"/>
          <w:lang w:eastAsia="en-US"/>
        </w:rPr>
      </w:pPr>
      <w:r w:rsidRPr="005F649B">
        <w:rPr>
          <w:rFonts w:asciiTheme="majorBidi" w:hAnsiTheme="majorBidi" w:cstheme="majorBidi"/>
          <w:lang w:eastAsia="en-US"/>
        </w:rPr>
        <w:t xml:space="preserve">However, the quality factor from the real circuit data showed a wider resonance than the simulation suggested, pointing to the impact of real-world imperfections like component tolerances and environmental conditions. These findings are a critical reminder of the importance of taking these practical elements into account when designing and </w:t>
      </w:r>
      <w:proofErr w:type="spellStart"/>
      <w:r w:rsidRPr="005F649B">
        <w:rPr>
          <w:rFonts w:asciiTheme="majorBidi" w:hAnsiTheme="majorBidi" w:cstheme="majorBidi"/>
          <w:lang w:eastAsia="en-US"/>
        </w:rPr>
        <w:t>analyzing</w:t>
      </w:r>
      <w:proofErr w:type="spellEnd"/>
      <w:r w:rsidRPr="005F649B">
        <w:rPr>
          <w:rFonts w:asciiTheme="majorBidi" w:hAnsiTheme="majorBidi" w:cstheme="majorBidi"/>
          <w:lang w:eastAsia="en-US"/>
        </w:rPr>
        <w:t xml:space="preserve"> electronic circuits, especially in scenarios where precise frequency response is key.</w:t>
      </w:r>
    </w:p>
    <w:p w14:paraId="126A0960" w14:textId="77777777" w:rsidR="005F649B" w:rsidRPr="005F649B" w:rsidRDefault="005F649B" w:rsidP="005F649B">
      <w:pPr>
        <w:rPr>
          <w:rFonts w:asciiTheme="majorBidi" w:hAnsiTheme="majorBidi" w:cstheme="majorBidi"/>
          <w:lang w:eastAsia="en-US"/>
        </w:rPr>
      </w:pPr>
    </w:p>
    <w:p w14:paraId="3103297D" w14:textId="08F66073" w:rsidR="00677492" w:rsidRPr="007D3929" w:rsidRDefault="005F649B" w:rsidP="005F649B">
      <w:pPr>
        <w:rPr>
          <w:rFonts w:asciiTheme="majorBidi" w:hAnsiTheme="majorBidi" w:cstheme="majorBidi"/>
          <w:lang w:eastAsia="en-US"/>
        </w:rPr>
      </w:pPr>
      <w:r w:rsidRPr="005F649B">
        <w:rPr>
          <w:rFonts w:asciiTheme="majorBidi" w:hAnsiTheme="majorBidi" w:cstheme="majorBidi"/>
          <w:lang w:eastAsia="en-US"/>
        </w:rPr>
        <w:t>Overall, this experiment didn't just reinforce textbook theories; it also offered a valuable look into the practical challenges of circuit design. It emphasized the importance of choosing the right components and considering how environmental factors can affect a circuit's performance.</w:t>
      </w:r>
      <w:r w:rsidR="005611A5">
        <w:rPr>
          <w:rFonts w:asciiTheme="majorBidi" w:hAnsiTheme="majorBidi" w:cstheme="majorBidi"/>
          <w:lang w:eastAsia="en-US"/>
        </w:rPr>
        <w:t>.</w:t>
      </w:r>
      <w:r w:rsidR="00A27F00" w:rsidRPr="00A27F00">
        <w:rPr>
          <w:rFonts w:asciiTheme="majorBidi" w:hAnsiTheme="majorBidi" w:cstheme="majorBidi"/>
          <w:lang w:eastAsia="en-US"/>
        </w:rPr>
        <w:t>"</w:t>
      </w:r>
    </w:p>
    <w:p w14:paraId="09998707" w14:textId="77777777" w:rsidR="00677492" w:rsidRPr="007D3929" w:rsidRDefault="00677492" w:rsidP="00677492">
      <w:pPr>
        <w:rPr>
          <w:rFonts w:asciiTheme="majorBidi" w:hAnsiTheme="majorBidi" w:cstheme="majorBidi"/>
          <w:lang w:eastAsia="en-US"/>
        </w:rPr>
      </w:pPr>
    </w:p>
    <w:p w14:paraId="1291C9B6" w14:textId="77777777" w:rsidR="00677492" w:rsidRPr="007D3929" w:rsidRDefault="00677492" w:rsidP="00677492">
      <w:pPr>
        <w:rPr>
          <w:rFonts w:asciiTheme="majorBidi" w:hAnsiTheme="majorBidi" w:cstheme="majorBidi"/>
          <w:lang w:eastAsia="en-US"/>
        </w:rPr>
      </w:pPr>
    </w:p>
    <w:p w14:paraId="141C0329" w14:textId="77777777" w:rsidR="00677492" w:rsidRPr="007D3929" w:rsidRDefault="00677492" w:rsidP="00677492">
      <w:pPr>
        <w:rPr>
          <w:rFonts w:asciiTheme="majorBidi" w:hAnsiTheme="majorBidi" w:cstheme="majorBidi"/>
          <w:lang w:eastAsia="en-US"/>
        </w:rPr>
      </w:pPr>
    </w:p>
    <w:p w14:paraId="754C7DBF" w14:textId="77777777" w:rsidR="00677492" w:rsidRPr="007D3929" w:rsidRDefault="00677492" w:rsidP="00677492">
      <w:pPr>
        <w:rPr>
          <w:rFonts w:asciiTheme="majorBidi" w:hAnsiTheme="majorBidi" w:cstheme="majorBidi"/>
          <w:lang w:eastAsia="en-US"/>
        </w:rPr>
      </w:pPr>
    </w:p>
    <w:p w14:paraId="78A3F816" w14:textId="77777777" w:rsidR="00677492" w:rsidRPr="007D3929" w:rsidRDefault="00677492" w:rsidP="00677492">
      <w:pPr>
        <w:rPr>
          <w:rFonts w:asciiTheme="majorBidi" w:hAnsiTheme="majorBidi" w:cstheme="majorBidi"/>
          <w:lang w:eastAsia="en-US"/>
        </w:rPr>
      </w:pPr>
    </w:p>
    <w:p w14:paraId="7412823D" w14:textId="2BFC2CB9" w:rsidR="004C35DA" w:rsidRPr="007D3929" w:rsidRDefault="004C35DA" w:rsidP="004C35DA">
      <w:pPr>
        <w:pStyle w:val="Heading1"/>
        <w:jc w:val="center"/>
        <w:rPr>
          <w:rFonts w:asciiTheme="majorBidi" w:hAnsiTheme="majorBidi"/>
          <w:lang w:eastAsia="en-US"/>
        </w:rPr>
      </w:pPr>
      <w:bookmarkStart w:id="26" w:name="_Toc165629743"/>
      <w:r w:rsidRPr="007D3929">
        <w:rPr>
          <w:rFonts w:asciiTheme="majorBidi" w:hAnsiTheme="majorBidi"/>
          <w:lang w:eastAsia="en-US"/>
        </w:rPr>
        <w:t>References</w:t>
      </w:r>
      <w:bookmarkEnd w:id="26"/>
    </w:p>
    <w:p w14:paraId="1BC1A02D" w14:textId="77777777" w:rsidR="004C35DA" w:rsidRPr="007D3929" w:rsidRDefault="004C35DA" w:rsidP="004C35DA">
      <w:pPr>
        <w:rPr>
          <w:rFonts w:asciiTheme="majorBidi" w:hAnsiTheme="majorBidi" w:cstheme="majorBidi"/>
          <w:lang w:eastAsia="en-US"/>
        </w:rPr>
      </w:pPr>
    </w:p>
    <w:p w14:paraId="56A52D10" w14:textId="62BAF929"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w:t>
      </w:r>
      <w:r w:rsidRPr="007D3929">
        <w:rPr>
          <w:rFonts w:asciiTheme="majorBidi" w:hAnsiTheme="majorBidi" w:cstheme="majorBidi"/>
          <w:lang w:eastAsia="en-US"/>
        </w:rPr>
        <w:t>1</w:t>
      </w:r>
      <w:r w:rsidRPr="007D3929">
        <w:rPr>
          <w:rFonts w:asciiTheme="majorBidi" w:hAnsiTheme="majorBidi" w:cstheme="majorBidi"/>
          <w:lang w:eastAsia="en-US"/>
        </w:rPr>
        <w:t xml:space="preserve">] T. Zhan, "Recommendation Of RLC Circuit and Its Uses in Electronic Devices," in Highlights in Science, Engineering and Technology, vol. 81, pp. 281-285, 2024, doi: 10.54097/0yyssj09. [Online]. Available: https://www.researchgate.net/publication/377733233_Recommendation_Of_RLC_Circuit_and_Its_Uses_in_Electronic_Devices. [Accessed: </w:t>
      </w:r>
      <w:r w:rsidR="00FA588B" w:rsidRPr="00FA588B">
        <w:rPr>
          <w:rFonts w:asciiTheme="majorBidi" w:hAnsiTheme="majorBidi" w:cstheme="majorBidi"/>
          <w:lang w:eastAsia="en-US"/>
        </w:rPr>
        <w:t>01-May-2024</w:t>
      </w:r>
      <w:r w:rsidRPr="007D3929">
        <w:rPr>
          <w:rFonts w:asciiTheme="majorBidi" w:hAnsiTheme="majorBidi" w:cstheme="majorBidi"/>
          <w:lang w:eastAsia="en-US"/>
        </w:rPr>
        <w:t>].</w:t>
      </w:r>
    </w:p>
    <w:p w14:paraId="761994ED" w14:textId="77777777" w:rsidR="004C35DA" w:rsidRPr="007D3929" w:rsidRDefault="004C35DA" w:rsidP="004C35DA">
      <w:pPr>
        <w:rPr>
          <w:rFonts w:asciiTheme="majorBidi" w:hAnsiTheme="majorBidi" w:cstheme="majorBidi"/>
          <w:lang w:eastAsia="en-US"/>
        </w:rPr>
      </w:pPr>
    </w:p>
    <w:p w14:paraId="35E35827" w14:textId="5BACE0D4"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[2] M. A. Quiroz-Juárez, O. Jiménez-Ramírez, J. L. Aragón, J. L. Del Río-Correa, and R. Vázquez-Medina, "Coupled RLC circuits as a model for generating limit cycles in pacemaker systems," Comput. Methods Programs Biomed., vol. 158, pp. 191-198, Aug. 2018. [Online]. Available: https://www.sciencedirect.com/science/article/abs/pii/S0010482518301306. [Accessed: 01-May-2024].</w:t>
      </w:r>
    </w:p>
    <w:p w14:paraId="1497ECEE" w14:textId="77777777" w:rsidR="00677492" w:rsidRDefault="00677492" w:rsidP="004C35DA">
      <w:pPr>
        <w:rPr>
          <w:rFonts w:asciiTheme="majorBidi" w:hAnsiTheme="majorBidi" w:cstheme="majorBidi"/>
          <w:lang w:eastAsia="en-US"/>
        </w:rPr>
      </w:pPr>
    </w:p>
    <w:p w14:paraId="12C92CB9" w14:textId="187E970F" w:rsidR="00A178B3" w:rsidRPr="007D3929" w:rsidRDefault="00FA588B" w:rsidP="004C35DA">
      <w:pPr>
        <w:rPr>
          <w:rFonts w:asciiTheme="majorBidi" w:hAnsiTheme="majorBidi" w:cstheme="majorBidi"/>
          <w:lang w:eastAsia="en-US"/>
        </w:rPr>
      </w:pPr>
      <w:r w:rsidRPr="00FA588B">
        <w:rPr>
          <w:rFonts w:asciiTheme="majorBidi" w:hAnsiTheme="majorBidi" w:cstheme="majorBidi"/>
          <w:lang w:eastAsia="en-US"/>
        </w:rPr>
        <w:t>[3] EE Power, "Fundamentals of Parasitic Inductance," EE Power, n.d. [Online]. Available: https://eepower.com/capacitor-guide/fundamentals/parasitic-inductance/. [Accessed: 01-May-2024].</w:t>
      </w:r>
    </w:p>
    <w:p w14:paraId="11544687" w14:textId="77777777" w:rsidR="00677492" w:rsidRPr="007D3929" w:rsidRDefault="00677492" w:rsidP="004C35DA">
      <w:pPr>
        <w:rPr>
          <w:rFonts w:asciiTheme="majorBidi" w:hAnsiTheme="majorBidi" w:cstheme="majorBidi"/>
          <w:lang w:eastAsia="en-US"/>
        </w:rPr>
      </w:pPr>
    </w:p>
    <w:p w14:paraId="67553FB3" w14:textId="77777777" w:rsidR="00677492" w:rsidRPr="007D3929" w:rsidRDefault="00677492" w:rsidP="004C35DA">
      <w:pPr>
        <w:rPr>
          <w:rFonts w:asciiTheme="majorBidi" w:hAnsiTheme="majorBidi" w:cstheme="majorBidi"/>
          <w:lang w:eastAsia="en-US"/>
        </w:rPr>
      </w:pPr>
    </w:p>
    <w:p w14:paraId="443D941B" w14:textId="7F114C45"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[FIGURE. </w:t>
      </w:r>
      <w:r w:rsidRPr="007D3929">
        <w:rPr>
          <w:rFonts w:asciiTheme="majorBidi" w:hAnsiTheme="majorBidi" w:cstheme="majorBidi"/>
          <w:lang w:eastAsia="en-US"/>
        </w:rPr>
        <w:t>1</w:t>
      </w:r>
      <w:r w:rsidRPr="007D3929">
        <w:rPr>
          <w:rFonts w:asciiTheme="majorBidi" w:hAnsiTheme="majorBidi" w:cstheme="majorBidi"/>
          <w:lang w:eastAsia="en-US"/>
        </w:rPr>
        <w:t xml:space="preserve">] </w:t>
      </w:r>
      <w:r w:rsidRPr="007D3929">
        <w:rPr>
          <w:rFonts w:asciiTheme="majorBidi" w:hAnsiTheme="majorBidi" w:cstheme="majorBidi"/>
          <w:lang w:eastAsia="en-US"/>
        </w:rPr>
        <w:t xml:space="preserve">Author </w:t>
      </w:r>
      <w:r w:rsidR="1B30A2EA" w:rsidRPr="639E3453">
        <w:rPr>
          <w:rFonts w:asciiTheme="majorBidi" w:hAnsiTheme="majorBidi" w:cstheme="majorBidi"/>
          <w:lang w:eastAsia="en-US"/>
        </w:rPr>
        <w:t>produced</w:t>
      </w:r>
      <w:r w:rsidR="1B30A2EA" w:rsidRPr="45E6EC58">
        <w:rPr>
          <w:rFonts w:asciiTheme="majorBidi" w:hAnsiTheme="majorBidi" w:cstheme="majorBidi"/>
          <w:lang w:eastAsia="en-US"/>
        </w:rPr>
        <w:t xml:space="preserve"> </w:t>
      </w:r>
      <w:r w:rsidR="1B30A2EA" w:rsidRPr="34DD9D13">
        <w:rPr>
          <w:rFonts w:asciiTheme="majorBidi" w:hAnsiTheme="majorBidi" w:cstheme="majorBidi"/>
          <w:lang w:eastAsia="en-US"/>
        </w:rPr>
        <w:t>image</w:t>
      </w:r>
      <w:r w:rsidRPr="6B0BBA88">
        <w:rPr>
          <w:rFonts w:asciiTheme="majorBidi" w:hAnsiTheme="majorBidi" w:cstheme="majorBidi"/>
          <w:lang w:eastAsia="en-US"/>
        </w:rPr>
        <w:t xml:space="preserve"> </w:t>
      </w:r>
      <w:r w:rsidRPr="007D3929">
        <w:rPr>
          <w:rFonts w:asciiTheme="majorBidi" w:hAnsiTheme="majorBidi" w:cstheme="majorBidi"/>
          <w:lang w:eastAsia="en-US"/>
        </w:rPr>
        <w:t xml:space="preserve">– Edward – Bulpitt </w:t>
      </w:r>
    </w:p>
    <w:p w14:paraId="400E5C14" w14:textId="77777777" w:rsidR="004C35DA" w:rsidRPr="007D3929" w:rsidRDefault="004C35DA" w:rsidP="004C35DA">
      <w:pPr>
        <w:rPr>
          <w:rFonts w:asciiTheme="majorBidi" w:hAnsiTheme="majorBidi" w:cstheme="majorBidi"/>
          <w:lang w:eastAsia="en-US"/>
        </w:rPr>
      </w:pPr>
    </w:p>
    <w:p w14:paraId="67742787" w14:textId="57967734"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[FIGURE. </w:t>
      </w:r>
      <w:r w:rsidRPr="007D3929">
        <w:rPr>
          <w:rFonts w:asciiTheme="majorBidi" w:hAnsiTheme="majorBidi" w:cstheme="majorBidi"/>
          <w:lang w:eastAsia="en-US"/>
        </w:rPr>
        <w:t>2</w:t>
      </w:r>
      <w:r w:rsidRPr="007D3929">
        <w:rPr>
          <w:rFonts w:asciiTheme="majorBidi" w:hAnsiTheme="majorBidi" w:cstheme="majorBidi"/>
          <w:lang w:eastAsia="en-US"/>
        </w:rPr>
        <w:t xml:space="preserve">] T. Zhan, "Recommendation Of RLC Circuit and Its Uses in Electronic Devices," in Highlights in Science, Engineering and Technology, vol. 81, pp. 281-285, 2024, doi: 10.54097/0yyssj09. [Online]. Available: https://www.researchgate.net/publication/377733233_Recommendation_Of_RLC_Circuit_and_Its_Uses_in_Electronic_Devices. [Accessed: </w:t>
      </w:r>
      <w:r w:rsidR="00FA588B" w:rsidRPr="00FA588B">
        <w:rPr>
          <w:rFonts w:asciiTheme="majorBidi" w:hAnsiTheme="majorBidi" w:cstheme="majorBidi"/>
          <w:lang w:eastAsia="en-US"/>
        </w:rPr>
        <w:t>01-May-2024</w:t>
      </w:r>
      <w:r w:rsidRPr="007D3929">
        <w:rPr>
          <w:rFonts w:asciiTheme="majorBidi" w:hAnsiTheme="majorBidi" w:cstheme="majorBidi"/>
          <w:lang w:eastAsia="en-US"/>
        </w:rPr>
        <w:t>].</w:t>
      </w:r>
    </w:p>
    <w:p w14:paraId="0860CA1E" w14:textId="77777777" w:rsidR="004C35DA" w:rsidRPr="007D3929" w:rsidRDefault="004C35DA" w:rsidP="004C35DA">
      <w:pPr>
        <w:rPr>
          <w:rFonts w:asciiTheme="majorBidi" w:hAnsiTheme="majorBidi" w:cstheme="majorBidi"/>
          <w:lang w:eastAsia="en-US"/>
        </w:rPr>
      </w:pPr>
    </w:p>
    <w:p w14:paraId="3D34950E" w14:textId="502C6FCB"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t xml:space="preserve">[FIGURE. </w:t>
      </w:r>
      <w:r w:rsidRPr="007D3929">
        <w:rPr>
          <w:rFonts w:asciiTheme="majorBidi" w:hAnsiTheme="majorBidi" w:cstheme="majorBidi"/>
          <w:lang w:eastAsia="en-US"/>
        </w:rPr>
        <w:t>3</w:t>
      </w:r>
      <w:r w:rsidRPr="007D3929">
        <w:rPr>
          <w:rFonts w:asciiTheme="majorBidi" w:hAnsiTheme="majorBidi" w:cstheme="majorBidi"/>
          <w:lang w:eastAsia="en-US"/>
        </w:rPr>
        <w:t xml:space="preserve">] T. Zhan, "Recommendation Of RLC Circuit and Its Uses in Electronic Devices," in Highlights in Science, Engineering and Technology, vol. 81, pp. 281-285, 2024, doi: 10.54097/0yyssj09. [Online]. Available: https://www.researchgate.net/publication/377733233_Recommendation_Of_RLC_Circuit_and_Its_Uses_in_Electronic_Devices. [Accessed: </w:t>
      </w:r>
      <w:r w:rsidR="00FA588B" w:rsidRPr="00FA588B">
        <w:rPr>
          <w:rFonts w:asciiTheme="majorBidi" w:hAnsiTheme="majorBidi" w:cstheme="majorBidi"/>
          <w:lang w:eastAsia="en-US"/>
        </w:rPr>
        <w:t>01-May-2024</w:t>
      </w:r>
      <w:r w:rsidRPr="007D3929">
        <w:rPr>
          <w:rFonts w:asciiTheme="majorBidi" w:hAnsiTheme="majorBidi" w:cstheme="majorBidi"/>
          <w:lang w:eastAsia="en-US"/>
        </w:rPr>
        <w:t>].</w:t>
      </w:r>
    </w:p>
    <w:p w14:paraId="776721E3" w14:textId="77777777" w:rsidR="004C35DA" w:rsidRPr="007D3929" w:rsidRDefault="004C35DA" w:rsidP="004C35DA">
      <w:pPr>
        <w:rPr>
          <w:rFonts w:asciiTheme="majorBidi" w:hAnsiTheme="majorBidi" w:cstheme="majorBidi"/>
          <w:lang w:eastAsia="en-US"/>
        </w:rPr>
      </w:pPr>
    </w:p>
    <w:p w14:paraId="76003117" w14:textId="28C8D226" w:rsidR="004C35DA" w:rsidRPr="007D3929" w:rsidRDefault="004C35DA" w:rsidP="004C35DA">
      <w:pPr>
        <w:rPr>
          <w:rFonts w:asciiTheme="majorBidi" w:hAnsiTheme="majorBidi" w:cstheme="majorBidi"/>
          <w:lang w:eastAsia="en-US"/>
        </w:rPr>
      </w:pPr>
      <w:r w:rsidRPr="007D3929">
        <w:rPr>
          <w:rFonts w:asciiTheme="majorBidi" w:hAnsiTheme="majorBidi" w:cstheme="majorBidi"/>
          <w:lang w:eastAsia="en-US"/>
        </w:rPr>
        <w:lastRenderedPageBreak/>
        <w:t>[</w:t>
      </w:r>
      <w:r w:rsidRPr="007D3929">
        <w:rPr>
          <w:rFonts w:asciiTheme="majorBidi" w:hAnsiTheme="majorBidi" w:cstheme="majorBidi"/>
          <w:lang w:eastAsia="en-US"/>
        </w:rPr>
        <w:t>FIGURE. 4</w:t>
      </w:r>
      <w:r w:rsidRPr="007D3929">
        <w:rPr>
          <w:rFonts w:asciiTheme="majorBidi" w:hAnsiTheme="majorBidi" w:cstheme="majorBidi"/>
          <w:lang w:eastAsia="en-US"/>
        </w:rPr>
        <w:t>] University of Florida, "PHY2054: Chapter 21, Image 2," p. 1, 2009. [Online]. Available: https://www.phys.ufl.edu/courses/phy2054/s09/lectures/2054_ch21A.pdf. [Accessed: 01-May-2024].</w:t>
      </w:r>
    </w:p>
    <w:sectPr w:rsidR="004C35DA" w:rsidRPr="007D39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814"/>
    <w:rsid w:val="0002173A"/>
    <w:rsid w:val="000324BA"/>
    <w:rsid w:val="0006295C"/>
    <w:rsid w:val="00063DDA"/>
    <w:rsid w:val="00087CAF"/>
    <w:rsid w:val="0009168C"/>
    <w:rsid w:val="000A6D34"/>
    <w:rsid w:val="000B4E12"/>
    <w:rsid w:val="000D5294"/>
    <w:rsid w:val="000D530F"/>
    <w:rsid w:val="000E389B"/>
    <w:rsid w:val="000E4152"/>
    <w:rsid w:val="000E5509"/>
    <w:rsid w:val="000F19DB"/>
    <w:rsid w:val="00105930"/>
    <w:rsid w:val="00106727"/>
    <w:rsid w:val="00114CF5"/>
    <w:rsid w:val="00142176"/>
    <w:rsid w:val="0014614E"/>
    <w:rsid w:val="00153392"/>
    <w:rsid w:val="00153677"/>
    <w:rsid w:val="00154636"/>
    <w:rsid w:val="00183672"/>
    <w:rsid w:val="00190613"/>
    <w:rsid w:val="001A403B"/>
    <w:rsid w:val="001C0219"/>
    <w:rsid w:val="001F55B9"/>
    <w:rsid w:val="002026D6"/>
    <w:rsid w:val="00215F49"/>
    <w:rsid w:val="0024535A"/>
    <w:rsid w:val="00280165"/>
    <w:rsid w:val="00282488"/>
    <w:rsid w:val="00285863"/>
    <w:rsid w:val="002A373B"/>
    <w:rsid w:val="002B6103"/>
    <w:rsid w:val="002B7E9B"/>
    <w:rsid w:val="002C0D54"/>
    <w:rsid w:val="002D5D55"/>
    <w:rsid w:val="002E51C9"/>
    <w:rsid w:val="002F4E68"/>
    <w:rsid w:val="003023BF"/>
    <w:rsid w:val="00310542"/>
    <w:rsid w:val="00314F3B"/>
    <w:rsid w:val="003154F5"/>
    <w:rsid w:val="00323241"/>
    <w:rsid w:val="0032426D"/>
    <w:rsid w:val="0035018F"/>
    <w:rsid w:val="0036585C"/>
    <w:rsid w:val="00366A7F"/>
    <w:rsid w:val="00371B50"/>
    <w:rsid w:val="00374738"/>
    <w:rsid w:val="0038087E"/>
    <w:rsid w:val="003847D5"/>
    <w:rsid w:val="00387785"/>
    <w:rsid w:val="00391E54"/>
    <w:rsid w:val="00396711"/>
    <w:rsid w:val="003A1DCF"/>
    <w:rsid w:val="003A3112"/>
    <w:rsid w:val="003C0A89"/>
    <w:rsid w:val="003C7E78"/>
    <w:rsid w:val="003E6244"/>
    <w:rsid w:val="00405AE1"/>
    <w:rsid w:val="004122EC"/>
    <w:rsid w:val="00417D9F"/>
    <w:rsid w:val="004238A0"/>
    <w:rsid w:val="00433370"/>
    <w:rsid w:val="004361D9"/>
    <w:rsid w:val="00441673"/>
    <w:rsid w:val="00443A57"/>
    <w:rsid w:val="00454890"/>
    <w:rsid w:val="00472298"/>
    <w:rsid w:val="0047333C"/>
    <w:rsid w:val="00480224"/>
    <w:rsid w:val="0048025B"/>
    <w:rsid w:val="004845D6"/>
    <w:rsid w:val="00486106"/>
    <w:rsid w:val="004B26C6"/>
    <w:rsid w:val="004C35DA"/>
    <w:rsid w:val="004C6FCF"/>
    <w:rsid w:val="004C7F68"/>
    <w:rsid w:val="004D099A"/>
    <w:rsid w:val="004D46C4"/>
    <w:rsid w:val="004D7A15"/>
    <w:rsid w:val="004E5DA5"/>
    <w:rsid w:val="004F2668"/>
    <w:rsid w:val="004F5DED"/>
    <w:rsid w:val="00511144"/>
    <w:rsid w:val="00536463"/>
    <w:rsid w:val="0055315C"/>
    <w:rsid w:val="00554403"/>
    <w:rsid w:val="005554EF"/>
    <w:rsid w:val="00557761"/>
    <w:rsid w:val="00560C65"/>
    <w:rsid w:val="005611A5"/>
    <w:rsid w:val="0058598D"/>
    <w:rsid w:val="005A7CC2"/>
    <w:rsid w:val="005B6824"/>
    <w:rsid w:val="005D6BDA"/>
    <w:rsid w:val="005D7182"/>
    <w:rsid w:val="005E3960"/>
    <w:rsid w:val="005E7987"/>
    <w:rsid w:val="005F649B"/>
    <w:rsid w:val="006060BF"/>
    <w:rsid w:val="00610867"/>
    <w:rsid w:val="00610884"/>
    <w:rsid w:val="00635164"/>
    <w:rsid w:val="006409B9"/>
    <w:rsid w:val="0064403F"/>
    <w:rsid w:val="00646B11"/>
    <w:rsid w:val="0065289C"/>
    <w:rsid w:val="0065567B"/>
    <w:rsid w:val="0066364D"/>
    <w:rsid w:val="00677492"/>
    <w:rsid w:val="00686D3F"/>
    <w:rsid w:val="006961DA"/>
    <w:rsid w:val="006A7FF5"/>
    <w:rsid w:val="006E76B4"/>
    <w:rsid w:val="0071381D"/>
    <w:rsid w:val="0072582A"/>
    <w:rsid w:val="00736982"/>
    <w:rsid w:val="00741274"/>
    <w:rsid w:val="007518CF"/>
    <w:rsid w:val="00764F37"/>
    <w:rsid w:val="00766C06"/>
    <w:rsid w:val="0077046C"/>
    <w:rsid w:val="00771A90"/>
    <w:rsid w:val="007803F7"/>
    <w:rsid w:val="00791F53"/>
    <w:rsid w:val="007B645B"/>
    <w:rsid w:val="007D3929"/>
    <w:rsid w:val="007E4D5A"/>
    <w:rsid w:val="007F4767"/>
    <w:rsid w:val="00800E66"/>
    <w:rsid w:val="00821415"/>
    <w:rsid w:val="00836E5A"/>
    <w:rsid w:val="00850439"/>
    <w:rsid w:val="008515AD"/>
    <w:rsid w:val="008543FC"/>
    <w:rsid w:val="00854F46"/>
    <w:rsid w:val="00862E66"/>
    <w:rsid w:val="00864846"/>
    <w:rsid w:val="008A1EBF"/>
    <w:rsid w:val="008D1368"/>
    <w:rsid w:val="008D719A"/>
    <w:rsid w:val="008E3901"/>
    <w:rsid w:val="008E755C"/>
    <w:rsid w:val="008F6350"/>
    <w:rsid w:val="009149B5"/>
    <w:rsid w:val="0094652D"/>
    <w:rsid w:val="00950B4B"/>
    <w:rsid w:val="00961304"/>
    <w:rsid w:val="009811F4"/>
    <w:rsid w:val="00997658"/>
    <w:rsid w:val="00997CA0"/>
    <w:rsid w:val="009A09E5"/>
    <w:rsid w:val="009A7D55"/>
    <w:rsid w:val="009B4057"/>
    <w:rsid w:val="009B6F31"/>
    <w:rsid w:val="00A00545"/>
    <w:rsid w:val="00A13779"/>
    <w:rsid w:val="00A178B3"/>
    <w:rsid w:val="00A27F00"/>
    <w:rsid w:val="00A4101B"/>
    <w:rsid w:val="00A50C20"/>
    <w:rsid w:val="00A56D8A"/>
    <w:rsid w:val="00A720A0"/>
    <w:rsid w:val="00A802F9"/>
    <w:rsid w:val="00A818BB"/>
    <w:rsid w:val="00A93CCE"/>
    <w:rsid w:val="00AA6077"/>
    <w:rsid w:val="00AC1139"/>
    <w:rsid w:val="00AC4D92"/>
    <w:rsid w:val="00AC5494"/>
    <w:rsid w:val="00AD4988"/>
    <w:rsid w:val="00AD7C99"/>
    <w:rsid w:val="00AE4BFA"/>
    <w:rsid w:val="00AE4CE7"/>
    <w:rsid w:val="00AF7C2E"/>
    <w:rsid w:val="00B06357"/>
    <w:rsid w:val="00B347F6"/>
    <w:rsid w:val="00B46D6B"/>
    <w:rsid w:val="00B52C2F"/>
    <w:rsid w:val="00B54BDA"/>
    <w:rsid w:val="00B65343"/>
    <w:rsid w:val="00B65926"/>
    <w:rsid w:val="00B71E74"/>
    <w:rsid w:val="00B73951"/>
    <w:rsid w:val="00B82D52"/>
    <w:rsid w:val="00B90E74"/>
    <w:rsid w:val="00BA084A"/>
    <w:rsid w:val="00BA2276"/>
    <w:rsid w:val="00BA7956"/>
    <w:rsid w:val="00BD00D2"/>
    <w:rsid w:val="00BE4554"/>
    <w:rsid w:val="00BF64EA"/>
    <w:rsid w:val="00C03291"/>
    <w:rsid w:val="00C11AEC"/>
    <w:rsid w:val="00C23EE8"/>
    <w:rsid w:val="00C262FD"/>
    <w:rsid w:val="00C26508"/>
    <w:rsid w:val="00C26E65"/>
    <w:rsid w:val="00C373DD"/>
    <w:rsid w:val="00C431B5"/>
    <w:rsid w:val="00C57C96"/>
    <w:rsid w:val="00C64B9C"/>
    <w:rsid w:val="00C74229"/>
    <w:rsid w:val="00C8248B"/>
    <w:rsid w:val="00C83581"/>
    <w:rsid w:val="00C86DDB"/>
    <w:rsid w:val="00C91337"/>
    <w:rsid w:val="00C92877"/>
    <w:rsid w:val="00CA29B7"/>
    <w:rsid w:val="00CA3FCC"/>
    <w:rsid w:val="00CB18E3"/>
    <w:rsid w:val="00CB307D"/>
    <w:rsid w:val="00CC357C"/>
    <w:rsid w:val="00CF67BE"/>
    <w:rsid w:val="00D30B0C"/>
    <w:rsid w:val="00D37A36"/>
    <w:rsid w:val="00D405EE"/>
    <w:rsid w:val="00D51A21"/>
    <w:rsid w:val="00D552EC"/>
    <w:rsid w:val="00D700D2"/>
    <w:rsid w:val="00D71F05"/>
    <w:rsid w:val="00D96D89"/>
    <w:rsid w:val="00D97E34"/>
    <w:rsid w:val="00DA4433"/>
    <w:rsid w:val="00DC38AD"/>
    <w:rsid w:val="00DD1FF4"/>
    <w:rsid w:val="00DE09A6"/>
    <w:rsid w:val="00E0411D"/>
    <w:rsid w:val="00E06990"/>
    <w:rsid w:val="00E10BC5"/>
    <w:rsid w:val="00E22365"/>
    <w:rsid w:val="00E23C86"/>
    <w:rsid w:val="00E25C2B"/>
    <w:rsid w:val="00E26881"/>
    <w:rsid w:val="00E41556"/>
    <w:rsid w:val="00E57996"/>
    <w:rsid w:val="00E60299"/>
    <w:rsid w:val="00E73408"/>
    <w:rsid w:val="00E76173"/>
    <w:rsid w:val="00E76FDC"/>
    <w:rsid w:val="00EB4E93"/>
    <w:rsid w:val="00ED7844"/>
    <w:rsid w:val="00EF485E"/>
    <w:rsid w:val="00EF7349"/>
    <w:rsid w:val="00F066AB"/>
    <w:rsid w:val="00F126EA"/>
    <w:rsid w:val="00F140C1"/>
    <w:rsid w:val="00F14CE3"/>
    <w:rsid w:val="00F15814"/>
    <w:rsid w:val="00F16186"/>
    <w:rsid w:val="00F22B64"/>
    <w:rsid w:val="00F35C23"/>
    <w:rsid w:val="00F40278"/>
    <w:rsid w:val="00F459AC"/>
    <w:rsid w:val="00F5108E"/>
    <w:rsid w:val="00F513D4"/>
    <w:rsid w:val="00F70EC2"/>
    <w:rsid w:val="00F7434F"/>
    <w:rsid w:val="00F856E0"/>
    <w:rsid w:val="00FA588B"/>
    <w:rsid w:val="00FA75D0"/>
    <w:rsid w:val="00FB486D"/>
    <w:rsid w:val="00FC7E47"/>
    <w:rsid w:val="00FD721E"/>
    <w:rsid w:val="00FF10FA"/>
    <w:rsid w:val="0183A9BC"/>
    <w:rsid w:val="02AD85AC"/>
    <w:rsid w:val="082F5D31"/>
    <w:rsid w:val="0830E1E9"/>
    <w:rsid w:val="0A183D05"/>
    <w:rsid w:val="0B047EEC"/>
    <w:rsid w:val="0C40F679"/>
    <w:rsid w:val="0D394CF3"/>
    <w:rsid w:val="10CFE0E7"/>
    <w:rsid w:val="116AA4F5"/>
    <w:rsid w:val="12FC8F92"/>
    <w:rsid w:val="1445228A"/>
    <w:rsid w:val="15C16702"/>
    <w:rsid w:val="16A8E74C"/>
    <w:rsid w:val="16F0F92C"/>
    <w:rsid w:val="170C9543"/>
    <w:rsid w:val="189E1B39"/>
    <w:rsid w:val="18A064D3"/>
    <w:rsid w:val="1917CA5F"/>
    <w:rsid w:val="1B30A2EA"/>
    <w:rsid w:val="1BA4C72D"/>
    <w:rsid w:val="1C6E54FA"/>
    <w:rsid w:val="1D97CC43"/>
    <w:rsid w:val="1F811796"/>
    <w:rsid w:val="210290AA"/>
    <w:rsid w:val="23404856"/>
    <w:rsid w:val="259C811C"/>
    <w:rsid w:val="261CBF24"/>
    <w:rsid w:val="270F2056"/>
    <w:rsid w:val="28E8149F"/>
    <w:rsid w:val="29C35F77"/>
    <w:rsid w:val="29E1E431"/>
    <w:rsid w:val="2A48BA51"/>
    <w:rsid w:val="2AE02460"/>
    <w:rsid w:val="2C363389"/>
    <w:rsid w:val="310576C7"/>
    <w:rsid w:val="32331BF5"/>
    <w:rsid w:val="32397359"/>
    <w:rsid w:val="32E27F71"/>
    <w:rsid w:val="34BCBAFC"/>
    <w:rsid w:val="34DD9D13"/>
    <w:rsid w:val="39FAFD53"/>
    <w:rsid w:val="3E79D047"/>
    <w:rsid w:val="3F3E0507"/>
    <w:rsid w:val="3FFCDCF2"/>
    <w:rsid w:val="4292FC0B"/>
    <w:rsid w:val="43F8D49F"/>
    <w:rsid w:val="45046ED4"/>
    <w:rsid w:val="45E6EC58"/>
    <w:rsid w:val="46E1C6F5"/>
    <w:rsid w:val="48993060"/>
    <w:rsid w:val="4CBE3C89"/>
    <w:rsid w:val="4E323A67"/>
    <w:rsid w:val="5208677A"/>
    <w:rsid w:val="52F93BF1"/>
    <w:rsid w:val="5341B8D4"/>
    <w:rsid w:val="54CD17AC"/>
    <w:rsid w:val="55BAB381"/>
    <w:rsid w:val="585AB85E"/>
    <w:rsid w:val="5975B65C"/>
    <w:rsid w:val="5C340D9A"/>
    <w:rsid w:val="5FB15558"/>
    <w:rsid w:val="61A316B1"/>
    <w:rsid w:val="626A739A"/>
    <w:rsid w:val="62F2356E"/>
    <w:rsid w:val="639E3453"/>
    <w:rsid w:val="63E85641"/>
    <w:rsid w:val="64DD4729"/>
    <w:rsid w:val="6602CCFB"/>
    <w:rsid w:val="66231895"/>
    <w:rsid w:val="6632285D"/>
    <w:rsid w:val="69E736EB"/>
    <w:rsid w:val="6A08BB12"/>
    <w:rsid w:val="6B0BBA88"/>
    <w:rsid w:val="6BADD9BF"/>
    <w:rsid w:val="70105290"/>
    <w:rsid w:val="70CD650E"/>
    <w:rsid w:val="70F30C82"/>
    <w:rsid w:val="76CA1AA9"/>
    <w:rsid w:val="76FE6D3E"/>
    <w:rsid w:val="78573FE9"/>
    <w:rsid w:val="7A2EB8ED"/>
    <w:rsid w:val="7A401B02"/>
    <w:rsid w:val="7B3D5B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BDF79"/>
  <w15:chartTrackingRefBased/>
  <w15:docId w15:val="{1AA692B5-5FFE-4E73-A439-FB4598624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814"/>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F158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58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58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8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8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8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8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8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8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8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8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8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8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8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8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8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8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814"/>
    <w:rPr>
      <w:rFonts w:eastAsiaTheme="majorEastAsia" w:cstheme="majorBidi"/>
      <w:color w:val="272727" w:themeColor="text1" w:themeTint="D8"/>
    </w:rPr>
  </w:style>
  <w:style w:type="paragraph" w:styleId="Title">
    <w:name w:val="Title"/>
    <w:basedOn w:val="Normal"/>
    <w:next w:val="Normal"/>
    <w:link w:val="TitleChar"/>
    <w:uiPriority w:val="10"/>
    <w:qFormat/>
    <w:rsid w:val="00F158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8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8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8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814"/>
    <w:pPr>
      <w:spacing w:before="160"/>
      <w:jc w:val="center"/>
    </w:pPr>
    <w:rPr>
      <w:i/>
      <w:iCs/>
      <w:color w:val="404040" w:themeColor="text1" w:themeTint="BF"/>
    </w:rPr>
  </w:style>
  <w:style w:type="character" w:customStyle="1" w:styleId="QuoteChar">
    <w:name w:val="Quote Char"/>
    <w:basedOn w:val="DefaultParagraphFont"/>
    <w:link w:val="Quote"/>
    <w:uiPriority w:val="29"/>
    <w:rsid w:val="00F15814"/>
    <w:rPr>
      <w:i/>
      <w:iCs/>
      <w:color w:val="404040" w:themeColor="text1" w:themeTint="BF"/>
    </w:rPr>
  </w:style>
  <w:style w:type="paragraph" w:styleId="ListParagraph">
    <w:name w:val="List Paragraph"/>
    <w:basedOn w:val="Normal"/>
    <w:uiPriority w:val="34"/>
    <w:qFormat/>
    <w:rsid w:val="00F15814"/>
    <w:pPr>
      <w:ind w:left="720"/>
      <w:contextualSpacing/>
    </w:pPr>
  </w:style>
  <w:style w:type="character" w:styleId="IntenseEmphasis">
    <w:name w:val="Intense Emphasis"/>
    <w:basedOn w:val="DefaultParagraphFont"/>
    <w:uiPriority w:val="21"/>
    <w:qFormat/>
    <w:rsid w:val="00F15814"/>
    <w:rPr>
      <w:i/>
      <w:iCs/>
      <w:color w:val="0F4761" w:themeColor="accent1" w:themeShade="BF"/>
    </w:rPr>
  </w:style>
  <w:style w:type="paragraph" w:styleId="IntenseQuote">
    <w:name w:val="Intense Quote"/>
    <w:basedOn w:val="Normal"/>
    <w:next w:val="Normal"/>
    <w:link w:val="IntenseQuoteChar"/>
    <w:uiPriority w:val="30"/>
    <w:qFormat/>
    <w:rsid w:val="00F158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814"/>
    <w:rPr>
      <w:i/>
      <w:iCs/>
      <w:color w:val="0F4761" w:themeColor="accent1" w:themeShade="BF"/>
    </w:rPr>
  </w:style>
  <w:style w:type="character" w:styleId="IntenseReference">
    <w:name w:val="Intense Reference"/>
    <w:basedOn w:val="DefaultParagraphFont"/>
    <w:uiPriority w:val="32"/>
    <w:qFormat/>
    <w:rsid w:val="00F15814"/>
    <w:rPr>
      <w:b/>
      <w:bCs/>
      <w:smallCaps/>
      <w:color w:val="0F4761" w:themeColor="accent1" w:themeShade="BF"/>
      <w:spacing w:val="5"/>
    </w:rPr>
  </w:style>
  <w:style w:type="paragraph" w:styleId="Caption">
    <w:name w:val="caption"/>
    <w:basedOn w:val="Normal"/>
    <w:next w:val="Normal"/>
    <w:uiPriority w:val="35"/>
    <w:unhideWhenUsed/>
    <w:qFormat/>
    <w:rsid w:val="00736982"/>
    <w:pPr>
      <w:spacing w:after="200" w:line="240" w:lineRule="auto"/>
    </w:pPr>
    <w:rPr>
      <w:i/>
      <w:iCs/>
      <w:color w:val="0E2841" w:themeColor="text2"/>
      <w:sz w:val="18"/>
      <w:szCs w:val="18"/>
    </w:rPr>
  </w:style>
  <w:style w:type="character" w:styleId="Hyperlink">
    <w:name w:val="Hyperlink"/>
    <w:basedOn w:val="DefaultParagraphFont"/>
    <w:uiPriority w:val="99"/>
    <w:unhideWhenUsed/>
    <w:rsid w:val="004C35DA"/>
    <w:rPr>
      <w:color w:val="467886" w:themeColor="hyperlink"/>
      <w:u w:val="single"/>
    </w:rPr>
  </w:style>
  <w:style w:type="character" w:styleId="UnresolvedMention">
    <w:name w:val="Unresolved Mention"/>
    <w:basedOn w:val="DefaultParagraphFont"/>
    <w:uiPriority w:val="99"/>
    <w:semiHidden/>
    <w:unhideWhenUsed/>
    <w:rsid w:val="004C35DA"/>
    <w:rPr>
      <w:color w:val="605E5C"/>
      <w:shd w:val="clear" w:color="auto" w:fill="E1DFDD"/>
    </w:rPr>
  </w:style>
  <w:style w:type="paragraph" w:styleId="TOCHeading">
    <w:name w:val="TOC Heading"/>
    <w:basedOn w:val="Heading1"/>
    <w:next w:val="Normal"/>
    <w:uiPriority w:val="39"/>
    <w:unhideWhenUsed/>
    <w:qFormat/>
    <w:rsid w:val="00E4155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E41556"/>
    <w:pPr>
      <w:spacing w:after="100"/>
    </w:pPr>
  </w:style>
  <w:style w:type="paragraph" w:styleId="TOC2">
    <w:name w:val="toc 2"/>
    <w:basedOn w:val="Normal"/>
    <w:next w:val="Normal"/>
    <w:autoRedefine/>
    <w:uiPriority w:val="39"/>
    <w:unhideWhenUsed/>
    <w:rsid w:val="00E41556"/>
    <w:pPr>
      <w:spacing w:after="100"/>
      <w:ind w:left="240"/>
    </w:pPr>
  </w:style>
  <w:style w:type="paragraph" w:styleId="TOC3">
    <w:name w:val="toc 3"/>
    <w:basedOn w:val="Normal"/>
    <w:next w:val="Normal"/>
    <w:autoRedefine/>
    <w:uiPriority w:val="39"/>
    <w:unhideWhenUsed/>
    <w:rsid w:val="00E4155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28474">
      <w:bodyDiv w:val="1"/>
      <w:marLeft w:val="0"/>
      <w:marRight w:val="0"/>
      <w:marTop w:val="0"/>
      <w:marBottom w:val="0"/>
      <w:divBdr>
        <w:top w:val="none" w:sz="0" w:space="0" w:color="auto"/>
        <w:left w:val="none" w:sz="0" w:space="0" w:color="auto"/>
        <w:bottom w:val="none" w:sz="0" w:space="0" w:color="auto"/>
        <w:right w:val="none" w:sz="0" w:space="0" w:color="auto"/>
      </w:divBdr>
    </w:div>
    <w:div w:id="115679126">
      <w:bodyDiv w:val="1"/>
      <w:marLeft w:val="0"/>
      <w:marRight w:val="0"/>
      <w:marTop w:val="0"/>
      <w:marBottom w:val="0"/>
      <w:divBdr>
        <w:top w:val="none" w:sz="0" w:space="0" w:color="auto"/>
        <w:left w:val="none" w:sz="0" w:space="0" w:color="auto"/>
        <w:bottom w:val="none" w:sz="0" w:space="0" w:color="auto"/>
        <w:right w:val="none" w:sz="0" w:space="0" w:color="auto"/>
      </w:divBdr>
    </w:div>
    <w:div w:id="116923128">
      <w:bodyDiv w:val="1"/>
      <w:marLeft w:val="0"/>
      <w:marRight w:val="0"/>
      <w:marTop w:val="0"/>
      <w:marBottom w:val="0"/>
      <w:divBdr>
        <w:top w:val="none" w:sz="0" w:space="0" w:color="auto"/>
        <w:left w:val="none" w:sz="0" w:space="0" w:color="auto"/>
        <w:bottom w:val="none" w:sz="0" w:space="0" w:color="auto"/>
        <w:right w:val="none" w:sz="0" w:space="0" w:color="auto"/>
      </w:divBdr>
    </w:div>
    <w:div w:id="215703036">
      <w:bodyDiv w:val="1"/>
      <w:marLeft w:val="0"/>
      <w:marRight w:val="0"/>
      <w:marTop w:val="0"/>
      <w:marBottom w:val="0"/>
      <w:divBdr>
        <w:top w:val="none" w:sz="0" w:space="0" w:color="auto"/>
        <w:left w:val="none" w:sz="0" w:space="0" w:color="auto"/>
        <w:bottom w:val="none" w:sz="0" w:space="0" w:color="auto"/>
        <w:right w:val="none" w:sz="0" w:space="0" w:color="auto"/>
      </w:divBdr>
    </w:div>
    <w:div w:id="255478512">
      <w:bodyDiv w:val="1"/>
      <w:marLeft w:val="0"/>
      <w:marRight w:val="0"/>
      <w:marTop w:val="0"/>
      <w:marBottom w:val="0"/>
      <w:divBdr>
        <w:top w:val="none" w:sz="0" w:space="0" w:color="auto"/>
        <w:left w:val="none" w:sz="0" w:space="0" w:color="auto"/>
        <w:bottom w:val="none" w:sz="0" w:space="0" w:color="auto"/>
        <w:right w:val="none" w:sz="0" w:space="0" w:color="auto"/>
      </w:divBdr>
      <w:divsChild>
        <w:div w:id="1235121360">
          <w:marLeft w:val="0"/>
          <w:marRight w:val="0"/>
          <w:marTop w:val="0"/>
          <w:marBottom w:val="0"/>
          <w:divBdr>
            <w:top w:val="single" w:sz="2" w:space="0" w:color="E3E3E3"/>
            <w:left w:val="single" w:sz="2" w:space="0" w:color="E3E3E3"/>
            <w:bottom w:val="single" w:sz="2" w:space="0" w:color="E3E3E3"/>
            <w:right w:val="single" w:sz="2" w:space="0" w:color="E3E3E3"/>
          </w:divBdr>
        </w:div>
        <w:div w:id="988823442">
          <w:marLeft w:val="0"/>
          <w:marRight w:val="0"/>
          <w:marTop w:val="0"/>
          <w:marBottom w:val="300"/>
          <w:divBdr>
            <w:top w:val="single" w:sz="2" w:space="0" w:color="E3E3E3"/>
            <w:left w:val="single" w:sz="2" w:space="0" w:color="E3E3E3"/>
            <w:bottom w:val="single" w:sz="2" w:space="0" w:color="E3E3E3"/>
            <w:right w:val="single" w:sz="2" w:space="0" w:color="E3E3E3"/>
          </w:divBdr>
        </w:div>
        <w:div w:id="1740325638">
          <w:marLeft w:val="0"/>
          <w:marRight w:val="0"/>
          <w:marTop w:val="0"/>
          <w:marBottom w:val="300"/>
          <w:divBdr>
            <w:top w:val="single" w:sz="2" w:space="0" w:color="E3E3E3"/>
            <w:left w:val="single" w:sz="2" w:space="0" w:color="E3E3E3"/>
            <w:bottom w:val="single" w:sz="2" w:space="0" w:color="E3E3E3"/>
            <w:right w:val="single" w:sz="2" w:space="0" w:color="E3E3E3"/>
          </w:divBdr>
        </w:div>
      </w:divsChild>
    </w:div>
    <w:div w:id="261687214">
      <w:bodyDiv w:val="1"/>
      <w:marLeft w:val="0"/>
      <w:marRight w:val="0"/>
      <w:marTop w:val="0"/>
      <w:marBottom w:val="0"/>
      <w:divBdr>
        <w:top w:val="none" w:sz="0" w:space="0" w:color="auto"/>
        <w:left w:val="none" w:sz="0" w:space="0" w:color="auto"/>
        <w:bottom w:val="none" w:sz="0" w:space="0" w:color="auto"/>
        <w:right w:val="none" w:sz="0" w:space="0" w:color="auto"/>
      </w:divBdr>
      <w:divsChild>
        <w:div w:id="207105999">
          <w:marLeft w:val="0"/>
          <w:marRight w:val="0"/>
          <w:marTop w:val="0"/>
          <w:marBottom w:val="0"/>
          <w:divBdr>
            <w:top w:val="single" w:sz="2" w:space="0" w:color="E3E3E3"/>
            <w:left w:val="single" w:sz="2" w:space="0" w:color="E3E3E3"/>
            <w:bottom w:val="single" w:sz="2" w:space="0" w:color="E3E3E3"/>
            <w:right w:val="single" w:sz="2" w:space="0" w:color="E3E3E3"/>
          </w:divBdr>
        </w:div>
        <w:div w:id="9375627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58499036">
      <w:bodyDiv w:val="1"/>
      <w:marLeft w:val="0"/>
      <w:marRight w:val="0"/>
      <w:marTop w:val="0"/>
      <w:marBottom w:val="0"/>
      <w:divBdr>
        <w:top w:val="none" w:sz="0" w:space="0" w:color="auto"/>
        <w:left w:val="none" w:sz="0" w:space="0" w:color="auto"/>
        <w:bottom w:val="none" w:sz="0" w:space="0" w:color="auto"/>
        <w:right w:val="none" w:sz="0" w:space="0" w:color="auto"/>
      </w:divBdr>
    </w:div>
    <w:div w:id="643701163">
      <w:bodyDiv w:val="1"/>
      <w:marLeft w:val="0"/>
      <w:marRight w:val="0"/>
      <w:marTop w:val="0"/>
      <w:marBottom w:val="0"/>
      <w:divBdr>
        <w:top w:val="none" w:sz="0" w:space="0" w:color="auto"/>
        <w:left w:val="none" w:sz="0" w:space="0" w:color="auto"/>
        <w:bottom w:val="none" w:sz="0" w:space="0" w:color="auto"/>
        <w:right w:val="none" w:sz="0" w:space="0" w:color="auto"/>
      </w:divBdr>
    </w:div>
    <w:div w:id="663515209">
      <w:bodyDiv w:val="1"/>
      <w:marLeft w:val="0"/>
      <w:marRight w:val="0"/>
      <w:marTop w:val="0"/>
      <w:marBottom w:val="0"/>
      <w:divBdr>
        <w:top w:val="none" w:sz="0" w:space="0" w:color="auto"/>
        <w:left w:val="none" w:sz="0" w:space="0" w:color="auto"/>
        <w:bottom w:val="none" w:sz="0" w:space="0" w:color="auto"/>
        <w:right w:val="none" w:sz="0" w:space="0" w:color="auto"/>
      </w:divBdr>
    </w:div>
    <w:div w:id="792287661">
      <w:bodyDiv w:val="1"/>
      <w:marLeft w:val="0"/>
      <w:marRight w:val="0"/>
      <w:marTop w:val="0"/>
      <w:marBottom w:val="0"/>
      <w:divBdr>
        <w:top w:val="none" w:sz="0" w:space="0" w:color="auto"/>
        <w:left w:val="none" w:sz="0" w:space="0" w:color="auto"/>
        <w:bottom w:val="none" w:sz="0" w:space="0" w:color="auto"/>
        <w:right w:val="none" w:sz="0" w:space="0" w:color="auto"/>
      </w:divBdr>
    </w:div>
    <w:div w:id="971059122">
      <w:bodyDiv w:val="1"/>
      <w:marLeft w:val="0"/>
      <w:marRight w:val="0"/>
      <w:marTop w:val="0"/>
      <w:marBottom w:val="0"/>
      <w:divBdr>
        <w:top w:val="none" w:sz="0" w:space="0" w:color="auto"/>
        <w:left w:val="none" w:sz="0" w:space="0" w:color="auto"/>
        <w:bottom w:val="none" w:sz="0" w:space="0" w:color="auto"/>
        <w:right w:val="none" w:sz="0" w:space="0" w:color="auto"/>
      </w:divBdr>
    </w:div>
    <w:div w:id="1057507046">
      <w:bodyDiv w:val="1"/>
      <w:marLeft w:val="0"/>
      <w:marRight w:val="0"/>
      <w:marTop w:val="0"/>
      <w:marBottom w:val="0"/>
      <w:divBdr>
        <w:top w:val="none" w:sz="0" w:space="0" w:color="auto"/>
        <w:left w:val="none" w:sz="0" w:space="0" w:color="auto"/>
        <w:bottom w:val="none" w:sz="0" w:space="0" w:color="auto"/>
        <w:right w:val="none" w:sz="0" w:space="0" w:color="auto"/>
      </w:divBdr>
    </w:div>
    <w:div w:id="1060518927">
      <w:bodyDiv w:val="1"/>
      <w:marLeft w:val="0"/>
      <w:marRight w:val="0"/>
      <w:marTop w:val="0"/>
      <w:marBottom w:val="0"/>
      <w:divBdr>
        <w:top w:val="none" w:sz="0" w:space="0" w:color="auto"/>
        <w:left w:val="none" w:sz="0" w:space="0" w:color="auto"/>
        <w:bottom w:val="none" w:sz="0" w:space="0" w:color="auto"/>
        <w:right w:val="none" w:sz="0" w:space="0" w:color="auto"/>
      </w:divBdr>
    </w:div>
    <w:div w:id="1204556355">
      <w:bodyDiv w:val="1"/>
      <w:marLeft w:val="0"/>
      <w:marRight w:val="0"/>
      <w:marTop w:val="0"/>
      <w:marBottom w:val="0"/>
      <w:divBdr>
        <w:top w:val="none" w:sz="0" w:space="0" w:color="auto"/>
        <w:left w:val="none" w:sz="0" w:space="0" w:color="auto"/>
        <w:bottom w:val="none" w:sz="0" w:space="0" w:color="auto"/>
        <w:right w:val="none" w:sz="0" w:space="0" w:color="auto"/>
      </w:divBdr>
    </w:div>
    <w:div w:id="1360818530">
      <w:bodyDiv w:val="1"/>
      <w:marLeft w:val="0"/>
      <w:marRight w:val="0"/>
      <w:marTop w:val="0"/>
      <w:marBottom w:val="0"/>
      <w:divBdr>
        <w:top w:val="none" w:sz="0" w:space="0" w:color="auto"/>
        <w:left w:val="none" w:sz="0" w:space="0" w:color="auto"/>
        <w:bottom w:val="none" w:sz="0" w:space="0" w:color="auto"/>
        <w:right w:val="none" w:sz="0" w:space="0" w:color="auto"/>
      </w:divBdr>
    </w:div>
    <w:div w:id="1379277132">
      <w:bodyDiv w:val="1"/>
      <w:marLeft w:val="0"/>
      <w:marRight w:val="0"/>
      <w:marTop w:val="0"/>
      <w:marBottom w:val="0"/>
      <w:divBdr>
        <w:top w:val="none" w:sz="0" w:space="0" w:color="auto"/>
        <w:left w:val="none" w:sz="0" w:space="0" w:color="auto"/>
        <w:bottom w:val="none" w:sz="0" w:space="0" w:color="auto"/>
        <w:right w:val="none" w:sz="0" w:space="0" w:color="auto"/>
      </w:divBdr>
    </w:div>
    <w:div w:id="1386873129">
      <w:bodyDiv w:val="1"/>
      <w:marLeft w:val="0"/>
      <w:marRight w:val="0"/>
      <w:marTop w:val="0"/>
      <w:marBottom w:val="0"/>
      <w:divBdr>
        <w:top w:val="none" w:sz="0" w:space="0" w:color="auto"/>
        <w:left w:val="none" w:sz="0" w:space="0" w:color="auto"/>
        <w:bottom w:val="none" w:sz="0" w:space="0" w:color="auto"/>
        <w:right w:val="none" w:sz="0" w:space="0" w:color="auto"/>
      </w:divBdr>
    </w:div>
    <w:div w:id="1484202876">
      <w:bodyDiv w:val="1"/>
      <w:marLeft w:val="0"/>
      <w:marRight w:val="0"/>
      <w:marTop w:val="0"/>
      <w:marBottom w:val="0"/>
      <w:divBdr>
        <w:top w:val="none" w:sz="0" w:space="0" w:color="auto"/>
        <w:left w:val="none" w:sz="0" w:space="0" w:color="auto"/>
        <w:bottom w:val="none" w:sz="0" w:space="0" w:color="auto"/>
        <w:right w:val="none" w:sz="0" w:space="0" w:color="auto"/>
      </w:divBdr>
    </w:div>
    <w:div w:id="1487895500">
      <w:bodyDiv w:val="1"/>
      <w:marLeft w:val="0"/>
      <w:marRight w:val="0"/>
      <w:marTop w:val="0"/>
      <w:marBottom w:val="0"/>
      <w:divBdr>
        <w:top w:val="none" w:sz="0" w:space="0" w:color="auto"/>
        <w:left w:val="none" w:sz="0" w:space="0" w:color="auto"/>
        <w:bottom w:val="none" w:sz="0" w:space="0" w:color="auto"/>
        <w:right w:val="none" w:sz="0" w:space="0" w:color="auto"/>
      </w:divBdr>
    </w:div>
    <w:div w:id="1598439355">
      <w:bodyDiv w:val="1"/>
      <w:marLeft w:val="0"/>
      <w:marRight w:val="0"/>
      <w:marTop w:val="0"/>
      <w:marBottom w:val="0"/>
      <w:divBdr>
        <w:top w:val="none" w:sz="0" w:space="0" w:color="auto"/>
        <w:left w:val="none" w:sz="0" w:space="0" w:color="auto"/>
        <w:bottom w:val="none" w:sz="0" w:space="0" w:color="auto"/>
        <w:right w:val="none" w:sz="0" w:space="0" w:color="auto"/>
      </w:divBdr>
    </w:div>
    <w:div w:id="1608348054">
      <w:bodyDiv w:val="1"/>
      <w:marLeft w:val="0"/>
      <w:marRight w:val="0"/>
      <w:marTop w:val="0"/>
      <w:marBottom w:val="0"/>
      <w:divBdr>
        <w:top w:val="none" w:sz="0" w:space="0" w:color="auto"/>
        <w:left w:val="none" w:sz="0" w:space="0" w:color="auto"/>
        <w:bottom w:val="none" w:sz="0" w:space="0" w:color="auto"/>
        <w:right w:val="none" w:sz="0" w:space="0" w:color="auto"/>
      </w:divBdr>
    </w:div>
    <w:div w:id="1680429598">
      <w:bodyDiv w:val="1"/>
      <w:marLeft w:val="0"/>
      <w:marRight w:val="0"/>
      <w:marTop w:val="0"/>
      <w:marBottom w:val="0"/>
      <w:divBdr>
        <w:top w:val="none" w:sz="0" w:space="0" w:color="auto"/>
        <w:left w:val="none" w:sz="0" w:space="0" w:color="auto"/>
        <w:bottom w:val="none" w:sz="0" w:space="0" w:color="auto"/>
        <w:right w:val="none" w:sz="0" w:space="0" w:color="auto"/>
      </w:divBdr>
    </w:div>
    <w:div w:id="1708094796">
      <w:bodyDiv w:val="1"/>
      <w:marLeft w:val="0"/>
      <w:marRight w:val="0"/>
      <w:marTop w:val="0"/>
      <w:marBottom w:val="0"/>
      <w:divBdr>
        <w:top w:val="none" w:sz="0" w:space="0" w:color="auto"/>
        <w:left w:val="none" w:sz="0" w:space="0" w:color="auto"/>
        <w:bottom w:val="none" w:sz="0" w:space="0" w:color="auto"/>
        <w:right w:val="none" w:sz="0" w:space="0" w:color="auto"/>
      </w:divBdr>
    </w:div>
    <w:div w:id="1951935207">
      <w:bodyDiv w:val="1"/>
      <w:marLeft w:val="0"/>
      <w:marRight w:val="0"/>
      <w:marTop w:val="0"/>
      <w:marBottom w:val="0"/>
      <w:divBdr>
        <w:top w:val="none" w:sz="0" w:space="0" w:color="auto"/>
        <w:left w:val="none" w:sz="0" w:space="0" w:color="auto"/>
        <w:bottom w:val="none" w:sz="0" w:space="0" w:color="auto"/>
        <w:right w:val="none" w:sz="0" w:space="0" w:color="auto"/>
      </w:divBdr>
    </w:div>
    <w:div w:id="1997369789">
      <w:bodyDiv w:val="1"/>
      <w:marLeft w:val="0"/>
      <w:marRight w:val="0"/>
      <w:marTop w:val="0"/>
      <w:marBottom w:val="0"/>
      <w:divBdr>
        <w:top w:val="none" w:sz="0" w:space="0" w:color="auto"/>
        <w:left w:val="none" w:sz="0" w:space="0" w:color="auto"/>
        <w:bottom w:val="none" w:sz="0" w:space="0" w:color="auto"/>
        <w:right w:val="none" w:sz="0" w:space="0" w:color="auto"/>
      </w:divBdr>
    </w:div>
    <w:div w:id="2013795665">
      <w:bodyDiv w:val="1"/>
      <w:marLeft w:val="0"/>
      <w:marRight w:val="0"/>
      <w:marTop w:val="0"/>
      <w:marBottom w:val="0"/>
      <w:divBdr>
        <w:top w:val="none" w:sz="0" w:space="0" w:color="auto"/>
        <w:left w:val="none" w:sz="0" w:space="0" w:color="auto"/>
        <w:bottom w:val="none" w:sz="0" w:space="0" w:color="auto"/>
        <w:right w:val="none" w:sz="0" w:space="0" w:color="auto"/>
      </w:divBdr>
    </w:div>
    <w:div w:id="2048794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4" ma:contentTypeDescription="Create a new document." ma:contentTypeScope="" ma:versionID="12eb04ee8963d906df63132d7f21578d">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0fc68dc26d2d8df6247952de7e17afb6"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Props1.xml><?xml version="1.0" encoding="utf-8"?>
<ds:datastoreItem xmlns:ds="http://schemas.openxmlformats.org/officeDocument/2006/customXml" ds:itemID="{FFA6C986-3B41-4710-8E66-C53D3CCA9296}">
  <ds:schemaRefs>
    <ds:schemaRef ds:uri="http://schemas.openxmlformats.org/officeDocument/2006/bibliography"/>
  </ds:schemaRefs>
</ds:datastoreItem>
</file>

<file path=customXml/itemProps2.xml><?xml version="1.0" encoding="utf-8"?>
<ds:datastoreItem xmlns:ds="http://schemas.openxmlformats.org/officeDocument/2006/customXml" ds:itemID="{078FFF49-363A-40D2-A4C5-33BB158940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6CCC52-967D-412F-9A13-E63267ED15A9}">
  <ds:schemaRefs>
    <ds:schemaRef ds:uri="http://schemas.microsoft.com/sharepoint/v3/contenttype/forms"/>
  </ds:schemaRefs>
</ds:datastoreItem>
</file>

<file path=customXml/itemProps4.xml><?xml version="1.0" encoding="utf-8"?>
<ds:datastoreItem xmlns:ds="http://schemas.openxmlformats.org/officeDocument/2006/customXml" ds:itemID="{39606D83-5B82-4FEB-B19E-DC4BC73B0310}">
  <ds:schemaRefs>
    <ds:schemaRef ds:uri="http://purl.org/dc/terms/"/>
    <ds:schemaRef ds:uri="http://purl.org/dc/elements/1.1/"/>
    <ds:schemaRef ds:uri="http://schemas.microsoft.com/office/infopath/2007/PartnerControls"/>
    <ds:schemaRef ds:uri="b1a19f8b-b677-40f2-999b-6b2f48ca3bc4"/>
    <ds:schemaRef ds:uri="http://purl.org/dc/dcmitype/"/>
    <ds:schemaRef ds:uri="f212b870-ac93-4d0f-8016-99eb9c71c937"/>
    <ds:schemaRef ds:uri="http://schemas.openxmlformats.org/package/2006/metadata/core-properties"/>
    <ds:schemaRef ds:uri="http://schemas.microsoft.com/office/2006/documentManagement/typ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2906</Words>
  <Characters>16565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19433</CharactersWithSpaces>
  <SharedDoc>false</SharedDoc>
  <HLinks>
    <vt:vector size="144" baseType="variant">
      <vt:variant>
        <vt:i4>1376308</vt:i4>
      </vt:variant>
      <vt:variant>
        <vt:i4>140</vt:i4>
      </vt:variant>
      <vt:variant>
        <vt:i4>0</vt:i4>
      </vt:variant>
      <vt:variant>
        <vt:i4>5</vt:i4>
      </vt:variant>
      <vt:variant>
        <vt:lpwstr/>
      </vt:variant>
      <vt:variant>
        <vt:lpwstr>_Toc165593925</vt:lpwstr>
      </vt:variant>
      <vt:variant>
        <vt:i4>1376308</vt:i4>
      </vt:variant>
      <vt:variant>
        <vt:i4>134</vt:i4>
      </vt:variant>
      <vt:variant>
        <vt:i4>0</vt:i4>
      </vt:variant>
      <vt:variant>
        <vt:i4>5</vt:i4>
      </vt:variant>
      <vt:variant>
        <vt:lpwstr/>
      </vt:variant>
      <vt:variant>
        <vt:lpwstr>_Toc165593924</vt:lpwstr>
      </vt:variant>
      <vt:variant>
        <vt:i4>1376308</vt:i4>
      </vt:variant>
      <vt:variant>
        <vt:i4>128</vt:i4>
      </vt:variant>
      <vt:variant>
        <vt:i4>0</vt:i4>
      </vt:variant>
      <vt:variant>
        <vt:i4>5</vt:i4>
      </vt:variant>
      <vt:variant>
        <vt:lpwstr/>
      </vt:variant>
      <vt:variant>
        <vt:lpwstr>_Toc165593923</vt:lpwstr>
      </vt:variant>
      <vt:variant>
        <vt:i4>1376308</vt:i4>
      </vt:variant>
      <vt:variant>
        <vt:i4>122</vt:i4>
      </vt:variant>
      <vt:variant>
        <vt:i4>0</vt:i4>
      </vt:variant>
      <vt:variant>
        <vt:i4>5</vt:i4>
      </vt:variant>
      <vt:variant>
        <vt:lpwstr/>
      </vt:variant>
      <vt:variant>
        <vt:lpwstr>_Toc165593922</vt:lpwstr>
      </vt:variant>
      <vt:variant>
        <vt:i4>1376308</vt:i4>
      </vt:variant>
      <vt:variant>
        <vt:i4>116</vt:i4>
      </vt:variant>
      <vt:variant>
        <vt:i4>0</vt:i4>
      </vt:variant>
      <vt:variant>
        <vt:i4>5</vt:i4>
      </vt:variant>
      <vt:variant>
        <vt:lpwstr/>
      </vt:variant>
      <vt:variant>
        <vt:lpwstr>_Toc165593921</vt:lpwstr>
      </vt:variant>
      <vt:variant>
        <vt:i4>1376308</vt:i4>
      </vt:variant>
      <vt:variant>
        <vt:i4>110</vt:i4>
      </vt:variant>
      <vt:variant>
        <vt:i4>0</vt:i4>
      </vt:variant>
      <vt:variant>
        <vt:i4>5</vt:i4>
      </vt:variant>
      <vt:variant>
        <vt:lpwstr/>
      </vt:variant>
      <vt:variant>
        <vt:lpwstr>_Toc165593920</vt:lpwstr>
      </vt:variant>
      <vt:variant>
        <vt:i4>1441844</vt:i4>
      </vt:variant>
      <vt:variant>
        <vt:i4>104</vt:i4>
      </vt:variant>
      <vt:variant>
        <vt:i4>0</vt:i4>
      </vt:variant>
      <vt:variant>
        <vt:i4>5</vt:i4>
      </vt:variant>
      <vt:variant>
        <vt:lpwstr/>
      </vt:variant>
      <vt:variant>
        <vt:lpwstr>_Toc165593919</vt:lpwstr>
      </vt:variant>
      <vt:variant>
        <vt:i4>1441844</vt:i4>
      </vt:variant>
      <vt:variant>
        <vt:i4>98</vt:i4>
      </vt:variant>
      <vt:variant>
        <vt:i4>0</vt:i4>
      </vt:variant>
      <vt:variant>
        <vt:i4>5</vt:i4>
      </vt:variant>
      <vt:variant>
        <vt:lpwstr/>
      </vt:variant>
      <vt:variant>
        <vt:lpwstr>_Toc165593918</vt:lpwstr>
      </vt:variant>
      <vt:variant>
        <vt:i4>1441844</vt:i4>
      </vt:variant>
      <vt:variant>
        <vt:i4>92</vt:i4>
      </vt:variant>
      <vt:variant>
        <vt:i4>0</vt:i4>
      </vt:variant>
      <vt:variant>
        <vt:i4>5</vt:i4>
      </vt:variant>
      <vt:variant>
        <vt:lpwstr/>
      </vt:variant>
      <vt:variant>
        <vt:lpwstr>_Toc165593917</vt:lpwstr>
      </vt:variant>
      <vt:variant>
        <vt:i4>1441844</vt:i4>
      </vt:variant>
      <vt:variant>
        <vt:i4>86</vt:i4>
      </vt:variant>
      <vt:variant>
        <vt:i4>0</vt:i4>
      </vt:variant>
      <vt:variant>
        <vt:i4>5</vt:i4>
      </vt:variant>
      <vt:variant>
        <vt:lpwstr/>
      </vt:variant>
      <vt:variant>
        <vt:lpwstr>_Toc165593916</vt:lpwstr>
      </vt:variant>
      <vt:variant>
        <vt:i4>1441844</vt:i4>
      </vt:variant>
      <vt:variant>
        <vt:i4>80</vt:i4>
      </vt:variant>
      <vt:variant>
        <vt:i4>0</vt:i4>
      </vt:variant>
      <vt:variant>
        <vt:i4>5</vt:i4>
      </vt:variant>
      <vt:variant>
        <vt:lpwstr/>
      </vt:variant>
      <vt:variant>
        <vt:lpwstr>_Toc165593915</vt:lpwstr>
      </vt:variant>
      <vt:variant>
        <vt:i4>1441844</vt:i4>
      </vt:variant>
      <vt:variant>
        <vt:i4>74</vt:i4>
      </vt:variant>
      <vt:variant>
        <vt:i4>0</vt:i4>
      </vt:variant>
      <vt:variant>
        <vt:i4>5</vt:i4>
      </vt:variant>
      <vt:variant>
        <vt:lpwstr/>
      </vt:variant>
      <vt:variant>
        <vt:lpwstr>_Toc165593914</vt:lpwstr>
      </vt:variant>
      <vt:variant>
        <vt:i4>1441844</vt:i4>
      </vt:variant>
      <vt:variant>
        <vt:i4>68</vt:i4>
      </vt:variant>
      <vt:variant>
        <vt:i4>0</vt:i4>
      </vt:variant>
      <vt:variant>
        <vt:i4>5</vt:i4>
      </vt:variant>
      <vt:variant>
        <vt:lpwstr/>
      </vt:variant>
      <vt:variant>
        <vt:lpwstr>_Toc165593913</vt:lpwstr>
      </vt:variant>
      <vt:variant>
        <vt:i4>1441844</vt:i4>
      </vt:variant>
      <vt:variant>
        <vt:i4>62</vt:i4>
      </vt:variant>
      <vt:variant>
        <vt:i4>0</vt:i4>
      </vt:variant>
      <vt:variant>
        <vt:i4>5</vt:i4>
      </vt:variant>
      <vt:variant>
        <vt:lpwstr/>
      </vt:variant>
      <vt:variant>
        <vt:lpwstr>_Toc165593912</vt:lpwstr>
      </vt:variant>
      <vt:variant>
        <vt:i4>1441844</vt:i4>
      </vt:variant>
      <vt:variant>
        <vt:i4>56</vt:i4>
      </vt:variant>
      <vt:variant>
        <vt:i4>0</vt:i4>
      </vt:variant>
      <vt:variant>
        <vt:i4>5</vt:i4>
      </vt:variant>
      <vt:variant>
        <vt:lpwstr/>
      </vt:variant>
      <vt:variant>
        <vt:lpwstr>_Toc165593911</vt:lpwstr>
      </vt:variant>
      <vt:variant>
        <vt:i4>1441844</vt:i4>
      </vt:variant>
      <vt:variant>
        <vt:i4>50</vt:i4>
      </vt:variant>
      <vt:variant>
        <vt:i4>0</vt:i4>
      </vt:variant>
      <vt:variant>
        <vt:i4>5</vt:i4>
      </vt:variant>
      <vt:variant>
        <vt:lpwstr/>
      </vt:variant>
      <vt:variant>
        <vt:lpwstr>_Toc165593910</vt:lpwstr>
      </vt:variant>
      <vt:variant>
        <vt:i4>1507380</vt:i4>
      </vt:variant>
      <vt:variant>
        <vt:i4>44</vt:i4>
      </vt:variant>
      <vt:variant>
        <vt:i4>0</vt:i4>
      </vt:variant>
      <vt:variant>
        <vt:i4>5</vt:i4>
      </vt:variant>
      <vt:variant>
        <vt:lpwstr/>
      </vt:variant>
      <vt:variant>
        <vt:lpwstr>_Toc165593909</vt:lpwstr>
      </vt:variant>
      <vt:variant>
        <vt:i4>1507380</vt:i4>
      </vt:variant>
      <vt:variant>
        <vt:i4>38</vt:i4>
      </vt:variant>
      <vt:variant>
        <vt:i4>0</vt:i4>
      </vt:variant>
      <vt:variant>
        <vt:i4>5</vt:i4>
      </vt:variant>
      <vt:variant>
        <vt:lpwstr/>
      </vt:variant>
      <vt:variant>
        <vt:lpwstr>_Toc165593908</vt:lpwstr>
      </vt:variant>
      <vt:variant>
        <vt:i4>1507380</vt:i4>
      </vt:variant>
      <vt:variant>
        <vt:i4>32</vt:i4>
      </vt:variant>
      <vt:variant>
        <vt:i4>0</vt:i4>
      </vt:variant>
      <vt:variant>
        <vt:i4>5</vt:i4>
      </vt:variant>
      <vt:variant>
        <vt:lpwstr/>
      </vt:variant>
      <vt:variant>
        <vt:lpwstr>_Toc165593907</vt:lpwstr>
      </vt:variant>
      <vt:variant>
        <vt:i4>1507380</vt:i4>
      </vt:variant>
      <vt:variant>
        <vt:i4>26</vt:i4>
      </vt:variant>
      <vt:variant>
        <vt:i4>0</vt:i4>
      </vt:variant>
      <vt:variant>
        <vt:i4>5</vt:i4>
      </vt:variant>
      <vt:variant>
        <vt:lpwstr/>
      </vt:variant>
      <vt:variant>
        <vt:lpwstr>_Toc165593906</vt:lpwstr>
      </vt:variant>
      <vt:variant>
        <vt:i4>1507380</vt:i4>
      </vt:variant>
      <vt:variant>
        <vt:i4>20</vt:i4>
      </vt:variant>
      <vt:variant>
        <vt:i4>0</vt:i4>
      </vt:variant>
      <vt:variant>
        <vt:i4>5</vt:i4>
      </vt:variant>
      <vt:variant>
        <vt:lpwstr/>
      </vt:variant>
      <vt:variant>
        <vt:lpwstr>_Toc165593905</vt:lpwstr>
      </vt:variant>
      <vt:variant>
        <vt:i4>1507380</vt:i4>
      </vt:variant>
      <vt:variant>
        <vt:i4>14</vt:i4>
      </vt:variant>
      <vt:variant>
        <vt:i4>0</vt:i4>
      </vt:variant>
      <vt:variant>
        <vt:i4>5</vt:i4>
      </vt:variant>
      <vt:variant>
        <vt:lpwstr/>
      </vt:variant>
      <vt:variant>
        <vt:lpwstr>_Toc165593904</vt:lpwstr>
      </vt:variant>
      <vt:variant>
        <vt:i4>1507380</vt:i4>
      </vt:variant>
      <vt:variant>
        <vt:i4>8</vt:i4>
      </vt:variant>
      <vt:variant>
        <vt:i4>0</vt:i4>
      </vt:variant>
      <vt:variant>
        <vt:i4>5</vt:i4>
      </vt:variant>
      <vt:variant>
        <vt:lpwstr/>
      </vt:variant>
      <vt:variant>
        <vt:lpwstr>_Toc165593903</vt:lpwstr>
      </vt:variant>
      <vt:variant>
        <vt:i4>1507380</vt:i4>
      </vt:variant>
      <vt:variant>
        <vt:i4>2</vt:i4>
      </vt:variant>
      <vt:variant>
        <vt:i4>0</vt:i4>
      </vt:variant>
      <vt:variant>
        <vt:i4>5</vt:i4>
      </vt:variant>
      <vt:variant>
        <vt:lpwstr/>
      </vt:variant>
      <vt:variant>
        <vt:lpwstr>_Toc165593902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Bulpitt (2317250)</dc:creator>
  <cp:keywords/>
  <dc:description/>
  <cp:lastModifiedBy>Edward Bulpitt (2317250)</cp:lastModifiedBy>
  <cp:revision>2</cp:revision>
  <dcterms:created xsi:type="dcterms:W3CDTF">2024-05-03T11:13:00Z</dcterms:created>
  <dcterms:modified xsi:type="dcterms:W3CDTF">2024-05-03T11:13:00Z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