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6683DD" w14:textId="6D4959E6" w:rsidR="00C364AB" w:rsidRDefault="00C364AB" w:rsidP="00AA54A4">
      <w:pPr>
        <w:rPr>
          <w:rFonts w:ascii="Times New Roman" w:hAnsi="Times New Roman" w:cs="Times New Roman"/>
          <w:b/>
          <w:bCs/>
          <w:sz w:val="24"/>
          <w:szCs w:val="24"/>
          <w:u w:val="single"/>
        </w:rPr>
      </w:pPr>
      <w:bookmarkStart w:id="0" w:name="_Hlk42345246"/>
    </w:p>
    <w:p w14:paraId="7597AEA1" w14:textId="612EBB06" w:rsidR="001C4E87" w:rsidRDefault="001C4E87" w:rsidP="001C4E87">
      <w:pPr>
        <w:jc w:val="center"/>
        <w:rPr>
          <w:rFonts w:ascii="Times New Roman" w:hAnsi="Times New Roman" w:cs="Times New Roman"/>
          <w:b/>
          <w:bCs/>
          <w:sz w:val="24"/>
          <w:szCs w:val="24"/>
          <w:u w:val="single"/>
        </w:rPr>
      </w:pPr>
      <w:r w:rsidRPr="001C4E87">
        <w:rPr>
          <w:rFonts w:ascii="Times New Roman" w:hAnsi="Times New Roman" w:cs="Times New Roman"/>
          <w:b/>
          <w:bCs/>
          <w:sz w:val="144"/>
          <w:szCs w:val="144"/>
        </w:rPr>
        <w:t>Reflection</w:t>
      </w:r>
      <w:r>
        <w:rPr>
          <w:rFonts w:ascii="Times New Roman" w:hAnsi="Times New Roman" w:cs="Times New Roman"/>
          <w:b/>
          <w:bCs/>
          <w:sz w:val="144"/>
          <w:szCs w:val="144"/>
        </w:rPr>
        <w:t>s</w:t>
      </w:r>
      <w:r w:rsidRPr="001C4E87">
        <w:rPr>
          <w:rFonts w:ascii="Times New Roman" w:hAnsi="Times New Roman" w:cs="Times New Roman"/>
          <w:b/>
          <w:bCs/>
          <w:sz w:val="144"/>
          <w:szCs w:val="144"/>
        </w:rPr>
        <w:t xml:space="preserve"> on </w:t>
      </w:r>
      <w:r>
        <w:rPr>
          <w:rFonts w:ascii="Times New Roman" w:hAnsi="Times New Roman" w:cs="Times New Roman"/>
          <w:b/>
          <w:bCs/>
          <w:sz w:val="144"/>
          <w:szCs w:val="144"/>
        </w:rPr>
        <w:t>e</w:t>
      </w:r>
      <w:r w:rsidRPr="001C4E87">
        <w:rPr>
          <w:rFonts w:ascii="Times New Roman" w:hAnsi="Times New Roman" w:cs="Times New Roman"/>
          <w:b/>
          <w:bCs/>
          <w:sz w:val="144"/>
          <w:szCs w:val="144"/>
        </w:rPr>
        <w:t xml:space="preserve">arly </w:t>
      </w:r>
      <w:r>
        <w:rPr>
          <w:rFonts w:ascii="Times New Roman" w:hAnsi="Times New Roman" w:cs="Times New Roman"/>
          <w:b/>
          <w:bCs/>
          <w:sz w:val="144"/>
          <w:szCs w:val="144"/>
        </w:rPr>
        <w:t>y</w:t>
      </w:r>
      <w:r w:rsidRPr="001C4E87">
        <w:rPr>
          <w:rFonts w:ascii="Times New Roman" w:hAnsi="Times New Roman" w:cs="Times New Roman"/>
          <w:b/>
          <w:bCs/>
          <w:sz w:val="144"/>
          <w:szCs w:val="144"/>
        </w:rPr>
        <w:t xml:space="preserve">ears </w:t>
      </w:r>
      <w:r>
        <w:rPr>
          <w:rFonts w:ascii="Times New Roman" w:hAnsi="Times New Roman" w:cs="Times New Roman"/>
          <w:b/>
          <w:bCs/>
          <w:sz w:val="144"/>
          <w:szCs w:val="144"/>
        </w:rPr>
        <w:t>p</w:t>
      </w:r>
      <w:r w:rsidRPr="001C4E87">
        <w:rPr>
          <w:rFonts w:ascii="Times New Roman" w:hAnsi="Times New Roman" w:cs="Times New Roman"/>
          <w:b/>
          <w:bCs/>
          <w:sz w:val="144"/>
          <w:szCs w:val="144"/>
        </w:rPr>
        <w:t>ractice</w:t>
      </w:r>
      <w:r>
        <w:rPr>
          <w:rFonts w:ascii="Times New Roman" w:hAnsi="Times New Roman" w:cs="Times New Roman"/>
          <w:b/>
          <w:bCs/>
          <w:sz w:val="24"/>
          <w:szCs w:val="24"/>
          <w:u w:val="single"/>
        </w:rPr>
        <w:t xml:space="preserve"> </w:t>
      </w:r>
    </w:p>
    <w:p w14:paraId="58C9CF89" w14:textId="512BAC5C" w:rsidR="001C4E87" w:rsidRDefault="001C4E87" w:rsidP="001C4E87">
      <w:pPr>
        <w:jc w:val="center"/>
        <w:rPr>
          <w:rFonts w:ascii="Times New Roman" w:hAnsi="Times New Roman" w:cs="Times New Roman"/>
          <w:b/>
          <w:bCs/>
          <w:sz w:val="24"/>
          <w:szCs w:val="24"/>
          <w:u w:val="single"/>
        </w:rPr>
      </w:pPr>
    </w:p>
    <w:p w14:paraId="665BFE0B" w14:textId="77777777" w:rsidR="001C4E87" w:rsidRDefault="001C4E87" w:rsidP="001C4E87">
      <w:pPr>
        <w:jc w:val="center"/>
        <w:rPr>
          <w:rFonts w:ascii="Times New Roman" w:hAnsi="Times New Roman" w:cs="Times New Roman"/>
          <w:b/>
          <w:bCs/>
          <w:sz w:val="96"/>
          <w:szCs w:val="96"/>
        </w:rPr>
      </w:pPr>
    </w:p>
    <w:p w14:paraId="64868C52" w14:textId="77777777" w:rsidR="001C4E87" w:rsidRDefault="001C4E87" w:rsidP="001C4E87">
      <w:pPr>
        <w:jc w:val="center"/>
        <w:rPr>
          <w:rFonts w:ascii="Times New Roman" w:hAnsi="Times New Roman" w:cs="Times New Roman"/>
          <w:b/>
          <w:bCs/>
          <w:sz w:val="96"/>
          <w:szCs w:val="96"/>
        </w:rPr>
      </w:pPr>
    </w:p>
    <w:p w14:paraId="13802D5A" w14:textId="722DDD0F" w:rsidR="001C4E87" w:rsidRPr="001C4E87" w:rsidRDefault="001C4E87" w:rsidP="001C4E87">
      <w:pPr>
        <w:jc w:val="center"/>
        <w:rPr>
          <w:rFonts w:ascii="Times New Roman" w:hAnsi="Times New Roman" w:cs="Times New Roman"/>
          <w:b/>
          <w:bCs/>
          <w:sz w:val="96"/>
          <w:szCs w:val="96"/>
        </w:rPr>
      </w:pPr>
      <w:r w:rsidRPr="001C4E87">
        <w:rPr>
          <w:rFonts w:ascii="Times New Roman" w:hAnsi="Times New Roman" w:cs="Times New Roman"/>
          <w:b/>
          <w:bCs/>
          <w:sz w:val="96"/>
          <w:szCs w:val="96"/>
        </w:rPr>
        <w:t>EAEE5002</w:t>
      </w:r>
    </w:p>
    <w:p w14:paraId="1B171FE1" w14:textId="77777777" w:rsidR="001C4E87" w:rsidRDefault="001C4E87" w:rsidP="001C4E87">
      <w:pPr>
        <w:jc w:val="center"/>
        <w:rPr>
          <w:rFonts w:ascii="Times New Roman" w:hAnsi="Times New Roman" w:cs="Times New Roman"/>
          <w:b/>
          <w:bCs/>
          <w:sz w:val="24"/>
          <w:szCs w:val="24"/>
          <w:u w:val="single"/>
        </w:rPr>
      </w:pPr>
    </w:p>
    <w:p w14:paraId="320AB502" w14:textId="66E762DA" w:rsidR="00C364AB" w:rsidRDefault="00C364AB" w:rsidP="001C4E87">
      <w:pPr>
        <w:jc w:val="center"/>
        <w:rPr>
          <w:rFonts w:ascii="Times New Roman" w:hAnsi="Times New Roman" w:cs="Times New Roman"/>
          <w:b/>
          <w:bCs/>
          <w:sz w:val="52"/>
          <w:szCs w:val="52"/>
        </w:rPr>
      </w:pPr>
      <w:r>
        <w:rPr>
          <w:rFonts w:ascii="Times New Roman" w:hAnsi="Times New Roman" w:cs="Times New Roman"/>
          <w:b/>
          <w:bCs/>
          <w:sz w:val="24"/>
          <w:szCs w:val="24"/>
          <w:u w:val="single"/>
        </w:rPr>
        <w:br w:type="page"/>
      </w:r>
      <w:r w:rsidR="001C4E87" w:rsidRPr="001C4E87">
        <w:rPr>
          <w:rFonts w:ascii="Times New Roman" w:hAnsi="Times New Roman" w:cs="Times New Roman"/>
          <w:b/>
          <w:bCs/>
          <w:sz w:val="52"/>
          <w:szCs w:val="52"/>
        </w:rPr>
        <w:lastRenderedPageBreak/>
        <w:t>Contents page.</w:t>
      </w:r>
    </w:p>
    <w:p w14:paraId="55C832AA" w14:textId="7C4C8C0E" w:rsidR="001C4E87" w:rsidRDefault="001C4E87" w:rsidP="001C4E87">
      <w:pPr>
        <w:jc w:val="center"/>
        <w:rPr>
          <w:rFonts w:ascii="Times New Roman" w:hAnsi="Times New Roman" w:cs="Times New Roman"/>
          <w:b/>
          <w:bCs/>
          <w:sz w:val="52"/>
          <w:szCs w:val="52"/>
        </w:rPr>
      </w:pPr>
    </w:p>
    <w:p w14:paraId="1FA5EF4C" w14:textId="4A452F3D" w:rsidR="001C4E87" w:rsidRDefault="001C4E87" w:rsidP="001C4E87">
      <w:pPr>
        <w:rPr>
          <w:rFonts w:ascii="Times New Roman" w:hAnsi="Times New Roman" w:cs="Times New Roman"/>
          <w:b/>
          <w:bCs/>
          <w:sz w:val="52"/>
          <w:szCs w:val="52"/>
        </w:rPr>
      </w:pPr>
      <w:r>
        <w:rPr>
          <w:rFonts w:ascii="Times New Roman" w:hAnsi="Times New Roman" w:cs="Times New Roman"/>
          <w:b/>
          <w:bCs/>
          <w:sz w:val="52"/>
          <w:szCs w:val="52"/>
        </w:rPr>
        <w:t>Element 1.</w:t>
      </w:r>
      <w:r>
        <w:rPr>
          <w:rFonts w:ascii="Times New Roman" w:hAnsi="Times New Roman" w:cs="Times New Roman"/>
          <w:b/>
          <w:bCs/>
          <w:sz w:val="52"/>
          <w:szCs w:val="52"/>
        </w:rPr>
        <w:tab/>
      </w:r>
      <w:r>
        <w:rPr>
          <w:rFonts w:ascii="Times New Roman" w:hAnsi="Times New Roman" w:cs="Times New Roman"/>
          <w:b/>
          <w:bCs/>
          <w:sz w:val="52"/>
          <w:szCs w:val="52"/>
        </w:rPr>
        <w:tab/>
      </w:r>
      <w:r>
        <w:rPr>
          <w:rFonts w:ascii="Times New Roman" w:hAnsi="Times New Roman" w:cs="Times New Roman"/>
          <w:b/>
          <w:bCs/>
          <w:sz w:val="52"/>
          <w:szCs w:val="52"/>
        </w:rPr>
        <w:tab/>
      </w:r>
      <w:r>
        <w:rPr>
          <w:rFonts w:ascii="Times New Roman" w:hAnsi="Times New Roman" w:cs="Times New Roman"/>
          <w:b/>
          <w:bCs/>
          <w:sz w:val="52"/>
          <w:szCs w:val="52"/>
        </w:rPr>
        <w:tab/>
      </w:r>
      <w:r>
        <w:rPr>
          <w:rFonts w:ascii="Times New Roman" w:hAnsi="Times New Roman" w:cs="Times New Roman"/>
          <w:b/>
          <w:bCs/>
          <w:sz w:val="52"/>
          <w:szCs w:val="52"/>
        </w:rPr>
        <w:tab/>
      </w:r>
      <w:r>
        <w:rPr>
          <w:rFonts w:ascii="Times New Roman" w:hAnsi="Times New Roman" w:cs="Times New Roman"/>
          <w:b/>
          <w:bCs/>
          <w:sz w:val="52"/>
          <w:szCs w:val="52"/>
        </w:rPr>
        <w:tab/>
      </w:r>
      <w:r>
        <w:rPr>
          <w:rFonts w:ascii="Times New Roman" w:hAnsi="Times New Roman" w:cs="Times New Roman"/>
          <w:b/>
          <w:bCs/>
          <w:sz w:val="52"/>
          <w:szCs w:val="52"/>
        </w:rPr>
        <w:tab/>
      </w:r>
      <w:r>
        <w:rPr>
          <w:rFonts w:ascii="Times New Roman" w:hAnsi="Times New Roman" w:cs="Times New Roman"/>
          <w:b/>
          <w:bCs/>
          <w:sz w:val="52"/>
          <w:szCs w:val="52"/>
        </w:rPr>
        <w:tab/>
        <w:t>Page 3-</w:t>
      </w:r>
      <w:r w:rsidR="00862422">
        <w:rPr>
          <w:rFonts w:ascii="Times New Roman" w:hAnsi="Times New Roman" w:cs="Times New Roman"/>
          <w:b/>
          <w:bCs/>
          <w:sz w:val="52"/>
          <w:szCs w:val="52"/>
        </w:rPr>
        <w:t>5</w:t>
      </w:r>
    </w:p>
    <w:p w14:paraId="14C4090D" w14:textId="3F9BFA7C" w:rsidR="001C4E87" w:rsidRDefault="001C4E87" w:rsidP="001C4E87">
      <w:pPr>
        <w:rPr>
          <w:rFonts w:ascii="Times New Roman" w:hAnsi="Times New Roman" w:cs="Times New Roman"/>
          <w:b/>
          <w:bCs/>
          <w:sz w:val="52"/>
          <w:szCs w:val="52"/>
        </w:rPr>
      </w:pPr>
    </w:p>
    <w:p w14:paraId="5DE53AD1" w14:textId="690550C1" w:rsidR="001C4E87" w:rsidRDefault="001C4E87" w:rsidP="001C4E87">
      <w:pPr>
        <w:rPr>
          <w:rFonts w:ascii="Times New Roman" w:hAnsi="Times New Roman" w:cs="Times New Roman"/>
          <w:b/>
          <w:bCs/>
          <w:sz w:val="52"/>
          <w:szCs w:val="52"/>
        </w:rPr>
      </w:pPr>
      <w:r>
        <w:rPr>
          <w:rFonts w:ascii="Times New Roman" w:hAnsi="Times New Roman" w:cs="Times New Roman"/>
          <w:b/>
          <w:bCs/>
          <w:sz w:val="52"/>
          <w:szCs w:val="52"/>
        </w:rPr>
        <w:t>Element 2.</w:t>
      </w:r>
      <w:r>
        <w:rPr>
          <w:rFonts w:ascii="Times New Roman" w:hAnsi="Times New Roman" w:cs="Times New Roman"/>
          <w:b/>
          <w:bCs/>
          <w:sz w:val="52"/>
          <w:szCs w:val="52"/>
        </w:rPr>
        <w:tab/>
      </w:r>
      <w:r>
        <w:rPr>
          <w:rFonts w:ascii="Times New Roman" w:hAnsi="Times New Roman" w:cs="Times New Roman"/>
          <w:b/>
          <w:bCs/>
          <w:sz w:val="52"/>
          <w:szCs w:val="52"/>
        </w:rPr>
        <w:tab/>
      </w:r>
      <w:r>
        <w:rPr>
          <w:rFonts w:ascii="Times New Roman" w:hAnsi="Times New Roman" w:cs="Times New Roman"/>
          <w:b/>
          <w:bCs/>
          <w:sz w:val="52"/>
          <w:szCs w:val="52"/>
        </w:rPr>
        <w:tab/>
      </w:r>
      <w:r>
        <w:rPr>
          <w:rFonts w:ascii="Times New Roman" w:hAnsi="Times New Roman" w:cs="Times New Roman"/>
          <w:b/>
          <w:bCs/>
          <w:sz w:val="52"/>
          <w:szCs w:val="52"/>
        </w:rPr>
        <w:tab/>
      </w:r>
      <w:r>
        <w:rPr>
          <w:rFonts w:ascii="Times New Roman" w:hAnsi="Times New Roman" w:cs="Times New Roman"/>
          <w:b/>
          <w:bCs/>
          <w:sz w:val="52"/>
          <w:szCs w:val="52"/>
        </w:rPr>
        <w:tab/>
      </w:r>
      <w:r>
        <w:rPr>
          <w:rFonts w:ascii="Times New Roman" w:hAnsi="Times New Roman" w:cs="Times New Roman"/>
          <w:b/>
          <w:bCs/>
          <w:sz w:val="52"/>
          <w:szCs w:val="52"/>
        </w:rPr>
        <w:tab/>
      </w:r>
      <w:r>
        <w:rPr>
          <w:rFonts w:ascii="Times New Roman" w:hAnsi="Times New Roman" w:cs="Times New Roman"/>
          <w:b/>
          <w:bCs/>
          <w:sz w:val="52"/>
          <w:szCs w:val="52"/>
        </w:rPr>
        <w:tab/>
      </w:r>
      <w:r>
        <w:rPr>
          <w:rFonts w:ascii="Times New Roman" w:hAnsi="Times New Roman" w:cs="Times New Roman"/>
          <w:b/>
          <w:bCs/>
          <w:sz w:val="52"/>
          <w:szCs w:val="52"/>
        </w:rPr>
        <w:tab/>
        <w:t xml:space="preserve">Page </w:t>
      </w:r>
      <w:r w:rsidR="00F41400">
        <w:rPr>
          <w:rFonts w:ascii="Times New Roman" w:hAnsi="Times New Roman" w:cs="Times New Roman"/>
          <w:b/>
          <w:bCs/>
          <w:sz w:val="52"/>
          <w:szCs w:val="52"/>
        </w:rPr>
        <w:t>6</w:t>
      </w:r>
      <w:r>
        <w:rPr>
          <w:rFonts w:ascii="Times New Roman" w:hAnsi="Times New Roman" w:cs="Times New Roman"/>
          <w:b/>
          <w:bCs/>
          <w:sz w:val="52"/>
          <w:szCs w:val="52"/>
        </w:rPr>
        <w:t>-</w:t>
      </w:r>
      <w:r w:rsidR="00F41400">
        <w:rPr>
          <w:rFonts w:ascii="Times New Roman" w:hAnsi="Times New Roman" w:cs="Times New Roman"/>
          <w:b/>
          <w:bCs/>
          <w:sz w:val="52"/>
          <w:szCs w:val="52"/>
        </w:rPr>
        <w:t>7</w:t>
      </w:r>
    </w:p>
    <w:p w14:paraId="179DE03F" w14:textId="1EB08557" w:rsidR="001C4E87" w:rsidRDefault="001C4E87" w:rsidP="001C4E87">
      <w:pPr>
        <w:rPr>
          <w:rFonts w:ascii="Times New Roman" w:hAnsi="Times New Roman" w:cs="Times New Roman"/>
          <w:b/>
          <w:bCs/>
          <w:sz w:val="52"/>
          <w:szCs w:val="52"/>
        </w:rPr>
      </w:pPr>
    </w:p>
    <w:p w14:paraId="74F813C6" w14:textId="15914949" w:rsidR="001C4E87" w:rsidRDefault="001C4E87" w:rsidP="001C4E87">
      <w:pPr>
        <w:rPr>
          <w:rFonts w:ascii="Times New Roman" w:hAnsi="Times New Roman" w:cs="Times New Roman"/>
          <w:b/>
          <w:bCs/>
          <w:sz w:val="52"/>
          <w:szCs w:val="52"/>
        </w:rPr>
      </w:pPr>
      <w:r>
        <w:rPr>
          <w:rFonts w:ascii="Times New Roman" w:hAnsi="Times New Roman" w:cs="Times New Roman"/>
          <w:b/>
          <w:bCs/>
          <w:sz w:val="52"/>
          <w:szCs w:val="52"/>
        </w:rPr>
        <w:t>Element 3.</w:t>
      </w:r>
      <w:r>
        <w:rPr>
          <w:rFonts w:ascii="Times New Roman" w:hAnsi="Times New Roman" w:cs="Times New Roman"/>
          <w:b/>
          <w:bCs/>
          <w:sz w:val="52"/>
          <w:szCs w:val="52"/>
        </w:rPr>
        <w:tab/>
      </w:r>
      <w:r>
        <w:rPr>
          <w:rFonts w:ascii="Times New Roman" w:hAnsi="Times New Roman" w:cs="Times New Roman"/>
          <w:b/>
          <w:bCs/>
          <w:sz w:val="52"/>
          <w:szCs w:val="52"/>
        </w:rPr>
        <w:tab/>
      </w:r>
      <w:r>
        <w:rPr>
          <w:rFonts w:ascii="Times New Roman" w:hAnsi="Times New Roman" w:cs="Times New Roman"/>
          <w:b/>
          <w:bCs/>
          <w:sz w:val="52"/>
          <w:szCs w:val="52"/>
        </w:rPr>
        <w:tab/>
      </w:r>
      <w:r>
        <w:rPr>
          <w:rFonts w:ascii="Times New Roman" w:hAnsi="Times New Roman" w:cs="Times New Roman"/>
          <w:b/>
          <w:bCs/>
          <w:sz w:val="52"/>
          <w:szCs w:val="52"/>
        </w:rPr>
        <w:tab/>
      </w:r>
      <w:r>
        <w:rPr>
          <w:rFonts w:ascii="Times New Roman" w:hAnsi="Times New Roman" w:cs="Times New Roman"/>
          <w:b/>
          <w:bCs/>
          <w:sz w:val="52"/>
          <w:szCs w:val="52"/>
        </w:rPr>
        <w:tab/>
      </w:r>
      <w:r>
        <w:rPr>
          <w:rFonts w:ascii="Times New Roman" w:hAnsi="Times New Roman" w:cs="Times New Roman"/>
          <w:b/>
          <w:bCs/>
          <w:sz w:val="52"/>
          <w:szCs w:val="52"/>
        </w:rPr>
        <w:tab/>
      </w:r>
      <w:r>
        <w:rPr>
          <w:rFonts w:ascii="Times New Roman" w:hAnsi="Times New Roman" w:cs="Times New Roman"/>
          <w:b/>
          <w:bCs/>
          <w:sz w:val="52"/>
          <w:szCs w:val="52"/>
        </w:rPr>
        <w:tab/>
      </w:r>
      <w:r>
        <w:rPr>
          <w:rFonts w:ascii="Times New Roman" w:hAnsi="Times New Roman" w:cs="Times New Roman"/>
          <w:b/>
          <w:bCs/>
          <w:sz w:val="52"/>
          <w:szCs w:val="52"/>
        </w:rPr>
        <w:tab/>
        <w:t xml:space="preserve">Page </w:t>
      </w:r>
      <w:r w:rsidR="00F41400">
        <w:rPr>
          <w:rFonts w:ascii="Times New Roman" w:hAnsi="Times New Roman" w:cs="Times New Roman"/>
          <w:b/>
          <w:bCs/>
          <w:sz w:val="52"/>
          <w:szCs w:val="52"/>
        </w:rPr>
        <w:t>8</w:t>
      </w:r>
      <w:r>
        <w:rPr>
          <w:rFonts w:ascii="Times New Roman" w:hAnsi="Times New Roman" w:cs="Times New Roman"/>
          <w:b/>
          <w:bCs/>
          <w:sz w:val="52"/>
          <w:szCs w:val="52"/>
        </w:rPr>
        <w:t>-</w:t>
      </w:r>
      <w:r w:rsidR="00F41400">
        <w:rPr>
          <w:rFonts w:ascii="Times New Roman" w:hAnsi="Times New Roman" w:cs="Times New Roman"/>
          <w:b/>
          <w:bCs/>
          <w:sz w:val="52"/>
          <w:szCs w:val="52"/>
        </w:rPr>
        <w:t>10</w:t>
      </w:r>
    </w:p>
    <w:p w14:paraId="7EEFE070" w14:textId="53822BA9" w:rsidR="001C4E87" w:rsidRDefault="001C4E87" w:rsidP="001C4E87">
      <w:pPr>
        <w:rPr>
          <w:rFonts w:ascii="Times New Roman" w:hAnsi="Times New Roman" w:cs="Times New Roman"/>
          <w:b/>
          <w:bCs/>
          <w:sz w:val="52"/>
          <w:szCs w:val="52"/>
        </w:rPr>
      </w:pPr>
    </w:p>
    <w:p w14:paraId="1932FB9B" w14:textId="52B21B73" w:rsidR="001C4E87" w:rsidRDefault="001C4E87" w:rsidP="001C4E87">
      <w:pPr>
        <w:rPr>
          <w:rFonts w:ascii="Times New Roman" w:hAnsi="Times New Roman" w:cs="Times New Roman"/>
          <w:b/>
          <w:bCs/>
          <w:sz w:val="52"/>
          <w:szCs w:val="52"/>
        </w:rPr>
      </w:pPr>
      <w:r>
        <w:rPr>
          <w:rFonts w:ascii="Times New Roman" w:hAnsi="Times New Roman" w:cs="Times New Roman"/>
          <w:b/>
          <w:bCs/>
          <w:sz w:val="52"/>
          <w:szCs w:val="52"/>
        </w:rPr>
        <w:t>Element 4.</w:t>
      </w:r>
      <w:r>
        <w:rPr>
          <w:rFonts w:ascii="Times New Roman" w:hAnsi="Times New Roman" w:cs="Times New Roman"/>
          <w:b/>
          <w:bCs/>
          <w:sz w:val="52"/>
          <w:szCs w:val="52"/>
        </w:rPr>
        <w:tab/>
      </w:r>
      <w:r>
        <w:rPr>
          <w:rFonts w:ascii="Times New Roman" w:hAnsi="Times New Roman" w:cs="Times New Roman"/>
          <w:b/>
          <w:bCs/>
          <w:sz w:val="52"/>
          <w:szCs w:val="52"/>
        </w:rPr>
        <w:tab/>
      </w:r>
      <w:r>
        <w:rPr>
          <w:rFonts w:ascii="Times New Roman" w:hAnsi="Times New Roman" w:cs="Times New Roman"/>
          <w:b/>
          <w:bCs/>
          <w:sz w:val="52"/>
          <w:szCs w:val="52"/>
        </w:rPr>
        <w:tab/>
      </w:r>
      <w:r>
        <w:rPr>
          <w:rFonts w:ascii="Times New Roman" w:hAnsi="Times New Roman" w:cs="Times New Roman"/>
          <w:b/>
          <w:bCs/>
          <w:sz w:val="52"/>
          <w:szCs w:val="52"/>
        </w:rPr>
        <w:tab/>
      </w:r>
      <w:r>
        <w:rPr>
          <w:rFonts w:ascii="Times New Roman" w:hAnsi="Times New Roman" w:cs="Times New Roman"/>
          <w:b/>
          <w:bCs/>
          <w:sz w:val="52"/>
          <w:szCs w:val="52"/>
        </w:rPr>
        <w:tab/>
      </w:r>
      <w:r>
        <w:rPr>
          <w:rFonts w:ascii="Times New Roman" w:hAnsi="Times New Roman" w:cs="Times New Roman"/>
          <w:b/>
          <w:bCs/>
          <w:sz w:val="52"/>
          <w:szCs w:val="52"/>
        </w:rPr>
        <w:tab/>
      </w:r>
      <w:r>
        <w:rPr>
          <w:rFonts w:ascii="Times New Roman" w:hAnsi="Times New Roman" w:cs="Times New Roman"/>
          <w:b/>
          <w:bCs/>
          <w:sz w:val="52"/>
          <w:szCs w:val="52"/>
        </w:rPr>
        <w:tab/>
      </w:r>
      <w:r>
        <w:rPr>
          <w:rFonts w:ascii="Times New Roman" w:hAnsi="Times New Roman" w:cs="Times New Roman"/>
          <w:b/>
          <w:bCs/>
          <w:sz w:val="52"/>
          <w:szCs w:val="52"/>
        </w:rPr>
        <w:tab/>
        <w:t xml:space="preserve">Page </w:t>
      </w:r>
      <w:r w:rsidR="00F41400">
        <w:rPr>
          <w:rFonts w:ascii="Times New Roman" w:hAnsi="Times New Roman" w:cs="Times New Roman"/>
          <w:b/>
          <w:bCs/>
          <w:sz w:val="52"/>
          <w:szCs w:val="52"/>
        </w:rPr>
        <w:t>11</w:t>
      </w:r>
      <w:r w:rsidR="00C85058">
        <w:rPr>
          <w:rFonts w:ascii="Times New Roman" w:hAnsi="Times New Roman" w:cs="Times New Roman"/>
          <w:b/>
          <w:bCs/>
          <w:sz w:val="52"/>
          <w:szCs w:val="52"/>
        </w:rPr>
        <w:t>-1</w:t>
      </w:r>
      <w:r w:rsidR="00F41400">
        <w:rPr>
          <w:rFonts w:ascii="Times New Roman" w:hAnsi="Times New Roman" w:cs="Times New Roman"/>
          <w:b/>
          <w:bCs/>
          <w:sz w:val="52"/>
          <w:szCs w:val="52"/>
        </w:rPr>
        <w:t>3</w:t>
      </w:r>
    </w:p>
    <w:p w14:paraId="7E09B932" w14:textId="7E47CF50" w:rsidR="001C4E87" w:rsidRPr="001C4E87" w:rsidRDefault="001C4E87" w:rsidP="001C4E87">
      <w:pPr>
        <w:rPr>
          <w:rFonts w:ascii="Times New Roman" w:hAnsi="Times New Roman" w:cs="Times New Roman"/>
          <w:b/>
          <w:bCs/>
          <w:sz w:val="52"/>
          <w:szCs w:val="52"/>
        </w:rPr>
      </w:pPr>
      <w:r>
        <w:rPr>
          <w:rFonts w:ascii="Times New Roman" w:hAnsi="Times New Roman" w:cs="Times New Roman"/>
          <w:b/>
          <w:bCs/>
          <w:sz w:val="52"/>
          <w:szCs w:val="52"/>
        </w:rPr>
        <w:t>Reference List.</w:t>
      </w:r>
      <w:r>
        <w:rPr>
          <w:rFonts w:ascii="Times New Roman" w:hAnsi="Times New Roman" w:cs="Times New Roman"/>
          <w:b/>
          <w:bCs/>
          <w:sz w:val="52"/>
          <w:szCs w:val="52"/>
        </w:rPr>
        <w:tab/>
      </w:r>
      <w:r>
        <w:rPr>
          <w:rFonts w:ascii="Times New Roman" w:hAnsi="Times New Roman" w:cs="Times New Roman"/>
          <w:b/>
          <w:bCs/>
          <w:sz w:val="52"/>
          <w:szCs w:val="52"/>
        </w:rPr>
        <w:tab/>
      </w:r>
      <w:r>
        <w:rPr>
          <w:rFonts w:ascii="Times New Roman" w:hAnsi="Times New Roman" w:cs="Times New Roman"/>
          <w:b/>
          <w:bCs/>
          <w:sz w:val="52"/>
          <w:szCs w:val="52"/>
        </w:rPr>
        <w:tab/>
      </w:r>
      <w:r>
        <w:rPr>
          <w:rFonts w:ascii="Times New Roman" w:hAnsi="Times New Roman" w:cs="Times New Roman"/>
          <w:b/>
          <w:bCs/>
          <w:sz w:val="52"/>
          <w:szCs w:val="52"/>
        </w:rPr>
        <w:tab/>
      </w:r>
      <w:r>
        <w:rPr>
          <w:rFonts w:ascii="Times New Roman" w:hAnsi="Times New Roman" w:cs="Times New Roman"/>
          <w:b/>
          <w:bCs/>
          <w:sz w:val="52"/>
          <w:szCs w:val="52"/>
        </w:rPr>
        <w:tab/>
      </w:r>
      <w:r>
        <w:rPr>
          <w:rFonts w:ascii="Times New Roman" w:hAnsi="Times New Roman" w:cs="Times New Roman"/>
          <w:b/>
          <w:bCs/>
          <w:sz w:val="52"/>
          <w:szCs w:val="52"/>
        </w:rPr>
        <w:tab/>
      </w:r>
      <w:r>
        <w:rPr>
          <w:rFonts w:ascii="Times New Roman" w:hAnsi="Times New Roman" w:cs="Times New Roman"/>
          <w:b/>
          <w:bCs/>
          <w:sz w:val="52"/>
          <w:szCs w:val="52"/>
        </w:rPr>
        <w:tab/>
        <w:t xml:space="preserve">Page </w:t>
      </w:r>
      <w:r w:rsidR="00C85058">
        <w:rPr>
          <w:rFonts w:ascii="Times New Roman" w:hAnsi="Times New Roman" w:cs="Times New Roman"/>
          <w:b/>
          <w:bCs/>
          <w:sz w:val="52"/>
          <w:szCs w:val="52"/>
        </w:rPr>
        <w:t>1</w:t>
      </w:r>
      <w:r w:rsidR="00F41400">
        <w:rPr>
          <w:rFonts w:ascii="Times New Roman" w:hAnsi="Times New Roman" w:cs="Times New Roman"/>
          <w:b/>
          <w:bCs/>
          <w:sz w:val="52"/>
          <w:szCs w:val="52"/>
        </w:rPr>
        <w:t>4</w:t>
      </w:r>
      <w:r w:rsidR="00C85058">
        <w:rPr>
          <w:rFonts w:ascii="Times New Roman" w:hAnsi="Times New Roman" w:cs="Times New Roman"/>
          <w:b/>
          <w:bCs/>
          <w:sz w:val="52"/>
          <w:szCs w:val="52"/>
        </w:rPr>
        <w:t>-1</w:t>
      </w:r>
      <w:r w:rsidR="00F41400">
        <w:rPr>
          <w:rFonts w:ascii="Times New Roman" w:hAnsi="Times New Roman" w:cs="Times New Roman"/>
          <w:b/>
          <w:bCs/>
          <w:sz w:val="52"/>
          <w:szCs w:val="52"/>
        </w:rPr>
        <w:t>6</w:t>
      </w:r>
    </w:p>
    <w:p w14:paraId="1A709D25" w14:textId="77777777" w:rsidR="00C364AB" w:rsidRDefault="00C364AB" w:rsidP="00AA54A4">
      <w:pPr>
        <w:rPr>
          <w:rFonts w:ascii="Times New Roman" w:hAnsi="Times New Roman" w:cs="Times New Roman"/>
          <w:b/>
          <w:bCs/>
          <w:sz w:val="24"/>
          <w:szCs w:val="24"/>
          <w:u w:val="single"/>
        </w:rPr>
      </w:pPr>
    </w:p>
    <w:p w14:paraId="58E2181D" w14:textId="77777777" w:rsidR="00C364AB" w:rsidRDefault="00C364AB">
      <w:pPr>
        <w:rPr>
          <w:rFonts w:ascii="Times New Roman" w:hAnsi="Times New Roman" w:cs="Times New Roman"/>
          <w:b/>
          <w:bCs/>
          <w:sz w:val="24"/>
          <w:szCs w:val="24"/>
          <w:u w:val="single"/>
        </w:rPr>
      </w:pPr>
      <w:r>
        <w:rPr>
          <w:rFonts w:ascii="Times New Roman" w:hAnsi="Times New Roman" w:cs="Times New Roman"/>
          <w:b/>
          <w:bCs/>
          <w:sz w:val="24"/>
          <w:szCs w:val="24"/>
          <w:u w:val="single"/>
        </w:rPr>
        <w:br w:type="page"/>
      </w:r>
    </w:p>
    <w:p w14:paraId="5DC93282" w14:textId="28DD9D23" w:rsidR="00AA54A4" w:rsidRDefault="007B7AAA" w:rsidP="00AA54A4">
      <w:pPr>
        <w:rPr>
          <w:rFonts w:ascii="Times New Roman" w:hAnsi="Times New Roman" w:cs="Times New Roman"/>
          <w:sz w:val="24"/>
          <w:szCs w:val="24"/>
        </w:rPr>
      </w:pPr>
      <w:r>
        <w:rPr>
          <w:rFonts w:ascii="Times New Roman" w:hAnsi="Times New Roman" w:cs="Times New Roman"/>
          <w:b/>
          <w:bCs/>
          <w:sz w:val="24"/>
          <w:szCs w:val="24"/>
          <w:u w:val="single"/>
        </w:rPr>
        <w:lastRenderedPageBreak/>
        <w:t>Element 1</w:t>
      </w:r>
      <w:r w:rsidR="00AA54A4" w:rsidRPr="00A76C49">
        <w:rPr>
          <w:rFonts w:ascii="Times New Roman" w:hAnsi="Times New Roman" w:cs="Times New Roman"/>
          <w:sz w:val="24"/>
          <w:szCs w:val="24"/>
        </w:rPr>
        <w:t>.</w:t>
      </w:r>
    </w:p>
    <w:p w14:paraId="4B20B5C5" w14:textId="1C630430" w:rsidR="00227CB8" w:rsidRPr="00A76C49" w:rsidRDefault="00F91888" w:rsidP="00C85058">
      <w:pPr>
        <w:spacing w:line="360" w:lineRule="auto"/>
        <w:rPr>
          <w:rFonts w:ascii="Times New Roman" w:hAnsi="Times New Roman" w:cs="Times New Roman"/>
          <w:sz w:val="24"/>
          <w:szCs w:val="24"/>
        </w:rPr>
      </w:pPr>
      <w:r>
        <w:rPr>
          <w:rFonts w:ascii="Times New Roman" w:hAnsi="Times New Roman" w:cs="Times New Roman"/>
          <w:sz w:val="24"/>
          <w:szCs w:val="24"/>
        </w:rPr>
        <w:t xml:space="preserve">Timmins (2015:1) describes reflection as an essential tool in personal and professional development.  Dewey first discussed the need for reflection as a means for problem solving in 1933 and this was developed later on in 1983 by </w:t>
      </w:r>
      <w:r w:rsidR="00C90503">
        <w:rPr>
          <w:rFonts w:ascii="Times New Roman" w:hAnsi="Times New Roman" w:cs="Times New Roman"/>
          <w:sz w:val="24"/>
          <w:szCs w:val="24"/>
        </w:rPr>
        <w:t>S</w:t>
      </w:r>
      <w:r>
        <w:rPr>
          <w:rFonts w:ascii="Times New Roman" w:hAnsi="Times New Roman" w:cs="Times New Roman"/>
          <w:sz w:val="24"/>
          <w:szCs w:val="24"/>
        </w:rPr>
        <w:t xml:space="preserve">chon as a means of developing knowledge and skills through reflecting in and on action (Timmins,2015:75) </w:t>
      </w:r>
      <w:r w:rsidR="00144BAB">
        <w:rPr>
          <w:rFonts w:ascii="Times New Roman" w:hAnsi="Times New Roman" w:cs="Times New Roman"/>
          <w:sz w:val="24"/>
          <w:szCs w:val="24"/>
        </w:rPr>
        <w:t>Dewey (</w:t>
      </w:r>
      <w:r w:rsidR="003C191E">
        <w:rPr>
          <w:rFonts w:ascii="Times New Roman" w:hAnsi="Times New Roman" w:cs="Times New Roman"/>
          <w:sz w:val="24"/>
          <w:szCs w:val="24"/>
        </w:rPr>
        <w:t>1933) states that practitioner’s should be curious with a desire to continue learning and an open mindedness to welcome a variety of ideas and perspectives</w:t>
      </w:r>
      <w:r w:rsidR="001D7A48">
        <w:rPr>
          <w:rFonts w:ascii="Times New Roman" w:hAnsi="Times New Roman" w:cs="Times New Roman"/>
          <w:sz w:val="24"/>
          <w:szCs w:val="24"/>
        </w:rPr>
        <w:t xml:space="preserve"> </w:t>
      </w:r>
      <w:r w:rsidR="003C191E">
        <w:rPr>
          <w:rFonts w:ascii="Times New Roman" w:hAnsi="Times New Roman" w:cs="Times New Roman"/>
          <w:sz w:val="24"/>
          <w:szCs w:val="24"/>
        </w:rPr>
        <w:t>(Meadows, 2012).</w:t>
      </w:r>
      <w:r w:rsidR="008B0BEB">
        <w:rPr>
          <w:rFonts w:ascii="Times New Roman" w:hAnsi="Times New Roman" w:cs="Times New Roman"/>
          <w:sz w:val="24"/>
          <w:szCs w:val="24"/>
        </w:rPr>
        <w:t xml:space="preserve"> </w:t>
      </w:r>
      <w:r w:rsidR="003C191E">
        <w:rPr>
          <w:rFonts w:ascii="Times New Roman" w:hAnsi="Times New Roman" w:cs="Times New Roman"/>
          <w:sz w:val="24"/>
          <w:szCs w:val="24"/>
        </w:rPr>
        <w:t>Reflective practice has been developed further over many years based upon the work of Dewey and Schon</w:t>
      </w:r>
      <w:r w:rsidR="004E74EC">
        <w:rPr>
          <w:rFonts w:ascii="Times New Roman" w:hAnsi="Times New Roman" w:cs="Times New Roman"/>
          <w:sz w:val="24"/>
          <w:szCs w:val="24"/>
        </w:rPr>
        <w:t xml:space="preserve">. </w:t>
      </w:r>
      <w:r w:rsidR="0050284F">
        <w:rPr>
          <w:rFonts w:ascii="Times New Roman" w:hAnsi="Times New Roman" w:cs="Times New Roman"/>
          <w:sz w:val="24"/>
          <w:szCs w:val="24"/>
        </w:rPr>
        <w:t>Nottingham university (no date) describe m</w:t>
      </w:r>
      <w:r w:rsidR="00537F27">
        <w:rPr>
          <w:rFonts w:ascii="Times New Roman" w:hAnsi="Times New Roman" w:cs="Times New Roman"/>
          <w:sz w:val="24"/>
          <w:szCs w:val="24"/>
        </w:rPr>
        <w:t>odels a</w:t>
      </w:r>
      <w:r w:rsidR="0050284F">
        <w:rPr>
          <w:rFonts w:ascii="Times New Roman" w:hAnsi="Times New Roman" w:cs="Times New Roman"/>
          <w:sz w:val="24"/>
          <w:szCs w:val="24"/>
        </w:rPr>
        <w:t>s</w:t>
      </w:r>
      <w:r w:rsidR="00537F27">
        <w:rPr>
          <w:rFonts w:ascii="Times New Roman" w:hAnsi="Times New Roman" w:cs="Times New Roman"/>
          <w:sz w:val="24"/>
          <w:szCs w:val="24"/>
        </w:rPr>
        <w:t xml:space="preserve"> a frame work used by practitioners to follow </w:t>
      </w:r>
      <w:r w:rsidR="0050284F">
        <w:rPr>
          <w:rFonts w:ascii="Times New Roman" w:hAnsi="Times New Roman" w:cs="Times New Roman"/>
          <w:sz w:val="24"/>
          <w:szCs w:val="24"/>
        </w:rPr>
        <w:t xml:space="preserve">a </w:t>
      </w:r>
      <w:r w:rsidR="00537F27">
        <w:rPr>
          <w:rFonts w:ascii="Times New Roman" w:hAnsi="Times New Roman" w:cs="Times New Roman"/>
          <w:sz w:val="24"/>
          <w:szCs w:val="24"/>
        </w:rPr>
        <w:t>structured process of asking themselves questions in order to look back on an experience and establish what can be improved and built upon in future</w:t>
      </w:r>
      <w:r w:rsidR="0050284F">
        <w:rPr>
          <w:rFonts w:ascii="Times New Roman" w:hAnsi="Times New Roman" w:cs="Times New Roman"/>
          <w:sz w:val="24"/>
          <w:szCs w:val="24"/>
        </w:rPr>
        <w:t xml:space="preserve">. There are </w:t>
      </w:r>
      <w:proofErr w:type="gramStart"/>
      <w:r w:rsidR="0050284F">
        <w:rPr>
          <w:rFonts w:ascii="Times New Roman" w:hAnsi="Times New Roman" w:cs="Times New Roman"/>
          <w:sz w:val="24"/>
          <w:szCs w:val="24"/>
        </w:rPr>
        <w:t>a</w:t>
      </w:r>
      <w:r w:rsidR="004E74EC">
        <w:rPr>
          <w:rFonts w:ascii="Times New Roman" w:hAnsi="Times New Roman" w:cs="Times New Roman"/>
          <w:sz w:val="24"/>
          <w:szCs w:val="24"/>
        </w:rPr>
        <w:t xml:space="preserve"> number of</w:t>
      </w:r>
      <w:proofErr w:type="gramEnd"/>
      <w:r w:rsidR="004E74EC">
        <w:rPr>
          <w:rFonts w:ascii="Times New Roman" w:hAnsi="Times New Roman" w:cs="Times New Roman"/>
          <w:sz w:val="24"/>
          <w:szCs w:val="24"/>
        </w:rPr>
        <w:t xml:space="preserve"> reflective models </w:t>
      </w:r>
      <w:r w:rsidR="0050284F">
        <w:rPr>
          <w:rFonts w:ascii="Times New Roman" w:hAnsi="Times New Roman" w:cs="Times New Roman"/>
          <w:sz w:val="24"/>
          <w:szCs w:val="24"/>
        </w:rPr>
        <w:t xml:space="preserve">which </w:t>
      </w:r>
      <w:r w:rsidR="004E74EC">
        <w:rPr>
          <w:rFonts w:ascii="Times New Roman" w:hAnsi="Times New Roman" w:cs="Times New Roman"/>
          <w:sz w:val="24"/>
          <w:szCs w:val="24"/>
        </w:rPr>
        <w:t>have been developed</w:t>
      </w:r>
      <w:r w:rsidR="0066608C">
        <w:rPr>
          <w:rFonts w:ascii="Times New Roman" w:hAnsi="Times New Roman" w:cs="Times New Roman"/>
          <w:sz w:val="24"/>
          <w:szCs w:val="24"/>
        </w:rPr>
        <w:t xml:space="preserve"> over the </w:t>
      </w:r>
      <w:r w:rsidR="007B7AAA">
        <w:rPr>
          <w:rFonts w:ascii="Times New Roman" w:hAnsi="Times New Roman" w:cs="Times New Roman"/>
          <w:sz w:val="24"/>
          <w:szCs w:val="24"/>
        </w:rPr>
        <w:t>years</w:t>
      </w:r>
      <w:r w:rsidR="004E74EC">
        <w:rPr>
          <w:rFonts w:ascii="Times New Roman" w:hAnsi="Times New Roman" w:cs="Times New Roman"/>
          <w:sz w:val="24"/>
          <w:szCs w:val="24"/>
        </w:rPr>
        <w:t xml:space="preserve"> to assist </w:t>
      </w:r>
      <w:r w:rsidR="00436BEA">
        <w:rPr>
          <w:rFonts w:ascii="Times New Roman" w:hAnsi="Times New Roman" w:cs="Times New Roman"/>
          <w:sz w:val="24"/>
          <w:szCs w:val="24"/>
        </w:rPr>
        <w:t>practitioners</w:t>
      </w:r>
      <w:r w:rsidR="004E74EC">
        <w:rPr>
          <w:rFonts w:ascii="Times New Roman" w:hAnsi="Times New Roman" w:cs="Times New Roman"/>
          <w:sz w:val="24"/>
          <w:szCs w:val="24"/>
        </w:rPr>
        <w:t xml:space="preserve"> with reflective practice by following </w:t>
      </w:r>
      <w:r w:rsidR="00436BEA">
        <w:rPr>
          <w:rFonts w:ascii="Times New Roman" w:hAnsi="Times New Roman" w:cs="Times New Roman"/>
          <w:sz w:val="24"/>
          <w:szCs w:val="24"/>
        </w:rPr>
        <w:t>a step by step process.</w:t>
      </w:r>
    </w:p>
    <w:p w14:paraId="416A9184" w14:textId="492448A6" w:rsidR="00AA54A4" w:rsidRPr="00A76C49" w:rsidRDefault="00AA54A4"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This section will</w:t>
      </w:r>
      <w:r w:rsidR="00436BEA">
        <w:rPr>
          <w:rFonts w:ascii="Times New Roman" w:hAnsi="Times New Roman" w:cs="Times New Roman"/>
          <w:sz w:val="24"/>
          <w:szCs w:val="24"/>
        </w:rPr>
        <w:t xml:space="preserve"> now</w:t>
      </w:r>
      <w:r w:rsidRPr="00A76C49">
        <w:rPr>
          <w:rFonts w:ascii="Times New Roman" w:hAnsi="Times New Roman" w:cs="Times New Roman"/>
          <w:sz w:val="24"/>
          <w:szCs w:val="24"/>
        </w:rPr>
        <w:t xml:space="preserve"> look at two different reflective models and aims to establish how they can influence early years practice.</w:t>
      </w:r>
    </w:p>
    <w:p w14:paraId="4018C090" w14:textId="45F43540" w:rsidR="00BB1BA3" w:rsidRDefault="00AA54A4"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Gibbs model of reflection (1988) is the most used model of reflection, it is laid out in clear and concise format allowing the practitioner to follow the stages of reflection in six easy to understand steps. Which is ideal for practitioners who are new to reflection as it guides you through the different stages enabling them to make sense of the situation (University of Edinburgh, 2019).</w:t>
      </w:r>
      <w:r w:rsidR="00BB1BA3">
        <w:rPr>
          <w:rFonts w:ascii="Times New Roman" w:hAnsi="Times New Roman" w:cs="Times New Roman"/>
          <w:sz w:val="24"/>
          <w:szCs w:val="24"/>
        </w:rPr>
        <w:t xml:space="preserve">  </w:t>
      </w:r>
      <w:r w:rsidR="00BB1BA3" w:rsidRPr="00A76C49">
        <w:rPr>
          <w:rFonts w:ascii="Times New Roman" w:hAnsi="Times New Roman" w:cs="Times New Roman"/>
          <w:sz w:val="24"/>
          <w:szCs w:val="24"/>
        </w:rPr>
        <w:t>Although Hays et al. sees Gibbs model as</w:t>
      </w:r>
      <w:r w:rsidR="0066608C">
        <w:rPr>
          <w:rFonts w:ascii="Times New Roman" w:hAnsi="Times New Roman" w:cs="Times New Roman"/>
          <w:sz w:val="24"/>
          <w:szCs w:val="24"/>
        </w:rPr>
        <w:t xml:space="preserve"> being</w:t>
      </w:r>
      <w:r w:rsidR="00BB1BA3" w:rsidRPr="00A76C49">
        <w:rPr>
          <w:rFonts w:ascii="Times New Roman" w:hAnsi="Times New Roman" w:cs="Times New Roman"/>
          <w:sz w:val="24"/>
          <w:szCs w:val="24"/>
        </w:rPr>
        <w:t xml:space="preserve"> </w:t>
      </w:r>
      <w:r w:rsidR="0056638B" w:rsidRPr="00A76C49">
        <w:rPr>
          <w:rFonts w:ascii="Times New Roman" w:hAnsi="Times New Roman" w:cs="Times New Roman"/>
          <w:sz w:val="24"/>
          <w:szCs w:val="24"/>
        </w:rPr>
        <w:t>too</w:t>
      </w:r>
      <w:r w:rsidR="00BB1BA3" w:rsidRPr="00A76C49">
        <w:rPr>
          <w:rFonts w:ascii="Times New Roman" w:hAnsi="Times New Roman" w:cs="Times New Roman"/>
          <w:sz w:val="24"/>
          <w:szCs w:val="24"/>
        </w:rPr>
        <w:t xml:space="preserve"> simplistic </w:t>
      </w:r>
      <w:r w:rsidR="0066608C">
        <w:rPr>
          <w:rFonts w:ascii="Times New Roman" w:hAnsi="Times New Roman" w:cs="Times New Roman"/>
          <w:sz w:val="24"/>
          <w:szCs w:val="24"/>
        </w:rPr>
        <w:t>stating that</w:t>
      </w:r>
      <w:r w:rsidR="0056638B">
        <w:rPr>
          <w:rFonts w:ascii="Times New Roman" w:hAnsi="Times New Roman" w:cs="Times New Roman"/>
          <w:sz w:val="24"/>
          <w:szCs w:val="24"/>
        </w:rPr>
        <w:t xml:space="preserve"> reflection is a complex</w:t>
      </w:r>
      <w:r w:rsidR="00BB1BA3" w:rsidRPr="00A76C49">
        <w:rPr>
          <w:rFonts w:ascii="Times New Roman" w:hAnsi="Times New Roman" w:cs="Times New Roman"/>
          <w:sz w:val="24"/>
          <w:szCs w:val="24"/>
        </w:rPr>
        <w:t xml:space="preserve"> process</w:t>
      </w:r>
      <w:r w:rsidR="0056638B">
        <w:rPr>
          <w:rFonts w:ascii="Times New Roman" w:hAnsi="Times New Roman" w:cs="Times New Roman"/>
          <w:sz w:val="24"/>
          <w:szCs w:val="24"/>
        </w:rPr>
        <w:t xml:space="preserve"> and reflection can be multi layered</w:t>
      </w:r>
      <w:r w:rsidR="00BB1BA3" w:rsidRPr="00A76C49">
        <w:rPr>
          <w:rFonts w:ascii="Times New Roman" w:hAnsi="Times New Roman" w:cs="Times New Roman"/>
          <w:sz w:val="24"/>
          <w:szCs w:val="24"/>
        </w:rPr>
        <w:t>.</w:t>
      </w:r>
      <w:r w:rsidR="002C71FB">
        <w:rPr>
          <w:rFonts w:ascii="Times New Roman" w:hAnsi="Times New Roman" w:cs="Times New Roman"/>
          <w:sz w:val="24"/>
          <w:szCs w:val="24"/>
        </w:rPr>
        <w:t xml:space="preserve">  Middleton (2016) suggests that Gibbs model does not allow for the practitioner to examine values, priorities and</w:t>
      </w:r>
      <w:r w:rsidR="0056638B">
        <w:rPr>
          <w:rFonts w:ascii="Times New Roman" w:hAnsi="Times New Roman" w:cs="Times New Roman"/>
          <w:sz w:val="24"/>
          <w:szCs w:val="24"/>
        </w:rPr>
        <w:t xml:space="preserve"> does not allow</w:t>
      </w:r>
      <w:r w:rsidR="002C71FB">
        <w:rPr>
          <w:rFonts w:ascii="Times New Roman" w:hAnsi="Times New Roman" w:cs="Times New Roman"/>
          <w:sz w:val="24"/>
          <w:szCs w:val="24"/>
        </w:rPr>
        <w:t xml:space="preserve"> evaluations to be examined critically, so even though the format is easily understandable it does not allow for critical and reflexive approaches.</w:t>
      </w:r>
      <w:r w:rsidR="0001230A">
        <w:rPr>
          <w:rFonts w:ascii="Times New Roman" w:hAnsi="Times New Roman" w:cs="Times New Roman"/>
          <w:sz w:val="24"/>
          <w:szCs w:val="24"/>
        </w:rPr>
        <w:t xml:space="preserve"> Group reflection can help in achieving a more multi-dimensional way of thinking often resulting in a deeper reflective experience as you will view the experience from many perspectives (Tsang, 2011).</w:t>
      </w:r>
    </w:p>
    <w:p w14:paraId="04C1A926" w14:textId="23F6C683" w:rsidR="00AA54A4" w:rsidRDefault="00AA54A4"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Gibbs’ Model</w:t>
      </w:r>
      <w:r w:rsidR="00741323">
        <w:rPr>
          <w:rFonts w:ascii="Times New Roman" w:hAnsi="Times New Roman" w:cs="Times New Roman"/>
          <w:sz w:val="24"/>
          <w:szCs w:val="24"/>
        </w:rPr>
        <w:t xml:space="preserve"> for example</w:t>
      </w:r>
      <w:r w:rsidRPr="00A76C49">
        <w:rPr>
          <w:rFonts w:ascii="Times New Roman" w:hAnsi="Times New Roman" w:cs="Times New Roman"/>
          <w:sz w:val="24"/>
          <w:szCs w:val="24"/>
        </w:rPr>
        <w:t xml:space="preserve"> encourages learners to systematically think about each stage of the experience, this process can be repeated many times allowing the practitioner to build upon their existing knowledge and understanding and build upon their skills (Wain, 2017). </w:t>
      </w:r>
      <w:r w:rsidR="009F1386" w:rsidRPr="00A76C49">
        <w:rPr>
          <w:rFonts w:ascii="Times New Roman" w:hAnsi="Times New Roman" w:cs="Times New Roman"/>
          <w:color w:val="FF0000"/>
          <w:sz w:val="24"/>
          <w:szCs w:val="24"/>
        </w:rPr>
        <w:t xml:space="preserve"> </w:t>
      </w:r>
      <w:r w:rsidR="009F1386" w:rsidRPr="00A76C49">
        <w:rPr>
          <w:rFonts w:ascii="Times New Roman" w:hAnsi="Times New Roman" w:cs="Times New Roman"/>
          <w:sz w:val="24"/>
          <w:szCs w:val="24"/>
        </w:rPr>
        <w:t>As a practitioner it is important to continuously build on your skills to improve services and outcomes for children</w:t>
      </w:r>
      <w:r w:rsidR="00B91F70" w:rsidRPr="00A76C49">
        <w:rPr>
          <w:rFonts w:ascii="Times New Roman" w:hAnsi="Times New Roman" w:cs="Times New Roman"/>
          <w:sz w:val="24"/>
          <w:szCs w:val="24"/>
        </w:rPr>
        <w:t xml:space="preserve"> (Early education.org, no date).</w:t>
      </w:r>
    </w:p>
    <w:p w14:paraId="07FD07A5" w14:textId="4F800B3F" w:rsidR="00BB1BA3" w:rsidRDefault="00BB1BA3"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The six stages of Gibb’s cycle are rooted in Kolb’s experiential learning although Gibbs model also allows the practitioner to identify their feelings on the activity or experience (university of Cumbria, 2016). Encouraging the practitioner to think and explore how they are feeling this allows for a greater self-awareness (</w:t>
      </w:r>
      <w:proofErr w:type="spellStart"/>
      <w:r w:rsidRPr="00A76C49">
        <w:rPr>
          <w:rFonts w:ascii="Times New Roman" w:hAnsi="Times New Roman" w:cs="Times New Roman"/>
          <w:sz w:val="24"/>
          <w:szCs w:val="24"/>
        </w:rPr>
        <w:t>Helyer</w:t>
      </w:r>
      <w:proofErr w:type="spellEnd"/>
      <w:r w:rsidRPr="00A76C49">
        <w:rPr>
          <w:rFonts w:ascii="Times New Roman" w:hAnsi="Times New Roman" w:cs="Times New Roman"/>
          <w:sz w:val="24"/>
          <w:szCs w:val="24"/>
        </w:rPr>
        <w:t>, 2015).  Self-Awareness  can promote skill development</w:t>
      </w:r>
      <w:r>
        <w:rPr>
          <w:rFonts w:ascii="Times New Roman" w:hAnsi="Times New Roman" w:cs="Times New Roman"/>
          <w:sz w:val="24"/>
          <w:szCs w:val="24"/>
        </w:rPr>
        <w:t>,</w:t>
      </w:r>
      <w:r w:rsidRPr="00A76C49">
        <w:rPr>
          <w:rFonts w:ascii="Times New Roman" w:hAnsi="Times New Roman" w:cs="Times New Roman"/>
          <w:sz w:val="24"/>
          <w:szCs w:val="24"/>
        </w:rPr>
        <w:t xml:space="preserve"> assist decision making</w:t>
      </w:r>
      <w:r>
        <w:rPr>
          <w:rFonts w:ascii="Times New Roman" w:hAnsi="Times New Roman" w:cs="Times New Roman"/>
          <w:sz w:val="24"/>
          <w:szCs w:val="24"/>
        </w:rPr>
        <w:t xml:space="preserve">, assist in </w:t>
      </w:r>
      <w:r w:rsidRPr="00A76C49">
        <w:rPr>
          <w:rFonts w:ascii="Times New Roman" w:hAnsi="Times New Roman" w:cs="Times New Roman"/>
          <w:sz w:val="24"/>
          <w:szCs w:val="24"/>
        </w:rPr>
        <w:t xml:space="preserve"> stress management and </w:t>
      </w:r>
      <w:r>
        <w:rPr>
          <w:rFonts w:ascii="Times New Roman" w:hAnsi="Times New Roman" w:cs="Times New Roman"/>
          <w:sz w:val="24"/>
          <w:szCs w:val="24"/>
        </w:rPr>
        <w:t xml:space="preserve">aid </w:t>
      </w:r>
      <w:r w:rsidRPr="00A76C49">
        <w:rPr>
          <w:rFonts w:ascii="Times New Roman" w:hAnsi="Times New Roman" w:cs="Times New Roman"/>
          <w:sz w:val="24"/>
          <w:szCs w:val="24"/>
        </w:rPr>
        <w:t xml:space="preserve">motivation, it is also helpful in reducing staff burn out, this is due to practitioners being able to take ownership of their feelings and rationalise them working towards a solution rather than aimlessly </w:t>
      </w:r>
      <w:r w:rsidRPr="00A76C49">
        <w:rPr>
          <w:rFonts w:ascii="Times New Roman" w:hAnsi="Times New Roman" w:cs="Times New Roman"/>
          <w:sz w:val="24"/>
          <w:szCs w:val="24"/>
        </w:rPr>
        <w:lastRenderedPageBreak/>
        <w:t xml:space="preserve">pondering on them and allowing them to fester (Green, 2017: </w:t>
      </w:r>
      <w:proofErr w:type="spellStart"/>
      <w:r w:rsidRPr="00A76C49">
        <w:rPr>
          <w:rFonts w:ascii="Times New Roman" w:hAnsi="Times New Roman" w:cs="Times New Roman"/>
          <w:sz w:val="24"/>
          <w:szCs w:val="24"/>
        </w:rPr>
        <w:t>Askarizadeh</w:t>
      </w:r>
      <w:proofErr w:type="spellEnd"/>
      <w:r w:rsidRPr="00A76C49">
        <w:rPr>
          <w:rFonts w:ascii="Times New Roman" w:hAnsi="Times New Roman" w:cs="Times New Roman"/>
          <w:sz w:val="24"/>
          <w:szCs w:val="24"/>
        </w:rPr>
        <w:t xml:space="preserve">, </w:t>
      </w:r>
      <w:proofErr w:type="spellStart"/>
      <w:r w:rsidR="002673A2">
        <w:rPr>
          <w:rFonts w:ascii="Times New Roman" w:hAnsi="Times New Roman" w:cs="Times New Roman"/>
          <w:sz w:val="24"/>
          <w:szCs w:val="24"/>
        </w:rPr>
        <w:t>P</w:t>
      </w:r>
      <w:r w:rsidRPr="00A76C49">
        <w:rPr>
          <w:rFonts w:ascii="Times New Roman" w:hAnsi="Times New Roman" w:cs="Times New Roman"/>
          <w:sz w:val="24"/>
          <w:szCs w:val="24"/>
        </w:rPr>
        <w:t>oormirzaei</w:t>
      </w:r>
      <w:proofErr w:type="spellEnd"/>
      <w:r w:rsidRPr="00A76C49">
        <w:rPr>
          <w:rFonts w:ascii="Times New Roman" w:hAnsi="Times New Roman" w:cs="Times New Roman"/>
          <w:sz w:val="24"/>
          <w:szCs w:val="24"/>
        </w:rPr>
        <w:t>, Bagheri, 2017: Wright.edu, no date:).   Gibbs also extends on Kolb’s forth stage of the cycle by creating an action plan as well as a conclusion (</w:t>
      </w:r>
      <w:proofErr w:type="spellStart"/>
      <w:r w:rsidRPr="00A76C49">
        <w:rPr>
          <w:rFonts w:ascii="Times New Roman" w:hAnsi="Times New Roman" w:cs="Times New Roman"/>
          <w:sz w:val="24"/>
          <w:szCs w:val="24"/>
        </w:rPr>
        <w:t>Vong</w:t>
      </w:r>
      <w:proofErr w:type="spellEnd"/>
      <w:r w:rsidRPr="00A76C49">
        <w:rPr>
          <w:rFonts w:ascii="Times New Roman" w:hAnsi="Times New Roman" w:cs="Times New Roman"/>
          <w:sz w:val="24"/>
          <w:szCs w:val="24"/>
        </w:rPr>
        <w:t>, 2017). These action plans help the practitioners in developing more appropriate and meaningful experiences, enabling their practice to improve and evolve (NCAA, 2010).</w:t>
      </w:r>
    </w:p>
    <w:p w14:paraId="3494A9B3" w14:textId="59880E94" w:rsidR="005808EB" w:rsidRPr="00A76C49" w:rsidRDefault="005808EB" w:rsidP="00C85058">
      <w:pPr>
        <w:spacing w:line="360" w:lineRule="auto"/>
        <w:jc w:val="both"/>
        <w:rPr>
          <w:rFonts w:ascii="Times New Roman" w:hAnsi="Times New Roman" w:cs="Times New Roman"/>
          <w:sz w:val="24"/>
          <w:szCs w:val="24"/>
        </w:rPr>
      </w:pPr>
      <w:r>
        <w:rPr>
          <w:rFonts w:ascii="Times New Roman" w:hAnsi="Times New Roman" w:cs="Times New Roman"/>
          <w:sz w:val="24"/>
          <w:szCs w:val="24"/>
        </w:rPr>
        <w:t>However, Lindon (2012) states that reflecting back on one’s feeling’s is often a difficult task and practitioners may find it uncomfortable or emotionally painful to look back on an experience and accept that they could have handled a situation better.  In order to achieve best practice for children is important for the practitioner to accept the role they may have played in a situation, learn from it and strive to make the changes to improve how they handle that situation in future</w:t>
      </w:r>
      <w:r w:rsidR="000E2E40">
        <w:rPr>
          <w:rFonts w:ascii="Times New Roman" w:hAnsi="Times New Roman" w:cs="Times New Roman"/>
          <w:sz w:val="24"/>
          <w:szCs w:val="24"/>
        </w:rPr>
        <w:t>.</w:t>
      </w:r>
    </w:p>
    <w:p w14:paraId="1487F971" w14:textId="245E7EBD" w:rsidR="00AA54A4" w:rsidRDefault="00AA54A4"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 xml:space="preserve">Kolb’s work helped to lay the foundations on our understanding of learning from our experiences. </w:t>
      </w:r>
      <w:r w:rsidR="00227CB8">
        <w:rPr>
          <w:rFonts w:ascii="Times New Roman" w:hAnsi="Times New Roman" w:cs="Times New Roman"/>
          <w:sz w:val="24"/>
          <w:szCs w:val="24"/>
        </w:rPr>
        <w:t>Similarly,</w:t>
      </w:r>
      <w:r w:rsidRPr="00A76C49">
        <w:rPr>
          <w:rFonts w:ascii="Times New Roman" w:hAnsi="Times New Roman" w:cs="Times New Roman"/>
          <w:sz w:val="24"/>
          <w:szCs w:val="24"/>
        </w:rPr>
        <w:t xml:space="preserve"> </w:t>
      </w:r>
      <w:r w:rsidR="00227CB8">
        <w:rPr>
          <w:rFonts w:ascii="Times New Roman" w:hAnsi="Times New Roman" w:cs="Times New Roman"/>
          <w:sz w:val="24"/>
          <w:szCs w:val="24"/>
        </w:rPr>
        <w:t>Kolb’s</w:t>
      </w:r>
      <w:r w:rsidRPr="00A76C49">
        <w:rPr>
          <w:rFonts w:ascii="Times New Roman" w:hAnsi="Times New Roman" w:cs="Times New Roman"/>
          <w:sz w:val="24"/>
          <w:szCs w:val="24"/>
        </w:rPr>
        <w:t xml:space="preserve"> model asks us to recall our experience before reflecting on it. Thinking back on experiences allows for a more meaningful experience (Timmins, 2015).</w:t>
      </w:r>
      <w:r w:rsidR="00227CB8">
        <w:rPr>
          <w:rFonts w:ascii="Times New Roman" w:hAnsi="Times New Roman" w:cs="Times New Roman"/>
          <w:color w:val="FF0000"/>
          <w:sz w:val="24"/>
          <w:szCs w:val="24"/>
        </w:rPr>
        <w:t xml:space="preserve"> </w:t>
      </w:r>
      <w:r w:rsidR="00475F06">
        <w:rPr>
          <w:rFonts w:ascii="Times New Roman" w:hAnsi="Times New Roman" w:cs="Times New Roman"/>
          <w:sz w:val="24"/>
          <w:szCs w:val="24"/>
        </w:rPr>
        <w:t>I</w:t>
      </w:r>
      <w:r w:rsidR="00227CB8" w:rsidRPr="005E409E">
        <w:rPr>
          <w:rFonts w:ascii="Times New Roman" w:hAnsi="Times New Roman" w:cs="Times New Roman"/>
          <w:sz w:val="24"/>
          <w:szCs w:val="24"/>
        </w:rPr>
        <w:t xml:space="preserve">ncreasing your awareness as a practitioner can increase your awareness to how the child may have been feeling in the moment, this </w:t>
      </w:r>
      <w:r w:rsidR="00475F06">
        <w:rPr>
          <w:rFonts w:ascii="Times New Roman" w:hAnsi="Times New Roman" w:cs="Times New Roman"/>
          <w:sz w:val="24"/>
          <w:szCs w:val="24"/>
        </w:rPr>
        <w:t xml:space="preserve">will then </w:t>
      </w:r>
      <w:r w:rsidR="00227CB8" w:rsidRPr="005E409E">
        <w:rPr>
          <w:rFonts w:ascii="Times New Roman" w:hAnsi="Times New Roman" w:cs="Times New Roman"/>
          <w:sz w:val="24"/>
          <w:szCs w:val="24"/>
        </w:rPr>
        <w:t>equip you with the knowledge to meet and respond to the children’s needs</w:t>
      </w:r>
      <w:r w:rsidR="00475F06">
        <w:rPr>
          <w:rFonts w:ascii="Times New Roman" w:hAnsi="Times New Roman" w:cs="Times New Roman"/>
          <w:sz w:val="24"/>
          <w:szCs w:val="24"/>
        </w:rPr>
        <w:t xml:space="preserve"> more</w:t>
      </w:r>
      <w:r w:rsidR="00227CB8" w:rsidRPr="005E409E">
        <w:rPr>
          <w:rFonts w:ascii="Times New Roman" w:hAnsi="Times New Roman" w:cs="Times New Roman"/>
          <w:sz w:val="24"/>
          <w:szCs w:val="24"/>
        </w:rPr>
        <w:t xml:space="preserve"> effectively (Teachearlyyears.com, 2020).  </w:t>
      </w:r>
      <w:r w:rsidRPr="00A76C49">
        <w:rPr>
          <w:rFonts w:ascii="Times New Roman" w:hAnsi="Times New Roman" w:cs="Times New Roman"/>
          <w:sz w:val="24"/>
          <w:szCs w:val="24"/>
        </w:rPr>
        <w:t>Kolb describes this process as an experiential learning spiral as the cycle can be repeated and built upon each time learning from each new experience creating a broader and deeper experience (Kolb, 2012).</w:t>
      </w:r>
      <w:r w:rsidR="00831D67">
        <w:rPr>
          <w:rFonts w:ascii="Times New Roman" w:hAnsi="Times New Roman" w:cs="Times New Roman"/>
          <w:sz w:val="24"/>
          <w:szCs w:val="24"/>
        </w:rPr>
        <w:t xml:space="preserve"> Practitioners are able to recreate the same experiences with some modifications each time the children can link these old and new experiences together to create deeper learning experiences, this links into Bruner’s (1960) </w:t>
      </w:r>
      <w:r w:rsidR="00615F18">
        <w:rPr>
          <w:rFonts w:ascii="Times New Roman" w:hAnsi="Times New Roman" w:cs="Times New Roman"/>
          <w:sz w:val="24"/>
          <w:szCs w:val="24"/>
        </w:rPr>
        <w:t>S</w:t>
      </w:r>
      <w:r w:rsidR="00831D67">
        <w:rPr>
          <w:rFonts w:ascii="Times New Roman" w:hAnsi="Times New Roman" w:cs="Times New Roman"/>
          <w:sz w:val="24"/>
          <w:szCs w:val="24"/>
        </w:rPr>
        <w:t xml:space="preserve">piral </w:t>
      </w:r>
      <w:r w:rsidR="00615F18">
        <w:rPr>
          <w:rFonts w:ascii="Times New Roman" w:hAnsi="Times New Roman" w:cs="Times New Roman"/>
          <w:sz w:val="24"/>
          <w:szCs w:val="24"/>
        </w:rPr>
        <w:t>L</w:t>
      </w:r>
      <w:r w:rsidR="00831D67">
        <w:rPr>
          <w:rFonts w:ascii="Times New Roman" w:hAnsi="Times New Roman" w:cs="Times New Roman"/>
          <w:sz w:val="24"/>
          <w:szCs w:val="24"/>
        </w:rPr>
        <w:t>earning Theory</w:t>
      </w:r>
      <w:r w:rsidR="00615F18">
        <w:rPr>
          <w:rFonts w:ascii="Times New Roman" w:hAnsi="Times New Roman" w:cs="Times New Roman"/>
          <w:sz w:val="24"/>
          <w:szCs w:val="24"/>
        </w:rPr>
        <w:t>, thought to improves outcomes for children (Education partnership Inc, no date).</w:t>
      </w:r>
      <w:r w:rsidR="000D21B2">
        <w:rPr>
          <w:rFonts w:ascii="Times New Roman" w:hAnsi="Times New Roman" w:cs="Times New Roman"/>
          <w:sz w:val="24"/>
          <w:szCs w:val="24"/>
        </w:rPr>
        <w:t xml:space="preserve"> </w:t>
      </w:r>
      <w:r w:rsidR="001F3F73" w:rsidRPr="001F3F73">
        <w:rPr>
          <w:rFonts w:ascii="Times New Roman" w:hAnsi="Times New Roman" w:cs="Times New Roman"/>
          <w:sz w:val="24"/>
          <w:szCs w:val="24"/>
        </w:rPr>
        <w:t>Kolb’s model provides a cycle of learning also know as action learning, this model takes into account that individual’s have different learning styles and raises the practitioner’s awareness that the may need to adapt their approach and become more flexible to suit the individual needs (Australian Government. Department of health, 2004).</w:t>
      </w:r>
    </w:p>
    <w:p w14:paraId="5830F0D9" w14:textId="4F5DF948" w:rsidR="00475F06" w:rsidRDefault="00475F06" w:rsidP="00C85058">
      <w:pPr>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Experiential learning offers a more holistic </w:t>
      </w:r>
      <w:r w:rsidR="00040BDC">
        <w:rPr>
          <w:rFonts w:ascii="Times New Roman" w:hAnsi="Times New Roman" w:cs="Times New Roman"/>
          <w:sz w:val="24"/>
          <w:szCs w:val="24"/>
        </w:rPr>
        <w:t>approach</w:t>
      </w:r>
      <w:r>
        <w:rPr>
          <w:rFonts w:ascii="Times New Roman" w:hAnsi="Times New Roman" w:cs="Times New Roman"/>
          <w:sz w:val="24"/>
          <w:szCs w:val="24"/>
        </w:rPr>
        <w:t xml:space="preserve"> rather than looking at the mental process like cognitive </w:t>
      </w:r>
      <w:r w:rsidR="00040BDC">
        <w:rPr>
          <w:rFonts w:ascii="Times New Roman" w:hAnsi="Times New Roman" w:cs="Times New Roman"/>
          <w:sz w:val="24"/>
          <w:szCs w:val="24"/>
        </w:rPr>
        <w:t>theorists (Kolb and Kolb, 2008).</w:t>
      </w:r>
      <w:r w:rsidR="008A325C">
        <w:rPr>
          <w:rFonts w:ascii="Times New Roman" w:hAnsi="Times New Roman" w:cs="Times New Roman"/>
          <w:sz w:val="24"/>
          <w:szCs w:val="24"/>
        </w:rPr>
        <w:t xml:space="preserve"> This style of learning is often more fun and engaging for both staff and children, when children are more engage in learning the outcomes will improve. Some practitioners can find this method of reflection and learning style time consuming, often requiring more preparation and often requires patience and guidance from the practitioner during the activity (Pathintl.org, no date).</w:t>
      </w:r>
    </w:p>
    <w:p w14:paraId="0CEBAD08" w14:textId="51BACA1D" w:rsidR="00FE4667" w:rsidRDefault="003F6610" w:rsidP="00C85058">
      <w:pPr>
        <w:spacing w:line="360" w:lineRule="auto"/>
        <w:jc w:val="both"/>
        <w:rPr>
          <w:rFonts w:ascii="Times New Roman" w:hAnsi="Times New Roman" w:cs="Times New Roman"/>
          <w:color w:val="FF0000"/>
          <w:sz w:val="24"/>
          <w:szCs w:val="24"/>
        </w:rPr>
      </w:pPr>
      <w:r w:rsidRPr="000D21B2">
        <w:rPr>
          <w:rFonts w:ascii="Times New Roman" w:hAnsi="Times New Roman" w:cs="Times New Roman"/>
          <w:sz w:val="24"/>
          <w:szCs w:val="24"/>
        </w:rPr>
        <w:t>Kolb’s use of language is very complex</w:t>
      </w:r>
      <w:r w:rsidR="003C1A23" w:rsidRPr="000D21B2">
        <w:rPr>
          <w:rFonts w:ascii="Times New Roman" w:hAnsi="Times New Roman" w:cs="Times New Roman"/>
          <w:sz w:val="24"/>
          <w:szCs w:val="24"/>
        </w:rPr>
        <w:t xml:space="preserve"> and academic</w:t>
      </w:r>
      <w:r w:rsidRPr="000D21B2">
        <w:rPr>
          <w:rFonts w:ascii="Times New Roman" w:hAnsi="Times New Roman" w:cs="Times New Roman"/>
          <w:sz w:val="24"/>
          <w:szCs w:val="24"/>
        </w:rPr>
        <w:t xml:space="preserve"> </w:t>
      </w:r>
      <w:r w:rsidR="00981E62" w:rsidRPr="000D21B2">
        <w:rPr>
          <w:rFonts w:ascii="Times New Roman" w:hAnsi="Times New Roman" w:cs="Times New Roman"/>
          <w:sz w:val="24"/>
          <w:szCs w:val="24"/>
        </w:rPr>
        <w:t>therefore may be un</w:t>
      </w:r>
      <w:r w:rsidRPr="000D21B2">
        <w:rPr>
          <w:rFonts w:ascii="Times New Roman" w:hAnsi="Times New Roman" w:cs="Times New Roman"/>
          <w:sz w:val="24"/>
          <w:szCs w:val="24"/>
        </w:rPr>
        <w:t xml:space="preserve">suitable </w:t>
      </w:r>
      <w:r w:rsidR="0001230A">
        <w:rPr>
          <w:rFonts w:ascii="Times New Roman" w:hAnsi="Times New Roman" w:cs="Times New Roman"/>
          <w:sz w:val="24"/>
          <w:szCs w:val="24"/>
        </w:rPr>
        <w:t xml:space="preserve">and often off putting </w:t>
      </w:r>
      <w:r w:rsidRPr="000D21B2">
        <w:rPr>
          <w:rFonts w:ascii="Times New Roman" w:hAnsi="Times New Roman" w:cs="Times New Roman"/>
          <w:sz w:val="24"/>
          <w:szCs w:val="24"/>
        </w:rPr>
        <w:t>to new practitioners</w:t>
      </w:r>
      <w:r w:rsidR="00981E62" w:rsidRPr="000D21B2">
        <w:rPr>
          <w:rFonts w:ascii="Times New Roman" w:hAnsi="Times New Roman" w:cs="Times New Roman"/>
          <w:sz w:val="24"/>
          <w:szCs w:val="24"/>
        </w:rPr>
        <w:t xml:space="preserve">, </w:t>
      </w:r>
      <w:r w:rsidR="0001230A" w:rsidRPr="000D21B2">
        <w:rPr>
          <w:rFonts w:ascii="Times New Roman" w:hAnsi="Times New Roman" w:cs="Times New Roman"/>
          <w:sz w:val="24"/>
          <w:szCs w:val="24"/>
        </w:rPr>
        <w:t>whereas</w:t>
      </w:r>
      <w:r w:rsidR="003C1A23" w:rsidRPr="000D21B2">
        <w:rPr>
          <w:rFonts w:ascii="Times New Roman" w:hAnsi="Times New Roman" w:cs="Times New Roman"/>
          <w:sz w:val="24"/>
          <w:szCs w:val="24"/>
        </w:rPr>
        <w:t xml:space="preserve"> Gibb’s model uses an easier to understand language which </w:t>
      </w:r>
      <w:r w:rsidR="0001230A">
        <w:rPr>
          <w:rFonts w:ascii="Times New Roman" w:hAnsi="Times New Roman" w:cs="Times New Roman"/>
          <w:sz w:val="24"/>
          <w:szCs w:val="24"/>
        </w:rPr>
        <w:t>appears</w:t>
      </w:r>
      <w:r w:rsidR="003C1A23" w:rsidRPr="000D21B2">
        <w:rPr>
          <w:rFonts w:ascii="Times New Roman" w:hAnsi="Times New Roman" w:cs="Times New Roman"/>
          <w:sz w:val="24"/>
          <w:szCs w:val="24"/>
        </w:rPr>
        <w:t xml:space="preserve"> eas</w:t>
      </w:r>
      <w:r w:rsidR="0001230A">
        <w:rPr>
          <w:rFonts w:ascii="Times New Roman" w:hAnsi="Times New Roman" w:cs="Times New Roman"/>
          <w:sz w:val="24"/>
          <w:szCs w:val="24"/>
        </w:rPr>
        <w:t xml:space="preserve">y to </w:t>
      </w:r>
      <w:r w:rsidR="003C1A23" w:rsidRPr="000D21B2">
        <w:rPr>
          <w:rFonts w:ascii="Times New Roman" w:hAnsi="Times New Roman" w:cs="Times New Roman"/>
          <w:sz w:val="24"/>
          <w:szCs w:val="24"/>
        </w:rPr>
        <w:t>follow.</w:t>
      </w:r>
    </w:p>
    <w:p w14:paraId="265FECC0" w14:textId="10049ED3" w:rsidR="008B0BEB" w:rsidRPr="0066608C" w:rsidRDefault="00FE4667" w:rsidP="00C85058">
      <w:pPr>
        <w:spacing w:line="360" w:lineRule="auto"/>
        <w:jc w:val="both"/>
        <w:rPr>
          <w:rFonts w:ascii="Times New Roman" w:hAnsi="Times New Roman" w:cs="Times New Roman"/>
          <w:sz w:val="24"/>
          <w:szCs w:val="24"/>
        </w:rPr>
      </w:pPr>
      <w:r w:rsidRPr="0066608C">
        <w:rPr>
          <w:rFonts w:ascii="Times New Roman" w:hAnsi="Times New Roman" w:cs="Times New Roman"/>
          <w:sz w:val="24"/>
          <w:szCs w:val="24"/>
        </w:rPr>
        <w:t>T</w:t>
      </w:r>
      <w:r w:rsidR="008B0BEB" w:rsidRPr="0066608C">
        <w:rPr>
          <w:rFonts w:ascii="Times New Roman" w:hAnsi="Times New Roman" w:cs="Times New Roman"/>
          <w:sz w:val="24"/>
          <w:szCs w:val="24"/>
        </w:rPr>
        <w:t xml:space="preserve">here are many models of reflection </w:t>
      </w:r>
      <w:r w:rsidRPr="0066608C">
        <w:rPr>
          <w:rFonts w:ascii="Times New Roman" w:hAnsi="Times New Roman" w:cs="Times New Roman"/>
          <w:sz w:val="24"/>
          <w:szCs w:val="24"/>
        </w:rPr>
        <w:t xml:space="preserve">to consider </w:t>
      </w:r>
      <w:r w:rsidR="005440E7" w:rsidRPr="0066608C">
        <w:rPr>
          <w:rFonts w:ascii="Times New Roman" w:hAnsi="Times New Roman" w:cs="Times New Roman"/>
          <w:sz w:val="24"/>
          <w:szCs w:val="24"/>
        </w:rPr>
        <w:t xml:space="preserve">all of which share common themes the difference is mainly in the number of steps the model uses. These models may differ slightly in there format of the use of language used with the model, but </w:t>
      </w:r>
      <w:r w:rsidR="008B0BEB" w:rsidRPr="0066608C">
        <w:rPr>
          <w:rFonts w:ascii="Times New Roman" w:hAnsi="Times New Roman" w:cs="Times New Roman"/>
          <w:sz w:val="24"/>
          <w:szCs w:val="24"/>
        </w:rPr>
        <w:t xml:space="preserve">the end result </w:t>
      </w:r>
      <w:r w:rsidR="005440E7" w:rsidRPr="0066608C">
        <w:rPr>
          <w:rFonts w:ascii="Times New Roman" w:hAnsi="Times New Roman" w:cs="Times New Roman"/>
          <w:sz w:val="24"/>
          <w:szCs w:val="24"/>
        </w:rPr>
        <w:t>of these reflective models is</w:t>
      </w:r>
      <w:r w:rsidR="008B0BEB" w:rsidRPr="0066608C">
        <w:rPr>
          <w:rFonts w:ascii="Times New Roman" w:hAnsi="Times New Roman" w:cs="Times New Roman"/>
          <w:sz w:val="24"/>
          <w:szCs w:val="24"/>
        </w:rPr>
        <w:t xml:space="preserve"> the same even though they may be reached in many ways</w:t>
      </w:r>
      <w:r w:rsidR="005440E7" w:rsidRPr="0066608C">
        <w:rPr>
          <w:rFonts w:ascii="Times New Roman" w:hAnsi="Times New Roman" w:cs="Times New Roman"/>
          <w:sz w:val="24"/>
          <w:szCs w:val="24"/>
        </w:rPr>
        <w:t xml:space="preserve"> (university of Cambridge, 2020).</w:t>
      </w:r>
      <w:r w:rsidR="008B0BEB" w:rsidRPr="0066608C">
        <w:rPr>
          <w:rFonts w:ascii="Times New Roman" w:hAnsi="Times New Roman" w:cs="Times New Roman"/>
          <w:sz w:val="24"/>
          <w:szCs w:val="24"/>
        </w:rPr>
        <w:t xml:space="preserve">  These models give the practitioner the opportunity to stop </w:t>
      </w:r>
      <w:r w:rsidR="008B0BEB" w:rsidRPr="0066608C">
        <w:rPr>
          <w:rFonts w:ascii="Times New Roman" w:hAnsi="Times New Roman" w:cs="Times New Roman"/>
          <w:sz w:val="24"/>
          <w:szCs w:val="24"/>
        </w:rPr>
        <w:lastRenderedPageBreak/>
        <w:t>and think about an activity or experience whether that is reflecting in action – while the event is happening or by reflecting on action – taking the time after the event to really think about what happened and how this can be improved or made better.</w:t>
      </w:r>
    </w:p>
    <w:p w14:paraId="25752EB7" w14:textId="1180BC5A" w:rsidR="00AA54A4" w:rsidRPr="00AA54A4" w:rsidRDefault="00991859" w:rsidP="00AA54A4">
      <w:pPr>
        <w:pStyle w:val="IntenseQuote"/>
        <w:rPr>
          <w:rFonts w:ascii="Times New Roman" w:hAnsi="Times New Roman" w:cs="Times New Roman"/>
          <w:sz w:val="40"/>
          <w:szCs w:val="40"/>
        </w:rPr>
      </w:pPr>
      <w:r w:rsidRPr="00B417DE">
        <w:rPr>
          <w:b/>
          <w:bCs/>
          <w:noProof/>
        </w:rPr>
        <w:lastRenderedPageBreak/>
        <mc:AlternateContent>
          <mc:Choice Requires="wps">
            <w:drawing>
              <wp:anchor distT="45720" distB="45720" distL="114300" distR="114300" simplePos="0" relativeHeight="251661312" behindDoc="0" locked="0" layoutInCell="1" allowOverlap="1" wp14:anchorId="4B2BCBCE" wp14:editId="590DF5F0">
                <wp:simplePos x="0" y="0"/>
                <wp:positionH relativeFrom="margin">
                  <wp:align>right</wp:align>
                </wp:positionH>
                <wp:positionV relativeFrom="paragraph">
                  <wp:posOffset>4149921</wp:posOffset>
                </wp:positionV>
                <wp:extent cx="6623685" cy="4231640"/>
                <wp:effectExtent l="0" t="0" r="24765" b="1651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685" cy="4231758"/>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68B355F1" w14:textId="58B0150F" w:rsidR="008A2607" w:rsidRPr="00906C6B" w:rsidRDefault="008A2607" w:rsidP="008A2607">
                            <w:pPr>
                              <w:pStyle w:val="Heading1"/>
                              <w:rPr>
                                <w:b/>
                                <w:bCs/>
                                <w:color w:val="4472C4" w:themeColor="accent1"/>
                                <w:sz w:val="28"/>
                                <w:szCs w:val="28"/>
                              </w:rPr>
                            </w:pPr>
                            <w:bookmarkStart w:id="1" w:name="_Hlk42022185"/>
                            <w:bookmarkEnd w:id="1"/>
                            <w:r w:rsidRPr="00906C6B">
                              <w:rPr>
                                <w:b/>
                                <w:bCs/>
                                <w:color w:val="4472C4" w:themeColor="accent1"/>
                                <w:sz w:val="28"/>
                                <w:szCs w:val="28"/>
                              </w:rPr>
                              <w:t>What are the benefits of reflection?</w:t>
                            </w:r>
                          </w:p>
                          <w:p w14:paraId="311924C5" w14:textId="363FBDB7" w:rsidR="007D2F3D" w:rsidRPr="00651524" w:rsidRDefault="007D2F3D" w:rsidP="007D2F3D">
                            <w:pPr>
                              <w:jc w:val="both"/>
                              <w:rPr>
                                <w:rFonts w:ascii="Times New Roman" w:hAnsi="Times New Roman" w:cs="Times New Roman"/>
                                <w:color w:val="000000"/>
                                <w:sz w:val="20"/>
                                <w:szCs w:val="20"/>
                                <w:shd w:val="clear" w:color="auto" w:fill="FFFFFF"/>
                              </w:rPr>
                            </w:pPr>
                            <w:r w:rsidRPr="00651524">
                              <w:rPr>
                                <w:rFonts w:ascii="Times New Roman" w:hAnsi="Times New Roman" w:cs="Times New Roman"/>
                                <w:color w:val="000000"/>
                                <w:sz w:val="20"/>
                                <w:szCs w:val="20"/>
                                <w:shd w:val="clear" w:color="auto" w:fill="FFFFFF"/>
                              </w:rPr>
                              <w:t>Using reflective practice can help to raise a practitioner’s awareness of their thoughts and feelings surrounding an activity or experience. By allowing themselves the time to reflect on and critically analyse the situations this allows them to see things from a new perspective (Constantinou and Kuys, 2013) cited in Timmins (2015</w:t>
                            </w:r>
                            <w:r w:rsidR="00513686" w:rsidRPr="00651524">
                              <w:rPr>
                                <w:rFonts w:ascii="Times New Roman" w:hAnsi="Times New Roman" w:cs="Times New Roman"/>
                                <w:color w:val="000000"/>
                                <w:sz w:val="20"/>
                                <w:szCs w:val="20"/>
                                <w:shd w:val="clear" w:color="auto" w:fill="FFFFFF"/>
                              </w:rPr>
                              <w:t>:21</w:t>
                            </w:r>
                            <w:r w:rsidRPr="00651524">
                              <w:rPr>
                                <w:rFonts w:ascii="Times New Roman" w:hAnsi="Times New Roman" w:cs="Times New Roman"/>
                                <w:color w:val="000000"/>
                                <w:sz w:val="20"/>
                                <w:szCs w:val="20"/>
                                <w:shd w:val="clear" w:color="auto" w:fill="FFFFFF"/>
                              </w:rPr>
                              <w:t xml:space="preserve">).  By developing your awareness of self you can better understand your own strengths and </w:t>
                            </w:r>
                            <w:r w:rsidR="00C012AC" w:rsidRPr="00651524">
                              <w:rPr>
                                <w:rFonts w:ascii="Times New Roman" w:hAnsi="Times New Roman" w:cs="Times New Roman"/>
                                <w:color w:val="000000"/>
                                <w:sz w:val="20"/>
                                <w:szCs w:val="20"/>
                                <w:shd w:val="clear" w:color="auto" w:fill="FFFFFF"/>
                              </w:rPr>
                              <w:t>weaknesses</w:t>
                            </w:r>
                            <w:r w:rsidRPr="00651524">
                              <w:rPr>
                                <w:rFonts w:ascii="Times New Roman" w:hAnsi="Times New Roman" w:cs="Times New Roman"/>
                                <w:color w:val="000000"/>
                                <w:sz w:val="20"/>
                                <w:szCs w:val="20"/>
                                <w:shd w:val="clear" w:color="auto" w:fill="FFFFFF"/>
                              </w:rPr>
                              <w:t xml:space="preserve"> and can open your mind to where your skills need developing, reflection gives the practitioner the opportunity to learn from their experience’s and find ways to improve these experiences in future (Timmins, 2015, 13)</w:t>
                            </w:r>
                          </w:p>
                          <w:p w14:paraId="2CA45643" w14:textId="4F5A4284" w:rsidR="007D2F3D" w:rsidRPr="00651524" w:rsidRDefault="007D2F3D" w:rsidP="007D2F3D">
                            <w:pPr>
                              <w:jc w:val="both"/>
                              <w:rPr>
                                <w:rFonts w:ascii="Times New Roman" w:hAnsi="Times New Roman" w:cs="Times New Roman"/>
                                <w:color w:val="000000"/>
                                <w:sz w:val="20"/>
                                <w:szCs w:val="20"/>
                                <w:shd w:val="clear" w:color="auto" w:fill="FFFFFF"/>
                              </w:rPr>
                            </w:pPr>
                            <w:r w:rsidRPr="00651524">
                              <w:rPr>
                                <w:rFonts w:ascii="Times New Roman" w:hAnsi="Times New Roman" w:cs="Times New Roman"/>
                                <w:color w:val="000000"/>
                                <w:sz w:val="20"/>
                                <w:szCs w:val="20"/>
                                <w:shd w:val="clear" w:color="auto" w:fill="FFFFFF"/>
                              </w:rPr>
                              <w:t xml:space="preserve">Siraj- blatchford et al. (2002) cited in Paige-smith and craft (2011) believes that though careful observation of the children exploring their environment the practitioner is able to reflect on and learn from the observation in order to plan a more engaging curriculum and environment. She suggests that children learn better when they are engaged in activities that evoke deep thinking. This creates a high-quality environment for the children that is committed in </w:t>
                            </w:r>
                            <w:r w:rsidR="00C012AC" w:rsidRPr="00651524">
                              <w:rPr>
                                <w:rFonts w:ascii="Times New Roman" w:hAnsi="Times New Roman" w:cs="Times New Roman"/>
                                <w:color w:val="000000"/>
                                <w:sz w:val="20"/>
                                <w:szCs w:val="20"/>
                                <w:shd w:val="clear" w:color="auto" w:fill="FFFFFF"/>
                              </w:rPr>
                              <w:t>providing high</w:t>
                            </w:r>
                            <w:r w:rsidRPr="00651524">
                              <w:rPr>
                                <w:rFonts w:ascii="Times New Roman" w:hAnsi="Times New Roman" w:cs="Times New Roman"/>
                                <w:color w:val="000000"/>
                                <w:sz w:val="20"/>
                                <w:szCs w:val="20"/>
                                <w:shd w:val="clear" w:color="auto" w:fill="FFFFFF"/>
                              </w:rPr>
                              <w:t>-quality activities in order to achieve the best outcomes for the child.</w:t>
                            </w:r>
                          </w:p>
                          <w:p w14:paraId="378E00C3" w14:textId="5235637E" w:rsidR="007D2F3D" w:rsidRPr="00651524" w:rsidRDefault="007D2F3D" w:rsidP="007D2F3D">
                            <w:pPr>
                              <w:jc w:val="both"/>
                              <w:rPr>
                                <w:rFonts w:ascii="Times New Roman" w:hAnsi="Times New Roman" w:cs="Times New Roman"/>
                                <w:color w:val="000000"/>
                                <w:sz w:val="20"/>
                                <w:szCs w:val="20"/>
                                <w:shd w:val="clear" w:color="auto" w:fill="FFFFFF"/>
                              </w:rPr>
                            </w:pPr>
                            <w:r w:rsidRPr="00651524">
                              <w:rPr>
                                <w:rFonts w:ascii="Times New Roman" w:hAnsi="Times New Roman" w:cs="Times New Roman"/>
                                <w:color w:val="000000"/>
                                <w:sz w:val="20"/>
                                <w:szCs w:val="20"/>
                                <w:shd w:val="clear" w:color="auto" w:fill="FFFFFF"/>
                              </w:rPr>
                              <w:t xml:space="preserve">Reflective practice can allow you to identify any barriers to learning the children may have and find new ways to teach them, allowing them to overcome these obstacles.  This in turn can increase your confidence as you find new ways to teach. Reflective practice can encourage innovation, by experimenting with new teaching and learning approaches students will have a richer learning experience (Cambridge community.org, no date). </w:t>
                            </w:r>
                          </w:p>
                          <w:p w14:paraId="6536B575" w14:textId="1FBDD329" w:rsidR="000608D4" w:rsidRPr="00651524" w:rsidRDefault="000608D4" w:rsidP="007D2F3D">
                            <w:pPr>
                              <w:jc w:val="both"/>
                              <w:rPr>
                                <w:rFonts w:ascii="Times New Roman" w:hAnsi="Times New Roman" w:cs="Times New Roman"/>
                                <w:color w:val="000000"/>
                                <w:sz w:val="20"/>
                                <w:szCs w:val="20"/>
                                <w:shd w:val="clear" w:color="auto" w:fill="FFFFFF"/>
                              </w:rPr>
                            </w:pPr>
                            <w:r w:rsidRPr="00651524">
                              <w:rPr>
                                <w:rFonts w:ascii="Times New Roman" w:hAnsi="Times New Roman" w:cs="Times New Roman"/>
                                <w:color w:val="000000"/>
                                <w:sz w:val="20"/>
                                <w:szCs w:val="20"/>
                                <w:shd w:val="clear" w:color="auto" w:fill="FFFFFF"/>
                              </w:rPr>
                              <w:t>As practitioners you will never know it all, your skills and knowledge will always be developing and growing, you will continually learn from your mistakes and successes</w:t>
                            </w:r>
                            <w:r w:rsidR="00BE66A6" w:rsidRPr="00651524">
                              <w:rPr>
                                <w:rFonts w:ascii="Times New Roman" w:hAnsi="Times New Roman" w:cs="Times New Roman"/>
                                <w:color w:val="000000"/>
                                <w:sz w:val="20"/>
                                <w:szCs w:val="20"/>
                                <w:shd w:val="clear" w:color="auto" w:fill="FFFFFF"/>
                              </w:rPr>
                              <w:t>. It is important that you always keep an open mind and allow yourself to look at the situation from other perspectives, continually asking yourself the “what if?” question considering all consequences, this allows you to examine theory and your core beliefs</w:t>
                            </w:r>
                            <w:r w:rsidRPr="00651524">
                              <w:rPr>
                                <w:rFonts w:ascii="Times New Roman" w:hAnsi="Times New Roman" w:cs="Times New Roman"/>
                                <w:color w:val="000000"/>
                                <w:sz w:val="20"/>
                                <w:szCs w:val="20"/>
                                <w:shd w:val="clear" w:color="auto" w:fill="FFFFFF"/>
                              </w:rPr>
                              <w:t xml:space="preserve"> (playwales, 2018).</w:t>
                            </w:r>
                          </w:p>
                          <w:p w14:paraId="5DC00A10" w14:textId="77777777" w:rsidR="007D2F3D" w:rsidRPr="00651524" w:rsidRDefault="007D2F3D" w:rsidP="007D2F3D">
                            <w:pPr>
                              <w:jc w:val="both"/>
                              <w:rPr>
                                <w:rFonts w:ascii="Times New Roman" w:hAnsi="Times New Roman" w:cs="Times New Roman"/>
                                <w:color w:val="000000"/>
                                <w:sz w:val="20"/>
                                <w:szCs w:val="20"/>
                                <w:shd w:val="clear" w:color="auto" w:fill="FFFFFF"/>
                              </w:rPr>
                            </w:pPr>
                            <w:r w:rsidRPr="00651524">
                              <w:rPr>
                                <w:rFonts w:ascii="Times New Roman" w:hAnsi="Times New Roman" w:cs="Times New Roman"/>
                                <w:color w:val="000000"/>
                                <w:sz w:val="20"/>
                                <w:szCs w:val="20"/>
                                <w:shd w:val="clear" w:color="auto" w:fill="FFFFFF"/>
                              </w:rPr>
                              <w:t>It is also suggested that using reflective practice can be a useful aid in preventing staff burn out and reducing stress as it allows difficult situations to be addressed and reflected upon before they reach a critical point (Oelofsen, 2012).</w:t>
                            </w:r>
                          </w:p>
                          <w:p w14:paraId="7624BC75" w14:textId="77777777" w:rsidR="008A2607" w:rsidRPr="008A2607" w:rsidRDefault="008A2607" w:rsidP="008A260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BCBCE" id="_x0000_t202" coordsize="21600,21600" o:spt="202" path="m,l,21600r21600,l21600,xe">
                <v:stroke joinstyle="miter"/>
                <v:path gradientshapeok="t" o:connecttype="rect"/>
              </v:shapetype>
              <v:shape id="Text Box 2" o:spid="_x0000_s1026" type="#_x0000_t202" style="position:absolute;left:0;text-align:left;margin-left:470.35pt;margin-top:326.75pt;width:521.55pt;height:333.2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" fillcolor="white [3201]" strokecolor="#4472c4 [3204]" strokeweight="1pt">
                <v:textbox>
                  <w:txbxContent>
                    <w:p w14:paraId="68B355F1" w14:textId="58B0150F" w:rsidR="008A2607" w:rsidRPr="00906C6B" w:rsidRDefault="008A2607" w:rsidP="008A2607">
                      <w:pPr>
                        <w:pStyle w:val="Heading1"/>
                        <w:rPr>
                          <w:b/>
                          <w:bCs/>
                          <w:color w:val="4472C4" w:themeColor="accent1"/>
                          <w:sz w:val="28"/>
                          <w:szCs w:val="28"/>
                        </w:rPr>
                      </w:pPr>
                      <w:bookmarkStart w:id="2" w:name="_Hlk42022185"/>
                      <w:bookmarkEnd w:id="2"/>
                      <w:r w:rsidRPr="00906C6B">
                        <w:rPr>
                          <w:b/>
                          <w:bCs/>
                          <w:color w:val="4472C4" w:themeColor="accent1"/>
                          <w:sz w:val="28"/>
                          <w:szCs w:val="28"/>
                        </w:rPr>
                        <w:t>What are the benefits of reflection?</w:t>
                      </w:r>
                    </w:p>
                    <w:p w14:paraId="311924C5" w14:textId="363FBDB7" w:rsidR="007D2F3D" w:rsidRPr="00651524" w:rsidRDefault="007D2F3D" w:rsidP="007D2F3D">
                      <w:pPr>
                        <w:jc w:val="both"/>
                        <w:rPr>
                          <w:rFonts w:ascii="Times New Roman" w:hAnsi="Times New Roman" w:cs="Times New Roman"/>
                          <w:color w:val="000000"/>
                          <w:sz w:val="20"/>
                          <w:szCs w:val="20"/>
                          <w:shd w:val="clear" w:color="auto" w:fill="FFFFFF"/>
                        </w:rPr>
                      </w:pPr>
                      <w:r w:rsidRPr="00651524">
                        <w:rPr>
                          <w:rFonts w:ascii="Times New Roman" w:hAnsi="Times New Roman" w:cs="Times New Roman"/>
                          <w:color w:val="000000"/>
                          <w:sz w:val="20"/>
                          <w:szCs w:val="20"/>
                          <w:shd w:val="clear" w:color="auto" w:fill="FFFFFF"/>
                        </w:rPr>
                        <w:t>Using reflective practice can help to raise a practitioner’s awareness of their thoughts and feelings surrounding an activity or experience. By allowing themselves the time to reflect on and critically analyse the situations this allows them to see things from a new perspective (Constantinou and Kuys, 2013) cited in Timmins (2015</w:t>
                      </w:r>
                      <w:r w:rsidR="00513686" w:rsidRPr="00651524">
                        <w:rPr>
                          <w:rFonts w:ascii="Times New Roman" w:hAnsi="Times New Roman" w:cs="Times New Roman"/>
                          <w:color w:val="000000"/>
                          <w:sz w:val="20"/>
                          <w:szCs w:val="20"/>
                          <w:shd w:val="clear" w:color="auto" w:fill="FFFFFF"/>
                        </w:rPr>
                        <w:t>:21</w:t>
                      </w:r>
                      <w:r w:rsidRPr="00651524">
                        <w:rPr>
                          <w:rFonts w:ascii="Times New Roman" w:hAnsi="Times New Roman" w:cs="Times New Roman"/>
                          <w:color w:val="000000"/>
                          <w:sz w:val="20"/>
                          <w:szCs w:val="20"/>
                          <w:shd w:val="clear" w:color="auto" w:fill="FFFFFF"/>
                        </w:rPr>
                        <w:t xml:space="preserve">).  By developing your awareness of self you can better understand your own strengths and </w:t>
                      </w:r>
                      <w:r w:rsidR="00C012AC" w:rsidRPr="00651524">
                        <w:rPr>
                          <w:rFonts w:ascii="Times New Roman" w:hAnsi="Times New Roman" w:cs="Times New Roman"/>
                          <w:color w:val="000000"/>
                          <w:sz w:val="20"/>
                          <w:szCs w:val="20"/>
                          <w:shd w:val="clear" w:color="auto" w:fill="FFFFFF"/>
                        </w:rPr>
                        <w:t>weaknesses</w:t>
                      </w:r>
                      <w:r w:rsidRPr="00651524">
                        <w:rPr>
                          <w:rFonts w:ascii="Times New Roman" w:hAnsi="Times New Roman" w:cs="Times New Roman"/>
                          <w:color w:val="000000"/>
                          <w:sz w:val="20"/>
                          <w:szCs w:val="20"/>
                          <w:shd w:val="clear" w:color="auto" w:fill="FFFFFF"/>
                        </w:rPr>
                        <w:t xml:space="preserve"> and can open your mind to where your skills need developing, reflection gives the practitioner the opportunity to learn from their experience’s and find ways to improve these experiences in future (Timmins, 2015, 13)</w:t>
                      </w:r>
                    </w:p>
                    <w:p w14:paraId="2CA45643" w14:textId="4F5A4284" w:rsidR="007D2F3D" w:rsidRPr="00651524" w:rsidRDefault="007D2F3D" w:rsidP="007D2F3D">
                      <w:pPr>
                        <w:jc w:val="both"/>
                        <w:rPr>
                          <w:rFonts w:ascii="Times New Roman" w:hAnsi="Times New Roman" w:cs="Times New Roman"/>
                          <w:color w:val="000000"/>
                          <w:sz w:val="20"/>
                          <w:szCs w:val="20"/>
                          <w:shd w:val="clear" w:color="auto" w:fill="FFFFFF"/>
                        </w:rPr>
                      </w:pPr>
                      <w:r w:rsidRPr="00651524">
                        <w:rPr>
                          <w:rFonts w:ascii="Times New Roman" w:hAnsi="Times New Roman" w:cs="Times New Roman"/>
                          <w:color w:val="000000"/>
                          <w:sz w:val="20"/>
                          <w:szCs w:val="20"/>
                          <w:shd w:val="clear" w:color="auto" w:fill="FFFFFF"/>
                        </w:rPr>
                        <w:t xml:space="preserve">Siraj- blatchford et al. (2002) cited in Paige-smith and craft (2011) believes that though careful observation of the children exploring their environment the practitioner is able to reflect on and learn from the observation in order to plan a more engaging curriculum and environment. She suggests that children learn better when they are engaged in activities that evoke deep thinking. This creates a high-quality environment for the children that is committed in </w:t>
                      </w:r>
                      <w:r w:rsidR="00C012AC" w:rsidRPr="00651524">
                        <w:rPr>
                          <w:rFonts w:ascii="Times New Roman" w:hAnsi="Times New Roman" w:cs="Times New Roman"/>
                          <w:color w:val="000000"/>
                          <w:sz w:val="20"/>
                          <w:szCs w:val="20"/>
                          <w:shd w:val="clear" w:color="auto" w:fill="FFFFFF"/>
                        </w:rPr>
                        <w:t>providing high</w:t>
                      </w:r>
                      <w:r w:rsidRPr="00651524">
                        <w:rPr>
                          <w:rFonts w:ascii="Times New Roman" w:hAnsi="Times New Roman" w:cs="Times New Roman"/>
                          <w:color w:val="000000"/>
                          <w:sz w:val="20"/>
                          <w:szCs w:val="20"/>
                          <w:shd w:val="clear" w:color="auto" w:fill="FFFFFF"/>
                        </w:rPr>
                        <w:t>-quality activities in order to achieve the best outcomes for the child.</w:t>
                      </w:r>
                    </w:p>
                    <w:p w14:paraId="378E00C3" w14:textId="5235637E" w:rsidR="007D2F3D" w:rsidRPr="00651524" w:rsidRDefault="007D2F3D" w:rsidP="007D2F3D">
                      <w:pPr>
                        <w:jc w:val="both"/>
                        <w:rPr>
                          <w:rFonts w:ascii="Times New Roman" w:hAnsi="Times New Roman" w:cs="Times New Roman"/>
                          <w:color w:val="000000"/>
                          <w:sz w:val="20"/>
                          <w:szCs w:val="20"/>
                          <w:shd w:val="clear" w:color="auto" w:fill="FFFFFF"/>
                        </w:rPr>
                      </w:pPr>
                      <w:r w:rsidRPr="00651524">
                        <w:rPr>
                          <w:rFonts w:ascii="Times New Roman" w:hAnsi="Times New Roman" w:cs="Times New Roman"/>
                          <w:color w:val="000000"/>
                          <w:sz w:val="20"/>
                          <w:szCs w:val="20"/>
                          <w:shd w:val="clear" w:color="auto" w:fill="FFFFFF"/>
                        </w:rPr>
                        <w:t xml:space="preserve">Reflective practice can allow you to identify any barriers to learning the children may have and find new ways to teach them, allowing them to overcome these obstacles.  This in turn can increase your confidence as you find new ways to teach. Reflective practice can encourage innovation, by experimenting with new teaching and learning approaches students will have a richer learning experience (Cambridge community.org, no date). </w:t>
                      </w:r>
                    </w:p>
                    <w:p w14:paraId="6536B575" w14:textId="1FBDD329" w:rsidR="000608D4" w:rsidRPr="00651524" w:rsidRDefault="000608D4" w:rsidP="007D2F3D">
                      <w:pPr>
                        <w:jc w:val="both"/>
                        <w:rPr>
                          <w:rFonts w:ascii="Times New Roman" w:hAnsi="Times New Roman" w:cs="Times New Roman"/>
                          <w:color w:val="000000"/>
                          <w:sz w:val="20"/>
                          <w:szCs w:val="20"/>
                          <w:shd w:val="clear" w:color="auto" w:fill="FFFFFF"/>
                        </w:rPr>
                      </w:pPr>
                      <w:r w:rsidRPr="00651524">
                        <w:rPr>
                          <w:rFonts w:ascii="Times New Roman" w:hAnsi="Times New Roman" w:cs="Times New Roman"/>
                          <w:color w:val="000000"/>
                          <w:sz w:val="20"/>
                          <w:szCs w:val="20"/>
                          <w:shd w:val="clear" w:color="auto" w:fill="FFFFFF"/>
                        </w:rPr>
                        <w:t>As practitioners you will never know it all, your skills and knowledge will always be developing and growing, you will continually learn from your mistakes and successes</w:t>
                      </w:r>
                      <w:r w:rsidR="00BE66A6" w:rsidRPr="00651524">
                        <w:rPr>
                          <w:rFonts w:ascii="Times New Roman" w:hAnsi="Times New Roman" w:cs="Times New Roman"/>
                          <w:color w:val="000000"/>
                          <w:sz w:val="20"/>
                          <w:szCs w:val="20"/>
                          <w:shd w:val="clear" w:color="auto" w:fill="FFFFFF"/>
                        </w:rPr>
                        <w:t>. It is important that you always keep an open mind and allow yourself to look at the situation from other perspectives, continually asking yourself the “what if?” question considering all consequences, this allows you to examine theory and your core beliefs</w:t>
                      </w:r>
                      <w:r w:rsidRPr="00651524">
                        <w:rPr>
                          <w:rFonts w:ascii="Times New Roman" w:hAnsi="Times New Roman" w:cs="Times New Roman"/>
                          <w:color w:val="000000"/>
                          <w:sz w:val="20"/>
                          <w:szCs w:val="20"/>
                          <w:shd w:val="clear" w:color="auto" w:fill="FFFFFF"/>
                        </w:rPr>
                        <w:t xml:space="preserve"> (playwales, 2018).</w:t>
                      </w:r>
                    </w:p>
                    <w:p w14:paraId="5DC00A10" w14:textId="77777777" w:rsidR="007D2F3D" w:rsidRPr="00651524" w:rsidRDefault="007D2F3D" w:rsidP="007D2F3D">
                      <w:pPr>
                        <w:jc w:val="both"/>
                        <w:rPr>
                          <w:rFonts w:ascii="Times New Roman" w:hAnsi="Times New Roman" w:cs="Times New Roman"/>
                          <w:color w:val="000000"/>
                          <w:sz w:val="20"/>
                          <w:szCs w:val="20"/>
                          <w:shd w:val="clear" w:color="auto" w:fill="FFFFFF"/>
                        </w:rPr>
                      </w:pPr>
                      <w:r w:rsidRPr="00651524">
                        <w:rPr>
                          <w:rFonts w:ascii="Times New Roman" w:hAnsi="Times New Roman" w:cs="Times New Roman"/>
                          <w:color w:val="000000"/>
                          <w:sz w:val="20"/>
                          <w:szCs w:val="20"/>
                          <w:shd w:val="clear" w:color="auto" w:fill="FFFFFF"/>
                        </w:rPr>
                        <w:t>It is also suggested that using reflective practice can be a useful aid in preventing staff burn out and reducing stress as it allows difficult situations to be addressed and reflected upon before they reach a critical point (Oelofsen, 2012).</w:t>
                      </w:r>
                    </w:p>
                    <w:p w14:paraId="7624BC75" w14:textId="77777777" w:rsidR="008A2607" w:rsidRPr="008A2607" w:rsidRDefault="008A2607" w:rsidP="008A2607"/>
                  </w:txbxContent>
                </v:textbox>
                <w10:wrap type="square" anchorx="margin"/>
              </v:shape>
            </w:pict>
          </mc:Fallback>
        </mc:AlternateContent>
      </w:r>
      <w:r w:rsidR="00651524" w:rsidRPr="00651524">
        <w:rPr>
          <w:rFonts w:ascii="Times New Roman" w:hAnsi="Times New Roman" w:cs="Times New Roman"/>
          <w:b/>
          <w:bCs/>
          <w:noProof/>
          <w:sz w:val="40"/>
          <w:szCs w:val="40"/>
        </w:rPr>
        <mc:AlternateContent>
          <mc:Choice Requires="wps">
            <w:drawing>
              <wp:anchor distT="45720" distB="45720" distL="114300" distR="114300" simplePos="0" relativeHeight="251671552" behindDoc="0" locked="0" layoutInCell="1" allowOverlap="1" wp14:anchorId="1A986448" wp14:editId="07A0EDC1">
                <wp:simplePos x="0" y="0"/>
                <wp:positionH relativeFrom="column">
                  <wp:posOffset>13970</wp:posOffset>
                </wp:positionH>
                <wp:positionV relativeFrom="paragraph">
                  <wp:posOffset>8517255</wp:posOffset>
                </wp:positionV>
                <wp:extent cx="6590665" cy="1237615"/>
                <wp:effectExtent l="0" t="0" r="19685" b="1968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0665" cy="1237615"/>
                        </a:xfrm>
                        <a:prstGeom prst="rect">
                          <a:avLst/>
                        </a:prstGeom>
                        <a:solidFill>
                          <a:srgbClr val="FFFFFF"/>
                        </a:solidFill>
                        <a:ln w="9525">
                          <a:solidFill>
                            <a:schemeClr val="accent1"/>
                          </a:solidFill>
                          <a:miter lim="800000"/>
                          <a:headEnd/>
                          <a:tailEnd/>
                        </a:ln>
                      </wps:spPr>
                      <wps:txbx>
                        <w:txbxContent>
                          <w:p w14:paraId="43FE0471" w14:textId="6C53EF6C" w:rsidR="00651524" w:rsidRDefault="00C90503" w:rsidP="00C90503">
                            <w:pPr>
                              <w:pStyle w:val="Heading1"/>
                              <w:rPr>
                                <w:rFonts w:cstheme="majorHAnsi"/>
                                <w:b/>
                                <w:bCs/>
                                <w:color w:val="4472C4" w:themeColor="accent1"/>
                                <w:sz w:val="28"/>
                                <w:szCs w:val="28"/>
                              </w:rPr>
                            </w:pPr>
                            <w:r w:rsidRPr="00C90503">
                              <w:rPr>
                                <w:rFonts w:cstheme="majorHAnsi"/>
                                <w:b/>
                                <w:bCs/>
                                <w:color w:val="4472C4" w:themeColor="accent1"/>
                                <w:sz w:val="28"/>
                                <w:szCs w:val="28"/>
                              </w:rPr>
                              <w:t>Group reflection</w:t>
                            </w:r>
                            <w:r>
                              <w:rPr>
                                <w:rFonts w:cstheme="majorHAnsi"/>
                                <w:b/>
                                <w:bCs/>
                                <w:color w:val="4472C4" w:themeColor="accent1"/>
                                <w:sz w:val="28"/>
                                <w:szCs w:val="28"/>
                              </w:rPr>
                              <w:t>.</w:t>
                            </w:r>
                          </w:p>
                          <w:p w14:paraId="4EE8CE58" w14:textId="6C23EC02" w:rsidR="0001230A" w:rsidRDefault="0001230A" w:rsidP="0001230A">
                            <w:pPr>
                              <w:jc w:val="both"/>
                              <w:rPr>
                                <w:rFonts w:ascii="Times New Roman" w:hAnsi="Times New Roman" w:cs="Times New Roman"/>
                                <w:sz w:val="20"/>
                                <w:szCs w:val="20"/>
                              </w:rPr>
                            </w:pPr>
                            <w:r w:rsidRPr="0001230A">
                              <w:rPr>
                                <w:rFonts w:ascii="Times New Roman" w:hAnsi="Times New Roman" w:cs="Times New Roman"/>
                                <w:sz w:val="20"/>
                                <w:szCs w:val="20"/>
                              </w:rPr>
                              <w:t>Group reflection can be useful in reflective practice as it offers a multi-perspective view and allows for multi-dimensional thinking, by reflecting together it is possible to achieve a richer reflective experience and see things which might have been overlooked otherwise (Tsang, 2011).</w:t>
                            </w:r>
                            <w:r w:rsidR="00F01AFD">
                              <w:rPr>
                                <w:rFonts w:ascii="Times New Roman" w:hAnsi="Times New Roman" w:cs="Times New Roman"/>
                                <w:sz w:val="20"/>
                                <w:szCs w:val="20"/>
                              </w:rPr>
                              <w:t xml:space="preserve">  </w:t>
                            </w:r>
                            <w:r w:rsidR="00714516">
                              <w:rPr>
                                <w:rFonts w:ascii="Times New Roman" w:hAnsi="Times New Roman" w:cs="Times New Roman"/>
                                <w:sz w:val="20"/>
                                <w:szCs w:val="20"/>
                              </w:rPr>
                              <w:t xml:space="preserve">Lindon (2012:133) </w:t>
                            </w:r>
                            <w:r w:rsidR="00F01AFD">
                              <w:rPr>
                                <w:rFonts w:ascii="Times New Roman" w:hAnsi="Times New Roman" w:cs="Times New Roman"/>
                                <w:sz w:val="20"/>
                                <w:szCs w:val="20"/>
                              </w:rPr>
                              <w:t>Working together and reflecting as a team can aid in building a harm</w:t>
                            </w:r>
                            <w:r w:rsidR="00714516">
                              <w:rPr>
                                <w:rFonts w:ascii="Times New Roman" w:hAnsi="Times New Roman" w:cs="Times New Roman"/>
                                <w:sz w:val="20"/>
                                <w:szCs w:val="20"/>
                              </w:rPr>
                              <w:t>oni</w:t>
                            </w:r>
                            <w:r w:rsidR="00F01AFD">
                              <w:rPr>
                                <w:rFonts w:ascii="Times New Roman" w:hAnsi="Times New Roman" w:cs="Times New Roman"/>
                                <w:sz w:val="20"/>
                                <w:szCs w:val="20"/>
                              </w:rPr>
                              <w:t xml:space="preserve">ous community, these positive relationships within the setting set the tone and convey a clear message of unity, </w:t>
                            </w:r>
                            <w:r w:rsidR="00F01AFD">
                              <w:rPr>
                                <w:rFonts w:ascii="Times New Roman" w:hAnsi="Times New Roman" w:cs="Times New Roman"/>
                                <w:sz w:val="20"/>
                                <w:szCs w:val="20"/>
                              </w:rPr>
                              <w:t xml:space="preserve">trust and </w:t>
                            </w:r>
                            <w:r w:rsidR="00714516">
                              <w:rPr>
                                <w:rFonts w:ascii="Times New Roman" w:hAnsi="Times New Roman" w:cs="Times New Roman"/>
                                <w:sz w:val="20"/>
                                <w:szCs w:val="20"/>
                              </w:rPr>
                              <w:t xml:space="preserve">honesty </w:t>
                            </w:r>
                          </w:p>
                          <w:p w14:paraId="00D4EEF0" w14:textId="77777777" w:rsidR="00F01AFD" w:rsidRPr="0001230A" w:rsidRDefault="00F01AFD" w:rsidP="0001230A">
                            <w:pPr>
                              <w:jc w:val="both"/>
                              <w:rPr>
                                <w:rFonts w:ascii="Times New Roman" w:hAnsi="Times New Roman" w:cs="Times New Roman"/>
                                <w:sz w:val="20"/>
                                <w:szCs w:val="20"/>
                              </w:rPr>
                            </w:pPr>
                          </w:p>
                          <w:p w14:paraId="6B14F612" w14:textId="224868CA" w:rsidR="00C90503" w:rsidRPr="00C90503" w:rsidRDefault="00C90503" w:rsidP="00C9050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986448" id="_x0000_s1027" type="#_x0000_t202" style="position:absolute;left:0;text-align:left;margin-left:1.1pt;margin-top:670.65pt;width:518.95pt;height:97.4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" strokecolor="#4472c4 [3204]">
                <v:textbox>
                  <w:txbxContent>
                    <w:p w14:paraId="43FE0471" w14:textId="6C53EF6C" w:rsidR="00651524" w:rsidRDefault="00C90503" w:rsidP="00C90503">
                      <w:pPr>
                        <w:pStyle w:val="Heading1"/>
                        <w:rPr>
                          <w:rFonts w:cstheme="majorHAnsi"/>
                          <w:b/>
                          <w:bCs/>
                          <w:color w:val="4472C4" w:themeColor="accent1"/>
                          <w:sz w:val="28"/>
                          <w:szCs w:val="28"/>
                        </w:rPr>
                      </w:pPr>
                      <w:r w:rsidRPr="00C90503">
                        <w:rPr>
                          <w:rFonts w:cstheme="majorHAnsi"/>
                          <w:b/>
                          <w:bCs/>
                          <w:color w:val="4472C4" w:themeColor="accent1"/>
                          <w:sz w:val="28"/>
                          <w:szCs w:val="28"/>
                        </w:rPr>
                        <w:t>Group reflection</w:t>
                      </w:r>
                      <w:r>
                        <w:rPr>
                          <w:rFonts w:cstheme="majorHAnsi"/>
                          <w:b/>
                          <w:bCs/>
                          <w:color w:val="4472C4" w:themeColor="accent1"/>
                          <w:sz w:val="28"/>
                          <w:szCs w:val="28"/>
                        </w:rPr>
                        <w:t>.</w:t>
                      </w:r>
                    </w:p>
                    <w:p w14:paraId="4EE8CE58" w14:textId="6C23EC02" w:rsidR="0001230A" w:rsidRDefault="0001230A" w:rsidP="0001230A">
                      <w:pPr>
                        <w:jc w:val="both"/>
                        <w:rPr>
                          <w:rFonts w:ascii="Times New Roman" w:hAnsi="Times New Roman" w:cs="Times New Roman"/>
                          <w:sz w:val="20"/>
                          <w:szCs w:val="20"/>
                        </w:rPr>
                      </w:pPr>
                      <w:r w:rsidRPr="0001230A">
                        <w:rPr>
                          <w:rFonts w:ascii="Times New Roman" w:hAnsi="Times New Roman" w:cs="Times New Roman"/>
                          <w:sz w:val="20"/>
                          <w:szCs w:val="20"/>
                        </w:rPr>
                        <w:t>Group reflection can be useful in reflective practice as it offers a multi-perspective view and allows for multi-dimensional thinking, by reflecting together it is possible to achieve a richer reflective experience and see things which might have been overlooked otherwise (Tsang, 2011).</w:t>
                      </w:r>
                      <w:r w:rsidR="00F01AFD">
                        <w:rPr>
                          <w:rFonts w:ascii="Times New Roman" w:hAnsi="Times New Roman" w:cs="Times New Roman"/>
                          <w:sz w:val="20"/>
                          <w:szCs w:val="20"/>
                        </w:rPr>
                        <w:t xml:space="preserve">  </w:t>
                      </w:r>
                      <w:r w:rsidR="00714516">
                        <w:rPr>
                          <w:rFonts w:ascii="Times New Roman" w:hAnsi="Times New Roman" w:cs="Times New Roman"/>
                          <w:sz w:val="20"/>
                          <w:szCs w:val="20"/>
                        </w:rPr>
                        <w:t xml:space="preserve">Lindon (2012:133) </w:t>
                      </w:r>
                      <w:r w:rsidR="00F01AFD">
                        <w:rPr>
                          <w:rFonts w:ascii="Times New Roman" w:hAnsi="Times New Roman" w:cs="Times New Roman"/>
                          <w:sz w:val="20"/>
                          <w:szCs w:val="20"/>
                        </w:rPr>
                        <w:t>Working together and reflecting as a team can aid in building a harm</w:t>
                      </w:r>
                      <w:r w:rsidR="00714516">
                        <w:rPr>
                          <w:rFonts w:ascii="Times New Roman" w:hAnsi="Times New Roman" w:cs="Times New Roman"/>
                          <w:sz w:val="20"/>
                          <w:szCs w:val="20"/>
                        </w:rPr>
                        <w:t>oni</w:t>
                      </w:r>
                      <w:r w:rsidR="00F01AFD">
                        <w:rPr>
                          <w:rFonts w:ascii="Times New Roman" w:hAnsi="Times New Roman" w:cs="Times New Roman"/>
                          <w:sz w:val="20"/>
                          <w:szCs w:val="20"/>
                        </w:rPr>
                        <w:t xml:space="preserve">ous community, these positive relationships within the setting set the tone and convey a clear message of unity, </w:t>
                      </w:r>
                      <w:r w:rsidR="00F01AFD">
                        <w:rPr>
                          <w:rFonts w:ascii="Times New Roman" w:hAnsi="Times New Roman" w:cs="Times New Roman"/>
                          <w:sz w:val="20"/>
                          <w:szCs w:val="20"/>
                        </w:rPr>
                        <w:t xml:space="preserve">trust and </w:t>
                      </w:r>
                      <w:r w:rsidR="00714516">
                        <w:rPr>
                          <w:rFonts w:ascii="Times New Roman" w:hAnsi="Times New Roman" w:cs="Times New Roman"/>
                          <w:sz w:val="20"/>
                          <w:szCs w:val="20"/>
                        </w:rPr>
                        <w:t xml:space="preserve">honesty </w:t>
                      </w:r>
                    </w:p>
                    <w:p w14:paraId="00D4EEF0" w14:textId="77777777" w:rsidR="00F01AFD" w:rsidRPr="0001230A" w:rsidRDefault="00F01AFD" w:rsidP="0001230A">
                      <w:pPr>
                        <w:jc w:val="both"/>
                        <w:rPr>
                          <w:rFonts w:ascii="Times New Roman" w:hAnsi="Times New Roman" w:cs="Times New Roman"/>
                          <w:sz w:val="20"/>
                          <w:szCs w:val="20"/>
                        </w:rPr>
                      </w:pPr>
                    </w:p>
                    <w:p w14:paraId="6B14F612" w14:textId="224868CA" w:rsidR="00C90503" w:rsidRPr="00C90503" w:rsidRDefault="00C90503" w:rsidP="00C90503"/>
                  </w:txbxContent>
                </v:textbox>
                <w10:wrap type="square"/>
              </v:shape>
            </w:pict>
          </mc:Fallback>
        </mc:AlternateContent>
      </w:r>
      <w:r w:rsidR="00651524" w:rsidRPr="00B417DE">
        <w:rPr>
          <w:b/>
          <w:bCs/>
          <w:noProof/>
        </w:rPr>
        <mc:AlternateContent>
          <mc:Choice Requires="wps">
            <w:drawing>
              <wp:anchor distT="45720" distB="45720" distL="114300" distR="114300" simplePos="0" relativeHeight="251659264" behindDoc="0" locked="0" layoutInCell="1" allowOverlap="1" wp14:anchorId="02F0971A" wp14:editId="0CDA40F6">
                <wp:simplePos x="0" y="0"/>
                <wp:positionH relativeFrom="margin">
                  <wp:align>center</wp:align>
                </wp:positionH>
                <wp:positionV relativeFrom="paragraph">
                  <wp:posOffset>655955</wp:posOffset>
                </wp:positionV>
                <wp:extent cx="6612890" cy="3340735"/>
                <wp:effectExtent l="0" t="0" r="16510"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2890" cy="3341077"/>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05F6D13C" w14:textId="5C8BD835" w:rsidR="008A2607" w:rsidRPr="00906C6B" w:rsidRDefault="008A2607" w:rsidP="008A2607">
                            <w:pPr>
                              <w:pStyle w:val="Heading1"/>
                              <w:rPr>
                                <w:b/>
                                <w:bCs/>
                                <w:color w:val="4472C4" w:themeColor="accent1"/>
                                <w:sz w:val="28"/>
                                <w:szCs w:val="28"/>
                              </w:rPr>
                            </w:pPr>
                            <w:r w:rsidRPr="00906C6B">
                              <w:rPr>
                                <w:b/>
                                <w:bCs/>
                                <w:color w:val="4472C4" w:themeColor="accent1"/>
                                <w:sz w:val="28"/>
                                <w:szCs w:val="28"/>
                              </w:rPr>
                              <w:t>What is Reflective practice?</w:t>
                            </w:r>
                          </w:p>
                          <w:p w14:paraId="73959795" w14:textId="4BB94088" w:rsidR="00DA1BBF" w:rsidRPr="00651524" w:rsidRDefault="00DA1BBF" w:rsidP="00DA1BBF">
                            <w:pPr>
                              <w:rPr>
                                <w:rFonts w:ascii="Times New Roman" w:hAnsi="Times New Roman" w:cs="Times New Roman"/>
                                <w:sz w:val="20"/>
                                <w:szCs w:val="20"/>
                              </w:rPr>
                            </w:pPr>
                            <w:r w:rsidRPr="00651524">
                              <w:rPr>
                                <w:rFonts w:ascii="Times New Roman" w:hAnsi="Times New Roman" w:cs="Times New Roman"/>
                                <w:sz w:val="20"/>
                                <w:szCs w:val="20"/>
                              </w:rPr>
                              <w:t xml:space="preserve">Reflection originates from the work of Dewey (1933) and Shon (1983). Dewey first used reflection as a way of problem solving, this work was then built upon by </w:t>
                            </w:r>
                            <w:r w:rsidR="002B1088" w:rsidRPr="00651524">
                              <w:rPr>
                                <w:rFonts w:ascii="Times New Roman" w:hAnsi="Times New Roman" w:cs="Times New Roman"/>
                                <w:sz w:val="20"/>
                                <w:szCs w:val="20"/>
                              </w:rPr>
                              <w:t>S</w:t>
                            </w:r>
                            <w:r w:rsidRPr="00651524">
                              <w:rPr>
                                <w:rFonts w:ascii="Times New Roman" w:hAnsi="Times New Roman" w:cs="Times New Roman"/>
                                <w:sz w:val="20"/>
                                <w:szCs w:val="20"/>
                              </w:rPr>
                              <w:t>hon in the 1980’s</w:t>
                            </w:r>
                            <w:r w:rsidR="000D4B25" w:rsidRPr="00651524">
                              <w:rPr>
                                <w:rFonts w:ascii="Times New Roman" w:hAnsi="Times New Roman" w:cs="Times New Roman"/>
                                <w:sz w:val="20"/>
                                <w:szCs w:val="20"/>
                              </w:rPr>
                              <w:t xml:space="preserve"> as a tool for professional development (Timmins, 2015). Shon developed the concept of reflecting in</w:t>
                            </w:r>
                            <w:r w:rsidR="002B1088" w:rsidRPr="00651524">
                              <w:rPr>
                                <w:rFonts w:ascii="Times New Roman" w:hAnsi="Times New Roman" w:cs="Times New Roman"/>
                                <w:sz w:val="20"/>
                                <w:szCs w:val="20"/>
                              </w:rPr>
                              <w:t xml:space="preserve"> </w:t>
                            </w:r>
                            <w:r w:rsidR="000D4B25" w:rsidRPr="00651524">
                              <w:rPr>
                                <w:rFonts w:ascii="Times New Roman" w:hAnsi="Times New Roman" w:cs="Times New Roman"/>
                                <w:sz w:val="20"/>
                                <w:szCs w:val="20"/>
                              </w:rPr>
                              <w:t>action – looking at the situation as it happens requiring immediate action and reflection on action which takes place after the experience which gives time to reconsider the experience and look at how you would change in the future</w:t>
                            </w:r>
                            <w:r w:rsidR="002B1088" w:rsidRPr="00651524">
                              <w:rPr>
                                <w:rFonts w:ascii="Times New Roman" w:hAnsi="Times New Roman" w:cs="Times New Roman"/>
                                <w:sz w:val="20"/>
                                <w:szCs w:val="20"/>
                              </w:rPr>
                              <w:t>(Cambride community.org, no date).</w:t>
                            </w:r>
                          </w:p>
                          <w:p w14:paraId="185A2350" w14:textId="3A957A92" w:rsidR="00DA1BBF" w:rsidRPr="00651524" w:rsidRDefault="008A2607" w:rsidP="008A2607">
                            <w:pPr>
                              <w:jc w:val="both"/>
                              <w:rPr>
                                <w:rFonts w:ascii="Times New Roman" w:hAnsi="Times New Roman" w:cs="Times New Roman"/>
                                <w:color w:val="000000"/>
                                <w:sz w:val="20"/>
                                <w:szCs w:val="20"/>
                                <w:shd w:val="clear" w:color="auto" w:fill="FFFFFF"/>
                              </w:rPr>
                            </w:pPr>
                            <w:r w:rsidRPr="00651524">
                              <w:rPr>
                                <w:rFonts w:ascii="Times New Roman" w:hAnsi="Times New Roman" w:cs="Times New Roman"/>
                                <w:color w:val="000000"/>
                                <w:sz w:val="20"/>
                                <w:szCs w:val="20"/>
                                <w:shd w:val="clear" w:color="auto" w:fill="FFFFFF"/>
                              </w:rPr>
                              <w:t>Reflective practice is a way of critically thinking your own practice with the aim of improving and developing the level of service you deliver, it allows you to challenge yourself to become the best that you can be (pacey.org,2016) This reflection allows you to be self-critical and ethical in your practice, challenging the practitioner to nurture their development. (swappy lowlands pdf)     This practice encourages you to self-evaluate, celebrating your strengths and allowing you to recognise areas that require improvement through continued professional development, thus ensuring you always provide the highest quality service possible for the children and their families (Pacey.org, 2016).</w:t>
                            </w:r>
                            <w:r w:rsidR="000608D4" w:rsidRPr="00651524">
                              <w:rPr>
                                <w:rFonts w:ascii="Times New Roman" w:hAnsi="Times New Roman" w:cs="Times New Roman"/>
                                <w:color w:val="000000"/>
                                <w:sz w:val="20"/>
                                <w:szCs w:val="20"/>
                                <w:shd w:val="clear" w:color="auto" w:fill="FFFFFF"/>
                              </w:rPr>
                              <w:t xml:space="preserve">  </w:t>
                            </w:r>
                            <w:r w:rsidR="00DA1BBF" w:rsidRPr="00651524">
                              <w:rPr>
                                <w:rFonts w:ascii="Times New Roman" w:hAnsi="Times New Roman" w:cs="Times New Roman"/>
                                <w:color w:val="000000"/>
                                <w:sz w:val="20"/>
                                <w:szCs w:val="20"/>
                                <w:shd w:val="clear" w:color="auto" w:fill="FFFFFF"/>
                              </w:rPr>
                              <w:t>Reflective practice encourages the practitioner to become self-aware, this awareness will create opportunities for personal and professional development (Playwales, 2018).</w:t>
                            </w:r>
                          </w:p>
                          <w:p w14:paraId="1339C993" w14:textId="77777777" w:rsidR="008A2607" w:rsidRPr="00651524" w:rsidRDefault="008A2607" w:rsidP="008A2607">
                            <w:pPr>
                              <w:jc w:val="both"/>
                              <w:rPr>
                                <w:rFonts w:ascii="Times New Roman" w:hAnsi="Times New Roman" w:cs="Times New Roman"/>
                                <w:color w:val="000000"/>
                                <w:sz w:val="20"/>
                                <w:szCs w:val="20"/>
                                <w:shd w:val="clear" w:color="auto" w:fill="FFFFFF"/>
                              </w:rPr>
                            </w:pPr>
                            <w:r w:rsidRPr="00651524">
                              <w:rPr>
                                <w:rFonts w:ascii="Times New Roman" w:hAnsi="Times New Roman" w:cs="Times New Roman"/>
                                <w:color w:val="000000"/>
                                <w:sz w:val="20"/>
                                <w:szCs w:val="20"/>
                                <w:shd w:val="clear" w:color="auto" w:fill="FFFFFF"/>
                              </w:rPr>
                              <w:t>Reflecting on your practice is vital if you wish you make improvements, by carefully considering how children respond to activities or their environment enabling a deeper understanding of their development and learning, this allows for child centred planning of the curriculum (Paige-smith and Craft, 2011).</w:t>
                            </w:r>
                          </w:p>
                          <w:p w14:paraId="2AF6C0C7" w14:textId="77777777" w:rsidR="008A2607" w:rsidRPr="00651524" w:rsidRDefault="008A2607" w:rsidP="008A2607">
                            <w:pPr>
                              <w:jc w:val="both"/>
                              <w:rPr>
                                <w:rFonts w:ascii="Times New Roman" w:hAnsi="Times New Roman" w:cs="Times New Roman"/>
                                <w:sz w:val="20"/>
                                <w:szCs w:val="20"/>
                              </w:rPr>
                            </w:pPr>
                            <w:r w:rsidRPr="00651524">
                              <w:rPr>
                                <w:rFonts w:ascii="Times New Roman" w:hAnsi="Times New Roman" w:cs="Times New Roman"/>
                                <w:color w:val="000000"/>
                                <w:sz w:val="20"/>
                                <w:szCs w:val="20"/>
                                <w:shd w:val="clear" w:color="auto" w:fill="FFFFFF"/>
                              </w:rPr>
                              <w:t xml:space="preserve">Please see this video for further information on Reflective practice. </w:t>
                            </w:r>
                            <w:hyperlink r:id="rId6" w:history="1">
                              <w:r w:rsidRPr="00651524">
                                <w:rPr>
                                  <w:rStyle w:val="Hyperlink"/>
                                  <w:rFonts w:ascii="Times New Roman" w:hAnsi="Times New Roman" w:cs="Times New Roman"/>
                                  <w:sz w:val="20"/>
                                  <w:szCs w:val="20"/>
                                </w:rPr>
                                <w:t>https://www.youtube.com/watch?v=SplxysYNP10</w:t>
                              </w:r>
                            </w:hyperlink>
                          </w:p>
                          <w:p w14:paraId="3CBF8EA3" w14:textId="77777777" w:rsidR="008A2607" w:rsidRPr="008A2607" w:rsidRDefault="008A2607" w:rsidP="008A260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F0971A" id="_x0000_s1028" type="#_x0000_t202" style="position:absolute;left:0;text-align:left;margin-left:0;margin-top:51.65pt;width:520.7pt;height:263.0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" fillcolor="white [3201]" strokecolor="#4472c4 [3204]" strokeweight="1pt">
                <v:textbox>
                  <w:txbxContent>
                    <w:p w14:paraId="05F6D13C" w14:textId="5C8BD835" w:rsidR="008A2607" w:rsidRPr="00906C6B" w:rsidRDefault="008A2607" w:rsidP="008A2607">
                      <w:pPr>
                        <w:pStyle w:val="Heading1"/>
                        <w:rPr>
                          <w:b/>
                          <w:bCs/>
                          <w:color w:val="4472C4" w:themeColor="accent1"/>
                          <w:sz w:val="28"/>
                          <w:szCs w:val="28"/>
                        </w:rPr>
                      </w:pPr>
                      <w:r w:rsidRPr="00906C6B">
                        <w:rPr>
                          <w:b/>
                          <w:bCs/>
                          <w:color w:val="4472C4" w:themeColor="accent1"/>
                          <w:sz w:val="28"/>
                          <w:szCs w:val="28"/>
                        </w:rPr>
                        <w:t>What is Reflective practice?</w:t>
                      </w:r>
                    </w:p>
                    <w:p w14:paraId="73959795" w14:textId="4BB94088" w:rsidR="00DA1BBF" w:rsidRPr="00651524" w:rsidRDefault="00DA1BBF" w:rsidP="00DA1BBF">
                      <w:pPr>
                        <w:rPr>
                          <w:rFonts w:ascii="Times New Roman" w:hAnsi="Times New Roman" w:cs="Times New Roman"/>
                          <w:sz w:val="20"/>
                          <w:szCs w:val="20"/>
                        </w:rPr>
                      </w:pPr>
                      <w:r w:rsidRPr="00651524">
                        <w:rPr>
                          <w:rFonts w:ascii="Times New Roman" w:hAnsi="Times New Roman" w:cs="Times New Roman"/>
                          <w:sz w:val="20"/>
                          <w:szCs w:val="20"/>
                        </w:rPr>
                        <w:t xml:space="preserve">Reflection originates from the work of Dewey (1933) and Shon (1983). Dewey first used reflection as a way of problem solving, this work was then built upon by </w:t>
                      </w:r>
                      <w:r w:rsidR="002B1088" w:rsidRPr="00651524">
                        <w:rPr>
                          <w:rFonts w:ascii="Times New Roman" w:hAnsi="Times New Roman" w:cs="Times New Roman"/>
                          <w:sz w:val="20"/>
                          <w:szCs w:val="20"/>
                        </w:rPr>
                        <w:t>S</w:t>
                      </w:r>
                      <w:r w:rsidRPr="00651524">
                        <w:rPr>
                          <w:rFonts w:ascii="Times New Roman" w:hAnsi="Times New Roman" w:cs="Times New Roman"/>
                          <w:sz w:val="20"/>
                          <w:szCs w:val="20"/>
                        </w:rPr>
                        <w:t>hon in the 1980’s</w:t>
                      </w:r>
                      <w:r w:rsidR="000D4B25" w:rsidRPr="00651524">
                        <w:rPr>
                          <w:rFonts w:ascii="Times New Roman" w:hAnsi="Times New Roman" w:cs="Times New Roman"/>
                          <w:sz w:val="20"/>
                          <w:szCs w:val="20"/>
                        </w:rPr>
                        <w:t xml:space="preserve"> as a tool for professional development (Timmins, 2015). Shon developed the concept of reflecting in</w:t>
                      </w:r>
                      <w:r w:rsidR="002B1088" w:rsidRPr="00651524">
                        <w:rPr>
                          <w:rFonts w:ascii="Times New Roman" w:hAnsi="Times New Roman" w:cs="Times New Roman"/>
                          <w:sz w:val="20"/>
                          <w:szCs w:val="20"/>
                        </w:rPr>
                        <w:t xml:space="preserve"> </w:t>
                      </w:r>
                      <w:r w:rsidR="000D4B25" w:rsidRPr="00651524">
                        <w:rPr>
                          <w:rFonts w:ascii="Times New Roman" w:hAnsi="Times New Roman" w:cs="Times New Roman"/>
                          <w:sz w:val="20"/>
                          <w:szCs w:val="20"/>
                        </w:rPr>
                        <w:t>action – looking at the situation as it happens requiring immediate action and reflection on action which takes place after the experience which gives time to reconsider the experience and look at how you would change in the future</w:t>
                      </w:r>
                      <w:r w:rsidR="002B1088" w:rsidRPr="00651524">
                        <w:rPr>
                          <w:rFonts w:ascii="Times New Roman" w:hAnsi="Times New Roman" w:cs="Times New Roman"/>
                          <w:sz w:val="20"/>
                          <w:szCs w:val="20"/>
                        </w:rPr>
                        <w:t>(Cambride community.org, no date).</w:t>
                      </w:r>
                    </w:p>
                    <w:p w14:paraId="185A2350" w14:textId="3A957A92" w:rsidR="00DA1BBF" w:rsidRPr="00651524" w:rsidRDefault="008A2607" w:rsidP="008A2607">
                      <w:pPr>
                        <w:jc w:val="both"/>
                        <w:rPr>
                          <w:rFonts w:ascii="Times New Roman" w:hAnsi="Times New Roman" w:cs="Times New Roman"/>
                          <w:color w:val="000000"/>
                          <w:sz w:val="20"/>
                          <w:szCs w:val="20"/>
                          <w:shd w:val="clear" w:color="auto" w:fill="FFFFFF"/>
                        </w:rPr>
                      </w:pPr>
                      <w:r w:rsidRPr="00651524">
                        <w:rPr>
                          <w:rFonts w:ascii="Times New Roman" w:hAnsi="Times New Roman" w:cs="Times New Roman"/>
                          <w:color w:val="000000"/>
                          <w:sz w:val="20"/>
                          <w:szCs w:val="20"/>
                          <w:shd w:val="clear" w:color="auto" w:fill="FFFFFF"/>
                        </w:rPr>
                        <w:t>Reflective practice is a way of critically thinking your own practice with the aim of improving and developing the level of service you deliver, it allows you to challenge yourself to become the best that you can be (pacey.org,2016) This reflection allows you to be self-critical and ethical in your practice, challenging the practitioner to nurture their development. (swappy lowlands pdf)     This practice encourages you to self-evaluate, celebrating your strengths and allowing you to recognise areas that require improvement through continued professional development, thus ensuring you always provide the highest quality service possible for the children and their families (Pacey.org, 2016).</w:t>
                      </w:r>
                      <w:r w:rsidR="000608D4" w:rsidRPr="00651524">
                        <w:rPr>
                          <w:rFonts w:ascii="Times New Roman" w:hAnsi="Times New Roman" w:cs="Times New Roman"/>
                          <w:color w:val="000000"/>
                          <w:sz w:val="20"/>
                          <w:szCs w:val="20"/>
                          <w:shd w:val="clear" w:color="auto" w:fill="FFFFFF"/>
                        </w:rPr>
                        <w:t xml:space="preserve">  </w:t>
                      </w:r>
                      <w:r w:rsidR="00DA1BBF" w:rsidRPr="00651524">
                        <w:rPr>
                          <w:rFonts w:ascii="Times New Roman" w:hAnsi="Times New Roman" w:cs="Times New Roman"/>
                          <w:color w:val="000000"/>
                          <w:sz w:val="20"/>
                          <w:szCs w:val="20"/>
                          <w:shd w:val="clear" w:color="auto" w:fill="FFFFFF"/>
                        </w:rPr>
                        <w:t>Reflective practice encourages the practitioner to become self-aware, this awareness will create opportunities for personal and professional development (Playwales, 2018).</w:t>
                      </w:r>
                    </w:p>
                    <w:p w14:paraId="1339C993" w14:textId="77777777" w:rsidR="008A2607" w:rsidRPr="00651524" w:rsidRDefault="008A2607" w:rsidP="008A2607">
                      <w:pPr>
                        <w:jc w:val="both"/>
                        <w:rPr>
                          <w:rFonts w:ascii="Times New Roman" w:hAnsi="Times New Roman" w:cs="Times New Roman"/>
                          <w:color w:val="000000"/>
                          <w:sz w:val="20"/>
                          <w:szCs w:val="20"/>
                          <w:shd w:val="clear" w:color="auto" w:fill="FFFFFF"/>
                        </w:rPr>
                      </w:pPr>
                      <w:r w:rsidRPr="00651524">
                        <w:rPr>
                          <w:rFonts w:ascii="Times New Roman" w:hAnsi="Times New Roman" w:cs="Times New Roman"/>
                          <w:color w:val="000000"/>
                          <w:sz w:val="20"/>
                          <w:szCs w:val="20"/>
                          <w:shd w:val="clear" w:color="auto" w:fill="FFFFFF"/>
                        </w:rPr>
                        <w:t>Reflecting on your practice is vital if you wish you make improvements, by carefully considering how children respond to activities or their environment enabling a deeper understanding of their development and learning, this allows for child centred planning of the curriculum (Paige-smith and Craft, 2011).</w:t>
                      </w:r>
                    </w:p>
                    <w:p w14:paraId="2AF6C0C7" w14:textId="77777777" w:rsidR="008A2607" w:rsidRPr="00651524" w:rsidRDefault="008A2607" w:rsidP="008A2607">
                      <w:pPr>
                        <w:jc w:val="both"/>
                        <w:rPr>
                          <w:rFonts w:ascii="Times New Roman" w:hAnsi="Times New Roman" w:cs="Times New Roman"/>
                          <w:sz w:val="20"/>
                          <w:szCs w:val="20"/>
                        </w:rPr>
                      </w:pPr>
                      <w:r w:rsidRPr="00651524">
                        <w:rPr>
                          <w:rFonts w:ascii="Times New Roman" w:hAnsi="Times New Roman" w:cs="Times New Roman"/>
                          <w:color w:val="000000"/>
                          <w:sz w:val="20"/>
                          <w:szCs w:val="20"/>
                          <w:shd w:val="clear" w:color="auto" w:fill="FFFFFF"/>
                        </w:rPr>
                        <w:t xml:space="preserve">Please see this video for further information on Reflective practice. </w:t>
                      </w:r>
                      <w:hyperlink r:id="rId7" w:history="1">
                        <w:r w:rsidRPr="00651524">
                          <w:rPr>
                            <w:rStyle w:val="Hyperlink"/>
                            <w:rFonts w:ascii="Times New Roman" w:hAnsi="Times New Roman" w:cs="Times New Roman"/>
                            <w:sz w:val="20"/>
                            <w:szCs w:val="20"/>
                          </w:rPr>
                          <w:t>https://www.youtube.com/watch?v=SplxysYNP10</w:t>
                        </w:r>
                      </w:hyperlink>
                    </w:p>
                    <w:p w14:paraId="3CBF8EA3" w14:textId="77777777" w:rsidR="008A2607" w:rsidRPr="008A2607" w:rsidRDefault="008A2607" w:rsidP="008A2607"/>
                  </w:txbxContent>
                </v:textbox>
                <w10:wrap type="square" anchorx="margin"/>
              </v:shape>
            </w:pict>
          </mc:Fallback>
        </mc:AlternateContent>
      </w:r>
      <w:r w:rsidR="008A2607" w:rsidRPr="00B417DE">
        <w:rPr>
          <w:rFonts w:ascii="Times New Roman" w:hAnsi="Times New Roman" w:cs="Times New Roman"/>
          <w:b/>
          <w:bCs/>
          <w:sz w:val="40"/>
          <w:szCs w:val="40"/>
        </w:rPr>
        <w:t>Reflective practice in the Early years</w:t>
      </w:r>
      <w:r w:rsidR="008A2607" w:rsidRPr="008A2607">
        <w:rPr>
          <w:rFonts w:ascii="Times New Roman" w:hAnsi="Times New Roman" w:cs="Times New Roman"/>
          <w:sz w:val="40"/>
          <w:szCs w:val="40"/>
        </w:rPr>
        <w:t>.</w:t>
      </w:r>
    </w:p>
    <w:p w14:paraId="0F9D4CDD" w14:textId="3CA205DA" w:rsidR="00AA54A4" w:rsidRDefault="00651524" w:rsidP="008A2607">
      <w:r>
        <w:rPr>
          <w:noProof/>
        </w:rPr>
        <w:lastRenderedPageBreak/>
        <mc:AlternateContent>
          <mc:Choice Requires="wps">
            <w:drawing>
              <wp:anchor distT="45720" distB="45720" distL="114300" distR="114300" simplePos="0" relativeHeight="251669504" behindDoc="0" locked="0" layoutInCell="1" allowOverlap="1" wp14:anchorId="30245AC5" wp14:editId="4C8F22F5">
                <wp:simplePos x="0" y="0"/>
                <wp:positionH relativeFrom="margin">
                  <wp:align>left</wp:align>
                </wp:positionH>
                <wp:positionV relativeFrom="paragraph">
                  <wp:posOffset>7742555</wp:posOffset>
                </wp:positionV>
                <wp:extent cx="6597650" cy="1986280"/>
                <wp:effectExtent l="0" t="0" r="12700" b="1397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7650" cy="198645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4DBAA7AE" w14:textId="018122AF" w:rsidR="00906C6B" w:rsidRDefault="00906C6B" w:rsidP="0069749C">
                            <w:pPr>
                              <w:pStyle w:val="Heading1"/>
                            </w:pPr>
                            <w:r w:rsidRPr="0069749C">
                              <w:rPr>
                                <w:b/>
                                <w:bCs/>
                                <w:color w:val="4472C4" w:themeColor="accent1"/>
                                <w:sz w:val="28"/>
                                <w:szCs w:val="28"/>
                              </w:rPr>
                              <w:t>Importance of Reflection in the Early years</w:t>
                            </w:r>
                            <w:r>
                              <w:t>.</w:t>
                            </w:r>
                          </w:p>
                          <w:p w14:paraId="4E996021" w14:textId="15625E7E" w:rsidR="0069749C" w:rsidRPr="00651524" w:rsidRDefault="00D9724E" w:rsidP="00A76C49">
                            <w:pPr>
                              <w:jc w:val="both"/>
                              <w:rPr>
                                <w:rFonts w:ascii="Times New Roman" w:hAnsi="Times New Roman" w:cs="Times New Roman"/>
                                <w:sz w:val="20"/>
                                <w:szCs w:val="20"/>
                              </w:rPr>
                            </w:pPr>
                            <w:r w:rsidRPr="00651524">
                              <w:rPr>
                                <w:rFonts w:ascii="Times New Roman" w:hAnsi="Times New Roman" w:cs="Times New Roman"/>
                                <w:sz w:val="20"/>
                                <w:szCs w:val="20"/>
                              </w:rPr>
                              <w:t>Pen</w:t>
                            </w:r>
                            <w:r w:rsidR="00317A5C" w:rsidRPr="00651524">
                              <w:rPr>
                                <w:rFonts w:ascii="Times New Roman" w:hAnsi="Times New Roman" w:cs="Times New Roman"/>
                                <w:sz w:val="20"/>
                                <w:szCs w:val="20"/>
                              </w:rPr>
                              <w:t xml:space="preserve"> Green centre for families </w:t>
                            </w:r>
                            <w:r w:rsidR="007E4466" w:rsidRPr="00651524">
                              <w:rPr>
                                <w:rFonts w:ascii="Times New Roman" w:hAnsi="Times New Roman" w:cs="Times New Roman"/>
                                <w:sz w:val="20"/>
                                <w:szCs w:val="20"/>
                              </w:rPr>
                              <w:t>(2020</w:t>
                            </w:r>
                            <w:r w:rsidR="00317A5C" w:rsidRPr="00651524">
                              <w:rPr>
                                <w:rFonts w:ascii="Times New Roman" w:hAnsi="Times New Roman" w:cs="Times New Roman"/>
                                <w:sz w:val="20"/>
                                <w:szCs w:val="20"/>
                              </w:rPr>
                              <w:t xml:space="preserve">) state that Reflective practice is a central feature in developing a </w:t>
                            </w:r>
                            <w:r w:rsidR="007E4466" w:rsidRPr="00651524">
                              <w:rPr>
                                <w:rFonts w:ascii="Times New Roman" w:hAnsi="Times New Roman" w:cs="Times New Roman"/>
                                <w:sz w:val="20"/>
                                <w:szCs w:val="20"/>
                              </w:rPr>
                              <w:t>successful early year</w:t>
                            </w:r>
                            <w:r w:rsidR="00317A5C" w:rsidRPr="00651524">
                              <w:rPr>
                                <w:rFonts w:ascii="Times New Roman" w:hAnsi="Times New Roman" w:cs="Times New Roman"/>
                                <w:sz w:val="20"/>
                                <w:szCs w:val="20"/>
                              </w:rPr>
                              <w:t xml:space="preserve"> setting.  </w:t>
                            </w:r>
                            <w:r w:rsidR="0069749C" w:rsidRPr="00651524">
                              <w:rPr>
                                <w:rFonts w:ascii="Times New Roman" w:hAnsi="Times New Roman" w:cs="Times New Roman"/>
                                <w:sz w:val="20"/>
                                <w:szCs w:val="20"/>
                              </w:rPr>
                              <w:t>By taking the time to undertake reflective practice you  improve on your skills and raise the standard of services in your setting thereby improving the outcomes for the children and families  in your care (Mukherji and Dryden, 2014).</w:t>
                            </w:r>
                          </w:p>
                          <w:p w14:paraId="79CFD0FA" w14:textId="03E9BA26" w:rsidR="00DF7A74" w:rsidRPr="00651524" w:rsidRDefault="00DF7A74" w:rsidP="00A76C49">
                            <w:pPr>
                              <w:jc w:val="both"/>
                              <w:rPr>
                                <w:rFonts w:ascii="Times New Roman" w:hAnsi="Times New Roman" w:cs="Times New Roman"/>
                                <w:sz w:val="20"/>
                                <w:szCs w:val="20"/>
                              </w:rPr>
                            </w:pPr>
                            <w:r w:rsidRPr="00651524">
                              <w:rPr>
                                <w:rFonts w:ascii="Times New Roman" w:hAnsi="Times New Roman" w:cs="Times New Roman"/>
                                <w:sz w:val="20"/>
                                <w:szCs w:val="20"/>
                              </w:rPr>
                              <w:t>Through structured observation and reflection practitioners are able to create meaningful play opportunities to aid development linking to Vygotsky (1976) Zone of proximal development, these practitioners are aware of the importance of play in developing the child’s ability to move between concrete and abstract thought (Broadhead, Howard and Wood, 2010).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245AC5" id="_x0000_s1029" type="#_x0000_t202" style="position:absolute;margin-left:0;margin-top:609.65pt;width:519.5pt;height:156.4pt;z-index:2516695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" fillcolor="white [3201]" strokecolor="#4472c4 [3204]" strokeweight="1pt">
                <v:textbox>
                  <w:txbxContent>
                    <w:p w14:paraId="4DBAA7AE" w14:textId="018122AF" w:rsidR="00906C6B" w:rsidRDefault="00906C6B" w:rsidP="0069749C">
                      <w:pPr>
                        <w:pStyle w:val="Heading1"/>
                      </w:pPr>
                      <w:r w:rsidRPr="0069749C">
                        <w:rPr>
                          <w:b/>
                          <w:bCs/>
                          <w:color w:val="4472C4" w:themeColor="accent1"/>
                          <w:sz w:val="28"/>
                          <w:szCs w:val="28"/>
                        </w:rPr>
                        <w:t>Importance of Reflection in the Early years</w:t>
                      </w:r>
                      <w:r>
                        <w:t>.</w:t>
                      </w:r>
                    </w:p>
                    <w:p w14:paraId="4E996021" w14:textId="15625E7E" w:rsidR="0069749C" w:rsidRPr="00651524" w:rsidRDefault="00D9724E" w:rsidP="00A76C49">
                      <w:pPr>
                        <w:jc w:val="both"/>
                        <w:rPr>
                          <w:rFonts w:ascii="Times New Roman" w:hAnsi="Times New Roman" w:cs="Times New Roman"/>
                          <w:sz w:val="20"/>
                          <w:szCs w:val="20"/>
                        </w:rPr>
                      </w:pPr>
                      <w:r w:rsidRPr="00651524">
                        <w:rPr>
                          <w:rFonts w:ascii="Times New Roman" w:hAnsi="Times New Roman" w:cs="Times New Roman"/>
                          <w:sz w:val="20"/>
                          <w:szCs w:val="20"/>
                        </w:rPr>
                        <w:t>Pen</w:t>
                      </w:r>
                      <w:r w:rsidR="00317A5C" w:rsidRPr="00651524">
                        <w:rPr>
                          <w:rFonts w:ascii="Times New Roman" w:hAnsi="Times New Roman" w:cs="Times New Roman"/>
                          <w:sz w:val="20"/>
                          <w:szCs w:val="20"/>
                        </w:rPr>
                        <w:t xml:space="preserve"> Green centre for families </w:t>
                      </w:r>
                      <w:r w:rsidR="007E4466" w:rsidRPr="00651524">
                        <w:rPr>
                          <w:rFonts w:ascii="Times New Roman" w:hAnsi="Times New Roman" w:cs="Times New Roman"/>
                          <w:sz w:val="20"/>
                          <w:szCs w:val="20"/>
                        </w:rPr>
                        <w:t>(2020</w:t>
                      </w:r>
                      <w:r w:rsidR="00317A5C" w:rsidRPr="00651524">
                        <w:rPr>
                          <w:rFonts w:ascii="Times New Roman" w:hAnsi="Times New Roman" w:cs="Times New Roman"/>
                          <w:sz w:val="20"/>
                          <w:szCs w:val="20"/>
                        </w:rPr>
                        <w:t xml:space="preserve">) state that Reflective practice is a central feature in developing a </w:t>
                      </w:r>
                      <w:r w:rsidR="007E4466" w:rsidRPr="00651524">
                        <w:rPr>
                          <w:rFonts w:ascii="Times New Roman" w:hAnsi="Times New Roman" w:cs="Times New Roman"/>
                          <w:sz w:val="20"/>
                          <w:szCs w:val="20"/>
                        </w:rPr>
                        <w:t>successful early year</w:t>
                      </w:r>
                      <w:r w:rsidR="00317A5C" w:rsidRPr="00651524">
                        <w:rPr>
                          <w:rFonts w:ascii="Times New Roman" w:hAnsi="Times New Roman" w:cs="Times New Roman"/>
                          <w:sz w:val="20"/>
                          <w:szCs w:val="20"/>
                        </w:rPr>
                        <w:t xml:space="preserve"> setting.  </w:t>
                      </w:r>
                      <w:r w:rsidR="0069749C" w:rsidRPr="00651524">
                        <w:rPr>
                          <w:rFonts w:ascii="Times New Roman" w:hAnsi="Times New Roman" w:cs="Times New Roman"/>
                          <w:sz w:val="20"/>
                          <w:szCs w:val="20"/>
                        </w:rPr>
                        <w:t>By taking the time to undertake reflective practice you  improve on your skills and raise the standard of services in your setting thereby improving the outcomes for the children and families  in your care (Mukherji and Dryden, 2014).</w:t>
                      </w:r>
                    </w:p>
                    <w:p w14:paraId="79CFD0FA" w14:textId="03E9BA26" w:rsidR="00DF7A74" w:rsidRPr="00651524" w:rsidRDefault="00DF7A74" w:rsidP="00A76C49">
                      <w:pPr>
                        <w:jc w:val="both"/>
                        <w:rPr>
                          <w:rFonts w:ascii="Times New Roman" w:hAnsi="Times New Roman" w:cs="Times New Roman"/>
                          <w:sz w:val="20"/>
                          <w:szCs w:val="20"/>
                        </w:rPr>
                      </w:pPr>
                      <w:r w:rsidRPr="00651524">
                        <w:rPr>
                          <w:rFonts w:ascii="Times New Roman" w:hAnsi="Times New Roman" w:cs="Times New Roman"/>
                          <w:sz w:val="20"/>
                          <w:szCs w:val="20"/>
                        </w:rPr>
                        <w:t>Through structured observation and reflection practitioners are able to create meaningful play opportunities to aid development linking to Vygotsky (1976) Zone of proximal development, these practitioners are aware of the importance of play in developing the child’s ability to move between concrete and abstract thought (Broadhead, Howard and Wood, 2010).</w:t>
                      </w:r>
                    </w:p>
                  </w:txbxContent>
                </v:textbox>
                <w10:wrap type="square" anchorx="margin"/>
              </v:shape>
            </w:pict>
          </mc:Fallback>
        </mc:AlternateContent>
      </w:r>
      <w:r w:rsidRPr="001924DA">
        <w:rPr>
          <w:noProof/>
        </w:rPr>
        <mc:AlternateContent>
          <mc:Choice Requires="wps">
            <w:drawing>
              <wp:anchor distT="45720" distB="45720" distL="114300" distR="114300" simplePos="0" relativeHeight="251667456" behindDoc="0" locked="0" layoutInCell="1" allowOverlap="1" wp14:anchorId="57450BA1" wp14:editId="32C9EAA4">
                <wp:simplePos x="0" y="0"/>
                <wp:positionH relativeFrom="margin">
                  <wp:align>left</wp:align>
                </wp:positionH>
                <wp:positionV relativeFrom="paragraph">
                  <wp:posOffset>4792214</wp:posOffset>
                </wp:positionV>
                <wp:extent cx="6581775" cy="2679700"/>
                <wp:effectExtent l="0" t="0" r="28575" b="2540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1775" cy="267970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10EBBEC8" w14:textId="5FC6E2FF" w:rsidR="001924DA" w:rsidRPr="00255C27" w:rsidRDefault="00BE66A6" w:rsidP="00BE66A6">
                            <w:pPr>
                              <w:pStyle w:val="Heading1"/>
                              <w:rPr>
                                <w:rStyle w:val="IntenseReference"/>
                                <w:smallCaps w:val="0"/>
                                <w:spacing w:val="0"/>
                                <w:sz w:val="28"/>
                                <w:szCs w:val="28"/>
                              </w:rPr>
                            </w:pPr>
                            <w:r w:rsidRPr="00255C27">
                              <w:rPr>
                                <w:rStyle w:val="IntenseReference"/>
                                <w:smallCaps w:val="0"/>
                                <w:spacing w:val="0"/>
                                <w:sz w:val="28"/>
                                <w:szCs w:val="28"/>
                              </w:rPr>
                              <w:t>Barriers to Reflective practice.</w:t>
                            </w:r>
                          </w:p>
                          <w:p w14:paraId="3F02CC22" w14:textId="0AC9BECD" w:rsidR="001924DA" w:rsidRPr="00651524" w:rsidRDefault="007E53BA" w:rsidP="00A76C49">
                            <w:pPr>
                              <w:jc w:val="both"/>
                              <w:rPr>
                                <w:rFonts w:ascii="Times New Roman" w:hAnsi="Times New Roman" w:cs="Times New Roman"/>
                                <w:sz w:val="20"/>
                                <w:szCs w:val="20"/>
                              </w:rPr>
                            </w:pPr>
                            <w:r w:rsidRPr="00651524">
                              <w:rPr>
                                <w:rFonts w:ascii="Times New Roman" w:hAnsi="Times New Roman" w:cs="Times New Roman"/>
                                <w:sz w:val="20"/>
                                <w:szCs w:val="20"/>
                              </w:rPr>
                              <w:t>There are many barriers to reflective practice</w:t>
                            </w:r>
                            <w:r w:rsidR="00513686" w:rsidRPr="00651524">
                              <w:rPr>
                                <w:rFonts w:ascii="Times New Roman" w:hAnsi="Times New Roman" w:cs="Times New Roman"/>
                                <w:sz w:val="20"/>
                                <w:szCs w:val="20"/>
                              </w:rPr>
                              <w:t>,</w:t>
                            </w:r>
                            <w:r w:rsidRPr="00651524">
                              <w:rPr>
                                <w:rFonts w:ascii="Times New Roman" w:hAnsi="Times New Roman" w:cs="Times New Roman"/>
                                <w:sz w:val="20"/>
                                <w:szCs w:val="20"/>
                              </w:rPr>
                              <w:t xml:space="preserve"> time is probably the one mentioned most, Reflection can be time consuming</w:t>
                            </w:r>
                            <w:r w:rsidR="0021475E" w:rsidRPr="00651524">
                              <w:rPr>
                                <w:rFonts w:ascii="Times New Roman" w:hAnsi="Times New Roman" w:cs="Times New Roman"/>
                                <w:sz w:val="20"/>
                                <w:szCs w:val="20"/>
                              </w:rPr>
                              <w:t xml:space="preserve"> especially in a busy environment like the early years</w:t>
                            </w:r>
                            <w:r w:rsidR="00513686" w:rsidRPr="00651524">
                              <w:rPr>
                                <w:rFonts w:ascii="Times New Roman" w:hAnsi="Times New Roman" w:cs="Times New Roman"/>
                                <w:sz w:val="20"/>
                                <w:szCs w:val="20"/>
                              </w:rPr>
                              <w:t>.  It is important to try and factor in a little time for reflection as it is so beneficial to practice (</w:t>
                            </w:r>
                            <w:r w:rsidR="00CB551A" w:rsidRPr="00651524">
                              <w:rPr>
                                <w:rFonts w:ascii="Times New Roman" w:hAnsi="Times New Roman" w:cs="Times New Roman"/>
                                <w:sz w:val="20"/>
                                <w:szCs w:val="20"/>
                              </w:rPr>
                              <w:t>T</w:t>
                            </w:r>
                            <w:r w:rsidR="00513686" w:rsidRPr="00651524">
                              <w:rPr>
                                <w:rFonts w:ascii="Times New Roman" w:hAnsi="Times New Roman" w:cs="Times New Roman"/>
                                <w:sz w:val="20"/>
                                <w:szCs w:val="20"/>
                              </w:rPr>
                              <w:t>immins, 2015:18).</w:t>
                            </w:r>
                          </w:p>
                          <w:p w14:paraId="1A76F3AA" w14:textId="409693BE" w:rsidR="00513686" w:rsidRPr="00651524" w:rsidRDefault="00513686" w:rsidP="00A76C49">
                            <w:pPr>
                              <w:jc w:val="both"/>
                              <w:rPr>
                                <w:rFonts w:ascii="Times New Roman" w:hAnsi="Times New Roman" w:cs="Times New Roman"/>
                                <w:sz w:val="20"/>
                                <w:szCs w:val="20"/>
                              </w:rPr>
                            </w:pPr>
                            <w:r w:rsidRPr="00651524">
                              <w:rPr>
                                <w:rFonts w:ascii="Times New Roman" w:hAnsi="Times New Roman" w:cs="Times New Roman"/>
                                <w:sz w:val="20"/>
                                <w:szCs w:val="20"/>
                              </w:rPr>
                              <w:t>Emotions can also be a barrier as often practitioners are reluctant to share their feeling surrounding reflection honestly (Timmins, 2015:18, North Yorkshire council, 2017)</w:t>
                            </w:r>
                            <w:r w:rsidR="00BA3E60" w:rsidRPr="00651524">
                              <w:rPr>
                                <w:rFonts w:ascii="Times New Roman" w:hAnsi="Times New Roman" w:cs="Times New Roman"/>
                                <w:sz w:val="20"/>
                                <w:szCs w:val="20"/>
                              </w:rPr>
                              <w:t>.</w:t>
                            </w:r>
                          </w:p>
                          <w:p w14:paraId="6BAEBD02" w14:textId="5ED02304" w:rsidR="00BA3E60" w:rsidRPr="00651524" w:rsidRDefault="00BA3E60" w:rsidP="00A76C49">
                            <w:pPr>
                              <w:jc w:val="both"/>
                              <w:rPr>
                                <w:rFonts w:ascii="Times New Roman" w:hAnsi="Times New Roman" w:cs="Times New Roman"/>
                                <w:sz w:val="20"/>
                                <w:szCs w:val="20"/>
                              </w:rPr>
                            </w:pPr>
                            <w:r w:rsidRPr="00651524">
                              <w:rPr>
                                <w:rFonts w:ascii="Times New Roman" w:hAnsi="Times New Roman" w:cs="Times New Roman"/>
                                <w:sz w:val="20"/>
                                <w:szCs w:val="20"/>
                              </w:rPr>
                              <w:t>Lack of skill or understanding will have an impact and act as a barrier to reflective practice, as practitioners will feel nervous about the process, worrying they will get it wrong or unsure where to start (</w:t>
                            </w:r>
                            <w:r w:rsidR="00704B25" w:rsidRPr="00651524">
                              <w:rPr>
                                <w:rFonts w:ascii="Times New Roman" w:hAnsi="Times New Roman" w:cs="Times New Roman"/>
                                <w:sz w:val="20"/>
                                <w:szCs w:val="20"/>
                              </w:rPr>
                              <w:t xml:space="preserve">University of </w:t>
                            </w:r>
                            <w:r w:rsidRPr="00651524">
                              <w:rPr>
                                <w:rFonts w:ascii="Times New Roman" w:hAnsi="Times New Roman" w:cs="Times New Roman"/>
                                <w:sz w:val="20"/>
                                <w:szCs w:val="20"/>
                              </w:rPr>
                              <w:t>Cambridge</w:t>
                            </w:r>
                            <w:r w:rsidR="00704B25" w:rsidRPr="00651524">
                              <w:rPr>
                                <w:rFonts w:ascii="Times New Roman" w:hAnsi="Times New Roman" w:cs="Times New Roman"/>
                                <w:sz w:val="20"/>
                                <w:szCs w:val="20"/>
                              </w:rPr>
                              <w:t>, 2020). This how ever is part of the process; the more reflective practice is practiced your skills and knowledge will evolve and improve.  It is important to remember there is no right way of doing it.</w:t>
                            </w:r>
                          </w:p>
                          <w:p w14:paraId="58DA8723" w14:textId="73E87F68" w:rsidR="00704B25" w:rsidRPr="00651524" w:rsidRDefault="00704B25" w:rsidP="00A76C49">
                            <w:pPr>
                              <w:jc w:val="both"/>
                              <w:rPr>
                                <w:rFonts w:ascii="Times New Roman" w:hAnsi="Times New Roman" w:cs="Times New Roman"/>
                                <w:sz w:val="20"/>
                                <w:szCs w:val="20"/>
                              </w:rPr>
                            </w:pPr>
                            <w:r w:rsidRPr="00651524">
                              <w:rPr>
                                <w:rFonts w:ascii="Times New Roman" w:hAnsi="Times New Roman" w:cs="Times New Roman"/>
                                <w:sz w:val="20"/>
                                <w:szCs w:val="20"/>
                              </w:rPr>
                              <w:t>Lastly motivation can be a factor. Especially when reflecting upon something you have been doing all day, you will often want to go home and forget about it, although it is always better to do the reflection whilst it is fresh in your mind (University of Cambridge, 2020).</w:t>
                            </w:r>
                          </w:p>
                          <w:p w14:paraId="5D31C2EA" w14:textId="77777777" w:rsidR="00BA3E60" w:rsidRPr="007D2F3D" w:rsidRDefault="00BA3E60" w:rsidP="001924D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450BA1" id="Text Box 4" o:spid="_x0000_s1030" type="#_x0000_t202" style="position:absolute;margin-left:0;margin-top:377.35pt;width:518.25pt;height:211pt;z-index:2516674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" fillcolor="white [3201]" strokecolor="#4472c4 [3204]" strokeweight="1pt">
                <v:textbox>
                  <w:txbxContent>
                    <w:p w14:paraId="10EBBEC8" w14:textId="5FC6E2FF" w:rsidR="001924DA" w:rsidRPr="00255C27" w:rsidRDefault="00BE66A6" w:rsidP="00BE66A6">
                      <w:pPr>
                        <w:pStyle w:val="Heading1"/>
                        <w:rPr>
                          <w:rStyle w:val="IntenseReference"/>
                          <w:smallCaps w:val="0"/>
                          <w:spacing w:val="0"/>
                          <w:sz w:val="28"/>
                          <w:szCs w:val="28"/>
                        </w:rPr>
                      </w:pPr>
                      <w:r w:rsidRPr="00255C27">
                        <w:rPr>
                          <w:rStyle w:val="IntenseReference"/>
                          <w:smallCaps w:val="0"/>
                          <w:spacing w:val="0"/>
                          <w:sz w:val="28"/>
                          <w:szCs w:val="28"/>
                        </w:rPr>
                        <w:t>Barriers to Reflective practice.</w:t>
                      </w:r>
                    </w:p>
                    <w:p w14:paraId="3F02CC22" w14:textId="0AC9BECD" w:rsidR="001924DA" w:rsidRPr="00651524" w:rsidRDefault="007E53BA" w:rsidP="00A76C49">
                      <w:pPr>
                        <w:jc w:val="both"/>
                        <w:rPr>
                          <w:rFonts w:ascii="Times New Roman" w:hAnsi="Times New Roman" w:cs="Times New Roman"/>
                          <w:sz w:val="20"/>
                          <w:szCs w:val="20"/>
                        </w:rPr>
                      </w:pPr>
                      <w:r w:rsidRPr="00651524">
                        <w:rPr>
                          <w:rFonts w:ascii="Times New Roman" w:hAnsi="Times New Roman" w:cs="Times New Roman"/>
                          <w:sz w:val="20"/>
                          <w:szCs w:val="20"/>
                        </w:rPr>
                        <w:t>There are many barriers to reflective practice</w:t>
                      </w:r>
                      <w:r w:rsidR="00513686" w:rsidRPr="00651524">
                        <w:rPr>
                          <w:rFonts w:ascii="Times New Roman" w:hAnsi="Times New Roman" w:cs="Times New Roman"/>
                          <w:sz w:val="20"/>
                          <w:szCs w:val="20"/>
                        </w:rPr>
                        <w:t>,</w:t>
                      </w:r>
                      <w:r w:rsidRPr="00651524">
                        <w:rPr>
                          <w:rFonts w:ascii="Times New Roman" w:hAnsi="Times New Roman" w:cs="Times New Roman"/>
                          <w:sz w:val="20"/>
                          <w:szCs w:val="20"/>
                        </w:rPr>
                        <w:t xml:space="preserve"> time is probably the one mentioned most, Reflection can be time consuming</w:t>
                      </w:r>
                      <w:r w:rsidR="0021475E" w:rsidRPr="00651524">
                        <w:rPr>
                          <w:rFonts w:ascii="Times New Roman" w:hAnsi="Times New Roman" w:cs="Times New Roman"/>
                          <w:sz w:val="20"/>
                          <w:szCs w:val="20"/>
                        </w:rPr>
                        <w:t xml:space="preserve"> especially in a busy environment like the early years</w:t>
                      </w:r>
                      <w:r w:rsidR="00513686" w:rsidRPr="00651524">
                        <w:rPr>
                          <w:rFonts w:ascii="Times New Roman" w:hAnsi="Times New Roman" w:cs="Times New Roman"/>
                          <w:sz w:val="20"/>
                          <w:szCs w:val="20"/>
                        </w:rPr>
                        <w:t>.  It is important to try and factor in a little time for reflection as it is so beneficial to practice (</w:t>
                      </w:r>
                      <w:r w:rsidR="00CB551A" w:rsidRPr="00651524">
                        <w:rPr>
                          <w:rFonts w:ascii="Times New Roman" w:hAnsi="Times New Roman" w:cs="Times New Roman"/>
                          <w:sz w:val="20"/>
                          <w:szCs w:val="20"/>
                        </w:rPr>
                        <w:t>T</w:t>
                      </w:r>
                      <w:r w:rsidR="00513686" w:rsidRPr="00651524">
                        <w:rPr>
                          <w:rFonts w:ascii="Times New Roman" w:hAnsi="Times New Roman" w:cs="Times New Roman"/>
                          <w:sz w:val="20"/>
                          <w:szCs w:val="20"/>
                        </w:rPr>
                        <w:t>immins, 2015:18).</w:t>
                      </w:r>
                    </w:p>
                    <w:p w14:paraId="1A76F3AA" w14:textId="409693BE" w:rsidR="00513686" w:rsidRPr="00651524" w:rsidRDefault="00513686" w:rsidP="00A76C49">
                      <w:pPr>
                        <w:jc w:val="both"/>
                        <w:rPr>
                          <w:rFonts w:ascii="Times New Roman" w:hAnsi="Times New Roman" w:cs="Times New Roman"/>
                          <w:sz w:val="20"/>
                          <w:szCs w:val="20"/>
                        </w:rPr>
                      </w:pPr>
                      <w:r w:rsidRPr="00651524">
                        <w:rPr>
                          <w:rFonts w:ascii="Times New Roman" w:hAnsi="Times New Roman" w:cs="Times New Roman"/>
                          <w:sz w:val="20"/>
                          <w:szCs w:val="20"/>
                        </w:rPr>
                        <w:t>Emotions can also be a barrier as often practitioners are reluctant to share their feeling surrounding reflection honestly (Timmins, 2015:18, North Yorkshire council, 2017)</w:t>
                      </w:r>
                      <w:r w:rsidR="00BA3E60" w:rsidRPr="00651524">
                        <w:rPr>
                          <w:rFonts w:ascii="Times New Roman" w:hAnsi="Times New Roman" w:cs="Times New Roman"/>
                          <w:sz w:val="20"/>
                          <w:szCs w:val="20"/>
                        </w:rPr>
                        <w:t>.</w:t>
                      </w:r>
                    </w:p>
                    <w:p w14:paraId="6BAEBD02" w14:textId="5ED02304" w:rsidR="00BA3E60" w:rsidRPr="00651524" w:rsidRDefault="00BA3E60" w:rsidP="00A76C49">
                      <w:pPr>
                        <w:jc w:val="both"/>
                        <w:rPr>
                          <w:rFonts w:ascii="Times New Roman" w:hAnsi="Times New Roman" w:cs="Times New Roman"/>
                          <w:sz w:val="20"/>
                          <w:szCs w:val="20"/>
                        </w:rPr>
                      </w:pPr>
                      <w:r w:rsidRPr="00651524">
                        <w:rPr>
                          <w:rFonts w:ascii="Times New Roman" w:hAnsi="Times New Roman" w:cs="Times New Roman"/>
                          <w:sz w:val="20"/>
                          <w:szCs w:val="20"/>
                        </w:rPr>
                        <w:t>Lack of skill or understanding will have an impact and act as a barrier to reflective practice, as practitioners will feel nervous about the process, worrying they will get it wrong or unsure where to start (</w:t>
                      </w:r>
                      <w:r w:rsidR="00704B25" w:rsidRPr="00651524">
                        <w:rPr>
                          <w:rFonts w:ascii="Times New Roman" w:hAnsi="Times New Roman" w:cs="Times New Roman"/>
                          <w:sz w:val="20"/>
                          <w:szCs w:val="20"/>
                        </w:rPr>
                        <w:t xml:space="preserve">University of </w:t>
                      </w:r>
                      <w:r w:rsidRPr="00651524">
                        <w:rPr>
                          <w:rFonts w:ascii="Times New Roman" w:hAnsi="Times New Roman" w:cs="Times New Roman"/>
                          <w:sz w:val="20"/>
                          <w:szCs w:val="20"/>
                        </w:rPr>
                        <w:t>Cambridge</w:t>
                      </w:r>
                      <w:r w:rsidR="00704B25" w:rsidRPr="00651524">
                        <w:rPr>
                          <w:rFonts w:ascii="Times New Roman" w:hAnsi="Times New Roman" w:cs="Times New Roman"/>
                          <w:sz w:val="20"/>
                          <w:szCs w:val="20"/>
                        </w:rPr>
                        <w:t>, 2020). This how ever is part of the process; the more reflective practice is practiced your skills and knowledge will evolve and improve.  It is important to remember there is no right way of doing it.</w:t>
                      </w:r>
                    </w:p>
                    <w:p w14:paraId="58DA8723" w14:textId="73E87F68" w:rsidR="00704B25" w:rsidRPr="00651524" w:rsidRDefault="00704B25" w:rsidP="00A76C49">
                      <w:pPr>
                        <w:jc w:val="both"/>
                        <w:rPr>
                          <w:rFonts w:ascii="Times New Roman" w:hAnsi="Times New Roman" w:cs="Times New Roman"/>
                          <w:sz w:val="20"/>
                          <w:szCs w:val="20"/>
                        </w:rPr>
                      </w:pPr>
                      <w:r w:rsidRPr="00651524">
                        <w:rPr>
                          <w:rFonts w:ascii="Times New Roman" w:hAnsi="Times New Roman" w:cs="Times New Roman"/>
                          <w:sz w:val="20"/>
                          <w:szCs w:val="20"/>
                        </w:rPr>
                        <w:t>Lastly motivation can be a factor. Especially when reflecting upon something you have been doing all day, you will often want to go home and forget about it, although it is always better to do the reflection whilst it is fresh in your mind (University of Cambridge, 2020).</w:t>
                      </w:r>
                    </w:p>
                    <w:p w14:paraId="5D31C2EA" w14:textId="77777777" w:rsidR="00BA3E60" w:rsidRPr="007D2F3D" w:rsidRDefault="00BA3E60" w:rsidP="001924DA"/>
                  </w:txbxContent>
                </v:textbox>
                <w10:wrap type="square" anchorx="margin"/>
              </v:shape>
            </w:pict>
          </mc:Fallback>
        </mc:AlternateContent>
      </w:r>
      <w:r>
        <w:rPr>
          <w:noProof/>
        </w:rPr>
        <mc:AlternateContent>
          <mc:Choice Requires="wps">
            <w:drawing>
              <wp:anchor distT="45720" distB="45720" distL="114300" distR="114300" simplePos="0" relativeHeight="251665408" behindDoc="1" locked="0" layoutInCell="1" allowOverlap="1" wp14:anchorId="698B55C0" wp14:editId="3A4ACD00">
                <wp:simplePos x="0" y="0"/>
                <wp:positionH relativeFrom="margin">
                  <wp:posOffset>-63500</wp:posOffset>
                </wp:positionH>
                <wp:positionV relativeFrom="paragraph">
                  <wp:posOffset>0</wp:posOffset>
                </wp:positionV>
                <wp:extent cx="6634480" cy="4572000"/>
                <wp:effectExtent l="0" t="0" r="13970" b="19050"/>
                <wp:wrapTight wrapText="bothSides">
                  <wp:wrapPolygon edited="0">
                    <wp:start x="0" y="0"/>
                    <wp:lineTo x="0" y="21600"/>
                    <wp:lineTo x="21583" y="21600"/>
                    <wp:lineTo x="21583"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457200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186CA5D5" w14:textId="77777777" w:rsidR="001924DA" w:rsidRPr="00C73462" w:rsidRDefault="001924DA" w:rsidP="001924DA">
                            <w:pPr>
                              <w:pStyle w:val="Heading1"/>
                              <w:rPr>
                                <w:b/>
                                <w:bCs/>
                                <w:color w:val="4472C4" w:themeColor="accent1"/>
                                <w:sz w:val="28"/>
                                <w:szCs w:val="28"/>
                              </w:rPr>
                            </w:pPr>
                            <w:r w:rsidRPr="00C73462">
                              <w:rPr>
                                <w:b/>
                                <w:bCs/>
                                <w:color w:val="4472C4" w:themeColor="accent1"/>
                                <w:sz w:val="28"/>
                                <w:szCs w:val="28"/>
                              </w:rPr>
                              <w:t>Models of Reflection.</w:t>
                            </w:r>
                          </w:p>
                          <w:p w14:paraId="1B22A729" w14:textId="77777777" w:rsidR="001924DA" w:rsidRPr="00651524" w:rsidRDefault="001924DA" w:rsidP="00A76C49">
                            <w:pPr>
                              <w:pStyle w:val="NoSpacing"/>
                              <w:jc w:val="both"/>
                              <w:rPr>
                                <w:rStyle w:val="IntenseReference"/>
                                <w:rFonts w:ascii="Times New Roman" w:hAnsi="Times New Roman" w:cs="Times New Roman"/>
                                <w:b w:val="0"/>
                                <w:bCs w:val="0"/>
                                <w:smallCaps w:val="0"/>
                                <w:color w:val="auto"/>
                                <w:spacing w:val="0"/>
                                <w:sz w:val="20"/>
                                <w:szCs w:val="20"/>
                              </w:rPr>
                            </w:pPr>
                            <w:r w:rsidRPr="00651524">
                              <w:rPr>
                                <w:rFonts w:ascii="Times New Roman" w:hAnsi="Times New Roman" w:cs="Times New Roman"/>
                                <w:sz w:val="20"/>
                                <w:szCs w:val="20"/>
                              </w:rPr>
                              <w:t>There are many different models of reflection which help the practitioner to stay focussed on what they want to achieve when they are reflecting on their practice or an experience</w:t>
                            </w:r>
                            <w:r w:rsidRPr="00651524">
                              <w:rPr>
                                <w:rStyle w:val="IntenseReference"/>
                                <w:rFonts w:ascii="Times New Roman" w:hAnsi="Times New Roman" w:cs="Times New Roman"/>
                                <w:b w:val="0"/>
                                <w:bCs w:val="0"/>
                                <w:smallCaps w:val="0"/>
                                <w:color w:val="auto"/>
                                <w:spacing w:val="0"/>
                                <w:sz w:val="20"/>
                                <w:szCs w:val="20"/>
                              </w:rPr>
                              <w:t>.</w:t>
                            </w:r>
                          </w:p>
                          <w:p w14:paraId="1B738E03" w14:textId="77777777" w:rsidR="001924DA" w:rsidRPr="00651524" w:rsidRDefault="001924DA" w:rsidP="00A76C49">
                            <w:pPr>
                              <w:pStyle w:val="NoSpacing"/>
                              <w:jc w:val="both"/>
                              <w:rPr>
                                <w:rStyle w:val="IntenseReference"/>
                                <w:rFonts w:ascii="Times New Roman" w:hAnsi="Times New Roman" w:cs="Times New Roman"/>
                                <w:b w:val="0"/>
                                <w:bCs w:val="0"/>
                                <w:smallCaps w:val="0"/>
                                <w:color w:val="auto"/>
                                <w:spacing w:val="0"/>
                                <w:sz w:val="20"/>
                                <w:szCs w:val="20"/>
                              </w:rPr>
                            </w:pPr>
                            <w:r w:rsidRPr="00651524">
                              <w:rPr>
                                <w:rStyle w:val="IntenseReference"/>
                                <w:rFonts w:ascii="Times New Roman" w:hAnsi="Times New Roman" w:cs="Times New Roman"/>
                                <w:b w:val="0"/>
                                <w:bCs w:val="0"/>
                                <w:smallCaps w:val="0"/>
                                <w:color w:val="auto"/>
                                <w:spacing w:val="0"/>
                                <w:sz w:val="20"/>
                                <w:szCs w:val="20"/>
                              </w:rPr>
                              <w:t>The models even though different all share many common feature and all result in the practitioner asking themselves a series of questions to encourage them to think more deeply on their practice and question what they can change to make the setting better for those attending (LaTrobe university, 2020).</w:t>
                            </w:r>
                          </w:p>
                          <w:p w14:paraId="3B1BD2D2" w14:textId="77777777" w:rsidR="001924DA" w:rsidRPr="00651524" w:rsidRDefault="001924DA" w:rsidP="00A76C49">
                            <w:pPr>
                              <w:pStyle w:val="NoSpacing"/>
                              <w:jc w:val="both"/>
                              <w:rPr>
                                <w:rStyle w:val="IntenseReference"/>
                                <w:rFonts w:ascii="Times New Roman" w:hAnsi="Times New Roman" w:cs="Times New Roman"/>
                                <w:b w:val="0"/>
                                <w:bCs w:val="0"/>
                                <w:smallCaps w:val="0"/>
                                <w:color w:val="auto"/>
                                <w:spacing w:val="0"/>
                                <w:sz w:val="20"/>
                                <w:szCs w:val="20"/>
                              </w:rPr>
                            </w:pPr>
                            <w:r w:rsidRPr="00651524">
                              <w:rPr>
                                <w:rStyle w:val="IntenseReference"/>
                                <w:rFonts w:ascii="Times New Roman" w:hAnsi="Times New Roman" w:cs="Times New Roman"/>
                                <w:b w:val="0"/>
                                <w:bCs w:val="0"/>
                                <w:smallCaps w:val="0"/>
                                <w:color w:val="auto"/>
                                <w:spacing w:val="0"/>
                                <w:sz w:val="20"/>
                                <w:szCs w:val="20"/>
                              </w:rPr>
                              <w:t>The aim of all the models is the same, to get the best results from learning.  Each model aims to make sense of the doing and the thinking (Cambridge community.org, no date).</w:t>
                            </w:r>
                          </w:p>
                          <w:p w14:paraId="1E8D5BDE" w14:textId="7C56AF9C" w:rsidR="002B2617" w:rsidRPr="00651524" w:rsidRDefault="002B2617" w:rsidP="00A76C49">
                            <w:pPr>
                              <w:jc w:val="both"/>
                              <w:rPr>
                                <w:rFonts w:ascii="Times New Roman" w:hAnsi="Times New Roman" w:cs="Times New Roman"/>
                                <w:sz w:val="20"/>
                                <w:szCs w:val="20"/>
                              </w:rPr>
                            </w:pPr>
                            <w:r w:rsidRPr="00651524">
                              <w:rPr>
                                <w:rFonts w:ascii="Times New Roman" w:hAnsi="Times New Roman" w:cs="Times New Roman"/>
                                <w:sz w:val="20"/>
                                <w:szCs w:val="20"/>
                              </w:rPr>
                              <w:t xml:space="preserve">The most used of all reflective models is the Gibbs (1988) Model which allows you to work through </w:t>
                            </w:r>
                            <w:r w:rsidR="001924DA" w:rsidRPr="00651524">
                              <w:rPr>
                                <w:rFonts w:ascii="Times New Roman" w:hAnsi="Times New Roman" w:cs="Times New Roman"/>
                                <w:sz w:val="20"/>
                                <w:szCs w:val="20"/>
                              </w:rPr>
                              <w:t xml:space="preserve">step by step </w:t>
                            </w:r>
                            <w:r w:rsidRPr="00651524">
                              <w:rPr>
                                <w:rFonts w:ascii="Times New Roman" w:hAnsi="Times New Roman" w:cs="Times New Roman"/>
                                <w:sz w:val="20"/>
                                <w:szCs w:val="20"/>
                              </w:rPr>
                              <w:t xml:space="preserve">describing the situation in detail taking the feeling of the practitioner at the time into account. You have </w:t>
                            </w:r>
                            <w:r w:rsidR="001924DA" w:rsidRPr="00651524">
                              <w:rPr>
                                <w:rFonts w:ascii="Times New Roman" w:hAnsi="Times New Roman" w:cs="Times New Roman"/>
                                <w:sz w:val="20"/>
                                <w:szCs w:val="20"/>
                              </w:rPr>
                              <w:t xml:space="preserve">are given the </w:t>
                            </w:r>
                            <w:r w:rsidRPr="00651524">
                              <w:rPr>
                                <w:rFonts w:ascii="Times New Roman" w:hAnsi="Times New Roman" w:cs="Times New Roman"/>
                                <w:sz w:val="20"/>
                                <w:szCs w:val="20"/>
                              </w:rPr>
                              <w:t xml:space="preserve">opportunity to look at the positives and negatives of the situation before analysing why you think things happened the way they did (University of Edinburgh, no date). Gibbs model is a good starting point for reflection, which makes you aware of the stages you go through during an experience (wordpress.com, 2016). More information on this model can be found </w:t>
                            </w:r>
                            <w:hyperlink r:id="rId8" w:anchor=":~:text=Gibbs'%20reflective%20cycle,make%20sense%20of%20an%20experience." w:history="1">
                              <w:r w:rsidR="001924DA" w:rsidRPr="00651524">
                                <w:rPr>
                                  <w:rStyle w:val="Hyperlink"/>
                                  <w:rFonts w:ascii="Times New Roman" w:hAnsi="Times New Roman" w:cs="Times New Roman"/>
                                  <w:sz w:val="20"/>
                                  <w:szCs w:val="20"/>
                                </w:rPr>
                                <w:t>https://www.ed.ac.uk/reflection/reflectors-toolkit/reflecting-on-experience/gibbs-reflective-cycle#:~:text=Gibbs'%20reflective%20cycle,make%20sense%20of%20an%20experience.</w:t>
                              </w:r>
                            </w:hyperlink>
                          </w:p>
                          <w:p w14:paraId="4446B4AC" w14:textId="0909B45A" w:rsidR="002B2617" w:rsidRPr="00C11F97" w:rsidRDefault="002B2617" w:rsidP="007D2F3D">
                            <w:pPr>
                              <w:rPr>
                                <w:rFonts w:ascii="Times New Roman" w:hAnsi="Times New Roman" w:cs="Times New Roman"/>
                              </w:rPr>
                            </w:pPr>
                            <w:r>
                              <w:rPr>
                                <w:rFonts w:ascii="Times New Roman" w:hAnsi="Times New Roman" w:cs="Times New Roman"/>
                                <w:noProof/>
                              </w:rPr>
                              <w:drawing>
                                <wp:inline distT="0" distB="0" distL="0" distR="0" wp14:anchorId="3B3C2D77" wp14:editId="7843F58D">
                                  <wp:extent cx="1575303" cy="1669663"/>
                                  <wp:effectExtent l="0" t="0" r="635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ibbs_cycle_600x600.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97473" cy="1693161"/>
                                          </a:xfrm>
                                          <a:prstGeom prst="rect">
                                            <a:avLst/>
                                          </a:prstGeom>
                                        </pic:spPr>
                                      </pic:pic>
                                    </a:graphicData>
                                  </a:graphic>
                                </wp:inline>
                              </w:drawing>
                            </w:r>
                            <w:r>
                              <w:rPr>
                                <w:rFonts w:ascii="Times New Roman" w:hAnsi="Times New Roman" w:cs="Times New Roman"/>
                              </w:rPr>
                              <w:t>(</w:t>
                            </w:r>
                            <w:r w:rsidR="00906C6B">
                              <w:rPr>
                                <w:rFonts w:ascii="Times New Roman" w:hAnsi="Times New Roman" w:cs="Times New Roman"/>
                              </w:rPr>
                              <w:t>Edinburgh</w:t>
                            </w:r>
                            <w:r>
                              <w:rPr>
                                <w:rFonts w:ascii="Times New Roman" w:hAnsi="Times New Roman" w:cs="Times New Roman"/>
                              </w:rPr>
                              <w:t xml:space="preserve"> university, no date)</w:t>
                            </w:r>
                          </w:p>
                          <w:p w14:paraId="34C7B4CC" w14:textId="2DBA7474" w:rsidR="007D2F3D" w:rsidRDefault="007D2F3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8B55C0" id="_x0000_s1031" type="#_x0000_t202" style="position:absolute;margin-left:-5pt;margin-top:0;width:522.4pt;height:5in;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" fillcolor="white [3201]" strokecolor="#4472c4 [3204]" strokeweight="1pt">
                <v:textbox>
                  <w:txbxContent>
                    <w:p w14:paraId="186CA5D5" w14:textId="77777777" w:rsidR="001924DA" w:rsidRPr="00C73462" w:rsidRDefault="001924DA" w:rsidP="001924DA">
                      <w:pPr>
                        <w:pStyle w:val="Heading1"/>
                        <w:rPr>
                          <w:b/>
                          <w:bCs/>
                          <w:color w:val="4472C4" w:themeColor="accent1"/>
                          <w:sz w:val="28"/>
                          <w:szCs w:val="28"/>
                        </w:rPr>
                      </w:pPr>
                      <w:r w:rsidRPr="00C73462">
                        <w:rPr>
                          <w:b/>
                          <w:bCs/>
                          <w:color w:val="4472C4" w:themeColor="accent1"/>
                          <w:sz w:val="28"/>
                          <w:szCs w:val="28"/>
                        </w:rPr>
                        <w:t>Models of Reflection.</w:t>
                      </w:r>
                    </w:p>
                    <w:p w14:paraId="1B22A729" w14:textId="77777777" w:rsidR="001924DA" w:rsidRPr="00651524" w:rsidRDefault="001924DA" w:rsidP="00A76C49">
                      <w:pPr>
                        <w:pStyle w:val="NoSpacing"/>
                        <w:jc w:val="both"/>
                        <w:rPr>
                          <w:rStyle w:val="IntenseReference"/>
                          <w:rFonts w:ascii="Times New Roman" w:hAnsi="Times New Roman" w:cs="Times New Roman"/>
                          <w:b w:val="0"/>
                          <w:bCs w:val="0"/>
                          <w:smallCaps w:val="0"/>
                          <w:color w:val="auto"/>
                          <w:spacing w:val="0"/>
                          <w:sz w:val="20"/>
                          <w:szCs w:val="20"/>
                        </w:rPr>
                      </w:pPr>
                      <w:r w:rsidRPr="00651524">
                        <w:rPr>
                          <w:rFonts w:ascii="Times New Roman" w:hAnsi="Times New Roman" w:cs="Times New Roman"/>
                          <w:sz w:val="20"/>
                          <w:szCs w:val="20"/>
                        </w:rPr>
                        <w:t>There are many different models of reflection which help the practitioner to stay focussed on what they want to achieve when they are reflecting on their practice or an experience</w:t>
                      </w:r>
                      <w:r w:rsidRPr="00651524">
                        <w:rPr>
                          <w:rStyle w:val="IntenseReference"/>
                          <w:rFonts w:ascii="Times New Roman" w:hAnsi="Times New Roman" w:cs="Times New Roman"/>
                          <w:b w:val="0"/>
                          <w:bCs w:val="0"/>
                          <w:smallCaps w:val="0"/>
                          <w:color w:val="auto"/>
                          <w:spacing w:val="0"/>
                          <w:sz w:val="20"/>
                          <w:szCs w:val="20"/>
                        </w:rPr>
                        <w:t>.</w:t>
                      </w:r>
                    </w:p>
                    <w:p w14:paraId="1B738E03" w14:textId="77777777" w:rsidR="001924DA" w:rsidRPr="00651524" w:rsidRDefault="001924DA" w:rsidP="00A76C49">
                      <w:pPr>
                        <w:pStyle w:val="NoSpacing"/>
                        <w:jc w:val="both"/>
                        <w:rPr>
                          <w:rStyle w:val="IntenseReference"/>
                          <w:rFonts w:ascii="Times New Roman" w:hAnsi="Times New Roman" w:cs="Times New Roman"/>
                          <w:b w:val="0"/>
                          <w:bCs w:val="0"/>
                          <w:smallCaps w:val="0"/>
                          <w:color w:val="auto"/>
                          <w:spacing w:val="0"/>
                          <w:sz w:val="20"/>
                          <w:szCs w:val="20"/>
                        </w:rPr>
                      </w:pPr>
                      <w:r w:rsidRPr="00651524">
                        <w:rPr>
                          <w:rStyle w:val="IntenseReference"/>
                          <w:rFonts w:ascii="Times New Roman" w:hAnsi="Times New Roman" w:cs="Times New Roman"/>
                          <w:b w:val="0"/>
                          <w:bCs w:val="0"/>
                          <w:smallCaps w:val="0"/>
                          <w:color w:val="auto"/>
                          <w:spacing w:val="0"/>
                          <w:sz w:val="20"/>
                          <w:szCs w:val="20"/>
                        </w:rPr>
                        <w:t>The models even though different all share many common feature and all result in the practitioner asking themselves a series of questions to encourage them to think more deeply on their practice and question what they can change to make the setting better for those attending (LaTrobe university, 2020).</w:t>
                      </w:r>
                    </w:p>
                    <w:p w14:paraId="3B1BD2D2" w14:textId="77777777" w:rsidR="001924DA" w:rsidRPr="00651524" w:rsidRDefault="001924DA" w:rsidP="00A76C49">
                      <w:pPr>
                        <w:pStyle w:val="NoSpacing"/>
                        <w:jc w:val="both"/>
                        <w:rPr>
                          <w:rStyle w:val="IntenseReference"/>
                          <w:rFonts w:ascii="Times New Roman" w:hAnsi="Times New Roman" w:cs="Times New Roman"/>
                          <w:b w:val="0"/>
                          <w:bCs w:val="0"/>
                          <w:smallCaps w:val="0"/>
                          <w:color w:val="auto"/>
                          <w:spacing w:val="0"/>
                          <w:sz w:val="20"/>
                          <w:szCs w:val="20"/>
                        </w:rPr>
                      </w:pPr>
                      <w:r w:rsidRPr="00651524">
                        <w:rPr>
                          <w:rStyle w:val="IntenseReference"/>
                          <w:rFonts w:ascii="Times New Roman" w:hAnsi="Times New Roman" w:cs="Times New Roman"/>
                          <w:b w:val="0"/>
                          <w:bCs w:val="0"/>
                          <w:smallCaps w:val="0"/>
                          <w:color w:val="auto"/>
                          <w:spacing w:val="0"/>
                          <w:sz w:val="20"/>
                          <w:szCs w:val="20"/>
                        </w:rPr>
                        <w:t>The aim of all the models is the same, to get the best results from learning.  Each model aims to make sense of the doing and the thinking (Cambridge community.org, no date).</w:t>
                      </w:r>
                    </w:p>
                    <w:p w14:paraId="1E8D5BDE" w14:textId="7C56AF9C" w:rsidR="002B2617" w:rsidRPr="00651524" w:rsidRDefault="002B2617" w:rsidP="00A76C49">
                      <w:pPr>
                        <w:jc w:val="both"/>
                        <w:rPr>
                          <w:rFonts w:ascii="Times New Roman" w:hAnsi="Times New Roman" w:cs="Times New Roman"/>
                          <w:sz w:val="20"/>
                          <w:szCs w:val="20"/>
                        </w:rPr>
                      </w:pPr>
                      <w:r w:rsidRPr="00651524">
                        <w:rPr>
                          <w:rFonts w:ascii="Times New Roman" w:hAnsi="Times New Roman" w:cs="Times New Roman"/>
                          <w:sz w:val="20"/>
                          <w:szCs w:val="20"/>
                        </w:rPr>
                        <w:t xml:space="preserve">The most used of all reflective models is the Gibbs (1988) Model which allows you to work through </w:t>
                      </w:r>
                      <w:r w:rsidR="001924DA" w:rsidRPr="00651524">
                        <w:rPr>
                          <w:rFonts w:ascii="Times New Roman" w:hAnsi="Times New Roman" w:cs="Times New Roman"/>
                          <w:sz w:val="20"/>
                          <w:szCs w:val="20"/>
                        </w:rPr>
                        <w:t xml:space="preserve">step by step </w:t>
                      </w:r>
                      <w:r w:rsidRPr="00651524">
                        <w:rPr>
                          <w:rFonts w:ascii="Times New Roman" w:hAnsi="Times New Roman" w:cs="Times New Roman"/>
                          <w:sz w:val="20"/>
                          <w:szCs w:val="20"/>
                        </w:rPr>
                        <w:t xml:space="preserve">describing the situation in detail taking the feeling of the practitioner at the time into account. You have </w:t>
                      </w:r>
                      <w:r w:rsidR="001924DA" w:rsidRPr="00651524">
                        <w:rPr>
                          <w:rFonts w:ascii="Times New Roman" w:hAnsi="Times New Roman" w:cs="Times New Roman"/>
                          <w:sz w:val="20"/>
                          <w:szCs w:val="20"/>
                        </w:rPr>
                        <w:t xml:space="preserve">are given the </w:t>
                      </w:r>
                      <w:r w:rsidRPr="00651524">
                        <w:rPr>
                          <w:rFonts w:ascii="Times New Roman" w:hAnsi="Times New Roman" w:cs="Times New Roman"/>
                          <w:sz w:val="20"/>
                          <w:szCs w:val="20"/>
                        </w:rPr>
                        <w:t xml:space="preserve">opportunity to look at the positives and negatives of the situation before analysing why you think things happened the way they did (University of Edinburgh, no date). Gibbs model is a good starting point for reflection, which makes you aware of the stages you go through during an experience (wordpress.com, 2016). More information on this model can be found </w:t>
                      </w:r>
                      <w:hyperlink r:id="rId10" w:anchor=":~:text=Gibbs'%20reflective%20cycle,make%20sense%20of%20an%20experience." w:history="1">
                        <w:r w:rsidR="001924DA" w:rsidRPr="00651524">
                          <w:rPr>
                            <w:rStyle w:val="Hyperlink"/>
                            <w:rFonts w:ascii="Times New Roman" w:hAnsi="Times New Roman" w:cs="Times New Roman"/>
                            <w:sz w:val="20"/>
                            <w:szCs w:val="20"/>
                          </w:rPr>
                          <w:t>https://www.ed.ac.uk/reflection/reflectors-toolkit/reflecting-on-experience/gibbs-reflective-cycle#:~:text=Gibbs'%20reflective%20cycle,make%20sense%20of%20an%20experience.</w:t>
                        </w:r>
                      </w:hyperlink>
                    </w:p>
                    <w:p w14:paraId="4446B4AC" w14:textId="0909B45A" w:rsidR="002B2617" w:rsidRPr="00C11F97" w:rsidRDefault="002B2617" w:rsidP="007D2F3D">
                      <w:pPr>
                        <w:rPr>
                          <w:rFonts w:ascii="Times New Roman" w:hAnsi="Times New Roman" w:cs="Times New Roman"/>
                        </w:rPr>
                      </w:pPr>
                      <w:r>
                        <w:rPr>
                          <w:rFonts w:ascii="Times New Roman" w:hAnsi="Times New Roman" w:cs="Times New Roman"/>
                          <w:noProof/>
                        </w:rPr>
                        <w:drawing>
                          <wp:inline distT="0" distB="0" distL="0" distR="0" wp14:anchorId="3B3C2D77" wp14:editId="7843F58D">
                            <wp:extent cx="1575303" cy="1669663"/>
                            <wp:effectExtent l="0" t="0" r="635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ibbs_cycle_600x600.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97473" cy="1693161"/>
                                    </a:xfrm>
                                    <a:prstGeom prst="rect">
                                      <a:avLst/>
                                    </a:prstGeom>
                                  </pic:spPr>
                                </pic:pic>
                              </a:graphicData>
                            </a:graphic>
                          </wp:inline>
                        </w:drawing>
                      </w:r>
                      <w:r>
                        <w:rPr>
                          <w:rFonts w:ascii="Times New Roman" w:hAnsi="Times New Roman" w:cs="Times New Roman"/>
                        </w:rPr>
                        <w:t>(</w:t>
                      </w:r>
                      <w:r w:rsidR="00906C6B">
                        <w:rPr>
                          <w:rFonts w:ascii="Times New Roman" w:hAnsi="Times New Roman" w:cs="Times New Roman"/>
                        </w:rPr>
                        <w:t>Edinburgh</w:t>
                      </w:r>
                      <w:r>
                        <w:rPr>
                          <w:rFonts w:ascii="Times New Roman" w:hAnsi="Times New Roman" w:cs="Times New Roman"/>
                        </w:rPr>
                        <w:t xml:space="preserve"> university, no date)</w:t>
                      </w:r>
                    </w:p>
                    <w:p w14:paraId="34C7B4CC" w14:textId="2DBA7474" w:rsidR="007D2F3D" w:rsidRDefault="007D2F3D"/>
                  </w:txbxContent>
                </v:textbox>
                <w10:wrap type="tight" anchorx="margin"/>
              </v:shape>
            </w:pict>
          </mc:Fallback>
        </mc:AlternateContent>
      </w:r>
    </w:p>
    <w:bookmarkEnd w:id="0"/>
    <w:p w14:paraId="4CC041A7" w14:textId="77777777" w:rsidR="006E7C5D" w:rsidRDefault="006E7C5D" w:rsidP="006E7C5D">
      <w:pPr>
        <w:rPr>
          <w:rFonts w:ascii="Arial" w:hAnsi="Arial" w:cs="Arial"/>
          <w:b/>
        </w:rPr>
      </w:pPr>
      <w:r w:rsidRPr="00B371C2">
        <w:rPr>
          <w:rFonts w:ascii="Arial" w:hAnsi="Arial" w:cs="Arial"/>
          <w:b/>
        </w:rPr>
        <w:lastRenderedPageBreak/>
        <w:t xml:space="preserve">Element </w:t>
      </w:r>
      <w:r>
        <w:rPr>
          <w:rFonts w:ascii="Arial" w:hAnsi="Arial" w:cs="Arial"/>
          <w:b/>
        </w:rPr>
        <w:t>3</w:t>
      </w:r>
      <w:r w:rsidRPr="00B371C2">
        <w:rPr>
          <w:rFonts w:ascii="Arial" w:hAnsi="Arial" w:cs="Arial"/>
          <w:b/>
        </w:rPr>
        <w:t xml:space="preserve"> Reflective log</w:t>
      </w:r>
    </w:p>
    <w:tbl>
      <w:tblPr>
        <w:tblStyle w:val="TableGrid"/>
        <w:tblpPr w:leftFromText="180" w:rightFromText="180" w:vertAnchor="text" w:tblpY="1"/>
        <w:tblOverlap w:val="never"/>
        <w:tblW w:w="0" w:type="auto"/>
        <w:tblLook w:val="04A0" w:firstRow="1" w:lastRow="0" w:firstColumn="1" w:lastColumn="0" w:noHBand="0" w:noVBand="1"/>
      </w:tblPr>
      <w:tblGrid>
        <w:gridCol w:w="9016"/>
      </w:tblGrid>
      <w:tr w:rsidR="006E7C5D" w:rsidRPr="00B371C2" w14:paraId="73EB1574" w14:textId="77777777" w:rsidTr="00236F9B">
        <w:tc>
          <w:tcPr>
            <w:tcW w:w="9016" w:type="dxa"/>
          </w:tcPr>
          <w:p w14:paraId="06A376FE" w14:textId="77777777" w:rsidR="006E7C5D" w:rsidRPr="00A76C49" w:rsidRDefault="006E7C5D" w:rsidP="00C85058">
            <w:pPr>
              <w:spacing w:line="360" w:lineRule="auto"/>
              <w:jc w:val="both"/>
              <w:rPr>
                <w:rFonts w:ascii="Times New Roman" w:hAnsi="Times New Roman" w:cs="Times New Roman"/>
                <w:i/>
                <w:sz w:val="24"/>
                <w:szCs w:val="24"/>
              </w:rPr>
            </w:pPr>
            <w:r w:rsidRPr="00A76C49">
              <w:rPr>
                <w:rFonts w:ascii="Times New Roman" w:hAnsi="Times New Roman" w:cs="Times New Roman"/>
                <w:i/>
                <w:sz w:val="24"/>
                <w:szCs w:val="24"/>
              </w:rPr>
              <w:t>Brief description of the activity (no more than 50 words)</w:t>
            </w:r>
          </w:p>
          <w:p w14:paraId="4818A126" w14:textId="498E5FB5" w:rsidR="006E7C5D" w:rsidRPr="00496314" w:rsidRDefault="006E7C5D" w:rsidP="00C85058">
            <w:pPr>
              <w:spacing w:line="360" w:lineRule="auto"/>
              <w:jc w:val="both"/>
              <w:rPr>
                <w:rFonts w:ascii="Times New Roman" w:hAnsi="Times New Roman" w:cs="Times New Roman"/>
                <w:iCs/>
                <w:sz w:val="24"/>
                <w:szCs w:val="24"/>
              </w:rPr>
            </w:pPr>
            <w:r w:rsidRPr="00496314">
              <w:rPr>
                <w:rFonts w:ascii="Times New Roman" w:hAnsi="Times New Roman" w:cs="Times New Roman"/>
                <w:iCs/>
                <w:sz w:val="24"/>
                <w:szCs w:val="24"/>
              </w:rPr>
              <w:t>The activity took place in the school yard with 10 children</w:t>
            </w:r>
            <w:r w:rsidR="00C75A71">
              <w:rPr>
                <w:rFonts w:ascii="Times New Roman" w:hAnsi="Times New Roman" w:cs="Times New Roman"/>
                <w:iCs/>
                <w:sz w:val="24"/>
                <w:szCs w:val="24"/>
              </w:rPr>
              <w:t xml:space="preserve"> whom were</w:t>
            </w:r>
            <w:r w:rsidRPr="00496314">
              <w:rPr>
                <w:rFonts w:ascii="Times New Roman" w:hAnsi="Times New Roman" w:cs="Times New Roman"/>
                <w:iCs/>
                <w:sz w:val="24"/>
                <w:szCs w:val="24"/>
              </w:rPr>
              <w:t xml:space="preserve"> aged 4 to 5 years old</w:t>
            </w:r>
            <w:r w:rsidR="00C75A71">
              <w:rPr>
                <w:rFonts w:ascii="Times New Roman" w:hAnsi="Times New Roman" w:cs="Times New Roman"/>
                <w:iCs/>
                <w:sz w:val="24"/>
                <w:szCs w:val="24"/>
              </w:rPr>
              <w:t>,</w:t>
            </w:r>
            <w:r w:rsidRPr="00496314">
              <w:rPr>
                <w:rFonts w:ascii="Times New Roman" w:hAnsi="Times New Roman" w:cs="Times New Roman"/>
                <w:iCs/>
                <w:sz w:val="24"/>
                <w:szCs w:val="24"/>
              </w:rPr>
              <w:t xml:space="preserve"> it involved a mini obstacle course to warmup followed by the children </w:t>
            </w:r>
            <w:r w:rsidR="00C75A71">
              <w:rPr>
                <w:rFonts w:ascii="Times New Roman" w:hAnsi="Times New Roman" w:cs="Times New Roman"/>
                <w:iCs/>
                <w:sz w:val="24"/>
                <w:szCs w:val="24"/>
              </w:rPr>
              <w:t>carrying out a session on</w:t>
            </w:r>
            <w:r w:rsidRPr="00496314">
              <w:rPr>
                <w:rFonts w:ascii="Times New Roman" w:hAnsi="Times New Roman" w:cs="Times New Roman"/>
                <w:iCs/>
                <w:sz w:val="24"/>
                <w:szCs w:val="24"/>
              </w:rPr>
              <w:t xml:space="preserve"> the balance bikes and a short 5-minute cool down.</w:t>
            </w:r>
          </w:p>
        </w:tc>
      </w:tr>
      <w:tr w:rsidR="006E7C5D" w:rsidRPr="00B371C2" w14:paraId="4880C15E" w14:textId="77777777" w:rsidTr="00236F9B">
        <w:tc>
          <w:tcPr>
            <w:tcW w:w="9016" w:type="dxa"/>
          </w:tcPr>
          <w:p w14:paraId="33E3E2CE" w14:textId="77777777" w:rsidR="006E7C5D" w:rsidRPr="00A76C49" w:rsidRDefault="006E7C5D" w:rsidP="00C85058">
            <w:pPr>
              <w:spacing w:line="360" w:lineRule="auto"/>
              <w:rPr>
                <w:rFonts w:ascii="Times New Roman" w:hAnsi="Times New Roman" w:cs="Times New Roman"/>
                <w:sz w:val="24"/>
                <w:szCs w:val="24"/>
              </w:rPr>
            </w:pPr>
          </w:p>
        </w:tc>
      </w:tr>
      <w:tr w:rsidR="006E7C5D" w:rsidRPr="00B371C2" w14:paraId="6D0D22F6" w14:textId="77777777" w:rsidTr="00236F9B">
        <w:tc>
          <w:tcPr>
            <w:tcW w:w="9016" w:type="dxa"/>
          </w:tcPr>
          <w:p w14:paraId="0E870666" w14:textId="77777777" w:rsidR="006E7C5D" w:rsidRPr="00A76C49" w:rsidRDefault="006E7C5D" w:rsidP="00C85058">
            <w:pPr>
              <w:spacing w:line="360" w:lineRule="auto"/>
              <w:rPr>
                <w:rFonts w:ascii="Times New Roman" w:hAnsi="Times New Roman" w:cs="Times New Roman"/>
                <w:sz w:val="24"/>
                <w:szCs w:val="24"/>
              </w:rPr>
            </w:pPr>
            <w:r w:rsidRPr="00A76C49">
              <w:rPr>
                <w:rFonts w:ascii="Times New Roman" w:hAnsi="Times New Roman" w:cs="Times New Roman"/>
                <w:sz w:val="24"/>
                <w:szCs w:val="24"/>
              </w:rPr>
              <w:t xml:space="preserve">                                     </w:t>
            </w:r>
            <w:r w:rsidRPr="00A76C49">
              <w:rPr>
                <w:rFonts w:ascii="Times New Roman" w:hAnsi="Times New Roman" w:cs="Times New Roman"/>
                <w:i/>
                <w:sz w:val="24"/>
                <w:szCs w:val="24"/>
              </w:rPr>
              <w:t>Aim/Objective of the activity</w:t>
            </w:r>
          </w:p>
        </w:tc>
      </w:tr>
      <w:tr w:rsidR="006E7C5D" w:rsidRPr="00B371C2" w14:paraId="61A88BA5" w14:textId="77777777" w:rsidTr="00236F9B">
        <w:tc>
          <w:tcPr>
            <w:tcW w:w="9016" w:type="dxa"/>
          </w:tcPr>
          <w:p w14:paraId="0F4192C7" w14:textId="37BBB00E" w:rsidR="006E7C5D" w:rsidRPr="00A76C49" w:rsidRDefault="006E7C5D"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 xml:space="preserve">The aim of this activity is the get the children used to using the balance bikes with the aim of them achieving balance through a use of games and exercises. Balance bikes are good for not only improving balance but for spatial awareness, core strength, </w:t>
            </w:r>
            <w:proofErr w:type="gramStart"/>
            <w:r w:rsidRPr="00A76C49">
              <w:rPr>
                <w:rFonts w:ascii="Times New Roman" w:hAnsi="Times New Roman" w:cs="Times New Roman"/>
                <w:sz w:val="24"/>
                <w:szCs w:val="24"/>
              </w:rPr>
              <w:t>co-ordination</w:t>
            </w:r>
            <w:proofErr w:type="gramEnd"/>
            <w:r w:rsidRPr="00A76C49">
              <w:rPr>
                <w:rFonts w:ascii="Times New Roman" w:hAnsi="Times New Roman" w:cs="Times New Roman"/>
                <w:sz w:val="24"/>
                <w:szCs w:val="24"/>
              </w:rPr>
              <w:t xml:space="preserve"> and motor skills. This will increase children’s confidence as they are in control of the bike.</w:t>
            </w:r>
          </w:p>
        </w:tc>
      </w:tr>
      <w:tr w:rsidR="006E7C5D" w:rsidRPr="00B371C2" w14:paraId="612C1F90" w14:textId="77777777" w:rsidTr="00236F9B">
        <w:tc>
          <w:tcPr>
            <w:tcW w:w="9016" w:type="dxa"/>
          </w:tcPr>
          <w:p w14:paraId="1A02315B" w14:textId="77777777" w:rsidR="006E7C5D" w:rsidRPr="00A76C49" w:rsidRDefault="006E7C5D" w:rsidP="00C85058">
            <w:pPr>
              <w:spacing w:line="360" w:lineRule="auto"/>
              <w:rPr>
                <w:rFonts w:ascii="Times New Roman" w:hAnsi="Times New Roman" w:cs="Times New Roman"/>
                <w:sz w:val="24"/>
                <w:szCs w:val="24"/>
              </w:rPr>
            </w:pPr>
            <w:r w:rsidRPr="00A76C49">
              <w:rPr>
                <w:rFonts w:ascii="Times New Roman" w:hAnsi="Times New Roman" w:cs="Times New Roman"/>
                <w:sz w:val="24"/>
                <w:szCs w:val="24"/>
              </w:rPr>
              <w:t xml:space="preserve">                                                           </w:t>
            </w:r>
            <w:r w:rsidRPr="00A76C49">
              <w:rPr>
                <w:rFonts w:ascii="Times New Roman" w:hAnsi="Times New Roman" w:cs="Times New Roman"/>
                <w:i/>
                <w:sz w:val="24"/>
                <w:szCs w:val="24"/>
              </w:rPr>
              <w:t>Your role</w:t>
            </w:r>
          </w:p>
        </w:tc>
      </w:tr>
      <w:tr w:rsidR="006E7C5D" w:rsidRPr="00B371C2" w14:paraId="65FCD9FD" w14:textId="77777777" w:rsidTr="00236F9B">
        <w:tc>
          <w:tcPr>
            <w:tcW w:w="9016" w:type="dxa"/>
          </w:tcPr>
          <w:p w14:paraId="74C3B74B" w14:textId="6956F763" w:rsidR="006E7C5D" w:rsidRPr="00A76C49" w:rsidRDefault="006E7C5D"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 xml:space="preserve">My role is to ensure the safety of the children by providing helmets, ensuring all children complete a </w:t>
            </w:r>
            <w:proofErr w:type="gramStart"/>
            <w:r w:rsidRPr="00A76C49">
              <w:rPr>
                <w:rFonts w:ascii="Times New Roman" w:hAnsi="Times New Roman" w:cs="Times New Roman"/>
                <w:sz w:val="24"/>
                <w:szCs w:val="24"/>
              </w:rPr>
              <w:t>warm up</w:t>
            </w:r>
            <w:proofErr w:type="gramEnd"/>
            <w:r w:rsidRPr="00A76C49">
              <w:rPr>
                <w:rFonts w:ascii="Times New Roman" w:hAnsi="Times New Roman" w:cs="Times New Roman"/>
                <w:sz w:val="24"/>
                <w:szCs w:val="24"/>
              </w:rPr>
              <w:t xml:space="preserve"> to warm up the muscles prior to exercise. To provide a safe and fun balance bike session involving how to safely mount the bike, weave in</w:t>
            </w:r>
            <w:r w:rsidR="00D9724E" w:rsidRPr="00A76C49">
              <w:rPr>
                <w:rFonts w:ascii="Times New Roman" w:hAnsi="Times New Roman" w:cs="Times New Roman"/>
                <w:sz w:val="24"/>
                <w:szCs w:val="24"/>
              </w:rPr>
              <w:t xml:space="preserve"> </w:t>
            </w:r>
            <w:r w:rsidRPr="00A76C49">
              <w:rPr>
                <w:rFonts w:ascii="Times New Roman" w:hAnsi="Times New Roman" w:cs="Times New Roman"/>
                <w:sz w:val="24"/>
                <w:szCs w:val="24"/>
              </w:rPr>
              <w:t>between the cones as well as following a line, and when the child feels ready encouraging them to push and glide by lifting the feet from floor and balancing. It is my role to encourage and support the children’s needs allowing the children to gain confidence at their own pace.</w:t>
            </w:r>
          </w:p>
          <w:p w14:paraId="135BAC3D" w14:textId="77777777" w:rsidR="006E7C5D" w:rsidRPr="00A76C49" w:rsidRDefault="006E7C5D"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Ensuring I explain what is expected of them in a language they understand.</w:t>
            </w:r>
          </w:p>
          <w:p w14:paraId="3EEB5A88" w14:textId="77777777" w:rsidR="006E7C5D" w:rsidRPr="00A76C49" w:rsidRDefault="006E7C5D" w:rsidP="00C85058">
            <w:pPr>
              <w:spacing w:line="360" w:lineRule="auto"/>
              <w:jc w:val="both"/>
              <w:rPr>
                <w:rFonts w:ascii="Times New Roman" w:hAnsi="Times New Roman" w:cs="Times New Roman"/>
                <w:sz w:val="24"/>
                <w:szCs w:val="24"/>
              </w:rPr>
            </w:pPr>
          </w:p>
        </w:tc>
      </w:tr>
      <w:tr w:rsidR="006E7C5D" w:rsidRPr="00B371C2" w14:paraId="20ED6F01" w14:textId="77777777" w:rsidTr="00236F9B">
        <w:tc>
          <w:tcPr>
            <w:tcW w:w="9016" w:type="dxa"/>
          </w:tcPr>
          <w:p w14:paraId="30439CCC" w14:textId="77777777" w:rsidR="006E7C5D" w:rsidRPr="00C85058" w:rsidRDefault="006E7C5D" w:rsidP="00C85058">
            <w:pPr>
              <w:spacing w:line="360" w:lineRule="auto"/>
              <w:rPr>
                <w:rFonts w:ascii="Times New Roman" w:hAnsi="Times New Roman" w:cs="Times New Roman"/>
                <w:i/>
                <w:sz w:val="24"/>
                <w:szCs w:val="24"/>
              </w:rPr>
            </w:pPr>
          </w:p>
          <w:p w14:paraId="2CE30871" w14:textId="77777777" w:rsidR="006E7C5D" w:rsidRPr="00C85058" w:rsidRDefault="006E7C5D" w:rsidP="00C85058">
            <w:pPr>
              <w:spacing w:line="360" w:lineRule="auto"/>
              <w:rPr>
                <w:rFonts w:ascii="Times New Roman" w:hAnsi="Times New Roman" w:cs="Times New Roman"/>
                <w:i/>
                <w:sz w:val="24"/>
                <w:szCs w:val="24"/>
              </w:rPr>
            </w:pPr>
            <w:r w:rsidRPr="00C85058">
              <w:rPr>
                <w:rFonts w:ascii="Times New Roman" w:hAnsi="Times New Roman" w:cs="Times New Roman"/>
                <w:i/>
                <w:sz w:val="24"/>
                <w:szCs w:val="24"/>
              </w:rPr>
              <w:t>Positive aspects – why?  How could these be developed further?</w:t>
            </w:r>
          </w:p>
          <w:p w14:paraId="20A97B57" w14:textId="77777777" w:rsidR="006E7C5D" w:rsidRPr="00496314" w:rsidRDefault="006E7C5D" w:rsidP="00F326F4">
            <w:pPr>
              <w:spacing w:line="360" w:lineRule="auto"/>
              <w:jc w:val="both"/>
              <w:rPr>
                <w:rFonts w:ascii="Times New Roman" w:hAnsi="Times New Roman" w:cs="Times New Roman"/>
                <w:iCs/>
                <w:sz w:val="24"/>
                <w:szCs w:val="24"/>
              </w:rPr>
            </w:pPr>
          </w:p>
        </w:tc>
      </w:tr>
      <w:tr w:rsidR="006E7C5D" w:rsidRPr="00B371C2" w14:paraId="092FF7EC" w14:textId="77777777" w:rsidTr="00236F9B">
        <w:tc>
          <w:tcPr>
            <w:tcW w:w="9016" w:type="dxa"/>
          </w:tcPr>
          <w:p w14:paraId="4F0AE2BD" w14:textId="77777777" w:rsidR="00F326F4" w:rsidRPr="00496314" w:rsidRDefault="00F326F4" w:rsidP="00F326F4">
            <w:pPr>
              <w:spacing w:line="360" w:lineRule="auto"/>
              <w:jc w:val="both"/>
              <w:rPr>
                <w:rFonts w:ascii="Times New Roman" w:hAnsi="Times New Roman" w:cs="Times New Roman"/>
                <w:iCs/>
                <w:sz w:val="24"/>
                <w:szCs w:val="24"/>
              </w:rPr>
            </w:pPr>
            <w:r w:rsidRPr="00496314">
              <w:rPr>
                <w:rFonts w:ascii="Times New Roman" w:hAnsi="Times New Roman" w:cs="Times New Roman"/>
                <w:iCs/>
                <w:sz w:val="24"/>
                <w:szCs w:val="24"/>
              </w:rPr>
              <w:t xml:space="preserve">The </w:t>
            </w:r>
            <w:proofErr w:type="gramStart"/>
            <w:r>
              <w:rPr>
                <w:rFonts w:ascii="Times New Roman" w:hAnsi="Times New Roman" w:cs="Times New Roman"/>
                <w:iCs/>
                <w:sz w:val="24"/>
                <w:szCs w:val="24"/>
              </w:rPr>
              <w:t>warm up</w:t>
            </w:r>
            <w:proofErr w:type="gramEnd"/>
            <w:r>
              <w:rPr>
                <w:rFonts w:ascii="Times New Roman" w:hAnsi="Times New Roman" w:cs="Times New Roman"/>
                <w:iCs/>
                <w:sz w:val="24"/>
                <w:szCs w:val="24"/>
              </w:rPr>
              <w:t xml:space="preserve"> was well planned and executed although </w:t>
            </w:r>
            <w:r w:rsidRPr="00496314">
              <w:rPr>
                <w:rFonts w:ascii="Times New Roman" w:hAnsi="Times New Roman" w:cs="Times New Roman"/>
                <w:iCs/>
                <w:sz w:val="24"/>
                <w:szCs w:val="24"/>
              </w:rPr>
              <w:t>I would like to develop this further by linking the course to a story</w:t>
            </w:r>
            <w:r>
              <w:rPr>
                <w:rFonts w:ascii="Times New Roman" w:hAnsi="Times New Roman" w:cs="Times New Roman"/>
                <w:iCs/>
                <w:sz w:val="24"/>
                <w:szCs w:val="24"/>
              </w:rPr>
              <w:t xml:space="preserve"> to really extend the children’s learning and get them used to a larger descriptive vocabulary.</w:t>
            </w:r>
            <w:r w:rsidRPr="00496314">
              <w:rPr>
                <w:rFonts w:ascii="Times New Roman" w:hAnsi="Times New Roman" w:cs="Times New Roman"/>
                <w:iCs/>
                <w:sz w:val="24"/>
                <w:szCs w:val="24"/>
              </w:rPr>
              <w:t xml:space="preserve"> For example: we are explorers crawling through the undergrowth, crossing a river by using the stepping stones, dodging trees by going in and out of the cones etc I feel this would have made the experience more fun for the children and capture their imaginations</w:t>
            </w:r>
            <w:r>
              <w:rPr>
                <w:rFonts w:ascii="Times New Roman" w:hAnsi="Times New Roman" w:cs="Times New Roman"/>
                <w:iCs/>
                <w:sz w:val="24"/>
                <w:szCs w:val="24"/>
              </w:rPr>
              <w:t xml:space="preserve"> and engage them deeper into the activity.</w:t>
            </w:r>
            <w:r w:rsidRPr="00496314">
              <w:rPr>
                <w:rFonts w:ascii="Times New Roman" w:hAnsi="Times New Roman" w:cs="Times New Roman"/>
                <w:iCs/>
                <w:sz w:val="24"/>
                <w:szCs w:val="24"/>
              </w:rPr>
              <w:t xml:space="preserve"> </w:t>
            </w:r>
          </w:p>
          <w:p w14:paraId="6FA94E10" w14:textId="77777777" w:rsidR="00F326F4" w:rsidRPr="00496314" w:rsidRDefault="00F326F4" w:rsidP="00F326F4">
            <w:pPr>
              <w:spacing w:line="360" w:lineRule="auto"/>
              <w:jc w:val="both"/>
              <w:rPr>
                <w:rFonts w:ascii="Times New Roman" w:hAnsi="Times New Roman" w:cs="Times New Roman"/>
                <w:iCs/>
                <w:sz w:val="24"/>
                <w:szCs w:val="24"/>
              </w:rPr>
            </w:pPr>
            <w:r w:rsidRPr="00496314">
              <w:rPr>
                <w:rFonts w:ascii="Times New Roman" w:hAnsi="Times New Roman" w:cs="Times New Roman"/>
                <w:iCs/>
                <w:sz w:val="24"/>
                <w:szCs w:val="24"/>
              </w:rPr>
              <w:t>I feel I delivered the session well</w:t>
            </w:r>
            <w:r>
              <w:rPr>
                <w:rFonts w:ascii="Times New Roman" w:hAnsi="Times New Roman" w:cs="Times New Roman"/>
                <w:iCs/>
                <w:sz w:val="24"/>
                <w:szCs w:val="24"/>
              </w:rPr>
              <w:t xml:space="preserve">; I was confident in my delivery due to attending a </w:t>
            </w:r>
            <w:proofErr w:type="spellStart"/>
            <w:r>
              <w:rPr>
                <w:rFonts w:ascii="Times New Roman" w:hAnsi="Times New Roman" w:cs="Times New Roman"/>
                <w:iCs/>
                <w:sz w:val="24"/>
                <w:szCs w:val="24"/>
              </w:rPr>
              <w:t>bikeabilty</w:t>
            </w:r>
            <w:proofErr w:type="spellEnd"/>
            <w:r>
              <w:rPr>
                <w:rFonts w:ascii="Times New Roman" w:hAnsi="Times New Roman" w:cs="Times New Roman"/>
                <w:iCs/>
                <w:sz w:val="24"/>
                <w:szCs w:val="24"/>
              </w:rPr>
              <w:t xml:space="preserve"> course prior to this session.</w:t>
            </w:r>
            <w:r w:rsidRPr="00496314">
              <w:rPr>
                <w:rFonts w:ascii="Times New Roman" w:hAnsi="Times New Roman" w:cs="Times New Roman"/>
                <w:iCs/>
                <w:sz w:val="24"/>
                <w:szCs w:val="24"/>
              </w:rPr>
              <w:t xml:space="preserve">  </w:t>
            </w:r>
            <w:r>
              <w:rPr>
                <w:rFonts w:ascii="Times New Roman" w:hAnsi="Times New Roman" w:cs="Times New Roman"/>
                <w:iCs/>
                <w:sz w:val="24"/>
                <w:szCs w:val="24"/>
              </w:rPr>
              <w:t>T</w:t>
            </w:r>
            <w:r w:rsidRPr="00496314">
              <w:rPr>
                <w:rFonts w:ascii="Times New Roman" w:hAnsi="Times New Roman" w:cs="Times New Roman"/>
                <w:iCs/>
                <w:sz w:val="24"/>
                <w:szCs w:val="24"/>
              </w:rPr>
              <w:t xml:space="preserve">he children </w:t>
            </w:r>
            <w:r>
              <w:rPr>
                <w:rFonts w:ascii="Times New Roman" w:hAnsi="Times New Roman" w:cs="Times New Roman"/>
                <w:iCs/>
                <w:sz w:val="24"/>
                <w:szCs w:val="24"/>
              </w:rPr>
              <w:t>were able to</w:t>
            </w:r>
            <w:r w:rsidRPr="00496314">
              <w:rPr>
                <w:rFonts w:ascii="Times New Roman" w:hAnsi="Times New Roman" w:cs="Times New Roman"/>
                <w:iCs/>
                <w:sz w:val="24"/>
                <w:szCs w:val="24"/>
              </w:rPr>
              <w:t xml:space="preserve"> understand and</w:t>
            </w:r>
            <w:r>
              <w:rPr>
                <w:rFonts w:ascii="Times New Roman" w:hAnsi="Times New Roman" w:cs="Times New Roman"/>
                <w:iCs/>
                <w:sz w:val="24"/>
                <w:szCs w:val="24"/>
              </w:rPr>
              <w:t xml:space="preserve"> follow the activity well,</w:t>
            </w:r>
            <w:r w:rsidRPr="00496314">
              <w:rPr>
                <w:rFonts w:ascii="Times New Roman" w:hAnsi="Times New Roman" w:cs="Times New Roman"/>
                <w:iCs/>
                <w:sz w:val="24"/>
                <w:szCs w:val="24"/>
              </w:rPr>
              <w:t xml:space="preserve"> it was nice to see the children’s confidence develop and grow throughout the session when they were doing well.</w:t>
            </w:r>
          </w:p>
          <w:p w14:paraId="526F0C19" w14:textId="54EA59B0" w:rsidR="006E7C5D" w:rsidRPr="00F326F4" w:rsidRDefault="00F326F4" w:rsidP="00F326F4">
            <w:pPr>
              <w:spacing w:line="360" w:lineRule="auto"/>
              <w:jc w:val="both"/>
              <w:rPr>
                <w:rFonts w:ascii="Times New Roman" w:hAnsi="Times New Roman" w:cs="Times New Roman"/>
                <w:iCs/>
                <w:sz w:val="24"/>
                <w:szCs w:val="24"/>
              </w:rPr>
            </w:pPr>
            <w:r w:rsidRPr="00496314">
              <w:rPr>
                <w:rFonts w:ascii="Times New Roman" w:hAnsi="Times New Roman" w:cs="Times New Roman"/>
                <w:iCs/>
                <w:sz w:val="24"/>
                <w:szCs w:val="24"/>
              </w:rPr>
              <w:t>Due to the nice weather the activity was able to be carried out in the outdoor area where the children had more space in which I could deliver a full session. The course</w:t>
            </w:r>
            <w:r>
              <w:rPr>
                <w:rFonts w:ascii="Times New Roman" w:hAnsi="Times New Roman" w:cs="Times New Roman"/>
                <w:iCs/>
                <w:sz w:val="24"/>
                <w:szCs w:val="24"/>
              </w:rPr>
              <w:t xml:space="preserve"> would </w:t>
            </w:r>
            <w:r w:rsidRPr="00496314">
              <w:rPr>
                <w:rFonts w:ascii="Times New Roman" w:hAnsi="Times New Roman" w:cs="Times New Roman"/>
                <w:iCs/>
                <w:sz w:val="24"/>
                <w:szCs w:val="24"/>
              </w:rPr>
              <w:t xml:space="preserve">have to be </w:t>
            </w:r>
            <w:r w:rsidRPr="00496314">
              <w:rPr>
                <w:rFonts w:ascii="Times New Roman" w:hAnsi="Times New Roman" w:cs="Times New Roman"/>
                <w:iCs/>
                <w:sz w:val="24"/>
                <w:szCs w:val="24"/>
              </w:rPr>
              <w:lastRenderedPageBreak/>
              <w:t xml:space="preserve">modified </w:t>
            </w:r>
            <w:r>
              <w:rPr>
                <w:rFonts w:ascii="Times New Roman" w:hAnsi="Times New Roman" w:cs="Times New Roman"/>
                <w:iCs/>
                <w:sz w:val="24"/>
                <w:szCs w:val="24"/>
              </w:rPr>
              <w:t xml:space="preserve">and the duration shortened </w:t>
            </w:r>
            <w:r w:rsidRPr="00496314">
              <w:rPr>
                <w:rFonts w:ascii="Times New Roman" w:hAnsi="Times New Roman" w:cs="Times New Roman"/>
                <w:iCs/>
                <w:sz w:val="24"/>
                <w:szCs w:val="24"/>
              </w:rPr>
              <w:t xml:space="preserve">for indoor sessions and the children </w:t>
            </w:r>
            <w:proofErr w:type="gramStart"/>
            <w:r w:rsidRPr="00496314">
              <w:rPr>
                <w:rFonts w:ascii="Times New Roman" w:hAnsi="Times New Roman" w:cs="Times New Roman"/>
                <w:iCs/>
                <w:sz w:val="24"/>
                <w:szCs w:val="24"/>
              </w:rPr>
              <w:t>don’t</w:t>
            </w:r>
            <w:proofErr w:type="gramEnd"/>
            <w:r w:rsidRPr="00496314">
              <w:rPr>
                <w:rFonts w:ascii="Times New Roman" w:hAnsi="Times New Roman" w:cs="Times New Roman"/>
                <w:iCs/>
                <w:sz w:val="24"/>
                <w:szCs w:val="24"/>
              </w:rPr>
              <w:t xml:space="preserve"> have the space to really push and glide the bikes.</w:t>
            </w:r>
          </w:p>
        </w:tc>
      </w:tr>
      <w:tr w:rsidR="006E7C5D" w:rsidRPr="00B371C2" w14:paraId="0762A1CD" w14:textId="77777777" w:rsidTr="00236F9B">
        <w:tc>
          <w:tcPr>
            <w:tcW w:w="9016" w:type="dxa"/>
          </w:tcPr>
          <w:p w14:paraId="1046CE3D" w14:textId="77777777" w:rsidR="006E7C5D" w:rsidRPr="00A76C49" w:rsidRDefault="006E7C5D" w:rsidP="00C85058">
            <w:pPr>
              <w:spacing w:line="360" w:lineRule="auto"/>
              <w:rPr>
                <w:rFonts w:ascii="Times New Roman" w:hAnsi="Times New Roman" w:cs="Times New Roman"/>
                <w:sz w:val="24"/>
                <w:szCs w:val="24"/>
              </w:rPr>
            </w:pPr>
            <w:r w:rsidRPr="00A76C49">
              <w:rPr>
                <w:rFonts w:ascii="Times New Roman" w:hAnsi="Times New Roman" w:cs="Times New Roman"/>
                <w:sz w:val="24"/>
                <w:szCs w:val="24"/>
              </w:rPr>
              <w:lastRenderedPageBreak/>
              <w:t xml:space="preserve">                                     </w:t>
            </w:r>
            <w:r w:rsidRPr="00A76C49">
              <w:rPr>
                <w:rFonts w:ascii="Times New Roman" w:hAnsi="Times New Roman" w:cs="Times New Roman"/>
                <w:i/>
                <w:sz w:val="24"/>
                <w:szCs w:val="24"/>
              </w:rPr>
              <w:t>Challenging aspects – why?  Link to your own practice.</w:t>
            </w:r>
          </w:p>
        </w:tc>
      </w:tr>
      <w:tr w:rsidR="006E7C5D" w:rsidRPr="00B371C2" w14:paraId="4B0177D2" w14:textId="77777777" w:rsidTr="00236F9B">
        <w:tc>
          <w:tcPr>
            <w:tcW w:w="9016" w:type="dxa"/>
          </w:tcPr>
          <w:p w14:paraId="6095BEE2" w14:textId="77777777" w:rsidR="006E7C5D" w:rsidRDefault="00F326F4" w:rsidP="00F326F4">
            <w:pPr>
              <w:spacing w:line="360" w:lineRule="auto"/>
              <w:rPr>
                <w:rFonts w:ascii="Times New Roman" w:hAnsi="Times New Roman" w:cs="Times New Roman"/>
                <w:sz w:val="24"/>
                <w:szCs w:val="24"/>
              </w:rPr>
            </w:pPr>
            <w:r w:rsidRPr="00A76C49">
              <w:rPr>
                <w:rFonts w:ascii="Times New Roman" w:hAnsi="Times New Roman" w:cs="Times New Roman"/>
                <w:sz w:val="24"/>
                <w:szCs w:val="24"/>
              </w:rPr>
              <w:t xml:space="preserve">Due to the number of children there were times when some children were waiting which resulted in them fiddling with the bikes.  Parents began to turn up to the school yard ready for home time during the cool down session. </w:t>
            </w:r>
            <w:r>
              <w:rPr>
                <w:rFonts w:ascii="Times New Roman" w:hAnsi="Times New Roman" w:cs="Times New Roman"/>
                <w:sz w:val="24"/>
                <w:szCs w:val="24"/>
              </w:rPr>
              <w:t xml:space="preserve">I found this particularly difficult to manage as I was alone with the children trying to deliver the session as well as retrieving children from parents. </w:t>
            </w:r>
            <w:r w:rsidRPr="00A76C49">
              <w:rPr>
                <w:rFonts w:ascii="Times New Roman" w:hAnsi="Times New Roman" w:cs="Times New Roman"/>
                <w:sz w:val="24"/>
                <w:szCs w:val="24"/>
              </w:rPr>
              <w:t>One child was nervous and reluctant at the start of session and needed a lot of support and encourage meant to start which took some focus off the other children.</w:t>
            </w:r>
            <w:r>
              <w:rPr>
                <w:rFonts w:ascii="Times New Roman" w:hAnsi="Times New Roman" w:cs="Times New Roman"/>
                <w:sz w:val="24"/>
                <w:szCs w:val="24"/>
              </w:rPr>
              <w:t xml:space="preserve"> I felt that this distracted me for a </w:t>
            </w:r>
            <w:proofErr w:type="gramStart"/>
            <w:r>
              <w:rPr>
                <w:rFonts w:ascii="Times New Roman" w:hAnsi="Times New Roman" w:cs="Times New Roman"/>
                <w:sz w:val="24"/>
                <w:szCs w:val="24"/>
              </w:rPr>
              <w:t>while</w:t>
            </w:r>
            <w:proofErr w:type="gramEnd"/>
            <w:r>
              <w:rPr>
                <w:rFonts w:ascii="Times New Roman" w:hAnsi="Times New Roman" w:cs="Times New Roman"/>
                <w:sz w:val="24"/>
                <w:szCs w:val="24"/>
              </w:rPr>
              <w:t xml:space="preserve"> and I lost focus on what the other children were doing.</w:t>
            </w:r>
          </w:p>
          <w:p w14:paraId="28A7DE22" w14:textId="1F6ED47D" w:rsidR="00F326F4" w:rsidRPr="00A76C49" w:rsidRDefault="00F326F4" w:rsidP="00F326F4">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One of the children fell off the bike resulting in a grazed knee the activity had to pause momentarily to administer first aid</w:t>
            </w:r>
            <w:r>
              <w:rPr>
                <w:rFonts w:ascii="Times New Roman" w:hAnsi="Times New Roman" w:cs="Times New Roman"/>
                <w:sz w:val="24"/>
                <w:szCs w:val="24"/>
              </w:rPr>
              <w:t xml:space="preserve"> again this was challenging as I had to administer first aid and watch the other children, so the session had to halt whilst I cleaned and applied the plaster to the boys knee.</w:t>
            </w:r>
          </w:p>
        </w:tc>
      </w:tr>
      <w:tr w:rsidR="006E7C5D" w:rsidRPr="00B371C2" w14:paraId="2DBA0A95" w14:textId="77777777" w:rsidTr="00236F9B">
        <w:tc>
          <w:tcPr>
            <w:tcW w:w="9016" w:type="dxa"/>
          </w:tcPr>
          <w:p w14:paraId="4E8FC7F4" w14:textId="77777777" w:rsidR="00F326F4" w:rsidRDefault="00F326F4" w:rsidP="00F326F4">
            <w:pPr>
              <w:rPr>
                <w:rFonts w:ascii="Arial" w:hAnsi="Arial" w:cs="Arial"/>
                <w:i/>
              </w:rPr>
            </w:pPr>
            <w:r w:rsidRPr="00564CCE">
              <w:rPr>
                <w:rFonts w:ascii="Arial" w:hAnsi="Arial" w:cs="Arial"/>
                <w:i/>
              </w:rPr>
              <w:t xml:space="preserve">What knowledge did </w:t>
            </w:r>
            <w:r w:rsidRPr="00564CCE">
              <w:rPr>
                <w:rFonts w:ascii="Arial" w:hAnsi="Arial" w:cs="Arial"/>
                <w:b/>
                <w:i/>
              </w:rPr>
              <w:t>you</w:t>
            </w:r>
            <w:r w:rsidRPr="00564CCE">
              <w:rPr>
                <w:rFonts w:ascii="Arial" w:hAnsi="Arial" w:cs="Arial"/>
                <w:i/>
              </w:rPr>
              <w:t xml:space="preserve"> demonstrate?</w:t>
            </w:r>
          </w:p>
          <w:p w14:paraId="384034DD" w14:textId="77777777" w:rsidR="00F326F4" w:rsidRPr="00496314" w:rsidRDefault="00F326F4" w:rsidP="00F326F4">
            <w:pPr>
              <w:spacing w:line="360" w:lineRule="auto"/>
              <w:jc w:val="both"/>
              <w:rPr>
                <w:rFonts w:ascii="Times New Roman" w:hAnsi="Times New Roman" w:cs="Times New Roman"/>
                <w:iCs/>
                <w:sz w:val="24"/>
                <w:szCs w:val="24"/>
              </w:rPr>
            </w:pPr>
            <w:r w:rsidRPr="00496314">
              <w:rPr>
                <w:rFonts w:ascii="Times New Roman" w:hAnsi="Times New Roman" w:cs="Times New Roman"/>
                <w:iCs/>
                <w:sz w:val="24"/>
                <w:szCs w:val="24"/>
              </w:rPr>
              <w:t>I was confident in providing the children with the skills required to ride the balance bikes safely. I showed a good understanding of the health and safety surrounding a balance bike activity. I had previous training in delivering the session and was able to recall the</w:t>
            </w:r>
            <w:r w:rsidRPr="00A76C49">
              <w:rPr>
                <w:rFonts w:ascii="Times New Roman" w:hAnsi="Times New Roman" w:cs="Times New Roman"/>
                <w:i/>
                <w:sz w:val="24"/>
                <w:szCs w:val="24"/>
              </w:rPr>
              <w:t xml:space="preserve"> </w:t>
            </w:r>
            <w:r w:rsidRPr="00496314">
              <w:rPr>
                <w:rFonts w:ascii="Times New Roman" w:hAnsi="Times New Roman" w:cs="Times New Roman"/>
                <w:iCs/>
                <w:sz w:val="24"/>
                <w:szCs w:val="24"/>
              </w:rPr>
              <w:t>methods</w:t>
            </w:r>
            <w:r w:rsidRPr="00A76C49">
              <w:rPr>
                <w:rFonts w:ascii="Times New Roman" w:hAnsi="Times New Roman" w:cs="Times New Roman"/>
                <w:i/>
                <w:sz w:val="24"/>
                <w:szCs w:val="24"/>
              </w:rPr>
              <w:t xml:space="preserve"> </w:t>
            </w:r>
            <w:r w:rsidRPr="00496314">
              <w:rPr>
                <w:rFonts w:ascii="Times New Roman" w:hAnsi="Times New Roman" w:cs="Times New Roman"/>
                <w:iCs/>
                <w:sz w:val="24"/>
                <w:szCs w:val="24"/>
              </w:rPr>
              <w:t xml:space="preserve">the course had provided me with.  As I knew the children, I was aware of which children already  had experience and confidence on bikes, this allowed me to be able to group together the children I believed would need more support and encouragement during the session. I had also researched warm up exercises for children in this age group prior to the session and had development a </w:t>
            </w:r>
            <w:proofErr w:type="gramStart"/>
            <w:r w:rsidRPr="00496314">
              <w:rPr>
                <w:rFonts w:ascii="Times New Roman" w:hAnsi="Times New Roman" w:cs="Times New Roman"/>
                <w:iCs/>
                <w:sz w:val="24"/>
                <w:szCs w:val="24"/>
              </w:rPr>
              <w:t>warm</w:t>
            </w:r>
            <w:r>
              <w:rPr>
                <w:rFonts w:ascii="Times New Roman" w:hAnsi="Times New Roman" w:cs="Times New Roman"/>
                <w:iCs/>
                <w:sz w:val="24"/>
                <w:szCs w:val="24"/>
              </w:rPr>
              <w:t xml:space="preserve"> </w:t>
            </w:r>
            <w:r w:rsidRPr="00496314">
              <w:rPr>
                <w:rFonts w:ascii="Times New Roman" w:hAnsi="Times New Roman" w:cs="Times New Roman"/>
                <w:iCs/>
                <w:sz w:val="24"/>
                <w:szCs w:val="24"/>
              </w:rPr>
              <w:t>up</w:t>
            </w:r>
            <w:proofErr w:type="gramEnd"/>
            <w:r w:rsidRPr="00496314">
              <w:rPr>
                <w:rFonts w:ascii="Times New Roman" w:hAnsi="Times New Roman" w:cs="Times New Roman"/>
                <w:iCs/>
                <w:sz w:val="24"/>
                <w:szCs w:val="24"/>
              </w:rPr>
              <w:t xml:space="preserve"> plan I thought they would all engage with.</w:t>
            </w:r>
          </w:p>
          <w:p w14:paraId="4614F9A5" w14:textId="77777777" w:rsidR="006E7C5D" w:rsidRPr="00A76C49" w:rsidRDefault="006E7C5D" w:rsidP="00C85058">
            <w:pPr>
              <w:spacing w:line="360" w:lineRule="auto"/>
              <w:rPr>
                <w:rFonts w:ascii="Times New Roman" w:hAnsi="Times New Roman" w:cs="Times New Roman"/>
                <w:sz w:val="24"/>
                <w:szCs w:val="24"/>
              </w:rPr>
            </w:pPr>
          </w:p>
        </w:tc>
      </w:tr>
      <w:tr w:rsidR="006E7C5D" w:rsidRPr="00B371C2" w14:paraId="61330747" w14:textId="77777777" w:rsidTr="00236F9B">
        <w:tc>
          <w:tcPr>
            <w:tcW w:w="9016" w:type="dxa"/>
          </w:tcPr>
          <w:p w14:paraId="5534AF39" w14:textId="77777777" w:rsidR="006E7C5D" w:rsidRPr="00A76C49" w:rsidRDefault="006E7C5D" w:rsidP="00C85058">
            <w:pPr>
              <w:spacing w:line="360" w:lineRule="auto"/>
              <w:rPr>
                <w:rFonts w:ascii="Times New Roman" w:hAnsi="Times New Roman" w:cs="Times New Roman"/>
                <w:sz w:val="24"/>
                <w:szCs w:val="24"/>
              </w:rPr>
            </w:pPr>
            <w:r w:rsidRPr="00A76C49">
              <w:rPr>
                <w:rFonts w:ascii="Times New Roman" w:hAnsi="Times New Roman" w:cs="Times New Roman"/>
                <w:sz w:val="24"/>
                <w:szCs w:val="24"/>
              </w:rPr>
              <w:t xml:space="preserve">                                   </w:t>
            </w:r>
            <w:r w:rsidRPr="00A76C49">
              <w:rPr>
                <w:rFonts w:ascii="Times New Roman" w:hAnsi="Times New Roman" w:cs="Times New Roman"/>
                <w:i/>
                <w:sz w:val="24"/>
                <w:szCs w:val="24"/>
              </w:rPr>
              <w:t xml:space="preserve">What skills did </w:t>
            </w:r>
            <w:r w:rsidRPr="00A76C49">
              <w:rPr>
                <w:rFonts w:ascii="Times New Roman" w:hAnsi="Times New Roman" w:cs="Times New Roman"/>
                <w:b/>
                <w:i/>
                <w:sz w:val="24"/>
                <w:szCs w:val="24"/>
              </w:rPr>
              <w:t xml:space="preserve">you </w:t>
            </w:r>
            <w:r w:rsidRPr="00A76C49">
              <w:rPr>
                <w:rFonts w:ascii="Times New Roman" w:hAnsi="Times New Roman" w:cs="Times New Roman"/>
                <w:i/>
                <w:sz w:val="24"/>
                <w:szCs w:val="24"/>
              </w:rPr>
              <w:t>demonstrate?</w:t>
            </w:r>
          </w:p>
        </w:tc>
      </w:tr>
      <w:tr w:rsidR="006E7C5D" w:rsidRPr="00B371C2" w14:paraId="43FD475B" w14:textId="77777777" w:rsidTr="00236F9B">
        <w:trPr>
          <w:trHeight w:val="1305"/>
        </w:trPr>
        <w:tc>
          <w:tcPr>
            <w:tcW w:w="9016" w:type="dxa"/>
          </w:tcPr>
          <w:p w14:paraId="7DAB2C5F" w14:textId="0488BC5B" w:rsidR="006E7C5D" w:rsidRPr="00496314" w:rsidRDefault="006E7C5D" w:rsidP="00C85058">
            <w:pPr>
              <w:spacing w:line="360" w:lineRule="auto"/>
              <w:jc w:val="both"/>
              <w:rPr>
                <w:rFonts w:ascii="Times New Roman" w:hAnsi="Times New Roman" w:cs="Times New Roman"/>
                <w:iCs/>
                <w:sz w:val="24"/>
                <w:szCs w:val="24"/>
              </w:rPr>
            </w:pPr>
            <w:r w:rsidRPr="00496314">
              <w:rPr>
                <w:rFonts w:ascii="Times New Roman" w:hAnsi="Times New Roman" w:cs="Times New Roman"/>
                <w:iCs/>
                <w:sz w:val="24"/>
                <w:szCs w:val="24"/>
              </w:rPr>
              <w:t>I was able to maintain the children’s focus during the warm-up and bike session by using excellent communication skills and getting down on their level.  I showed good leadership</w:t>
            </w:r>
            <w:r w:rsidR="00092ACD" w:rsidRPr="00496314">
              <w:rPr>
                <w:rFonts w:ascii="Times New Roman" w:hAnsi="Times New Roman" w:cs="Times New Roman"/>
                <w:iCs/>
                <w:sz w:val="24"/>
                <w:szCs w:val="24"/>
              </w:rPr>
              <w:t xml:space="preserve"> thought the session and </w:t>
            </w:r>
            <w:r w:rsidRPr="00496314">
              <w:rPr>
                <w:rFonts w:ascii="Times New Roman" w:hAnsi="Times New Roman" w:cs="Times New Roman"/>
                <w:iCs/>
                <w:sz w:val="24"/>
                <w:szCs w:val="24"/>
              </w:rPr>
              <w:t>was able to keep the activity flowing. I showed Patience, understanding, compassion to those children needing extra support and encouragement</w:t>
            </w:r>
            <w:r w:rsidR="00092ACD" w:rsidRPr="00496314">
              <w:rPr>
                <w:rFonts w:ascii="Times New Roman" w:hAnsi="Times New Roman" w:cs="Times New Roman"/>
                <w:iCs/>
                <w:sz w:val="24"/>
                <w:szCs w:val="24"/>
              </w:rPr>
              <w:t xml:space="preserve"> spending a little extra time with them for support and offering words of encouragement and praise </w:t>
            </w:r>
            <w:r w:rsidR="00496314" w:rsidRPr="00496314">
              <w:rPr>
                <w:rFonts w:ascii="Times New Roman" w:hAnsi="Times New Roman" w:cs="Times New Roman"/>
                <w:iCs/>
                <w:sz w:val="24"/>
                <w:szCs w:val="24"/>
              </w:rPr>
              <w:t>throughout.</w:t>
            </w:r>
          </w:p>
          <w:p w14:paraId="2AD222D6" w14:textId="193AC39E" w:rsidR="006E7C5D" w:rsidRPr="00496314" w:rsidRDefault="006E7C5D" w:rsidP="00C85058">
            <w:pPr>
              <w:spacing w:line="360" w:lineRule="auto"/>
              <w:jc w:val="both"/>
              <w:rPr>
                <w:rFonts w:ascii="Times New Roman" w:hAnsi="Times New Roman" w:cs="Times New Roman"/>
                <w:iCs/>
                <w:sz w:val="24"/>
                <w:szCs w:val="24"/>
              </w:rPr>
            </w:pPr>
            <w:r w:rsidRPr="00496314">
              <w:rPr>
                <w:rFonts w:ascii="Times New Roman" w:hAnsi="Times New Roman" w:cs="Times New Roman"/>
                <w:iCs/>
                <w:sz w:val="24"/>
                <w:szCs w:val="24"/>
              </w:rPr>
              <w:t>I Showed first aid skills and empathy as well as the ability to multi-task.</w:t>
            </w:r>
            <w:r w:rsidR="00236F9B" w:rsidRPr="00496314">
              <w:rPr>
                <w:rFonts w:ascii="Times New Roman" w:hAnsi="Times New Roman" w:cs="Times New Roman"/>
                <w:iCs/>
                <w:sz w:val="24"/>
                <w:szCs w:val="24"/>
              </w:rPr>
              <w:t xml:space="preserve"> </w:t>
            </w:r>
            <w:r w:rsidR="00496314" w:rsidRPr="00496314">
              <w:rPr>
                <w:rFonts w:ascii="Times New Roman" w:hAnsi="Times New Roman" w:cs="Times New Roman"/>
                <w:iCs/>
                <w:sz w:val="24"/>
                <w:szCs w:val="24"/>
              </w:rPr>
              <w:t>I showed g</w:t>
            </w:r>
            <w:r w:rsidR="00236F9B" w:rsidRPr="00496314">
              <w:rPr>
                <w:rFonts w:ascii="Times New Roman" w:hAnsi="Times New Roman" w:cs="Times New Roman"/>
                <w:iCs/>
                <w:sz w:val="24"/>
                <w:szCs w:val="24"/>
              </w:rPr>
              <w:t>ood organisation skills and planning</w:t>
            </w:r>
            <w:r w:rsidR="00496314" w:rsidRPr="00496314">
              <w:rPr>
                <w:rFonts w:ascii="Times New Roman" w:hAnsi="Times New Roman" w:cs="Times New Roman"/>
                <w:iCs/>
                <w:sz w:val="24"/>
                <w:szCs w:val="24"/>
              </w:rPr>
              <w:t xml:space="preserve"> by producing a quick paced activity that held the children’s attention throughout the session.</w:t>
            </w:r>
          </w:p>
          <w:p w14:paraId="5A8F3BFD" w14:textId="77777777" w:rsidR="006E7C5D" w:rsidRPr="00A76C49" w:rsidRDefault="006E7C5D" w:rsidP="00C85058">
            <w:pPr>
              <w:spacing w:line="360" w:lineRule="auto"/>
              <w:jc w:val="both"/>
              <w:rPr>
                <w:rFonts w:ascii="Times New Roman" w:hAnsi="Times New Roman" w:cs="Times New Roman"/>
                <w:sz w:val="24"/>
                <w:szCs w:val="24"/>
              </w:rPr>
            </w:pPr>
          </w:p>
        </w:tc>
      </w:tr>
      <w:tr w:rsidR="006E7C5D" w:rsidRPr="00B371C2" w14:paraId="58FF611C" w14:textId="77777777" w:rsidTr="00236F9B">
        <w:tc>
          <w:tcPr>
            <w:tcW w:w="9016" w:type="dxa"/>
          </w:tcPr>
          <w:p w14:paraId="66A73DDB" w14:textId="77777777" w:rsidR="006E7C5D" w:rsidRPr="00A76C49" w:rsidRDefault="006E7C5D" w:rsidP="00C85058">
            <w:pPr>
              <w:spacing w:line="360" w:lineRule="auto"/>
              <w:jc w:val="both"/>
              <w:rPr>
                <w:rFonts w:ascii="Times New Roman" w:hAnsi="Times New Roman" w:cs="Times New Roman"/>
                <w:i/>
                <w:sz w:val="24"/>
                <w:szCs w:val="24"/>
              </w:rPr>
            </w:pPr>
            <w:r w:rsidRPr="00A76C49">
              <w:rPr>
                <w:rFonts w:ascii="Times New Roman" w:hAnsi="Times New Roman" w:cs="Times New Roman"/>
                <w:sz w:val="24"/>
                <w:szCs w:val="24"/>
              </w:rPr>
              <w:lastRenderedPageBreak/>
              <w:t xml:space="preserve">                               </w:t>
            </w:r>
          </w:p>
          <w:p w14:paraId="38FCE58F" w14:textId="77777777" w:rsidR="006E7C5D" w:rsidRPr="00A76C49" w:rsidRDefault="006E7C5D" w:rsidP="00C85058">
            <w:pPr>
              <w:spacing w:line="360" w:lineRule="auto"/>
              <w:jc w:val="both"/>
              <w:rPr>
                <w:rFonts w:ascii="Times New Roman" w:hAnsi="Times New Roman" w:cs="Times New Roman"/>
                <w:sz w:val="24"/>
                <w:szCs w:val="24"/>
              </w:rPr>
            </w:pPr>
            <w:r w:rsidRPr="00A76C49">
              <w:rPr>
                <w:rFonts w:ascii="Times New Roman" w:hAnsi="Times New Roman" w:cs="Times New Roman"/>
                <w:i/>
                <w:sz w:val="24"/>
                <w:szCs w:val="24"/>
              </w:rPr>
              <w:t xml:space="preserve">Which values did </w:t>
            </w:r>
            <w:r w:rsidRPr="00A76C49">
              <w:rPr>
                <w:rFonts w:ascii="Times New Roman" w:hAnsi="Times New Roman" w:cs="Times New Roman"/>
                <w:b/>
                <w:i/>
                <w:sz w:val="24"/>
                <w:szCs w:val="24"/>
              </w:rPr>
              <w:t>you</w:t>
            </w:r>
            <w:r w:rsidRPr="00A76C49">
              <w:rPr>
                <w:rFonts w:ascii="Times New Roman" w:hAnsi="Times New Roman" w:cs="Times New Roman"/>
                <w:i/>
                <w:sz w:val="24"/>
                <w:szCs w:val="24"/>
              </w:rPr>
              <w:t xml:space="preserve"> demonstrate?</w:t>
            </w:r>
          </w:p>
        </w:tc>
      </w:tr>
      <w:tr w:rsidR="006E7C5D" w:rsidRPr="00B371C2" w14:paraId="1DD36779" w14:textId="77777777" w:rsidTr="00236F9B">
        <w:tc>
          <w:tcPr>
            <w:tcW w:w="9016" w:type="dxa"/>
          </w:tcPr>
          <w:p w14:paraId="583D57EC" w14:textId="1B28C36C" w:rsidR="006E7C5D" w:rsidRPr="00A76C49" w:rsidRDefault="006E7C5D"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 xml:space="preserve">I showed the ability to differentiate the session depending on the child’s ability and confidence. I showed commitment in staying with the child who was nervous and encouraging her until she was confident to have a go alone.  I was motivating to all pupils encouraging them all to give the session </w:t>
            </w:r>
            <w:r w:rsidR="00767AE0">
              <w:rPr>
                <w:rFonts w:ascii="Times New Roman" w:hAnsi="Times New Roman" w:cs="Times New Roman"/>
                <w:sz w:val="24"/>
                <w:szCs w:val="24"/>
              </w:rPr>
              <w:t>a go</w:t>
            </w:r>
            <w:r w:rsidRPr="00A76C49">
              <w:rPr>
                <w:rFonts w:ascii="Times New Roman" w:hAnsi="Times New Roman" w:cs="Times New Roman"/>
                <w:sz w:val="24"/>
                <w:szCs w:val="24"/>
              </w:rPr>
              <w:t>. I showed respect for the children in the way I responded when they were unable to do part of the activity</w:t>
            </w:r>
            <w:r w:rsidR="00767AE0">
              <w:rPr>
                <w:rFonts w:ascii="Times New Roman" w:hAnsi="Times New Roman" w:cs="Times New Roman"/>
                <w:sz w:val="24"/>
                <w:szCs w:val="24"/>
              </w:rPr>
              <w:t>, and I</w:t>
            </w:r>
            <w:r w:rsidRPr="00A76C49">
              <w:rPr>
                <w:rFonts w:ascii="Times New Roman" w:hAnsi="Times New Roman" w:cs="Times New Roman"/>
                <w:sz w:val="24"/>
                <w:szCs w:val="24"/>
              </w:rPr>
              <w:t xml:space="preserve"> showed compassion and empathy to the child who injured their knee.</w:t>
            </w:r>
          </w:p>
          <w:p w14:paraId="4462D007" w14:textId="77777777" w:rsidR="006E7C5D" w:rsidRPr="00A76C49" w:rsidRDefault="006E7C5D" w:rsidP="00C85058">
            <w:pPr>
              <w:spacing w:line="360" w:lineRule="auto"/>
              <w:jc w:val="both"/>
              <w:rPr>
                <w:rFonts w:ascii="Times New Roman" w:hAnsi="Times New Roman" w:cs="Times New Roman"/>
                <w:sz w:val="24"/>
                <w:szCs w:val="24"/>
              </w:rPr>
            </w:pPr>
          </w:p>
        </w:tc>
      </w:tr>
      <w:tr w:rsidR="006E7C5D" w:rsidRPr="00B371C2" w14:paraId="63A48993" w14:textId="77777777" w:rsidTr="00236F9B">
        <w:tc>
          <w:tcPr>
            <w:tcW w:w="9016" w:type="dxa"/>
          </w:tcPr>
          <w:p w14:paraId="52355902" w14:textId="77777777" w:rsidR="006E7C5D" w:rsidRPr="00A76C49" w:rsidRDefault="006E7C5D" w:rsidP="00C85058">
            <w:pPr>
              <w:spacing w:line="360" w:lineRule="auto"/>
              <w:jc w:val="both"/>
              <w:rPr>
                <w:rFonts w:ascii="Times New Roman" w:hAnsi="Times New Roman" w:cs="Times New Roman"/>
                <w:i/>
                <w:sz w:val="24"/>
                <w:szCs w:val="24"/>
              </w:rPr>
            </w:pPr>
            <w:r w:rsidRPr="00A76C49">
              <w:rPr>
                <w:rFonts w:ascii="Times New Roman" w:hAnsi="Times New Roman" w:cs="Times New Roman"/>
                <w:i/>
                <w:sz w:val="24"/>
                <w:szCs w:val="24"/>
              </w:rPr>
              <w:t>What could be done differently in future?  Why?</w:t>
            </w:r>
          </w:p>
        </w:tc>
      </w:tr>
      <w:tr w:rsidR="006E7C5D" w:rsidRPr="00B371C2" w14:paraId="14D1F847" w14:textId="77777777" w:rsidTr="00236F9B">
        <w:tc>
          <w:tcPr>
            <w:tcW w:w="9016" w:type="dxa"/>
          </w:tcPr>
          <w:p w14:paraId="3A3EC32A" w14:textId="77777777" w:rsidR="006E7C5D" w:rsidRPr="00A76C49" w:rsidRDefault="006E7C5D"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 xml:space="preserve">For my future balance bike activities I have decided to work with a smaller group so that children aren’t waiting so long in between for their turn, this will avoid the children becoming restless and fiddling with the bikes which could result in an accident.  I have also changed the timing of the activity so that it doesn’t coincide with parents turning up at the school for home time as some children got upset at this point and wanted to go to their parent.  I have also made an adaption for a boy with </w:t>
            </w:r>
            <w:proofErr w:type="spellStart"/>
            <w:r w:rsidRPr="00A76C49">
              <w:rPr>
                <w:rFonts w:ascii="Times New Roman" w:hAnsi="Times New Roman" w:cs="Times New Roman"/>
                <w:sz w:val="24"/>
                <w:szCs w:val="24"/>
              </w:rPr>
              <w:t>celebral</w:t>
            </w:r>
            <w:proofErr w:type="spellEnd"/>
            <w:r w:rsidRPr="00A76C49">
              <w:rPr>
                <w:rFonts w:ascii="Times New Roman" w:hAnsi="Times New Roman" w:cs="Times New Roman"/>
                <w:sz w:val="24"/>
                <w:szCs w:val="24"/>
              </w:rPr>
              <w:t xml:space="preserve"> palsy in the class to use a trike during this session as he doesn’t have the strength on his weak side to control the balance bike at present, but loves bikes and I wanted to find a way to include him and make the session more accessible for him to take part safely.</w:t>
            </w:r>
          </w:p>
        </w:tc>
      </w:tr>
    </w:tbl>
    <w:p w14:paraId="562E8359" w14:textId="4C563457" w:rsidR="006E7C5D" w:rsidRPr="00B371C2" w:rsidRDefault="00236F9B" w:rsidP="00C85058">
      <w:pPr>
        <w:spacing w:line="360" w:lineRule="auto"/>
        <w:jc w:val="both"/>
        <w:rPr>
          <w:rFonts w:ascii="Arial" w:hAnsi="Arial" w:cs="Arial"/>
          <w:b/>
        </w:rPr>
      </w:pPr>
      <w:r>
        <w:rPr>
          <w:rFonts w:ascii="Arial" w:hAnsi="Arial" w:cs="Arial"/>
          <w:b/>
        </w:rPr>
        <w:br w:type="textWrapping" w:clear="all"/>
      </w:r>
    </w:p>
    <w:p w14:paraId="2872A2FA" w14:textId="77777777" w:rsidR="006E7C5D" w:rsidRDefault="006E7C5D" w:rsidP="00C85058">
      <w:pPr>
        <w:spacing w:line="360" w:lineRule="auto"/>
        <w:jc w:val="both"/>
        <w:rPr>
          <w:rFonts w:ascii="Verdana" w:hAnsi="Verdana"/>
          <w:b/>
          <w:bCs/>
          <w:color w:val="000000"/>
          <w:sz w:val="18"/>
          <w:szCs w:val="18"/>
          <w:shd w:val="clear" w:color="auto" w:fill="FFFFFF"/>
        </w:rPr>
      </w:pPr>
    </w:p>
    <w:p w14:paraId="31DAB5C1" w14:textId="77777777" w:rsidR="006E7C5D" w:rsidRDefault="006E7C5D" w:rsidP="00C85058">
      <w:pPr>
        <w:spacing w:line="360" w:lineRule="auto"/>
        <w:jc w:val="both"/>
        <w:rPr>
          <w:rFonts w:ascii="Verdana" w:hAnsi="Verdana"/>
          <w:b/>
          <w:bCs/>
          <w:color w:val="000000"/>
          <w:sz w:val="18"/>
          <w:szCs w:val="18"/>
          <w:shd w:val="clear" w:color="auto" w:fill="FFFFFF"/>
        </w:rPr>
      </w:pPr>
    </w:p>
    <w:p w14:paraId="529EFFB4" w14:textId="77777777" w:rsidR="006E7C5D" w:rsidRDefault="006E7C5D" w:rsidP="00C85058">
      <w:pPr>
        <w:spacing w:line="360" w:lineRule="auto"/>
        <w:jc w:val="both"/>
        <w:rPr>
          <w:rFonts w:ascii="Verdana" w:hAnsi="Verdana"/>
          <w:b/>
          <w:bCs/>
          <w:color w:val="000000"/>
          <w:sz w:val="18"/>
          <w:szCs w:val="18"/>
          <w:shd w:val="clear" w:color="auto" w:fill="FFFFFF"/>
        </w:rPr>
      </w:pPr>
    </w:p>
    <w:p w14:paraId="14E84D22" w14:textId="74962D00" w:rsidR="00614968" w:rsidRPr="00496314" w:rsidRDefault="00614968" w:rsidP="00AA54A4">
      <w:pPr>
        <w:rPr>
          <w:rFonts w:ascii="Verdana" w:hAnsi="Verdana"/>
          <w:b/>
          <w:bCs/>
          <w:color w:val="000000"/>
          <w:sz w:val="2"/>
          <w:szCs w:val="2"/>
          <w:shd w:val="clear" w:color="auto" w:fill="FFFFFF"/>
        </w:rPr>
        <w:sectPr w:rsidR="00614968" w:rsidRPr="00496314" w:rsidSect="008A2607">
          <w:headerReference w:type="default" r:id="rId11"/>
          <w:footerReference w:type="default" r:id="rId12"/>
          <w:pgSz w:w="11906" w:h="16838"/>
          <w:pgMar w:top="720" w:right="720" w:bottom="720" w:left="720" w:header="708" w:footer="708" w:gutter="0"/>
          <w:cols w:space="708"/>
          <w:docGrid w:linePitch="360"/>
        </w:sectPr>
      </w:pPr>
    </w:p>
    <w:p w14:paraId="2EE3D3D0" w14:textId="77777777" w:rsidR="00614968" w:rsidRDefault="00614968" w:rsidP="00614968">
      <w:pPr>
        <w:jc w:val="center"/>
        <w:rPr>
          <w:rFonts w:ascii="Arial" w:hAnsi="Arial" w:cs="Arial"/>
          <w:b/>
        </w:rPr>
      </w:pPr>
      <w:r w:rsidRPr="004D25CF">
        <w:rPr>
          <w:rFonts w:ascii="Arial" w:hAnsi="Arial" w:cs="Arial"/>
          <w:b/>
        </w:rPr>
        <w:lastRenderedPageBreak/>
        <w:t>Element 4 Personal Development Plan</w:t>
      </w:r>
    </w:p>
    <w:p w14:paraId="7541B0D2" w14:textId="77777777" w:rsidR="00614968" w:rsidRDefault="00614968" w:rsidP="00614968">
      <w:pPr>
        <w:jc w:val="center"/>
        <w:rPr>
          <w:rFonts w:ascii="Arial" w:hAnsi="Arial" w:cs="Arial"/>
          <w:b/>
        </w:rPr>
      </w:pPr>
    </w:p>
    <w:tbl>
      <w:tblPr>
        <w:tblStyle w:val="TableGrid"/>
        <w:tblW w:w="14170" w:type="dxa"/>
        <w:tblLook w:val="04A0" w:firstRow="1" w:lastRow="0" w:firstColumn="1" w:lastColumn="0" w:noHBand="0" w:noVBand="1"/>
      </w:tblPr>
      <w:tblGrid>
        <w:gridCol w:w="2405"/>
        <w:gridCol w:w="3260"/>
        <w:gridCol w:w="3402"/>
        <w:gridCol w:w="3402"/>
        <w:gridCol w:w="1701"/>
      </w:tblGrid>
      <w:tr w:rsidR="00614968" w14:paraId="76CF68E0" w14:textId="77777777" w:rsidTr="00BC4297">
        <w:tc>
          <w:tcPr>
            <w:tcW w:w="2405" w:type="dxa"/>
          </w:tcPr>
          <w:p w14:paraId="74295575" w14:textId="4058EF9C" w:rsidR="00614968" w:rsidRPr="00A76C49" w:rsidRDefault="00614968"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Area for further development (provide further details)</w:t>
            </w:r>
          </w:p>
        </w:tc>
        <w:tc>
          <w:tcPr>
            <w:tcW w:w="3260" w:type="dxa"/>
          </w:tcPr>
          <w:p w14:paraId="70C05C5E" w14:textId="77777777" w:rsidR="00614968" w:rsidRPr="00A76C49" w:rsidRDefault="00614968"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Why?</w:t>
            </w:r>
          </w:p>
        </w:tc>
        <w:tc>
          <w:tcPr>
            <w:tcW w:w="3402" w:type="dxa"/>
          </w:tcPr>
          <w:p w14:paraId="1EA46D86" w14:textId="77777777" w:rsidR="00614968" w:rsidRPr="00A76C49" w:rsidRDefault="00614968"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How?</w:t>
            </w:r>
          </w:p>
        </w:tc>
        <w:tc>
          <w:tcPr>
            <w:tcW w:w="3402" w:type="dxa"/>
          </w:tcPr>
          <w:p w14:paraId="250A6C66" w14:textId="77777777" w:rsidR="00614968" w:rsidRPr="00A76C49" w:rsidRDefault="00614968"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Who/Where?</w:t>
            </w:r>
          </w:p>
        </w:tc>
        <w:tc>
          <w:tcPr>
            <w:tcW w:w="1701" w:type="dxa"/>
          </w:tcPr>
          <w:p w14:paraId="1BED39CF" w14:textId="77777777" w:rsidR="00614968" w:rsidRPr="00A76C49" w:rsidRDefault="00614968"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When?</w:t>
            </w:r>
          </w:p>
        </w:tc>
      </w:tr>
      <w:tr w:rsidR="00614968" w14:paraId="1E1DC3A0" w14:textId="77777777" w:rsidTr="00BC4297">
        <w:tc>
          <w:tcPr>
            <w:tcW w:w="2405" w:type="dxa"/>
          </w:tcPr>
          <w:p w14:paraId="0DF75FCD" w14:textId="77777777" w:rsidR="00614968" w:rsidRPr="00A76C49" w:rsidRDefault="00614968"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Mindfulness for children.</w:t>
            </w:r>
          </w:p>
        </w:tc>
        <w:tc>
          <w:tcPr>
            <w:tcW w:w="3260" w:type="dxa"/>
          </w:tcPr>
          <w:p w14:paraId="6622E9DA" w14:textId="77777777" w:rsidR="00614968" w:rsidRPr="00A76C49" w:rsidRDefault="00614968"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I would like to do this course to enable me to teach mindfulness to children, helping them to deal with daily stresses and learn to be appreciative of what they have.  Learning these skills at a young age is beneficial and can be used throughout life.</w:t>
            </w:r>
          </w:p>
        </w:tc>
        <w:tc>
          <w:tcPr>
            <w:tcW w:w="3402" w:type="dxa"/>
          </w:tcPr>
          <w:p w14:paraId="64723ABE" w14:textId="77777777" w:rsidR="00614968" w:rsidRPr="00A76C49" w:rsidRDefault="00614968"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This is an online course.</w:t>
            </w:r>
          </w:p>
          <w:p w14:paraId="0D44701B" w14:textId="77777777" w:rsidR="00614968" w:rsidRPr="00A76C49" w:rsidRDefault="00614968"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The course is 150 hours to be completed online in my own time.</w:t>
            </w:r>
          </w:p>
          <w:p w14:paraId="158D7090" w14:textId="77777777" w:rsidR="00614968" w:rsidRPr="00A76C49" w:rsidRDefault="00614968"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Cost £29</w:t>
            </w:r>
          </w:p>
        </w:tc>
        <w:tc>
          <w:tcPr>
            <w:tcW w:w="3402" w:type="dxa"/>
          </w:tcPr>
          <w:p w14:paraId="6E23F2FE" w14:textId="77777777" w:rsidR="00614968" w:rsidRPr="00A76C49" w:rsidRDefault="00614968"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Centre of excellence. (online)</w:t>
            </w:r>
          </w:p>
        </w:tc>
        <w:tc>
          <w:tcPr>
            <w:tcW w:w="1701" w:type="dxa"/>
          </w:tcPr>
          <w:p w14:paraId="742DDA54" w14:textId="77777777" w:rsidR="00614968" w:rsidRPr="00A76C49" w:rsidRDefault="00614968"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I would like to start this in July 2020.  .</w:t>
            </w:r>
          </w:p>
        </w:tc>
      </w:tr>
      <w:tr w:rsidR="00614968" w14:paraId="54E4FB06" w14:textId="77777777" w:rsidTr="00BC4297">
        <w:tc>
          <w:tcPr>
            <w:tcW w:w="2405" w:type="dxa"/>
          </w:tcPr>
          <w:p w14:paraId="76E69562" w14:textId="77777777" w:rsidR="00614968" w:rsidRPr="00A76C49" w:rsidRDefault="00614968"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Mental well-being in children and young people.</w:t>
            </w:r>
          </w:p>
        </w:tc>
        <w:tc>
          <w:tcPr>
            <w:tcW w:w="3260" w:type="dxa"/>
          </w:tcPr>
          <w:p w14:paraId="06FDBCA7" w14:textId="77777777" w:rsidR="00614968" w:rsidRPr="00A76C49" w:rsidRDefault="00614968"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To gain a deeper understanding of mental health issues in children and how to spot these. Learn protective factors to build resilience in children as well as picking up practical advice on how I can best support the mental health and well-being of children and young people.</w:t>
            </w:r>
          </w:p>
        </w:tc>
        <w:tc>
          <w:tcPr>
            <w:tcW w:w="3402" w:type="dxa"/>
          </w:tcPr>
          <w:p w14:paraId="4F3B0372" w14:textId="0FB0A29F" w:rsidR="00614968" w:rsidRPr="00A76C49" w:rsidRDefault="00614968"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This is an online course costing £28.50.  The course is made up o</w:t>
            </w:r>
            <w:r w:rsidR="00496314">
              <w:rPr>
                <w:rFonts w:ascii="Times New Roman" w:hAnsi="Times New Roman" w:cs="Times New Roman"/>
                <w:sz w:val="24"/>
                <w:szCs w:val="24"/>
              </w:rPr>
              <w:t>f</w:t>
            </w:r>
            <w:r w:rsidRPr="00A76C49">
              <w:rPr>
                <w:rFonts w:ascii="Times New Roman" w:hAnsi="Times New Roman" w:cs="Times New Roman"/>
                <w:sz w:val="24"/>
                <w:szCs w:val="24"/>
              </w:rPr>
              <w:t xml:space="preserve"> four modules and is expected to take approximately four hours.</w:t>
            </w:r>
          </w:p>
        </w:tc>
        <w:tc>
          <w:tcPr>
            <w:tcW w:w="3402" w:type="dxa"/>
          </w:tcPr>
          <w:p w14:paraId="26000FC5" w14:textId="77777777" w:rsidR="00614968" w:rsidRPr="00A76C49" w:rsidRDefault="00614968" w:rsidP="00C85058">
            <w:pPr>
              <w:spacing w:line="360" w:lineRule="auto"/>
              <w:jc w:val="both"/>
              <w:rPr>
                <w:rFonts w:ascii="Times New Roman" w:hAnsi="Times New Roman" w:cs="Times New Roman"/>
                <w:sz w:val="24"/>
                <w:szCs w:val="24"/>
              </w:rPr>
            </w:pPr>
            <w:proofErr w:type="spellStart"/>
            <w:r w:rsidRPr="00A76C49">
              <w:rPr>
                <w:rFonts w:ascii="Times New Roman" w:hAnsi="Times New Roman" w:cs="Times New Roman"/>
                <w:sz w:val="24"/>
                <w:szCs w:val="24"/>
              </w:rPr>
              <w:t>Educare</w:t>
            </w:r>
            <w:proofErr w:type="spellEnd"/>
            <w:r w:rsidRPr="00A76C49">
              <w:rPr>
                <w:rFonts w:ascii="Times New Roman" w:hAnsi="Times New Roman" w:cs="Times New Roman"/>
                <w:sz w:val="24"/>
                <w:szCs w:val="24"/>
              </w:rPr>
              <w:t xml:space="preserve"> part of </w:t>
            </w:r>
            <w:proofErr w:type="spellStart"/>
            <w:r w:rsidRPr="00A76C49">
              <w:rPr>
                <w:rFonts w:ascii="Times New Roman" w:hAnsi="Times New Roman" w:cs="Times New Roman"/>
                <w:sz w:val="24"/>
                <w:szCs w:val="24"/>
              </w:rPr>
              <w:t>Tes</w:t>
            </w:r>
            <w:proofErr w:type="spellEnd"/>
            <w:r w:rsidRPr="00A76C49">
              <w:rPr>
                <w:rFonts w:ascii="Times New Roman" w:hAnsi="Times New Roman" w:cs="Times New Roman"/>
                <w:sz w:val="24"/>
                <w:szCs w:val="24"/>
              </w:rPr>
              <w:t>. (online)</w:t>
            </w:r>
          </w:p>
        </w:tc>
        <w:tc>
          <w:tcPr>
            <w:tcW w:w="1701" w:type="dxa"/>
          </w:tcPr>
          <w:p w14:paraId="6B69CCDC" w14:textId="77777777" w:rsidR="00614968" w:rsidRPr="00A76C49" w:rsidRDefault="00614968"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June 2020.</w:t>
            </w:r>
          </w:p>
        </w:tc>
      </w:tr>
      <w:tr w:rsidR="00614968" w14:paraId="6FE395EC" w14:textId="77777777" w:rsidTr="00BC4297">
        <w:tc>
          <w:tcPr>
            <w:tcW w:w="2405" w:type="dxa"/>
          </w:tcPr>
          <w:p w14:paraId="6F7EEC9E" w14:textId="77777777" w:rsidR="00614968" w:rsidRPr="00A76C49" w:rsidRDefault="00614968"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lastRenderedPageBreak/>
              <w:t>Mindfulness based CBT diploma.</w:t>
            </w:r>
          </w:p>
        </w:tc>
        <w:tc>
          <w:tcPr>
            <w:tcW w:w="3260" w:type="dxa"/>
          </w:tcPr>
          <w:p w14:paraId="734868A0" w14:textId="77777777" w:rsidR="00614968" w:rsidRPr="00A76C49" w:rsidRDefault="00614968"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To gain an understanding of how CBT can be used to aid the self- management of stress and anxiety.  I would like to use any knowledge gained to assist anyone who is suffering with stress or anxiety issues.</w:t>
            </w:r>
          </w:p>
        </w:tc>
        <w:tc>
          <w:tcPr>
            <w:tcW w:w="3402" w:type="dxa"/>
          </w:tcPr>
          <w:p w14:paraId="3BE2AC73" w14:textId="77777777" w:rsidR="00614968" w:rsidRPr="00A76C49" w:rsidRDefault="00614968"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This is delivered as an online course made up of ten modules aimed to take approximately 150 hours to complete. Cost of course is £140.</w:t>
            </w:r>
          </w:p>
        </w:tc>
        <w:tc>
          <w:tcPr>
            <w:tcW w:w="3402" w:type="dxa"/>
          </w:tcPr>
          <w:p w14:paraId="01FE8808" w14:textId="77777777" w:rsidR="00614968" w:rsidRPr="00A76C49" w:rsidRDefault="00614968"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Centre of excellence. (online)</w:t>
            </w:r>
          </w:p>
        </w:tc>
        <w:tc>
          <w:tcPr>
            <w:tcW w:w="1701" w:type="dxa"/>
          </w:tcPr>
          <w:p w14:paraId="1CB53CA0" w14:textId="77777777" w:rsidR="00614968" w:rsidRPr="00A76C49" w:rsidRDefault="00614968"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October 2020.</w:t>
            </w:r>
          </w:p>
        </w:tc>
      </w:tr>
      <w:tr w:rsidR="00614968" w14:paraId="66BFD650" w14:textId="77777777" w:rsidTr="00BC4297">
        <w:tc>
          <w:tcPr>
            <w:tcW w:w="2405" w:type="dxa"/>
          </w:tcPr>
          <w:p w14:paraId="08FB80BD" w14:textId="77777777" w:rsidR="00614968" w:rsidRPr="00A76C49" w:rsidRDefault="00614968"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Mental health first aid</w:t>
            </w:r>
          </w:p>
        </w:tc>
        <w:tc>
          <w:tcPr>
            <w:tcW w:w="3260" w:type="dxa"/>
          </w:tcPr>
          <w:p w14:paraId="33868BD5" w14:textId="0FAB1103" w:rsidR="00614968" w:rsidRPr="00A76C49" w:rsidRDefault="00614968"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I would like to</w:t>
            </w:r>
            <w:r w:rsidR="00900474" w:rsidRPr="00A76C49">
              <w:rPr>
                <w:rFonts w:ascii="Times New Roman" w:hAnsi="Times New Roman" w:cs="Times New Roman"/>
                <w:sz w:val="24"/>
                <w:szCs w:val="24"/>
              </w:rPr>
              <w:t xml:space="preserve"> </w:t>
            </w:r>
            <w:r w:rsidRPr="00A76C49">
              <w:rPr>
                <w:rFonts w:ascii="Times New Roman" w:hAnsi="Times New Roman" w:cs="Times New Roman"/>
                <w:sz w:val="24"/>
                <w:szCs w:val="24"/>
              </w:rPr>
              <w:t>gain a greater knowledge of the types of mental health issues and how to address these.  I</w:t>
            </w:r>
            <w:r w:rsidR="00900474" w:rsidRPr="00A76C49">
              <w:rPr>
                <w:rFonts w:ascii="Times New Roman" w:hAnsi="Times New Roman" w:cs="Times New Roman"/>
                <w:sz w:val="24"/>
                <w:szCs w:val="24"/>
              </w:rPr>
              <w:t xml:space="preserve"> would then like to </w:t>
            </w:r>
            <w:r w:rsidRPr="00A76C49">
              <w:rPr>
                <w:rFonts w:ascii="Times New Roman" w:hAnsi="Times New Roman" w:cs="Times New Roman"/>
                <w:sz w:val="24"/>
                <w:szCs w:val="24"/>
              </w:rPr>
              <w:t xml:space="preserve">volunteer </w:t>
            </w:r>
            <w:r w:rsidR="00900474" w:rsidRPr="00A76C49">
              <w:rPr>
                <w:rFonts w:ascii="Times New Roman" w:hAnsi="Times New Roman" w:cs="Times New Roman"/>
                <w:sz w:val="24"/>
                <w:szCs w:val="24"/>
              </w:rPr>
              <w:t xml:space="preserve">in my </w:t>
            </w:r>
            <w:r w:rsidRPr="00A76C49">
              <w:rPr>
                <w:rFonts w:ascii="Times New Roman" w:hAnsi="Times New Roman" w:cs="Times New Roman"/>
                <w:sz w:val="24"/>
                <w:szCs w:val="24"/>
              </w:rPr>
              <w:t>workplace for anyone who is suffering from any mental health issue</w:t>
            </w:r>
            <w:r w:rsidR="00900474" w:rsidRPr="00A76C49">
              <w:rPr>
                <w:rFonts w:ascii="Times New Roman" w:hAnsi="Times New Roman" w:cs="Times New Roman"/>
                <w:sz w:val="24"/>
                <w:szCs w:val="24"/>
              </w:rPr>
              <w:t>.</w:t>
            </w:r>
          </w:p>
        </w:tc>
        <w:tc>
          <w:tcPr>
            <w:tcW w:w="3402" w:type="dxa"/>
          </w:tcPr>
          <w:p w14:paraId="4BAF348F" w14:textId="77777777" w:rsidR="00614968" w:rsidRPr="00A76C49" w:rsidRDefault="00614968"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I will have to contact Alpha safety training to find out when the next course is available as the course has been cancelled due to Covid-19. Cost of course is £120.</w:t>
            </w:r>
          </w:p>
        </w:tc>
        <w:tc>
          <w:tcPr>
            <w:tcW w:w="3402" w:type="dxa"/>
          </w:tcPr>
          <w:p w14:paraId="1B80250C" w14:textId="77777777" w:rsidR="00614968" w:rsidRPr="00A76C49" w:rsidRDefault="00614968"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Alpha Safety and training.</w:t>
            </w:r>
          </w:p>
        </w:tc>
        <w:tc>
          <w:tcPr>
            <w:tcW w:w="1701" w:type="dxa"/>
          </w:tcPr>
          <w:p w14:paraId="1E1A01B2" w14:textId="77777777" w:rsidR="00614968" w:rsidRPr="00A76C49" w:rsidRDefault="00614968"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TBC.</w:t>
            </w:r>
          </w:p>
        </w:tc>
      </w:tr>
      <w:tr w:rsidR="00A76C49" w14:paraId="09228B6F" w14:textId="77777777" w:rsidTr="00BC4297">
        <w:tc>
          <w:tcPr>
            <w:tcW w:w="2405" w:type="dxa"/>
          </w:tcPr>
          <w:p w14:paraId="32BC3C4C" w14:textId="77777777" w:rsidR="00A76C49" w:rsidRPr="00A76C49" w:rsidRDefault="00A76C49" w:rsidP="00C85058">
            <w:pPr>
              <w:spacing w:line="360" w:lineRule="auto"/>
              <w:rPr>
                <w:rFonts w:ascii="Times New Roman" w:hAnsi="Times New Roman" w:cs="Times New Roman"/>
                <w:sz w:val="24"/>
                <w:szCs w:val="24"/>
              </w:rPr>
            </w:pPr>
          </w:p>
          <w:p w14:paraId="2B48EEFE" w14:textId="48AF9E22" w:rsidR="00A76C49" w:rsidRPr="00A76C49" w:rsidRDefault="00A76C49" w:rsidP="00C85058">
            <w:pPr>
              <w:spacing w:line="360" w:lineRule="auto"/>
              <w:rPr>
                <w:rFonts w:ascii="Times New Roman" w:hAnsi="Times New Roman" w:cs="Times New Roman"/>
                <w:sz w:val="24"/>
                <w:szCs w:val="24"/>
              </w:rPr>
            </w:pPr>
            <w:r w:rsidRPr="00A76C49">
              <w:rPr>
                <w:rFonts w:ascii="Times New Roman" w:hAnsi="Times New Roman" w:cs="Times New Roman"/>
                <w:sz w:val="24"/>
                <w:szCs w:val="24"/>
              </w:rPr>
              <w:t>Childhood studies (MA)</w:t>
            </w:r>
          </w:p>
        </w:tc>
        <w:tc>
          <w:tcPr>
            <w:tcW w:w="3260" w:type="dxa"/>
          </w:tcPr>
          <w:p w14:paraId="28056284" w14:textId="105FBD05" w:rsidR="00A76C49" w:rsidRPr="00A76C49" w:rsidRDefault="00A76C49"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This course will support me in fulfilling my ambition of working within children and young people’s sector.</w:t>
            </w:r>
          </w:p>
        </w:tc>
        <w:tc>
          <w:tcPr>
            <w:tcW w:w="3402" w:type="dxa"/>
          </w:tcPr>
          <w:p w14:paraId="71A11D12" w14:textId="484BA513" w:rsidR="00A76C49" w:rsidRPr="00A76C49" w:rsidRDefault="00A76C49"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 xml:space="preserve">I need to obtain a minimum of a 2.2 in my BA Early years education and care course to be accepted onto this course. I would need to contact the course co-ordinator and arrange a time to visit the campus and discuss the course in more detail. Apply </w:t>
            </w:r>
            <w:r w:rsidRPr="00A76C49">
              <w:rPr>
                <w:rFonts w:ascii="Times New Roman" w:hAnsi="Times New Roman" w:cs="Times New Roman"/>
                <w:sz w:val="24"/>
                <w:szCs w:val="24"/>
              </w:rPr>
              <w:lastRenderedPageBreak/>
              <w:t>for Course and Postgraduate loan and grant by March 2021.</w:t>
            </w:r>
          </w:p>
        </w:tc>
        <w:tc>
          <w:tcPr>
            <w:tcW w:w="3402" w:type="dxa"/>
          </w:tcPr>
          <w:p w14:paraId="4CE52171" w14:textId="686A3B76" w:rsidR="00A76C49" w:rsidRPr="00A76C49" w:rsidRDefault="00A76C49"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lastRenderedPageBreak/>
              <w:t>Swansea University.</w:t>
            </w:r>
          </w:p>
        </w:tc>
        <w:tc>
          <w:tcPr>
            <w:tcW w:w="1701" w:type="dxa"/>
          </w:tcPr>
          <w:p w14:paraId="0D40C718" w14:textId="164F4674" w:rsidR="00A76C49" w:rsidRPr="00A76C49" w:rsidRDefault="00A76C49" w:rsidP="00C85058">
            <w:pPr>
              <w:spacing w:line="360" w:lineRule="auto"/>
              <w:jc w:val="both"/>
              <w:rPr>
                <w:rFonts w:ascii="Times New Roman" w:hAnsi="Times New Roman" w:cs="Times New Roman"/>
                <w:sz w:val="24"/>
                <w:szCs w:val="24"/>
              </w:rPr>
            </w:pPr>
            <w:r w:rsidRPr="00A76C49">
              <w:rPr>
                <w:rFonts w:ascii="Times New Roman" w:hAnsi="Times New Roman" w:cs="Times New Roman"/>
                <w:sz w:val="24"/>
                <w:szCs w:val="24"/>
              </w:rPr>
              <w:t>October 2021.</w:t>
            </w:r>
          </w:p>
        </w:tc>
      </w:tr>
    </w:tbl>
    <w:p w14:paraId="2DB20D96" w14:textId="77777777" w:rsidR="00900474" w:rsidRDefault="00900474" w:rsidP="00AA54A4">
      <w:pPr>
        <w:rPr>
          <w:rFonts w:ascii="Verdana" w:hAnsi="Verdana"/>
          <w:b/>
          <w:bCs/>
          <w:color w:val="000000"/>
          <w:sz w:val="18"/>
          <w:szCs w:val="18"/>
          <w:shd w:val="clear" w:color="auto" w:fill="FFFFFF"/>
        </w:rPr>
        <w:sectPr w:rsidR="00900474" w:rsidSect="00614968">
          <w:pgSz w:w="16838" w:h="11906" w:orient="landscape"/>
          <w:pgMar w:top="720" w:right="720" w:bottom="720" w:left="720" w:header="708" w:footer="708" w:gutter="0"/>
          <w:cols w:space="708"/>
          <w:docGrid w:linePitch="360"/>
        </w:sectPr>
      </w:pPr>
    </w:p>
    <w:p w14:paraId="275FCD93" w14:textId="30B86972" w:rsidR="006E7C5D" w:rsidRDefault="006E7C5D" w:rsidP="00AA54A4">
      <w:pPr>
        <w:rPr>
          <w:rFonts w:ascii="Verdana" w:hAnsi="Verdana"/>
          <w:b/>
          <w:bCs/>
          <w:color w:val="000000"/>
          <w:sz w:val="18"/>
          <w:szCs w:val="18"/>
          <w:shd w:val="clear" w:color="auto" w:fill="FFFFFF"/>
        </w:rPr>
      </w:pPr>
    </w:p>
    <w:p w14:paraId="5FFE5B5A" w14:textId="77505522" w:rsidR="00900474" w:rsidRPr="00964824" w:rsidRDefault="00900474" w:rsidP="00FD315E">
      <w:pPr>
        <w:jc w:val="both"/>
        <w:rPr>
          <w:rFonts w:ascii="Times New Roman" w:hAnsi="Times New Roman" w:cs="Times New Roman"/>
          <w:b/>
          <w:bCs/>
          <w:color w:val="000000"/>
          <w:sz w:val="24"/>
          <w:szCs w:val="24"/>
          <w:u w:val="single"/>
          <w:shd w:val="clear" w:color="auto" w:fill="FFFFFF"/>
        </w:rPr>
      </w:pPr>
      <w:r w:rsidRPr="00964824">
        <w:rPr>
          <w:rFonts w:ascii="Times New Roman" w:hAnsi="Times New Roman" w:cs="Times New Roman"/>
          <w:b/>
          <w:bCs/>
          <w:color w:val="000000"/>
          <w:sz w:val="24"/>
          <w:szCs w:val="24"/>
          <w:u w:val="single"/>
          <w:shd w:val="clear" w:color="auto" w:fill="FFFFFF"/>
        </w:rPr>
        <w:t>Ref</w:t>
      </w:r>
      <w:r w:rsidR="00964824" w:rsidRPr="00964824">
        <w:rPr>
          <w:rFonts w:ascii="Times New Roman" w:hAnsi="Times New Roman" w:cs="Times New Roman"/>
          <w:b/>
          <w:bCs/>
          <w:color w:val="000000"/>
          <w:sz w:val="24"/>
          <w:szCs w:val="24"/>
          <w:u w:val="single"/>
          <w:shd w:val="clear" w:color="auto" w:fill="FFFFFF"/>
        </w:rPr>
        <w:t xml:space="preserve">erence </w:t>
      </w:r>
      <w:r w:rsidRPr="00964824">
        <w:rPr>
          <w:rFonts w:ascii="Times New Roman" w:hAnsi="Times New Roman" w:cs="Times New Roman"/>
          <w:b/>
          <w:bCs/>
          <w:color w:val="000000"/>
          <w:sz w:val="24"/>
          <w:szCs w:val="24"/>
          <w:u w:val="single"/>
          <w:shd w:val="clear" w:color="auto" w:fill="FFFFFF"/>
        </w:rPr>
        <w:t>list</w:t>
      </w:r>
    </w:p>
    <w:p w14:paraId="0D8696C1" w14:textId="77777777" w:rsidR="00224993" w:rsidRPr="00416574" w:rsidRDefault="00224993" w:rsidP="00FD315E">
      <w:pPr>
        <w:jc w:val="both"/>
        <w:rPr>
          <w:rFonts w:ascii="Times New Roman" w:hAnsi="Times New Roman" w:cs="Times New Roman"/>
          <w:sz w:val="24"/>
          <w:szCs w:val="24"/>
        </w:rPr>
      </w:pPr>
      <w:proofErr w:type="spellStart"/>
      <w:proofErr w:type="gramStart"/>
      <w:r w:rsidRPr="00416574">
        <w:rPr>
          <w:rFonts w:ascii="Times New Roman" w:hAnsi="Times New Roman" w:cs="Times New Roman"/>
          <w:sz w:val="24"/>
          <w:szCs w:val="24"/>
        </w:rPr>
        <w:t>Askarizadeh</w:t>
      </w:r>
      <w:proofErr w:type="spellEnd"/>
      <w:r w:rsidRPr="00416574">
        <w:rPr>
          <w:rFonts w:ascii="Times New Roman" w:hAnsi="Times New Roman" w:cs="Times New Roman"/>
          <w:sz w:val="24"/>
          <w:szCs w:val="24"/>
        </w:rPr>
        <w:t xml:space="preserve"> ,</w:t>
      </w:r>
      <w:proofErr w:type="gramEnd"/>
      <w:r w:rsidRPr="00416574">
        <w:rPr>
          <w:rFonts w:ascii="Times New Roman" w:hAnsi="Times New Roman" w:cs="Times New Roman"/>
          <w:sz w:val="24"/>
          <w:szCs w:val="24"/>
        </w:rPr>
        <w:t xml:space="preserve">G., </w:t>
      </w:r>
      <w:proofErr w:type="spellStart"/>
      <w:r w:rsidRPr="00416574">
        <w:rPr>
          <w:rFonts w:ascii="Times New Roman" w:hAnsi="Times New Roman" w:cs="Times New Roman"/>
          <w:sz w:val="24"/>
          <w:szCs w:val="24"/>
        </w:rPr>
        <w:t>Poormirzaei,M</w:t>
      </w:r>
      <w:proofErr w:type="spellEnd"/>
      <w:r w:rsidRPr="00416574">
        <w:rPr>
          <w:rFonts w:ascii="Times New Roman" w:hAnsi="Times New Roman" w:cs="Times New Roman"/>
          <w:sz w:val="24"/>
          <w:szCs w:val="24"/>
        </w:rPr>
        <w:t xml:space="preserve"> and Bagheri, M. (2017) ‘Self-awareness or mindfulness: Predicting nurses’ burnout intensity.’  </w:t>
      </w:r>
      <w:r w:rsidRPr="00416574">
        <w:rPr>
          <w:rFonts w:ascii="Times New Roman" w:hAnsi="Times New Roman" w:cs="Times New Roman"/>
          <w:i/>
          <w:iCs/>
          <w:sz w:val="24"/>
          <w:szCs w:val="24"/>
        </w:rPr>
        <w:t>Preventative care in nursing and midwifery journal</w:t>
      </w:r>
      <w:r w:rsidRPr="00416574">
        <w:rPr>
          <w:rFonts w:ascii="Times New Roman" w:hAnsi="Times New Roman" w:cs="Times New Roman"/>
          <w:sz w:val="24"/>
          <w:szCs w:val="24"/>
        </w:rPr>
        <w:t xml:space="preserve">. Available at: </w:t>
      </w:r>
      <w:hyperlink r:id="rId13" w:history="1">
        <w:r w:rsidRPr="00416574">
          <w:rPr>
            <w:rStyle w:val="Hyperlink"/>
            <w:rFonts w:ascii="Times New Roman" w:hAnsi="Times New Roman" w:cs="Times New Roman"/>
            <w:sz w:val="24"/>
            <w:szCs w:val="24"/>
          </w:rPr>
          <w:t>https://pdfs.semanticscholar.org/86b7/d40cbb147a942d189c4784a725b432cc9b39.pdf</w:t>
        </w:r>
      </w:hyperlink>
      <w:r w:rsidRPr="00416574">
        <w:rPr>
          <w:rFonts w:ascii="Times New Roman" w:hAnsi="Times New Roman" w:cs="Times New Roman"/>
          <w:sz w:val="24"/>
          <w:szCs w:val="24"/>
        </w:rPr>
        <w:t xml:space="preserve">  (Accessed on 6</w:t>
      </w:r>
      <w:r w:rsidRPr="00416574">
        <w:rPr>
          <w:rFonts w:ascii="Times New Roman" w:hAnsi="Times New Roman" w:cs="Times New Roman"/>
          <w:sz w:val="24"/>
          <w:szCs w:val="24"/>
          <w:vertAlign w:val="superscript"/>
        </w:rPr>
        <w:t>th</w:t>
      </w:r>
      <w:r w:rsidRPr="00416574">
        <w:rPr>
          <w:rFonts w:ascii="Times New Roman" w:hAnsi="Times New Roman" w:cs="Times New Roman"/>
          <w:sz w:val="24"/>
          <w:szCs w:val="24"/>
        </w:rPr>
        <w:t xml:space="preserve"> June 2020).</w:t>
      </w:r>
    </w:p>
    <w:p w14:paraId="7F521FD5" w14:textId="77777777" w:rsidR="00224993" w:rsidRPr="00416574" w:rsidRDefault="00224993" w:rsidP="00FD315E">
      <w:pPr>
        <w:jc w:val="both"/>
        <w:rPr>
          <w:rFonts w:ascii="Times New Roman" w:hAnsi="Times New Roman" w:cs="Times New Roman"/>
          <w:sz w:val="24"/>
          <w:szCs w:val="24"/>
        </w:rPr>
      </w:pPr>
      <w:r w:rsidRPr="00416574">
        <w:rPr>
          <w:rFonts w:ascii="Times New Roman" w:hAnsi="Times New Roman" w:cs="Times New Roman"/>
          <w:sz w:val="24"/>
          <w:szCs w:val="24"/>
        </w:rPr>
        <w:t xml:space="preserve">Australian Government Department of Health (2004) </w:t>
      </w:r>
      <w:r w:rsidRPr="00416574">
        <w:rPr>
          <w:rFonts w:ascii="Times New Roman" w:hAnsi="Times New Roman" w:cs="Times New Roman"/>
          <w:i/>
          <w:iCs/>
          <w:sz w:val="24"/>
          <w:szCs w:val="24"/>
        </w:rPr>
        <w:t>The experiential learning cycle.</w:t>
      </w:r>
      <w:r w:rsidRPr="00416574">
        <w:rPr>
          <w:rFonts w:ascii="Times New Roman" w:hAnsi="Times New Roman" w:cs="Times New Roman"/>
          <w:sz w:val="24"/>
          <w:szCs w:val="24"/>
        </w:rPr>
        <w:t xml:space="preserve"> Available at: </w:t>
      </w:r>
      <w:hyperlink r:id="rId14" w:history="1">
        <w:r w:rsidRPr="00416574">
          <w:rPr>
            <w:rStyle w:val="Hyperlink"/>
            <w:rFonts w:ascii="Times New Roman" w:hAnsi="Times New Roman" w:cs="Times New Roman"/>
            <w:sz w:val="24"/>
            <w:szCs w:val="24"/>
          </w:rPr>
          <w:t>https://www1.health.gov.au/internet/publications/publishing.nsf/Content/drugtreat-pubs-front1-wk-toc~drugtreat-pubs-front1-wk-secb~drugtreat-pubs-front1-wk-secb-2~drugtreat-pubs-front1-wk-secb-2-4</w:t>
        </w:r>
      </w:hyperlink>
      <w:r w:rsidRPr="00416574">
        <w:rPr>
          <w:rFonts w:ascii="Times New Roman" w:hAnsi="Times New Roman" w:cs="Times New Roman"/>
          <w:sz w:val="24"/>
          <w:szCs w:val="24"/>
        </w:rPr>
        <w:t xml:space="preserve">  (Accessed on 11</w:t>
      </w:r>
      <w:r w:rsidRPr="00416574">
        <w:rPr>
          <w:rFonts w:ascii="Times New Roman" w:hAnsi="Times New Roman" w:cs="Times New Roman"/>
          <w:sz w:val="24"/>
          <w:szCs w:val="24"/>
          <w:vertAlign w:val="superscript"/>
        </w:rPr>
        <w:t>th</w:t>
      </w:r>
      <w:r w:rsidRPr="00416574">
        <w:rPr>
          <w:rFonts w:ascii="Times New Roman" w:hAnsi="Times New Roman" w:cs="Times New Roman"/>
          <w:sz w:val="24"/>
          <w:szCs w:val="24"/>
        </w:rPr>
        <w:t xml:space="preserve"> June 2020).</w:t>
      </w:r>
    </w:p>
    <w:p w14:paraId="0C9C37A7" w14:textId="77777777" w:rsidR="00224993" w:rsidRPr="00416574" w:rsidRDefault="00224993" w:rsidP="00FD315E">
      <w:pPr>
        <w:jc w:val="both"/>
        <w:rPr>
          <w:rFonts w:ascii="Times New Roman" w:hAnsi="Times New Roman" w:cs="Times New Roman"/>
          <w:sz w:val="24"/>
          <w:szCs w:val="24"/>
        </w:rPr>
      </w:pPr>
      <w:r w:rsidRPr="00416574">
        <w:rPr>
          <w:rFonts w:ascii="Times New Roman" w:hAnsi="Times New Roman" w:cs="Times New Roman"/>
          <w:sz w:val="24"/>
          <w:szCs w:val="24"/>
        </w:rPr>
        <w:t xml:space="preserve">Cambridge Community.org (no date) </w:t>
      </w:r>
      <w:r w:rsidRPr="00416574">
        <w:rPr>
          <w:rFonts w:ascii="Times New Roman" w:hAnsi="Times New Roman" w:cs="Times New Roman"/>
          <w:i/>
          <w:iCs/>
          <w:sz w:val="24"/>
          <w:szCs w:val="24"/>
        </w:rPr>
        <w:t>Getting started with reflective practice</w:t>
      </w:r>
      <w:r w:rsidRPr="00416574">
        <w:rPr>
          <w:rFonts w:ascii="Times New Roman" w:hAnsi="Times New Roman" w:cs="Times New Roman"/>
          <w:sz w:val="24"/>
          <w:szCs w:val="24"/>
        </w:rPr>
        <w:t xml:space="preserve">. Available at: </w:t>
      </w:r>
      <w:hyperlink r:id="rId15" w:history="1">
        <w:r w:rsidRPr="00416574">
          <w:rPr>
            <w:rStyle w:val="Hyperlink"/>
            <w:rFonts w:ascii="Times New Roman" w:hAnsi="Times New Roman" w:cs="Times New Roman"/>
            <w:sz w:val="24"/>
            <w:szCs w:val="24"/>
          </w:rPr>
          <w:t>https://www.cambridge-community.org.uk/professional-development/gswrp/index.html</w:t>
        </w:r>
      </w:hyperlink>
      <w:r w:rsidRPr="00416574">
        <w:rPr>
          <w:rFonts w:ascii="Times New Roman" w:hAnsi="Times New Roman" w:cs="Times New Roman"/>
          <w:sz w:val="24"/>
          <w:szCs w:val="24"/>
        </w:rPr>
        <w:t xml:space="preserve">  (Accessed on 28</w:t>
      </w:r>
      <w:r w:rsidRPr="00416574">
        <w:rPr>
          <w:rFonts w:ascii="Times New Roman" w:hAnsi="Times New Roman" w:cs="Times New Roman"/>
          <w:sz w:val="24"/>
          <w:szCs w:val="24"/>
          <w:vertAlign w:val="superscript"/>
        </w:rPr>
        <w:t>th</w:t>
      </w:r>
      <w:r w:rsidRPr="00416574">
        <w:rPr>
          <w:rFonts w:ascii="Times New Roman" w:hAnsi="Times New Roman" w:cs="Times New Roman"/>
          <w:sz w:val="24"/>
          <w:szCs w:val="24"/>
        </w:rPr>
        <w:t xml:space="preserve"> May 2020).</w:t>
      </w:r>
    </w:p>
    <w:p w14:paraId="600FAC27" w14:textId="77777777" w:rsidR="00224993" w:rsidRPr="00416574" w:rsidRDefault="00224993" w:rsidP="00FD315E">
      <w:pPr>
        <w:jc w:val="both"/>
        <w:rPr>
          <w:rFonts w:ascii="Times New Roman" w:hAnsi="Times New Roman" w:cs="Times New Roman"/>
          <w:i/>
          <w:iCs/>
          <w:color w:val="000000"/>
          <w:sz w:val="24"/>
          <w:szCs w:val="24"/>
          <w:shd w:val="clear" w:color="auto" w:fill="FFFFFF"/>
        </w:rPr>
      </w:pPr>
      <w:proofErr w:type="spellStart"/>
      <w:r w:rsidRPr="00416574">
        <w:rPr>
          <w:rFonts w:ascii="Times New Roman" w:hAnsi="Times New Roman" w:cs="Times New Roman"/>
          <w:color w:val="000000"/>
          <w:sz w:val="24"/>
          <w:szCs w:val="24"/>
          <w:shd w:val="clear" w:color="auto" w:fill="FFFFFF"/>
        </w:rPr>
        <w:t>Dallos</w:t>
      </w:r>
      <w:proofErr w:type="spellEnd"/>
      <w:r w:rsidRPr="00416574">
        <w:rPr>
          <w:rFonts w:ascii="Times New Roman" w:hAnsi="Times New Roman" w:cs="Times New Roman"/>
          <w:color w:val="000000"/>
          <w:sz w:val="24"/>
          <w:szCs w:val="24"/>
          <w:shd w:val="clear" w:color="auto" w:fill="FFFFFF"/>
        </w:rPr>
        <w:t xml:space="preserve">, R and </w:t>
      </w:r>
      <w:proofErr w:type="spellStart"/>
      <w:r w:rsidRPr="00416574">
        <w:rPr>
          <w:rFonts w:ascii="Times New Roman" w:hAnsi="Times New Roman" w:cs="Times New Roman"/>
          <w:color w:val="000000"/>
          <w:sz w:val="24"/>
          <w:szCs w:val="24"/>
          <w:shd w:val="clear" w:color="auto" w:fill="FFFFFF"/>
        </w:rPr>
        <w:t>Stedmon</w:t>
      </w:r>
      <w:proofErr w:type="spellEnd"/>
      <w:r w:rsidRPr="00416574">
        <w:rPr>
          <w:rFonts w:ascii="Times New Roman" w:hAnsi="Times New Roman" w:cs="Times New Roman"/>
          <w:color w:val="000000"/>
          <w:sz w:val="24"/>
          <w:szCs w:val="24"/>
          <w:shd w:val="clear" w:color="auto" w:fill="FFFFFF"/>
        </w:rPr>
        <w:t xml:space="preserve">, J. (2009) ‘Flying over the swampy lowlands: Reflective and reflexive practice.’ In </w:t>
      </w:r>
      <w:proofErr w:type="spellStart"/>
      <w:r w:rsidRPr="00416574">
        <w:rPr>
          <w:rFonts w:ascii="Times New Roman" w:hAnsi="Times New Roman" w:cs="Times New Roman"/>
          <w:color w:val="000000"/>
          <w:sz w:val="24"/>
          <w:szCs w:val="24"/>
          <w:shd w:val="clear" w:color="auto" w:fill="FFFFFF"/>
        </w:rPr>
        <w:t>Dallos</w:t>
      </w:r>
      <w:proofErr w:type="spellEnd"/>
      <w:r w:rsidRPr="00416574">
        <w:rPr>
          <w:rFonts w:ascii="Times New Roman" w:hAnsi="Times New Roman" w:cs="Times New Roman"/>
          <w:color w:val="000000"/>
          <w:sz w:val="24"/>
          <w:szCs w:val="24"/>
          <w:shd w:val="clear" w:color="auto" w:fill="FFFFFF"/>
        </w:rPr>
        <w:t xml:space="preserve">, R., and </w:t>
      </w:r>
      <w:proofErr w:type="spellStart"/>
      <w:r w:rsidRPr="00416574">
        <w:rPr>
          <w:rFonts w:ascii="Times New Roman" w:hAnsi="Times New Roman" w:cs="Times New Roman"/>
          <w:color w:val="000000"/>
          <w:sz w:val="24"/>
          <w:szCs w:val="24"/>
          <w:shd w:val="clear" w:color="auto" w:fill="FFFFFF"/>
        </w:rPr>
        <w:t>Stedmon</w:t>
      </w:r>
      <w:proofErr w:type="spellEnd"/>
      <w:r w:rsidRPr="00416574">
        <w:rPr>
          <w:rFonts w:ascii="Times New Roman" w:hAnsi="Times New Roman" w:cs="Times New Roman"/>
          <w:color w:val="000000"/>
          <w:sz w:val="24"/>
          <w:szCs w:val="24"/>
          <w:shd w:val="clear" w:color="auto" w:fill="FFFFFF"/>
        </w:rPr>
        <w:t xml:space="preserve">, J. (2009) </w:t>
      </w:r>
      <w:r w:rsidRPr="00416574">
        <w:rPr>
          <w:rFonts w:ascii="Times New Roman" w:hAnsi="Times New Roman" w:cs="Times New Roman"/>
          <w:i/>
          <w:iCs/>
          <w:color w:val="000000"/>
          <w:sz w:val="24"/>
          <w:szCs w:val="24"/>
          <w:shd w:val="clear" w:color="auto" w:fill="FFFFFF"/>
        </w:rPr>
        <w:t>Reflective Practice in Psychotherapy and Counselling. Milton Keynes: Open University Press.</w:t>
      </w:r>
    </w:p>
    <w:p w14:paraId="544C2DA2" w14:textId="77777777" w:rsidR="00224993" w:rsidRPr="00416574" w:rsidRDefault="00224993" w:rsidP="00FD315E">
      <w:pPr>
        <w:jc w:val="both"/>
        <w:rPr>
          <w:rFonts w:ascii="Times New Roman" w:hAnsi="Times New Roman" w:cs="Times New Roman"/>
          <w:sz w:val="24"/>
          <w:szCs w:val="24"/>
        </w:rPr>
      </w:pPr>
      <w:r w:rsidRPr="00416574">
        <w:rPr>
          <w:rFonts w:ascii="Times New Roman" w:hAnsi="Times New Roman" w:cs="Times New Roman"/>
          <w:sz w:val="24"/>
          <w:szCs w:val="24"/>
        </w:rPr>
        <w:t xml:space="preserve">Early education (no date) Practical tips of allocating Early years pupil premium funding. Guidance from the learning together about learning project.  Available at: </w:t>
      </w:r>
      <w:hyperlink r:id="rId16" w:history="1">
        <w:r w:rsidRPr="00416574">
          <w:rPr>
            <w:rStyle w:val="Hyperlink"/>
            <w:rFonts w:ascii="Times New Roman" w:hAnsi="Times New Roman" w:cs="Times New Roman"/>
            <w:sz w:val="24"/>
            <w:szCs w:val="24"/>
          </w:rPr>
          <w:t>https://www.early-education.org.uk/sites/default/files/Early-Ed_Tip_EYPPs%20ONLINE%20small.pdf</w:t>
        </w:r>
      </w:hyperlink>
      <w:r w:rsidRPr="00416574">
        <w:rPr>
          <w:rFonts w:ascii="Times New Roman" w:hAnsi="Times New Roman" w:cs="Times New Roman"/>
          <w:sz w:val="24"/>
          <w:szCs w:val="24"/>
        </w:rPr>
        <w:t xml:space="preserve">  (Accessed on 7</w:t>
      </w:r>
      <w:r w:rsidRPr="00416574">
        <w:rPr>
          <w:rFonts w:ascii="Times New Roman" w:hAnsi="Times New Roman" w:cs="Times New Roman"/>
          <w:sz w:val="24"/>
          <w:szCs w:val="24"/>
          <w:vertAlign w:val="superscript"/>
        </w:rPr>
        <w:t>th</w:t>
      </w:r>
      <w:r w:rsidRPr="00416574">
        <w:rPr>
          <w:rFonts w:ascii="Times New Roman" w:hAnsi="Times New Roman" w:cs="Times New Roman"/>
          <w:sz w:val="24"/>
          <w:szCs w:val="24"/>
        </w:rPr>
        <w:t xml:space="preserve"> June 2020).</w:t>
      </w:r>
    </w:p>
    <w:p w14:paraId="097F750C" w14:textId="77777777" w:rsidR="00224993" w:rsidRPr="00416574" w:rsidRDefault="00224993" w:rsidP="00FD315E">
      <w:pPr>
        <w:jc w:val="both"/>
        <w:rPr>
          <w:rFonts w:ascii="Times New Roman" w:hAnsi="Times New Roman" w:cs="Times New Roman"/>
          <w:sz w:val="24"/>
          <w:szCs w:val="24"/>
        </w:rPr>
      </w:pPr>
      <w:proofErr w:type="spellStart"/>
      <w:r w:rsidRPr="00416574">
        <w:rPr>
          <w:rFonts w:ascii="Times New Roman" w:hAnsi="Times New Roman" w:cs="Times New Roman"/>
          <w:sz w:val="24"/>
          <w:szCs w:val="24"/>
        </w:rPr>
        <w:t>Edingburgh</w:t>
      </w:r>
      <w:proofErr w:type="spellEnd"/>
      <w:r w:rsidRPr="00416574">
        <w:rPr>
          <w:rFonts w:ascii="Times New Roman" w:hAnsi="Times New Roman" w:cs="Times New Roman"/>
          <w:sz w:val="24"/>
          <w:szCs w:val="24"/>
        </w:rPr>
        <w:t xml:space="preserve"> University (no date) Gibbs’ reflective cycle. Available at: </w:t>
      </w:r>
      <w:hyperlink r:id="rId17" w:anchor=":~:text=Gibbs'%20reflective%20cycle,make%20sense%20of%20an%20experience." w:history="1">
        <w:r w:rsidRPr="00416574">
          <w:rPr>
            <w:rStyle w:val="Hyperlink"/>
            <w:rFonts w:ascii="Times New Roman" w:hAnsi="Times New Roman" w:cs="Times New Roman"/>
            <w:sz w:val="24"/>
            <w:szCs w:val="24"/>
          </w:rPr>
          <w:t>https://www.ed.ac.uk/reflection/reflectors-toolkit/reflecting-on-experience/gibbs-reflective-cycle#:~:text=Gibbs'%20reflective%20cycle,make%20sense%20of%20an%20experience.</w:t>
        </w:r>
      </w:hyperlink>
      <w:r w:rsidRPr="00416574">
        <w:rPr>
          <w:rFonts w:ascii="Times New Roman" w:hAnsi="Times New Roman" w:cs="Times New Roman"/>
          <w:sz w:val="24"/>
          <w:szCs w:val="24"/>
        </w:rPr>
        <w:t xml:space="preserve">  (Accessed on 2</w:t>
      </w:r>
      <w:r w:rsidRPr="00416574">
        <w:rPr>
          <w:rFonts w:ascii="Times New Roman" w:hAnsi="Times New Roman" w:cs="Times New Roman"/>
          <w:sz w:val="24"/>
          <w:szCs w:val="24"/>
          <w:vertAlign w:val="superscript"/>
        </w:rPr>
        <w:t>nd</w:t>
      </w:r>
      <w:r w:rsidRPr="00416574">
        <w:rPr>
          <w:rFonts w:ascii="Times New Roman" w:hAnsi="Times New Roman" w:cs="Times New Roman"/>
          <w:sz w:val="24"/>
          <w:szCs w:val="24"/>
        </w:rPr>
        <w:t xml:space="preserve"> June 2020).</w:t>
      </w:r>
    </w:p>
    <w:p w14:paraId="79BA14FD" w14:textId="77777777" w:rsidR="00224993" w:rsidRPr="00416574" w:rsidRDefault="00224993" w:rsidP="00FD315E">
      <w:pPr>
        <w:jc w:val="both"/>
        <w:rPr>
          <w:rFonts w:ascii="Times New Roman" w:hAnsi="Times New Roman" w:cs="Times New Roman"/>
          <w:sz w:val="24"/>
          <w:szCs w:val="24"/>
        </w:rPr>
      </w:pPr>
      <w:r w:rsidRPr="00416574">
        <w:rPr>
          <w:rFonts w:ascii="Times New Roman" w:hAnsi="Times New Roman" w:cs="Times New Roman"/>
          <w:sz w:val="24"/>
          <w:szCs w:val="24"/>
        </w:rPr>
        <w:t xml:space="preserve">Education partnership Inc (no date) </w:t>
      </w:r>
      <w:r w:rsidRPr="00416574">
        <w:rPr>
          <w:rFonts w:ascii="Times New Roman" w:hAnsi="Times New Roman" w:cs="Times New Roman"/>
          <w:i/>
          <w:iCs/>
          <w:sz w:val="24"/>
          <w:szCs w:val="24"/>
        </w:rPr>
        <w:t>The spiral curriculum</w:t>
      </w:r>
      <w:r w:rsidRPr="00416574">
        <w:rPr>
          <w:rFonts w:ascii="Times New Roman" w:hAnsi="Times New Roman" w:cs="Times New Roman"/>
          <w:sz w:val="24"/>
          <w:szCs w:val="24"/>
        </w:rPr>
        <w:t xml:space="preserve">. Available at: </w:t>
      </w:r>
      <w:hyperlink r:id="rId18" w:history="1">
        <w:r w:rsidRPr="00416574">
          <w:rPr>
            <w:rStyle w:val="Hyperlink"/>
            <w:rFonts w:ascii="Times New Roman" w:hAnsi="Times New Roman" w:cs="Times New Roman"/>
            <w:sz w:val="24"/>
            <w:szCs w:val="24"/>
          </w:rPr>
          <w:t>https://files.eric.ed.gov/fulltext/ED538282.pdf</w:t>
        </w:r>
      </w:hyperlink>
      <w:r w:rsidRPr="00416574">
        <w:rPr>
          <w:rFonts w:ascii="Times New Roman" w:hAnsi="Times New Roman" w:cs="Times New Roman"/>
          <w:sz w:val="24"/>
          <w:szCs w:val="24"/>
        </w:rPr>
        <w:t xml:space="preserve">  (Accessed on 9</w:t>
      </w:r>
      <w:r w:rsidRPr="00416574">
        <w:rPr>
          <w:rFonts w:ascii="Times New Roman" w:hAnsi="Times New Roman" w:cs="Times New Roman"/>
          <w:sz w:val="24"/>
          <w:szCs w:val="24"/>
          <w:vertAlign w:val="superscript"/>
        </w:rPr>
        <w:t>th</w:t>
      </w:r>
      <w:r w:rsidRPr="00416574">
        <w:rPr>
          <w:rFonts w:ascii="Times New Roman" w:hAnsi="Times New Roman" w:cs="Times New Roman"/>
          <w:sz w:val="24"/>
          <w:szCs w:val="24"/>
        </w:rPr>
        <w:t xml:space="preserve"> June 2020).</w:t>
      </w:r>
    </w:p>
    <w:p w14:paraId="72C4209F" w14:textId="77777777" w:rsidR="00224993" w:rsidRPr="00416574" w:rsidRDefault="00224993" w:rsidP="00FD315E">
      <w:pPr>
        <w:jc w:val="both"/>
        <w:rPr>
          <w:rFonts w:ascii="Times New Roman" w:hAnsi="Times New Roman" w:cs="Times New Roman"/>
          <w:sz w:val="24"/>
          <w:szCs w:val="24"/>
        </w:rPr>
      </w:pPr>
      <w:r w:rsidRPr="00416574">
        <w:rPr>
          <w:rFonts w:ascii="Times New Roman" w:hAnsi="Times New Roman" w:cs="Times New Roman"/>
          <w:sz w:val="24"/>
          <w:szCs w:val="24"/>
        </w:rPr>
        <w:t xml:space="preserve">Greene, A. (2017) ‘The role of self-awareness and Reflection in social care practice.’ </w:t>
      </w:r>
      <w:r w:rsidRPr="00416574">
        <w:rPr>
          <w:rFonts w:ascii="Times New Roman" w:hAnsi="Times New Roman" w:cs="Times New Roman"/>
          <w:i/>
          <w:iCs/>
          <w:sz w:val="24"/>
          <w:szCs w:val="24"/>
        </w:rPr>
        <w:t xml:space="preserve">Journal of Social care. </w:t>
      </w:r>
      <w:r w:rsidRPr="00416574">
        <w:rPr>
          <w:rFonts w:ascii="Times New Roman" w:hAnsi="Times New Roman" w:cs="Times New Roman"/>
          <w:sz w:val="24"/>
          <w:szCs w:val="24"/>
        </w:rPr>
        <w:t xml:space="preserve">Available at: </w:t>
      </w:r>
      <w:hyperlink r:id="rId19" w:history="1">
        <w:r w:rsidRPr="00416574">
          <w:rPr>
            <w:rStyle w:val="Hyperlink"/>
            <w:rFonts w:ascii="Times New Roman" w:hAnsi="Times New Roman" w:cs="Times New Roman"/>
            <w:sz w:val="24"/>
            <w:szCs w:val="24"/>
          </w:rPr>
          <w:t>https://arrow.tudublin.ie/cgi/viewcontent.cgi?article=1026&amp;context=jsoc</w:t>
        </w:r>
      </w:hyperlink>
      <w:r w:rsidRPr="00416574">
        <w:rPr>
          <w:rFonts w:ascii="Times New Roman" w:hAnsi="Times New Roman" w:cs="Times New Roman"/>
          <w:sz w:val="24"/>
          <w:szCs w:val="24"/>
        </w:rPr>
        <w:t xml:space="preserve">  (Accessed on 6</w:t>
      </w:r>
      <w:r w:rsidRPr="00416574">
        <w:rPr>
          <w:rFonts w:ascii="Times New Roman" w:hAnsi="Times New Roman" w:cs="Times New Roman"/>
          <w:sz w:val="24"/>
          <w:szCs w:val="24"/>
          <w:vertAlign w:val="superscript"/>
        </w:rPr>
        <w:t>th</w:t>
      </w:r>
      <w:r w:rsidRPr="00416574">
        <w:rPr>
          <w:rFonts w:ascii="Times New Roman" w:hAnsi="Times New Roman" w:cs="Times New Roman"/>
          <w:sz w:val="24"/>
          <w:szCs w:val="24"/>
        </w:rPr>
        <w:t xml:space="preserve"> June 2020).</w:t>
      </w:r>
    </w:p>
    <w:p w14:paraId="6924778F" w14:textId="77777777" w:rsidR="00224993" w:rsidRPr="00416574" w:rsidRDefault="00224993" w:rsidP="00FD315E">
      <w:pPr>
        <w:jc w:val="both"/>
        <w:rPr>
          <w:rFonts w:ascii="Times New Roman" w:hAnsi="Times New Roman" w:cs="Times New Roman"/>
          <w:sz w:val="24"/>
          <w:szCs w:val="24"/>
        </w:rPr>
      </w:pPr>
      <w:r w:rsidRPr="00416574">
        <w:rPr>
          <w:rFonts w:ascii="Times New Roman" w:hAnsi="Times New Roman" w:cs="Times New Roman"/>
          <w:sz w:val="24"/>
          <w:szCs w:val="24"/>
        </w:rPr>
        <w:t xml:space="preserve">Hayes, C., Daly, J., Duncan, M., </w:t>
      </w:r>
      <w:proofErr w:type="spellStart"/>
      <w:proofErr w:type="gramStart"/>
      <w:r w:rsidRPr="00416574">
        <w:rPr>
          <w:rFonts w:ascii="Times New Roman" w:hAnsi="Times New Roman" w:cs="Times New Roman"/>
          <w:sz w:val="24"/>
          <w:szCs w:val="24"/>
        </w:rPr>
        <w:t>Gill,R</w:t>
      </w:r>
      <w:proofErr w:type="spellEnd"/>
      <w:r w:rsidRPr="00416574">
        <w:rPr>
          <w:rFonts w:ascii="Times New Roman" w:hAnsi="Times New Roman" w:cs="Times New Roman"/>
          <w:sz w:val="24"/>
          <w:szCs w:val="24"/>
        </w:rPr>
        <w:t>.</w:t>
      </w:r>
      <w:proofErr w:type="gramEnd"/>
      <w:r w:rsidRPr="00416574">
        <w:rPr>
          <w:rFonts w:ascii="Times New Roman" w:hAnsi="Times New Roman" w:cs="Times New Roman"/>
          <w:sz w:val="24"/>
          <w:szCs w:val="24"/>
        </w:rPr>
        <w:t xml:space="preserve">, Whitehouse, A. (2014) </w:t>
      </w:r>
      <w:r w:rsidRPr="00416574">
        <w:rPr>
          <w:rFonts w:ascii="Times New Roman" w:hAnsi="Times New Roman" w:cs="Times New Roman"/>
          <w:i/>
          <w:iCs/>
          <w:sz w:val="24"/>
          <w:szCs w:val="24"/>
        </w:rPr>
        <w:t>Developing as an Reflective Early Years Professional. A Thematic Approach.</w:t>
      </w:r>
      <w:r w:rsidRPr="00416574">
        <w:rPr>
          <w:rFonts w:ascii="Times New Roman" w:hAnsi="Times New Roman" w:cs="Times New Roman"/>
          <w:sz w:val="24"/>
          <w:szCs w:val="24"/>
        </w:rPr>
        <w:t xml:space="preserve"> Northwich: Critical publishing.</w:t>
      </w:r>
    </w:p>
    <w:p w14:paraId="370B9645" w14:textId="77777777" w:rsidR="00224993" w:rsidRPr="00416574" w:rsidRDefault="00224993" w:rsidP="00FD315E">
      <w:pPr>
        <w:jc w:val="both"/>
        <w:rPr>
          <w:rFonts w:ascii="Times New Roman" w:hAnsi="Times New Roman" w:cs="Times New Roman"/>
          <w:sz w:val="24"/>
          <w:szCs w:val="24"/>
        </w:rPr>
      </w:pPr>
      <w:proofErr w:type="spellStart"/>
      <w:r w:rsidRPr="00416574">
        <w:rPr>
          <w:rFonts w:ascii="Times New Roman" w:hAnsi="Times New Roman" w:cs="Times New Roman"/>
          <w:sz w:val="24"/>
          <w:szCs w:val="24"/>
        </w:rPr>
        <w:t>Helyer</w:t>
      </w:r>
      <w:proofErr w:type="spellEnd"/>
      <w:r w:rsidRPr="00416574">
        <w:rPr>
          <w:rFonts w:ascii="Times New Roman" w:hAnsi="Times New Roman" w:cs="Times New Roman"/>
          <w:sz w:val="24"/>
          <w:szCs w:val="24"/>
        </w:rPr>
        <w:t xml:space="preserve">, R. (2015) ‘Learning through reflection: the critical role of reflection in work-based learning.’ </w:t>
      </w:r>
      <w:r w:rsidRPr="00416574">
        <w:rPr>
          <w:rFonts w:ascii="Times New Roman" w:hAnsi="Times New Roman" w:cs="Times New Roman"/>
          <w:i/>
          <w:iCs/>
          <w:sz w:val="24"/>
          <w:szCs w:val="24"/>
        </w:rPr>
        <w:t>Journal of work-based learning.</w:t>
      </w:r>
      <w:r w:rsidRPr="00416574">
        <w:rPr>
          <w:rFonts w:ascii="Times New Roman" w:hAnsi="Times New Roman" w:cs="Times New Roman"/>
          <w:sz w:val="24"/>
          <w:szCs w:val="24"/>
        </w:rPr>
        <w:t xml:space="preserve"> Available at: </w:t>
      </w:r>
      <w:hyperlink r:id="rId20" w:history="1">
        <w:r w:rsidRPr="00416574">
          <w:rPr>
            <w:rStyle w:val="Hyperlink"/>
            <w:rFonts w:ascii="Times New Roman" w:hAnsi="Times New Roman" w:cs="Times New Roman"/>
            <w:sz w:val="24"/>
            <w:szCs w:val="24"/>
          </w:rPr>
          <w:t>https://www.emerald.com/insight/content/doi/10.1108/JWAM-10-2015-003/full/html</w:t>
        </w:r>
      </w:hyperlink>
      <w:hyperlink r:id="rId21" w:history="1">
        <w:r w:rsidRPr="00416574">
          <w:rPr>
            <w:rStyle w:val="Hyperlink"/>
            <w:rFonts w:ascii="Times New Roman" w:hAnsi="Times New Roman" w:cs="Times New Roman"/>
            <w:sz w:val="24"/>
            <w:szCs w:val="24"/>
          </w:rPr>
          <w:t>https://www.emerald.com/insight/content/doi/10.1108/JWAM-10-2015-003/full/html</w:t>
        </w:r>
      </w:hyperlink>
      <w:r w:rsidRPr="00416574">
        <w:rPr>
          <w:rFonts w:ascii="Times New Roman" w:hAnsi="Times New Roman" w:cs="Times New Roman"/>
          <w:sz w:val="24"/>
          <w:szCs w:val="24"/>
        </w:rPr>
        <w:t xml:space="preserve"> (Accessed on 4th June 2020).</w:t>
      </w:r>
    </w:p>
    <w:p w14:paraId="5290AF6E" w14:textId="77777777" w:rsidR="00224993" w:rsidRPr="00416574" w:rsidRDefault="00224993" w:rsidP="00FD315E">
      <w:pPr>
        <w:jc w:val="both"/>
        <w:rPr>
          <w:rFonts w:ascii="Times New Roman" w:hAnsi="Times New Roman" w:cs="Times New Roman"/>
          <w:sz w:val="24"/>
          <w:szCs w:val="24"/>
        </w:rPr>
      </w:pPr>
      <w:r w:rsidRPr="00416574">
        <w:rPr>
          <w:rFonts w:ascii="Times New Roman" w:hAnsi="Times New Roman" w:cs="Times New Roman"/>
          <w:sz w:val="24"/>
          <w:szCs w:val="24"/>
        </w:rPr>
        <w:t xml:space="preserve">Kolb, A and Kolb, D. (2008) </w:t>
      </w:r>
      <w:r w:rsidRPr="00416574">
        <w:rPr>
          <w:rFonts w:ascii="Times New Roman" w:hAnsi="Times New Roman" w:cs="Times New Roman"/>
          <w:i/>
          <w:iCs/>
          <w:sz w:val="24"/>
          <w:szCs w:val="24"/>
        </w:rPr>
        <w:t xml:space="preserve">Experiential Learning Theory: A Dynamic, Holistic Approach to Management Learning, Education and Development. </w:t>
      </w:r>
      <w:r w:rsidRPr="00416574">
        <w:rPr>
          <w:rFonts w:ascii="Times New Roman" w:hAnsi="Times New Roman" w:cs="Times New Roman"/>
          <w:sz w:val="24"/>
          <w:szCs w:val="24"/>
        </w:rPr>
        <w:t xml:space="preserve">Available at: </w:t>
      </w:r>
      <w:hyperlink r:id="rId22" w:history="1">
        <w:r w:rsidRPr="00416574">
          <w:rPr>
            <w:rStyle w:val="Hyperlink"/>
            <w:rFonts w:ascii="Times New Roman" w:hAnsi="Times New Roman" w:cs="Times New Roman"/>
            <w:sz w:val="24"/>
            <w:szCs w:val="24"/>
          </w:rPr>
          <w:t>https://www.researchgate.net/profile/David_Kolb/publication/267974468_Experiential_Learning_Theory_A_Dynamic_Holistic_Approach_to_Management_Learning_Education_and_Development/links/5559122408ae6fd2d826eb12.pdf</w:t>
        </w:r>
      </w:hyperlink>
      <w:r w:rsidRPr="00416574">
        <w:rPr>
          <w:rFonts w:ascii="Times New Roman" w:hAnsi="Times New Roman" w:cs="Times New Roman"/>
          <w:sz w:val="24"/>
          <w:szCs w:val="24"/>
        </w:rPr>
        <w:t xml:space="preserve"> (Accessed on 12th June 2020).</w:t>
      </w:r>
    </w:p>
    <w:p w14:paraId="13A6EB0D" w14:textId="77777777" w:rsidR="00224993" w:rsidRPr="00416574" w:rsidRDefault="00224993" w:rsidP="00FD315E">
      <w:pPr>
        <w:jc w:val="both"/>
        <w:rPr>
          <w:rFonts w:ascii="Times New Roman" w:hAnsi="Times New Roman" w:cs="Times New Roman"/>
          <w:sz w:val="24"/>
          <w:szCs w:val="24"/>
        </w:rPr>
      </w:pPr>
      <w:r w:rsidRPr="00416574">
        <w:rPr>
          <w:rFonts w:ascii="Times New Roman" w:hAnsi="Times New Roman" w:cs="Times New Roman"/>
          <w:sz w:val="24"/>
          <w:szCs w:val="24"/>
        </w:rPr>
        <w:lastRenderedPageBreak/>
        <w:t xml:space="preserve">Kolb, A and Kolb, D. (2012) </w:t>
      </w:r>
      <w:r w:rsidRPr="00416574">
        <w:rPr>
          <w:rFonts w:ascii="Times New Roman" w:hAnsi="Times New Roman" w:cs="Times New Roman"/>
          <w:i/>
          <w:iCs/>
          <w:sz w:val="24"/>
          <w:szCs w:val="24"/>
        </w:rPr>
        <w:t xml:space="preserve">Experiential learning spiral. Encyclopaedia of the sciences of learning. Available at: </w:t>
      </w:r>
      <w:hyperlink r:id="rId23" w:history="1">
        <w:r w:rsidRPr="00416574">
          <w:rPr>
            <w:rStyle w:val="Hyperlink"/>
            <w:rFonts w:ascii="Times New Roman" w:hAnsi="Times New Roman" w:cs="Times New Roman"/>
            <w:sz w:val="24"/>
            <w:szCs w:val="24"/>
          </w:rPr>
          <w:t>https://link.springer.com/referenceworkentry/10.1007%2F978-1-4419-1428-6_231</w:t>
        </w:r>
      </w:hyperlink>
      <w:r w:rsidRPr="00416574">
        <w:rPr>
          <w:rFonts w:ascii="Times New Roman" w:hAnsi="Times New Roman" w:cs="Times New Roman"/>
          <w:sz w:val="24"/>
          <w:szCs w:val="24"/>
        </w:rPr>
        <w:t xml:space="preserve">  (Accessed on 4</w:t>
      </w:r>
      <w:r w:rsidRPr="00416574">
        <w:rPr>
          <w:rFonts w:ascii="Times New Roman" w:hAnsi="Times New Roman" w:cs="Times New Roman"/>
          <w:sz w:val="24"/>
          <w:szCs w:val="24"/>
          <w:vertAlign w:val="superscript"/>
        </w:rPr>
        <w:t>th</w:t>
      </w:r>
      <w:r w:rsidRPr="00416574">
        <w:rPr>
          <w:rFonts w:ascii="Times New Roman" w:hAnsi="Times New Roman" w:cs="Times New Roman"/>
          <w:sz w:val="24"/>
          <w:szCs w:val="24"/>
        </w:rPr>
        <w:t xml:space="preserve"> June 2020).</w:t>
      </w:r>
    </w:p>
    <w:p w14:paraId="05940E45" w14:textId="77777777" w:rsidR="00224993" w:rsidRPr="00416574" w:rsidRDefault="00224993" w:rsidP="00FD315E">
      <w:pPr>
        <w:jc w:val="both"/>
        <w:rPr>
          <w:rFonts w:ascii="Times New Roman" w:hAnsi="Times New Roman" w:cs="Times New Roman"/>
          <w:sz w:val="24"/>
          <w:szCs w:val="24"/>
        </w:rPr>
      </w:pPr>
      <w:r w:rsidRPr="00416574">
        <w:rPr>
          <w:rFonts w:ascii="Times New Roman" w:hAnsi="Times New Roman" w:cs="Times New Roman"/>
          <w:sz w:val="24"/>
          <w:szCs w:val="24"/>
        </w:rPr>
        <w:t xml:space="preserve">La Trobe University (2020) </w:t>
      </w:r>
      <w:r w:rsidRPr="00416574">
        <w:rPr>
          <w:rFonts w:ascii="Times New Roman" w:hAnsi="Times New Roman" w:cs="Times New Roman"/>
          <w:i/>
          <w:iCs/>
          <w:sz w:val="24"/>
          <w:szCs w:val="24"/>
        </w:rPr>
        <w:t>Models of reflection</w:t>
      </w:r>
      <w:r w:rsidRPr="00416574">
        <w:rPr>
          <w:rFonts w:ascii="Times New Roman" w:hAnsi="Times New Roman" w:cs="Times New Roman"/>
          <w:sz w:val="24"/>
          <w:szCs w:val="24"/>
        </w:rPr>
        <w:t xml:space="preserve">. Available at: </w:t>
      </w:r>
      <w:hyperlink r:id="rId24" w:history="1">
        <w:r w:rsidRPr="00416574">
          <w:rPr>
            <w:rStyle w:val="Hyperlink"/>
            <w:rFonts w:ascii="Times New Roman" w:hAnsi="Times New Roman" w:cs="Times New Roman"/>
            <w:sz w:val="24"/>
            <w:szCs w:val="24"/>
          </w:rPr>
          <w:t>https://latrobe.libguides.com/reflectivepractice/models</w:t>
        </w:r>
      </w:hyperlink>
      <w:r w:rsidRPr="00416574">
        <w:rPr>
          <w:rFonts w:ascii="Times New Roman" w:hAnsi="Times New Roman" w:cs="Times New Roman"/>
          <w:sz w:val="24"/>
          <w:szCs w:val="24"/>
        </w:rPr>
        <w:t xml:space="preserve">  (Accessed on 2</w:t>
      </w:r>
      <w:r w:rsidRPr="00416574">
        <w:rPr>
          <w:rFonts w:ascii="Times New Roman" w:hAnsi="Times New Roman" w:cs="Times New Roman"/>
          <w:sz w:val="24"/>
          <w:szCs w:val="24"/>
          <w:vertAlign w:val="superscript"/>
        </w:rPr>
        <w:t>nd</w:t>
      </w:r>
      <w:r w:rsidRPr="00416574">
        <w:rPr>
          <w:rFonts w:ascii="Times New Roman" w:hAnsi="Times New Roman" w:cs="Times New Roman"/>
          <w:sz w:val="24"/>
          <w:szCs w:val="24"/>
        </w:rPr>
        <w:t xml:space="preserve"> June 2020).</w:t>
      </w:r>
    </w:p>
    <w:p w14:paraId="1BF4178E" w14:textId="77777777" w:rsidR="00224993" w:rsidRPr="00416574" w:rsidRDefault="00224993" w:rsidP="00FD315E">
      <w:pPr>
        <w:jc w:val="both"/>
        <w:rPr>
          <w:rFonts w:ascii="Times New Roman" w:hAnsi="Times New Roman" w:cs="Times New Roman"/>
          <w:sz w:val="24"/>
          <w:szCs w:val="24"/>
        </w:rPr>
      </w:pPr>
      <w:r w:rsidRPr="00416574">
        <w:rPr>
          <w:rFonts w:ascii="Times New Roman" w:hAnsi="Times New Roman" w:cs="Times New Roman"/>
          <w:sz w:val="24"/>
          <w:szCs w:val="24"/>
        </w:rPr>
        <w:t xml:space="preserve">Lindon, J. (2012) </w:t>
      </w:r>
      <w:r w:rsidRPr="00416574">
        <w:rPr>
          <w:rFonts w:ascii="Times New Roman" w:hAnsi="Times New Roman" w:cs="Times New Roman"/>
          <w:i/>
          <w:iCs/>
          <w:sz w:val="24"/>
          <w:szCs w:val="24"/>
        </w:rPr>
        <w:t>Reflective practice and Early Years Professionalism.</w:t>
      </w:r>
      <w:r w:rsidRPr="00416574">
        <w:rPr>
          <w:rFonts w:ascii="Times New Roman" w:hAnsi="Times New Roman" w:cs="Times New Roman"/>
          <w:sz w:val="24"/>
          <w:szCs w:val="24"/>
        </w:rPr>
        <w:t xml:space="preserve"> 2</w:t>
      </w:r>
      <w:r w:rsidRPr="00416574">
        <w:rPr>
          <w:rFonts w:ascii="Times New Roman" w:hAnsi="Times New Roman" w:cs="Times New Roman"/>
          <w:sz w:val="24"/>
          <w:szCs w:val="24"/>
          <w:vertAlign w:val="superscript"/>
        </w:rPr>
        <w:t>nd</w:t>
      </w:r>
      <w:r w:rsidRPr="00416574">
        <w:rPr>
          <w:rFonts w:ascii="Times New Roman" w:hAnsi="Times New Roman" w:cs="Times New Roman"/>
          <w:sz w:val="24"/>
          <w:szCs w:val="24"/>
        </w:rPr>
        <w:t xml:space="preserve"> Ed.  London: Hodder Education.</w:t>
      </w:r>
    </w:p>
    <w:p w14:paraId="7E3855AF" w14:textId="77777777" w:rsidR="00224993" w:rsidRPr="00416574" w:rsidRDefault="00224993" w:rsidP="00FD315E">
      <w:pPr>
        <w:jc w:val="both"/>
        <w:rPr>
          <w:rFonts w:ascii="Times New Roman" w:hAnsi="Times New Roman" w:cs="Times New Roman"/>
          <w:sz w:val="24"/>
          <w:szCs w:val="24"/>
        </w:rPr>
      </w:pPr>
      <w:r w:rsidRPr="00416574">
        <w:rPr>
          <w:rFonts w:ascii="Times New Roman" w:hAnsi="Times New Roman" w:cs="Times New Roman"/>
          <w:color w:val="000000"/>
          <w:sz w:val="24"/>
          <w:szCs w:val="24"/>
          <w:shd w:val="clear" w:color="auto" w:fill="FFFFFF"/>
        </w:rPr>
        <w:t xml:space="preserve">Meadows, E. (2012) ‘Preparing teachers to be curious and open minded, and actively reflective: Dewey’s ideas reconsidered.’ </w:t>
      </w:r>
      <w:r w:rsidRPr="00416574">
        <w:rPr>
          <w:rFonts w:ascii="Times New Roman" w:hAnsi="Times New Roman" w:cs="Times New Roman"/>
          <w:i/>
          <w:iCs/>
          <w:color w:val="000000"/>
          <w:sz w:val="24"/>
          <w:szCs w:val="24"/>
          <w:shd w:val="clear" w:color="auto" w:fill="FFFFFF"/>
        </w:rPr>
        <w:t>Action in Teachers Journal</w:t>
      </w:r>
      <w:r w:rsidRPr="00416574">
        <w:rPr>
          <w:rFonts w:ascii="Times New Roman" w:hAnsi="Times New Roman" w:cs="Times New Roman"/>
          <w:color w:val="000000"/>
          <w:sz w:val="24"/>
          <w:szCs w:val="24"/>
          <w:shd w:val="clear" w:color="auto" w:fill="FFFFFF"/>
        </w:rPr>
        <w:t>. 8 (22) Available at:</w:t>
      </w:r>
      <w:r w:rsidRPr="00416574">
        <w:rPr>
          <w:rFonts w:ascii="Times New Roman" w:hAnsi="Times New Roman" w:cs="Times New Roman"/>
          <w:b/>
          <w:bCs/>
          <w:color w:val="000000"/>
          <w:sz w:val="24"/>
          <w:szCs w:val="24"/>
          <w:shd w:val="clear" w:color="auto" w:fill="FFFFFF"/>
        </w:rPr>
        <w:t xml:space="preserve"> </w:t>
      </w:r>
      <w:hyperlink r:id="rId25" w:history="1">
        <w:r w:rsidRPr="00416574">
          <w:rPr>
            <w:rStyle w:val="Hyperlink"/>
            <w:rFonts w:ascii="Times New Roman" w:hAnsi="Times New Roman" w:cs="Times New Roman"/>
            <w:sz w:val="24"/>
            <w:szCs w:val="24"/>
          </w:rPr>
          <w:t>https://www.tandfonline.com/doi/abs/10.1080/01626620.2006.10463406</w:t>
        </w:r>
      </w:hyperlink>
      <w:r w:rsidRPr="00416574">
        <w:rPr>
          <w:rFonts w:ascii="Times New Roman" w:hAnsi="Times New Roman" w:cs="Times New Roman"/>
          <w:sz w:val="24"/>
          <w:szCs w:val="24"/>
        </w:rPr>
        <w:t xml:space="preserve">  (Accessed on 9</w:t>
      </w:r>
      <w:r w:rsidRPr="00416574">
        <w:rPr>
          <w:rFonts w:ascii="Times New Roman" w:hAnsi="Times New Roman" w:cs="Times New Roman"/>
          <w:sz w:val="24"/>
          <w:szCs w:val="24"/>
          <w:vertAlign w:val="superscript"/>
        </w:rPr>
        <w:t>th</w:t>
      </w:r>
      <w:r w:rsidRPr="00416574">
        <w:rPr>
          <w:rFonts w:ascii="Times New Roman" w:hAnsi="Times New Roman" w:cs="Times New Roman"/>
          <w:sz w:val="24"/>
          <w:szCs w:val="24"/>
        </w:rPr>
        <w:t xml:space="preserve"> June 2020).</w:t>
      </w:r>
    </w:p>
    <w:p w14:paraId="523C1621" w14:textId="77777777" w:rsidR="00224993" w:rsidRPr="00416574" w:rsidRDefault="00224993" w:rsidP="00FD315E">
      <w:pPr>
        <w:jc w:val="both"/>
        <w:rPr>
          <w:rFonts w:ascii="Times New Roman" w:hAnsi="Times New Roman" w:cs="Times New Roman"/>
          <w:sz w:val="24"/>
          <w:szCs w:val="24"/>
        </w:rPr>
      </w:pPr>
      <w:r w:rsidRPr="00416574">
        <w:rPr>
          <w:rFonts w:ascii="Times New Roman" w:hAnsi="Times New Roman" w:cs="Times New Roman"/>
          <w:sz w:val="24"/>
          <w:szCs w:val="24"/>
        </w:rPr>
        <w:t xml:space="preserve">Middleton, R. (2016) ‘Critical Reflection: The struggle of a practice developer.’ </w:t>
      </w:r>
      <w:r w:rsidRPr="00416574">
        <w:rPr>
          <w:rFonts w:ascii="Times New Roman" w:hAnsi="Times New Roman" w:cs="Times New Roman"/>
          <w:i/>
          <w:iCs/>
          <w:sz w:val="24"/>
          <w:szCs w:val="24"/>
        </w:rPr>
        <w:t>International Practice Development Journal</w:t>
      </w:r>
      <w:r w:rsidRPr="00416574">
        <w:rPr>
          <w:rFonts w:ascii="Times New Roman" w:hAnsi="Times New Roman" w:cs="Times New Roman"/>
          <w:sz w:val="24"/>
          <w:szCs w:val="24"/>
        </w:rPr>
        <w:t xml:space="preserve"> (7) (1) (4). Available at: </w:t>
      </w:r>
      <w:hyperlink r:id="rId26" w:history="1">
        <w:r w:rsidRPr="00416574">
          <w:rPr>
            <w:rStyle w:val="Hyperlink"/>
            <w:rFonts w:ascii="Times New Roman" w:hAnsi="Times New Roman" w:cs="Times New Roman"/>
            <w:sz w:val="24"/>
            <w:szCs w:val="24"/>
          </w:rPr>
          <w:t>https://www.fons.org/Resources/Documents/Journal/Vol7No1/IPDJ_0701_4.pdf</w:t>
        </w:r>
      </w:hyperlink>
      <w:r w:rsidRPr="00416574">
        <w:rPr>
          <w:rFonts w:ascii="Times New Roman" w:hAnsi="Times New Roman" w:cs="Times New Roman"/>
          <w:sz w:val="24"/>
          <w:szCs w:val="24"/>
        </w:rPr>
        <w:t xml:space="preserve"> (Accessed on: 7</w:t>
      </w:r>
      <w:r w:rsidRPr="00416574">
        <w:rPr>
          <w:rFonts w:ascii="Times New Roman" w:hAnsi="Times New Roman" w:cs="Times New Roman"/>
          <w:sz w:val="24"/>
          <w:szCs w:val="24"/>
          <w:vertAlign w:val="superscript"/>
        </w:rPr>
        <w:t>th</w:t>
      </w:r>
      <w:r w:rsidRPr="00416574">
        <w:rPr>
          <w:rFonts w:ascii="Times New Roman" w:hAnsi="Times New Roman" w:cs="Times New Roman"/>
          <w:sz w:val="24"/>
          <w:szCs w:val="24"/>
        </w:rPr>
        <w:t xml:space="preserve"> June 2020).</w:t>
      </w:r>
    </w:p>
    <w:p w14:paraId="6629DE0E" w14:textId="77777777" w:rsidR="00224993" w:rsidRPr="00416574" w:rsidRDefault="00224993" w:rsidP="00FD315E">
      <w:pPr>
        <w:jc w:val="both"/>
        <w:rPr>
          <w:rFonts w:ascii="Times New Roman" w:hAnsi="Times New Roman" w:cs="Times New Roman"/>
          <w:sz w:val="24"/>
          <w:szCs w:val="24"/>
        </w:rPr>
      </w:pPr>
      <w:r w:rsidRPr="00416574">
        <w:rPr>
          <w:rFonts w:ascii="Times New Roman" w:hAnsi="Times New Roman" w:cs="Times New Roman"/>
          <w:sz w:val="24"/>
          <w:szCs w:val="24"/>
        </w:rPr>
        <w:t xml:space="preserve">Mukherji, P and Dryden, L. (2014) </w:t>
      </w:r>
      <w:r w:rsidRPr="00416574">
        <w:rPr>
          <w:rFonts w:ascii="Times New Roman" w:hAnsi="Times New Roman" w:cs="Times New Roman"/>
          <w:i/>
          <w:iCs/>
          <w:sz w:val="24"/>
          <w:szCs w:val="24"/>
        </w:rPr>
        <w:t>Foundations of Early Childhood principles and practice</w:t>
      </w:r>
      <w:r w:rsidRPr="00416574">
        <w:rPr>
          <w:rFonts w:ascii="Times New Roman" w:hAnsi="Times New Roman" w:cs="Times New Roman"/>
          <w:sz w:val="24"/>
          <w:szCs w:val="24"/>
        </w:rPr>
        <w:t>. London: Sage.</w:t>
      </w:r>
    </w:p>
    <w:p w14:paraId="6F38B8C4" w14:textId="77777777" w:rsidR="00224993" w:rsidRPr="00416574" w:rsidRDefault="00224993" w:rsidP="00FD315E">
      <w:pPr>
        <w:jc w:val="both"/>
        <w:rPr>
          <w:rFonts w:ascii="Times New Roman" w:hAnsi="Times New Roman" w:cs="Times New Roman"/>
          <w:sz w:val="24"/>
          <w:szCs w:val="24"/>
        </w:rPr>
      </w:pPr>
      <w:r w:rsidRPr="00416574">
        <w:rPr>
          <w:rFonts w:ascii="Times New Roman" w:hAnsi="Times New Roman" w:cs="Times New Roman"/>
          <w:sz w:val="24"/>
          <w:szCs w:val="24"/>
        </w:rPr>
        <w:t xml:space="preserve">NCAA (2010) </w:t>
      </w:r>
      <w:r w:rsidRPr="00416574">
        <w:rPr>
          <w:rFonts w:ascii="Times New Roman" w:hAnsi="Times New Roman" w:cs="Times New Roman"/>
          <w:i/>
          <w:iCs/>
          <w:sz w:val="24"/>
          <w:szCs w:val="24"/>
        </w:rPr>
        <w:t>Assessment in Aistear: the early childhood curriculum framework</w:t>
      </w:r>
      <w:r w:rsidRPr="00416574">
        <w:rPr>
          <w:rFonts w:ascii="Times New Roman" w:hAnsi="Times New Roman" w:cs="Times New Roman"/>
          <w:sz w:val="24"/>
          <w:szCs w:val="24"/>
        </w:rPr>
        <w:t xml:space="preserve">. Available at: </w:t>
      </w:r>
      <w:hyperlink r:id="rId27" w:history="1">
        <w:r w:rsidRPr="00416574">
          <w:rPr>
            <w:rStyle w:val="Hyperlink"/>
            <w:rFonts w:ascii="Times New Roman" w:hAnsi="Times New Roman" w:cs="Times New Roman"/>
            <w:sz w:val="24"/>
            <w:szCs w:val="24"/>
          </w:rPr>
          <w:t>https://pdfs.semanticscholar.org/6949/da9c7dc6e7b6a046e629a6722ea8e82b5676.pdf</w:t>
        </w:r>
      </w:hyperlink>
      <w:r w:rsidRPr="00416574">
        <w:rPr>
          <w:rFonts w:ascii="Times New Roman" w:hAnsi="Times New Roman" w:cs="Times New Roman"/>
          <w:sz w:val="24"/>
          <w:szCs w:val="24"/>
        </w:rPr>
        <w:t xml:space="preserve"> (Accessed on 5th June 2020).</w:t>
      </w:r>
    </w:p>
    <w:p w14:paraId="6E1536CE" w14:textId="77777777" w:rsidR="00224993" w:rsidRPr="00416574" w:rsidRDefault="00224993" w:rsidP="00FD315E">
      <w:pPr>
        <w:jc w:val="both"/>
        <w:rPr>
          <w:rFonts w:ascii="Times New Roman" w:hAnsi="Times New Roman" w:cs="Times New Roman"/>
          <w:sz w:val="24"/>
          <w:szCs w:val="24"/>
        </w:rPr>
      </w:pPr>
      <w:r w:rsidRPr="00416574">
        <w:rPr>
          <w:rFonts w:ascii="Times New Roman" w:hAnsi="Times New Roman" w:cs="Times New Roman"/>
          <w:sz w:val="24"/>
          <w:szCs w:val="24"/>
        </w:rPr>
        <w:t>North Yorkshire Council (2017</w:t>
      </w:r>
      <w:proofErr w:type="gramStart"/>
      <w:r w:rsidRPr="00416574">
        <w:rPr>
          <w:rFonts w:ascii="Times New Roman" w:hAnsi="Times New Roman" w:cs="Times New Roman"/>
          <w:sz w:val="24"/>
          <w:szCs w:val="24"/>
        </w:rPr>
        <w:t xml:space="preserve">)  </w:t>
      </w:r>
      <w:r w:rsidRPr="00416574">
        <w:rPr>
          <w:rFonts w:ascii="Times New Roman" w:hAnsi="Times New Roman" w:cs="Times New Roman"/>
          <w:i/>
          <w:iCs/>
          <w:sz w:val="24"/>
          <w:szCs w:val="24"/>
        </w:rPr>
        <w:t>Reflection</w:t>
      </w:r>
      <w:proofErr w:type="gramEnd"/>
      <w:r w:rsidRPr="00416574">
        <w:rPr>
          <w:rFonts w:ascii="Times New Roman" w:hAnsi="Times New Roman" w:cs="Times New Roman"/>
          <w:i/>
          <w:iCs/>
          <w:sz w:val="24"/>
          <w:szCs w:val="24"/>
        </w:rPr>
        <w:t xml:space="preserve"> in practice.</w:t>
      </w:r>
      <w:r w:rsidRPr="00416574">
        <w:rPr>
          <w:rFonts w:ascii="Times New Roman" w:hAnsi="Times New Roman" w:cs="Times New Roman"/>
          <w:sz w:val="24"/>
          <w:szCs w:val="24"/>
        </w:rPr>
        <w:t xml:space="preserve"> Available at: </w:t>
      </w:r>
      <w:hyperlink r:id="rId28" w:history="1">
        <w:r w:rsidRPr="00416574">
          <w:rPr>
            <w:rStyle w:val="Hyperlink"/>
            <w:rFonts w:ascii="Times New Roman" w:hAnsi="Times New Roman" w:cs="Times New Roman"/>
            <w:sz w:val="24"/>
            <w:szCs w:val="24"/>
          </w:rPr>
          <w:t>https://cyps.northyorks.gov.uk/sites/default/files/Early%20years/eyc%20toolkits/Reflection%20Toolkit.pdf</w:t>
        </w:r>
      </w:hyperlink>
      <w:r w:rsidRPr="00416574">
        <w:rPr>
          <w:rFonts w:ascii="Times New Roman" w:hAnsi="Times New Roman" w:cs="Times New Roman"/>
          <w:sz w:val="24"/>
          <w:szCs w:val="24"/>
        </w:rPr>
        <w:t xml:space="preserve">  (Accessed on 6</w:t>
      </w:r>
      <w:r w:rsidRPr="00416574">
        <w:rPr>
          <w:rFonts w:ascii="Times New Roman" w:hAnsi="Times New Roman" w:cs="Times New Roman"/>
          <w:sz w:val="24"/>
          <w:szCs w:val="24"/>
          <w:vertAlign w:val="superscript"/>
        </w:rPr>
        <w:t>th</w:t>
      </w:r>
      <w:r w:rsidRPr="00416574">
        <w:rPr>
          <w:rFonts w:ascii="Times New Roman" w:hAnsi="Times New Roman" w:cs="Times New Roman"/>
          <w:sz w:val="24"/>
          <w:szCs w:val="24"/>
        </w:rPr>
        <w:t xml:space="preserve"> June 2020).</w:t>
      </w:r>
    </w:p>
    <w:p w14:paraId="3EE46390" w14:textId="77777777" w:rsidR="00224993" w:rsidRPr="00416574" w:rsidRDefault="00224993" w:rsidP="00FD315E">
      <w:pPr>
        <w:jc w:val="both"/>
        <w:rPr>
          <w:rFonts w:ascii="Times New Roman" w:hAnsi="Times New Roman" w:cs="Times New Roman"/>
          <w:sz w:val="24"/>
          <w:szCs w:val="24"/>
        </w:rPr>
      </w:pPr>
      <w:r w:rsidRPr="00416574">
        <w:rPr>
          <w:rFonts w:ascii="Times New Roman" w:hAnsi="Times New Roman" w:cs="Times New Roman"/>
          <w:sz w:val="24"/>
          <w:szCs w:val="24"/>
        </w:rPr>
        <w:t xml:space="preserve">Nottingham University (no date) Models (or Frameworks) of Reflection. Available at: </w:t>
      </w:r>
      <w:hyperlink r:id="rId29" w:history="1">
        <w:r w:rsidRPr="00416574">
          <w:rPr>
            <w:rStyle w:val="Hyperlink"/>
            <w:rFonts w:ascii="Times New Roman" w:hAnsi="Times New Roman" w:cs="Times New Roman"/>
            <w:sz w:val="24"/>
            <w:szCs w:val="24"/>
          </w:rPr>
          <w:t>https://www.nottingham.ac.uk/nmp/sonet/rlos/placs/critical_reflection/models/index.html</w:t>
        </w:r>
      </w:hyperlink>
      <w:r w:rsidRPr="00416574">
        <w:rPr>
          <w:rFonts w:ascii="Times New Roman" w:hAnsi="Times New Roman" w:cs="Times New Roman"/>
          <w:sz w:val="24"/>
          <w:szCs w:val="24"/>
        </w:rPr>
        <w:t xml:space="preserve"> (Accessed on 10th June 2020).</w:t>
      </w:r>
    </w:p>
    <w:p w14:paraId="5ACC6659" w14:textId="77777777" w:rsidR="00224993" w:rsidRPr="00416574" w:rsidRDefault="00224993" w:rsidP="00FD315E">
      <w:pPr>
        <w:jc w:val="both"/>
        <w:rPr>
          <w:rFonts w:ascii="Times New Roman" w:hAnsi="Times New Roman" w:cs="Times New Roman"/>
          <w:sz w:val="24"/>
          <w:szCs w:val="24"/>
        </w:rPr>
      </w:pPr>
      <w:proofErr w:type="spellStart"/>
      <w:r w:rsidRPr="00416574">
        <w:rPr>
          <w:rFonts w:ascii="Times New Roman" w:hAnsi="Times New Roman" w:cs="Times New Roman"/>
          <w:sz w:val="24"/>
          <w:szCs w:val="24"/>
        </w:rPr>
        <w:t>Oelofsen</w:t>
      </w:r>
      <w:proofErr w:type="spellEnd"/>
      <w:r w:rsidRPr="00416574">
        <w:rPr>
          <w:rFonts w:ascii="Times New Roman" w:hAnsi="Times New Roman" w:cs="Times New Roman"/>
          <w:sz w:val="24"/>
          <w:szCs w:val="24"/>
        </w:rPr>
        <w:t xml:space="preserve">, N. (2012) </w:t>
      </w:r>
      <w:r w:rsidRPr="00416574">
        <w:rPr>
          <w:rFonts w:ascii="Times New Roman" w:hAnsi="Times New Roman" w:cs="Times New Roman"/>
          <w:i/>
          <w:iCs/>
          <w:sz w:val="24"/>
          <w:szCs w:val="24"/>
        </w:rPr>
        <w:t>Developing reflective practice. A guide for students and practitioners of Health and social care</w:t>
      </w:r>
      <w:r w:rsidRPr="00416574">
        <w:rPr>
          <w:rFonts w:ascii="Times New Roman" w:hAnsi="Times New Roman" w:cs="Times New Roman"/>
          <w:sz w:val="24"/>
          <w:szCs w:val="24"/>
        </w:rPr>
        <w:t xml:space="preserve">.  Available at: </w:t>
      </w:r>
      <w:hyperlink r:id="rId30" w:history="1">
        <w:r w:rsidRPr="00416574">
          <w:rPr>
            <w:rStyle w:val="Hyperlink"/>
            <w:rFonts w:ascii="Times New Roman" w:hAnsi="Times New Roman" w:cs="Times New Roman"/>
            <w:sz w:val="24"/>
            <w:szCs w:val="24"/>
          </w:rPr>
          <w:t>http://www.lanternpublishing.com/book-images/samples/9781908625014sc.pdf.pdf</w:t>
        </w:r>
      </w:hyperlink>
      <w:r w:rsidRPr="00416574">
        <w:rPr>
          <w:rFonts w:ascii="Times New Roman" w:hAnsi="Times New Roman" w:cs="Times New Roman"/>
          <w:sz w:val="24"/>
          <w:szCs w:val="24"/>
        </w:rPr>
        <w:t xml:space="preserve"> (Accessed on 28th May 2020).</w:t>
      </w:r>
    </w:p>
    <w:p w14:paraId="6E7F58C5" w14:textId="77777777" w:rsidR="00224993" w:rsidRPr="00416574" w:rsidRDefault="00224993" w:rsidP="00FD315E">
      <w:pPr>
        <w:jc w:val="both"/>
        <w:rPr>
          <w:rFonts w:ascii="Times New Roman" w:hAnsi="Times New Roman" w:cs="Times New Roman"/>
          <w:sz w:val="24"/>
          <w:szCs w:val="24"/>
        </w:rPr>
      </w:pPr>
      <w:r w:rsidRPr="00416574">
        <w:rPr>
          <w:rFonts w:ascii="Times New Roman" w:hAnsi="Times New Roman" w:cs="Times New Roman"/>
          <w:sz w:val="24"/>
          <w:szCs w:val="24"/>
        </w:rPr>
        <w:t>Open University (2020</w:t>
      </w:r>
      <w:proofErr w:type="gramStart"/>
      <w:r w:rsidRPr="00416574">
        <w:rPr>
          <w:rFonts w:ascii="Times New Roman" w:hAnsi="Times New Roman" w:cs="Times New Roman"/>
          <w:sz w:val="24"/>
          <w:szCs w:val="24"/>
        </w:rPr>
        <w:t xml:space="preserve">)  </w:t>
      </w:r>
      <w:r w:rsidRPr="00416574">
        <w:rPr>
          <w:rFonts w:ascii="Times New Roman" w:hAnsi="Times New Roman" w:cs="Times New Roman"/>
          <w:i/>
          <w:iCs/>
          <w:sz w:val="24"/>
          <w:szCs w:val="24"/>
        </w:rPr>
        <w:t>6.3</w:t>
      </w:r>
      <w:proofErr w:type="gramEnd"/>
      <w:r w:rsidRPr="00416574">
        <w:rPr>
          <w:rFonts w:ascii="Times New Roman" w:hAnsi="Times New Roman" w:cs="Times New Roman"/>
          <w:i/>
          <w:iCs/>
          <w:sz w:val="24"/>
          <w:szCs w:val="24"/>
        </w:rPr>
        <w:t xml:space="preserve"> Atkins and Murphy model (1993). Available at: </w:t>
      </w:r>
      <w:hyperlink r:id="rId31" w:history="1">
        <w:r w:rsidRPr="00416574">
          <w:rPr>
            <w:rStyle w:val="Hyperlink"/>
            <w:rFonts w:ascii="Times New Roman" w:hAnsi="Times New Roman" w:cs="Times New Roman"/>
            <w:sz w:val="24"/>
            <w:szCs w:val="24"/>
          </w:rPr>
          <w:t>https://www.open.edu/openlearn/education-development/learning-teach-becoming-reflective-practitioner/content-section-6.3</w:t>
        </w:r>
      </w:hyperlink>
      <w:r w:rsidRPr="00416574">
        <w:rPr>
          <w:rFonts w:ascii="Times New Roman" w:hAnsi="Times New Roman" w:cs="Times New Roman"/>
          <w:sz w:val="24"/>
          <w:szCs w:val="24"/>
        </w:rPr>
        <w:t xml:space="preserve">  (Accessed on 2</w:t>
      </w:r>
      <w:r w:rsidRPr="00416574">
        <w:rPr>
          <w:rFonts w:ascii="Times New Roman" w:hAnsi="Times New Roman" w:cs="Times New Roman"/>
          <w:sz w:val="24"/>
          <w:szCs w:val="24"/>
          <w:vertAlign w:val="superscript"/>
        </w:rPr>
        <w:t>nd</w:t>
      </w:r>
      <w:r w:rsidRPr="00416574">
        <w:rPr>
          <w:rFonts w:ascii="Times New Roman" w:hAnsi="Times New Roman" w:cs="Times New Roman"/>
          <w:sz w:val="24"/>
          <w:szCs w:val="24"/>
        </w:rPr>
        <w:t xml:space="preserve"> June 2020).</w:t>
      </w:r>
    </w:p>
    <w:p w14:paraId="267D61BF" w14:textId="77777777" w:rsidR="00224993" w:rsidRPr="00416574" w:rsidRDefault="00224993" w:rsidP="00FD315E">
      <w:pPr>
        <w:jc w:val="both"/>
        <w:rPr>
          <w:rFonts w:ascii="Times New Roman" w:hAnsi="Times New Roman" w:cs="Times New Roman"/>
          <w:sz w:val="24"/>
          <w:szCs w:val="24"/>
        </w:rPr>
      </w:pPr>
      <w:r w:rsidRPr="00416574">
        <w:rPr>
          <w:rFonts w:ascii="Times New Roman" w:hAnsi="Times New Roman" w:cs="Times New Roman"/>
          <w:color w:val="000000"/>
          <w:sz w:val="24"/>
          <w:szCs w:val="24"/>
          <w:shd w:val="clear" w:color="auto" w:fill="FFFFFF"/>
        </w:rPr>
        <w:t xml:space="preserve">Pacy.org (2016). </w:t>
      </w:r>
      <w:r w:rsidRPr="00416574">
        <w:rPr>
          <w:rFonts w:ascii="Times New Roman" w:hAnsi="Times New Roman" w:cs="Times New Roman"/>
          <w:i/>
          <w:iCs/>
          <w:color w:val="000000"/>
          <w:sz w:val="24"/>
          <w:szCs w:val="24"/>
          <w:shd w:val="clear" w:color="auto" w:fill="FFFFFF"/>
        </w:rPr>
        <w:t>Developing self-reflective practice.</w:t>
      </w:r>
      <w:r w:rsidRPr="00416574">
        <w:rPr>
          <w:rFonts w:ascii="Times New Roman" w:hAnsi="Times New Roman" w:cs="Times New Roman"/>
          <w:color w:val="000000"/>
          <w:sz w:val="24"/>
          <w:szCs w:val="24"/>
          <w:shd w:val="clear" w:color="auto" w:fill="FFFFFF"/>
        </w:rPr>
        <w:t xml:space="preserve"> Available at: </w:t>
      </w:r>
      <w:hyperlink r:id="rId32" w:history="1">
        <w:r w:rsidRPr="00416574">
          <w:rPr>
            <w:rStyle w:val="Hyperlink"/>
            <w:rFonts w:ascii="Times New Roman" w:hAnsi="Times New Roman" w:cs="Times New Roman"/>
            <w:sz w:val="24"/>
            <w:szCs w:val="24"/>
          </w:rPr>
          <w:t>https://www.pacey.org.uk/Pacey/media/Website-files/PACEY%20member%20practice%20guides%20(PDFs)/PG04-self-reflective-practice.pdf</w:t>
        </w:r>
      </w:hyperlink>
      <w:r w:rsidRPr="00416574">
        <w:rPr>
          <w:rFonts w:ascii="Times New Roman" w:hAnsi="Times New Roman" w:cs="Times New Roman"/>
          <w:sz w:val="24"/>
          <w:szCs w:val="24"/>
        </w:rPr>
        <w:t xml:space="preserve"> (Accessed on 26th May 2020).</w:t>
      </w:r>
    </w:p>
    <w:p w14:paraId="331BB0AF" w14:textId="77777777" w:rsidR="00224993" w:rsidRPr="00416574" w:rsidRDefault="00224993" w:rsidP="00FD315E">
      <w:pPr>
        <w:jc w:val="both"/>
        <w:rPr>
          <w:rFonts w:ascii="Times New Roman" w:hAnsi="Times New Roman" w:cs="Times New Roman"/>
          <w:sz w:val="24"/>
          <w:szCs w:val="24"/>
        </w:rPr>
      </w:pPr>
      <w:r w:rsidRPr="00416574">
        <w:rPr>
          <w:rFonts w:ascii="Times New Roman" w:hAnsi="Times New Roman" w:cs="Times New Roman"/>
          <w:sz w:val="24"/>
          <w:szCs w:val="24"/>
        </w:rPr>
        <w:t xml:space="preserve">Paige-Smith, A and Craft, A. (2011) </w:t>
      </w:r>
      <w:r w:rsidRPr="00416574">
        <w:rPr>
          <w:rFonts w:ascii="Times New Roman" w:hAnsi="Times New Roman" w:cs="Times New Roman"/>
          <w:i/>
          <w:iCs/>
          <w:sz w:val="24"/>
          <w:szCs w:val="24"/>
        </w:rPr>
        <w:t>Developing reflective practice in the early years. 2</w:t>
      </w:r>
      <w:r w:rsidRPr="00416574">
        <w:rPr>
          <w:rFonts w:ascii="Times New Roman" w:hAnsi="Times New Roman" w:cs="Times New Roman"/>
          <w:i/>
          <w:iCs/>
          <w:sz w:val="24"/>
          <w:szCs w:val="24"/>
          <w:vertAlign w:val="superscript"/>
        </w:rPr>
        <w:t>nd</w:t>
      </w:r>
      <w:r w:rsidRPr="00416574">
        <w:rPr>
          <w:rFonts w:ascii="Times New Roman" w:hAnsi="Times New Roman" w:cs="Times New Roman"/>
          <w:i/>
          <w:iCs/>
          <w:sz w:val="24"/>
          <w:szCs w:val="24"/>
        </w:rPr>
        <w:t xml:space="preserve"> Edition</w:t>
      </w:r>
      <w:r w:rsidRPr="00416574">
        <w:rPr>
          <w:rFonts w:ascii="Times New Roman" w:hAnsi="Times New Roman" w:cs="Times New Roman"/>
          <w:sz w:val="24"/>
          <w:szCs w:val="24"/>
        </w:rPr>
        <w:t>. Berkshire: Open University Press.</w:t>
      </w:r>
    </w:p>
    <w:p w14:paraId="4855EA50" w14:textId="23BA50E0" w:rsidR="00224993" w:rsidRPr="00416574" w:rsidRDefault="00224993" w:rsidP="00224993">
      <w:pPr>
        <w:jc w:val="both"/>
        <w:rPr>
          <w:rFonts w:ascii="Times New Roman" w:hAnsi="Times New Roman" w:cs="Times New Roman"/>
          <w:b/>
          <w:bCs/>
          <w:color w:val="000000"/>
          <w:sz w:val="24"/>
          <w:szCs w:val="24"/>
          <w:shd w:val="clear" w:color="auto" w:fill="FFFFFF"/>
        </w:rPr>
        <w:sectPr w:rsidR="00224993" w:rsidRPr="00416574" w:rsidSect="00900474">
          <w:pgSz w:w="11906" w:h="16838"/>
          <w:pgMar w:top="720" w:right="720" w:bottom="720" w:left="720" w:header="708" w:footer="708" w:gutter="0"/>
          <w:cols w:space="708"/>
          <w:docGrid w:linePitch="360"/>
        </w:sectPr>
      </w:pPr>
      <w:r w:rsidRPr="00416574">
        <w:rPr>
          <w:rFonts w:ascii="Times New Roman" w:hAnsi="Times New Roman" w:cs="Times New Roman"/>
          <w:sz w:val="24"/>
          <w:szCs w:val="24"/>
        </w:rPr>
        <w:t xml:space="preserve">Pathintl.org (no date) </w:t>
      </w:r>
      <w:r w:rsidRPr="00416574">
        <w:rPr>
          <w:rFonts w:ascii="Times New Roman" w:hAnsi="Times New Roman" w:cs="Times New Roman"/>
          <w:i/>
          <w:iCs/>
          <w:sz w:val="24"/>
          <w:szCs w:val="24"/>
        </w:rPr>
        <w:t>Experiential Learning Principles.</w:t>
      </w:r>
      <w:r w:rsidRPr="00416574">
        <w:rPr>
          <w:rFonts w:ascii="Times New Roman" w:hAnsi="Times New Roman" w:cs="Times New Roman"/>
          <w:sz w:val="24"/>
          <w:szCs w:val="24"/>
        </w:rPr>
        <w:t xml:space="preserve">  Available at : </w:t>
      </w:r>
      <w:hyperlink r:id="rId33" w:history="1">
        <w:r w:rsidRPr="00416574">
          <w:rPr>
            <w:rStyle w:val="Hyperlink"/>
            <w:rFonts w:ascii="Times New Roman" w:hAnsi="Times New Roman" w:cs="Times New Roman"/>
            <w:sz w:val="24"/>
            <w:szCs w:val="24"/>
          </w:rPr>
          <w:t>https://www.pathintl.org/images/pdf/conferences/national/presentations%20for%20web/2011/Pre-Conf-Ann-Alden.pdf</w:t>
        </w:r>
      </w:hyperlink>
      <w:r w:rsidRPr="00416574">
        <w:rPr>
          <w:rFonts w:ascii="Times New Roman" w:hAnsi="Times New Roman" w:cs="Times New Roman"/>
          <w:sz w:val="24"/>
          <w:szCs w:val="24"/>
        </w:rPr>
        <w:t xml:space="preserve">  (Accessed on 12</w:t>
      </w:r>
      <w:r w:rsidRPr="00416574">
        <w:rPr>
          <w:rFonts w:ascii="Times New Roman" w:hAnsi="Times New Roman" w:cs="Times New Roman"/>
          <w:sz w:val="24"/>
          <w:szCs w:val="24"/>
          <w:vertAlign w:val="superscript"/>
        </w:rPr>
        <w:t>th</w:t>
      </w:r>
      <w:r w:rsidRPr="00416574">
        <w:rPr>
          <w:rFonts w:ascii="Times New Roman" w:hAnsi="Times New Roman" w:cs="Times New Roman"/>
          <w:sz w:val="24"/>
          <w:szCs w:val="24"/>
        </w:rPr>
        <w:t xml:space="preserve"> June 2020).</w:t>
      </w:r>
    </w:p>
    <w:p w14:paraId="230AD682" w14:textId="77777777" w:rsidR="00224993" w:rsidRPr="00416574" w:rsidRDefault="00224993" w:rsidP="00FD315E">
      <w:pPr>
        <w:jc w:val="both"/>
        <w:rPr>
          <w:rFonts w:ascii="Times New Roman" w:hAnsi="Times New Roman" w:cs="Times New Roman"/>
          <w:sz w:val="24"/>
          <w:szCs w:val="24"/>
        </w:rPr>
      </w:pPr>
      <w:r w:rsidRPr="00416574">
        <w:rPr>
          <w:rFonts w:ascii="Times New Roman" w:hAnsi="Times New Roman" w:cs="Times New Roman"/>
          <w:sz w:val="24"/>
          <w:szCs w:val="24"/>
        </w:rPr>
        <w:lastRenderedPageBreak/>
        <w:t xml:space="preserve">Pen green </w:t>
      </w:r>
      <w:proofErr w:type="gramStart"/>
      <w:r w:rsidRPr="00416574">
        <w:rPr>
          <w:rFonts w:ascii="Times New Roman" w:hAnsi="Times New Roman" w:cs="Times New Roman"/>
          <w:sz w:val="24"/>
          <w:szCs w:val="24"/>
        </w:rPr>
        <w:t>centre  (</w:t>
      </w:r>
      <w:proofErr w:type="gramEnd"/>
      <w:r w:rsidRPr="00416574">
        <w:rPr>
          <w:rFonts w:ascii="Times New Roman" w:hAnsi="Times New Roman" w:cs="Times New Roman"/>
          <w:sz w:val="24"/>
          <w:szCs w:val="24"/>
        </w:rPr>
        <w:t xml:space="preserve">2020).  </w:t>
      </w:r>
      <w:r w:rsidRPr="00416574">
        <w:rPr>
          <w:rFonts w:ascii="Times New Roman" w:hAnsi="Times New Roman" w:cs="Times New Roman"/>
          <w:i/>
          <w:iCs/>
          <w:sz w:val="24"/>
          <w:szCs w:val="24"/>
        </w:rPr>
        <w:t>Pen Green Research, Development and Training.</w:t>
      </w:r>
      <w:r w:rsidRPr="00416574">
        <w:rPr>
          <w:rFonts w:ascii="Times New Roman" w:hAnsi="Times New Roman" w:cs="Times New Roman"/>
          <w:sz w:val="24"/>
          <w:szCs w:val="24"/>
        </w:rPr>
        <w:t xml:space="preserve"> Available at: </w:t>
      </w:r>
      <w:hyperlink r:id="rId34" w:history="1">
        <w:r w:rsidRPr="00416574">
          <w:rPr>
            <w:rStyle w:val="Hyperlink"/>
            <w:rFonts w:ascii="Times New Roman" w:hAnsi="Times New Roman" w:cs="Times New Roman"/>
            <w:sz w:val="24"/>
            <w:szCs w:val="24"/>
          </w:rPr>
          <w:t>https://www.pengreen.org/training-research-education/research-base/</w:t>
        </w:r>
      </w:hyperlink>
      <w:r w:rsidRPr="00416574">
        <w:rPr>
          <w:rFonts w:ascii="Times New Roman" w:hAnsi="Times New Roman" w:cs="Times New Roman"/>
          <w:sz w:val="24"/>
          <w:szCs w:val="24"/>
        </w:rPr>
        <w:t xml:space="preserve">  (Accessed on 6</w:t>
      </w:r>
      <w:r w:rsidRPr="00416574">
        <w:rPr>
          <w:rFonts w:ascii="Times New Roman" w:hAnsi="Times New Roman" w:cs="Times New Roman"/>
          <w:sz w:val="24"/>
          <w:szCs w:val="24"/>
          <w:vertAlign w:val="superscript"/>
        </w:rPr>
        <w:t>th</w:t>
      </w:r>
      <w:r w:rsidRPr="00416574">
        <w:rPr>
          <w:rFonts w:ascii="Times New Roman" w:hAnsi="Times New Roman" w:cs="Times New Roman"/>
          <w:sz w:val="24"/>
          <w:szCs w:val="24"/>
        </w:rPr>
        <w:t xml:space="preserve"> June 2020).</w:t>
      </w:r>
    </w:p>
    <w:p w14:paraId="71D3EBBA" w14:textId="77777777" w:rsidR="00224993" w:rsidRPr="00416574" w:rsidRDefault="00224993" w:rsidP="00FD315E">
      <w:pPr>
        <w:jc w:val="both"/>
        <w:rPr>
          <w:rFonts w:ascii="Times New Roman" w:hAnsi="Times New Roman" w:cs="Times New Roman"/>
          <w:sz w:val="24"/>
          <w:szCs w:val="24"/>
        </w:rPr>
      </w:pPr>
      <w:r w:rsidRPr="00416574">
        <w:rPr>
          <w:rFonts w:ascii="Times New Roman" w:hAnsi="Times New Roman" w:cs="Times New Roman"/>
          <w:sz w:val="24"/>
          <w:szCs w:val="24"/>
        </w:rPr>
        <w:t xml:space="preserve">Playwales.com (2018) </w:t>
      </w:r>
      <w:r w:rsidRPr="00416574">
        <w:rPr>
          <w:rFonts w:ascii="Times New Roman" w:hAnsi="Times New Roman" w:cs="Times New Roman"/>
          <w:i/>
          <w:iCs/>
          <w:sz w:val="24"/>
          <w:szCs w:val="24"/>
        </w:rPr>
        <w:t>Reflective practice what is it and why is it important?</w:t>
      </w:r>
      <w:r w:rsidRPr="00416574">
        <w:rPr>
          <w:rFonts w:ascii="Times New Roman" w:hAnsi="Times New Roman" w:cs="Times New Roman"/>
          <w:sz w:val="24"/>
          <w:szCs w:val="24"/>
        </w:rPr>
        <w:t xml:space="preserve"> Available at: </w:t>
      </w:r>
      <w:hyperlink r:id="rId35" w:history="1">
        <w:r w:rsidRPr="00416574">
          <w:rPr>
            <w:rStyle w:val="Hyperlink"/>
            <w:rFonts w:ascii="Times New Roman" w:hAnsi="Times New Roman" w:cs="Times New Roman"/>
            <w:sz w:val="24"/>
            <w:szCs w:val="24"/>
          </w:rPr>
          <w:t>https://issuu.com/playwales/docs/reflective_practice</w:t>
        </w:r>
      </w:hyperlink>
      <w:r w:rsidRPr="00416574">
        <w:rPr>
          <w:rFonts w:ascii="Times New Roman" w:hAnsi="Times New Roman" w:cs="Times New Roman"/>
          <w:sz w:val="24"/>
          <w:szCs w:val="24"/>
        </w:rPr>
        <w:t xml:space="preserve"> (Accessed on 6th June 2020).</w:t>
      </w:r>
    </w:p>
    <w:p w14:paraId="6A0728BE" w14:textId="77777777" w:rsidR="00224993" w:rsidRPr="00416574" w:rsidRDefault="00224993" w:rsidP="00FD315E">
      <w:pPr>
        <w:jc w:val="both"/>
        <w:rPr>
          <w:rFonts w:ascii="Times New Roman" w:hAnsi="Times New Roman" w:cs="Times New Roman"/>
          <w:sz w:val="24"/>
          <w:szCs w:val="24"/>
        </w:rPr>
      </w:pPr>
      <w:r w:rsidRPr="00416574">
        <w:rPr>
          <w:rFonts w:ascii="Times New Roman" w:hAnsi="Times New Roman" w:cs="Times New Roman"/>
          <w:sz w:val="24"/>
          <w:szCs w:val="24"/>
        </w:rPr>
        <w:t xml:space="preserve">Teach Early Years (2020) </w:t>
      </w:r>
      <w:r w:rsidRPr="00416574">
        <w:rPr>
          <w:rFonts w:ascii="Times New Roman" w:hAnsi="Times New Roman" w:cs="Times New Roman"/>
          <w:i/>
          <w:iCs/>
          <w:sz w:val="24"/>
          <w:szCs w:val="24"/>
        </w:rPr>
        <w:t>Why Early Years Practitioners manage their emotions</w:t>
      </w:r>
      <w:r w:rsidRPr="00416574">
        <w:rPr>
          <w:rFonts w:ascii="Times New Roman" w:hAnsi="Times New Roman" w:cs="Times New Roman"/>
          <w:sz w:val="24"/>
          <w:szCs w:val="24"/>
        </w:rPr>
        <w:t xml:space="preserve">. Available at: </w:t>
      </w:r>
      <w:hyperlink r:id="rId36" w:anchor=":~:text=The%20increased%20awareness%20of%20practitioners,the%20children%20in%20their%20care." w:history="1">
        <w:r w:rsidRPr="00416574">
          <w:rPr>
            <w:rStyle w:val="Hyperlink"/>
            <w:rFonts w:ascii="Times New Roman" w:hAnsi="Times New Roman" w:cs="Times New Roman"/>
            <w:sz w:val="24"/>
            <w:szCs w:val="24"/>
          </w:rPr>
          <w:t>https://www.teachearlyyears.com/positive-relationships/view/emotional-awareness#:~:text=The%20increased%20awareness%20of%20practitioners,the%20children%20in%20their%20care.</w:t>
        </w:r>
      </w:hyperlink>
      <w:r w:rsidRPr="00416574">
        <w:rPr>
          <w:rFonts w:ascii="Times New Roman" w:hAnsi="Times New Roman" w:cs="Times New Roman"/>
          <w:sz w:val="24"/>
          <w:szCs w:val="24"/>
        </w:rPr>
        <w:t xml:space="preserve">  (Accessed on 8</w:t>
      </w:r>
      <w:r w:rsidRPr="00416574">
        <w:rPr>
          <w:rFonts w:ascii="Times New Roman" w:hAnsi="Times New Roman" w:cs="Times New Roman"/>
          <w:sz w:val="24"/>
          <w:szCs w:val="24"/>
          <w:vertAlign w:val="superscript"/>
        </w:rPr>
        <w:t>th</w:t>
      </w:r>
      <w:r w:rsidRPr="00416574">
        <w:rPr>
          <w:rFonts w:ascii="Times New Roman" w:hAnsi="Times New Roman" w:cs="Times New Roman"/>
          <w:sz w:val="24"/>
          <w:szCs w:val="24"/>
        </w:rPr>
        <w:t xml:space="preserve"> June 2020).</w:t>
      </w:r>
    </w:p>
    <w:p w14:paraId="2FB2E9B3" w14:textId="77777777" w:rsidR="00224993" w:rsidRPr="00416574" w:rsidRDefault="00224993" w:rsidP="00FD315E">
      <w:pPr>
        <w:jc w:val="both"/>
        <w:rPr>
          <w:rFonts w:ascii="Times New Roman" w:hAnsi="Times New Roman" w:cs="Times New Roman"/>
          <w:sz w:val="24"/>
          <w:szCs w:val="24"/>
        </w:rPr>
      </w:pPr>
      <w:r w:rsidRPr="00416574">
        <w:rPr>
          <w:rFonts w:ascii="Times New Roman" w:hAnsi="Times New Roman" w:cs="Times New Roman"/>
          <w:sz w:val="24"/>
          <w:szCs w:val="24"/>
        </w:rPr>
        <w:t xml:space="preserve">The university of Edinburgh. </w:t>
      </w:r>
      <w:r w:rsidRPr="00416574">
        <w:rPr>
          <w:rFonts w:ascii="Times New Roman" w:hAnsi="Times New Roman" w:cs="Times New Roman"/>
          <w:i/>
          <w:iCs/>
          <w:sz w:val="24"/>
          <w:szCs w:val="24"/>
        </w:rPr>
        <w:t>Gibbs reflective cycle</w:t>
      </w:r>
      <w:r w:rsidRPr="00416574">
        <w:rPr>
          <w:rFonts w:ascii="Times New Roman" w:hAnsi="Times New Roman" w:cs="Times New Roman"/>
          <w:sz w:val="24"/>
          <w:szCs w:val="24"/>
        </w:rPr>
        <w:t xml:space="preserve">. Available at: </w:t>
      </w:r>
      <w:hyperlink r:id="rId37" w:history="1">
        <w:r w:rsidRPr="00416574">
          <w:rPr>
            <w:rStyle w:val="Hyperlink"/>
            <w:rFonts w:ascii="Times New Roman" w:hAnsi="Times New Roman" w:cs="Times New Roman"/>
            <w:sz w:val="24"/>
            <w:szCs w:val="24"/>
          </w:rPr>
          <w:t>https://www.ed.ac.uk/reflection/reflectors-toolkit/reflecting-on-experience/gibbs-reflective-cycle</w:t>
        </w:r>
      </w:hyperlink>
      <w:r w:rsidRPr="00416574">
        <w:rPr>
          <w:rFonts w:ascii="Times New Roman" w:hAnsi="Times New Roman" w:cs="Times New Roman"/>
          <w:sz w:val="24"/>
          <w:szCs w:val="24"/>
        </w:rPr>
        <w:t xml:space="preserve">  (Accessed on 4</w:t>
      </w:r>
      <w:r w:rsidRPr="00416574">
        <w:rPr>
          <w:rFonts w:ascii="Times New Roman" w:hAnsi="Times New Roman" w:cs="Times New Roman"/>
          <w:sz w:val="24"/>
          <w:szCs w:val="24"/>
          <w:vertAlign w:val="superscript"/>
        </w:rPr>
        <w:t>th</w:t>
      </w:r>
      <w:r w:rsidRPr="00416574">
        <w:rPr>
          <w:rFonts w:ascii="Times New Roman" w:hAnsi="Times New Roman" w:cs="Times New Roman"/>
          <w:sz w:val="24"/>
          <w:szCs w:val="24"/>
        </w:rPr>
        <w:t xml:space="preserve"> June 2020).</w:t>
      </w:r>
    </w:p>
    <w:p w14:paraId="7DBC4859" w14:textId="77777777" w:rsidR="00224993" w:rsidRPr="00416574" w:rsidRDefault="00224993" w:rsidP="00FD315E">
      <w:pPr>
        <w:jc w:val="both"/>
        <w:rPr>
          <w:rFonts w:ascii="Times New Roman" w:hAnsi="Times New Roman" w:cs="Times New Roman"/>
          <w:sz w:val="24"/>
          <w:szCs w:val="24"/>
        </w:rPr>
      </w:pPr>
      <w:r w:rsidRPr="00416574">
        <w:rPr>
          <w:rFonts w:ascii="Times New Roman" w:hAnsi="Times New Roman" w:cs="Times New Roman"/>
          <w:sz w:val="24"/>
          <w:szCs w:val="24"/>
        </w:rPr>
        <w:t xml:space="preserve">Timmins, F. (2015) </w:t>
      </w:r>
      <w:r w:rsidRPr="00416574">
        <w:rPr>
          <w:rFonts w:ascii="Times New Roman" w:hAnsi="Times New Roman" w:cs="Times New Roman"/>
          <w:i/>
          <w:iCs/>
          <w:sz w:val="24"/>
          <w:szCs w:val="24"/>
        </w:rPr>
        <w:t xml:space="preserve">A-Z of Reflective Practice. </w:t>
      </w:r>
      <w:r w:rsidRPr="00416574">
        <w:rPr>
          <w:rFonts w:ascii="Times New Roman" w:hAnsi="Times New Roman" w:cs="Times New Roman"/>
          <w:sz w:val="24"/>
          <w:szCs w:val="24"/>
        </w:rPr>
        <w:t xml:space="preserve">London: Palgrave </w:t>
      </w:r>
    </w:p>
    <w:p w14:paraId="3B3073BF" w14:textId="77777777" w:rsidR="00224993" w:rsidRPr="00416574" w:rsidRDefault="00224993" w:rsidP="00FD315E">
      <w:pPr>
        <w:jc w:val="both"/>
        <w:rPr>
          <w:rFonts w:ascii="Times New Roman" w:hAnsi="Times New Roman" w:cs="Times New Roman"/>
          <w:sz w:val="24"/>
          <w:szCs w:val="24"/>
        </w:rPr>
      </w:pPr>
      <w:r w:rsidRPr="00416574">
        <w:rPr>
          <w:rFonts w:ascii="Times New Roman" w:hAnsi="Times New Roman" w:cs="Times New Roman"/>
          <w:sz w:val="24"/>
          <w:szCs w:val="24"/>
        </w:rPr>
        <w:t xml:space="preserve">Tsang, A. (2011) ‘In-class Reflective Group Discussion as a Strategy for the Development of Students as Evolving Professionals.’ </w:t>
      </w:r>
      <w:r w:rsidRPr="00416574">
        <w:rPr>
          <w:rFonts w:ascii="Times New Roman" w:hAnsi="Times New Roman" w:cs="Times New Roman"/>
          <w:i/>
          <w:iCs/>
          <w:sz w:val="24"/>
          <w:szCs w:val="24"/>
        </w:rPr>
        <w:t>International Journal for the Scholarship of Teaching and Learning</w:t>
      </w:r>
      <w:r w:rsidRPr="00416574">
        <w:rPr>
          <w:rFonts w:ascii="Times New Roman" w:hAnsi="Times New Roman" w:cs="Times New Roman"/>
          <w:sz w:val="24"/>
          <w:szCs w:val="24"/>
        </w:rPr>
        <w:t xml:space="preserve">. Vol (5) Issue (7). Available at: </w:t>
      </w:r>
      <w:hyperlink r:id="rId38" w:anchor=":~:text=The%20key%20benefits%20of%20reflective,and%20multi%2Dperspective%20critical%20thinking." w:history="1">
        <w:r w:rsidRPr="00416574">
          <w:rPr>
            <w:rStyle w:val="Hyperlink"/>
            <w:rFonts w:ascii="Times New Roman" w:hAnsi="Times New Roman" w:cs="Times New Roman"/>
            <w:sz w:val="24"/>
            <w:szCs w:val="24"/>
          </w:rPr>
          <w:t>https://digitalcommons.georgiasouthern.edu/cgi/viewcontent.cgi?article=1257&amp;context=ij-sotl#:~:text=The%20key%20benefits%20of%20reflective,and%20multi%2Dperspective%20critical%20thinking.</w:t>
        </w:r>
      </w:hyperlink>
      <w:r w:rsidRPr="00416574">
        <w:rPr>
          <w:rFonts w:ascii="Times New Roman" w:hAnsi="Times New Roman" w:cs="Times New Roman"/>
          <w:sz w:val="24"/>
          <w:szCs w:val="24"/>
        </w:rPr>
        <w:t xml:space="preserve">  (Accessed on 9</w:t>
      </w:r>
      <w:r w:rsidRPr="00416574">
        <w:rPr>
          <w:rFonts w:ascii="Times New Roman" w:hAnsi="Times New Roman" w:cs="Times New Roman"/>
          <w:sz w:val="24"/>
          <w:szCs w:val="24"/>
          <w:vertAlign w:val="superscript"/>
        </w:rPr>
        <w:t>th</w:t>
      </w:r>
      <w:r w:rsidRPr="00416574">
        <w:rPr>
          <w:rFonts w:ascii="Times New Roman" w:hAnsi="Times New Roman" w:cs="Times New Roman"/>
          <w:sz w:val="24"/>
          <w:szCs w:val="24"/>
        </w:rPr>
        <w:t xml:space="preserve"> June 2020).</w:t>
      </w:r>
    </w:p>
    <w:p w14:paraId="4CD53224" w14:textId="77777777" w:rsidR="00224993" w:rsidRPr="00416574" w:rsidRDefault="00224993" w:rsidP="00FD315E">
      <w:pPr>
        <w:jc w:val="both"/>
        <w:rPr>
          <w:rFonts w:ascii="Times New Roman" w:hAnsi="Times New Roman" w:cs="Times New Roman"/>
          <w:sz w:val="24"/>
          <w:szCs w:val="24"/>
        </w:rPr>
      </w:pPr>
      <w:r w:rsidRPr="00416574">
        <w:rPr>
          <w:rFonts w:ascii="Times New Roman" w:hAnsi="Times New Roman" w:cs="Times New Roman"/>
          <w:sz w:val="24"/>
          <w:szCs w:val="24"/>
        </w:rPr>
        <w:t xml:space="preserve">University of Cambridge (2020). </w:t>
      </w:r>
      <w:r w:rsidRPr="00416574">
        <w:rPr>
          <w:rFonts w:ascii="Times New Roman" w:hAnsi="Times New Roman" w:cs="Times New Roman"/>
          <w:i/>
          <w:iCs/>
          <w:sz w:val="24"/>
          <w:szCs w:val="24"/>
        </w:rPr>
        <w:t>Reflective practice toolkit: barriers to reflection.</w:t>
      </w:r>
      <w:r w:rsidRPr="00416574">
        <w:rPr>
          <w:rFonts w:ascii="Times New Roman" w:hAnsi="Times New Roman" w:cs="Times New Roman"/>
          <w:sz w:val="24"/>
          <w:szCs w:val="24"/>
        </w:rPr>
        <w:t xml:space="preserve"> Available at: </w:t>
      </w:r>
      <w:hyperlink r:id="rId39" w:history="1">
        <w:r w:rsidRPr="00416574">
          <w:rPr>
            <w:rStyle w:val="Hyperlink"/>
            <w:rFonts w:ascii="Times New Roman" w:hAnsi="Times New Roman" w:cs="Times New Roman"/>
            <w:sz w:val="24"/>
            <w:szCs w:val="24"/>
          </w:rPr>
          <w:t>https://libguides.cam.ac.uk/reflectivepracticetoolkit/barriers</w:t>
        </w:r>
      </w:hyperlink>
      <w:r w:rsidRPr="00416574">
        <w:rPr>
          <w:rFonts w:ascii="Times New Roman" w:hAnsi="Times New Roman" w:cs="Times New Roman"/>
          <w:sz w:val="24"/>
          <w:szCs w:val="24"/>
        </w:rPr>
        <w:t xml:space="preserve"> (Accessed on 6th June 2020).</w:t>
      </w:r>
    </w:p>
    <w:p w14:paraId="29F15B0F" w14:textId="77777777" w:rsidR="00224993" w:rsidRPr="00416574" w:rsidRDefault="00224993" w:rsidP="00FD315E">
      <w:pPr>
        <w:jc w:val="both"/>
        <w:rPr>
          <w:rFonts w:ascii="Times New Roman" w:hAnsi="Times New Roman" w:cs="Times New Roman"/>
          <w:sz w:val="24"/>
          <w:szCs w:val="24"/>
        </w:rPr>
      </w:pPr>
      <w:r w:rsidRPr="00416574">
        <w:rPr>
          <w:rFonts w:ascii="Times New Roman" w:hAnsi="Times New Roman" w:cs="Times New Roman"/>
          <w:sz w:val="24"/>
          <w:szCs w:val="24"/>
        </w:rPr>
        <w:t xml:space="preserve">University of Cumbria (2017) </w:t>
      </w:r>
      <w:r w:rsidRPr="00416574">
        <w:rPr>
          <w:rFonts w:ascii="Times New Roman" w:hAnsi="Times New Roman" w:cs="Times New Roman"/>
          <w:i/>
          <w:iCs/>
          <w:sz w:val="24"/>
          <w:szCs w:val="24"/>
        </w:rPr>
        <w:t>Gibb’s reflective cycle</w:t>
      </w:r>
      <w:r w:rsidRPr="00416574">
        <w:rPr>
          <w:rFonts w:ascii="Times New Roman" w:hAnsi="Times New Roman" w:cs="Times New Roman"/>
          <w:sz w:val="24"/>
          <w:szCs w:val="24"/>
        </w:rPr>
        <w:t xml:space="preserve">. Available at: </w:t>
      </w:r>
      <w:hyperlink r:id="rId40" w:history="1">
        <w:r w:rsidRPr="00416574">
          <w:rPr>
            <w:rStyle w:val="Hyperlink"/>
            <w:rFonts w:ascii="Times New Roman" w:hAnsi="Times New Roman" w:cs="Times New Roman"/>
            <w:sz w:val="24"/>
            <w:szCs w:val="24"/>
          </w:rPr>
          <w:t>https://my.cumbria.ac.uk/media/MyCumbria/Documents/ReflectiveCycleGibbs.pdf</w:t>
        </w:r>
      </w:hyperlink>
      <w:r w:rsidRPr="00416574">
        <w:rPr>
          <w:rFonts w:ascii="Times New Roman" w:hAnsi="Times New Roman" w:cs="Times New Roman"/>
          <w:sz w:val="24"/>
          <w:szCs w:val="24"/>
        </w:rPr>
        <w:t xml:space="preserve"> (Accessed on 4th June 2020).</w:t>
      </w:r>
    </w:p>
    <w:p w14:paraId="2B3F08F8" w14:textId="77777777" w:rsidR="00224993" w:rsidRPr="00416574" w:rsidRDefault="00224993" w:rsidP="00FD315E">
      <w:pPr>
        <w:jc w:val="both"/>
        <w:rPr>
          <w:rFonts w:ascii="Times New Roman" w:hAnsi="Times New Roman" w:cs="Times New Roman"/>
          <w:sz w:val="24"/>
          <w:szCs w:val="24"/>
        </w:rPr>
      </w:pPr>
      <w:proofErr w:type="spellStart"/>
      <w:r w:rsidRPr="00416574">
        <w:rPr>
          <w:rFonts w:ascii="Times New Roman" w:hAnsi="Times New Roman" w:cs="Times New Roman"/>
          <w:sz w:val="24"/>
          <w:szCs w:val="24"/>
        </w:rPr>
        <w:t>Vong</w:t>
      </w:r>
      <w:proofErr w:type="spellEnd"/>
      <w:r w:rsidRPr="00416574">
        <w:rPr>
          <w:rFonts w:ascii="Times New Roman" w:hAnsi="Times New Roman" w:cs="Times New Roman"/>
          <w:sz w:val="24"/>
          <w:szCs w:val="24"/>
        </w:rPr>
        <w:t xml:space="preserve">, S. (2017) </w:t>
      </w:r>
      <w:r w:rsidRPr="00416574">
        <w:rPr>
          <w:rFonts w:ascii="Times New Roman" w:hAnsi="Times New Roman" w:cs="Times New Roman"/>
          <w:i/>
          <w:iCs/>
          <w:sz w:val="24"/>
          <w:szCs w:val="24"/>
        </w:rPr>
        <w:t>Observe, Reflect, Action! Transformation through practice in librarianship</w:t>
      </w:r>
      <w:r w:rsidRPr="00416574">
        <w:rPr>
          <w:rFonts w:ascii="Times New Roman" w:hAnsi="Times New Roman" w:cs="Times New Roman"/>
          <w:sz w:val="24"/>
          <w:szCs w:val="24"/>
        </w:rPr>
        <w:t xml:space="preserve">. Available at: </w:t>
      </w:r>
      <w:hyperlink r:id="rId41" w:history="1">
        <w:r w:rsidRPr="00416574">
          <w:rPr>
            <w:rStyle w:val="Hyperlink"/>
            <w:rFonts w:ascii="Times New Roman" w:hAnsi="Times New Roman" w:cs="Times New Roman"/>
            <w:sz w:val="24"/>
            <w:szCs w:val="24"/>
          </w:rPr>
          <w:t>http://www.ala.org/acrl/sites/ala.org.acrl/files/content/conferences/confsandpreconfs/2017/ObserveReflectAction.pdf</w:t>
        </w:r>
      </w:hyperlink>
      <w:r w:rsidRPr="00416574">
        <w:rPr>
          <w:rFonts w:ascii="Times New Roman" w:hAnsi="Times New Roman" w:cs="Times New Roman"/>
          <w:sz w:val="24"/>
          <w:szCs w:val="24"/>
        </w:rPr>
        <w:t xml:space="preserve">  (Accessed on 5</w:t>
      </w:r>
      <w:r w:rsidRPr="00416574">
        <w:rPr>
          <w:rFonts w:ascii="Times New Roman" w:hAnsi="Times New Roman" w:cs="Times New Roman"/>
          <w:sz w:val="24"/>
          <w:szCs w:val="24"/>
          <w:vertAlign w:val="superscript"/>
        </w:rPr>
        <w:t>th</w:t>
      </w:r>
      <w:r w:rsidRPr="00416574">
        <w:rPr>
          <w:rFonts w:ascii="Times New Roman" w:hAnsi="Times New Roman" w:cs="Times New Roman"/>
          <w:sz w:val="24"/>
          <w:szCs w:val="24"/>
        </w:rPr>
        <w:t xml:space="preserve"> June 2020). </w:t>
      </w:r>
    </w:p>
    <w:p w14:paraId="2C47E69D" w14:textId="77777777" w:rsidR="00224993" w:rsidRPr="00416574" w:rsidRDefault="00224993" w:rsidP="00FD315E">
      <w:pPr>
        <w:jc w:val="both"/>
        <w:rPr>
          <w:rFonts w:ascii="Times New Roman" w:hAnsi="Times New Roman" w:cs="Times New Roman"/>
          <w:sz w:val="24"/>
          <w:szCs w:val="24"/>
        </w:rPr>
      </w:pPr>
      <w:r w:rsidRPr="00416574">
        <w:rPr>
          <w:rFonts w:ascii="Times New Roman" w:hAnsi="Times New Roman" w:cs="Times New Roman"/>
          <w:sz w:val="24"/>
          <w:szCs w:val="24"/>
        </w:rPr>
        <w:t xml:space="preserve">Wain, A. (2017) ‘Learning through reflection.’ </w:t>
      </w:r>
      <w:r w:rsidRPr="00416574">
        <w:rPr>
          <w:rFonts w:ascii="Times New Roman" w:hAnsi="Times New Roman" w:cs="Times New Roman"/>
          <w:i/>
          <w:iCs/>
          <w:sz w:val="24"/>
          <w:szCs w:val="24"/>
        </w:rPr>
        <w:t>British Journal of midwifery</w:t>
      </w:r>
      <w:r w:rsidRPr="00416574">
        <w:rPr>
          <w:rFonts w:ascii="Times New Roman" w:hAnsi="Times New Roman" w:cs="Times New Roman"/>
          <w:sz w:val="24"/>
          <w:szCs w:val="24"/>
        </w:rPr>
        <w:t xml:space="preserve">. Available at: </w:t>
      </w:r>
      <w:hyperlink r:id="rId42" w:history="1">
        <w:r w:rsidRPr="00416574">
          <w:rPr>
            <w:rStyle w:val="Hyperlink"/>
            <w:rFonts w:ascii="Times New Roman" w:hAnsi="Times New Roman" w:cs="Times New Roman"/>
            <w:sz w:val="24"/>
            <w:szCs w:val="24"/>
          </w:rPr>
          <w:t>file:///C:/Users/nikki/Downloads/BJMReflectionPublishedVersion.pdf</w:t>
        </w:r>
      </w:hyperlink>
      <w:r w:rsidRPr="00416574">
        <w:rPr>
          <w:rFonts w:ascii="Times New Roman" w:hAnsi="Times New Roman" w:cs="Times New Roman"/>
          <w:sz w:val="24"/>
          <w:szCs w:val="24"/>
        </w:rPr>
        <w:t xml:space="preserve"> (Accessed on 4th June 2020).</w:t>
      </w:r>
    </w:p>
    <w:p w14:paraId="5D66EAAD" w14:textId="77777777" w:rsidR="00224993" w:rsidRPr="00416574" w:rsidRDefault="00224993" w:rsidP="00FD315E">
      <w:pPr>
        <w:jc w:val="both"/>
        <w:rPr>
          <w:rFonts w:ascii="Times New Roman" w:hAnsi="Times New Roman" w:cs="Times New Roman"/>
          <w:sz w:val="24"/>
          <w:szCs w:val="24"/>
        </w:rPr>
      </w:pPr>
      <w:r w:rsidRPr="00416574">
        <w:rPr>
          <w:rFonts w:ascii="Times New Roman" w:hAnsi="Times New Roman" w:cs="Times New Roman"/>
          <w:sz w:val="24"/>
          <w:szCs w:val="24"/>
        </w:rPr>
        <w:t xml:space="preserve">Wright State University (no date) </w:t>
      </w:r>
      <w:r w:rsidRPr="00416574">
        <w:rPr>
          <w:rFonts w:ascii="Times New Roman" w:hAnsi="Times New Roman" w:cs="Times New Roman"/>
          <w:i/>
          <w:iCs/>
          <w:sz w:val="24"/>
          <w:szCs w:val="24"/>
        </w:rPr>
        <w:t>Self-awareness and personal development.</w:t>
      </w:r>
      <w:r w:rsidRPr="00416574">
        <w:rPr>
          <w:rFonts w:ascii="Times New Roman" w:hAnsi="Times New Roman" w:cs="Times New Roman"/>
          <w:sz w:val="24"/>
          <w:szCs w:val="24"/>
        </w:rPr>
        <w:t xml:space="preserve">  Available at: </w:t>
      </w:r>
      <w:hyperlink r:id="rId43" w:anchor=":~:text=Self%2Dawareness%20helps%20managers%20identify,motivation%20of%20oneself%20and%20others." w:history="1">
        <w:r w:rsidRPr="00416574">
          <w:rPr>
            <w:rStyle w:val="Hyperlink"/>
            <w:rFonts w:ascii="Times New Roman" w:hAnsi="Times New Roman" w:cs="Times New Roman"/>
            <w:sz w:val="24"/>
            <w:szCs w:val="24"/>
          </w:rPr>
          <w:t>http://www.wright.edu/~scott.williams/LeaderLetter/selfawareness.htm#:~:text=Self%2Dawareness%20helps%20managers%20identify,motivation%20of%20oneself%20and%20others.</w:t>
        </w:r>
      </w:hyperlink>
      <w:r w:rsidRPr="00416574">
        <w:rPr>
          <w:rFonts w:ascii="Times New Roman" w:hAnsi="Times New Roman" w:cs="Times New Roman"/>
          <w:sz w:val="24"/>
          <w:szCs w:val="24"/>
        </w:rPr>
        <w:t xml:space="preserve">  (Accessed on 6</w:t>
      </w:r>
      <w:r w:rsidRPr="00416574">
        <w:rPr>
          <w:rFonts w:ascii="Times New Roman" w:hAnsi="Times New Roman" w:cs="Times New Roman"/>
          <w:sz w:val="24"/>
          <w:szCs w:val="24"/>
          <w:vertAlign w:val="superscript"/>
        </w:rPr>
        <w:t>th</w:t>
      </w:r>
      <w:r w:rsidRPr="00416574">
        <w:rPr>
          <w:rFonts w:ascii="Times New Roman" w:hAnsi="Times New Roman" w:cs="Times New Roman"/>
          <w:sz w:val="24"/>
          <w:szCs w:val="24"/>
        </w:rPr>
        <w:t xml:space="preserve"> June 2020).</w:t>
      </w:r>
    </w:p>
    <w:p w14:paraId="5045E04A" w14:textId="77777777" w:rsidR="00224993" w:rsidRPr="00416574" w:rsidRDefault="00224993" w:rsidP="00FD315E">
      <w:pPr>
        <w:jc w:val="both"/>
        <w:rPr>
          <w:rFonts w:ascii="Times New Roman" w:hAnsi="Times New Roman" w:cs="Times New Roman"/>
          <w:sz w:val="24"/>
          <w:szCs w:val="24"/>
        </w:rPr>
      </w:pPr>
      <w:r w:rsidRPr="00416574">
        <w:rPr>
          <w:rFonts w:ascii="Times New Roman" w:hAnsi="Times New Roman" w:cs="Times New Roman"/>
          <w:sz w:val="24"/>
          <w:szCs w:val="24"/>
        </w:rPr>
        <w:t xml:space="preserve">You Tube (2016) </w:t>
      </w:r>
      <w:r w:rsidRPr="00416574">
        <w:rPr>
          <w:rFonts w:ascii="Times New Roman" w:hAnsi="Times New Roman" w:cs="Times New Roman"/>
          <w:i/>
          <w:iCs/>
          <w:sz w:val="24"/>
          <w:szCs w:val="24"/>
        </w:rPr>
        <w:t>7 Reflective practice in Early childhood care and education</w:t>
      </w:r>
      <w:r w:rsidRPr="00416574">
        <w:rPr>
          <w:rFonts w:ascii="Times New Roman" w:hAnsi="Times New Roman" w:cs="Times New Roman"/>
          <w:sz w:val="24"/>
          <w:szCs w:val="24"/>
        </w:rPr>
        <w:t xml:space="preserve">. Available at: </w:t>
      </w:r>
      <w:hyperlink r:id="rId44" w:history="1">
        <w:r w:rsidRPr="00416574">
          <w:rPr>
            <w:rStyle w:val="Hyperlink"/>
            <w:rFonts w:ascii="Times New Roman" w:hAnsi="Times New Roman" w:cs="Times New Roman"/>
            <w:sz w:val="24"/>
            <w:szCs w:val="24"/>
          </w:rPr>
          <w:t>https://www.youtube.com/watch?v=SplxysYNP10</w:t>
        </w:r>
      </w:hyperlink>
      <w:r w:rsidRPr="00416574">
        <w:rPr>
          <w:rFonts w:ascii="Times New Roman" w:hAnsi="Times New Roman" w:cs="Times New Roman"/>
          <w:sz w:val="24"/>
          <w:szCs w:val="24"/>
        </w:rPr>
        <w:t xml:space="preserve"> (Accessed on 28</w:t>
      </w:r>
      <w:r w:rsidRPr="00416574">
        <w:rPr>
          <w:rFonts w:ascii="Times New Roman" w:hAnsi="Times New Roman" w:cs="Times New Roman"/>
          <w:sz w:val="24"/>
          <w:szCs w:val="24"/>
          <w:vertAlign w:val="superscript"/>
        </w:rPr>
        <w:t>th</w:t>
      </w:r>
      <w:r w:rsidRPr="00416574">
        <w:rPr>
          <w:rFonts w:ascii="Times New Roman" w:hAnsi="Times New Roman" w:cs="Times New Roman"/>
          <w:sz w:val="24"/>
          <w:szCs w:val="24"/>
        </w:rPr>
        <w:t xml:space="preserve"> May 2020).</w:t>
      </w:r>
    </w:p>
    <w:p w14:paraId="34EA2508" w14:textId="77777777" w:rsidR="00224993" w:rsidRPr="00416574" w:rsidRDefault="00224993" w:rsidP="008A2607">
      <w:pPr>
        <w:rPr>
          <w:rFonts w:ascii="Times New Roman" w:hAnsi="Times New Roman" w:cs="Times New Roman"/>
          <w:sz w:val="24"/>
          <w:szCs w:val="24"/>
        </w:rPr>
      </w:pPr>
    </w:p>
    <w:sectPr w:rsidR="00224993" w:rsidRPr="00416574" w:rsidSect="0090047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851187" w14:textId="77777777" w:rsidR="008F2090" w:rsidRDefault="008F2090" w:rsidP="00C364AB">
      <w:pPr>
        <w:spacing w:after="0" w:line="240" w:lineRule="auto"/>
      </w:pPr>
      <w:r>
        <w:separator/>
      </w:r>
    </w:p>
  </w:endnote>
  <w:endnote w:type="continuationSeparator" w:id="0">
    <w:p w14:paraId="2C12D9B5" w14:textId="77777777" w:rsidR="008F2090" w:rsidRDefault="008F2090" w:rsidP="00C364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93512324"/>
      <w:docPartObj>
        <w:docPartGallery w:val="Page Numbers (Bottom of Page)"/>
        <w:docPartUnique/>
      </w:docPartObj>
    </w:sdtPr>
    <w:sdtEndPr>
      <w:rPr>
        <w:noProof/>
      </w:rPr>
    </w:sdtEndPr>
    <w:sdtContent>
      <w:p w14:paraId="45373684" w14:textId="30FE191F" w:rsidR="00C364AB" w:rsidRDefault="00C364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CF4930" w14:textId="77777777" w:rsidR="00C364AB" w:rsidRDefault="00C364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216B8E" w14:textId="77777777" w:rsidR="008F2090" w:rsidRDefault="008F2090" w:rsidP="00C364AB">
      <w:pPr>
        <w:spacing w:after="0" w:line="240" w:lineRule="auto"/>
      </w:pPr>
      <w:r>
        <w:separator/>
      </w:r>
    </w:p>
  </w:footnote>
  <w:footnote w:type="continuationSeparator" w:id="0">
    <w:p w14:paraId="18120B56" w14:textId="77777777" w:rsidR="008F2090" w:rsidRDefault="008F2090" w:rsidP="00C364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653558" w14:textId="6BD81C79" w:rsidR="00C364AB" w:rsidRDefault="00C364AB">
    <w:pPr>
      <w:pStyle w:val="Header"/>
    </w:pPr>
    <w:r>
      <w:t>1904409</w:t>
    </w:r>
    <w:r>
      <w:ptab w:relativeTo="margin" w:alignment="center" w:leader="none"/>
    </w:r>
    <w:r>
      <w:t>EAEE5002</w:t>
    </w:r>
    <w:r>
      <w:ptab w:relativeTo="margin" w:alignment="right" w:leader="none"/>
    </w:r>
    <w:r w:rsidR="00A57B46">
      <w:t>3</w:t>
    </w:r>
    <w:r w:rsidR="0019785D">
      <w:t>848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607"/>
    <w:rsid w:val="00003764"/>
    <w:rsid w:val="0001230A"/>
    <w:rsid w:val="00040BDC"/>
    <w:rsid w:val="000608D4"/>
    <w:rsid w:val="00092ACD"/>
    <w:rsid w:val="000D21B2"/>
    <w:rsid w:val="000D4B25"/>
    <w:rsid w:val="000E2E40"/>
    <w:rsid w:val="00123D03"/>
    <w:rsid w:val="00124988"/>
    <w:rsid w:val="0013717F"/>
    <w:rsid w:val="00144BAB"/>
    <w:rsid w:val="00151643"/>
    <w:rsid w:val="0015736B"/>
    <w:rsid w:val="001924DA"/>
    <w:rsid w:val="0019588C"/>
    <w:rsid w:val="0019785D"/>
    <w:rsid w:val="001A58FD"/>
    <w:rsid w:val="001C4E87"/>
    <w:rsid w:val="001D13FC"/>
    <w:rsid w:val="001D7A48"/>
    <w:rsid w:val="001F3F73"/>
    <w:rsid w:val="0021475E"/>
    <w:rsid w:val="00221C79"/>
    <w:rsid w:val="00224993"/>
    <w:rsid w:val="00227CB8"/>
    <w:rsid w:val="00236F9B"/>
    <w:rsid w:val="0025445D"/>
    <w:rsid w:val="00255C27"/>
    <w:rsid w:val="002673A2"/>
    <w:rsid w:val="0027075E"/>
    <w:rsid w:val="0028577B"/>
    <w:rsid w:val="002B1088"/>
    <w:rsid w:val="002B2617"/>
    <w:rsid w:val="002C71FB"/>
    <w:rsid w:val="002E201D"/>
    <w:rsid w:val="00317A5C"/>
    <w:rsid w:val="003847EC"/>
    <w:rsid w:val="003C191E"/>
    <w:rsid w:val="003C1A23"/>
    <w:rsid w:val="003F6610"/>
    <w:rsid w:val="00416574"/>
    <w:rsid w:val="00436BEA"/>
    <w:rsid w:val="00436FC2"/>
    <w:rsid w:val="00470D92"/>
    <w:rsid w:val="00475F06"/>
    <w:rsid w:val="00496314"/>
    <w:rsid w:val="004A5831"/>
    <w:rsid w:val="004E74EC"/>
    <w:rsid w:val="004F66E5"/>
    <w:rsid w:val="0050284F"/>
    <w:rsid w:val="00513686"/>
    <w:rsid w:val="00537329"/>
    <w:rsid w:val="00537F27"/>
    <w:rsid w:val="005440E7"/>
    <w:rsid w:val="0056638B"/>
    <w:rsid w:val="005808EB"/>
    <w:rsid w:val="005E409E"/>
    <w:rsid w:val="00614968"/>
    <w:rsid w:val="00615F18"/>
    <w:rsid w:val="00651524"/>
    <w:rsid w:val="0065169B"/>
    <w:rsid w:val="0066608C"/>
    <w:rsid w:val="00674004"/>
    <w:rsid w:val="0069749C"/>
    <w:rsid w:val="006E3D32"/>
    <w:rsid w:val="006E7C5D"/>
    <w:rsid w:val="006F75C0"/>
    <w:rsid w:val="00704B25"/>
    <w:rsid w:val="00714516"/>
    <w:rsid w:val="00720581"/>
    <w:rsid w:val="0072436B"/>
    <w:rsid w:val="00741323"/>
    <w:rsid w:val="00747E34"/>
    <w:rsid w:val="00767AE0"/>
    <w:rsid w:val="007908F8"/>
    <w:rsid w:val="007A1422"/>
    <w:rsid w:val="007B7AAA"/>
    <w:rsid w:val="007D2F3D"/>
    <w:rsid w:val="007E4466"/>
    <w:rsid w:val="007E53BA"/>
    <w:rsid w:val="0082005D"/>
    <w:rsid w:val="00831D67"/>
    <w:rsid w:val="00862422"/>
    <w:rsid w:val="00867870"/>
    <w:rsid w:val="00883CD2"/>
    <w:rsid w:val="008A2607"/>
    <w:rsid w:val="008A325C"/>
    <w:rsid w:val="008B0BEB"/>
    <w:rsid w:val="008E37E1"/>
    <w:rsid w:val="008F2090"/>
    <w:rsid w:val="008F22EE"/>
    <w:rsid w:val="00900474"/>
    <w:rsid w:val="00906C6B"/>
    <w:rsid w:val="00911964"/>
    <w:rsid w:val="00937E42"/>
    <w:rsid w:val="00964824"/>
    <w:rsid w:val="00976237"/>
    <w:rsid w:val="00981E62"/>
    <w:rsid w:val="00991859"/>
    <w:rsid w:val="009D0FF8"/>
    <w:rsid w:val="009F1386"/>
    <w:rsid w:val="009F1ADD"/>
    <w:rsid w:val="00A22560"/>
    <w:rsid w:val="00A57B46"/>
    <w:rsid w:val="00A76C49"/>
    <w:rsid w:val="00AA54A4"/>
    <w:rsid w:val="00B417DE"/>
    <w:rsid w:val="00B91F70"/>
    <w:rsid w:val="00BA3E60"/>
    <w:rsid w:val="00BB1BA3"/>
    <w:rsid w:val="00BE66A6"/>
    <w:rsid w:val="00C00F18"/>
    <w:rsid w:val="00C012AC"/>
    <w:rsid w:val="00C27E85"/>
    <w:rsid w:val="00C364AB"/>
    <w:rsid w:val="00C57D8A"/>
    <w:rsid w:val="00C73462"/>
    <w:rsid w:val="00C75A71"/>
    <w:rsid w:val="00C81AAD"/>
    <w:rsid w:val="00C85058"/>
    <w:rsid w:val="00C85B2B"/>
    <w:rsid w:val="00C90503"/>
    <w:rsid w:val="00CB551A"/>
    <w:rsid w:val="00CC66E2"/>
    <w:rsid w:val="00D9724E"/>
    <w:rsid w:val="00DA1BBF"/>
    <w:rsid w:val="00DC1593"/>
    <w:rsid w:val="00DF205F"/>
    <w:rsid w:val="00DF7A74"/>
    <w:rsid w:val="00E04BD5"/>
    <w:rsid w:val="00E1150D"/>
    <w:rsid w:val="00E4396C"/>
    <w:rsid w:val="00E824E4"/>
    <w:rsid w:val="00F01AFD"/>
    <w:rsid w:val="00F326F4"/>
    <w:rsid w:val="00F41400"/>
    <w:rsid w:val="00F91888"/>
    <w:rsid w:val="00FD315E"/>
    <w:rsid w:val="00FE46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F6B56"/>
  <w15:chartTrackingRefBased/>
  <w15:docId w15:val="{4B3C49A0-24E6-43B4-AAB5-B1A1CCAF6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26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8A260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8A2607"/>
    <w:rPr>
      <w:i/>
      <w:iCs/>
      <w:color w:val="4472C4" w:themeColor="accent1"/>
    </w:rPr>
  </w:style>
  <w:style w:type="character" w:customStyle="1" w:styleId="Heading1Char">
    <w:name w:val="Heading 1 Char"/>
    <w:basedOn w:val="DefaultParagraphFont"/>
    <w:link w:val="Heading1"/>
    <w:uiPriority w:val="9"/>
    <w:rsid w:val="008A260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8A2607"/>
    <w:rPr>
      <w:color w:val="0000FF"/>
      <w:u w:val="single"/>
    </w:rPr>
  </w:style>
  <w:style w:type="character" w:styleId="IntenseReference">
    <w:name w:val="Intense Reference"/>
    <w:basedOn w:val="DefaultParagraphFont"/>
    <w:uiPriority w:val="32"/>
    <w:qFormat/>
    <w:rsid w:val="007D2F3D"/>
    <w:rPr>
      <w:b/>
      <w:bCs/>
      <w:smallCaps/>
      <w:color w:val="4472C4" w:themeColor="accent1"/>
      <w:spacing w:val="5"/>
    </w:rPr>
  </w:style>
  <w:style w:type="paragraph" w:styleId="NoSpacing">
    <w:name w:val="No Spacing"/>
    <w:uiPriority w:val="1"/>
    <w:qFormat/>
    <w:rsid w:val="007D2F3D"/>
    <w:pPr>
      <w:spacing w:after="0" w:line="240" w:lineRule="auto"/>
    </w:pPr>
  </w:style>
  <w:style w:type="character" w:styleId="FollowedHyperlink">
    <w:name w:val="FollowedHyperlink"/>
    <w:basedOn w:val="DefaultParagraphFont"/>
    <w:uiPriority w:val="99"/>
    <w:semiHidden/>
    <w:unhideWhenUsed/>
    <w:rsid w:val="001924DA"/>
    <w:rPr>
      <w:color w:val="954F72" w:themeColor="followedHyperlink"/>
      <w:u w:val="single"/>
    </w:rPr>
  </w:style>
  <w:style w:type="table" w:styleId="TableGrid">
    <w:name w:val="Table Grid"/>
    <w:basedOn w:val="TableNormal"/>
    <w:uiPriority w:val="39"/>
    <w:rsid w:val="006E7C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364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4AB"/>
  </w:style>
  <w:style w:type="paragraph" w:styleId="Footer">
    <w:name w:val="footer"/>
    <w:basedOn w:val="Normal"/>
    <w:link w:val="FooterChar"/>
    <w:uiPriority w:val="99"/>
    <w:unhideWhenUsed/>
    <w:rsid w:val="00C364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4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4278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dfs.semanticscholar.org/86b7/d40cbb147a942d189c4784a725b432cc9b39.pdf" TargetMode="External"/><Relationship Id="rId18" Type="http://schemas.openxmlformats.org/officeDocument/2006/relationships/hyperlink" Target="https://files.eric.ed.gov/fulltext/ED538282.pdf" TargetMode="External"/><Relationship Id="rId26" Type="http://schemas.openxmlformats.org/officeDocument/2006/relationships/hyperlink" Target="https://www.fons.org/Resources/Documents/Journal/Vol7No1/IPDJ_0701_4.pdf" TargetMode="External"/><Relationship Id="rId39" Type="http://schemas.openxmlformats.org/officeDocument/2006/relationships/hyperlink" Target="https://libguides.cam.ac.uk/reflectivepracticetoolkit/barriers" TargetMode="External"/><Relationship Id="rId21" Type="http://schemas.openxmlformats.org/officeDocument/2006/relationships/hyperlink" Target="https://www.emerald.com/insight/content/doi/10.1108/JWAM-10-2015-003/full/html" TargetMode="External"/><Relationship Id="rId34" Type="http://schemas.openxmlformats.org/officeDocument/2006/relationships/hyperlink" Target="https://www.pengreen.org/training-research-education/research-base/" TargetMode="External"/><Relationship Id="rId42" Type="http://schemas.openxmlformats.org/officeDocument/2006/relationships/hyperlink" Target="file:///C:\Users\nikki\Downloads\BJMReflectionPublishedVersion.pdf" TargetMode="External"/><Relationship Id="rId7" Type="http://schemas.openxmlformats.org/officeDocument/2006/relationships/hyperlink" Target="https://www.youtube.com/watch?v=SplxysYNP10" TargetMode="External"/><Relationship Id="rId2" Type="http://schemas.openxmlformats.org/officeDocument/2006/relationships/settings" Target="settings.xml"/><Relationship Id="rId16" Type="http://schemas.openxmlformats.org/officeDocument/2006/relationships/hyperlink" Target="https://www.early-education.org.uk/sites/default/files/Early-Ed_Tip_EYPPs%20ONLINE%20small.pdf" TargetMode="External"/><Relationship Id="rId29" Type="http://schemas.openxmlformats.org/officeDocument/2006/relationships/hyperlink" Target="https://www.nottingham.ac.uk/nmp/sonet/rlos/placs/critical_reflection/models/index.html" TargetMode="External"/><Relationship Id="rId1" Type="http://schemas.openxmlformats.org/officeDocument/2006/relationships/styles" Target="styles.xml"/><Relationship Id="rId6" Type="http://schemas.openxmlformats.org/officeDocument/2006/relationships/hyperlink" Target="https://www.youtube.com/watch?v=SplxysYNP10" TargetMode="External"/><Relationship Id="rId11" Type="http://schemas.openxmlformats.org/officeDocument/2006/relationships/header" Target="header1.xml"/><Relationship Id="rId24" Type="http://schemas.openxmlformats.org/officeDocument/2006/relationships/hyperlink" Target="https://latrobe.libguides.com/reflectivepractice/models" TargetMode="External"/><Relationship Id="rId32" Type="http://schemas.openxmlformats.org/officeDocument/2006/relationships/hyperlink" Target="https://www.pacey.org.uk/Pacey/media/Website-files/PACEY%20member%20practice%20guides%20(PDFs)/PG04-self-reflective-practice.pdf" TargetMode="External"/><Relationship Id="rId37" Type="http://schemas.openxmlformats.org/officeDocument/2006/relationships/hyperlink" Target="https://www.ed.ac.uk/reflection/reflectors-toolkit/reflecting-on-experience/gibbs-reflective-cycle" TargetMode="External"/><Relationship Id="rId40" Type="http://schemas.openxmlformats.org/officeDocument/2006/relationships/hyperlink" Target="https://my.cumbria.ac.uk/media/MyCumbria/Documents/ReflectiveCycleGibbs.pdf" TargetMode="External"/><Relationship Id="rId45"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cambridge-community.org.uk/professional-development/gswrp/index.html" TargetMode="External"/><Relationship Id="rId23" Type="http://schemas.openxmlformats.org/officeDocument/2006/relationships/hyperlink" Target="https://link.springer.com/referenceworkentry/10.1007%2F978-1-4419-1428-6_231" TargetMode="External"/><Relationship Id="rId28" Type="http://schemas.openxmlformats.org/officeDocument/2006/relationships/hyperlink" Target="https://cyps.northyorks.gov.uk/sites/default/files/Early%20years/eyc%20toolkits/Reflection%20Toolkit.pdf" TargetMode="External"/><Relationship Id="rId36" Type="http://schemas.openxmlformats.org/officeDocument/2006/relationships/hyperlink" Target="https://www.teachearlyyears.com/positive-relationships/view/emotional-awareness" TargetMode="External"/><Relationship Id="rId10" Type="http://schemas.openxmlformats.org/officeDocument/2006/relationships/hyperlink" Target="https://www.ed.ac.uk/reflection/reflectors-toolkit/reflecting-on-experience/gibbs-reflective-cycle" TargetMode="External"/><Relationship Id="rId19" Type="http://schemas.openxmlformats.org/officeDocument/2006/relationships/hyperlink" Target="https://arrow.tudublin.ie/cgi/viewcontent.cgi?article=1026&amp;context=jsoc" TargetMode="External"/><Relationship Id="rId31" Type="http://schemas.openxmlformats.org/officeDocument/2006/relationships/hyperlink" Target="https://www.open.edu/openlearn/education-development/learning-teach-becoming-reflective-practitioner/content-section-6.3" TargetMode="External"/><Relationship Id="rId44" Type="http://schemas.openxmlformats.org/officeDocument/2006/relationships/hyperlink" Target="https://www.youtube.com/watch?v=SplxysYNP10" TargetMode="External"/><Relationship Id="rId4" Type="http://schemas.openxmlformats.org/officeDocument/2006/relationships/footnotes" Target="footnotes.xml"/><Relationship Id="rId9" Type="http://schemas.openxmlformats.org/officeDocument/2006/relationships/image" Target="media/image1.png"/><Relationship Id="rId14" Type="http://schemas.openxmlformats.org/officeDocument/2006/relationships/hyperlink" Target="https://www1.health.gov.au/internet/publications/publishing.nsf/Content/drugtreat-pubs-front1-wk-toc~drugtreat-pubs-front1-wk-secb~drugtreat-pubs-front1-wk-secb-2~drugtreat-pubs-front1-wk-secb-2-4" TargetMode="External"/><Relationship Id="rId22" Type="http://schemas.openxmlformats.org/officeDocument/2006/relationships/hyperlink" Target="https://www.researchgate.net/profile/David_Kolb/publication/267974468_Experiential_Learning_Theory_A_Dynamic_Holistic_Approach_to_Management_Learning_Education_and_Development/links/5559122408ae6fd2d826eb12.pdf" TargetMode="External"/><Relationship Id="rId27" Type="http://schemas.openxmlformats.org/officeDocument/2006/relationships/hyperlink" Target="https://pdfs.semanticscholar.org/6949/da9c7dc6e7b6a046e629a6722ea8e82b5676.pdf" TargetMode="External"/><Relationship Id="rId30" Type="http://schemas.openxmlformats.org/officeDocument/2006/relationships/hyperlink" Target="http://www.lanternpublishing.com/book-images/samples/9781908625014sc.pdf.pdf" TargetMode="External"/><Relationship Id="rId35" Type="http://schemas.openxmlformats.org/officeDocument/2006/relationships/hyperlink" Target="https://issuu.com/playwales/docs/reflective_practice" TargetMode="External"/><Relationship Id="rId43" Type="http://schemas.openxmlformats.org/officeDocument/2006/relationships/hyperlink" Target="http://www.wright.edu/~scott.williams/LeaderLetter/selfawareness.htm" TargetMode="External"/><Relationship Id="rId8" Type="http://schemas.openxmlformats.org/officeDocument/2006/relationships/hyperlink" Target="https://www.ed.ac.uk/reflection/reflectors-toolkit/reflecting-on-experience/gibbs-reflective-cycle" TargetMode="External"/><Relationship Id="rId3"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www.ed.ac.uk/reflection/reflectors-toolkit/reflecting-on-experience/gibbs-reflective-cycle" TargetMode="External"/><Relationship Id="rId25" Type="http://schemas.openxmlformats.org/officeDocument/2006/relationships/hyperlink" Target="https://www.tandfonline.com/doi/abs/10.1080/01626620.2006.10463406" TargetMode="External"/><Relationship Id="rId33" Type="http://schemas.openxmlformats.org/officeDocument/2006/relationships/hyperlink" Target="https://www.pathintl.org/images/pdf/conferences/national/presentations%20for%20web/2011/Pre-Conf-Ann-Alden.pdf" TargetMode="External"/><Relationship Id="rId38" Type="http://schemas.openxmlformats.org/officeDocument/2006/relationships/hyperlink" Target="https://digitalcommons.georgiasouthern.edu/cgi/viewcontent.cgi?article=1257&amp;context=ij-sotl" TargetMode="External"/><Relationship Id="rId46" Type="http://schemas.openxmlformats.org/officeDocument/2006/relationships/theme" Target="theme/theme1.xml"/><Relationship Id="rId20" Type="http://schemas.openxmlformats.org/officeDocument/2006/relationships/hyperlink" Target="https://www.emerald.com/insight/content/doi/10.1108/JWAM-10-2015-003/full/html" TargetMode="External"/><Relationship Id="rId41" Type="http://schemas.openxmlformats.org/officeDocument/2006/relationships/hyperlink" Target="http://www.ala.org/acrl/sites/ala.org.acrl/files/content/conferences/confsandpreconfs/2017/ObserveReflectAc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2394</TotalTime>
  <Pages>16</Pages>
  <Words>4213</Words>
  <Characters>24018</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Hill</dc:creator>
  <cp:keywords/>
  <dc:description/>
  <cp:lastModifiedBy>Nicola Hill</cp:lastModifiedBy>
  <cp:revision>82</cp:revision>
  <dcterms:created xsi:type="dcterms:W3CDTF">2020-06-02T19:03:00Z</dcterms:created>
  <dcterms:modified xsi:type="dcterms:W3CDTF">2020-06-13T16:30:00Z</dcterms:modified>
</cp:coreProperties>
</file>