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E2A769" w14:textId="0CFE38FB" w:rsidR="00E372A2" w:rsidRDefault="000064B0" w:rsidP="000064B0">
      <w:pPr>
        <w:spacing w:line="360" w:lineRule="auto"/>
        <w:jc w:val="center"/>
        <w:rPr>
          <w:rFonts w:ascii="Arial" w:hAnsi="Arial" w:cs="Arial"/>
          <w:sz w:val="28"/>
          <w:szCs w:val="28"/>
        </w:rPr>
      </w:pPr>
      <w:r>
        <w:rPr>
          <w:rFonts w:ascii="Arial" w:hAnsi="Arial" w:cs="Arial"/>
          <w:b/>
          <w:bCs/>
          <w:sz w:val="28"/>
          <w:szCs w:val="28"/>
        </w:rPr>
        <w:t>Reflection 2</w:t>
      </w:r>
    </w:p>
    <w:p w14:paraId="67932132" w14:textId="6EFD0F23" w:rsidR="000064B0" w:rsidRDefault="000064B0" w:rsidP="000064B0">
      <w:pPr>
        <w:spacing w:line="360" w:lineRule="auto"/>
        <w:rPr>
          <w:rFonts w:ascii="Arial" w:hAnsi="Arial" w:cs="Arial"/>
        </w:rPr>
      </w:pPr>
      <w:r>
        <w:rPr>
          <w:rFonts w:ascii="Arial" w:hAnsi="Arial" w:cs="Arial"/>
        </w:rPr>
        <w:t>This reflection focuses on a demonstration of effective caseload management to prioritise and adapt to the demands of the service.</w:t>
      </w:r>
    </w:p>
    <w:p w14:paraId="5509F49F" w14:textId="0C182AAB" w:rsidR="000064B0" w:rsidRDefault="000064B0" w:rsidP="000064B0">
      <w:pPr>
        <w:spacing w:line="360" w:lineRule="auto"/>
        <w:rPr>
          <w:rFonts w:ascii="Arial" w:hAnsi="Arial" w:cs="Arial"/>
          <w:b/>
          <w:bCs/>
        </w:rPr>
      </w:pPr>
      <w:r>
        <w:rPr>
          <w:rFonts w:ascii="Arial" w:hAnsi="Arial" w:cs="Arial"/>
          <w:b/>
          <w:bCs/>
        </w:rPr>
        <w:t>Description</w:t>
      </w:r>
    </w:p>
    <w:p w14:paraId="0F6AB62D" w14:textId="6B16281B" w:rsidR="00A415C0" w:rsidRDefault="00083492" w:rsidP="000064B0">
      <w:pPr>
        <w:spacing w:line="360" w:lineRule="auto"/>
        <w:rPr>
          <w:rFonts w:ascii="Arial" w:hAnsi="Arial" w:cs="Arial"/>
        </w:rPr>
      </w:pPr>
      <w:r>
        <w:rPr>
          <w:rFonts w:ascii="Arial" w:hAnsi="Arial" w:cs="Arial"/>
        </w:rPr>
        <w:t>A</w:t>
      </w:r>
      <w:r w:rsidR="000064B0">
        <w:rPr>
          <w:rFonts w:ascii="Arial" w:hAnsi="Arial" w:cs="Arial"/>
        </w:rPr>
        <w:t xml:space="preserve"> number of individuals on the Speech and Language Therapy caseload were receiving therapy for direct </w:t>
      </w:r>
      <w:r w:rsidR="0037727E">
        <w:rPr>
          <w:rFonts w:ascii="Arial" w:hAnsi="Arial" w:cs="Arial"/>
        </w:rPr>
        <w:t>communication</w:t>
      </w:r>
      <w:r w:rsidR="000064B0">
        <w:rPr>
          <w:rFonts w:ascii="Arial" w:hAnsi="Arial" w:cs="Arial"/>
        </w:rPr>
        <w:t xml:space="preserve"> work.  They had come to the end of individual therapy but still needed help consolidating the skills and strategies they had learned and transferring the skills to other settings.  To do this on an individual basis would have required me to attend </w:t>
      </w:r>
      <w:r w:rsidR="00264280">
        <w:rPr>
          <w:rFonts w:ascii="Arial" w:hAnsi="Arial" w:cs="Arial"/>
        </w:rPr>
        <w:t>many separate venues</w:t>
      </w:r>
      <w:r>
        <w:rPr>
          <w:rFonts w:ascii="Arial" w:hAnsi="Arial" w:cs="Arial"/>
        </w:rPr>
        <w:t>.  N</w:t>
      </w:r>
      <w:r w:rsidR="00264280">
        <w:rPr>
          <w:rFonts w:ascii="Arial" w:hAnsi="Arial" w:cs="Arial"/>
        </w:rPr>
        <w:t xml:space="preserve">ot all the individuals access a day centre </w:t>
      </w:r>
      <w:r w:rsidR="009A68E8">
        <w:rPr>
          <w:rFonts w:ascii="Arial" w:hAnsi="Arial" w:cs="Arial"/>
        </w:rPr>
        <w:t xml:space="preserve">meaning I would need to attend other social activities they participate in.  To do this for each individual would be too time consuming, </w:t>
      </w:r>
      <w:r w:rsidR="00262DFA">
        <w:rPr>
          <w:rFonts w:ascii="Arial" w:hAnsi="Arial" w:cs="Arial"/>
        </w:rPr>
        <w:t>would not</w:t>
      </w:r>
      <w:r w:rsidR="009A68E8">
        <w:rPr>
          <w:rFonts w:ascii="Arial" w:hAnsi="Arial" w:cs="Arial"/>
        </w:rPr>
        <w:t xml:space="preserve"> be an effective use of my time and </w:t>
      </w:r>
      <w:r w:rsidR="00262DFA">
        <w:rPr>
          <w:rFonts w:ascii="Arial" w:hAnsi="Arial" w:cs="Arial"/>
        </w:rPr>
        <w:t>would not</w:t>
      </w:r>
      <w:r w:rsidR="009A68E8">
        <w:rPr>
          <w:rFonts w:ascii="Arial" w:hAnsi="Arial" w:cs="Arial"/>
        </w:rPr>
        <w:t xml:space="preserve"> be effective caseload management.  However, in order to be discharged from the Speech and Language Therapy caseload, consolidation work still needed to be carried out.  During supervision with the Speech and Language Therapist we decided that a more effective way of doing this would be to </w:t>
      </w:r>
      <w:r w:rsidR="00262DFA">
        <w:rPr>
          <w:rFonts w:ascii="Arial" w:hAnsi="Arial" w:cs="Arial"/>
        </w:rPr>
        <w:t xml:space="preserve">develop and run </w:t>
      </w:r>
      <w:r w:rsidR="009A68E8">
        <w:rPr>
          <w:rFonts w:ascii="Arial" w:hAnsi="Arial" w:cs="Arial"/>
        </w:rPr>
        <w:t>a social communication group at our office</w:t>
      </w:r>
      <w:r w:rsidR="00A415C0">
        <w:rPr>
          <w:rFonts w:ascii="Arial" w:hAnsi="Arial" w:cs="Arial"/>
        </w:rPr>
        <w:t xml:space="preserve">.  This meant that the individuals would be able to practice the skills and strategies they have learned with their peers, build new relationships and consolidate their learning.  </w:t>
      </w:r>
      <w:r w:rsidR="00262DFA">
        <w:rPr>
          <w:rFonts w:ascii="Arial" w:hAnsi="Arial" w:cs="Arial"/>
        </w:rPr>
        <w:t>Running</w:t>
      </w:r>
      <w:r w:rsidR="00A415C0">
        <w:rPr>
          <w:rFonts w:ascii="Arial" w:hAnsi="Arial" w:cs="Arial"/>
        </w:rPr>
        <w:t xml:space="preserve"> a group would also significantly reduce time </w:t>
      </w:r>
      <w:r w:rsidR="00E35EAF">
        <w:rPr>
          <w:rFonts w:ascii="Arial" w:hAnsi="Arial" w:cs="Arial"/>
        </w:rPr>
        <w:t>pressures, be</w:t>
      </w:r>
      <w:r w:rsidR="00A415C0">
        <w:rPr>
          <w:rFonts w:ascii="Arial" w:hAnsi="Arial" w:cs="Arial"/>
        </w:rPr>
        <w:t xml:space="preserve"> a more effective way of managing caseload pressures and also be more cost </w:t>
      </w:r>
      <w:r w:rsidR="00E35EAF">
        <w:rPr>
          <w:rFonts w:ascii="Arial" w:hAnsi="Arial" w:cs="Arial"/>
        </w:rPr>
        <w:t xml:space="preserve">and time </w:t>
      </w:r>
      <w:r w:rsidR="00A415C0">
        <w:rPr>
          <w:rFonts w:ascii="Arial" w:hAnsi="Arial" w:cs="Arial"/>
        </w:rPr>
        <w:t>effective as travel</w:t>
      </w:r>
      <w:r w:rsidR="00E35EAF">
        <w:rPr>
          <w:rFonts w:ascii="Arial" w:hAnsi="Arial" w:cs="Arial"/>
        </w:rPr>
        <w:t>ling</w:t>
      </w:r>
      <w:r w:rsidR="00A415C0">
        <w:rPr>
          <w:rFonts w:ascii="Arial" w:hAnsi="Arial" w:cs="Arial"/>
        </w:rPr>
        <w:t xml:space="preserve"> would be significantly reduced.</w:t>
      </w:r>
    </w:p>
    <w:p w14:paraId="5445E14A" w14:textId="1AE01093" w:rsidR="000064B0" w:rsidRDefault="00A415C0" w:rsidP="000064B0">
      <w:pPr>
        <w:spacing w:line="360" w:lineRule="auto"/>
        <w:rPr>
          <w:rFonts w:ascii="Arial" w:hAnsi="Arial" w:cs="Arial"/>
          <w:b/>
          <w:bCs/>
        </w:rPr>
      </w:pPr>
      <w:r w:rsidRPr="00A415C0">
        <w:rPr>
          <w:rFonts w:ascii="Arial" w:hAnsi="Arial" w:cs="Arial"/>
          <w:b/>
          <w:bCs/>
        </w:rPr>
        <w:t xml:space="preserve">Feelings </w:t>
      </w:r>
    </w:p>
    <w:p w14:paraId="136F3796" w14:textId="26350E08" w:rsidR="00A415C0" w:rsidRPr="00AE24DE" w:rsidRDefault="00A415C0" w:rsidP="00AE24DE">
      <w:pPr>
        <w:spacing w:after="0" w:line="360" w:lineRule="auto"/>
        <w:rPr>
          <w:rFonts w:ascii="Times New Roman" w:eastAsia="Times New Roman" w:hAnsi="Times New Roman" w:cs="Times New Roman"/>
          <w:kern w:val="0"/>
          <w:lang w:eastAsia="en-GB"/>
          <w14:ligatures w14:val="none"/>
        </w:rPr>
      </w:pPr>
      <w:r w:rsidRPr="00AE24DE">
        <w:rPr>
          <w:rFonts w:ascii="Arial" w:hAnsi="Arial" w:cs="Arial"/>
        </w:rPr>
        <w:t xml:space="preserve">Once the decision was made to hold a group at our </w:t>
      </w:r>
      <w:r w:rsidR="00262DFA" w:rsidRPr="00AE24DE">
        <w:rPr>
          <w:rFonts w:ascii="Arial" w:hAnsi="Arial" w:cs="Arial"/>
        </w:rPr>
        <w:t>office,</w:t>
      </w:r>
      <w:r w:rsidRPr="00AE24DE">
        <w:rPr>
          <w:rFonts w:ascii="Arial" w:hAnsi="Arial" w:cs="Arial"/>
        </w:rPr>
        <w:t xml:space="preserve"> I felt a sense of relief</w:t>
      </w:r>
      <w:r w:rsidR="00E35EAF" w:rsidRPr="00AE24DE">
        <w:rPr>
          <w:rFonts w:ascii="Arial" w:hAnsi="Arial" w:cs="Arial"/>
        </w:rPr>
        <w:t xml:space="preserve"> as I knew it would decrease time and caseload pressures</w:t>
      </w:r>
      <w:r w:rsidRPr="00AE24DE">
        <w:rPr>
          <w:rFonts w:ascii="Arial" w:hAnsi="Arial" w:cs="Arial"/>
        </w:rPr>
        <w:t>.  The communication caseload is high and a number of individuals on the waiting list were at risk of breaching the Welsh</w:t>
      </w:r>
      <w:r w:rsidR="00AE24DE">
        <w:rPr>
          <w:rFonts w:ascii="Arial" w:hAnsi="Arial" w:cs="Arial"/>
        </w:rPr>
        <w:t xml:space="preserve"> </w:t>
      </w:r>
      <w:r w:rsidRPr="00AE24DE">
        <w:rPr>
          <w:rFonts w:ascii="Arial" w:hAnsi="Arial" w:cs="Arial"/>
        </w:rPr>
        <w:t>Government waiting time directive</w:t>
      </w:r>
      <w:r w:rsidR="00AE24DE" w:rsidRPr="00AE24DE">
        <w:rPr>
          <w:rFonts w:ascii="Arial" w:hAnsi="Arial" w:cs="Arial"/>
        </w:rPr>
        <w:t xml:space="preserve"> as set out by</w:t>
      </w:r>
      <w:r w:rsidR="00AE24DE">
        <w:rPr>
          <w:rFonts w:ascii="Arial" w:hAnsi="Arial" w:cs="Arial"/>
        </w:rPr>
        <w:t xml:space="preserve"> </w:t>
      </w:r>
      <w:r w:rsidR="00AE24DE" w:rsidRPr="00AE24DE">
        <w:rPr>
          <w:rFonts w:ascii="Arial" w:eastAsiaTheme="minorEastAsia" w:hAnsi="Arial" w:cs="Arial"/>
          <w:color w:val="000000" w:themeColor="text1"/>
          <w:kern w:val="24"/>
          <w:lang w:eastAsia="en-GB"/>
          <w14:ligatures w14:val="none"/>
        </w:rPr>
        <w:t>Welsh Government, (2025)</w:t>
      </w:r>
      <w:r>
        <w:rPr>
          <w:rFonts w:ascii="Arial" w:hAnsi="Arial" w:cs="Arial"/>
        </w:rPr>
        <w:t xml:space="preserve">.  Holding a group once a week for 6 weeks </w:t>
      </w:r>
      <w:r w:rsidR="00262605">
        <w:rPr>
          <w:rFonts w:ascii="Arial" w:hAnsi="Arial" w:cs="Arial"/>
        </w:rPr>
        <w:t xml:space="preserve">meant that other individuals could be picked up off the waiting list, this decreased the pressure on the Speech and Language Therapy service.  There was also a definite end to therapy with the individuals then being discharged from the caseload, allowing further individuals to be picked up from the waiting list.  I was also looking forward to the group starting as </w:t>
      </w:r>
      <w:r w:rsidR="00262605">
        <w:rPr>
          <w:rFonts w:ascii="Arial" w:hAnsi="Arial" w:cs="Arial"/>
        </w:rPr>
        <w:lastRenderedPageBreak/>
        <w:t xml:space="preserve">we knew we had a good mix of </w:t>
      </w:r>
      <w:r w:rsidR="004E088A">
        <w:rPr>
          <w:rFonts w:ascii="Arial" w:hAnsi="Arial" w:cs="Arial"/>
        </w:rPr>
        <w:t>individuals,</w:t>
      </w:r>
      <w:r w:rsidR="00262605">
        <w:rPr>
          <w:rFonts w:ascii="Arial" w:hAnsi="Arial" w:cs="Arial"/>
        </w:rPr>
        <w:t xml:space="preserve"> and they would gel well together, making the group fun to be a part of.</w:t>
      </w:r>
      <w:r w:rsidR="004E088A">
        <w:rPr>
          <w:rFonts w:ascii="Arial" w:hAnsi="Arial" w:cs="Arial"/>
        </w:rPr>
        <w:t xml:space="preserve">  I was also glad that they would have a chance to practice Total Communication strategies</w:t>
      </w:r>
      <w:r w:rsidR="005C267F">
        <w:rPr>
          <w:rFonts w:ascii="Arial" w:hAnsi="Arial" w:cs="Arial"/>
        </w:rPr>
        <w:t>,</w:t>
      </w:r>
      <w:r w:rsidR="004E088A">
        <w:rPr>
          <w:rFonts w:ascii="Arial" w:hAnsi="Arial" w:cs="Arial"/>
        </w:rPr>
        <w:t xml:space="preserve"> such as signing and using symbols to communicate</w:t>
      </w:r>
      <w:r w:rsidR="005C267F">
        <w:rPr>
          <w:rFonts w:ascii="Arial" w:hAnsi="Arial" w:cs="Arial"/>
        </w:rPr>
        <w:t>, as I believe this is vital in supporting people with a learning disability to have a voice as supported by Royal College of Speech and Language Therapists, (</w:t>
      </w:r>
      <w:r w:rsidR="00083492">
        <w:rPr>
          <w:rFonts w:ascii="Arial" w:hAnsi="Arial" w:cs="Arial"/>
        </w:rPr>
        <w:t>2026).</w:t>
      </w:r>
    </w:p>
    <w:p w14:paraId="24CD9418" w14:textId="77777777" w:rsidR="00AE24DE" w:rsidRDefault="00AE24DE" w:rsidP="000064B0">
      <w:pPr>
        <w:spacing w:line="360" w:lineRule="auto"/>
        <w:rPr>
          <w:rFonts w:ascii="Arial" w:hAnsi="Arial" w:cs="Arial"/>
          <w:b/>
          <w:bCs/>
        </w:rPr>
      </w:pPr>
    </w:p>
    <w:p w14:paraId="4DD310AE" w14:textId="07AA2156" w:rsidR="00FA6EA1" w:rsidRDefault="00FA6EA1" w:rsidP="000064B0">
      <w:pPr>
        <w:spacing w:line="360" w:lineRule="auto"/>
        <w:rPr>
          <w:rFonts w:ascii="Arial" w:hAnsi="Arial" w:cs="Arial"/>
          <w:b/>
          <w:bCs/>
        </w:rPr>
      </w:pPr>
      <w:r>
        <w:rPr>
          <w:rFonts w:ascii="Arial" w:hAnsi="Arial" w:cs="Arial"/>
          <w:b/>
          <w:bCs/>
        </w:rPr>
        <w:t>Evaluation</w:t>
      </w:r>
    </w:p>
    <w:p w14:paraId="1C2A5D02" w14:textId="0CD3CECF" w:rsidR="00FA6EA1" w:rsidRDefault="00FA6EA1" w:rsidP="000064B0">
      <w:pPr>
        <w:spacing w:line="360" w:lineRule="auto"/>
        <w:rPr>
          <w:rFonts w:ascii="Arial" w:hAnsi="Arial" w:cs="Arial"/>
        </w:rPr>
      </w:pPr>
      <w:r>
        <w:rPr>
          <w:rFonts w:ascii="Arial" w:hAnsi="Arial" w:cs="Arial"/>
        </w:rPr>
        <w:t xml:space="preserve">The group was successful and all participants enjoyed.  We saw an increase </w:t>
      </w:r>
      <w:r w:rsidR="00E35EAF">
        <w:rPr>
          <w:rFonts w:ascii="Arial" w:hAnsi="Arial" w:cs="Arial"/>
        </w:rPr>
        <w:t xml:space="preserve">in confidence of group members and also the ability to transfer the skills and strategies they had learned in individual therapy sessions to an unfamiliar social situation.  Group members developed good relationships with </w:t>
      </w:r>
      <w:r w:rsidR="0037727E">
        <w:rPr>
          <w:rFonts w:ascii="Arial" w:hAnsi="Arial" w:cs="Arial"/>
        </w:rPr>
        <w:t>each other,</w:t>
      </w:r>
      <w:r w:rsidR="00E35EAF">
        <w:rPr>
          <w:rFonts w:ascii="Arial" w:hAnsi="Arial" w:cs="Arial"/>
        </w:rPr>
        <w:t xml:space="preserve"> they also helped each other if a group member was struggling.</w:t>
      </w:r>
      <w:r w:rsidR="004E088A">
        <w:rPr>
          <w:rFonts w:ascii="Arial" w:hAnsi="Arial" w:cs="Arial"/>
        </w:rPr>
        <w:t xml:space="preserve">  They were able to use</w:t>
      </w:r>
      <w:r w:rsidR="00262DFA">
        <w:rPr>
          <w:rFonts w:ascii="Arial" w:hAnsi="Arial" w:cs="Arial"/>
        </w:rPr>
        <w:t xml:space="preserve"> a variety</w:t>
      </w:r>
      <w:r w:rsidR="004E088A">
        <w:rPr>
          <w:rFonts w:ascii="Arial" w:hAnsi="Arial" w:cs="Arial"/>
        </w:rPr>
        <w:t xml:space="preserve"> </w:t>
      </w:r>
      <w:r w:rsidR="00262DFA">
        <w:rPr>
          <w:rFonts w:ascii="Arial" w:hAnsi="Arial" w:cs="Arial"/>
        </w:rPr>
        <w:t>of</w:t>
      </w:r>
      <w:r w:rsidR="004E088A">
        <w:rPr>
          <w:rFonts w:ascii="Arial" w:hAnsi="Arial" w:cs="Arial"/>
        </w:rPr>
        <w:t xml:space="preserve"> strategies to communicate with each other such as using signing and symbols.</w:t>
      </w:r>
      <w:r w:rsidR="00E35EAF">
        <w:rPr>
          <w:rFonts w:ascii="Arial" w:hAnsi="Arial" w:cs="Arial"/>
        </w:rPr>
        <w:t xml:space="preserve">  The provision of the group allowed </w:t>
      </w:r>
      <w:r w:rsidR="00262DFA">
        <w:rPr>
          <w:rFonts w:ascii="Arial" w:hAnsi="Arial" w:cs="Arial"/>
        </w:rPr>
        <w:t>the</w:t>
      </w:r>
      <w:r w:rsidR="00E35EAF">
        <w:rPr>
          <w:rFonts w:ascii="Arial" w:hAnsi="Arial" w:cs="Arial"/>
        </w:rPr>
        <w:t xml:space="preserve"> individuals to have successful therapy outcomes and </w:t>
      </w:r>
      <w:r w:rsidR="00262DFA">
        <w:rPr>
          <w:rFonts w:ascii="Arial" w:hAnsi="Arial" w:cs="Arial"/>
        </w:rPr>
        <w:t xml:space="preserve">consequently </w:t>
      </w:r>
      <w:r w:rsidR="00E35EAF">
        <w:rPr>
          <w:rFonts w:ascii="Arial" w:hAnsi="Arial" w:cs="Arial"/>
        </w:rPr>
        <w:t>be discharged from the Speech and Language Therapy caseload. Caseload and waiting list pressures reduced because the use of both my time and the Speech and Language Therapists time had been managed in a more effective way.</w:t>
      </w:r>
    </w:p>
    <w:p w14:paraId="52F92162" w14:textId="4F4EFFFD" w:rsidR="00E35EAF" w:rsidRDefault="00E35EAF" w:rsidP="000064B0">
      <w:pPr>
        <w:spacing w:line="360" w:lineRule="auto"/>
        <w:rPr>
          <w:rFonts w:ascii="Arial" w:hAnsi="Arial" w:cs="Arial"/>
          <w:b/>
          <w:bCs/>
        </w:rPr>
      </w:pPr>
      <w:r>
        <w:rPr>
          <w:rFonts w:ascii="Arial" w:hAnsi="Arial" w:cs="Arial"/>
          <w:b/>
          <w:bCs/>
        </w:rPr>
        <w:t>Analysis</w:t>
      </w:r>
    </w:p>
    <w:p w14:paraId="60148B8E" w14:textId="4FB3C790" w:rsidR="00E35EAF" w:rsidRDefault="006F028D" w:rsidP="000064B0">
      <w:pPr>
        <w:spacing w:line="360" w:lineRule="auto"/>
        <w:rPr>
          <w:rFonts w:ascii="Arial" w:hAnsi="Arial" w:cs="Arial"/>
        </w:rPr>
      </w:pPr>
      <w:r>
        <w:rPr>
          <w:rFonts w:ascii="Arial" w:hAnsi="Arial" w:cs="Arial"/>
        </w:rPr>
        <w:t>Following the individual therapy and group therapy and prior to discharge each individual was reviewed by the Speech and Language Therapist with Parent/carer/staff involvement.  All the individuals had shown a</w:t>
      </w:r>
      <w:r w:rsidR="00083492">
        <w:rPr>
          <w:rFonts w:ascii="Arial" w:hAnsi="Arial" w:cs="Arial"/>
        </w:rPr>
        <w:t>n</w:t>
      </w:r>
      <w:r>
        <w:rPr>
          <w:rFonts w:ascii="Arial" w:hAnsi="Arial" w:cs="Arial"/>
        </w:rPr>
        <w:t xml:space="preserve"> improvement in their communication skills and confidence levels from beginning to end of the therapeutic input.  This showed that the combination of individual therapy and group therapy sessions was successful.</w:t>
      </w:r>
    </w:p>
    <w:p w14:paraId="4DF1D102" w14:textId="6EC3E790" w:rsidR="006F028D" w:rsidRDefault="006F028D" w:rsidP="000064B0">
      <w:pPr>
        <w:spacing w:line="360" w:lineRule="auto"/>
        <w:rPr>
          <w:rFonts w:ascii="Arial" w:hAnsi="Arial" w:cs="Arial"/>
          <w:b/>
          <w:bCs/>
        </w:rPr>
      </w:pPr>
      <w:r>
        <w:rPr>
          <w:rFonts w:ascii="Arial" w:hAnsi="Arial" w:cs="Arial"/>
          <w:b/>
          <w:bCs/>
        </w:rPr>
        <w:t>Conclusion</w:t>
      </w:r>
    </w:p>
    <w:p w14:paraId="08D0560D" w14:textId="3330A1D5" w:rsidR="006F028D" w:rsidRDefault="006F028D" w:rsidP="000064B0">
      <w:pPr>
        <w:spacing w:line="360" w:lineRule="auto"/>
        <w:rPr>
          <w:rFonts w:ascii="Arial" w:hAnsi="Arial" w:cs="Arial"/>
        </w:rPr>
      </w:pPr>
      <w:r>
        <w:rPr>
          <w:rFonts w:ascii="Arial" w:hAnsi="Arial" w:cs="Arial"/>
        </w:rPr>
        <w:t xml:space="preserve">The process of setting up the group was time intensive at the very beginning.  It took time to plan and prepare each session, however, once this was done time pressure was alleviated by reduction of travel time and less individual visits.  At the end of the </w:t>
      </w:r>
      <w:r w:rsidR="00262DFA">
        <w:rPr>
          <w:rFonts w:ascii="Arial" w:hAnsi="Arial" w:cs="Arial"/>
        </w:rPr>
        <w:t>group,</w:t>
      </w:r>
      <w:r>
        <w:rPr>
          <w:rFonts w:ascii="Arial" w:hAnsi="Arial" w:cs="Arial"/>
        </w:rPr>
        <w:t xml:space="preserve"> it was clear that the combination of individual sessions followed by group </w:t>
      </w:r>
      <w:r>
        <w:rPr>
          <w:rFonts w:ascii="Arial" w:hAnsi="Arial" w:cs="Arial"/>
        </w:rPr>
        <w:lastRenderedPageBreak/>
        <w:t xml:space="preserve">therapy worked </w:t>
      </w:r>
      <w:r w:rsidR="001A30D8">
        <w:rPr>
          <w:rFonts w:ascii="Arial" w:hAnsi="Arial" w:cs="Arial"/>
        </w:rPr>
        <w:t>well and time and caseload pressures were reduced as a result.  Overall, it was felt that the group therapy sessions had been a success.  Now that the session plan for the group has been devised and resources have been produced the group is ready to be rolled out whenever needed.</w:t>
      </w:r>
    </w:p>
    <w:p w14:paraId="7239DDBF" w14:textId="4C7AC732" w:rsidR="001A30D8" w:rsidRDefault="001A30D8" w:rsidP="000064B0">
      <w:pPr>
        <w:spacing w:line="360" w:lineRule="auto"/>
        <w:rPr>
          <w:rFonts w:ascii="Arial" w:hAnsi="Arial" w:cs="Arial"/>
          <w:b/>
          <w:bCs/>
        </w:rPr>
      </w:pPr>
      <w:r>
        <w:rPr>
          <w:rFonts w:ascii="Arial" w:hAnsi="Arial" w:cs="Arial"/>
          <w:b/>
          <w:bCs/>
        </w:rPr>
        <w:t>Action</w:t>
      </w:r>
    </w:p>
    <w:p w14:paraId="73A47274" w14:textId="77777777" w:rsidR="001A30D8" w:rsidRDefault="001A30D8" w:rsidP="000064B0">
      <w:pPr>
        <w:spacing w:line="360" w:lineRule="auto"/>
        <w:rPr>
          <w:rFonts w:ascii="Arial" w:hAnsi="Arial" w:cs="Arial"/>
        </w:rPr>
      </w:pPr>
      <w:r>
        <w:rPr>
          <w:rFonts w:ascii="Arial" w:hAnsi="Arial" w:cs="Arial"/>
        </w:rPr>
        <w:t>To feedback the results of the group to the wider speech and language therapy team and provide them with the session plans so they can set up their own group.</w:t>
      </w:r>
    </w:p>
    <w:p w14:paraId="7DFC6D94" w14:textId="7A62559A" w:rsidR="001A30D8" w:rsidRDefault="001A30D8" w:rsidP="000064B0">
      <w:pPr>
        <w:spacing w:line="360" w:lineRule="auto"/>
        <w:rPr>
          <w:rFonts w:ascii="Arial" w:hAnsi="Arial" w:cs="Arial"/>
        </w:rPr>
      </w:pPr>
      <w:r>
        <w:rPr>
          <w:rFonts w:ascii="Arial" w:hAnsi="Arial" w:cs="Arial"/>
        </w:rPr>
        <w:t xml:space="preserve">To </w:t>
      </w:r>
      <w:r w:rsidR="00262DFA">
        <w:rPr>
          <w:rFonts w:ascii="Arial" w:hAnsi="Arial" w:cs="Arial"/>
        </w:rPr>
        <w:t>run</w:t>
      </w:r>
      <w:r>
        <w:rPr>
          <w:rFonts w:ascii="Arial" w:hAnsi="Arial" w:cs="Arial"/>
        </w:rPr>
        <w:t xml:space="preserve"> </w:t>
      </w:r>
      <w:r w:rsidR="00262DFA">
        <w:rPr>
          <w:rFonts w:ascii="Arial" w:hAnsi="Arial" w:cs="Arial"/>
        </w:rPr>
        <w:t>f</w:t>
      </w:r>
      <w:r>
        <w:rPr>
          <w:rFonts w:ascii="Arial" w:hAnsi="Arial" w:cs="Arial"/>
        </w:rPr>
        <w:t>urther social communication groups at our office base and also widen it to applicable day services.</w:t>
      </w:r>
    </w:p>
    <w:p w14:paraId="4FB5E108" w14:textId="1DE55589" w:rsidR="001A30D8" w:rsidRDefault="00083492" w:rsidP="000064B0">
      <w:pPr>
        <w:spacing w:line="360" w:lineRule="auto"/>
        <w:rPr>
          <w:rFonts w:ascii="Arial" w:hAnsi="Arial" w:cs="Arial"/>
        </w:rPr>
      </w:pPr>
      <w:r>
        <w:rPr>
          <w:rFonts w:ascii="Arial" w:hAnsi="Arial" w:cs="Arial"/>
        </w:rPr>
        <w:t>Encourage staff to attend Total Communication training.</w:t>
      </w:r>
    </w:p>
    <w:p w14:paraId="43355C32" w14:textId="77777777" w:rsidR="001A30D8" w:rsidRDefault="001A30D8" w:rsidP="000064B0">
      <w:pPr>
        <w:spacing w:line="360" w:lineRule="auto"/>
        <w:rPr>
          <w:rFonts w:ascii="Arial" w:hAnsi="Arial" w:cs="Arial"/>
        </w:rPr>
      </w:pPr>
    </w:p>
    <w:p w14:paraId="41780CE2" w14:textId="77777777" w:rsidR="001A30D8" w:rsidRDefault="001A30D8" w:rsidP="000064B0">
      <w:pPr>
        <w:spacing w:line="360" w:lineRule="auto"/>
        <w:rPr>
          <w:rFonts w:ascii="Arial" w:hAnsi="Arial" w:cs="Arial"/>
        </w:rPr>
      </w:pPr>
    </w:p>
    <w:p w14:paraId="6803441D" w14:textId="77777777" w:rsidR="001A30D8" w:rsidRDefault="001A30D8" w:rsidP="000064B0">
      <w:pPr>
        <w:spacing w:line="360" w:lineRule="auto"/>
        <w:rPr>
          <w:rFonts w:ascii="Arial" w:hAnsi="Arial" w:cs="Arial"/>
        </w:rPr>
      </w:pPr>
    </w:p>
    <w:p w14:paraId="52FFC3B2" w14:textId="77777777" w:rsidR="001A30D8" w:rsidRDefault="001A30D8" w:rsidP="000064B0">
      <w:pPr>
        <w:spacing w:line="360" w:lineRule="auto"/>
        <w:rPr>
          <w:rFonts w:ascii="Arial" w:hAnsi="Arial" w:cs="Arial"/>
        </w:rPr>
      </w:pPr>
    </w:p>
    <w:p w14:paraId="4FE4FE05" w14:textId="77777777" w:rsidR="001A30D8" w:rsidRDefault="001A30D8" w:rsidP="000064B0">
      <w:pPr>
        <w:spacing w:line="360" w:lineRule="auto"/>
        <w:rPr>
          <w:rFonts w:ascii="Arial" w:hAnsi="Arial" w:cs="Arial"/>
        </w:rPr>
      </w:pPr>
    </w:p>
    <w:p w14:paraId="403AC069" w14:textId="77777777" w:rsidR="001A30D8" w:rsidRDefault="001A30D8" w:rsidP="000064B0">
      <w:pPr>
        <w:spacing w:line="360" w:lineRule="auto"/>
        <w:rPr>
          <w:rFonts w:ascii="Arial" w:hAnsi="Arial" w:cs="Arial"/>
        </w:rPr>
      </w:pPr>
    </w:p>
    <w:p w14:paraId="4014FBE9" w14:textId="77777777" w:rsidR="001A30D8" w:rsidRDefault="001A30D8" w:rsidP="000064B0">
      <w:pPr>
        <w:spacing w:line="360" w:lineRule="auto"/>
        <w:rPr>
          <w:rFonts w:ascii="Arial" w:hAnsi="Arial" w:cs="Arial"/>
        </w:rPr>
      </w:pPr>
    </w:p>
    <w:p w14:paraId="23B6009A" w14:textId="77777777" w:rsidR="001A30D8" w:rsidRDefault="001A30D8" w:rsidP="000064B0">
      <w:pPr>
        <w:spacing w:line="360" w:lineRule="auto"/>
        <w:rPr>
          <w:rFonts w:ascii="Arial" w:hAnsi="Arial" w:cs="Arial"/>
        </w:rPr>
      </w:pPr>
    </w:p>
    <w:p w14:paraId="32692D0E" w14:textId="77777777" w:rsidR="001A30D8" w:rsidRDefault="001A30D8" w:rsidP="000064B0">
      <w:pPr>
        <w:spacing w:line="360" w:lineRule="auto"/>
        <w:rPr>
          <w:rFonts w:ascii="Arial" w:hAnsi="Arial" w:cs="Arial"/>
        </w:rPr>
      </w:pPr>
    </w:p>
    <w:p w14:paraId="75E18E8F" w14:textId="77777777" w:rsidR="001A30D8" w:rsidRDefault="001A30D8" w:rsidP="000064B0">
      <w:pPr>
        <w:spacing w:line="360" w:lineRule="auto"/>
        <w:rPr>
          <w:rFonts w:ascii="Arial" w:hAnsi="Arial" w:cs="Arial"/>
        </w:rPr>
      </w:pPr>
    </w:p>
    <w:p w14:paraId="17DFE90A" w14:textId="77777777" w:rsidR="001A30D8" w:rsidRDefault="001A30D8" w:rsidP="000064B0">
      <w:pPr>
        <w:spacing w:line="360" w:lineRule="auto"/>
        <w:rPr>
          <w:rFonts w:ascii="Arial" w:hAnsi="Arial" w:cs="Arial"/>
        </w:rPr>
      </w:pPr>
    </w:p>
    <w:p w14:paraId="71F740D0" w14:textId="77777777" w:rsidR="001A30D8" w:rsidRDefault="001A30D8" w:rsidP="000064B0">
      <w:pPr>
        <w:spacing w:line="360" w:lineRule="auto"/>
        <w:rPr>
          <w:rFonts w:ascii="Arial" w:hAnsi="Arial" w:cs="Arial"/>
        </w:rPr>
      </w:pPr>
    </w:p>
    <w:p w14:paraId="737ED24D" w14:textId="77777777" w:rsidR="001A30D8" w:rsidRDefault="001A30D8" w:rsidP="000064B0">
      <w:pPr>
        <w:spacing w:line="360" w:lineRule="auto"/>
        <w:rPr>
          <w:rFonts w:ascii="Arial" w:hAnsi="Arial" w:cs="Arial"/>
        </w:rPr>
      </w:pPr>
    </w:p>
    <w:p w14:paraId="7B143E01" w14:textId="77777777" w:rsidR="005C267F" w:rsidRDefault="005C267F" w:rsidP="000064B0">
      <w:pPr>
        <w:spacing w:line="360" w:lineRule="auto"/>
        <w:rPr>
          <w:rFonts w:ascii="Arial" w:hAnsi="Arial" w:cs="Arial"/>
        </w:rPr>
      </w:pPr>
    </w:p>
    <w:p w14:paraId="18B5AED2" w14:textId="77777777" w:rsidR="00083492" w:rsidRDefault="00083492" w:rsidP="001A30D8">
      <w:pPr>
        <w:spacing w:line="360" w:lineRule="auto"/>
        <w:jc w:val="center"/>
        <w:rPr>
          <w:rFonts w:ascii="Arial" w:hAnsi="Arial" w:cs="Arial"/>
          <w:b/>
          <w:bCs/>
        </w:rPr>
      </w:pPr>
    </w:p>
    <w:p w14:paraId="63DE776D" w14:textId="77777777" w:rsidR="00083492" w:rsidRDefault="00083492" w:rsidP="001A30D8">
      <w:pPr>
        <w:spacing w:line="360" w:lineRule="auto"/>
        <w:jc w:val="center"/>
        <w:rPr>
          <w:rFonts w:ascii="Arial" w:hAnsi="Arial" w:cs="Arial"/>
          <w:b/>
          <w:bCs/>
        </w:rPr>
      </w:pPr>
    </w:p>
    <w:p w14:paraId="1195BC72" w14:textId="0D006990" w:rsidR="001A30D8" w:rsidRDefault="001A30D8" w:rsidP="001A30D8">
      <w:pPr>
        <w:spacing w:line="360" w:lineRule="auto"/>
        <w:jc w:val="center"/>
        <w:rPr>
          <w:rFonts w:ascii="Arial" w:hAnsi="Arial" w:cs="Arial"/>
          <w:b/>
          <w:bCs/>
        </w:rPr>
      </w:pPr>
      <w:r>
        <w:rPr>
          <w:rFonts w:ascii="Arial" w:hAnsi="Arial" w:cs="Arial"/>
          <w:b/>
          <w:bCs/>
        </w:rPr>
        <w:lastRenderedPageBreak/>
        <w:t>References</w:t>
      </w:r>
    </w:p>
    <w:p w14:paraId="1E52220F" w14:textId="0E2113CD" w:rsidR="001A30D8" w:rsidRPr="005C267F" w:rsidRDefault="005C267F" w:rsidP="005C267F">
      <w:pPr>
        <w:rPr>
          <w:rFonts w:ascii="Arial" w:hAnsi="Arial" w:cs="Arial"/>
        </w:rPr>
      </w:pPr>
      <w:r w:rsidRPr="005C267F">
        <w:rPr>
          <w:rFonts w:ascii="Arial" w:hAnsi="Arial" w:cs="Arial"/>
        </w:rPr>
        <w:t xml:space="preserve">Royal College of Speech and Language Therapists (2026) </w:t>
      </w:r>
      <w:r w:rsidRPr="005C267F">
        <w:rPr>
          <w:rFonts w:ascii="Arial" w:hAnsi="Arial" w:cs="Arial"/>
          <w:i/>
          <w:iCs/>
        </w:rPr>
        <w:t xml:space="preserve">Supporting people with </w:t>
      </w:r>
      <w:r w:rsidR="00262DFA" w:rsidRPr="005C267F">
        <w:rPr>
          <w:rFonts w:ascii="Arial" w:hAnsi="Arial" w:cs="Arial"/>
          <w:i/>
          <w:iCs/>
        </w:rPr>
        <w:t>learning</w:t>
      </w:r>
      <w:r w:rsidRPr="005C267F">
        <w:rPr>
          <w:rFonts w:ascii="Arial" w:hAnsi="Arial" w:cs="Arial"/>
          <w:i/>
          <w:iCs/>
        </w:rPr>
        <w:t xml:space="preserve"> disabilities</w:t>
      </w:r>
      <w:r w:rsidRPr="005C267F">
        <w:rPr>
          <w:rFonts w:ascii="Arial" w:hAnsi="Arial" w:cs="Arial"/>
        </w:rPr>
        <w:t xml:space="preserve"> Available at:https://www.rcslt.org/wp-content/uploads/media/Project/RCSLT/rcslt-learning-disabilities-factsheet.pdf (accessed 16</w:t>
      </w:r>
      <w:r w:rsidRPr="005C267F">
        <w:rPr>
          <w:rFonts w:ascii="Arial" w:hAnsi="Arial" w:cs="Arial"/>
          <w:vertAlign w:val="superscript"/>
        </w:rPr>
        <w:t>th</w:t>
      </w:r>
      <w:r w:rsidRPr="005C267F">
        <w:rPr>
          <w:rFonts w:ascii="Arial" w:hAnsi="Arial" w:cs="Arial"/>
        </w:rPr>
        <w:t xml:space="preserve"> January 2026)</w:t>
      </w:r>
    </w:p>
    <w:p w14:paraId="2CA96E35" w14:textId="2ADB9D53" w:rsidR="00AE24DE" w:rsidRPr="005C267F" w:rsidRDefault="00AE24DE" w:rsidP="005C267F">
      <w:pPr>
        <w:rPr>
          <w:rFonts w:ascii="Arial" w:hAnsi="Arial" w:cs="Arial"/>
        </w:rPr>
      </w:pPr>
      <w:r w:rsidRPr="005C267F">
        <w:rPr>
          <w:rFonts w:ascii="Arial" w:hAnsi="Arial" w:cs="Arial"/>
        </w:rPr>
        <w:t xml:space="preserve">Welsh Government (2025) </w:t>
      </w:r>
      <w:r w:rsidRPr="005C267F">
        <w:rPr>
          <w:rFonts w:ascii="Arial" w:hAnsi="Arial" w:cs="Arial"/>
          <w:i/>
          <w:iCs/>
        </w:rPr>
        <w:t>Guidelines for the management of Referral to treatment waiting times April 2025</w:t>
      </w:r>
      <w:r w:rsidRPr="005C267F">
        <w:rPr>
          <w:rFonts w:ascii="Arial" w:hAnsi="Arial" w:cs="Arial"/>
        </w:rPr>
        <w:t xml:space="preserve"> Available at: https://www.gov.wales/sites/default/files/publications/2025-4/planned-care-waiting-times-guidance-April-2025.pdf (accessed 15th January 2026).</w:t>
      </w:r>
    </w:p>
    <w:p w14:paraId="46D60E8E" w14:textId="77777777" w:rsidR="00262605" w:rsidRPr="005C267F" w:rsidRDefault="00262605" w:rsidP="005C267F">
      <w:pPr>
        <w:rPr>
          <w:rFonts w:ascii="Arial" w:hAnsi="Arial" w:cs="Arial"/>
        </w:rPr>
      </w:pPr>
    </w:p>
    <w:sectPr w:rsidR="00262605" w:rsidRPr="005C26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4F71EC"/>
    <w:multiLevelType w:val="hybridMultilevel"/>
    <w:tmpl w:val="51D6D9BC"/>
    <w:lvl w:ilvl="0" w:tplc="92066D30">
      <w:start w:val="1"/>
      <w:numFmt w:val="bullet"/>
      <w:lvlText w:val="•"/>
      <w:lvlJc w:val="left"/>
      <w:pPr>
        <w:tabs>
          <w:tab w:val="num" w:pos="720"/>
        </w:tabs>
        <w:ind w:left="720" w:hanging="360"/>
      </w:pPr>
      <w:rPr>
        <w:rFonts w:ascii="Arial" w:hAnsi="Arial" w:hint="default"/>
      </w:rPr>
    </w:lvl>
    <w:lvl w:ilvl="1" w:tplc="2E640ACA" w:tentative="1">
      <w:start w:val="1"/>
      <w:numFmt w:val="bullet"/>
      <w:lvlText w:val="•"/>
      <w:lvlJc w:val="left"/>
      <w:pPr>
        <w:tabs>
          <w:tab w:val="num" w:pos="1440"/>
        </w:tabs>
        <w:ind w:left="1440" w:hanging="360"/>
      </w:pPr>
      <w:rPr>
        <w:rFonts w:ascii="Arial" w:hAnsi="Arial" w:hint="default"/>
      </w:rPr>
    </w:lvl>
    <w:lvl w:ilvl="2" w:tplc="4B649052" w:tentative="1">
      <w:start w:val="1"/>
      <w:numFmt w:val="bullet"/>
      <w:lvlText w:val="•"/>
      <w:lvlJc w:val="left"/>
      <w:pPr>
        <w:tabs>
          <w:tab w:val="num" w:pos="2160"/>
        </w:tabs>
        <w:ind w:left="2160" w:hanging="360"/>
      </w:pPr>
      <w:rPr>
        <w:rFonts w:ascii="Arial" w:hAnsi="Arial" w:hint="default"/>
      </w:rPr>
    </w:lvl>
    <w:lvl w:ilvl="3" w:tplc="370673E6" w:tentative="1">
      <w:start w:val="1"/>
      <w:numFmt w:val="bullet"/>
      <w:lvlText w:val="•"/>
      <w:lvlJc w:val="left"/>
      <w:pPr>
        <w:tabs>
          <w:tab w:val="num" w:pos="2880"/>
        </w:tabs>
        <w:ind w:left="2880" w:hanging="360"/>
      </w:pPr>
      <w:rPr>
        <w:rFonts w:ascii="Arial" w:hAnsi="Arial" w:hint="default"/>
      </w:rPr>
    </w:lvl>
    <w:lvl w:ilvl="4" w:tplc="B1463FCC" w:tentative="1">
      <w:start w:val="1"/>
      <w:numFmt w:val="bullet"/>
      <w:lvlText w:val="•"/>
      <w:lvlJc w:val="left"/>
      <w:pPr>
        <w:tabs>
          <w:tab w:val="num" w:pos="3600"/>
        </w:tabs>
        <w:ind w:left="3600" w:hanging="360"/>
      </w:pPr>
      <w:rPr>
        <w:rFonts w:ascii="Arial" w:hAnsi="Arial" w:hint="default"/>
      </w:rPr>
    </w:lvl>
    <w:lvl w:ilvl="5" w:tplc="FD0EB7A8" w:tentative="1">
      <w:start w:val="1"/>
      <w:numFmt w:val="bullet"/>
      <w:lvlText w:val="•"/>
      <w:lvlJc w:val="left"/>
      <w:pPr>
        <w:tabs>
          <w:tab w:val="num" w:pos="4320"/>
        </w:tabs>
        <w:ind w:left="4320" w:hanging="360"/>
      </w:pPr>
      <w:rPr>
        <w:rFonts w:ascii="Arial" w:hAnsi="Arial" w:hint="default"/>
      </w:rPr>
    </w:lvl>
    <w:lvl w:ilvl="6" w:tplc="1ED6596A" w:tentative="1">
      <w:start w:val="1"/>
      <w:numFmt w:val="bullet"/>
      <w:lvlText w:val="•"/>
      <w:lvlJc w:val="left"/>
      <w:pPr>
        <w:tabs>
          <w:tab w:val="num" w:pos="5040"/>
        </w:tabs>
        <w:ind w:left="5040" w:hanging="360"/>
      </w:pPr>
      <w:rPr>
        <w:rFonts w:ascii="Arial" w:hAnsi="Arial" w:hint="default"/>
      </w:rPr>
    </w:lvl>
    <w:lvl w:ilvl="7" w:tplc="C8DA00EE" w:tentative="1">
      <w:start w:val="1"/>
      <w:numFmt w:val="bullet"/>
      <w:lvlText w:val="•"/>
      <w:lvlJc w:val="left"/>
      <w:pPr>
        <w:tabs>
          <w:tab w:val="num" w:pos="5760"/>
        </w:tabs>
        <w:ind w:left="5760" w:hanging="360"/>
      </w:pPr>
      <w:rPr>
        <w:rFonts w:ascii="Arial" w:hAnsi="Arial" w:hint="default"/>
      </w:rPr>
    </w:lvl>
    <w:lvl w:ilvl="8" w:tplc="E2461CC8" w:tentative="1">
      <w:start w:val="1"/>
      <w:numFmt w:val="bullet"/>
      <w:lvlText w:val="•"/>
      <w:lvlJc w:val="left"/>
      <w:pPr>
        <w:tabs>
          <w:tab w:val="num" w:pos="6480"/>
        </w:tabs>
        <w:ind w:left="6480" w:hanging="360"/>
      </w:pPr>
      <w:rPr>
        <w:rFonts w:ascii="Arial" w:hAnsi="Arial" w:hint="default"/>
      </w:rPr>
    </w:lvl>
  </w:abstractNum>
  <w:num w:numId="1" w16cid:durableId="11391133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4B0"/>
    <w:rsid w:val="000064B0"/>
    <w:rsid w:val="00067BAD"/>
    <w:rsid w:val="00083492"/>
    <w:rsid w:val="00156A47"/>
    <w:rsid w:val="00181805"/>
    <w:rsid w:val="001A30D8"/>
    <w:rsid w:val="00262605"/>
    <w:rsid w:val="00262DFA"/>
    <w:rsid w:val="00264280"/>
    <w:rsid w:val="0037727E"/>
    <w:rsid w:val="00424711"/>
    <w:rsid w:val="004E088A"/>
    <w:rsid w:val="005C267F"/>
    <w:rsid w:val="006F028D"/>
    <w:rsid w:val="007B0217"/>
    <w:rsid w:val="009A68E8"/>
    <w:rsid w:val="00A415C0"/>
    <w:rsid w:val="00AE24DE"/>
    <w:rsid w:val="00AE6536"/>
    <w:rsid w:val="00BC3362"/>
    <w:rsid w:val="00E35EAF"/>
    <w:rsid w:val="00E372A2"/>
    <w:rsid w:val="00FA6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4D9FF"/>
  <w15:chartTrackingRefBased/>
  <w15:docId w15:val="{003CFB58-5F7B-4353-8943-38904A683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64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64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64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64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64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64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64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64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64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64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64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64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64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64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64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64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64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64B0"/>
    <w:rPr>
      <w:rFonts w:eastAsiaTheme="majorEastAsia" w:cstheme="majorBidi"/>
      <w:color w:val="272727" w:themeColor="text1" w:themeTint="D8"/>
    </w:rPr>
  </w:style>
  <w:style w:type="paragraph" w:styleId="Title">
    <w:name w:val="Title"/>
    <w:basedOn w:val="Normal"/>
    <w:next w:val="Normal"/>
    <w:link w:val="TitleChar"/>
    <w:uiPriority w:val="10"/>
    <w:qFormat/>
    <w:rsid w:val="000064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64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64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64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64B0"/>
    <w:pPr>
      <w:spacing w:before="160"/>
      <w:jc w:val="center"/>
    </w:pPr>
    <w:rPr>
      <w:i/>
      <w:iCs/>
      <w:color w:val="404040" w:themeColor="text1" w:themeTint="BF"/>
    </w:rPr>
  </w:style>
  <w:style w:type="character" w:customStyle="1" w:styleId="QuoteChar">
    <w:name w:val="Quote Char"/>
    <w:basedOn w:val="DefaultParagraphFont"/>
    <w:link w:val="Quote"/>
    <w:uiPriority w:val="29"/>
    <w:rsid w:val="000064B0"/>
    <w:rPr>
      <w:i/>
      <w:iCs/>
      <w:color w:val="404040" w:themeColor="text1" w:themeTint="BF"/>
    </w:rPr>
  </w:style>
  <w:style w:type="paragraph" w:styleId="ListParagraph">
    <w:name w:val="List Paragraph"/>
    <w:basedOn w:val="Normal"/>
    <w:uiPriority w:val="34"/>
    <w:qFormat/>
    <w:rsid w:val="000064B0"/>
    <w:pPr>
      <w:ind w:left="720"/>
      <w:contextualSpacing/>
    </w:pPr>
  </w:style>
  <w:style w:type="character" w:styleId="IntenseEmphasis">
    <w:name w:val="Intense Emphasis"/>
    <w:basedOn w:val="DefaultParagraphFont"/>
    <w:uiPriority w:val="21"/>
    <w:qFormat/>
    <w:rsid w:val="000064B0"/>
    <w:rPr>
      <w:i/>
      <w:iCs/>
      <w:color w:val="0F4761" w:themeColor="accent1" w:themeShade="BF"/>
    </w:rPr>
  </w:style>
  <w:style w:type="paragraph" w:styleId="IntenseQuote">
    <w:name w:val="Intense Quote"/>
    <w:basedOn w:val="Normal"/>
    <w:next w:val="Normal"/>
    <w:link w:val="IntenseQuoteChar"/>
    <w:uiPriority w:val="30"/>
    <w:qFormat/>
    <w:rsid w:val="000064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64B0"/>
    <w:rPr>
      <w:i/>
      <w:iCs/>
      <w:color w:val="0F4761" w:themeColor="accent1" w:themeShade="BF"/>
    </w:rPr>
  </w:style>
  <w:style w:type="character" w:styleId="IntenseReference">
    <w:name w:val="Intense Reference"/>
    <w:basedOn w:val="DefaultParagraphFont"/>
    <w:uiPriority w:val="32"/>
    <w:qFormat/>
    <w:rsid w:val="000064B0"/>
    <w:rPr>
      <w:b/>
      <w:bCs/>
      <w:smallCaps/>
      <w:color w:val="0F4761" w:themeColor="accent1" w:themeShade="BF"/>
      <w:spacing w:val="5"/>
    </w:rPr>
  </w:style>
  <w:style w:type="paragraph" w:styleId="NormalWeb">
    <w:name w:val="Normal (Web)"/>
    <w:basedOn w:val="Normal"/>
    <w:uiPriority w:val="99"/>
    <w:semiHidden/>
    <w:unhideWhenUsed/>
    <w:rsid w:val="00AE24D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5C267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418</TotalTime>
  <Pages>4</Pages>
  <Words>859</Words>
  <Characters>4591</Characters>
  <Application>Microsoft Office Word</Application>
  <DocSecurity>0</DocSecurity>
  <Lines>97</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Davies (Hywel Dda UHB - Communication Development Officer)</dc:creator>
  <cp:keywords/>
  <dc:description/>
  <cp:lastModifiedBy>Cerys Davies (Hywel Dda UHB - Communication Development Officer)</cp:lastModifiedBy>
  <cp:revision>5</cp:revision>
  <dcterms:created xsi:type="dcterms:W3CDTF">2026-01-13T12:01:00Z</dcterms:created>
  <dcterms:modified xsi:type="dcterms:W3CDTF">2026-01-16T15:44:00Z</dcterms:modified>
</cp:coreProperties>
</file>