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D4CD5" w14:textId="77777777" w:rsidR="006A25F9" w:rsidRDefault="00000000">
      <w:pPr>
        <w:jc w:val="center"/>
      </w:pPr>
      <w:r>
        <w:rPr>
          <w:rFonts w:ascii="Aptos Display" w:hAnsi="Aptos Display"/>
          <w:b/>
          <w:sz w:val="40"/>
        </w:rPr>
        <w:t>AS3 Mini-Presentation Peer Feedback</w:t>
      </w:r>
    </w:p>
    <w:p w14:paraId="29C96A96" w14:textId="77777777" w:rsidR="006A25F9" w:rsidRDefault="00000000">
      <w:pPr>
        <w:jc w:val="center"/>
      </w:pPr>
      <w:r>
        <w:rPr>
          <w:i/>
        </w:rPr>
        <w:t>Practise part of your AS3 with a partner and give one clear, useful piece of feedback.</w:t>
      </w:r>
    </w:p>
    <w:p w14:paraId="2F0AC2DA" w14:textId="77777777" w:rsidR="006A25F9" w:rsidRDefault="00000000">
      <w:r>
        <w:rPr>
          <w:b/>
        </w:rPr>
        <w:t xml:space="preserve">This is practice, not marking. </w:t>
      </w:r>
      <w:r>
        <w:t>You do not need a finished presentation. Use the option that matches where you are today.</w:t>
      </w:r>
    </w:p>
    <w:p w14:paraId="4AE1EE2D" w14:textId="77777777" w:rsidR="006A25F9" w:rsidRDefault="00000000">
      <w:pPr>
        <w:spacing w:before="100" w:after="40"/>
      </w:pPr>
      <w:r>
        <w:rPr>
          <w:b/>
          <w:sz w:val="27"/>
        </w:rPr>
        <w:t>Step 1 - Speaker chooses ONE practice option</w:t>
      </w:r>
    </w:p>
    <w:p w14:paraId="587B0B0A" w14:textId="77777777" w:rsidR="006A25F9" w:rsidRDefault="00000000">
      <w:pPr>
        <w:spacing w:after="26"/>
      </w:pPr>
      <w:r>
        <w:t>☐ Option A: Present ONE skill and the reflection connected to it. If you are doing two skills in AS3, choose just one for this practice.</w:t>
      </w:r>
    </w:p>
    <w:p w14:paraId="03635E8C" w14:textId="77777777" w:rsidR="006A25F9" w:rsidRDefault="00000000">
      <w:pPr>
        <w:spacing w:after="26"/>
      </w:pPr>
      <w:r>
        <w:t>☐ Option B: Present your current ideas for ONE skill, even if that section is not finished yet.</w:t>
      </w:r>
    </w:p>
    <w:p w14:paraId="162EC128" w14:textId="77777777" w:rsidR="006A25F9" w:rsidRDefault="00000000">
      <w:r>
        <w:rPr>
          <w:b/>
        </w:rPr>
        <w:t xml:space="preserve">Speaker: </w:t>
      </w:r>
      <w:r>
        <w:t>Aim for about 2-3 minutes. You may use notes. Try not to read every word. If you are nearly finished, you can continue for a little longer if your partner agrees.</w:t>
      </w:r>
    </w:p>
    <w:p w14:paraId="1AB4DA06" w14:textId="77777777" w:rsidR="006A25F9" w:rsidRDefault="00000000">
      <w:pPr>
        <w:spacing w:before="100" w:after="40"/>
      </w:pPr>
      <w:r>
        <w:rPr>
          <w:b/>
          <w:sz w:val="27"/>
        </w:rPr>
        <w:t>Step 2 - Partner listens and checks what they hear</w:t>
      </w:r>
    </w:p>
    <w:p w14:paraId="271CDE64" w14:textId="77777777" w:rsidR="006A25F9" w:rsidRDefault="00000000">
      <w:r>
        <w:t>Tick only what you actually hear. It is completely fine if some boxes are not ticked yet - that tells the speaker what to work on next.</w:t>
      </w:r>
    </w:p>
    <w:p w14:paraId="198C5D60" w14:textId="77777777" w:rsidR="006A25F9" w:rsidRDefault="00000000">
      <w:pPr>
        <w:spacing w:after="26"/>
      </w:pPr>
      <w:r>
        <w:t>☐ The skill is clear.</w:t>
      </w:r>
    </w:p>
    <w:p w14:paraId="38E6E472" w14:textId="77777777" w:rsidR="006A25F9" w:rsidRDefault="00000000">
      <w:pPr>
        <w:spacing w:after="26"/>
      </w:pPr>
      <w:r>
        <w:t>☐ There is a specific example from the module.</w:t>
      </w:r>
    </w:p>
    <w:p w14:paraId="0CD6C894" w14:textId="77777777" w:rsidR="006A25F9" w:rsidRDefault="00000000">
      <w:pPr>
        <w:spacing w:after="26"/>
      </w:pPr>
      <w:r>
        <w:t>☐ The speaker explains what they learned or what changed.</w:t>
      </w:r>
    </w:p>
    <w:p w14:paraId="26D97D1B" w14:textId="77777777" w:rsidR="006A25F9" w:rsidRDefault="00000000">
      <w:pPr>
        <w:spacing w:after="26"/>
      </w:pPr>
      <w:r>
        <w:t>☐ A challenge or difficulty is explained.</w:t>
      </w:r>
    </w:p>
    <w:p w14:paraId="00A13626" w14:textId="77777777" w:rsidR="006A25F9" w:rsidRDefault="00000000">
      <w:pPr>
        <w:spacing w:after="26"/>
      </w:pPr>
      <w:r>
        <w:t>☐ The speaker explains how they improved or could improve.</w:t>
      </w:r>
    </w:p>
    <w:p w14:paraId="43A71244" w14:textId="77777777" w:rsidR="006A25F9" w:rsidRDefault="00000000">
      <w:pPr>
        <w:spacing w:after="26"/>
      </w:pPr>
      <w:r>
        <w:t>☐ The speaker connects the skill to future study and/or work.</w:t>
      </w:r>
    </w:p>
    <w:p w14:paraId="7B7498F6" w14:textId="77777777" w:rsidR="006A25F9" w:rsidRDefault="00000000">
      <w:pPr>
        <w:spacing w:after="26"/>
      </w:pPr>
      <w:r>
        <w:t>☐ The ideas are in a clear order.</w:t>
      </w:r>
    </w:p>
    <w:p w14:paraId="431D0E00" w14:textId="77777777" w:rsidR="006A25F9" w:rsidRDefault="00000000">
      <w:pPr>
        <w:spacing w:after="26"/>
      </w:pPr>
      <w:r>
        <w:t>☐ The speaker is understandable and not reading every word.</w:t>
      </w:r>
    </w:p>
    <w:p w14:paraId="4CAF00C6" w14:textId="77777777" w:rsidR="006A25F9" w:rsidRDefault="00000000">
      <w:pPr>
        <w:spacing w:before="100" w:after="40"/>
      </w:pPr>
      <w:r>
        <w:rPr>
          <w:b/>
          <w:sz w:val="27"/>
        </w:rPr>
        <w:t>Step 3 - Give structured feedback</w:t>
      </w:r>
    </w:p>
    <w:p w14:paraId="70BD7F8C" w14:textId="77777777" w:rsidR="006A25F9" w:rsidRDefault="00000000">
      <w:r>
        <w:t>Choose ONE strength and ONE next step. Be specific. Do not try to rewrite your partner’s presentation for them.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358"/>
      </w:tblGrid>
      <w:tr w:rsidR="006A25F9" w14:paraId="2C8BB0B3" w14:textId="77777777">
        <w:trPr>
          <w:jc w:val="center"/>
        </w:trPr>
        <w:tc>
          <w:tcPr>
            <w:tcW w:w="10368" w:type="dxa"/>
            <w:tcMar>
              <w:top w:w="100" w:type="dxa"/>
              <w:left w:w="110" w:type="dxa"/>
              <w:bottom w:w="180" w:type="dxa"/>
              <w:right w:w="110" w:type="dxa"/>
            </w:tcMar>
          </w:tcPr>
          <w:p w14:paraId="30D312F9" w14:textId="77777777" w:rsidR="006A25F9" w:rsidRDefault="00000000">
            <w:r>
              <w:rPr>
                <w:i/>
                <w:sz w:val="18"/>
              </w:rPr>
              <w:t>ONE thing that was clear or effective:</w:t>
            </w:r>
          </w:p>
        </w:tc>
      </w:tr>
      <w:tr w:rsidR="006A25F9" w14:paraId="47215DCB" w14:textId="77777777">
        <w:trPr>
          <w:jc w:val="center"/>
        </w:trPr>
        <w:tc>
          <w:tcPr>
            <w:tcW w:w="10368" w:type="dxa"/>
            <w:tcMar>
              <w:top w:w="100" w:type="dxa"/>
              <w:left w:w="110" w:type="dxa"/>
              <w:bottom w:w="180" w:type="dxa"/>
              <w:right w:w="110" w:type="dxa"/>
            </w:tcMar>
          </w:tcPr>
          <w:p w14:paraId="06069F7E" w14:textId="77777777" w:rsidR="006A25F9" w:rsidRDefault="00000000">
            <w:r>
              <w:rPr>
                <w:i/>
                <w:sz w:val="18"/>
              </w:rPr>
              <w:t>ONE thing to develop next:</w:t>
            </w:r>
          </w:p>
        </w:tc>
      </w:tr>
      <w:tr w:rsidR="006A25F9" w14:paraId="4544B308" w14:textId="77777777">
        <w:trPr>
          <w:jc w:val="center"/>
        </w:trPr>
        <w:tc>
          <w:tcPr>
            <w:tcW w:w="10368" w:type="dxa"/>
            <w:tcMar>
              <w:top w:w="100" w:type="dxa"/>
              <w:left w:w="110" w:type="dxa"/>
              <w:bottom w:w="180" w:type="dxa"/>
              <w:right w:w="110" w:type="dxa"/>
            </w:tcMar>
          </w:tcPr>
          <w:p w14:paraId="6618175A" w14:textId="77777777" w:rsidR="006A25F9" w:rsidRDefault="00000000">
            <w:r>
              <w:rPr>
                <w:i/>
                <w:sz w:val="18"/>
              </w:rPr>
              <w:t>A specific suggestion that could help:</w:t>
            </w:r>
          </w:p>
        </w:tc>
      </w:tr>
    </w:tbl>
    <w:p w14:paraId="779523DA" w14:textId="77777777" w:rsidR="006A25F9" w:rsidRDefault="00000000">
      <w:r>
        <w:br w:type="page"/>
      </w:r>
    </w:p>
    <w:p w14:paraId="2F8D5C41" w14:textId="77777777" w:rsidR="006A25F9" w:rsidRDefault="00000000">
      <w:pPr>
        <w:spacing w:before="100" w:after="40"/>
      </w:pPr>
      <w:r>
        <w:rPr>
          <w:b/>
          <w:sz w:val="27"/>
        </w:rPr>
        <w:lastRenderedPageBreak/>
        <w:t>Helpful feedback prompts</w:t>
      </w:r>
    </w:p>
    <w:p w14:paraId="5D18FF68" w14:textId="77777777" w:rsidR="006A25F9" w:rsidRDefault="00000000">
      <w:pPr>
        <w:spacing w:after="40"/>
      </w:pPr>
      <w:r>
        <w:t>• “Your example was clear because...”</w:t>
      </w:r>
    </w:p>
    <w:p w14:paraId="230B11CC" w14:textId="77777777" w:rsidR="006A25F9" w:rsidRDefault="00000000">
      <w:pPr>
        <w:spacing w:after="40"/>
      </w:pPr>
      <w:r>
        <w:t>• “I understood what you learned when you said...”</w:t>
      </w:r>
    </w:p>
    <w:p w14:paraId="7AB690DA" w14:textId="77777777" w:rsidR="006A25F9" w:rsidRDefault="00000000">
      <w:pPr>
        <w:spacing w:after="40"/>
      </w:pPr>
      <w:r>
        <w:t>• “One part that could be more specific is...”</w:t>
      </w:r>
    </w:p>
    <w:p w14:paraId="48E001EB" w14:textId="77777777" w:rsidR="006A25F9" w:rsidRDefault="00000000">
      <w:pPr>
        <w:spacing w:after="40"/>
      </w:pPr>
      <w:r>
        <w:t>• “You could explain more about...”</w:t>
      </w:r>
    </w:p>
    <w:p w14:paraId="54B65E79" w14:textId="77777777" w:rsidR="006A25F9" w:rsidRDefault="00000000">
      <w:pPr>
        <w:spacing w:after="40"/>
      </w:pPr>
      <w:r>
        <w:t>• “The next thing I would work on is...”</w:t>
      </w:r>
    </w:p>
    <w:p w14:paraId="73533A72" w14:textId="77777777" w:rsidR="006A25F9" w:rsidRDefault="00000000">
      <w:pPr>
        <w:spacing w:before="100" w:after="40"/>
      </w:pPr>
      <w:r>
        <w:rPr>
          <w:b/>
          <w:sz w:val="27"/>
        </w:rPr>
        <w:t>Step 4 - Speaker chooses an action</w:t>
      </w:r>
    </w:p>
    <w:p w14:paraId="5AF6163B" w14:textId="77777777" w:rsidR="006A25F9" w:rsidRDefault="00000000">
      <w:r>
        <w:t>Listen to the feedback. You do not have to use every suggestion. Choose the one action that will help your AS3 most.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358"/>
      </w:tblGrid>
      <w:tr w:rsidR="006A25F9" w14:paraId="316E372B" w14:textId="77777777">
        <w:trPr>
          <w:jc w:val="center"/>
        </w:trPr>
        <w:tc>
          <w:tcPr>
            <w:tcW w:w="10368" w:type="dxa"/>
            <w:tcMar>
              <w:top w:w="100" w:type="dxa"/>
              <w:left w:w="110" w:type="dxa"/>
              <w:bottom w:w="260" w:type="dxa"/>
              <w:right w:w="110" w:type="dxa"/>
            </w:tcMar>
          </w:tcPr>
          <w:p w14:paraId="2DBFC826" w14:textId="77777777" w:rsidR="006A25F9" w:rsidRDefault="00000000">
            <w:r>
              <w:rPr>
                <w:i/>
                <w:sz w:val="18"/>
              </w:rPr>
              <w:t>The change I will make after this practice is:</w:t>
            </w:r>
          </w:p>
        </w:tc>
      </w:tr>
    </w:tbl>
    <w:p w14:paraId="6C472C88" w14:textId="77777777" w:rsidR="006A25F9" w:rsidRDefault="00000000">
      <w:pPr>
        <w:spacing w:before="100" w:after="40"/>
      </w:pPr>
      <w:r>
        <w:rPr>
          <w:b/>
          <w:sz w:val="27"/>
        </w:rPr>
        <w:t>Step 5 - Swap roles</w:t>
      </w:r>
    </w:p>
    <w:p w14:paraId="01845B4A" w14:textId="77777777" w:rsidR="006A25F9" w:rsidRDefault="00000000">
      <w:pPr>
        <w:spacing w:after="26"/>
      </w:pPr>
      <w:r>
        <w:t>☐ Speaker becomes listener.</w:t>
      </w:r>
    </w:p>
    <w:p w14:paraId="4DAEDF5A" w14:textId="77777777" w:rsidR="006A25F9" w:rsidRDefault="00000000">
      <w:pPr>
        <w:spacing w:after="26"/>
      </w:pPr>
      <w:r>
        <w:t>☐ Repeat the same process for your partner.</w:t>
      </w:r>
    </w:p>
    <w:p w14:paraId="48BB65C0" w14:textId="77777777" w:rsidR="006A25F9" w:rsidRDefault="00000000">
      <w:pPr>
        <w:jc w:val="center"/>
      </w:pPr>
      <w:r>
        <w:rPr>
          <w:b/>
          <w:sz w:val="23"/>
        </w:rPr>
        <w:t>Kind + specific + useful = good peer feedback</w:t>
      </w:r>
    </w:p>
    <w:sectPr w:rsidR="006A25F9" w:rsidSect="00034616">
      <w:pgSz w:w="12240" w:h="15840"/>
      <w:pgMar w:top="720" w:right="936" w:bottom="720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83848763">
    <w:abstractNumId w:val="8"/>
  </w:num>
  <w:num w:numId="2" w16cid:durableId="1186217072">
    <w:abstractNumId w:val="6"/>
  </w:num>
  <w:num w:numId="3" w16cid:durableId="1231191554">
    <w:abstractNumId w:val="5"/>
  </w:num>
  <w:num w:numId="4" w16cid:durableId="280384407">
    <w:abstractNumId w:val="4"/>
  </w:num>
  <w:num w:numId="5" w16cid:durableId="1774737810">
    <w:abstractNumId w:val="7"/>
  </w:num>
  <w:num w:numId="6" w16cid:durableId="961501618">
    <w:abstractNumId w:val="3"/>
  </w:num>
  <w:num w:numId="7" w16cid:durableId="1174763964">
    <w:abstractNumId w:val="2"/>
  </w:num>
  <w:num w:numId="8" w16cid:durableId="1867676518">
    <w:abstractNumId w:val="1"/>
  </w:num>
  <w:num w:numId="9" w16cid:durableId="1044327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0264"/>
    <w:rsid w:val="0029639D"/>
    <w:rsid w:val="00326F90"/>
    <w:rsid w:val="00417CF4"/>
    <w:rsid w:val="006A25F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F396B7"/>
  <w14:defaultImageDpi w14:val="300"/>
  <w15:docId w15:val="{69AF3584-26B1-EF48-8AB6-1C130CA4A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Naomi Doerge</cp:lastModifiedBy>
  <cp:revision>2</cp:revision>
  <dcterms:created xsi:type="dcterms:W3CDTF">2026-10-16T16:33:00Z</dcterms:created>
  <dcterms:modified xsi:type="dcterms:W3CDTF">2026-10-16T16:33:00Z</dcterms:modified>
  <cp:category/>
</cp:coreProperties>
</file>