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7DCBBA1" w14:textId="4B5B32F2" w:rsidR="001748E4" w:rsidRPr="00BF63EA" w:rsidRDefault="00B67808" w:rsidP="00A22A44">
      <w:pPr>
        <w:spacing w:before="100" w:beforeAutospacing="1" w:after="100" w:afterAutospacing="1" w:line="240" w:lineRule="auto"/>
        <w:ind w:left="-567"/>
        <w:rPr>
          <w:rFonts w:ascii="Arial" w:eastAsia="Times New Roman" w:hAnsi="Arial" w:cs="Arial"/>
          <w:kern w:val="0"/>
          <w:lang w:eastAsia="en-GB"/>
          <w14:ligatures w14:val="none"/>
        </w:rPr>
      </w:pPr>
      <w:r w:rsidRPr="00BF63EA">
        <w:rPr>
          <w:rFonts w:ascii="Arial" w:hAnsi="Arial" w:cs="Arial"/>
          <w:noProof/>
        </w:rPr>
        <w:drawing>
          <wp:inline distT="0" distB="0" distL="0" distR="0" wp14:anchorId="24400879" wp14:editId="034809F9">
            <wp:extent cx="876300" cy="972109"/>
            <wp:effectExtent l="0" t="0" r="0" b="0"/>
            <wp:docPr id="594688140" name="Picture 1" descr="University of Wales Trinity Saint David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Wikipedia"/>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882219" cy="978675"/>
                    </a:xfrm>
                    <a:prstGeom prst="rect">
                      <a:avLst/>
                    </a:prstGeom>
                    <a:noFill/>
                    <a:ln>
                      <a:noFill/>
                    </a:ln>
                  </pic:spPr>
                </pic:pic>
              </a:graphicData>
            </a:graphic>
          </wp:inline>
        </w:drawing>
      </w:r>
    </w:p>
    <w:p w14:paraId="105FB031" w14:textId="77777777" w:rsidR="00FD6A61" w:rsidRPr="00BF63EA" w:rsidRDefault="00B67808" w:rsidP="00A22A44">
      <w:pPr>
        <w:spacing w:before="100" w:beforeAutospacing="1" w:after="100" w:afterAutospacing="1" w:line="240" w:lineRule="auto"/>
        <w:ind w:left="-567"/>
        <w:jc w:val="center"/>
        <w:rPr>
          <w:rFonts w:ascii="Arial" w:eastAsia="Times New Roman" w:hAnsi="Arial" w:cs="Arial"/>
          <w:kern w:val="0"/>
          <w:lang w:eastAsia="en-GB"/>
          <w14:ligatures w14:val="none"/>
        </w:rPr>
      </w:pPr>
      <w:r w:rsidRPr="00BF63EA">
        <w:rPr>
          <w:rFonts w:ascii="Arial" w:eastAsia="Times New Roman" w:hAnsi="Arial" w:cs="Arial"/>
          <w:kern w:val="0"/>
          <w:lang w:eastAsia="en-GB"/>
          <w14:ligatures w14:val="none"/>
        </w:rPr>
        <w:t>LCBB</w:t>
      </w:r>
      <w:r w:rsidR="009E492D" w:rsidRPr="00BF63EA">
        <w:rPr>
          <w:rFonts w:ascii="Arial" w:eastAsia="Times New Roman" w:hAnsi="Arial" w:cs="Arial"/>
          <w:kern w:val="0"/>
          <w:lang w:eastAsia="en-GB"/>
          <w14:ligatures w14:val="none"/>
        </w:rPr>
        <w:t xml:space="preserve"> – 5005</w:t>
      </w:r>
      <w:r w:rsidR="00A53DA9" w:rsidRPr="00BF63EA">
        <w:rPr>
          <w:rFonts w:ascii="Arial" w:eastAsia="Times New Roman" w:hAnsi="Arial" w:cs="Arial"/>
          <w:kern w:val="0"/>
          <w:lang w:eastAsia="en-GB"/>
          <w14:ligatures w14:val="none"/>
        </w:rPr>
        <w:t xml:space="preserve">   </w:t>
      </w:r>
    </w:p>
    <w:p w14:paraId="31EC0BC3" w14:textId="4DB41392" w:rsidR="009E492D" w:rsidRDefault="00A53DA9" w:rsidP="00A22A44">
      <w:pPr>
        <w:spacing w:before="100" w:beforeAutospacing="1" w:after="100" w:afterAutospacing="1" w:line="240" w:lineRule="auto"/>
        <w:ind w:left="-567"/>
        <w:jc w:val="center"/>
        <w:rPr>
          <w:rFonts w:ascii="Arial" w:eastAsia="Times New Roman" w:hAnsi="Arial" w:cs="Arial"/>
          <w:kern w:val="0"/>
          <w:lang w:eastAsia="en-GB"/>
          <w14:ligatures w14:val="none"/>
        </w:rPr>
      </w:pPr>
      <w:r w:rsidRPr="00BF63EA">
        <w:rPr>
          <w:rFonts w:ascii="Arial" w:eastAsia="Times New Roman" w:hAnsi="Arial" w:cs="Arial"/>
          <w:kern w:val="0"/>
          <w:lang w:eastAsia="en-GB"/>
          <w14:ligatures w14:val="none"/>
        </w:rPr>
        <w:t xml:space="preserve"> </w:t>
      </w:r>
      <w:r w:rsidR="009E492D" w:rsidRPr="00BF63EA">
        <w:rPr>
          <w:rFonts w:ascii="Arial" w:eastAsia="Times New Roman" w:hAnsi="Arial" w:cs="Arial"/>
          <w:kern w:val="0"/>
          <w:lang w:eastAsia="en-GB"/>
          <w14:ligatures w14:val="none"/>
        </w:rPr>
        <w:t>PROJECT MANAGEMENT</w:t>
      </w:r>
    </w:p>
    <w:p w14:paraId="4C2BA319" w14:textId="77777777" w:rsidR="00956697" w:rsidRDefault="00956697" w:rsidP="00A22A44">
      <w:pPr>
        <w:spacing w:before="100" w:beforeAutospacing="1" w:after="100" w:afterAutospacing="1" w:line="240" w:lineRule="auto"/>
        <w:ind w:left="-567"/>
        <w:jc w:val="center"/>
        <w:rPr>
          <w:rFonts w:ascii="Arial" w:eastAsia="Times New Roman" w:hAnsi="Arial" w:cs="Arial"/>
          <w:kern w:val="0"/>
          <w:lang w:eastAsia="en-GB"/>
          <w14:ligatures w14:val="none"/>
        </w:rPr>
      </w:pPr>
    </w:p>
    <w:p w14:paraId="0A081AE9" w14:textId="77777777" w:rsidR="00956697" w:rsidRDefault="00956697" w:rsidP="00A22A44">
      <w:pPr>
        <w:spacing w:before="100" w:beforeAutospacing="1" w:after="100" w:afterAutospacing="1" w:line="240" w:lineRule="auto"/>
        <w:ind w:left="-567"/>
        <w:jc w:val="center"/>
        <w:rPr>
          <w:rFonts w:ascii="Arial" w:eastAsia="Times New Roman" w:hAnsi="Arial" w:cs="Arial"/>
          <w:kern w:val="0"/>
          <w:lang w:eastAsia="en-GB"/>
          <w14:ligatures w14:val="none"/>
        </w:rPr>
      </w:pPr>
    </w:p>
    <w:p w14:paraId="1344C052" w14:textId="77777777" w:rsidR="00956697" w:rsidRPr="00BF63EA" w:rsidRDefault="00956697" w:rsidP="00A22A44">
      <w:pPr>
        <w:spacing w:before="100" w:beforeAutospacing="1" w:after="100" w:afterAutospacing="1" w:line="240" w:lineRule="auto"/>
        <w:ind w:left="-567"/>
        <w:jc w:val="center"/>
        <w:rPr>
          <w:rFonts w:ascii="Arial" w:eastAsia="Times New Roman" w:hAnsi="Arial" w:cs="Arial"/>
          <w:kern w:val="0"/>
          <w:lang w:eastAsia="en-GB"/>
          <w14:ligatures w14:val="none"/>
        </w:rPr>
      </w:pPr>
    </w:p>
    <w:p w14:paraId="7D902B7F" w14:textId="0FD0DA3B" w:rsidR="00A53DA9" w:rsidRPr="00956697" w:rsidRDefault="007D34F7" w:rsidP="00A22A44">
      <w:pPr>
        <w:spacing w:before="100" w:beforeAutospacing="1" w:after="100" w:afterAutospacing="1" w:line="240" w:lineRule="auto"/>
        <w:ind w:left="-567"/>
        <w:jc w:val="center"/>
        <w:rPr>
          <w:rFonts w:ascii="Arial" w:eastAsia="Times New Roman" w:hAnsi="Arial" w:cs="Arial"/>
          <w:kern w:val="0"/>
          <w:sz w:val="30"/>
          <w:szCs w:val="30"/>
          <w:lang w:eastAsia="en-GB"/>
          <w14:ligatures w14:val="none"/>
        </w:rPr>
      </w:pPr>
      <w:r w:rsidRPr="00956697">
        <w:rPr>
          <w:rFonts w:ascii="Arial" w:eastAsia="Times New Roman" w:hAnsi="Arial" w:cs="Arial"/>
          <w:kern w:val="0"/>
          <w:sz w:val="30"/>
          <w:szCs w:val="30"/>
          <w:lang w:eastAsia="en-GB"/>
          <w14:ligatures w14:val="none"/>
        </w:rPr>
        <w:t xml:space="preserve">Financial and </w:t>
      </w:r>
      <w:r w:rsidR="00956697" w:rsidRPr="00956697">
        <w:rPr>
          <w:rFonts w:ascii="Arial" w:eastAsia="Times New Roman" w:hAnsi="Arial" w:cs="Arial"/>
          <w:kern w:val="0"/>
          <w:sz w:val="30"/>
          <w:szCs w:val="30"/>
          <w:lang w:eastAsia="en-GB"/>
          <w14:ligatures w14:val="none"/>
        </w:rPr>
        <w:t>N</w:t>
      </w:r>
      <w:r w:rsidRPr="00956697">
        <w:rPr>
          <w:rFonts w:ascii="Arial" w:eastAsia="Times New Roman" w:hAnsi="Arial" w:cs="Arial"/>
          <w:kern w:val="0"/>
          <w:sz w:val="30"/>
          <w:szCs w:val="30"/>
          <w:lang w:eastAsia="en-GB"/>
          <w14:ligatures w14:val="none"/>
        </w:rPr>
        <w:t>on-</w:t>
      </w:r>
      <w:r w:rsidR="00956697" w:rsidRPr="00956697">
        <w:rPr>
          <w:rFonts w:ascii="Arial" w:eastAsia="Times New Roman" w:hAnsi="Arial" w:cs="Arial"/>
          <w:kern w:val="0"/>
          <w:sz w:val="30"/>
          <w:szCs w:val="30"/>
          <w:lang w:eastAsia="en-GB"/>
          <w14:ligatures w14:val="none"/>
        </w:rPr>
        <w:t>F</w:t>
      </w:r>
      <w:r w:rsidRPr="00956697">
        <w:rPr>
          <w:rFonts w:ascii="Arial" w:eastAsia="Times New Roman" w:hAnsi="Arial" w:cs="Arial"/>
          <w:kern w:val="0"/>
          <w:sz w:val="30"/>
          <w:szCs w:val="30"/>
          <w:lang w:eastAsia="en-GB"/>
          <w14:ligatures w14:val="none"/>
        </w:rPr>
        <w:t>inancial</w:t>
      </w:r>
      <w:r w:rsidR="00655F0E" w:rsidRPr="00956697">
        <w:rPr>
          <w:rFonts w:ascii="Arial" w:eastAsia="Times New Roman" w:hAnsi="Arial" w:cs="Arial"/>
          <w:kern w:val="0"/>
          <w:sz w:val="30"/>
          <w:szCs w:val="30"/>
          <w:lang w:eastAsia="en-GB"/>
          <w14:ligatures w14:val="none"/>
        </w:rPr>
        <w:t xml:space="preserve"> </w:t>
      </w:r>
      <w:r w:rsidR="00956697" w:rsidRPr="00956697">
        <w:rPr>
          <w:rFonts w:ascii="Arial" w:eastAsia="Times New Roman" w:hAnsi="Arial" w:cs="Arial"/>
          <w:kern w:val="0"/>
          <w:sz w:val="30"/>
          <w:szCs w:val="30"/>
          <w:lang w:eastAsia="en-GB"/>
          <w14:ligatures w14:val="none"/>
        </w:rPr>
        <w:t>A</w:t>
      </w:r>
      <w:r w:rsidR="00655F0E" w:rsidRPr="00956697">
        <w:rPr>
          <w:rFonts w:ascii="Arial" w:eastAsia="Times New Roman" w:hAnsi="Arial" w:cs="Arial"/>
          <w:kern w:val="0"/>
          <w:sz w:val="30"/>
          <w:szCs w:val="30"/>
          <w:lang w:eastAsia="en-GB"/>
          <w14:ligatures w14:val="none"/>
        </w:rPr>
        <w:t xml:space="preserve">ppraisal of </w:t>
      </w:r>
      <w:r w:rsidR="00956697" w:rsidRPr="00956697">
        <w:rPr>
          <w:rFonts w:ascii="Arial" w:eastAsia="Times New Roman" w:hAnsi="Arial" w:cs="Arial"/>
          <w:kern w:val="0"/>
          <w:sz w:val="30"/>
          <w:szCs w:val="30"/>
          <w:lang w:eastAsia="en-GB"/>
          <w14:ligatures w14:val="none"/>
        </w:rPr>
        <w:t>T</w:t>
      </w:r>
      <w:r w:rsidR="00655F0E" w:rsidRPr="00956697">
        <w:rPr>
          <w:rFonts w:ascii="Arial" w:eastAsia="Times New Roman" w:hAnsi="Arial" w:cs="Arial"/>
          <w:kern w:val="0"/>
          <w:sz w:val="30"/>
          <w:szCs w:val="30"/>
          <w:lang w:eastAsia="en-GB"/>
          <w14:ligatures w14:val="none"/>
        </w:rPr>
        <w:t xml:space="preserve">hree </w:t>
      </w:r>
      <w:r w:rsidR="00956697" w:rsidRPr="00956697">
        <w:rPr>
          <w:rFonts w:ascii="Arial" w:eastAsia="Times New Roman" w:hAnsi="Arial" w:cs="Arial"/>
          <w:kern w:val="0"/>
          <w:sz w:val="30"/>
          <w:szCs w:val="30"/>
          <w:lang w:eastAsia="en-GB"/>
          <w14:ligatures w14:val="none"/>
        </w:rPr>
        <w:t>P</w:t>
      </w:r>
      <w:r w:rsidR="00655F0E" w:rsidRPr="00956697">
        <w:rPr>
          <w:rFonts w:ascii="Arial" w:eastAsia="Times New Roman" w:hAnsi="Arial" w:cs="Arial"/>
          <w:kern w:val="0"/>
          <w:sz w:val="30"/>
          <w:szCs w:val="30"/>
          <w:lang w:eastAsia="en-GB"/>
          <w14:ligatures w14:val="none"/>
        </w:rPr>
        <w:t xml:space="preserve">roject </w:t>
      </w:r>
      <w:r w:rsidR="00956697" w:rsidRPr="00956697">
        <w:rPr>
          <w:rFonts w:ascii="Arial" w:eastAsia="Times New Roman" w:hAnsi="Arial" w:cs="Arial"/>
          <w:kern w:val="0"/>
          <w:sz w:val="30"/>
          <w:szCs w:val="30"/>
          <w:lang w:eastAsia="en-GB"/>
          <w14:ligatures w14:val="none"/>
        </w:rPr>
        <w:t>S</w:t>
      </w:r>
      <w:r w:rsidR="00655F0E" w:rsidRPr="00956697">
        <w:rPr>
          <w:rFonts w:ascii="Arial" w:eastAsia="Times New Roman" w:hAnsi="Arial" w:cs="Arial"/>
          <w:kern w:val="0"/>
          <w:sz w:val="30"/>
          <w:szCs w:val="30"/>
          <w:lang w:eastAsia="en-GB"/>
          <w14:ligatures w14:val="none"/>
        </w:rPr>
        <w:t>cen</w:t>
      </w:r>
      <w:r w:rsidR="00956697" w:rsidRPr="00956697">
        <w:rPr>
          <w:rFonts w:ascii="Arial" w:eastAsia="Times New Roman" w:hAnsi="Arial" w:cs="Arial"/>
          <w:kern w:val="0"/>
          <w:sz w:val="30"/>
          <w:szCs w:val="30"/>
          <w:lang w:eastAsia="en-GB"/>
          <w14:ligatures w14:val="none"/>
        </w:rPr>
        <w:t>arios</w:t>
      </w:r>
    </w:p>
    <w:p w14:paraId="50AFB401" w14:textId="23D463CB" w:rsidR="00A53DA9" w:rsidRPr="00956697" w:rsidRDefault="002A7BBD" w:rsidP="00A22A44">
      <w:pPr>
        <w:spacing w:before="100" w:beforeAutospacing="1" w:after="100" w:afterAutospacing="1" w:line="240" w:lineRule="auto"/>
        <w:ind w:left="-567"/>
        <w:jc w:val="center"/>
        <w:rPr>
          <w:rFonts w:ascii="Arial" w:eastAsia="Times New Roman" w:hAnsi="Arial" w:cs="Arial"/>
          <w:kern w:val="0"/>
          <w:sz w:val="30"/>
          <w:szCs w:val="30"/>
          <w:lang w:eastAsia="en-GB"/>
          <w14:ligatures w14:val="none"/>
        </w:rPr>
      </w:pPr>
      <w:r>
        <w:rPr>
          <w:rFonts w:ascii="Arial" w:eastAsia="Times New Roman" w:hAnsi="Arial" w:cs="Arial"/>
          <w:kern w:val="0"/>
          <w:sz w:val="30"/>
          <w:szCs w:val="30"/>
          <w:lang w:eastAsia="en-GB"/>
          <w14:ligatures w14:val="none"/>
        </w:rPr>
        <w:t>Word count: 2456</w:t>
      </w:r>
    </w:p>
    <w:p w14:paraId="6718808E" w14:textId="77777777" w:rsidR="00956697" w:rsidRPr="00956697" w:rsidRDefault="00956697" w:rsidP="00A22A44">
      <w:pPr>
        <w:spacing w:before="100" w:beforeAutospacing="1" w:after="100" w:afterAutospacing="1" w:line="240" w:lineRule="auto"/>
        <w:ind w:left="-567"/>
        <w:jc w:val="center"/>
        <w:rPr>
          <w:rFonts w:ascii="Arial" w:eastAsia="Times New Roman" w:hAnsi="Arial" w:cs="Arial"/>
          <w:kern w:val="0"/>
          <w:sz w:val="30"/>
          <w:szCs w:val="30"/>
          <w:lang w:eastAsia="en-GB"/>
          <w14:ligatures w14:val="none"/>
        </w:rPr>
      </w:pPr>
    </w:p>
    <w:p w14:paraId="4F9EA421" w14:textId="77777777" w:rsidR="00A53DA9" w:rsidRPr="00BF63EA" w:rsidRDefault="00A53DA9" w:rsidP="00A22A44">
      <w:pPr>
        <w:spacing w:before="100" w:beforeAutospacing="1" w:after="100" w:afterAutospacing="1" w:line="240" w:lineRule="auto"/>
        <w:ind w:left="-567"/>
        <w:jc w:val="center"/>
        <w:rPr>
          <w:rFonts w:ascii="Arial" w:eastAsia="Times New Roman" w:hAnsi="Arial" w:cs="Arial"/>
          <w:kern w:val="0"/>
          <w:lang w:eastAsia="en-GB"/>
          <w14:ligatures w14:val="none"/>
        </w:rPr>
      </w:pPr>
    </w:p>
    <w:p w14:paraId="129EE2BE" w14:textId="77777777" w:rsidR="00A53DA9" w:rsidRPr="00BF63EA" w:rsidRDefault="00A53DA9" w:rsidP="00A22A44">
      <w:pPr>
        <w:spacing w:before="100" w:beforeAutospacing="1" w:after="100" w:afterAutospacing="1" w:line="240" w:lineRule="auto"/>
        <w:ind w:left="-567"/>
        <w:jc w:val="center"/>
        <w:rPr>
          <w:rFonts w:ascii="Arial" w:eastAsia="Times New Roman" w:hAnsi="Arial" w:cs="Arial"/>
          <w:kern w:val="0"/>
          <w:lang w:eastAsia="en-GB"/>
          <w14:ligatures w14:val="none"/>
        </w:rPr>
      </w:pPr>
    </w:p>
    <w:p w14:paraId="25B9F1AC" w14:textId="4C1EE504" w:rsidR="001748E4" w:rsidRPr="00BF63EA" w:rsidRDefault="009E492D" w:rsidP="00A22A44">
      <w:pPr>
        <w:spacing w:before="100" w:beforeAutospacing="1" w:after="100" w:afterAutospacing="1" w:line="240" w:lineRule="auto"/>
        <w:ind w:left="-567"/>
        <w:jc w:val="center"/>
        <w:rPr>
          <w:rFonts w:ascii="Arial" w:eastAsia="Times New Roman" w:hAnsi="Arial" w:cs="Arial"/>
          <w:kern w:val="0"/>
          <w:lang w:eastAsia="en-GB"/>
          <w14:ligatures w14:val="none"/>
        </w:rPr>
      </w:pPr>
      <w:r w:rsidRPr="00BF63EA">
        <w:rPr>
          <w:rFonts w:ascii="Arial" w:eastAsia="Times New Roman" w:hAnsi="Arial" w:cs="Arial"/>
          <w:kern w:val="0"/>
          <w:lang w:eastAsia="en-GB"/>
          <w14:ligatures w14:val="none"/>
        </w:rPr>
        <w:t>Student name: Vali-Daniela Pantazi</w:t>
      </w:r>
    </w:p>
    <w:p w14:paraId="5F25A2F9" w14:textId="39306C67" w:rsidR="009E492D" w:rsidRPr="00BF63EA" w:rsidRDefault="00600BBA" w:rsidP="00A22A44">
      <w:pPr>
        <w:spacing w:before="100" w:beforeAutospacing="1" w:after="100" w:afterAutospacing="1" w:line="240" w:lineRule="auto"/>
        <w:ind w:left="-567"/>
        <w:rPr>
          <w:rFonts w:ascii="Arial" w:eastAsia="Times New Roman" w:hAnsi="Arial" w:cs="Arial"/>
          <w:kern w:val="0"/>
          <w:lang w:eastAsia="en-GB"/>
          <w14:ligatures w14:val="none"/>
        </w:rPr>
      </w:pPr>
      <w:r w:rsidRPr="00BF63EA">
        <w:rPr>
          <w:rFonts w:ascii="Arial" w:eastAsia="Times New Roman" w:hAnsi="Arial" w:cs="Arial"/>
          <w:kern w:val="0"/>
          <w:lang w:eastAsia="en-GB"/>
          <w14:ligatures w14:val="none"/>
        </w:rPr>
        <w:t xml:space="preserve">                                           </w:t>
      </w:r>
      <w:r w:rsidR="00FF3281">
        <w:rPr>
          <w:rFonts w:ascii="Arial" w:eastAsia="Times New Roman" w:hAnsi="Arial" w:cs="Arial"/>
          <w:kern w:val="0"/>
          <w:lang w:eastAsia="en-GB"/>
          <w14:ligatures w14:val="none"/>
        </w:rPr>
        <w:t xml:space="preserve">    </w:t>
      </w:r>
      <w:r w:rsidRPr="00BF63EA">
        <w:rPr>
          <w:rFonts w:ascii="Arial" w:eastAsia="Times New Roman" w:hAnsi="Arial" w:cs="Arial"/>
          <w:kern w:val="0"/>
          <w:lang w:eastAsia="en-GB"/>
          <w14:ligatures w14:val="none"/>
        </w:rPr>
        <w:t xml:space="preserve">   </w:t>
      </w:r>
      <w:r w:rsidR="009E492D" w:rsidRPr="00BF63EA">
        <w:rPr>
          <w:rFonts w:ascii="Arial" w:eastAsia="Times New Roman" w:hAnsi="Arial" w:cs="Arial"/>
          <w:kern w:val="0"/>
          <w:lang w:eastAsia="en-GB"/>
          <w14:ligatures w14:val="none"/>
        </w:rPr>
        <w:t>Student number: 2212835</w:t>
      </w:r>
    </w:p>
    <w:p w14:paraId="603B1570" w14:textId="77777777" w:rsidR="009E492D" w:rsidRPr="00BF63EA" w:rsidRDefault="009E492D" w:rsidP="00A22A44">
      <w:pPr>
        <w:spacing w:before="100" w:beforeAutospacing="1" w:after="100" w:afterAutospacing="1" w:line="240" w:lineRule="auto"/>
        <w:ind w:left="-567"/>
        <w:jc w:val="center"/>
        <w:rPr>
          <w:rFonts w:ascii="Arial" w:eastAsia="Times New Roman" w:hAnsi="Arial" w:cs="Arial"/>
          <w:kern w:val="0"/>
          <w:lang w:eastAsia="en-GB"/>
          <w14:ligatures w14:val="none"/>
        </w:rPr>
      </w:pPr>
    </w:p>
    <w:p w14:paraId="35B5429C" w14:textId="77777777" w:rsidR="009E492D" w:rsidRPr="00BF63EA" w:rsidRDefault="009E492D" w:rsidP="00A22A44">
      <w:pPr>
        <w:spacing w:before="100" w:beforeAutospacing="1" w:after="100" w:afterAutospacing="1" w:line="240" w:lineRule="auto"/>
        <w:ind w:left="-567"/>
        <w:jc w:val="center"/>
        <w:rPr>
          <w:rFonts w:ascii="Arial" w:eastAsia="Times New Roman" w:hAnsi="Arial" w:cs="Arial"/>
          <w:kern w:val="0"/>
          <w:lang w:eastAsia="en-GB"/>
          <w14:ligatures w14:val="none"/>
        </w:rPr>
      </w:pPr>
    </w:p>
    <w:p w14:paraId="372DA40A" w14:textId="77777777" w:rsidR="005E6A29" w:rsidRPr="00BF63EA" w:rsidRDefault="005E6A29" w:rsidP="00A22A44">
      <w:pPr>
        <w:spacing w:before="100" w:beforeAutospacing="1" w:after="100" w:afterAutospacing="1" w:line="240" w:lineRule="auto"/>
        <w:ind w:left="-567"/>
        <w:jc w:val="center"/>
        <w:rPr>
          <w:rFonts w:ascii="Arial" w:eastAsia="Times New Roman" w:hAnsi="Arial" w:cs="Arial"/>
          <w:kern w:val="0"/>
          <w:lang w:eastAsia="en-GB"/>
          <w14:ligatures w14:val="none"/>
        </w:rPr>
      </w:pPr>
    </w:p>
    <w:p w14:paraId="7A4C7895" w14:textId="77777777" w:rsidR="00600BBA" w:rsidRPr="00BF63EA" w:rsidRDefault="00600BBA" w:rsidP="00A22A44">
      <w:pPr>
        <w:spacing w:before="100" w:beforeAutospacing="1" w:after="100" w:afterAutospacing="1" w:line="240" w:lineRule="auto"/>
        <w:ind w:left="-567"/>
        <w:jc w:val="center"/>
        <w:rPr>
          <w:rFonts w:ascii="Arial" w:eastAsia="Times New Roman" w:hAnsi="Arial" w:cs="Arial"/>
          <w:kern w:val="0"/>
          <w:lang w:eastAsia="en-GB"/>
          <w14:ligatures w14:val="none"/>
        </w:rPr>
      </w:pPr>
    </w:p>
    <w:p w14:paraId="39623B1B" w14:textId="77777777" w:rsidR="00600BBA" w:rsidRPr="00BF63EA" w:rsidRDefault="00600BBA" w:rsidP="00A22A44">
      <w:pPr>
        <w:spacing w:before="100" w:beforeAutospacing="1" w:after="100" w:afterAutospacing="1" w:line="240" w:lineRule="auto"/>
        <w:ind w:left="-567"/>
        <w:jc w:val="center"/>
        <w:rPr>
          <w:rFonts w:ascii="Arial" w:eastAsia="Times New Roman" w:hAnsi="Arial" w:cs="Arial"/>
          <w:kern w:val="0"/>
          <w:lang w:eastAsia="en-GB"/>
          <w14:ligatures w14:val="none"/>
        </w:rPr>
      </w:pPr>
    </w:p>
    <w:p w14:paraId="0FFF3926" w14:textId="77777777" w:rsidR="009E492D" w:rsidRPr="00BF63EA" w:rsidRDefault="009E492D" w:rsidP="00A22A44">
      <w:pPr>
        <w:spacing w:before="100" w:beforeAutospacing="1" w:after="100" w:afterAutospacing="1" w:line="240" w:lineRule="auto"/>
        <w:ind w:left="-567"/>
        <w:jc w:val="center"/>
        <w:rPr>
          <w:rFonts w:ascii="Arial" w:eastAsia="Times New Roman" w:hAnsi="Arial" w:cs="Arial"/>
          <w:kern w:val="0"/>
          <w:lang w:eastAsia="en-GB"/>
          <w14:ligatures w14:val="none"/>
        </w:rPr>
      </w:pPr>
    </w:p>
    <w:p w14:paraId="0C91437D" w14:textId="77777777" w:rsidR="00600BBA" w:rsidRPr="00BF63EA" w:rsidRDefault="00600BBA" w:rsidP="00A22A44">
      <w:pPr>
        <w:spacing w:before="100" w:beforeAutospacing="1" w:after="100" w:afterAutospacing="1" w:line="240" w:lineRule="auto"/>
        <w:ind w:left="-567"/>
        <w:rPr>
          <w:rFonts w:ascii="Arial" w:eastAsia="Times New Roman" w:hAnsi="Arial" w:cs="Arial"/>
          <w:kern w:val="0"/>
          <w:lang w:eastAsia="en-GB"/>
          <w14:ligatures w14:val="none"/>
        </w:rPr>
      </w:pPr>
    </w:p>
    <w:p w14:paraId="374D5FD7" w14:textId="77777777" w:rsidR="00600BBA" w:rsidRPr="00BF63EA" w:rsidRDefault="00600BBA" w:rsidP="00A22A44">
      <w:pPr>
        <w:spacing w:before="100" w:beforeAutospacing="1" w:after="100" w:afterAutospacing="1" w:line="240" w:lineRule="auto"/>
        <w:ind w:left="-567"/>
        <w:rPr>
          <w:rFonts w:ascii="Arial" w:eastAsia="Times New Roman" w:hAnsi="Arial" w:cs="Arial"/>
          <w:kern w:val="0"/>
          <w:lang w:eastAsia="en-GB"/>
          <w14:ligatures w14:val="none"/>
        </w:rPr>
      </w:pPr>
    </w:p>
    <w:p w14:paraId="3DD5C4A7" w14:textId="3BD6B793" w:rsidR="00FD6A61" w:rsidRPr="00BF63EA" w:rsidRDefault="005E6A29" w:rsidP="00A22A44">
      <w:pPr>
        <w:spacing w:before="100" w:beforeAutospacing="1" w:after="100" w:afterAutospacing="1" w:line="240" w:lineRule="auto"/>
        <w:ind w:left="-567"/>
        <w:rPr>
          <w:rFonts w:ascii="Arial" w:eastAsia="Times New Roman" w:hAnsi="Arial" w:cs="Arial"/>
          <w:kern w:val="0"/>
          <w:lang w:eastAsia="en-GB"/>
          <w14:ligatures w14:val="none"/>
        </w:rPr>
      </w:pPr>
      <w:r w:rsidRPr="00BF63EA">
        <w:rPr>
          <w:rFonts w:ascii="Arial" w:eastAsia="Times New Roman" w:hAnsi="Arial" w:cs="Arial"/>
          <w:kern w:val="0"/>
          <w:lang w:eastAsia="en-GB"/>
          <w14:ligatures w14:val="none"/>
        </w:rPr>
        <w:t>Lecturer:</w:t>
      </w:r>
      <w:r w:rsidR="00FD6A61" w:rsidRPr="00BF63EA">
        <w:rPr>
          <w:rFonts w:ascii="Arial" w:eastAsia="Times New Roman" w:hAnsi="Arial" w:cs="Arial"/>
          <w:kern w:val="0"/>
          <w:lang w:eastAsia="en-GB"/>
          <w14:ligatures w14:val="none"/>
        </w:rPr>
        <w:t xml:space="preserve"> </w:t>
      </w:r>
      <w:r w:rsidRPr="00BF63EA">
        <w:rPr>
          <w:rFonts w:ascii="Arial" w:hAnsi="Arial" w:cs="Arial"/>
          <w:color w:val="1D2125"/>
          <w:shd w:val="clear" w:color="auto" w:fill="FFFFFF"/>
        </w:rPr>
        <w:t>Dr. Olu Adegbite</w:t>
      </w:r>
    </w:p>
    <w:p w14:paraId="551AEF4C" w14:textId="77777777" w:rsidR="009E492D" w:rsidRPr="00BF63EA" w:rsidRDefault="009E492D" w:rsidP="00956697">
      <w:pPr>
        <w:spacing w:before="100" w:beforeAutospacing="1" w:after="100" w:afterAutospacing="1" w:line="240" w:lineRule="auto"/>
        <w:rPr>
          <w:rFonts w:ascii="Arial" w:eastAsia="Times New Roman" w:hAnsi="Arial" w:cs="Arial"/>
          <w:kern w:val="0"/>
          <w:lang w:eastAsia="en-GB"/>
          <w14:ligatures w14:val="none"/>
        </w:rPr>
      </w:pPr>
    </w:p>
    <w:sdt>
      <w:sdtPr>
        <w:rPr>
          <w:rFonts w:asciiTheme="minorHAnsi" w:eastAsiaTheme="minorHAnsi" w:hAnsiTheme="minorHAnsi" w:cstheme="minorBidi"/>
          <w:color w:val="auto"/>
          <w:kern w:val="2"/>
          <w:sz w:val="22"/>
          <w:szCs w:val="22"/>
          <w:lang w:eastAsia="en-US"/>
          <w14:ligatures w14:val="standardContextual"/>
        </w:rPr>
        <w:id w:val="590201928"/>
        <w:docPartObj>
          <w:docPartGallery w:val="Table of Contents"/>
          <w:docPartUnique/>
        </w:docPartObj>
      </w:sdtPr>
      <w:sdtEndPr>
        <w:rPr>
          <w:b/>
          <w:bCs/>
          <w:noProof/>
        </w:rPr>
      </w:sdtEndPr>
      <w:sdtContent>
        <w:p w14:paraId="5D618580" w14:textId="792D8B16" w:rsidR="00A422A4" w:rsidRDefault="00A422A4">
          <w:pPr>
            <w:pStyle w:val="TOCHeading"/>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143C8">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Table of contents </w:t>
          </w:r>
        </w:p>
        <w:p w14:paraId="1A703B39" w14:textId="77777777" w:rsidR="000B3832" w:rsidRPr="000B3832" w:rsidRDefault="000B3832" w:rsidP="000B3832">
          <w:pPr>
            <w:rPr>
              <w:lang w:eastAsia="en-GB"/>
            </w:rPr>
          </w:pPr>
        </w:p>
        <w:p w14:paraId="77A668B5" w14:textId="0F3DDEAA" w:rsidR="006D44DD" w:rsidRDefault="00A422A4" w:rsidP="000B3832">
          <w:pPr>
            <w:pStyle w:val="TOC1"/>
            <w:rPr>
              <w:rFonts w:eastAsiaTheme="minorEastAsia"/>
              <w:noProof/>
              <w:sz w:val="24"/>
              <w:szCs w:val="24"/>
              <w:lang w:eastAsia="en-GB"/>
            </w:rPr>
          </w:pPr>
          <w:r>
            <w:fldChar w:fldCharType="begin"/>
          </w:r>
          <w:r>
            <w:instrText xml:space="preserve"> TOC \o "1-3" \h \z \u </w:instrText>
          </w:r>
          <w:r>
            <w:fldChar w:fldCharType="separate"/>
          </w:r>
          <w:hyperlink w:anchor="_Toc171257631" w:history="1">
            <w:r w:rsidR="006D44DD" w:rsidRPr="00D4544B">
              <w:rPr>
                <w:rStyle w:val="Hyperlink"/>
                <w:rFonts w:ascii="Arial" w:hAnsi="Arial" w:cs="Arial"/>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Introduction</w:t>
            </w:r>
            <w:r w:rsidR="006D44DD">
              <w:rPr>
                <w:noProof/>
                <w:webHidden/>
              </w:rPr>
              <w:tab/>
            </w:r>
            <w:r w:rsidR="006D44DD">
              <w:rPr>
                <w:noProof/>
                <w:webHidden/>
              </w:rPr>
              <w:fldChar w:fldCharType="begin"/>
            </w:r>
            <w:r w:rsidR="006D44DD">
              <w:rPr>
                <w:noProof/>
                <w:webHidden/>
              </w:rPr>
              <w:instrText xml:space="preserve"> PAGEREF _Toc171257631 \h </w:instrText>
            </w:r>
            <w:r w:rsidR="006D44DD">
              <w:rPr>
                <w:noProof/>
                <w:webHidden/>
              </w:rPr>
            </w:r>
            <w:r w:rsidR="006D44DD">
              <w:rPr>
                <w:noProof/>
                <w:webHidden/>
              </w:rPr>
              <w:fldChar w:fldCharType="separate"/>
            </w:r>
            <w:r w:rsidR="006D44DD">
              <w:rPr>
                <w:noProof/>
                <w:webHidden/>
              </w:rPr>
              <w:t>3</w:t>
            </w:r>
            <w:r w:rsidR="006D44DD">
              <w:rPr>
                <w:noProof/>
                <w:webHidden/>
              </w:rPr>
              <w:fldChar w:fldCharType="end"/>
            </w:r>
          </w:hyperlink>
        </w:p>
        <w:p w14:paraId="460BEA22" w14:textId="4575C988" w:rsidR="006D44DD" w:rsidRDefault="00000000" w:rsidP="000B3832">
          <w:pPr>
            <w:pStyle w:val="TOC1"/>
            <w:rPr>
              <w:rFonts w:eastAsiaTheme="minorEastAsia"/>
              <w:noProof/>
              <w:sz w:val="24"/>
              <w:szCs w:val="24"/>
              <w:lang w:eastAsia="en-GB"/>
            </w:rPr>
          </w:pPr>
          <w:hyperlink w:anchor="_Toc171257632" w:history="1">
            <w:r w:rsidR="006D44DD" w:rsidRPr="00D4544B">
              <w:rPr>
                <w:rStyle w:val="Hyperlink"/>
                <w:rFonts w:ascii="Arial" w:hAnsi="Arial" w:cs="Arial"/>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Overview of the selected projects:</w:t>
            </w:r>
            <w:r w:rsidR="006D44DD">
              <w:rPr>
                <w:noProof/>
                <w:webHidden/>
              </w:rPr>
              <w:tab/>
            </w:r>
            <w:r w:rsidR="006D44DD">
              <w:rPr>
                <w:noProof/>
                <w:webHidden/>
              </w:rPr>
              <w:fldChar w:fldCharType="begin"/>
            </w:r>
            <w:r w:rsidR="006D44DD">
              <w:rPr>
                <w:noProof/>
                <w:webHidden/>
              </w:rPr>
              <w:instrText xml:space="preserve"> PAGEREF _Toc171257632 \h </w:instrText>
            </w:r>
            <w:r w:rsidR="006D44DD">
              <w:rPr>
                <w:noProof/>
                <w:webHidden/>
              </w:rPr>
            </w:r>
            <w:r w:rsidR="006D44DD">
              <w:rPr>
                <w:noProof/>
                <w:webHidden/>
              </w:rPr>
              <w:fldChar w:fldCharType="separate"/>
            </w:r>
            <w:r w:rsidR="006D44DD">
              <w:rPr>
                <w:noProof/>
                <w:webHidden/>
              </w:rPr>
              <w:t>3</w:t>
            </w:r>
            <w:r w:rsidR="006D44DD">
              <w:rPr>
                <w:noProof/>
                <w:webHidden/>
              </w:rPr>
              <w:fldChar w:fldCharType="end"/>
            </w:r>
          </w:hyperlink>
        </w:p>
        <w:p w14:paraId="5221E701" w14:textId="14650857" w:rsidR="006D44DD" w:rsidRDefault="00000000" w:rsidP="000B3832">
          <w:pPr>
            <w:pStyle w:val="TOC2"/>
            <w:tabs>
              <w:tab w:val="left" w:pos="720"/>
            </w:tabs>
            <w:rPr>
              <w:rFonts w:eastAsiaTheme="minorEastAsia"/>
              <w:noProof/>
              <w:sz w:val="24"/>
              <w:szCs w:val="24"/>
              <w:lang w:eastAsia="en-GB"/>
            </w:rPr>
          </w:pPr>
          <w:hyperlink w:anchor="_Toc171257633" w:history="1">
            <w:r w:rsidR="006D44DD" w:rsidRPr="00D4544B">
              <w:rPr>
                <w:rStyle w:val="Hyperlink"/>
                <w:rFonts w:ascii="Arial" w:hAnsi="Arial" w:cs="Arial"/>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w:t>
            </w:r>
            <w:r w:rsidR="006D44DD">
              <w:rPr>
                <w:rFonts w:eastAsiaTheme="minorEastAsia"/>
                <w:noProof/>
                <w:sz w:val="24"/>
                <w:szCs w:val="24"/>
                <w:lang w:eastAsia="en-GB"/>
              </w:rPr>
              <w:tab/>
            </w:r>
            <w:r w:rsidR="006D44DD" w:rsidRPr="00D4544B">
              <w:rPr>
                <w:rStyle w:val="Hyperlink"/>
                <w:rFonts w:ascii="Arial" w:hAnsi="Arial" w:cs="Arial"/>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Project A: Expansion of Production Facility</w:t>
            </w:r>
            <w:r w:rsidR="006D44DD">
              <w:rPr>
                <w:noProof/>
                <w:webHidden/>
              </w:rPr>
              <w:tab/>
            </w:r>
            <w:r w:rsidR="006D44DD">
              <w:rPr>
                <w:noProof/>
                <w:webHidden/>
              </w:rPr>
              <w:fldChar w:fldCharType="begin"/>
            </w:r>
            <w:r w:rsidR="006D44DD">
              <w:rPr>
                <w:noProof/>
                <w:webHidden/>
              </w:rPr>
              <w:instrText xml:space="preserve"> PAGEREF _Toc171257633 \h </w:instrText>
            </w:r>
            <w:r w:rsidR="006D44DD">
              <w:rPr>
                <w:noProof/>
                <w:webHidden/>
              </w:rPr>
            </w:r>
            <w:r w:rsidR="006D44DD">
              <w:rPr>
                <w:noProof/>
                <w:webHidden/>
              </w:rPr>
              <w:fldChar w:fldCharType="separate"/>
            </w:r>
            <w:r w:rsidR="006D44DD">
              <w:rPr>
                <w:noProof/>
                <w:webHidden/>
              </w:rPr>
              <w:t>3</w:t>
            </w:r>
            <w:r w:rsidR="006D44DD">
              <w:rPr>
                <w:noProof/>
                <w:webHidden/>
              </w:rPr>
              <w:fldChar w:fldCharType="end"/>
            </w:r>
          </w:hyperlink>
        </w:p>
        <w:p w14:paraId="79A7E43B" w14:textId="75B3F951" w:rsidR="006D44DD" w:rsidRDefault="00000000" w:rsidP="000B3832">
          <w:pPr>
            <w:pStyle w:val="TOC2"/>
            <w:tabs>
              <w:tab w:val="left" w:pos="720"/>
            </w:tabs>
            <w:rPr>
              <w:rFonts w:eastAsiaTheme="minorEastAsia"/>
              <w:noProof/>
              <w:sz w:val="24"/>
              <w:szCs w:val="24"/>
              <w:lang w:eastAsia="en-GB"/>
            </w:rPr>
          </w:pPr>
          <w:hyperlink w:anchor="_Toc171257634" w:history="1">
            <w:r w:rsidR="006D44DD" w:rsidRPr="00D4544B">
              <w:rPr>
                <w:rStyle w:val="Hyperlink"/>
                <w:rFonts w:ascii="Arial" w:hAnsi="Arial" w:cs="Arial"/>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w:t>
            </w:r>
            <w:r w:rsidR="006D44DD">
              <w:rPr>
                <w:rFonts w:eastAsiaTheme="minorEastAsia"/>
                <w:noProof/>
                <w:sz w:val="24"/>
                <w:szCs w:val="24"/>
                <w:lang w:eastAsia="en-GB"/>
              </w:rPr>
              <w:tab/>
            </w:r>
            <w:r w:rsidR="006D44DD" w:rsidRPr="00D4544B">
              <w:rPr>
                <w:rStyle w:val="Hyperlink"/>
                <w:rFonts w:ascii="Arial" w:hAnsi="Arial" w:cs="Arial"/>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Project B: Development of a New Product Line</w:t>
            </w:r>
            <w:r w:rsidR="006D44DD">
              <w:rPr>
                <w:noProof/>
                <w:webHidden/>
              </w:rPr>
              <w:tab/>
            </w:r>
            <w:r w:rsidR="006D44DD">
              <w:rPr>
                <w:noProof/>
                <w:webHidden/>
              </w:rPr>
              <w:fldChar w:fldCharType="begin"/>
            </w:r>
            <w:r w:rsidR="006D44DD">
              <w:rPr>
                <w:noProof/>
                <w:webHidden/>
              </w:rPr>
              <w:instrText xml:space="preserve"> PAGEREF _Toc171257634 \h </w:instrText>
            </w:r>
            <w:r w:rsidR="006D44DD">
              <w:rPr>
                <w:noProof/>
                <w:webHidden/>
              </w:rPr>
            </w:r>
            <w:r w:rsidR="006D44DD">
              <w:rPr>
                <w:noProof/>
                <w:webHidden/>
              </w:rPr>
              <w:fldChar w:fldCharType="separate"/>
            </w:r>
            <w:r w:rsidR="006D44DD">
              <w:rPr>
                <w:noProof/>
                <w:webHidden/>
              </w:rPr>
              <w:t>3</w:t>
            </w:r>
            <w:r w:rsidR="006D44DD">
              <w:rPr>
                <w:noProof/>
                <w:webHidden/>
              </w:rPr>
              <w:fldChar w:fldCharType="end"/>
            </w:r>
          </w:hyperlink>
        </w:p>
        <w:p w14:paraId="38EBA797" w14:textId="2E76DF1A" w:rsidR="006D44DD" w:rsidRDefault="00000000" w:rsidP="000B3832">
          <w:pPr>
            <w:pStyle w:val="TOC2"/>
            <w:rPr>
              <w:rFonts w:eastAsiaTheme="minorEastAsia"/>
              <w:noProof/>
              <w:sz w:val="24"/>
              <w:szCs w:val="24"/>
              <w:lang w:eastAsia="en-GB"/>
            </w:rPr>
          </w:pPr>
          <w:hyperlink w:anchor="_Toc171257635" w:history="1">
            <w:r w:rsidR="006D44DD" w:rsidRPr="00D4544B">
              <w:rPr>
                <w:rStyle w:val="Hyperlink"/>
                <w:rFonts w:ascii="Arial" w:hAnsi="Arial" w:cs="Arial"/>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3. </w:t>
            </w:r>
            <w:r w:rsidR="000B3832">
              <w:rPr>
                <w:rStyle w:val="Hyperlink"/>
                <w:rFonts w:ascii="Arial" w:hAnsi="Arial" w:cs="Arial"/>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6D44DD" w:rsidRPr="00D4544B">
              <w:rPr>
                <w:rStyle w:val="Hyperlink"/>
                <w:rFonts w:ascii="Arial" w:hAnsi="Arial" w:cs="Arial"/>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Project C: Implementation of an Enterprise Resource Planning (ERP) System</w:t>
            </w:r>
            <w:r w:rsidR="006D44DD">
              <w:rPr>
                <w:noProof/>
                <w:webHidden/>
              </w:rPr>
              <w:tab/>
            </w:r>
            <w:r w:rsidR="006D44DD">
              <w:rPr>
                <w:noProof/>
                <w:webHidden/>
              </w:rPr>
              <w:fldChar w:fldCharType="begin"/>
            </w:r>
            <w:r w:rsidR="006D44DD">
              <w:rPr>
                <w:noProof/>
                <w:webHidden/>
              </w:rPr>
              <w:instrText xml:space="preserve"> PAGEREF _Toc171257635 \h </w:instrText>
            </w:r>
            <w:r w:rsidR="006D44DD">
              <w:rPr>
                <w:noProof/>
                <w:webHidden/>
              </w:rPr>
            </w:r>
            <w:r w:rsidR="006D44DD">
              <w:rPr>
                <w:noProof/>
                <w:webHidden/>
              </w:rPr>
              <w:fldChar w:fldCharType="separate"/>
            </w:r>
            <w:r w:rsidR="006D44DD">
              <w:rPr>
                <w:noProof/>
                <w:webHidden/>
              </w:rPr>
              <w:t>4</w:t>
            </w:r>
            <w:r w:rsidR="006D44DD">
              <w:rPr>
                <w:noProof/>
                <w:webHidden/>
              </w:rPr>
              <w:fldChar w:fldCharType="end"/>
            </w:r>
          </w:hyperlink>
        </w:p>
        <w:p w14:paraId="438924F2" w14:textId="1A35C16E" w:rsidR="006D44DD" w:rsidRDefault="00000000" w:rsidP="000B3832">
          <w:pPr>
            <w:pStyle w:val="TOC1"/>
            <w:rPr>
              <w:rFonts w:eastAsiaTheme="minorEastAsia"/>
              <w:noProof/>
              <w:sz w:val="24"/>
              <w:szCs w:val="24"/>
              <w:lang w:eastAsia="en-GB"/>
            </w:rPr>
          </w:pPr>
          <w:hyperlink w:anchor="_Toc171257636" w:history="1">
            <w:r w:rsidR="006D44DD" w:rsidRPr="00D4544B">
              <w:rPr>
                <w:rStyle w:val="Hyperlink"/>
                <w:rFonts w:ascii="Arial" w:hAnsi="Arial" w:cs="Arial"/>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Appraisal Methods</w:t>
            </w:r>
            <w:r w:rsidR="006D44DD">
              <w:rPr>
                <w:noProof/>
                <w:webHidden/>
              </w:rPr>
              <w:tab/>
            </w:r>
            <w:r w:rsidR="006D44DD">
              <w:rPr>
                <w:noProof/>
                <w:webHidden/>
              </w:rPr>
              <w:fldChar w:fldCharType="begin"/>
            </w:r>
            <w:r w:rsidR="006D44DD">
              <w:rPr>
                <w:noProof/>
                <w:webHidden/>
              </w:rPr>
              <w:instrText xml:space="preserve"> PAGEREF _Toc171257636 \h </w:instrText>
            </w:r>
            <w:r w:rsidR="006D44DD">
              <w:rPr>
                <w:noProof/>
                <w:webHidden/>
              </w:rPr>
            </w:r>
            <w:r w:rsidR="006D44DD">
              <w:rPr>
                <w:noProof/>
                <w:webHidden/>
              </w:rPr>
              <w:fldChar w:fldCharType="separate"/>
            </w:r>
            <w:r w:rsidR="006D44DD">
              <w:rPr>
                <w:noProof/>
                <w:webHidden/>
              </w:rPr>
              <w:t>4</w:t>
            </w:r>
            <w:r w:rsidR="006D44DD">
              <w:rPr>
                <w:noProof/>
                <w:webHidden/>
              </w:rPr>
              <w:fldChar w:fldCharType="end"/>
            </w:r>
          </w:hyperlink>
        </w:p>
        <w:p w14:paraId="7F5B30A0" w14:textId="4FDAA93D" w:rsidR="006D44DD" w:rsidRDefault="00000000" w:rsidP="000B3832">
          <w:pPr>
            <w:pStyle w:val="TOC2"/>
            <w:ind w:left="0"/>
            <w:rPr>
              <w:rFonts w:eastAsiaTheme="minorEastAsia"/>
              <w:noProof/>
              <w:sz w:val="24"/>
              <w:szCs w:val="24"/>
              <w:lang w:eastAsia="en-GB"/>
            </w:rPr>
          </w:pPr>
          <w:hyperlink w:anchor="_Toc171257637" w:history="1">
            <w:r w:rsidR="006D44DD" w:rsidRPr="00D4544B">
              <w:rPr>
                <w:rStyle w:val="Hyperlink"/>
                <w:rFonts w:ascii="Arial" w:hAnsi="Arial" w:cs="Arial"/>
                <w:bCs/>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Financial Methods:</w:t>
            </w:r>
            <w:r w:rsidR="006D44DD">
              <w:rPr>
                <w:noProof/>
                <w:webHidden/>
              </w:rPr>
              <w:tab/>
            </w:r>
            <w:r w:rsidR="006D44DD">
              <w:rPr>
                <w:noProof/>
                <w:webHidden/>
              </w:rPr>
              <w:fldChar w:fldCharType="begin"/>
            </w:r>
            <w:r w:rsidR="006D44DD">
              <w:rPr>
                <w:noProof/>
                <w:webHidden/>
              </w:rPr>
              <w:instrText xml:space="preserve"> PAGEREF _Toc171257637 \h </w:instrText>
            </w:r>
            <w:r w:rsidR="006D44DD">
              <w:rPr>
                <w:noProof/>
                <w:webHidden/>
              </w:rPr>
            </w:r>
            <w:r w:rsidR="006D44DD">
              <w:rPr>
                <w:noProof/>
                <w:webHidden/>
              </w:rPr>
              <w:fldChar w:fldCharType="separate"/>
            </w:r>
            <w:r w:rsidR="006D44DD">
              <w:rPr>
                <w:noProof/>
                <w:webHidden/>
              </w:rPr>
              <w:t>4</w:t>
            </w:r>
            <w:r w:rsidR="006D44DD">
              <w:rPr>
                <w:noProof/>
                <w:webHidden/>
              </w:rPr>
              <w:fldChar w:fldCharType="end"/>
            </w:r>
          </w:hyperlink>
        </w:p>
        <w:p w14:paraId="68656CB9" w14:textId="6B6A8EF2" w:rsidR="006D44DD" w:rsidRPr="000B3832" w:rsidRDefault="000B3832" w:rsidP="000B3832">
          <w:pPr>
            <w:pStyle w:val="TOC3"/>
            <w:tabs>
              <w:tab w:val="right" w:leader="dot" w:pos="9016"/>
            </w:tabs>
            <w:jc w:val="both"/>
            <w:rPr>
              <w:rFonts w:eastAsiaTheme="minorEastAsia"/>
              <w:noProof/>
              <w:sz w:val="24"/>
              <w:szCs w:val="24"/>
              <w:lang w:eastAsia="en-GB"/>
            </w:rPr>
          </w:pPr>
          <w:r w:rsidRPr="000B3832">
            <w:rPr>
              <w:rStyle w:val="Hyperlink"/>
              <w:noProof/>
              <w:u w:val="none"/>
            </w:rPr>
            <w:t xml:space="preserve">  </w:t>
          </w:r>
          <w:hyperlink w:anchor="_Toc171257638" w:history="1">
            <w:r w:rsidR="006D44DD" w:rsidRPr="000B3832">
              <w:rPr>
                <w:rStyle w:val="Hyperlink"/>
                <w:rFonts w:ascii="Arial" w:hAnsi="Arial" w:cs="Arial"/>
                <w:bCs/>
                <w:noProof/>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Net Present Value (NPV)</w:t>
            </w:r>
            <w:r w:rsidR="006D44DD" w:rsidRPr="000B3832">
              <w:rPr>
                <w:noProof/>
                <w:webHidden/>
              </w:rPr>
              <w:tab/>
            </w:r>
            <w:r w:rsidR="006D44DD" w:rsidRPr="000B3832">
              <w:rPr>
                <w:noProof/>
                <w:webHidden/>
              </w:rPr>
              <w:fldChar w:fldCharType="begin"/>
            </w:r>
            <w:r w:rsidR="006D44DD" w:rsidRPr="000B3832">
              <w:rPr>
                <w:noProof/>
                <w:webHidden/>
              </w:rPr>
              <w:instrText xml:space="preserve"> PAGEREF _Toc171257638 \h </w:instrText>
            </w:r>
            <w:r w:rsidR="006D44DD" w:rsidRPr="000B3832">
              <w:rPr>
                <w:noProof/>
                <w:webHidden/>
              </w:rPr>
            </w:r>
            <w:r w:rsidR="006D44DD" w:rsidRPr="000B3832">
              <w:rPr>
                <w:noProof/>
                <w:webHidden/>
              </w:rPr>
              <w:fldChar w:fldCharType="separate"/>
            </w:r>
            <w:r w:rsidR="006D44DD" w:rsidRPr="000B3832">
              <w:rPr>
                <w:noProof/>
                <w:webHidden/>
              </w:rPr>
              <w:t>5</w:t>
            </w:r>
            <w:r w:rsidR="006D44DD" w:rsidRPr="000B3832">
              <w:rPr>
                <w:noProof/>
                <w:webHidden/>
              </w:rPr>
              <w:fldChar w:fldCharType="end"/>
            </w:r>
          </w:hyperlink>
        </w:p>
        <w:p w14:paraId="1608E620" w14:textId="2D908BDC" w:rsidR="006D44DD" w:rsidRPr="000B3832" w:rsidRDefault="000B3832" w:rsidP="000B3832">
          <w:pPr>
            <w:pStyle w:val="TOC2"/>
            <w:rPr>
              <w:rFonts w:eastAsiaTheme="minorEastAsia"/>
              <w:noProof/>
              <w:sz w:val="24"/>
              <w:szCs w:val="24"/>
              <w:lang w:eastAsia="en-GB"/>
            </w:rPr>
          </w:pPr>
          <w:r w:rsidRPr="000B3832">
            <w:rPr>
              <w:rStyle w:val="Hyperlink"/>
              <w:noProof/>
              <w:u w:val="none"/>
            </w:rPr>
            <w:t xml:space="preserve">       </w:t>
          </w:r>
          <w:hyperlink w:anchor="_Toc171257639" w:history="1">
            <w:r w:rsidR="006D44DD" w:rsidRPr="000B3832">
              <w:rPr>
                <w:rStyle w:val="Hyperlink"/>
                <w:rFonts w:ascii="Arial" w:hAnsi="Arial" w:cs="Arial"/>
                <w:noProof/>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Return on Investment (ROI)</w:t>
            </w:r>
            <w:r w:rsidR="006D44DD" w:rsidRPr="000B3832">
              <w:rPr>
                <w:noProof/>
                <w:webHidden/>
              </w:rPr>
              <w:tab/>
            </w:r>
            <w:r w:rsidR="006D44DD" w:rsidRPr="000B3832">
              <w:rPr>
                <w:noProof/>
                <w:webHidden/>
              </w:rPr>
              <w:fldChar w:fldCharType="begin"/>
            </w:r>
            <w:r w:rsidR="006D44DD" w:rsidRPr="000B3832">
              <w:rPr>
                <w:noProof/>
                <w:webHidden/>
              </w:rPr>
              <w:instrText xml:space="preserve"> PAGEREF _Toc171257639 \h </w:instrText>
            </w:r>
            <w:r w:rsidR="006D44DD" w:rsidRPr="000B3832">
              <w:rPr>
                <w:noProof/>
                <w:webHidden/>
              </w:rPr>
            </w:r>
            <w:r w:rsidR="006D44DD" w:rsidRPr="000B3832">
              <w:rPr>
                <w:noProof/>
                <w:webHidden/>
              </w:rPr>
              <w:fldChar w:fldCharType="separate"/>
            </w:r>
            <w:r w:rsidR="006D44DD" w:rsidRPr="000B3832">
              <w:rPr>
                <w:noProof/>
                <w:webHidden/>
              </w:rPr>
              <w:t>6</w:t>
            </w:r>
            <w:r w:rsidR="006D44DD" w:rsidRPr="000B3832">
              <w:rPr>
                <w:noProof/>
                <w:webHidden/>
              </w:rPr>
              <w:fldChar w:fldCharType="end"/>
            </w:r>
          </w:hyperlink>
        </w:p>
        <w:p w14:paraId="6E712932" w14:textId="1D78A4FE" w:rsidR="006D44DD" w:rsidRPr="000B3832" w:rsidRDefault="000B3832" w:rsidP="000B3832">
          <w:pPr>
            <w:pStyle w:val="TOC2"/>
            <w:rPr>
              <w:rFonts w:eastAsiaTheme="minorEastAsia"/>
              <w:noProof/>
              <w:sz w:val="24"/>
              <w:szCs w:val="24"/>
              <w:lang w:eastAsia="en-GB"/>
            </w:rPr>
          </w:pPr>
          <w:r w:rsidRPr="000B3832">
            <w:rPr>
              <w:rStyle w:val="Hyperlink"/>
              <w:noProof/>
              <w:u w:val="none"/>
            </w:rPr>
            <w:t xml:space="preserve">       </w:t>
          </w:r>
          <w:hyperlink w:anchor="_Toc171257640" w:history="1">
            <w:r w:rsidR="006D44DD" w:rsidRPr="000B3832">
              <w:rPr>
                <w:rStyle w:val="Hyperlink"/>
                <w:rFonts w:ascii="Arial" w:hAnsi="Arial" w:cs="Arial"/>
                <w:noProof/>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Summary of Financial Appraisals</w:t>
            </w:r>
            <w:r w:rsidR="006D44DD" w:rsidRPr="000B3832">
              <w:rPr>
                <w:noProof/>
                <w:webHidden/>
              </w:rPr>
              <w:tab/>
            </w:r>
            <w:r w:rsidR="006D44DD" w:rsidRPr="000B3832">
              <w:rPr>
                <w:noProof/>
                <w:webHidden/>
              </w:rPr>
              <w:fldChar w:fldCharType="begin"/>
            </w:r>
            <w:r w:rsidR="006D44DD" w:rsidRPr="000B3832">
              <w:rPr>
                <w:noProof/>
                <w:webHidden/>
              </w:rPr>
              <w:instrText xml:space="preserve"> PAGEREF _Toc171257640 \h </w:instrText>
            </w:r>
            <w:r w:rsidR="006D44DD" w:rsidRPr="000B3832">
              <w:rPr>
                <w:noProof/>
                <w:webHidden/>
              </w:rPr>
            </w:r>
            <w:r w:rsidR="006D44DD" w:rsidRPr="000B3832">
              <w:rPr>
                <w:noProof/>
                <w:webHidden/>
              </w:rPr>
              <w:fldChar w:fldCharType="separate"/>
            </w:r>
            <w:r w:rsidR="006D44DD" w:rsidRPr="000B3832">
              <w:rPr>
                <w:noProof/>
                <w:webHidden/>
              </w:rPr>
              <w:t>6</w:t>
            </w:r>
            <w:r w:rsidR="006D44DD" w:rsidRPr="000B3832">
              <w:rPr>
                <w:noProof/>
                <w:webHidden/>
              </w:rPr>
              <w:fldChar w:fldCharType="end"/>
            </w:r>
          </w:hyperlink>
        </w:p>
        <w:p w14:paraId="06465FA0" w14:textId="7541859A" w:rsidR="006D44DD" w:rsidRPr="000B3832" w:rsidRDefault="000B3832" w:rsidP="000B3832">
          <w:pPr>
            <w:pStyle w:val="TOC2"/>
            <w:rPr>
              <w:rFonts w:eastAsiaTheme="minorEastAsia"/>
              <w:noProof/>
              <w:sz w:val="24"/>
              <w:szCs w:val="24"/>
              <w:lang w:eastAsia="en-GB"/>
            </w:rPr>
          </w:pPr>
          <w:r w:rsidRPr="000B3832">
            <w:rPr>
              <w:rStyle w:val="Hyperlink"/>
              <w:noProof/>
              <w:u w:val="none"/>
            </w:rPr>
            <w:t xml:space="preserve">       </w:t>
          </w:r>
          <w:hyperlink w:anchor="_Toc171257641" w:history="1">
            <w:r w:rsidR="006D44DD" w:rsidRPr="000B3832">
              <w:rPr>
                <w:rStyle w:val="Hyperlink"/>
                <w:rFonts w:ascii="Arial" w:hAnsi="Arial" w:cs="Arial"/>
                <w:noProof/>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Analysis</w:t>
            </w:r>
            <w:r w:rsidR="006D44DD" w:rsidRPr="000B3832">
              <w:rPr>
                <w:noProof/>
                <w:webHidden/>
              </w:rPr>
              <w:tab/>
            </w:r>
            <w:r w:rsidR="006D44DD" w:rsidRPr="000B3832">
              <w:rPr>
                <w:noProof/>
                <w:webHidden/>
              </w:rPr>
              <w:fldChar w:fldCharType="begin"/>
            </w:r>
            <w:r w:rsidR="006D44DD" w:rsidRPr="000B3832">
              <w:rPr>
                <w:noProof/>
                <w:webHidden/>
              </w:rPr>
              <w:instrText xml:space="preserve"> PAGEREF _Toc171257641 \h </w:instrText>
            </w:r>
            <w:r w:rsidR="006D44DD" w:rsidRPr="000B3832">
              <w:rPr>
                <w:noProof/>
                <w:webHidden/>
              </w:rPr>
            </w:r>
            <w:r w:rsidR="006D44DD" w:rsidRPr="000B3832">
              <w:rPr>
                <w:noProof/>
                <w:webHidden/>
              </w:rPr>
              <w:fldChar w:fldCharType="separate"/>
            </w:r>
            <w:r w:rsidR="006D44DD" w:rsidRPr="000B3832">
              <w:rPr>
                <w:noProof/>
                <w:webHidden/>
              </w:rPr>
              <w:t>7</w:t>
            </w:r>
            <w:r w:rsidR="006D44DD" w:rsidRPr="000B3832">
              <w:rPr>
                <w:noProof/>
                <w:webHidden/>
              </w:rPr>
              <w:fldChar w:fldCharType="end"/>
            </w:r>
          </w:hyperlink>
        </w:p>
        <w:p w14:paraId="54CF255C" w14:textId="487D660A" w:rsidR="006D44DD" w:rsidRPr="000B3832" w:rsidRDefault="00000000" w:rsidP="000B3832">
          <w:pPr>
            <w:pStyle w:val="TOC1"/>
            <w:rPr>
              <w:rFonts w:eastAsiaTheme="minorEastAsia"/>
              <w:noProof/>
              <w:sz w:val="24"/>
              <w:szCs w:val="24"/>
              <w:lang w:eastAsia="en-GB"/>
            </w:rPr>
          </w:pPr>
          <w:hyperlink w:anchor="_Toc171257642" w:history="1">
            <w:r w:rsidR="006D44DD" w:rsidRPr="000B3832">
              <w:rPr>
                <w:rStyle w:val="Hyperlink"/>
                <w:rFonts w:ascii="Arial" w:hAnsi="Arial" w:cs="Arial"/>
                <w:noProof/>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Non-Financial Methods</w:t>
            </w:r>
            <w:r w:rsidR="006D44DD" w:rsidRPr="000B3832">
              <w:rPr>
                <w:noProof/>
                <w:webHidden/>
              </w:rPr>
              <w:tab/>
            </w:r>
            <w:r w:rsidR="006D44DD" w:rsidRPr="000B3832">
              <w:rPr>
                <w:noProof/>
                <w:webHidden/>
              </w:rPr>
              <w:fldChar w:fldCharType="begin"/>
            </w:r>
            <w:r w:rsidR="006D44DD" w:rsidRPr="000B3832">
              <w:rPr>
                <w:noProof/>
                <w:webHidden/>
              </w:rPr>
              <w:instrText xml:space="preserve"> PAGEREF _Toc171257642 \h </w:instrText>
            </w:r>
            <w:r w:rsidR="006D44DD" w:rsidRPr="000B3832">
              <w:rPr>
                <w:noProof/>
                <w:webHidden/>
              </w:rPr>
            </w:r>
            <w:r w:rsidR="006D44DD" w:rsidRPr="000B3832">
              <w:rPr>
                <w:noProof/>
                <w:webHidden/>
              </w:rPr>
              <w:fldChar w:fldCharType="separate"/>
            </w:r>
            <w:r w:rsidR="006D44DD" w:rsidRPr="000B3832">
              <w:rPr>
                <w:noProof/>
                <w:webHidden/>
              </w:rPr>
              <w:t>7</w:t>
            </w:r>
            <w:r w:rsidR="006D44DD" w:rsidRPr="000B3832">
              <w:rPr>
                <w:noProof/>
                <w:webHidden/>
              </w:rPr>
              <w:fldChar w:fldCharType="end"/>
            </w:r>
          </w:hyperlink>
        </w:p>
        <w:p w14:paraId="29D92905" w14:textId="1E613E7E" w:rsidR="006D44DD" w:rsidRPr="000B3832" w:rsidRDefault="000B3832" w:rsidP="000B3832">
          <w:pPr>
            <w:pStyle w:val="TOC2"/>
            <w:rPr>
              <w:rFonts w:eastAsiaTheme="minorEastAsia"/>
              <w:noProof/>
              <w:sz w:val="24"/>
              <w:szCs w:val="24"/>
              <w:lang w:eastAsia="en-GB"/>
            </w:rPr>
          </w:pPr>
          <w:r w:rsidRPr="000B3832">
            <w:rPr>
              <w:rStyle w:val="Hyperlink"/>
              <w:noProof/>
              <w:u w:val="none"/>
            </w:rPr>
            <w:t xml:space="preserve">       </w:t>
          </w:r>
          <w:hyperlink w:anchor="_Toc171257643" w:history="1">
            <w:r w:rsidR="006D44DD" w:rsidRPr="000B3832">
              <w:rPr>
                <w:rStyle w:val="Hyperlink"/>
                <w:rFonts w:ascii="Arial" w:hAnsi="Arial" w:cs="Arial"/>
                <w:bCs/>
                <w:noProof/>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Risk Analysis</w:t>
            </w:r>
            <w:r w:rsidR="006D44DD" w:rsidRPr="000B3832">
              <w:rPr>
                <w:noProof/>
                <w:webHidden/>
              </w:rPr>
              <w:tab/>
            </w:r>
            <w:r w:rsidR="006D44DD" w:rsidRPr="000B3832">
              <w:rPr>
                <w:noProof/>
                <w:webHidden/>
              </w:rPr>
              <w:fldChar w:fldCharType="begin"/>
            </w:r>
            <w:r w:rsidR="006D44DD" w:rsidRPr="000B3832">
              <w:rPr>
                <w:noProof/>
                <w:webHidden/>
              </w:rPr>
              <w:instrText xml:space="preserve"> PAGEREF _Toc171257643 \h </w:instrText>
            </w:r>
            <w:r w:rsidR="006D44DD" w:rsidRPr="000B3832">
              <w:rPr>
                <w:noProof/>
                <w:webHidden/>
              </w:rPr>
            </w:r>
            <w:r w:rsidR="006D44DD" w:rsidRPr="000B3832">
              <w:rPr>
                <w:noProof/>
                <w:webHidden/>
              </w:rPr>
              <w:fldChar w:fldCharType="separate"/>
            </w:r>
            <w:r w:rsidR="006D44DD" w:rsidRPr="000B3832">
              <w:rPr>
                <w:noProof/>
                <w:webHidden/>
              </w:rPr>
              <w:t>7</w:t>
            </w:r>
            <w:r w:rsidR="006D44DD" w:rsidRPr="000B3832">
              <w:rPr>
                <w:noProof/>
                <w:webHidden/>
              </w:rPr>
              <w:fldChar w:fldCharType="end"/>
            </w:r>
          </w:hyperlink>
        </w:p>
        <w:p w14:paraId="0B075C31" w14:textId="38880B46" w:rsidR="006D44DD" w:rsidRPr="000B3832" w:rsidRDefault="000B3832" w:rsidP="000B3832">
          <w:pPr>
            <w:pStyle w:val="TOC2"/>
            <w:rPr>
              <w:rFonts w:eastAsiaTheme="minorEastAsia"/>
              <w:noProof/>
              <w:sz w:val="24"/>
              <w:szCs w:val="24"/>
              <w:lang w:eastAsia="en-GB"/>
            </w:rPr>
          </w:pPr>
          <w:r w:rsidRPr="000B3832">
            <w:rPr>
              <w:rStyle w:val="Hyperlink"/>
              <w:noProof/>
              <w:u w:val="none"/>
            </w:rPr>
            <w:t xml:space="preserve">       </w:t>
          </w:r>
          <w:hyperlink w:anchor="_Toc171257644" w:history="1">
            <w:r w:rsidR="006D44DD" w:rsidRPr="000B3832">
              <w:rPr>
                <w:rStyle w:val="Hyperlink"/>
                <w:rFonts w:ascii="Arial" w:hAnsi="Arial" w:cs="Arial"/>
                <w:bCs/>
                <w:noProof/>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Strategic Alignment</w:t>
            </w:r>
            <w:r w:rsidR="006D44DD" w:rsidRPr="000B3832">
              <w:rPr>
                <w:noProof/>
                <w:webHidden/>
              </w:rPr>
              <w:tab/>
            </w:r>
            <w:r w:rsidR="006D44DD" w:rsidRPr="000B3832">
              <w:rPr>
                <w:noProof/>
                <w:webHidden/>
              </w:rPr>
              <w:fldChar w:fldCharType="begin"/>
            </w:r>
            <w:r w:rsidR="006D44DD" w:rsidRPr="000B3832">
              <w:rPr>
                <w:noProof/>
                <w:webHidden/>
              </w:rPr>
              <w:instrText xml:space="preserve"> PAGEREF _Toc171257644 \h </w:instrText>
            </w:r>
            <w:r w:rsidR="006D44DD" w:rsidRPr="000B3832">
              <w:rPr>
                <w:noProof/>
                <w:webHidden/>
              </w:rPr>
            </w:r>
            <w:r w:rsidR="006D44DD" w:rsidRPr="000B3832">
              <w:rPr>
                <w:noProof/>
                <w:webHidden/>
              </w:rPr>
              <w:fldChar w:fldCharType="separate"/>
            </w:r>
            <w:r w:rsidR="006D44DD" w:rsidRPr="000B3832">
              <w:rPr>
                <w:noProof/>
                <w:webHidden/>
              </w:rPr>
              <w:t>8</w:t>
            </w:r>
            <w:r w:rsidR="006D44DD" w:rsidRPr="000B3832">
              <w:rPr>
                <w:noProof/>
                <w:webHidden/>
              </w:rPr>
              <w:fldChar w:fldCharType="end"/>
            </w:r>
          </w:hyperlink>
        </w:p>
        <w:p w14:paraId="34688032" w14:textId="6BBB13F9" w:rsidR="006D44DD" w:rsidRPr="000B3832" w:rsidRDefault="00000000" w:rsidP="000B3832">
          <w:pPr>
            <w:pStyle w:val="TOC1"/>
            <w:rPr>
              <w:rFonts w:eastAsiaTheme="minorEastAsia"/>
              <w:noProof/>
              <w:sz w:val="24"/>
              <w:szCs w:val="24"/>
              <w:lang w:eastAsia="en-GB"/>
            </w:rPr>
          </w:pPr>
          <w:hyperlink w:anchor="_Toc171257645" w:history="1">
            <w:r w:rsidR="006D44DD" w:rsidRPr="000B3832">
              <w:rPr>
                <w:rStyle w:val="Hyperlink"/>
                <w:rFonts w:ascii="Arial" w:hAnsi="Arial" w:cs="Arial"/>
                <w:noProof/>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Project Selection and Justification</w:t>
            </w:r>
            <w:r w:rsidR="006D44DD" w:rsidRPr="000B3832">
              <w:rPr>
                <w:noProof/>
                <w:webHidden/>
              </w:rPr>
              <w:tab/>
            </w:r>
            <w:r w:rsidR="006D44DD" w:rsidRPr="000B3832">
              <w:rPr>
                <w:noProof/>
                <w:webHidden/>
              </w:rPr>
              <w:fldChar w:fldCharType="begin"/>
            </w:r>
            <w:r w:rsidR="006D44DD" w:rsidRPr="000B3832">
              <w:rPr>
                <w:noProof/>
                <w:webHidden/>
              </w:rPr>
              <w:instrText xml:space="preserve"> PAGEREF _Toc171257645 \h </w:instrText>
            </w:r>
            <w:r w:rsidR="006D44DD" w:rsidRPr="000B3832">
              <w:rPr>
                <w:noProof/>
                <w:webHidden/>
              </w:rPr>
            </w:r>
            <w:r w:rsidR="006D44DD" w:rsidRPr="000B3832">
              <w:rPr>
                <w:noProof/>
                <w:webHidden/>
              </w:rPr>
              <w:fldChar w:fldCharType="separate"/>
            </w:r>
            <w:r w:rsidR="006D44DD" w:rsidRPr="000B3832">
              <w:rPr>
                <w:noProof/>
                <w:webHidden/>
              </w:rPr>
              <w:t>8</w:t>
            </w:r>
            <w:r w:rsidR="006D44DD" w:rsidRPr="000B3832">
              <w:rPr>
                <w:noProof/>
                <w:webHidden/>
              </w:rPr>
              <w:fldChar w:fldCharType="end"/>
            </w:r>
          </w:hyperlink>
        </w:p>
        <w:p w14:paraId="280AC114" w14:textId="33A21AF8" w:rsidR="006D44DD" w:rsidRPr="000B3832" w:rsidRDefault="00000000" w:rsidP="000B3832">
          <w:pPr>
            <w:pStyle w:val="TOC1"/>
            <w:rPr>
              <w:rFonts w:eastAsiaTheme="minorEastAsia"/>
              <w:noProof/>
              <w:sz w:val="24"/>
              <w:szCs w:val="24"/>
              <w:lang w:eastAsia="en-GB"/>
            </w:rPr>
          </w:pPr>
          <w:hyperlink w:anchor="_Toc171257646" w:history="1">
            <w:r w:rsidR="006D44DD" w:rsidRPr="000B3832">
              <w:rPr>
                <w:rStyle w:val="Hyperlink"/>
                <w:rFonts w:ascii="Arial" w:hAnsi="Arial" w:cs="Arial"/>
                <w:noProof/>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Benefits and Implementation Plan for Project C</w:t>
            </w:r>
            <w:r w:rsidR="006D44DD" w:rsidRPr="000B3832">
              <w:rPr>
                <w:noProof/>
                <w:webHidden/>
              </w:rPr>
              <w:tab/>
            </w:r>
            <w:r w:rsidR="006D44DD" w:rsidRPr="000B3832">
              <w:rPr>
                <w:noProof/>
                <w:webHidden/>
              </w:rPr>
              <w:fldChar w:fldCharType="begin"/>
            </w:r>
            <w:r w:rsidR="006D44DD" w:rsidRPr="000B3832">
              <w:rPr>
                <w:noProof/>
                <w:webHidden/>
              </w:rPr>
              <w:instrText xml:space="preserve"> PAGEREF _Toc171257646 \h </w:instrText>
            </w:r>
            <w:r w:rsidR="006D44DD" w:rsidRPr="000B3832">
              <w:rPr>
                <w:noProof/>
                <w:webHidden/>
              </w:rPr>
            </w:r>
            <w:r w:rsidR="006D44DD" w:rsidRPr="000B3832">
              <w:rPr>
                <w:noProof/>
                <w:webHidden/>
              </w:rPr>
              <w:fldChar w:fldCharType="separate"/>
            </w:r>
            <w:r w:rsidR="006D44DD" w:rsidRPr="000B3832">
              <w:rPr>
                <w:noProof/>
                <w:webHidden/>
              </w:rPr>
              <w:t>9</w:t>
            </w:r>
            <w:r w:rsidR="006D44DD" w:rsidRPr="000B3832">
              <w:rPr>
                <w:noProof/>
                <w:webHidden/>
              </w:rPr>
              <w:fldChar w:fldCharType="end"/>
            </w:r>
          </w:hyperlink>
        </w:p>
        <w:p w14:paraId="3F9DD79C" w14:textId="6D39C3A6" w:rsidR="006D44DD" w:rsidRPr="000B3832" w:rsidRDefault="00000000" w:rsidP="000B3832">
          <w:pPr>
            <w:pStyle w:val="TOC1"/>
            <w:rPr>
              <w:rFonts w:eastAsiaTheme="minorEastAsia"/>
              <w:noProof/>
              <w:sz w:val="24"/>
              <w:szCs w:val="24"/>
              <w:lang w:eastAsia="en-GB"/>
            </w:rPr>
          </w:pPr>
          <w:hyperlink w:anchor="_Toc171257647" w:history="1">
            <w:r w:rsidR="006D44DD" w:rsidRPr="000B3832">
              <w:rPr>
                <w:rStyle w:val="Hyperlink"/>
                <w:rFonts w:ascii="Arial" w:hAnsi="Arial" w:cs="Arial"/>
                <w:noProof/>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Conclusion</w:t>
            </w:r>
            <w:r w:rsidR="006D44DD" w:rsidRPr="000B3832">
              <w:rPr>
                <w:noProof/>
                <w:webHidden/>
              </w:rPr>
              <w:tab/>
            </w:r>
            <w:r w:rsidR="006D44DD" w:rsidRPr="000B3832">
              <w:rPr>
                <w:noProof/>
                <w:webHidden/>
              </w:rPr>
              <w:fldChar w:fldCharType="begin"/>
            </w:r>
            <w:r w:rsidR="006D44DD" w:rsidRPr="000B3832">
              <w:rPr>
                <w:noProof/>
                <w:webHidden/>
              </w:rPr>
              <w:instrText xml:space="preserve"> PAGEREF _Toc171257647 \h </w:instrText>
            </w:r>
            <w:r w:rsidR="006D44DD" w:rsidRPr="000B3832">
              <w:rPr>
                <w:noProof/>
                <w:webHidden/>
              </w:rPr>
            </w:r>
            <w:r w:rsidR="006D44DD" w:rsidRPr="000B3832">
              <w:rPr>
                <w:noProof/>
                <w:webHidden/>
              </w:rPr>
              <w:fldChar w:fldCharType="separate"/>
            </w:r>
            <w:r w:rsidR="006D44DD" w:rsidRPr="000B3832">
              <w:rPr>
                <w:noProof/>
                <w:webHidden/>
              </w:rPr>
              <w:t>10</w:t>
            </w:r>
            <w:r w:rsidR="006D44DD" w:rsidRPr="000B3832">
              <w:rPr>
                <w:noProof/>
                <w:webHidden/>
              </w:rPr>
              <w:fldChar w:fldCharType="end"/>
            </w:r>
          </w:hyperlink>
        </w:p>
        <w:p w14:paraId="2565501E" w14:textId="090905F2" w:rsidR="006D44DD" w:rsidRPr="000B3832" w:rsidRDefault="00000000" w:rsidP="000B3832">
          <w:pPr>
            <w:pStyle w:val="TOC1"/>
            <w:rPr>
              <w:rFonts w:eastAsiaTheme="minorEastAsia"/>
              <w:noProof/>
              <w:sz w:val="24"/>
              <w:szCs w:val="24"/>
              <w:lang w:eastAsia="en-GB"/>
            </w:rPr>
          </w:pPr>
          <w:hyperlink w:anchor="_Toc171257648" w:history="1">
            <w:r w:rsidR="006D44DD" w:rsidRPr="000B3832">
              <w:rPr>
                <w:rStyle w:val="Hyperlink"/>
                <w:rFonts w:ascii="Arial" w:hAnsi="Arial" w:cs="Arial"/>
                <w:noProof/>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References</w:t>
            </w:r>
            <w:r w:rsidR="006D44DD" w:rsidRPr="000B3832">
              <w:rPr>
                <w:noProof/>
                <w:webHidden/>
              </w:rPr>
              <w:tab/>
            </w:r>
            <w:r w:rsidR="006D44DD" w:rsidRPr="000B3832">
              <w:rPr>
                <w:noProof/>
                <w:webHidden/>
              </w:rPr>
              <w:fldChar w:fldCharType="begin"/>
            </w:r>
            <w:r w:rsidR="006D44DD" w:rsidRPr="000B3832">
              <w:rPr>
                <w:noProof/>
                <w:webHidden/>
              </w:rPr>
              <w:instrText xml:space="preserve"> PAGEREF _Toc171257648 \h </w:instrText>
            </w:r>
            <w:r w:rsidR="006D44DD" w:rsidRPr="000B3832">
              <w:rPr>
                <w:noProof/>
                <w:webHidden/>
              </w:rPr>
            </w:r>
            <w:r w:rsidR="006D44DD" w:rsidRPr="000B3832">
              <w:rPr>
                <w:noProof/>
                <w:webHidden/>
              </w:rPr>
              <w:fldChar w:fldCharType="separate"/>
            </w:r>
            <w:r w:rsidR="006D44DD" w:rsidRPr="000B3832">
              <w:rPr>
                <w:noProof/>
                <w:webHidden/>
              </w:rPr>
              <w:t>11</w:t>
            </w:r>
            <w:r w:rsidR="006D44DD" w:rsidRPr="000B3832">
              <w:rPr>
                <w:noProof/>
                <w:webHidden/>
              </w:rPr>
              <w:fldChar w:fldCharType="end"/>
            </w:r>
          </w:hyperlink>
        </w:p>
        <w:p w14:paraId="3ABF5D93" w14:textId="07EC6837" w:rsidR="006D44DD" w:rsidRPr="000B3832" w:rsidRDefault="00000000" w:rsidP="000B3832">
          <w:pPr>
            <w:pStyle w:val="TOC1"/>
            <w:rPr>
              <w:rFonts w:eastAsiaTheme="minorEastAsia"/>
              <w:noProof/>
              <w:sz w:val="24"/>
              <w:szCs w:val="24"/>
              <w:lang w:eastAsia="en-GB"/>
            </w:rPr>
          </w:pPr>
          <w:hyperlink w:anchor="_Toc171257649" w:history="1">
            <w:r w:rsidR="006D44DD" w:rsidRPr="000B3832">
              <w:rPr>
                <w:rStyle w:val="Hyperlink"/>
                <w:rFonts w:ascii="Arial" w:hAnsi="Arial" w:cs="Arial"/>
                <w:noProof/>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Appendix</w:t>
            </w:r>
            <w:r w:rsidR="006D44DD" w:rsidRPr="000B3832">
              <w:rPr>
                <w:noProof/>
                <w:webHidden/>
              </w:rPr>
              <w:tab/>
            </w:r>
            <w:r w:rsidR="006D44DD" w:rsidRPr="000B3832">
              <w:rPr>
                <w:noProof/>
                <w:webHidden/>
              </w:rPr>
              <w:fldChar w:fldCharType="begin"/>
            </w:r>
            <w:r w:rsidR="006D44DD" w:rsidRPr="000B3832">
              <w:rPr>
                <w:noProof/>
                <w:webHidden/>
              </w:rPr>
              <w:instrText xml:space="preserve"> PAGEREF _Toc171257649 \h </w:instrText>
            </w:r>
            <w:r w:rsidR="006D44DD" w:rsidRPr="000B3832">
              <w:rPr>
                <w:noProof/>
                <w:webHidden/>
              </w:rPr>
            </w:r>
            <w:r w:rsidR="006D44DD" w:rsidRPr="000B3832">
              <w:rPr>
                <w:noProof/>
                <w:webHidden/>
              </w:rPr>
              <w:fldChar w:fldCharType="separate"/>
            </w:r>
            <w:r w:rsidR="006D44DD" w:rsidRPr="000B3832">
              <w:rPr>
                <w:noProof/>
                <w:webHidden/>
              </w:rPr>
              <w:t>13</w:t>
            </w:r>
            <w:r w:rsidR="006D44DD" w:rsidRPr="000B3832">
              <w:rPr>
                <w:noProof/>
                <w:webHidden/>
              </w:rPr>
              <w:fldChar w:fldCharType="end"/>
            </w:r>
          </w:hyperlink>
        </w:p>
        <w:p w14:paraId="014B785D" w14:textId="5A759F9A" w:rsidR="00A422A4" w:rsidRDefault="00A422A4" w:rsidP="000B3832">
          <w:pPr>
            <w:jc w:val="both"/>
          </w:pPr>
          <w:r>
            <w:rPr>
              <w:b/>
              <w:bCs/>
              <w:noProof/>
            </w:rPr>
            <w:fldChar w:fldCharType="end"/>
          </w:r>
        </w:p>
      </w:sdtContent>
    </w:sdt>
    <w:p w14:paraId="147E3BD4" w14:textId="77777777" w:rsidR="009E492D" w:rsidRPr="00BF63EA" w:rsidRDefault="009E492D" w:rsidP="00A22A44">
      <w:pPr>
        <w:spacing w:before="100" w:beforeAutospacing="1" w:after="100" w:afterAutospacing="1" w:line="240" w:lineRule="auto"/>
        <w:ind w:left="-567"/>
        <w:jc w:val="center"/>
        <w:rPr>
          <w:rFonts w:ascii="Arial" w:eastAsia="Times New Roman" w:hAnsi="Arial" w:cs="Arial"/>
          <w:kern w:val="0"/>
          <w:lang w:eastAsia="en-GB"/>
          <w14:ligatures w14:val="none"/>
        </w:rPr>
      </w:pPr>
    </w:p>
    <w:p w14:paraId="6218DA90" w14:textId="77777777" w:rsidR="009E492D" w:rsidRPr="00BF63EA" w:rsidRDefault="009E492D" w:rsidP="00A22A44">
      <w:pPr>
        <w:spacing w:before="100" w:beforeAutospacing="1" w:after="100" w:afterAutospacing="1" w:line="240" w:lineRule="auto"/>
        <w:ind w:left="-567"/>
        <w:jc w:val="center"/>
        <w:rPr>
          <w:rFonts w:ascii="Arial" w:eastAsia="Times New Roman" w:hAnsi="Arial" w:cs="Arial"/>
          <w:kern w:val="0"/>
          <w:lang w:eastAsia="en-GB"/>
          <w14:ligatures w14:val="none"/>
        </w:rPr>
      </w:pPr>
    </w:p>
    <w:p w14:paraId="1BC49726" w14:textId="77777777" w:rsidR="009E492D" w:rsidRPr="00BF63EA" w:rsidRDefault="009E492D" w:rsidP="00A22A44">
      <w:pPr>
        <w:spacing w:before="100" w:beforeAutospacing="1" w:after="100" w:afterAutospacing="1" w:line="240" w:lineRule="auto"/>
        <w:ind w:left="-567"/>
        <w:jc w:val="center"/>
        <w:rPr>
          <w:rFonts w:ascii="Arial" w:eastAsia="Times New Roman" w:hAnsi="Arial" w:cs="Arial"/>
          <w:kern w:val="0"/>
          <w:lang w:eastAsia="en-GB"/>
          <w14:ligatures w14:val="none"/>
        </w:rPr>
      </w:pPr>
    </w:p>
    <w:p w14:paraId="44ED6396" w14:textId="77777777" w:rsidR="009E492D" w:rsidRPr="00BF63EA" w:rsidRDefault="009E492D" w:rsidP="00A22A44">
      <w:pPr>
        <w:spacing w:before="100" w:beforeAutospacing="1" w:after="100" w:afterAutospacing="1" w:line="240" w:lineRule="auto"/>
        <w:ind w:left="-567"/>
        <w:jc w:val="center"/>
        <w:rPr>
          <w:rFonts w:ascii="Arial" w:eastAsia="Times New Roman" w:hAnsi="Arial" w:cs="Arial"/>
          <w:kern w:val="0"/>
          <w:lang w:eastAsia="en-GB"/>
          <w14:ligatures w14:val="none"/>
        </w:rPr>
      </w:pPr>
    </w:p>
    <w:p w14:paraId="755EF0D6" w14:textId="77777777" w:rsidR="009E492D" w:rsidRPr="00BF63EA" w:rsidRDefault="009E492D" w:rsidP="00A22A44">
      <w:pPr>
        <w:spacing w:before="100" w:beforeAutospacing="1" w:after="100" w:afterAutospacing="1" w:line="240" w:lineRule="auto"/>
        <w:ind w:left="-567"/>
        <w:jc w:val="center"/>
        <w:rPr>
          <w:rFonts w:ascii="Arial" w:eastAsia="Times New Roman" w:hAnsi="Arial" w:cs="Arial"/>
          <w:kern w:val="0"/>
          <w:lang w:eastAsia="en-GB"/>
          <w14:ligatures w14:val="none"/>
        </w:rPr>
      </w:pPr>
    </w:p>
    <w:p w14:paraId="7A9FA959" w14:textId="77777777" w:rsidR="009E492D" w:rsidRPr="00BF63EA" w:rsidRDefault="009E492D" w:rsidP="00A22A44">
      <w:pPr>
        <w:spacing w:before="100" w:beforeAutospacing="1" w:after="100" w:afterAutospacing="1" w:line="240" w:lineRule="auto"/>
        <w:ind w:left="-567"/>
        <w:jc w:val="center"/>
        <w:rPr>
          <w:rFonts w:ascii="Arial" w:eastAsia="Times New Roman" w:hAnsi="Arial" w:cs="Arial"/>
          <w:kern w:val="0"/>
          <w:lang w:eastAsia="en-GB"/>
          <w14:ligatures w14:val="none"/>
        </w:rPr>
      </w:pPr>
    </w:p>
    <w:p w14:paraId="691352FD" w14:textId="77777777" w:rsidR="00112D72" w:rsidRPr="00BF63EA" w:rsidRDefault="00112D72" w:rsidP="00EF3A44">
      <w:pPr>
        <w:spacing w:before="100" w:beforeAutospacing="1" w:after="100" w:afterAutospacing="1" w:line="240" w:lineRule="auto"/>
        <w:rPr>
          <w:rFonts w:ascii="Arial" w:eastAsia="Times New Roman" w:hAnsi="Arial" w:cs="Arial"/>
          <w:kern w:val="0"/>
          <w:lang w:eastAsia="en-GB"/>
          <w14:ligatures w14:val="none"/>
        </w:rPr>
      </w:pPr>
    </w:p>
    <w:p w14:paraId="21F6EACC" w14:textId="77777777" w:rsidR="00B922F5" w:rsidRDefault="00B922F5" w:rsidP="000306EF">
      <w:pPr>
        <w:rPr>
          <w:rFonts w:ascii="Arial" w:hAnsi="Arial" w:cs="Arial"/>
        </w:rPr>
      </w:pPr>
    </w:p>
    <w:p w14:paraId="273CF26B" w14:textId="77777777" w:rsidR="001D57C7" w:rsidRPr="00754807" w:rsidRDefault="001D57C7" w:rsidP="004566A3">
      <w:pPr>
        <w:pStyle w:val="Heading1"/>
        <w:spacing w:line="276" w:lineRule="auto"/>
        <w:jc w:val="both"/>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0" w:name="_Toc170892915"/>
      <w:bookmarkStart w:id="1" w:name="_Toc170892948"/>
      <w:bookmarkStart w:id="2" w:name="_Toc171257631"/>
      <w:r w:rsidRPr="00754807">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Introduction</w:t>
      </w:r>
      <w:bookmarkEnd w:id="0"/>
      <w:bookmarkEnd w:id="1"/>
      <w:bookmarkEnd w:id="2"/>
    </w:p>
    <w:p w14:paraId="1480D44F" w14:textId="547CB7E6" w:rsidR="000E2016" w:rsidRDefault="0029731F" w:rsidP="00EF3A44">
      <w:pPr>
        <w:pStyle w:val="Heading1"/>
        <w:rPr>
          <w:rFonts w:ascii="Arial" w:eastAsia="Times New Roman" w:hAnsi="Arial" w:cs="Arial"/>
          <w:color w:val="auto"/>
          <w:kern w:val="0"/>
          <w:sz w:val="22"/>
          <w:szCs w:val="22"/>
          <w:lang w:eastAsia="en-GB"/>
          <w14:ligatures w14:val="none"/>
        </w:rPr>
      </w:pPr>
      <w:bookmarkStart w:id="3" w:name="_Toc170892916"/>
      <w:bookmarkStart w:id="4" w:name="_Toc170892949"/>
      <w:bookmarkStart w:id="5" w:name="_Toc171257632"/>
      <w:r>
        <w:rPr>
          <w:rFonts w:ascii="Arial" w:eastAsia="Times New Roman" w:hAnsi="Arial" w:cs="Arial"/>
          <w:color w:val="auto"/>
          <w:kern w:val="0"/>
          <w:sz w:val="22"/>
          <w:szCs w:val="22"/>
          <w:lang w:eastAsia="en-GB"/>
          <w14:ligatures w14:val="none"/>
        </w:rPr>
        <w:t xml:space="preserve">According to the Project Management Institute (PMI, 2017), project management is a comprehensive discipline that encompasses the meticulous planning, efficient organization, and effective management of resources to facilitate the successful attainment of specific project goals and objectives. This involves the application of profound knowledge, intricate skills, state-of-the-art tools, and advanced techniques to project activities </w:t>
      </w:r>
      <w:r w:rsidR="000E2016">
        <w:rPr>
          <w:rFonts w:ascii="Arial" w:eastAsia="Times New Roman" w:hAnsi="Arial" w:cs="Arial"/>
          <w:color w:val="auto"/>
          <w:kern w:val="0"/>
          <w:sz w:val="22"/>
          <w:szCs w:val="22"/>
          <w:lang w:eastAsia="en-GB"/>
          <w14:ligatures w14:val="none"/>
        </w:rPr>
        <w:t>to</w:t>
      </w:r>
      <w:r>
        <w:rPr>
          <w:rFonts w:ascii="Arial" w:eastAsia="Times New Roman" w:hAnsi="Arial" w:cs="Arial"/>
          <w:color w:val="auto"/>
          <w:kern w:val="0"/>
          <w:sz w:val="22"/>
          <w:szCs w:val="22"/>
          <w:lang w:eastAsia="en-GB"/>
          <w14:ligatures w14:val="none"/>
        </w:rPr>
        <w:t xml:space="preserve"> </w:t>
      </w:r>
      <w:r w:rsidR="000E2016">
        <w:rPr>
          <w:rFonts w:ascii="Arial" w:eastAsia="Times New Roman" w:hAnsi="Arial" w:cs="Arial"/>
          <w:color w:val="auto"/>
          <w:kern w:val="0"/>
          <w:sz w:val="22"/>
          <w:szCs w:val="22"/>
          <w:lang w:eastAsia="en-GB"/>
          <w14:ligatures w14:val="none"/>
        </w:rPr>
        <w:t>fulfil</w:t>
      </w:r>
      <w:r>
        <w:rPr>
          <w:rFonts w:ascii="Arial" w:eastAsia="Times New Roman" w:hAnsi="Arial" w:cs="Arial"/>
          <w:color w:val="auto"/>
          <w:kern w:val="0"/>
          <w:sz w:val="22"/>
          <w:szCs w:val="22"/>
          <w:lang w:eastAsia="en-GB"/>
          <w14:ligatures w14:val="none"/>
        </w:rPr>
        <w:t xml:space="preserve"> project requirements. Through meticulous project appraisals, the evaluation of project feasibility, profitability, and strategic alignment is imperative in project management. These thorough appraisals offer a structured and systematic approach to vetting projects before committing substantial resources, thereby enabling well-informed decision-making and ensuring that only projects that promise the utmost value are selected and executed.</w:t>
      </w:r>
    </w:p>
    <w:p w14:paraId="2E3A9C68" w14:textId="14D6EE4E" w:rsidR="005C750A" w:rsidRPr="00246FBF" w:rsidRDefault="005C750A" w:rsidP="00EF3A44">
      <w:pPr>
        <w:pStyle w:val="Heading1"/>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46FBF">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Overview of the selected projects:</w:t>
      </w:r>
      <w:bookmarkEnd w:id="3"/>
      <w:bookmarkEnd w:id="4"/>
      <w:bookmarkEnd w:id="5"/>
    </w:p>
    <w:p w14:paraId="1E943D6F" w14:textId="77777777" w:rsidR="005C750A" w:rsidRPr="00246FBF" w:rsidRDefault="005C750A" w:rsidP="00EF3A44">
      <w:pPr>
        <w:pStyle w:val="NoSpacing"/>
        <w:spacing w:line="276" w:lineRule="auto"/>
        <w:rPr>
          <w:rFonts w:ascii="Arial" w:hAnsi="Arial" w:cs="Arial"/>
        </w:rPr>
      </w:pPr>
    </w:p>
    <w:p w14:paraId="461AAD6E" w14:textId="077D4D0C" w:rsidR="005C750A" w:rsidRPr="00246FBF" w:rsidRDefault="005C750A" w:rsidP="00EF3A44">
      <w:pPr>
        <w:pStyle w:val="Heading2"/>
        <w:numPr>
          <w:ilvl w:val="0"/>
          <w:numId w:val="20"/>
        </w:numPr>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6" w:name="_Toc170892917"/>
      <w:bookmarkStart w:id="7" w:name="_Toc170892950"/>
      <w:bookmarkStart w:id="8" w:name="_Toc171257633"/>
      <w:r w:rsidRPr="00246FBF">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Project A: Expansion of Production Facility</w:t>
      </w:r>
      <w:bookmarkEnd w:id="6"/>
      <w:bookmarkEnd w:id="7"/>
      <w:bookmarkEnd w:id="8"/>
    </w:p>
    <w:p w14:paraId="57635833" w14:textId="77777777" w:rsidR="00171B70" w:rsidRPr="00246FBF" w:rsidRDefault="00171B70" w:rsidP="00EF3A44">
      <w:pPr>
        <w:pStyle w:val="NoSpacing"/>
        <w:spacing w:line="276" w:lineRule="auto"/>
        <w:ind w:left="720"/>
        <w:rPr>
          <w:rFonts w:ascii="Arial" w:hAnsi="Arial" w:cs="Arial"/>
        </w:rPr>
      </w:pPr>
    </w:p>
    <w:p w14:paraId="5A8E2F62" w14:textId="2BC742F2" w:rsidR="00071BE9" w:rsidRPr="00246FBF" w:rsidRDefault="00956697" w:rsidP="00213731">
      <w:pPr>
        <w:pStyle w:val="NoSpacing"/>
        <w:spacing w:line="276" w:lineRule="auto"/>
        <w:jc w:val="both"/>
        <w:rPr>
          <w:rFonts w:ascii="Arial" w:hAnsi="Arial" w:cs="Arial"/>
        </w:rPr>
      </w:pPr>
      <w:r w:rsidRPr="00246FBF">
        <w:rPr>
          <w:rFonts w:ascii="Arial" w:hAnsi="Arial" w:cs="Arial"/>
        </w:rPr>
        <w:t xml:space="preserve">This </w:t>
      </w:r>
      <w:r w:rsidR="00071BE9" w:rsidRPr="00246FBF">
        <w:rPr>
          <w:rFonts w:ascii="Arial" w:hAnsi="Arial" w:cs="Arial"/>
        </w:rPr>
        <w:t>project is focused on enhancing the company's production capacity to meet escalating demand and gain a greater market share. Its objectives include alleviating current production constraints and enhancing operational efficiency.</w:t>
      </w:r>
    </w:p>
    <w:p w14:paraId="2F69383B" w14:textId="77777777" w:rsidR="006E4EAD" w:rsidRPr="00246FBF" w:rsidRDefault="006E4EAD" w:rsidP="00213731">
      <w:pPr>
        <w:pStyle w:val="ListParagraph"/>
        <w:spacing w:line="276" w:lineRule="auto"/>
        <w:ind w:left="0"/>
        <w:jc w:val="both"/>
        <w:rPr>
          <w:rFonts w:ascii="Arial" w:hAnsi="Arial" w:cs="Arial"/>
          <w:lang w:eastAsia="en-GB"/>
        </w:rPr>
      </w:pPr>
      <w:r w:rsidRPr="00246FBF">
        <w:rPr>
          <w:rFonts w:ascii="Arial" w:hAnsi="Arial" w:cs="Arial"/>
          <w:lang w:eastAsia="en-GB"/>
        </w:rPr>
        <w:t>Increase Production Capacity: The company aims to produce more units by expanding the production facility to meet the increasing market demand effectively.</w:t>
      </w:r>
    </w:p>
    <w:p w14:paraId="0DD7866D" w14:textId="027A1FEB" w:rsidR="006E4EAD" w:rsidRPr="00246FBF" w:rsidRDefault="006E4EAD" w:rsidP="00213731">
      <w:pPr>
        <w:pStyle w:val="ListParagraph"/>
        <w:spacing w:line="276" w:lineRule="auto"/>
        <w:ind w:left="0"/>
        <w:jc w:val="both"/>
        <w:rPr>
          <w:rFonts w:ascii="Arial" w:hAnsi="Arial" w:cs="Arial"/>
          <w:lang w:eastAsia="en-GB"/>
        </w:rPr>
      </w:pPr>
      <w:r w:rsidRPr="00246FBF">
        <w:rPr>
          <w:rFonts w:ascii="Arial" w:hAnsi="Arial" w:cs="Arial"/>
          <w:lang w:eastAsia="en-GB"/>
        </w:rPr>
        <w:t>Address Production Constraints: The project will resolve current production limitations such as bottlenecks and inefficiencies, which are affecting the company's ability to meet order volumes.</w:t>
      </w:r>
    </w:p>
    <w:p w14:paraId="41868627" w14:textId="77777777" w:rsidR="006E4EAD" w:rsidRPr="00246FBF" w:rsidRDefault="006E4EAD" w:rsidP="00213731">
      <w:pPr>
        <w:pStyle w:val="ListParagraph"/>
        <w:spacing w:line="276" w:lineRule="auto"/>
        <w:ind w:left="0"/>
        <w:jc w:val="both"/>
        <w:rPr>
          <w:rFonts w:ascii="Arial" w:hAnsi="Arial" w:cs="Arial"/>
          <w:lang w:eastAsia="en-GB"/>
        </w:rPr>
      </w:pPr>
      <w:r w:rsidRPr="00246FBF">
        <w:rPr>
          <w:rFonts w:ascii="Arial" w:hAnsi="Arial" w:cs="Arial"/>
          <w:lang w:eastAsia="en-GB"/>
        </w:rPr>
        <w:t>Enhance Operational Efficiency: Improved infrastructure and advanced machinery will lead to more streamlined production processes, reducing waste and lowering production costs.</w:t>
      </w:r>
    </w:p>
    <w:p w14:paraId="73EB08BE" w14:textId="77777777" w:rsidR="006E4EAD" w:rsidRPr="00246FBF" w:rsidRDefault="006E4EAD" w:rsidP="00213731">
      <w:pPr>
        <w:pStyle w:val="ListParagraph"/>
        <w:spacing w:line="276" w:lineRule="auto"/>
        <w:ind w:left="0"/>
        <w:jc w:val="both"/>
        <w:rPr>
          <w:rFonts w:ascii="Arial" w:hAnsi="Arial" w:cs="Arial"/>
          <w:lang w:eastAsia="en-GB"/>
        </w:rPr>
      </w:pPr>
      <w:r w:rsidRPr="00246FBF">
        <w:rPr>
          <w:rFonts w:ascii="Arial" w:hAnsi="Arial" w:cs="Arial"/>
          <w:lang w:eastAsia="en-GB"/>
        </w:rPr>
        <w:t>Capture Market Share: By being able to meet higher demand, the company can increase its market presence and outperform competitors who might be struggling with similar production issues.</w:t>
      </w:r>
    </w:p>
    <w:p w14:paraId="1BBCAA14" w14:textId="1F269B7F" w:rsidR="00071BE9" w:rsidRPr="00246FBF" w:rsidRDefault="006E4EAD" w:rsidP="00213731">
      <w:pPr>
        <w:pStyle w:val="ListParagraph"/>
        <w:spacing w:line="276" w:lineRule="auto"/>
        <w:ind w:left="0"/>
        <w:jc w:val="both"/>
        <w:rPr>
          <w:rFonts w:ascii="Arial" w:hAnsi="Arial" w:cs="Arial"/>
        </w:rPr>
      </w:pPr>
      <w:r w:rsidRPr="00246FBF">
        <w:rPr>
          <w:rFonts w:ascii="Arial" w:hAnsi="Arial" w:cs="Arial"/>
          <w:lang w:eastAsia="en-GB"/>
        </w:rPr>
        <w:t>Long-Term Growth: This expansion aligns with the company's long-term strategic goal of scaling operations to support sustained business growth and profitability.</w:t>
      </w:r>
    </w:p>
    <w:p w14:paraId="346614EC" w14:textId="3F893FB2" w:rsidR="005C750A" w:rsidRPr="00246FBF" w:rsidRDefault="005C750A" w:rsidP="00213731">
      <w:pPr>
        <w:pStyle w:val="Heading2"/>
        <w:numPr>
          <w:ilvl w:val="0"/>
          <w:numId w:val="20"/>
        </w:numPr>
        <w:jc w:val="both"/>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9" w:name="_Toc170892918"/>
      <w:bookmarkStart w:id="10" w:name="_Toc170892951"/>
      <w:bookmarkStart w:id="11" w:name="_Toc171257634"/>
      <w:r w:rsidRPr="00246FBF">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Project B: Development of a New Product Line</w:t>
      </w:r>
      <w:bookmarkEnd w:id="9"/>
      <w:bookmarkEnd w:id="10"/>
      <w:bookmarkEnd w:id="11"/>
    </w:p>
    <w:p w14:paraId="0C40CB2A" w14:textId="77777777" w:rsidR="00171B70" w:rsidRPr="00246FBF" w:rsidRDefault="00171B70" w:rsidP="00213731">
      <w:pPr>
        <w:pStyle w:val="NoSpacing"/>
        <w:spacing w:line="276" w:lineRule="auto"/>
        <w:ind w:left="720"/>
        <w:jc w:val="both"/>
        <w:rPr>
          <w:rFonts w:ascii="Arial" w:hAnsi="Arial" w:cs="Arial"/>
        </w:rPr>
      </w:pPr>
    </w:p>
    <w:p w14:paraId="7E485459" w14:textId="74E17438" w:rsidR="00682ECE" w:rsidRPr="00246FBF" w:rsidRDefault="005C750A" w:rsidP="00213731">
      <w:pPr>
        <w:pStyle w:val="NoSpacing"/>
        <w:spacing w:line="276" w:lineRule="auto"/>
        <w:jc w:val="both"/>
        <w:rPr>
          <w:rFonts w:ascii="Arial" w:hAnsi="Arial" w:cs="Arial"/>
        </w:rPr>
      </w:pPr>
      <w:r w:rsidRPr="00246FBF">
        <w:rPr>
          <w:rFonts w:ascii="Arial" w:hAnsi="Arial" w:cs="Arial"/>
        </w:rPr>
        <w:t>The objective is to innovate and introduce a new product line targeting an emerging market segment. This project aims to diversify the company's offerings and enhance its competitive edge and revenue streams.</w:t>
      </w:r>
    </w:p>
    <w:p w14:paraId="025165A0" w14:textId="6C0E05FB" w:rsidR="00682ECE" w:rsidRPr="00246FBF" w:rsidRDefault="00682ECE" w:rsidP="00213731">
      <w:pPr>
        <w:pStyle w:val="NoSpacing"/>
        <w:spacing w:line="276" w:lineRule="auto"/>
        <w:jc w:val="both"/>
        <w:rPr>
          <w:rFonts w:ascii="Arial" w:hAnsi="Arial" w:cs="Arial"/>
          <w:lang w:eastAsia="en-GB"/>
        </w:rPr>
      </w:pPr>
      <w:r w:rsidRPr="00246FBF">
        <w:rPr>
          <w:rFonts w:ascii="Arial" w:hAnsi="Arial" w:cs="Arial"/>
          <w:lang w:eastAsia="en-GB"/>
        </w:rPr>
        <w:t>Innovation and Diversification: The project aims to expand the company's range of products, reducing reliance on existing ones and exploring new sources of income.</w:t>
      </w:r>
    </w:p>
    <w:p w14:paraId="50E37756" w14:textId="77777777" w:rsidR="004704C3" w:rsidRDefault="00682ECE" w:rsidP="00213731">
      <w:pPr>
        <w:pStyle w:val="NoSpacing"/>
        <w:spacing w:line="276" w:lineRule="auto"/>
        <w:jc w:val="both"/>
        <w:rPr>
          <w:rFonts w:ascii="Arial" w:hAnsi="Arial" w:cs="Arial"/>
          <w:lang w:eastAsia="en-GB"/>
        </w:rPr>
      </w:pPr>
      <w:r w:rsidRPr="00246FBF">
        <w:rPr>
          <w:rFonts w:ascii="Arial" w:hAnsi="Arial" w:cs="Arial"/>
          <w:lang w:eastAsia="en-GB"/>
        </w:rPr>
        <w:t>Targeting Emerging Markets: By focusing on an emerging market segment, the company aims to gain an early advantage, establishing a strong brand presence before competitors enter the market.</w:t>
      </w:r>
    </w:p>
    <w:p w14:paraId="6B80B505" w14:textId="4165ED97" w:rsidR="00682ECE" w:rsidRPr="00246FBF" w:rsidRDefault="00682ECE" w:rsidP="00213731">
      <w:pPr>
        <w:pStyle w:val="NoSpacing"/>
        <w:spacing w:line="276" w:lineRule="auto"/>
        <w:jc w:val="both"/>
        <w:rPr>
          <w:rFonts w:ascii="Arial" w:hAnsi="Arial" w:cs="Arial"/>
          <w:lang w:eastAsia="en-GB"/>
        </w:rPr>
      </w:pPr>
      <w:r w:rsidRPr="00246FBF">
        <w:rPr>
          <w:rFonts w:ascii="Arial" w:hAnsi="Arial" w:cs="Arial"/>
          <w:lang w:eastAsia="en-GB"/>
        </w:rPr>
        <w:t>Enhancing Competitive Edge: Introducing a unique product line that addresses specific customer needs will set the company apart from competitors, potentially leading to increased customer loyalty and market share.</w:t>
      </w:r>
    </w:p>
    <w:p w14:paraId="0D1305F5" w14:textId="7E58A167" w:rsidR="00682ECE" w:rsidRPr="00246FBF" w:rsidRDefault="00682ECE" w:rsidP="00213731">
      <w:pPr>
        <w:pStyle w:val="NoSpacing"/>
        <w:spacing w:line="276" w:lineRule="auto"/>
        <w:jc w:val="both"/>
        <w:rPr>
          <w:rFonts w:ascii="Arial" w:hAnsi="Arial" w:cs="Arial"/>
          <w:lang w:eastAsia="en-GB"/>
        </w:rPr>
      </w:pPr>
      <w:r w:rsidRPr="00246FBF">
        <w:rPr>
          <w:rFonts w:ascii="Arial" w:hAnsi="Arial" w:cs="Arial"/>
          <w:lang w:eastAsia="en-GB"/>
        </w:rPr>
        <w:lastRenderedPageBreak/>
        <w:t>Revenue Growth: The introduction of new products is projected to generate additional sales, increasing overall company revenue and contributing to financial stability.</w:t>
      </w:r>
    </w:p>
    <w:p w14:paraId="30424E99" w14:textId="2934EDAC" w:rsidR="00E574DE" w:rsidRPr="0007732E" w:rsidRDefault="00682ECE" w:rsidP="00213731">
      <w:pPr>
        <w:pStyle w:val="NoSpacing"/>
        <w:spacing w:line="276" w:lineRule="auto"/>
        <w:jc w:val="both"/>
        <w:rPr>
          <w:rFonts w:ascii="Arial" w:hAnsi="Arial" w:cs="Arial"/>
          <w:lang w:eastAsia="en-GB"/>
        </w:rPr>
      </w:pPr>
      <w:r w:rsidRPr="00246FBF">
        <w:rPr>
          <w:rFonts w:ascii="Arial" w:hAnsi="Arial" w:cs="Arial"/>
          <w:lang w:eastAsia="en-GB"/>
        </w:rPr>
        <w:t>Adaptation to Market Trends: This project also demonstrates the company's flexibility and responsiveness to evolving market dynamics and consumer preferences, ensuring long-term relevance.</w:t>
      </w:r>
    </w:p>
    <w:p w14:paraId="2D86B2AA" w14:textId="60850008" w:rsidR="005C750A" w:rsidRPr="0007732E" w:rsidRDefault="00E34883" w:rsidP="00213731">
      <w:pPr>
        <w:pStyle w:val="Heading2"/>
        <w:jc w:val="both"/>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2" w:name="_Toc170892919"/>
      <w:bookmarkStart w:id="13" w:name="_Toc170892952"/>
      <w:r>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bookmarkStart w:id="14" w:name="_Toc171257635"/>
      <w:r w:rsidR="0007732E">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3. </w:t>
      </w:r>
      <w:r w:rsidR="005C750A" w:rsidRPr="0007732E">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Project C: Implementation of an Enterprise Resource Planning (ERP) System</w:t>
      </w:r>
      <w:bookmarkEnd w:id="12"/>
      <w:bookmarkEnd w:id="13"/>
      <w:bookmarkEnd w:id="14"/>
    </w:p>
    <w:p w14:paraId="5D5105D1" w14:textId="77777777" w:rsidR="00171B70" w:rsidRPr="00246FBF" w:rsidRDefault="00171B70" w:rsidP="00213731">
      <w:pPr>
        <w:jc w:val="both"/>
      </w:pPr>
    </w:p>
    <w:p w14:paraId="7E075C9E" w14:textId="1491DF70" w:rsidR="008D198D" w:rsidRPr="00246FBF" w:rsidRDefault="005C750A" w:rsidP="00213731">
      <w:pPr>
        <w:jc w:val="both"/>
        <w:rPr>
          <w:rStyle w:val="Strong"/>
          <w:rFonts w:ascii="Arial" w:hAnsi="Arial" w:cs="Arial"/>
          <w:b w:val="0"/>
          <w:bCs w:val="0"/>
        </w:rPr>
      </w:pPr>
      <w:r w:rsidRPr="00246FBF">
        <w:t>The goal is to integrate and streamline business processes across the organization to improve data accuracy, operational efficiency, and decision-making capabilities. This project addresses the challenges of fragmented systems and aims to support the company's digital transformation</w:t>
      </w:r>
      <w:r w:rsidR="001D57C7" w:rsidRPr="00246FBF">
        <w:t xml:space="preserve"> strategy.</w:t>
      </w:r>
    </w:p>
    <w:p w14:paraId="742A284A" w14:textId="595258B9" w:rsidR="008D198D" w:rsidRPr="00246FBF" w:rsidRDefault="008D198D" w:rsidP="00213731">
      <w:pPr>
        <w:jc w:val="both"/>
        <w:rPr>
          <w:rStyle w:val="Strong"/>
          <w:rFonts w:ascii="Arial" w:hAnsi="Arial" w:cs="Arial"/>
          <w:b w:val="0"/>
          <w:bCs w:val="0"/>
        </w:rPr>
      </w:pPr>
      <w:bookmarkStart w:id="15" w:name="_Toc170892920"/>
      <w:bookmarkStart w:id="16" w:name="_Toc170892953"/>
      <w:bookmarkStart w:id="17" w:name="_Toc170892981"/>
      <w:r w:rsidRPr="00246FBF">
        <w:rPr>
          <w:rStyle w:val="Strong"/>
          <w:rFonts w:ascii="Arial" w:hAnsi="Arial" w:cs="Arial"/>
          <w:b w:val="0"/>
          <w:bCs w:val="0"/>
        </w:rPr>
        <w:t>Business Process Integration: The ERP system will connect various departments and functions, creating a cohesive, unified system that enhances collaboration and information flow</w:t>
      </w:r>
      <w:bookmarkEnd w:id="15"/>
      <w:bookmarkEnd w:id="16"/>
      <w:bookmarkEnd w:id="17"/>
      <w:r w:rsidR="000D3382">
        <w:rPr>
          <w:rStyle w:val="Strong"/>
          <w:rFonts w:ascii="Arial" w:hAnsi="Arial" w:cs="Arial"/>
          <w:b w:val="0"/>
          <w:bCs w:val="0"/>
        </w:rPr>
        <w:t xml:space="preserve"> </w:t>
      </w:r>
      <w:r w:rsidR="000D3382" w:rsidRPr="000D3382">
        <w:t xml:space="preserve">(Holland </w:t>
      </w:r>
      <w:r w:rsidR="00241E47">
        <w:t>et.al.</w:t>
      </w:r>
      <w:r w:rsidR="000D3382" w:rsidRPr="000D3382">
        <w:t>, 1999).</w:t>
      </w:r>
    </w:p>
    <w:p w14:paraId="0EF22AF4" w14:textId="0D01CE78" w:rsidR="008D198D" w:rsidRPr="00246FBF" w:rsidRDefault="008D198D" w:rsidP="00213731">
      <w:pPr>
        <w:jc w:val="both"/>
        <w:rPr>
          <w:rStyle w:val="Strong"/>
          <w:rFonts w:ascii="Arial" w:hAnsi="Arial" w:cs="Arial"/>
          <w:b w:val="0"/>
          <w:bCs w:val="0"/>
        </w:rPr>
      </w:pPr>
      <w:bookmarkStart w:id="18" w:name="_Toc170892921"/>
      <w:bookmarkStart w:id="19" w:name="_Toc170892954"/>
      <w:bookmarkStart w:id="20" w:name="_Toc170892982"/>
      <w:r w:rsidRPr="00246FBF">
        <w:rPr>
          <w:rStyle w:val="Strong"/>
          <w:rFonts w:ascii="Arial" w:hAnsi="Arial" w:cs="Arial"/>
          <w:b w:val="0"/>
          <w:bCs w:val="0"/>
        </w:rPr>
        <w:t>Data Accuracy: The ERP system will centralize data management, reducing errors, redundancies, and inconsistencies in data across the organization, leading to better decision-making</w:t>
      </w:r>
      <w:bookmarkEnd w:id="18"/>
      <w:bookmarkEnd w:id="19"/>
      <w:bookmarkEnd w:id="20"/>
      <w:r w:rsidR="00215161">
        <w:rPr>
          <w:rStyle w:val="Strong"/>
          <w:rFonts w:ascii="Arial" w:hAnsi="Arial" w:cs="Arial"/>
          <w:b w:val="0"/>
          <w:bCs w:val="0"/>
        </w:rPr>
        <w:t xml:space="preserve"> (Davenport, </w:t>
      </w:r>
      <w:r w:rsidR="004E1AB7">
        <w:rPr>
          <w:rStyle w:val="Strong"/>
          <w:rFonts w:ascii="Arial" w:hAnsi="Arial" w:cs="Arial"/>
          <w:b w:val="0"/>
          <w:bCs w:val="0"/>
        </w:rPr>
        <w:t>1998).</w:t>
      </w:r>
    </w:p>
    <w:p w14:paraId="44D05565" w14:textId="77777777" w:rsidR="00246FBF" w:rsidRPr="00246FBF" w:rsidRDefault="008D198D" w:rsidP="00213731">
      <w:pPr>
        <w:jc w:val="both"/>
        <w:rPr>
          <w:rStyle w:val="Strong"/>
          <w:rFonts w:ascii="Arial" w:hAnsi="Arial" w:cs="Arial"/>
          <w:b w:val="0"/>
          <w:bCs w:val="0"/>
        </w:rPr>
      </w:pPr>
      <w:bookmarkStart w:id="21" w:name="_Toc170892922"/>
      <w:bookmarkStart w:id="22" w:name="_Toc170892955"/>
      <w:bookmarkStart w:id="23" w:name="_Toc170892983"/>
      <w:r w:rsidRPr="00246FBF">
        <w:rPr>
          <w:rStyle w:val="Strong"/>
          <w:rFonts w:ascii="Arial" w:hAnsi="Arial" w:cs="Arial"/>
          <w:b w:val="0"/>
          <w:bCs w:val="0"/>
        </w:rPr>
        <w:t>Operational Efficiency: Streamlined processes and automated workflows will reduce manual tasks, increase productivity, and lower operational costs.</w:t>
      </w:r>
      <w:bookmarkEnd w:id="21"/>
      <w:bookmarkEnd w:id="22"/>
      <w:bookmarkEnd w:id="23"/>
    </w:p>
    <w:p w14:paraId="001BB129" w14:textId="21CB097D" w:rsidR="008D198D" w:rsidRPr="00246FBF" w:rsidRDefault="008D198D" w:rsidP="00213731">
      <w:pPr>
        <w:jc w:val="both"/>
        <w:rPr>
          <w:rStyle w:val="Strong"/>
          <w:rFonts w:ascii="Arial" w:hAnsi="Arial" w:cs="Arial"/>
          <w:b w:val="0"/>
          <w:bCs w:val="0"/>
        </w:rPr>
      </w:pPr>
      <w:bookmarkStart w:id="24" w:name="_Toc170892923"/>
      <w:bookmarkStart w:id="25" w:name="_Toc170892956"/>
      <w:bookmarkStart w:id="26" w:name="_Toc170892984"/>
      <w:r w:rsidRPr="00246FBF">
        <w:rPr>
          <w:rStyle w:val="Strong"/>
          <w:rFonts w:ascii="Arial" w:hAnsi="Arial" w:cs="Arial"/>
          <w:b w:val="0"/>
          <w:bCs w:val="0"/>
        </w:rPr>
        <w:t>Supporting Digital Transformation: This project is a critical component of the company’s broader digital transformation strategy, aiming to leverage technology for competitive advantage.</w:t>
      </w:r>
      <w:bookmarkEnd w:id="24"/>
      <w:bookmarkEnd w:id="25"/>
      <w:bookmarkEnd w:id="26"/>
    </w:p>
    <w:p w14:paraId="452CE234" w14:textId="4B828FD0" w:rsidR="008D198D" w:rsidRPr="00246FBF" w:rsidRDefault="008D198D" w:rsidP="00213731">
      <w:pPr>
        <w:jc w:val="both"/>
        <w:rPr>
          <w:rStyle w:val="Strong"/>
          <w:rFonts w:ascii="Arial" w:hAnsi="Arial" w:cs="Arial"/>
          <w:b w:val="0"/>
          <w:bCs w:val="0"/>
        </w:rPr>
      </w:pPr>
      <w:bookmarkStart w:id="27" w:name="_Toc170892924"/>
      <w:bookmarkStart w:id="28" w:name="_Toc170892957"/>
      <w:bookmarkStart w:id="29" w:name="_Toc170892985"/>
      <w:r w:rsidRPr="00246FBF">
        <w:rPr>
          <w:rStyle w:val="Strong"/>
          <w:rFonts w:ascii="Arial" w:hAnsi="Arial" w:cs="Arial"/>
          <w:b w:val="0"/>
          <w:bCs w:val="0"/>
        </w:rPr>
        <w:t>Enhanced Decision-Making: The ERP system will provide real-time data and comprehensive analytics, empowering managers and executives with insights that drive strategic decisions and business growth</w:t>
      </w:r>
      <w:bookmarkEnd w:id="27"/>
      <w:bookmarkEnd w:id="28"/>
      <w:bookmarkEnd w:id="29"/>
      <w:r w:rsidR="004E1AB7">
        <w:rPr>
          <w:rStyle w:val="Strong"/>
          <w:rFonts w:ascii="Arial" w:hAnsi="Arial" w:cs="Arial"/>
          <w:b w:val="0"/>
          <w:bCs w:val="0"/>
        </w:rPr>
        <w:t xml:space="preserve"> (Davenport, 1998).</w:t>
      </w:r>
    </w:p>
    <w:p w14:paraId="25486A53" w14:textId="6CD48358" w:rsidR="00E574DE" w:rsidRPr="00246FBF" w:rsidRDefault="008D198D" w:rsidP="00213731">
      <w:pPr>
        <w:jc w:val="both"/>
      </w:pPr>
      <w:bookmarkStart w:id="30" w:name="_Toc170892925"/>
      <w:bookmarkStart w:id="31" w:name="_Toc170892958"/>
      <w:bookmarkStart w:id="32" w:name="_Toc170892986"/>
      <w:r w:rsidRPr="00246FBF">
        <w:rPr>
          <w:rStyle w:val="Strong"/>
          <w:rFonts w:ascii="Arial" w:hAnsi="Arial" w:cs="Arial"/>
          <w:b w:val="0"/>
          <w:bCs w:val="0"/>
        </w:rPr>
        <w:t>Addressing Fragmentation Issues: The ERP will resolve issues related to fragmented systems, where different departments use incompatible software, leading to inefficiencies and communication barriers</w:t>
      </w:r>
      <w:bookmarkEnd w:id="30"/>
      <w:bookmarkEnd w:id="31"/>
      <w:bookmarkEnd w:id="32"/>
      <w:r w:rsidR="00241E47">
        <w:rPr>
          <w:rStyle w:val="Strong"/>
          <w:rFonts w:ascii="Arial" w:hAnsi="Arial" w:cs="Arial"/>
          <w:b w:val="0"/>
          <w:bCs w:val="0"/>
        </w:rPr>
        <w:t xml:space="preserve"> </w:t>
      </w:r>
      <w:r w:rsidR="00241E47" w:rsidRPr="000D3382">
        <w:t xml:space="preserve">(Holland </w:t>
      </w:r>
      <w:r w:rsidR="00241E47">
        <w:t>et.al.</w:t>
      </w:r>
      <w:r w:rsidR="00241E47" w:rsidRPr="000D3382">
        <w:t>, 1999).</w:t>
      </w:r>
    </w:p>
    <w:p w14:paraId="4BEA7C58" w14:textId="77777777" w:rsidR="00E574DE" w:rsidRPr="00246FBF" w:rsidRDefault="00E574DE" w:rsidP="00213731">
      <w:pPr>
        <w:pStyle w:val="NoSpacing"/>
        <w:spacing w:line="276" w:lineRule="auto"/>
        <w:jc w:val="both"/>
        <w:rPr>
          <w:rFonts w:ascii="Arial" w:hAnsi="Arial" w:cs="Arial"/>
        </w:rPr>
      </w:pPr>
    </w:p>
    <w:p w14:paraId="0F4B8B73" w14:textId="77777777" w:rsidR="001D57C7" w:rsidRPr="00425DAC" w:rsidRDefault="001D57C7" w:rsidP="00213731">
      <w:pPr>
        <w:pStyle w:val="Heading1"/>
        <w:jc w:val="both"/>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33" w:name="_Toc170892926"/>
      <w:bookmarkStart w:id="34" w:name="_Toc170892959"/>
      <w:bookmarkStart w:id="35" w:name="_Toc171257636"/>
      <w:r w:rsidRPr="00425DAC">
        <w:rPr>
          <w:rStyle w:val="Strong"/>
          <w:rFonts w:ascii="Arial" w:hAnsi="Arial" w:cs="Arial"/>
          <w:b w:val="0"/>
          <w:bCs w:val="0"/>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Appraisal Methods</w:t>
      </w:r>
      <w:bookmarkEnd w:id="33"/>
      <w:bookmarkEnd w:id="34"/>
      <w:bookmarkEnd w:id="35"/>
    </w:p>
    <w:p w14:paraId="60316782" w14:textId="77777777" w:rsidR="001D57C7" w:rsidRPr="00246FBF" w:rsidRDefault="001D57C7" w:rsidP="00213731">
      <w:pPr>
        <w:pStyle w:val="NormalWeb"/>
        <w:spacing w:line="276" w:lineRule="auto"/>
        <w:jc w:val="both"/>
        <w:rPr>
          <w:rFonts w:ascii="Arial" w:hAnsi="Arial" w:cs="Arial"/>
          <w:sz w:val="22"/>
          <w:szCs w:val="22"/>
        </w:rPr>
      </w:pPr>
      <w:r w:rsidRPr="00246FBF">
        <w:rPr>
          <w:rFonts w:ascii="Arial" w:hAnsi="Arial" w:cs="Arial"/>
          <w:sz w:val="22"/>
          <w:szCs w:val="22"/>
        </w:rPr>
        <w:t>To evaluate these projects, we will use a combination of financial and non-financial methods:</w:t>
      </w:r>
    </w:p>
    <w:p w14:paraId="1CE53F9B" w14:textId="7C3BBF02" w:rsidR="001522A9" w:rsidRDefault="001D57C7" w:rsidP="003346A8">
      <w:pPr>
        <w:pStyle w:val="Heading2"/>
        <w:jc w:val="both"/>
        <w:rPr>
          <w:rStyle w:val="Strong"/>
          <w:rFonts w:ascii="Arial" w:hAnsi="Arial" w:cs="Arial"/>
          <w:b w:val="0"/>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36" w:name="_Toc171257637"/>
      <w:r w:rsidRPr="00792A44">
        <w:rPr>
          <w:rStyle w:val="Strong"/>
          <w:rFonts w:ascii="Arial" w:hAnsi="Arial" w:cs="Arial"/>
          <w:b w:val="0"/>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Financial Methods:</w:t>
      </w:r>
      <w:bookmarkEnd w:id="36"/>
    </w:p>
    <w:p w14:paraId="70A46F84" w14:textId="666ECB9B" w:rsidR="004C4B8F" w:rsidRPr="003346A8" w:rsidRDefault="001D57C7" w:rsidP="003346A8">
      <w:pPr>
        <w:pStyle w:val="Heading3"/>
        <w:jc w:val="both"/>
        <w:rPr>
          <w:rFonts w:ascii="Arial" w:hAnsi="Arial" w:cs="Arial"/>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37" w:name="_Toc171257638"/>
      <w:r w:rsidRPr="00792A44">
        <w:rPr>
          <w:rStyle w:val="Strong"/>
          <w:rFonts w:ascii="Arial" w:hAnsi="Arial" w:cs="Arial"/>
          <w:b w:val="0"/>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Net Present Value (NPV)</w:t>
      </w:r>
      <w:bookmarkEnd w:id="37"/>
    </w:p>
    <w:p w14:paraId="19EF8C1C" w14:textId="79FA68AD" w:rsidR="00182B19" w:rsidRDefault="008C0B15" w:rsidP="00213731">
      <w:pPr>
        <w:pStyle w:val="NormalWeb"/>
        <w:spacing w:line="276" w:lineRule="auto"/>
        <w:jc w:val="both"/>
        <w:rPr>
          <w:rStyle w:val="Strong"/>
          <w:rFonts w:ascii="Arial" w:eastAsiaTheme="majorEastAsia" w:hAnsi="Arial" w:cs="Arial"/>
          <w:b w:val="0"/>
          <w:bCs w:val="0"/>
          <w:sz w:val="22"/>
          <w:szCs w:val="22"/>
        </w:rPr>
      </w:pPr>
      <w:r>
        <w:rPr>
          <w:rStyle w:val="Strong"/>
          <w:rFonts w:ascii="Arial" w:eastAsiaTheme="majorEastAsia" w:hAnsi="Arial" w:cs="Arial"/>
          <w:b w:val="0"/>
          <w:bCs w:val="0"/>
          <w:kern w:val="2"/>
          <w:sz w:val="22"/>
          <w:szCs w:val="22"/>
          <w:lang w:eastAsia="en-US"/>
          <w14:ligatures w14:val="standardContextual"/>
        </w:rPr>
        <w:t>NPV, or Net Present Value, is the disparity between the present value of cash inflows and outflows over a specific period, commonly used to assess investment or project profitability (Brealey et.al., 2020).</w:t>
      </w:r>
      <w:r w:rsidR="003346A8">
        <w:rPr>
          <w:rStyle w:val="Strong"/>
          <w:rFonts w:ascii="Arial" w:eastAsiaTheme="majorEastAsia" w:hAnsi="Arial" w:cs="Arial"/>
          <w:b w:val="0"/>
          <w:bCs w:val="0"/>
          <w:kern w:val="2"/>
          <w:sz w:val="22"/>
          <w:szCs w:val="22"/>
          <w:lang w:eastAsia="en-US"/>
          <w14:ligatures w14:val="standardContextual"/>
        </w:rPr>
        <w:t xml:space="preserve"> </w:t>
      </w:r>
      <w:r w:rsidR="00B76CFE" w:rsidRPr="00B76CFE">
        <w:rPr>
          <w:rStyle w:val="Strong"/>
          <w:rFonts w:ascii="Arial" w:eastAsiaTheme="majorEastAsia" w:hAnsi="Arial" w:cs="Arial"/>
          <w:b w:val="0"/>
          <w:bCs w:val="0"/>
          <w:sz w:val="22"/>
          <w:szCs w:val="22"/>
        </w:rPr>
        <w:t>The primary advantage of NPV is that it considers the time value of money, providing a clear indication of the project's value addition.</w:t>
      </w:r>
    </w:p>
    <w:p w14:paraId="0832C824" w14:textId="38DB1FB0" w:rsidR="00F26F40" w:rsidRPr="00182B19" w:rsidRDefault="00182B19" w:rsidP="00213731">
      <w:pPr>
        <w:pStyle w:val="NormalWeb"/>
        <w:spacing w:line="276" w:lineRule="auto"/>
        <w:jc w:val="both"/>
        <w:rPr>
          <w:rFonts w:ascii="Arial" w:eastAsiaTheme="majorEastAsia" w:hAnsi="Arial" w:cs="Arial"/>
          <w:sz w:val="22"/>
          <w:szCs w:val="22"/>
        </w:rPr>
      </w:pPr>
      <w:r>
        <w:rPr>
          <w:rStyle w:val="Strong"/>
          <w:rFonts w:ascii="Arial" w:eastAsiaTheme="majorEastAsia" w:hAnsi="Arial" w:cs="Arial"/>
          <w:b w:val="0"/>
          <w:bCs w:val="0"/>
          <w:sz w:val="22"/>
          <w:szCs w:val="22"/>
        </w:rPr>
        <w:lastRenderedPageBreak/>
        <w:t xml:space="preserve">                                           NPV = PV-INITIAL INVESTMENT</w:t>
      </w:r>
      <w:r w:rsidR="00256B84">
        <w:rPr>
          <w:rFonts w:ascii="Segoe UI" w:hAnsi="Segoe UI" w:cs="Segoe UI"/>
          <w:lang w:val="en"/>
        </w:rPr>
        <w:t> </w:t>
      </w:r>
    </w:p>
    <w:p w14:paraId="2CD85292" w14:textId="10B6AE94" w:rsidR="00F26F40" w:rsidRPr="00F26F40" w:rsidRDefault="00F26F40" w:rsidP="00213731">
      <w:pPr>
        <w:pStyle w:val="NormalWeb"/>
        <w:spacing w:line="276" w:lineRule="auto"/>
        <w:jc w:val="both"/>
        <w:rPr>
          <w:rFonts w:ascii="Segoe UI" w:hAnsi="Segoe UI" w:cs="Segoe UI"/>
          <w:lang w:val="en"/>
        </w:rPr>
      </w:pPr>
      <m:oMathPara>
        <m:oMath>
          <m:r>
            <m:rPr>
              <m:sty m:val="bi"/>
            </m:rPr>
            <w:rPr>
              <w:rFonts w:ascii="Cambria Math" w:eastAsiaTheme="majorEastAsia" w:hAnsi="Cambria Math" w:cs="Arial"/>
            </w:rPr>
            <m:t>PV=</m:t>
          </m:r>
          <m:sSup>
            <m:sSupPr>
              <m:ctrlPr>
                <w:rPr>
                  <w:rFonts w:ascii="Cambria Math" w:eastAsiaTheme="majorEastAsia" w:hAnsi="Cambria Math" w:cs="Arial"/>
                  <w:b/>
                  <w:bCs/>
                  <w:i/>
                  <w:iCs/>
                </w:rPr>
              </m:ctrlPr>
            </m:sSupPr>
            <m:e>
              <m:r>
                <m:rPr>
                  <m:sty m:val="bi"/>
                </m:rPr>
                <w:rPr>
                  <w:rFonts w:ascii="Cambria Math" w:eastAsiaTheme="majorEastAsia" w:hAnsi="Cambria Math" w:cs="Arial"/>
                </w:rPr>
                <m:t>S</m:t>
              </m:r>
              <m:d>
                <m:dPr>
                  <m:ctrlPr>
                    <w:rPr>
                      <w:rFonts w:ascii="Cambria Math" w:eastAsiaTheme="majorEastAsia" w:hAnsi="Cambria Math" w:cs="Arial"/>
                      <w:b/>
                      <w:bCs/>
                      <w:i/>
                      <w:iCs/>
                    </w:rPr>
                  </m:ctrlPr>
                </m:dPr>
                <m:e>
                  <m:r>
                    <m:rPr>
                      <m:sty m:val="bi"/>
                    </m:rPr>
                    <w:rPr>
                      <w:rFonts w:ascii="Cambria Math" w:eastAsiaTheme="majorEastAsia" w:hAnsi="Cambria Math" w:cs="Arial"/>
                    </w:rPr>
                    <m:t>1+</m:t>
                  </m:r>
                  <m:f>
                    <m:fPr>
                      <m:ctrlPr>
                        <w:rPr>
                          <w:rFonts w:ascii="Cambria Math" w:eastAsiaTheme="majorEastAsia" w:hAnsi="Cambria Math" w:cs="Arial"/>
                          <w:b/>
                          <w:bCs/>
                          <w:i/>
                          <w:iCs/>
                        </w:rPr>
                      </m:ctrlPr>
                    </m:fPr>
                    <m:num>
                      <m:r>
                        <m:rPr>
                          <m:sty m:val="bi"/>
                        </m:rPr>
                        <w:rPr>
                          <w:rFonts w:ascii="Cambria Math" w:eastAsiaTheme="majorEastAsia" w:hAnsi="Cambria Math" w:cs="Arial"/>
                        </w:rPr>
                        <m:t>r</m:t>
                      </m:r>
                    </m:num>
                    <m:den>
                      <m:r>
                        <m:rPr>
                          <m:sty m:val="bi"/>
                        </m:rPr>
                        <w:rPr>
                          <w:rFonts w:ascii="Cambria Math" w:eastAsiaTheme="majorEastAsia" w:hAnsi="Cambria Math" w:cs="Arial"/>
                        </w:rPr>
                        <m:t>100</m:t>
                      </m:r>
                    </m:den>
                  </m:f>
                </m:e>
              </m:d>
            </m:e>
            <m:sup>
              <m:r>
                <m:rPr>
                  <m:sty m:val="bi"/>
                </m:rPr>
                <w:rPr>
                  <w:rFonts w:ascii="Cambria Math" w:eastAsiaTheme="majorEastAsia" w:hAnsi="Cambria Math" w:cs="Arial"/>
                </w:rPr>
                <m:t>-t</m:t>
              </m:r>
            </m:sup>
          </m:sSup>
          <m:r>
            <m:rPr>
              <m:sty m:val="bi"/>
            </m:rPr>
            <w:rPr>
              <w:rFonts w:ascii="Cambria Math" w:eastAsiaTheme="majorEastAsia" w:hAnsi="Cambria Math" w:cs="Arial"/>
            </w:rPr>
            <m:t> or </m:t>
          </m:r>
          <m:f>
            <m:fPr>
              <m:ctrlPr>
                <w:rPr>
                  <w:rFonts w:ascii="Cambria Math" w:eastAsiaTheme="majorEastAsia" w:hAnsi="Cambria Math" w:cs="Arial"/>
                  <w:b/>
                  <w:bCs/>
                  <w:i/>
                  <w:iCs/>
                </w:rPr>
              </m:ctrlPr>
            </m:fPr>
            <m:num>
              <m:r>
                <m:rPr>
                  <m:sty m:val="bi"/>
                </m:rPr>
                <w:rPr>
                  <w:rFonts w:ascii="Cambria Math" w:eastAsiaTheme="majorEastAsia" w:hAnsi="Cambria Math" w:cs="Arial"/>
                </w:rPr>
                <m:t>s</m:t>
              </m:r>
            </m:num>
            <m:den>
              <m:sSup>
                <m:sSupPr>
                  <m:ctrlPr>
                    <w:rPr>
                      <w:rFonts w:ascii="Cambria Math" w:eastAsiaTheme="majorEastAsia" w:hAnsi="Cambria Math" w:cs="Arial"/>
                      <w:b/>
                      <w:bCs/>
                      <w:i/>
                      <w:iCs/>
                    </w:rPr>
                  </m:ctrlPr>
                </m:sSupPr>
                <m:e>
                  <m:d>
                    <m:dPr>
                      <m:ctrlPr>
                        <w:rPr>
                          <w:rFonts w:ascii="Cambria Math" w:eastAsiaTheme="majorEastAsia" w:hAnsi="Cambria Math" w:cs="Arial"/>
                          <w:b/>
                          <w:bCs/>
                          <w:i/>
                          <w:iCs/>
                        </w:rPr>
                      </m:ctrlPr>
                    </m:dPr>
                    <m:e>
                      <m:r>
                        <m:rPr>
                          <m:sty m:val="bi"/>
                        </m:rPr>
                        <w:rPr>
                          <w:rFonts w:ascii="Cambria Math" w:eastAsiaTheme="majorEastAsia" w:hAnsi="Cambria Math" w:cs="Arial"/>
                        </w:rPr>
                        <m:t>1+</m:t>
                      </m:r>
                      <m:f>
                        <m:fPr>
                          <m:ctrlPr>
                            <w:rPr>
                              <w:rFonts w:ascii="Cambria Math" w:eastAsiaTheme="majorEastAsia" w:hAnsi="Cambria Math" w:cs="Arial"/>
                              <w:b/>
                              <w:bCs/>
                              <w:i/>
                              <w:iCs/>
                            </w:rPr>
                          </m:ctrlPr>
                        </m:fPr>
                        <m:num>
                          <m:r>
                            <m:rPr>
                              <m:sty m:val="bi"/>
                            </m:rPr>
                            <w:rPr>
                              <w:rFonts w:ascii="Cambria Math" w:eastAsiaTheme="majorEastAsia" w:hAnsi="Cambria Math" w:cs="Arial"/>
                            </w:rPr>
                            <m:t>r</m:t>
                          </m:r>
                        </m:num>
                        <m:den>
                          <m:r>
                            <m:rPr>
                              <m:sty m:val="bi"/>
                            </m:rPr>
                            <w:rPr>
                              <w:rFonts w:ascii="Cambria Math" w:eastAsiaTheme="majorEastAsia" w:hAnsi="Cambria Math" w:cs="Arial"/>
                            </w:rPr>
                            <m:t>100</m:t>
                          </m:r>
                        </m:den>
                      </m:f>
                    </m:e>
                  </m:d>
                </m:e>
                <m:sup>
                  <m:r>
                    <m:rPr>
                      <m:sty m:val="bi"/>
                    </m:rPr>
                    <w:rPr>
                      <w:rFonts w:ascii="Cambria Math" w:eastAsiaTheme="majorEastAsia" w:hAnsi="Cambria Math" w:cs="Arial"/>
                    </w:rPr>
                    <m:t>t</m:t>
                  </m:r>
                </m:sup>
              </m:sSup>
            </m:den>
          </m:f>
        </m:oMath>
      </m:oMathPara>
    </w:p>
    <w:p w14:paraId="515C0240" w14:textId="7EE3C6A1" w:rsidR="00F3301F" w:rsidRDefault="00F26F40" w:rsidP="00213731">
      <w:pPr>
        <w:pStyle w:val="NormalWeb"/>
        <w:spacing w:line="276" w:lineRule="auto"/>
        <w:jc w:val="both"/>
        <w:rPr>
          <w:rFonts w:ascii="Arial" w:eastAsiaTheme="majorEastAsia" w:hAnsi="Arial" w:cs="Arial"/>
        </w:rPr>
      </w:pPr>
      <w:r w:rsidRPr="00F26F40">
        <w:rPr>
          <w:rFonts w:ascii="Arial" w:eastAsiaTheme="majorEastAsia" w:hAnsi="Arial" w:cs="Arial"/>
        </w:rPr>
        <w:t xml:space="preserve">PV = present </w:t>
      </w:r>
      <w:r w:rsidR="00F3301F" w:rsidRPr="00F26F40">
        <w:rPr>
          <w:rFonts w:ascii="Arial" w:eastAsiaTheme="majorEastAsia" w:hAnsi="Arial" w:cs="Arial"/>
        </w:rPr>
        <w:t xml:space="preserve">value </w:t>
      </w:r>
    </w:p>
    <w:p w14:paraId="34AE15B9" w14:textId="1002AAB8" w:rsidR="00F26F40" w:rsidRPr="00F26F40" w:rsidRDefault="00F26F40" w:rsidP="00213731">
      <w:pPr>
        <w:pStyle w:val="NormalWeb"/>
        <w:spacing w:line="276" w:lineRule="auto"/>
        <w:jc w:val="both"/>
        <w:rPr>
          <w:rFonts w:ascii="Arial" w:eastAsiaTheme="majorEastAsia" w:hAnsi="Arial" w:cs="Arial"/>
        </w:rPr>
      </w:pPr>
      <w:r w:rsidRPr="00F26F40">
        <w:rPr>
          <w:rFonts w:ascii="Arial" w:eastAsiaTheme="majorEastAsia" w:hAnsi="Arial" w:cs="Arial"/>
        </w:rPr>
        <w:t xml:space="preserve">S = future value or cash flow </w:t>
      </w:r>
    </w:p>
    <w:p w14:paraId="05E9B6C5" w14:textId="76D6FBE9" w:rsidR="00F3301F" w:rsidRDefault="00F26F40" w:rsidP="00213731">
      <w:pPr>
        <w:pStyle w:val="NormalWeb"/>
        <w:spacing w:line="276" w:lineRule="auto"/>
        <w:jc w:val="both"/>
        <w:rPr>
          <w:rFonts w:ascii="Arial" w:eastAsiaTheme="majorEastAsia" w:hAnsi="Arial" w:cs="Arial"/>
        </w:rPr>
      </w:pPr>
      <w:r w:rsidRPr="00F26F40">
        <w:rPr>
          <w:rFonts w:ascii="Arial" w:eastAsiaTheme="majorEastAsia" w:hAnsi="Arial" w:cs="Arial"/>
        </w:rPr>
        <w:t xml:space="preserve"> r = discount rate</w:t>
      </w:r>
    </w:p>
    <w:p w14:paraId="0E5662F3" w14:textId="72878A5A" w:rsidR="00F26F40" w:rsidRDefault="00F26F40" w:rsidP="00213731">
      <w:pPr>
        <w:jc w:val="both"/>
        <w:rPr>
          <w:rFonts w:ascii="Times New Roman" w:eastAsia="Times New Roman" w:hAnsi="Times New Roman" w:cs="Times New Roman"/>
          <w:kern w:val="0"/>
          <w:sz w:val="24"/>
          <w:szCs w:val="24"/>
          <w:lang w:eastAsia="en-GB"/>
          <w14:ligatures w14:val="none"/>
        </w:rPr>
      </w:pPr>
      <w:r w:rsidRPr="00F26F40">
        <w:rPr>
          <w:rFonts w:ascii="Arial" w:eastAsiaTheme="majorEastAsia" w:hAnsi="Arial" w:cs="Arial"/>
        </w:rPr>
        <w:t xml:space="preserve"> t = time periods in </w:t>
      </w:r>
      <w:r w:rsidR="00F3301F" w:rsidRPr="00F26F40">
        <w:rPr>
          <w:rFonts w:ascii="Arial" w:eastAsiaTheme="majorEastAsia" w:hAnsi="Arial" w:cs="Arial"/>
        </w:rPr>
        <w:t>years 5</w:t>
      </w:r>
      <w:r w:rsidRPr="00F26F40">
        <w:rPr>
          <w:rFonts w:ascii="Arial" w:eastAsiaTheme="majorEastAsia" w:hAnsi="Arial" w:cs="Arial"/>
        </w:rPr>
        <w:t xml:space="preserve"> year</w:t>
      </w:r>
      <w:r w:rsidR="006C070D">
        <w:rPr>
          <w:rFonts w:ascii="Arial" w:eastAsiaTheme="majorEastAsia" w:hAnsi="Arial" w:cs="Arial"/>
        </w:rPr>
        <w:t>s</w:t>
      </w:r>
      <w:r w:rsidR="000C684D">
        <w:rPr>
          <w:rFonts w:ascii="Arial" w:eastAsiaTheme="majorEastAsia" w:hAnsi="Arial" w:cs="Arial"/>
        </w:rPr>
        <w:t xml:space="preserve"> </w:t>
      </w:r>
      <w:r w:rsidR="000C684D" w:rsidRPr="00F36D93">
        <w:rPr>
          <w:rFonts w:ascii="Arial" w:eastAsia="Times New Roman" w:hAnsi="Arial" w:cs="Arial"/>
          <w:kern w:val="0"/>
          <w:lang w:eastAsia="en-GB"/>
          <w14:ligatures w14:val="none"/>
        </w:rPr>
        <w:t>(Girardin, 2023)</w:t>
      </w:r>
      <w:r w:rsidR="00014309" w:rsidRPr="00F36D93">
        <w:rPr>
          <w:rFonts w:ascii="Arial" w:eastAsia="Times New Roman" w:hAnsi="Arial" w:cs="Arial"/>
          <w:kern w:val="0"/>
          <w:lang w:eastAsia="en-GB"/>
          <w14:ligatures w14:val="none"/>
        </w:rPr>
        <w:t>.</w:t>
      </w:r>
    </w:p>
    <w:p w14:paraId="0F2DE2DD" w14:textId="77777777" w:rsidR="00007B78" w:rsidRPr="00E0783C" w:rsidRDefault="00007B78" w:rsidP="00213731">
      <w:pPr>
        <w:jc w:val="both"/>
        <w:rPr>
          <w:rStyle w:val="katex-mathml"/>
          <w:rFonts w:ascii="Times New Roman" w:eastAsia="Times New Roman" w:hAnsi="Times New Roman" w:cs="Times New Roman"/>
          <w:kern w:val="0"/>
          <w:sz w:val="24"/>
          <w:szCs w:val="24"/>
          <w:lang w:eastAsia="en-GB"/>
          <w14:ligatures w14:val="none"/>
        </w:rPr>
      </w:pPr>
    </w:p>
    <w:p w14:paraId="21342B24" w14:textId="77777777" w:rsidR="001D57C7" w:rsidRPr="00CB1486" w:rsidRDefault="001D57C7" w:rsidP="00213731">
      <w:pPr>
        <w:jc w:val="both"/>
      </w:pPr>
      <w:r w:rsidRPr="00CB1486">
        <w:rPr>
          <w:rStyle w:val="Strong"/>
          <w:rFonts w:ascii="Arial" w:eastAsiaTheme="majorEastAsia" w:hAnsi="Arial" w:cs="Arial"/>
        </w:rPr>
        <w:t>Project A: Expansion of Production Facility</w:t>
      </w:r>
    </w:p>
    <w:p w14:paraId="6967B528" w14:textId="44EA002D" w:rsidR="001D57C7" w:rsidRPr="00480867" w:rsidRDefault="001D57C7" w:rsidP="00213731">
      <w:pPr>
        <w:jc w:val="both"/>
      </w:pPr>
      <w:r w:rsidRPr="00480867">
        <w:rPr>
          <w:rStyle w:val="Strong"/>
          <w:rFonts w:ascii="Arial" w:hAnsi="Arial" w:cs="Arial"/>
          <w:b w:val="0"/>
          <w:bCs w:val="0"/>
        </w:rPr>
        <w:t>Initial Investment:</w:t>
      </w:r>
      <w:r w:rsidRPr="00480867">
        <w:t xml:space="preserve"> </w:t>
      </w:r>
      <w:r w:rsidR="00472D4B" w:rsidRPr="00480867">
        <w:t>£</w:t>
      </w:r>
      <w:r w:rsidRPr="00480867">
        <w:t>500,000</w:t>
      </w:r>
    </w:p>
    <w:p w14:paraId="4A9DA6C8" w14:textId="48044730" w:rsidR="001D57C7" w:rsidRPr="00480867" w:rsidRDefault="00472D4B" w:rsidP="00213731">
      <w:pPr>
        <w:jc w:val="both"/>
      </w:pPr>
      <w:r w:rsidRPr="00480867">
        <w:rPr>
          <w:rStyle w:val="Strong"/>
          <w:rFonts w:ascii="Arial" w:hAnsi="Arial" w:cs="Arial"/>
          <w:b w:val="0"/>
          <w:bCs w:val="0"/>
        </w:rPr>
        <w:t>5 Years</w:t>
      </w:r>
      <w:r w:rsidR="001D57C7" w:rsidRPr="00480867">
        <w:rPr>
          <w:rStyle w:val="Strong"/>
          <w:rFonts w:ascii="Arial" w:hAnsi="Arial" w:cs="Arial"/>
          <w:b w:val="0"/>
          <w:bCs w:val="0"/>
        </w:rPr>
        <w:t xml:space="preserve"> Cash Inflow:</w:t>
      </w:r>
      <w:r w:rsidR="001D57C7" w:rsidRPr="00480867">
        <w:t xml:space="preserve"> </w:t>
      </w:r>
      <w:r w:rsidRPr="00480867">
        <w:t>£</w:t>
      </w:r>
      <w:r w:rsidR="00182B19" w:rsidRPr="00480867">
        <w:t>7</w:t>
      </w:r>
      <w:r w:rsidR="001D57C7" w:rsidRPr="00480867">
        <w:t>50,000</w:t>
      </w:r>
    </w:p>
    <w:p w14:paraId="1D142C09" w14:textId="77777777" w:rsidR="001D57C7" w:rsidRPr="00480867" w:rsidRDefault="001D57C7" w:rsidP="00213731">
      <w:pPr>
        <w:jc w:val="both"/>
      </w:pPr>
      <w:r w:rsidRPr="00480867">
        <w:rPr>
          <w:rStyle w:val="Strong"/>
          <w:rFonts w:ascii="Arial" w:hAnsi="Arial" w:cs="Arial"/>
          <w:b w:val="0"/>
          <w:bCs w:val="0"/>
        </w:rPr>
        <w:t>Project Lifespan:</w:t>
      </w:r>
      <w:r w:rsidRPr="00480867">
        <w:t xml:space="preserve"> 5 years</w:t>
      </w:r>
    </w:p>
    <w:p w14:paraId="3275D557" w14:textId="6DDB0312" w:rsidR="00007B78" w:rsidRDefault="00007B78" w:rsidP="00213731">
      <w:pPr>
        <w:jc w:val="both"/>
      </w:pPr>
      <w:r w:rsidRPr="00480867">
        <w:t xml:space="preserve">Discount rate: </w:t>
      </w:r>
      <w:r w:rsidR="00480867" w:rsidRPr="00480867">
        <w:t>8</w:t>
      </w:r>
      <w:r w:rsidR="00480867">
        <w:t>%</w:t>
      </w:r>
    </w:p>
    <w:p w14:paraId="53E8A1B8" w14:textId="77777777" w:rsidR="00E0783C" w:rsidRPr="00CB1486" w:rsidRDefault="00E0783C" w:rsidP="00213731">
      <w:pPr>
        <w:jc w:val="both"/>
      </w:pPr>
    </w:p>
    <w:p w14:paraId="598A554E" w14:textId="77777777" w:rsidR="001D57C7" w:rsidRPr="00CB1486" w:rsidRDefault="001D57C7" w:rsidP="00213731">
      <w:pPr>
        <w:jc w:val="both"/>
      </w:pPr>
      <w:r w:rsidRPr="00CB1486">
        <w:rPr>
          <w:rStyle w:val="Strong"/>
          <w:rFonts w:ascii="Arial" w:eastAsiaTheme="majorEastAsia" w:hAnsi="Arial" w:cs="Arial"/>
        </w:rPr>
        <w:t>Project B: Development of a New Product Line</w:t>
      </w:r>
    </w:p>
    <w:p w14:paraId="2AF77E35" w14:textId="0A433FDF" w:rsidR="001D57C7" w:rsidRPr="00480867" w:rsidRDefault="001D57C7" w:rsidP="00213731">
      <w:pPr>
        <w:jc w:val="both"/>
      </w:pPr>
      <w:r w:rsidRPr="00480867">
        <w:rPr>
          <w:rStyle w:val="Strong"/>
          <w:rFonts w:ascii="Arial" w:hAnsi="Arial" w:cs="Arial"/>
          <w:b w:val="0"/>
          <w:bCs w:val="0"/>
        </w:rPr>
        <w:t>Initial Investment:</w:t>
      </w:r>
      <w:r w:rsidRPr="00480867">
        <w:t xml:space="preserve"> </w:t>
      </w:r>
      <w:r w:rsidR="00472D4B" w:rsidRPr="00480867">
        <w:t>£</w:t>
      </w:r>
      <w:r w:rsidRPr="00480867">
        <w:t>300,000</w:t>
      </w:r>
    </w:p>
    <w:p w14:paraId="73B18E2B" w14:textId="12CFC6A4" w:rsidR="001D57C7" w:rsidRPr="00480867" w:rsidRDefault="00472D4B" w:rsidP="00213731">
      <w:pPr>
        <w:jc w:val="both"/>
      </w:pPr>
      <w:r w:rsidRPr="00480867">
        <w:rPr>
          <w:rStyle w:val="Strong"/>
          <w:rFonts w:ascii="Arial" w:hAnsi="Arial" w:cs="Arial"/>
          <w:b w:val="0"/>
          <w:bCs w:val="0"/>
        </w:rPr>
        <w:t xml:space="preserve">5 Years </w:t>
      </w:r>
      <w:r w:rsidR="001D57C7" w:rsidRPr="00480867">
        <w:rPr>
          <w:rStyle w:val="Strong"/>
          <w:rFonts w:ascii="Arial" w:hAnsi="Arial" w:cs="Arial"/>
          <w:b w:val="0"/>
          <w:bCs w:val="0"/>
        </w:rPr>
        <w:t>Cash Inflow:</w:t>
      </w:r>
      <w:r w:rsidR="001D57C7" w:rsidRPr="00480867">
        <w:t xml:space="preserve"> </w:t>
      </w:r>
      <w:r w:rsidRPr="00480867">
        <w:t>£</w:t>
      </w:r>
      <w:r w:rsidR="00182B19" w:rsidRPr="00480867">
        <w:t>5</w:t>
      </w:r>
      <w:r w:rsidR="001D57C7" w:rsidRPr="00480867">
        <w:t>00,000</w:t>
      </w:r>
    </w:p>
    <w:p w14:paraId="7DA7FC6E" w14:textId="77777777" w:rsidR="001D57C7" w:rsidRPr="00480867" w:rsidRDefault="001D57C7" w:rsidP="00213731">
      <w:pPr>
        <w:jc w:val="both"/>
      </w:pPr>
      <w:r w:rsidRPr="00480867">
        <w:rPr>
          <w:rStyle w:val="Strong"/>
          <w:rFonts w:ascii="Arial" w:hAnsi="Arial" w:cs="Arial"/>
          <w:b w:val="0"/>
          <w:bCs w:val="0"/>
        </w:rPr>
        <w:t>Project Lifespan:</w:t>
      </w:r>
      <w:r w:rsidRPr="00480867">
        <w:t xml:space="preserve"> 5 years</w:t>
      </w:r>
    </w:p>
    <w:p w14:paraId="64DACE0A" w14:textId="697BE0E7" w:rsidR="00480867" w:rsidRPr="00480867" w:rsidRDefault="00480867" w:rsidP="00213731">
      <w:pPr>
        <w:jc w:val="both"/>
      </w:pPr>
      <w:r w:rsidRPr="00480867">
        <w:t>Discount rate: 10%</w:t>
      </w:r>
    </w:p>
    <w:p w14:paraId="3A643919" w14:textId="77777777" w:rsidR="00E0783C" w:rsidRPr="00CB1486" w:rsidRDefault="00E0783C" w:rsidP="00213731">
      <w:pPr>
        <w:jc w:val="both"/>
      </w:pPr>
    </w:p>
    <w:p w14:paraId="6074E5A9" w14:textId="77777777" w:rsidR="001D57C7" w:rsidRPr="00CB1486" w:rsidRDefault="001D57C7" w:rsidP="00213731">
      <w:pPr>
        <w:jc w:val="both"/>
      </w:pPr>
      <w:r w:rsidRPr="00CB1486">
        <w:rPr>
          <w:rStyle w:val="Strong"/>
          <w:rFonts w:ascii="Arial" w:eastAsiaTheme="majorEastAsia" w:hAnsi="Arial" w:cs="Arial"/>
        </w:rPr>
        <w:t>Project C: Implementation of an ERP System</w:t>
      </w:r>
    </w:p>
    <w:p w14:paraId="7F9B70F6" w14:textId="08A9A9D4" w:rsidR="001D57C7" w:rsidRPr="00480867" w:rsidRDefault="001D57C7" w:rsidP="00213731">
      <w:pPr>
        <w:jc w:val="both"/>
      </w:pPr>
      <w:r w:rsidRPr="00480867">
        <w:rPr>
          <w:rStyle w:val="Strong"/>
          <w:rFonts w:ascii="Arial" w:hAnsi="Arial" w:cs="Arial"/>
          <w:b w:val="0"/>
          <w:bCs w:val="0"/>
        </w:rPr>
        <w:t>Initial Investment:</w:t>
      </w:r>
      <w:r w:rsidRPr="00480867">
        <w:rPr>
          <w:b/>
          <w:bCs/>
        </w:rPr>
        <w:t xml:space="preserve"> </w:t>
      </w:r>
      <w:r w:rsidR="00472D4B" w:rsidRPr="00480867">
        <w:t>£</w:t>
      </w:r>
      <w:r w:rsidRPr="00480867">
        <w:t>700,000</w:t>
      </w:r>
    </w:p>
    <w:p w14:paraId="09499524" w14:textId="78E49263" w:rsidR="001D57C7" w:rsidRPr="00480867" w:rsidRDefault="00472D4B" w:rsidP="00213731">
      <w:pPr>
        <w:jc w:val="both"/>
      </w:pPr>
      <w:r w:rsidRPr="00480867">
        <w:rPr>
          <w:rStyle w:val="Strong"/>
          <w:rFonts w:ascii="Arial" w:hAnsi="Arial" w:cs="Arial"/>
          <w:b w:val="0"/>
          <w:bCs w:val="0"/>
        </w:rPr>
        <w:t>5 Years Cash Inflow</w:t>
      </w:r>
      <w:r w:rsidR="001D57C7" w:rsidRPr="00480867">
        <w:rPr>
          <w:rStyle w:val="Strong"/>
          <w:rFonts w:ascii="Arial" w:hAnsi="Arial" w:cs="Arial"/>
          <w:b w:val="0"/>
          <w:bCs w:val="0"/>
        </w:rPr>
        <w:t>:</w:t>
      </w:r>
      <w:r w:rsidR="001D57C7" w:rsidRPr="00480867">
        <w:t xml:space="preserve"> </w:t>
      </w:r>
      <w:r w:rsidRPr="00480867">
        <w:t>£</w:t>
      </w:r>
      <w:r w:rsidR="00182B19" w:rsidRPr="00480867">
        <w:t>1,000,0</w:t>
      </w:r>
      <w:r w:rsidR="001D57C7" w:rsidRPr="00480867">
        <w:t>00,000</w:t>
      </w:r>
    </w:p>
    <w:p w14:paraId="66EB3EA6" w14:textId="77777777" w:rsidR="001D57C7" w:rsidRPr="00480867" w:rsidRDefault="001D57C7" w:rsidP="00213731">
      <w:pPr>
        <w:jc w:val="both"/>
      </w:pPr>
      <w:r w:rsidRPr="00480867">
        <w:rPr>
          <w:rStyle w:val="Strong"/>
          <w:rFonts w:ascii="Arial" w:hAnsi="Arial" w:cs="Arial"/>
          <w:b w:val="0"/>
          <w:bCs w:val="0"/>
        </w:rPr>
        <w:t>Project Lifespan:</w:t>
      </w:r>
      <w:r w:rsidRPr="00480867">
        <w:t xml:space="preserve"> 5 years</w:t>
      </w:r>
    </w:p>
    <w:p w14:paraId="69CF4576" w14:textId="77777777" w:rsidR="001D57C7" w:rsidRPr="00480867" w:rsidRDefault="001D57C7" w:rsidP="00213731">
      <w:pPr>
        <w:jc w:val="both"/>
      </w:pPr>
      <w:r w:rsidRPr="00480867">
        <w:rPr>
          <w:rStyle w:val="Strong"/>
          <w:rFonts w:ascii="Arial" w:hAnsi="Arial" w:cs="Arial"/>
          <w:b w:val="0"/>
          <w:bCs w:val="0"/>
        </w:rPr>
        <w:t>Discount Rate:</w:t>
      </w:r>
      <w:r w:rsidRPr="00480867">
        <w:t xml:space="preserve"> 7%</w:t>
      </w:r>
    </w:p>
    <w:p w14:paraId="79FBF9AA" w14:textId="7E74EBBD" w:rsidR="00CB1486" w:rsidRPr="00246FBF" w:rsidRDefault="00CB1486" w:rsidP="00DD6D67">
      <w:pPr>
        <w:spacing w:before="100" w:beforeAutospacing="1" w:after="100" w:afterAutospacing="1" w:line="276" w:lineRule="auto"/>
        <w:ind w:left="720"/>
        <w:jc w:val="center"/>
        <w:rPr>
          <w:rFonts w:ascii="Arial" w:hAnsi="Arial" w:cs="Arial"/>
        </w:rPr>
      </w:pPr>
      <w:r w:rsidRPr="00CB1486">
        <w:rPr>
          <w:rFonts w:ascii="Arial" w:hAnsi="Arial" w:cs="Arial"/>
          <w:noProof/>
        </w:rPr>
        <w:lastRenderedPageBreak/>
        <w:drawing>
          <wp:inline distT="0" distB="0" distL="0" distR="0" wp14:anchorId="6684AD5D" wp14:editId="55FE6854">
            <wp:extent cx="5575716" cy="1831597"/>
            <wp:effectExtent l="0" t="0" r="6350" b="0"/>
            <wp:docPr id="4749949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4994906" name=""/>
                    <pic:cNvPicPr/>
                  </pic:nvPicPr>
                  <pic:blipFill>
                    <a:blip r:embed="rId9"/>
                    <a:stretch>
                      <a:fillRect/>
                    </a:stretch>
                  </pic:blipFill>
                  <pic:spPr>
                    <a:xfrm>
                      <a:off x="0" y="0"/>
                      <a:ext cx="5631642" cy="1849969"/>
                    </a:xfrm>
                    <a:prstGeom prst="rect">
                      <a:avLst/>
                    </a:prstGeom>
                  </pic:spPr>
                </pic:pic>
              </a:graphicData>
            </a:graphic>
          </wp:inline>
        </w:drawing>
      </w:r>
    </w:p>
    <w:p w14:paraId="49C4FBD8" w14:textId="4F2E3B89" w:rsidR="00894F98" w:rsidRDefault="00EF0B6D" w:rsidP="003E472C">
      <w:pPr>
        <w:pStyle w:val="NormalWeb"/>
        <w:spacing w:line="276" w:lineRule="auto"/>
        <w:jc w:val="both"/>
        <w:rPr>
          <w:rStyle w:val="Strong"/>
          <w:rFonts w:ascii="Arial" w:eastAsiaTheme="majorEastAsia" w:hAnsi="Arial" w:cs="Arial"/>
          <w:b w:val="0"/>
          <w:bCs w:val="0"/>
          <w:sz w:val="22"/>
          <w:szCs w:val="22"/>
        </w:rPr>
      </w:pPr>
      <w:r w:rsidRPr="00EF0B6D">
        <w:rPr>
          <w:rStyle w:val="Strong"/>
          <w:rFonts w:ascii="Arial" w:eastAsiaTheme="majorEastAsia" w:hAnsi="Arial" w:cs="Arial"/>
          <w:b w:val="0"/>
          <w:bCs w:val="0"/>
          <w:sz w:val="22"/>
          <w:szCs w:val="22"/>
        </w:rPr>
        <w:t xml:space="preserve">Please see </w:t>
      </w:r>
      <w:r w:rsidR="005B2FDB">
        <w:rPr>
          <w:rStyle w:val="Strong"/>
          <w:rFonts w:ascii="Arial" w:eastAsiaTheme="majorEastAsia" w:hAnsi="Arial" w:cs="Arial"/>
          <w:b w:val="0"/>
          <w:bCs w:val="0"/>
          <w:sz w:val="22"/>
          <w:szCs w:val="22"/>
        </w:rPr>
        <w:t xml:space="preserve">the </w:t>
      </w:r>
      <w:r w:rsidR="00102C6C">
        <w:rPr>
          <w:rStyle w:val="Strong"/>
          <w:rFonts w:ascii="Arial" w:eastAsiaTheme="majorEastAsia" w:hAnsi="Arial" w:cs="Arial"/>
          <w:b w:val="0"/>
          <w:bCs w:val="0"/>
          <w:sz w:val="22"/>
          <w:szCs w:val="22"/>
        </w:rPr>
        <w:t>A</w:t>
      </w:r>
      <w:r w:rsidRPr="00EF0B6D">
        <w:rPr>
          <w:rStyle w:val="Strong"/>
          <w:rFonts w:ascii="Arial" w:eastAsiaTheme="majorEastAsia" w:hAnsi="Arial" w:cs="Arial"/>
          <w:b w:val="0"/>
          <w:bCs w:val="0"/>
          <w:sz w:val="22"/>
          <w:szCs w:val="22"/>
        </w:rPr>
        <w:t xml:space="preserve">ppendix for </w:t>
      </w:r>
      <w:r w:rsidR="00EE74EE">
        <w:rPr>
          <w:rStyle w:val="Strong"/>
          <w:rFonts w:ascii="Arial" w:eastAsiaTheme="majorEastAsia" w:hAnsi="Arial" w:cs="Arial"/>
          <w:b w:val="0"/>
          <w:bCs w:val="0"/>
          <w:sz w:val="22"/>
          <w:szCs w:val="22"/>
        </w:rPr>
        <w:t>the calculations</w:t>
      </w:r>
    </w:p>
    <w:p w14:paraId="1327A388" w14:textId="77777777" w:rsidR="00030F72" w:rsidRDefault="00030F72" w:rsidP="00FD02A0">
      <w:pPr>
        <w:pStyle w:val="Heading2"/>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38" w:name="_Toc171257639"/>
      <w:r w:rsidRPr="00FD02A0">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Return on Investment (ROI)</w:t>
      </w:r>
      <w:bookmarkEnd w:id="38"/>
    </w:p>
    <w:p w14:paraId="038E245F" w14:textId="694DCD1B" w:rsidR="00285312" w:rsidRDefault="00285312" w:rsidP="00B5371E">
      <w:pPr>
        <w:rPr>
          <w:rFonts w:ascii="Arial" w:hAnsi="Arial" w:cs="Arial"/>
        </w:rPr>
      </w:pPr>
      <w:r w:rsidRPr="00770194">
        <w:rPr>
          <w:rFonts w:ascii="Arial" w:hAnsi="Arial" w:cs="Arial"/>
        </w:rPr>
        <w:t>Return on Investment (ROI) is a financial metric that assesses the efficiency and profitability of an investment by measuring the return relative to its cost. One of the key advantages of ROI is its simplicity and versatility, which makes it widely used for quickly comparing various investment options</w:t>
      </w:r>
      <w:r w:rsidR="0010142E">
        <w:rPr>
          <w:rFonts w:ascii="Arial" w:hAnsi="Arial" w:cs="Arial"/>
        </w:rPr>
        <w:t>.</w:t>
      </w:r>
    </w:p>
    <w:p w14:paraId="057363EF" w14:textId="77777777" w:rsidR="0010142E" w:rsidRPr="00770194" w:rsidRDefault="0010142E" w:rsidP="00B5371E">
      <w:pPr>
        <w:rPr>
          <w:rFonts w:ascii="Arial" w:hAnsi="Arial" w:cs="Arial"/>
        </w:rPr>
      </w:pPr>
    </w:p>
    <w:p w14:paraId="3DD5DE4A" w14:textId="6E64303B" w:rsidR="00030F72" w:rsidRDefault="002554D2" w:rsidP="00CF15DC">
      <w:pPr>
        <w:rPr>
          <w:rFonts w:ascii="Arial" w:eastAsia="Times New Roman" w:hAnsi="Arial" w:cs="Arial"/>
          <w:kern w:val="0"/>
          <w:lang w:eastAsia="en-GB"/>
          <w14:ligatures w14:val="none"/>
        </w:rPr>
      </w:pPr>
      <w:r w:rsidRPr="00770194">
        <w:rPr>
          <w:rStyle w:val="Strong"/>
          <w:rFonts w:ascii="Arial" w:eastAsiaTheme="majorEastAsia" w:hAnsi="Arial" w:cs="Arial"/>
        </w:rPr>
        <w:t>Formula</w:t>
      </w:r>
      <w:r w:rsidR="00030F72" w:rsidRPr="00770194">
        <w:rPr>
          <w:rStyle w:val="Strong"/>
          <w:rFonts w:ascii="Arial" w:hAnsi="Arial" w:cs="Arial"/>
        </w:rPr>
        <w:t>:</w:t>
      </w:r>
      <w:r w:rsidR="00030F72" w:rsidRPr="00770194">
        <w:rPr>
          <w:rFonts w:ascii="Arial" w:hAnsi="Arial" w:cs="Arial"/>
        </w:rPr>
        <w:t xml:space="preserve"> </w:t>
      </w:r>
      <w:r w:rsidR="0055623F" w:rsidRPr="00770194">
        <w:rPr>
          <w:rFonts w:ascii="Arial" w:hAnsi="Arial" w:cs="Arial"/>
        </w:rPr>
        <w:t>NET INCOME/</w:t>
      </w:r>
      <w:r w:rsidR="00F97A7A" w:rsidRPr="00770194">
        <w:rPr>
          <w:rFonts w:ascii="Arial" w:hAnsi="Arial" w:cs="Arial"/>
        </w:rPr>
        <w:t>COST OF INVESTMENT*100</w:t>
      </w:r>
      <w:r w:rsidR="00CF15DC" w:rsidRPr="00770194">
        <w:rPr>
          <w:rFonts w:ascii="Arial" w:hAnsi="Arial" w:cs="Arial"/>
        </w:rPr>
        <w:t xml:space="preserve"> </w:t>
      </w:r>
      <w:r w:rsidR="00CF15DC" w:rsidRPr="00770194">
        <w:rPr>
          <w:rFonts w:ascii="Arial" w:eastAsia="Times New Roman" w:hAnsi="Arial" w:cs="Arial"/>
          <w:kern w:val="0"/>
          <w:lang w:eastAsia="en-GB"/>
          <w14:ligatures w14:val="none"/>
        </w:rPr>
        <w:t>(Vipond, 2023).</w:t>
      </w:r>
    </w:p>
    <w:p w14:paraId="05F15446" w14:textId="77777777" w:rsidR="0010142E" w:rsidRPr="00770194" w:rsidRDefault="0010142E" w:rsidP="00CF15DC">
      <w:pPr>
        <w:rPr>
          <w:rFonts w:ascii="Arial" w:eastAsia="Times New Roman" w:hAnsi="Arial" w:cs="Arial"/>
          <w:kern w:val="0"/>
          <w:lang w:eastAsia="en-GB"/>
          <w14:ligatures w14:val="none"/>
        </w:rPr>
      </w:pPr>
    </w:p>
    <w:p w14:paraId="62400F81" w14:textId="25397B30" w:rsidR="00894F98" w:rsidRDefault="002554D2" w:rsidP="003E472C">
      <w:pPr>
        <w:pStyle w:val="NormalWeb"/>
        <w:spacing w:line="276" w:lineRule="auto"/>
        <w:jc w:val="both"/>
        <w:rPr>
          <w:rStyle w:val="Strong"/>
          <w:rFonts w:ascii="Arial" w:eastAsiaTheme="majorEastAsia" w:hAnsi="Arial" w:cs="Arial"/>
          <w:b w:val="0"/>
          <w:bCs w:val="0"/>
          <w:sz w:val="22"/>
          <w:szCs w:val="22"/>
        </w:rPr>
      </w:pPr>
      <w:r w:rsidRPr="002554D2">
        <w:rPr>
          <w:rStyle w:val="Strong"/>
          <w:rFonts w:ascii="Arial" w:eastAsiaTheme="majorEastAsia" w:hAnsi="Arial" w:cs="Arial"/>
          <w:b w:val="0"/>
          <w:bCs w:val="0"/>
          <w:noProof/>
          <w:sz w:val="22"/>
          <w:szCs w:val="22"/>
        </w:rPr>
        <w:drawing>
          <wp:inline distT="0" distB="0" distL="0" distR="0" wp14:anchorId="783762C4" wp14:editId="1A078A1A">
            <wp:extent cx="5731510" cy="1713230"/>
            <wp:effectExtent l="0" t="0" r="2540" b="1270"/>
            <wp:docPr id="97762145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7621453" name="Picture 1" descr="A screenshot of a computer&#10;&#10;Description automatically generated"/>
                    <pic:cNvPicPr/>
                  </pic:nvPicPr>
                  <pic:blipFill>
                    <a:blip r:embed="rId10"/>
                    <a:stretch>
                      <a:fillRect/>
                    </a:stretch>
                  </pic:blipFill>
                  <pic:spPr>
                    <a:xfrm>
                      <a:off x="0" y="0"/>
                      <a:ext cx="5731510" cy="1713230"/>
                    </a:xfrm>
                    <a:prstGeom prst="rect">
                      <a:avLst/>
                    </a:prstGeom>
                  </pic:spPr>
                </pic:pic>
              </a:graphicData>
            </a:graphic>
          </wp:inline>
        </w:drawing>
      </w:r>
      <w:r w:rsidR="00EC4A0B">
        <w:rPr>
          <w:rStyle w:val="Strong"/>
          <w:rFonts w:ascii="Arial" w:eastAsiaTheme="majorEastAsia" w:hAnsi="Arial" w:cs="Arial"/>
          <w:b w:val="0"/>
          <w:bCs w:val="0"/>
          <w:sz w:val="22"/>
          <w:szCs w:val="22"/>
        </w:rPr>
        <w:t>Please see Append</w:t>
      </w:r>
      <w:r w:rsidR="005161C6">
        <w:rPr>
          <w:rStyle w:val="Strong"/>
          <w:rFonts w:ascii="Arial" w:eastAsiaTheme="majorEastAsia" w:hAnsi="Arial" w:cs="Arial"/>
          <w:b w:val="0"/>
          <w:bCs w:val="0"/>
          <w:sz w:val="22"/>
          <w:szCs w:val="22"/>
        </w:rPr>
        <w:t xml:space="preserve">ix </w:t>
      </w:r>
    </w:p>
    <w:p w14:paraId="7A9CA557" w14:textId="48AC31C6" w:rsidR="00B61752" w:rsidRDefault="00B61752" w:rsidP="00A01EE5">
      <w:pPr>
        <w:pStyle w:val="Heading2"/>
        <w:rPr>
          <w:rStyle w:val="Strong"/>
          <w:rFonts w:ascii="Arial" w:hAnsi="Arial" w:cs="Arial"/>
          <w:b w:val="0"/>
          <w:bCs w:val="0"/>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39" w:name="_Toc171257640"/>
      <w:r w:rsidRPr="00A01EE5">
        <w:rPr>
          <w:rStyle w:val="Strong"/>
          <w:rFonts w:ascii="Arial" w:hAnsi="Arial" w:cs="Arial"/>
          <w:b w:val="0"/>
          <w:bCs w:val="0"/>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Summary of </w:t>
      </w:r>
      <w:r w:rsidR="00A01EE5" w:rsidRPr="00A01EE5">
        <w:rPr>
          <w:rStyle w:val="Strong"/>
          <w:rFonts w:ascii="Arial" w:hAnsi="Arial" w:cs="Arial"/>
          <w:b w:val="0"/>
          <w:bCs w:val="0"/>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w:t>
      </w:r>
      <w:r w:rsidRPr="00A01EE5">
        <w:rPr>
          <w:rStyle w:val="Strong"/>
          <w:rFonts w:ascii="Arial" w:hAnsi="Arial" w:cs="Arial"/>
          <w:b w:val="0"/>
          <w:bCs w:val="0"/>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inancial </w:t>
      </w:r>
      <w:r w:rsidR="00A01EE5" w:rsidRPr="00A01EE5">
        <w:rPr>
          <w:rStyle w:val="Strong"/>
          <w:rFonts w:ascii="Arial" w:hAnsi="Arial" w:cs="Arial"/>
          <w:b w:val="0"/>
          <w:bCs w:val="0"/>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w:t>
      </w:r>
      <w:r w:rsidRPr="00A01EE5">
        <w:rPr>
          <w:rStyle w:val="Strong"/>
          <w:rFonts w:ascii="Arial" w:hAnsi="Arial" w:cs="Arial"/>
          <w:b w:val="0"/>
          <w:bCs w:val="0"/>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ppraisal</w:t>
      </w:r>
      <w:r w:rsidR="00A01EE5" w:rsidRPr="00A01EE5">
        <w:rPr>
          <w:rStyle w:val="Strong"/>
          <w:rFonts w:ascii="Arial" w:hAnsi="Arial" w:cs="Arial"/>
          <w:b w:val="0"/>
          <w:bCs w:val="0"/>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w:t>
      </w:r>
      <w:bookmarkEnd w:id="39"/>
    </w:p>
    <w:tbl>
      <w:tblPr>
        <w:tblStyle w:val="TableGrid"/>
        <w:tblW w:w="11342" w:type="dxa"/>
        <w:tblInd w:w="-1007" w:type="dxa"/>
        <w:tblLook w:val="04A0" w:firstRow="1" w:lastRow="0" w:firstColumn="1" w:lastColumn="0" w:noHBand="0" w:noVBand="1"/>
      </w:tblPr>
      <w:tblGrid>
        <w:gridCol w:w="3780"/>
        <w:gridCol w:w="3780"/>
        <w:gridCol w:w="3782"/>
      </w:tblGrid>
      <w:tr w:rsidR="00A01EE5" w:rsidRPr="003728DC" w14:paraId="1CECC0F2" w14:textId="77777777" w:rsidTr="006F431C">
        <w:trPr>
          <w:trHeight w:val="312"/>
        </w:trPr>
        <w:tc>
          <w:tcPr>
            <w:tcW w:w="3780" w:type="dxa"/>
          </w:tcPr>
          <w:p w14:paraId="3E978A1F" w14:textId="7BF37078" w:rsidR="00A01EE5" w:rsidRPr="00D0473B" w:rsidRDefault="00A01EE5" w:rsidP="00D0473B">
            <w:pPr>
              <w:jc w:val="center"/>
              <w:rPr>
                <w:rFonts w:ascii="Arial" w:hAnsi="Arial" w:cs="Arial"/>
                <w:b/>
                <w:bCs/>
              </w:rPr>
            </w:pPr>
            <w:r w:rsidRPr="00D0473B">
              <w:rPr>
                <w:rFonts w:ascii="Arial" w:hAnsi="Arial" w:cs="Arial"/>
                <w:b/>
                <w:bCs/>
              </w:rPr>
              <w:t>PROJECT</w:t>
            </w:r>
          </w:p>
        </w:tc>
        <w:tc>
          <w:tcPr>
            <w:tcW w:w="3780" w:type="dxa"/>
          </w:tcPr>
          <w:p w14:paraId="569AA0A6" w14:textId="527EB131" w:rsidR="00A01EE5" w:rsidRPr="00D0473B" w:rsidRDefault="00A01EE5" w:rsidP="00D0473B">
            <w:pPr>
              <w:jc w:val="center"/>
              <w:rPr>
                <w:rFonts w:ascii="Arial" w:hAnsi="Arial" w:cs="Arial"/>
                <w:b/>
                <w:bCs/>
              </w:rPr>
            </w:pPr>
            <w:r w:rsidRPr="00D0473B">
              <w:rPr>
                <w:rFonts w:ascii="Arial" w:hAnsi="Arial" w:cs="Arial"/>
                <w:b/>
                <w:bCs/>
              </w:rPr>
              <w:t>NPV</w:t>
            </w:r>
            <w:r w:rsidR="006F431C" w:rsidRPr="00D0473B">
              <w:rPr>
                <w:rFonts w:ascii="Arial" w:hAnsi="Arial" w:cs="Arial"/>
                <w:b/>
                <w:bCs/>
              </w:rPr>
              <w:t xml:space="preserve"> (£)</w:t>
            </w:r>
          </w:p>
        </w:tc>
        <w:tc>
          <w:tcPr>
            <w:tcW w:w="3782" w:type="dxa"/>
          </w:tcPr>
          <w:p w14:paraId="0511F4E6" w14:textId="3222D1EA" w:rsidR="00A01EE5" w:rsidRPr="00D0473B" w:rsidRDefault="00A01EE5" w:rsidP="00D0473B">
            <w:pPr>
              <w:jc w:val="center"/>
              <w:rPr>
                <w:rFonts w:ascii="Arial" w:hAnsi="Arial" w:cs="Arial"/>
                <w:b/>
                <w:bCs/>
              </w:rPr>
            </w:pPr>
            <w:r w:rsidRPr="00D0473B">
              <w:rPr>
                <w:rFonts w:ascii="Arial" w:hAnsi="Arial" w:cs="Arial"/>
                <w:b/>
                <w:bCs/>
              </w:rPr>
              <w:t>ROI</w:t>
            </w:r>
            <w:r w:rsidR="006F431C" w:rsidRPr="00D0473B">
              <w:rPr>
                <w:rFonts w:ascii="Arial" w:hAnsi="Arial" w:cs="Arial"/>
                <w:b/>
                <w:bCs/>
              </w:rPr>
              <w:t xml:space="preserve"> (</w:t>
            </w:r>
            <w:r w:rsidRPr="00D0473B">
              <w:rPr>
                <w:rFonts w:ascii="Arial" w:hAnsi="Arial" w:cs="Arial"/>
                <w:b/>
                <w:bCs/>
              </w:rPr>
              <w:t>%</w:t>
            </w:r>
            <w:r w:rsidR="006F431C" w:rsidRPr="00D0473B">
              <w:rPr>
                <w:rFonts w:ascii="Arial" w:hAnsi="Arial" w:cs="Arial"/>
                <w:b/>
                <w:bCs/>
              </w:rPr>
              <w:t>)</w:t>
            </w:r>
          </w:p>
        </w:tc>
      </w:tr>
      <w:tr w:rsidR="00A01EE5" w:rsidRPr="003728DC" w14:paraId="4BD762DC" w14:textId="77777777" w:rsidTr="003728DC">
        <w:trPr>
          <w:trHeight w:val="412"/>
        </w:trPr>
        <w:tc>
          <w:tcPr>
            <w:tcW w:w="3780" w:type="dxa"/>
          </w:tcPr>
          <w:p w14:paraId="41B2CFE4" w14:textId="17CAF64D" w:rsidR="00A01EE5" w:rsidRPr="003728DC" w:rsidRDefault="006F431C" w:rsidP="00A01EE5">
            <w:pPr>
              <w:rPr>
                <w:rFonts w:ascii="Arial" w:hAnsi="Arial" w:cs="Arial"/>
              </w:rPr>
            </w:pPr>
            <w:r w:rsidRPr="003728DC">
              <w:rPr>
                <w:rFonts w:ascii="Arial" w:hAnsi="Arial" w:cs="Arial"/>
              </w:rPr>
              <w:t xml:space="preserve">Expansion of Production Facility </w:t>
            </w:r>
          </w:p>
        </w:tc>
        <w:tc>
          <w:tcPr>
            <w:tcW w:w="3780" w:type="dxa"/>
          </w:tcPr>
          <w:p w14:paraId="03DE3EB7" w14:textId="657334F7" w:rsidR="00A01EE5" w:rsidRPr="003728DC" w:rsidRDefault="00703A34" w:rsidP="003728DC">
            <w:pPr>
              <w:jc w:val="center"/>
              <w:rPr>
                <w:rFonts w:ascii="Arial" w:hAnsi="Arial" w:cs="Arial"/>
              </w:rPr>
            </w:pPr>
            <w:r w:rsidRPr="003728DC">
              <w:rPr>
                <w:rFonts w:ascii="Arial" w:hAnsi="Arial" w:cs="Arial"/>
              </w:rPr>
              <w:t>10</w:t>
            </w:r>
            <w:r w:rsidR="00A66C34" w:rsidRPr="003728DC">
              <w:rPr>
                <w:rFonts w:ascii="Arial" w:hAnsi="Arial" w:cs="Arial"/>
              </w:rPr>
              <w:t>,</w:t>
            </w:r>
            <w:r w:rsidRPr="003728DC">
              <w:rPr>
                <w:rFonts w:ascii="Arial" w:hAnsi="Arial" w:cs="Arial"/>
              </w:rPr>
              <w:t>437.40</w:t>
            </w:r>
          </w:p>
        </w:tc>
        <w:tc>
          <w:tcPr>
            <w:tcW w:w="3782" w:type="dxa"/>
          </w:tcPr>
          <w:p w14:paraId="0018A0A4" w14:textId="631EABB5" w:rsidR="00A01EE5" w:rsidRPr="003728DC" w:rsidRDefault="003728DC" w:rsidP="003728DC">
            <w:pPr>
              <w:jc w:val="center"/>
              <w:rPr>
                <w:rFonts w:ascii="Arial" w:hAnsi="Arial" w:cs="Arial"/>
              </w:rPr>
            </w:pPr>
            <w:r w:rsidRPr="003728DC">
              <w:rPr>
                <w:rFonts w:ascii="Arial" w:hAnsi="Arial" w:cs="Arial"/>
              </w:rPr>
              <w:t>50</w:t>
            </w:r>
          </w:p>
        </w:tc>
      </w:tr>
      <w:tr w:rsidR="00A01EE5" w:rsidRPr="003728DC" w14:paraId="61463EB6" w14:textId="77777777" w:rsidTr="006F431C">
        <w:trPr>
          <w:trHeight w:val="312"/>
        </w:trPr>
        <w:tc>
          <w:tcPr>
            <w:tcW w:w="3780" w:type="dxa"/>
          </w:tcPr>
          <w:p w14:paraId="20F85D01" w14:textId="344ECE32" w:rsidR="00A01EE5" w:rsidRPr="003728DC" w:rsidRDefault="00B21517" w:rsidP="00A01EE5">
            <w:pPr>
              <w:rPr>
                <w:rFonts w:ascii="Arial" w:hAnsi="Arial" w:cs="Arial"/>
              </w:rPr>
            </w:pPr>
            <w:r w:rsidRPr="003728DC">
              <w:rPr>
                <w:rFonts w:ascii="Arial" w:hAnsi="Arial" w:cs="Arial"/>
              </w:rPr>
              <w:t>Development of a New Product Line</w:t>
            </w:r>
          </w:p>
        </w:tc>
        <w:tc>
          <w:tcPr>
            <w:tcW w:w="3780" w:type="dxa"/>
          </w:tcPr>
          <w:p w14:paraId="7314B09F" w14:textId="0FC3CE76" w:rsidR="00A01EE5" w:rsidRPr="003728DC" w:rsidRDefault="00A66C34" w:rsidP="003728DC">
            <w:pPr>
              <w:jc w:val="center"/>
              <w:rPr>
                <w:rFonts w:ascii="Arial" w:hAnsi="Arial" w:cs="Arial"/>
              </w:rPr>
            </w:pPr>
            <w:r w:rsidRPr="003728DC">
              <w:rPr>
                <w:rFonts w:ascii="Arial" w:hAnsi="Arial" w:cs="Arial"/>
              </w:rPr>
              <w:t>10,460.66</w:t>
            </w:r>
          </w:p>
        </w:tc>
        <w:tc>
          <w:tcPr>
            <w:tcW w:w="3782" w:type="dxa"/>
          </w:tcPr>
          <w:p w14:paraId="7BC8CBFA" w14:textId="198201FE" w:rsidR="00A01EE5" w:rsidRPr="003728DC" w:rsidRDefault="003728DC" w:rsidP="003728DC">
            <w:pPr>
              <w:jc w:val="center"/>
              <w:rPr>
                <w:rFonts w:ascii="Arial" w:hAnsi="Arial" w:cs="Arial"/>
              </w:rPr>
            </w:pPr>
            <w:r w:rsidRPr="003728DC">
              <w:rPr>
                <w:rFonts w:ascii="Arial" w:hAnsi="Arial" w:cs="Arial"/>
              </w:rPr>
              <w:t>66.67</w:t>
            </w:r>
          </w:p>
        </w:tc>
      </w:tr>
      <w:tr w:rsidR="00A01EE5" w:rsidRPr="003728DC" w14:paraId="2250BAAE" w14:textId="77777777" w:rsidTr="003728DC">
        <w:trPr>
          <w:trHeight w:val="439"/>
        </w:trPr>
        <w:tc>
          <w:tcPr>
            <w:tcW w:w="3780" w:type="dxa"/>
          </w:tcPr>
          <w:p w14:paraId="5EE0C6EC" w14:textId="685FCEAD" w:rsidR="00A01EE5" w:rsidRPr="003728DC" w:rsidRDefault="001F4A85" w:rsidP="00A01EE5">
            <w:pPr>
              <w:rPr>
                <w:rFonts w:ascii="Arial" w:hAnsi="Arial" w:cs="Arial"/>
              </w:rPr>
            </w:pPr>
            <w:r w:rsidRPr="003728DC">
              <w:rPr>
                <w:rFonts w:ascii="Arial" w:hAnsi="Arial" w:cs="Arial"/>
              </w:rPr>
              <w:t>Implementation of ERP System</w:t>
            </w:r>
          </w:p>
        </w:tc>
        <w:tc>
          <w:tcPr>
            <w:tcW w:w="3780" w:type="dxa"/>
          </w:tcPr>
          <w:p w14:paraId="703C40C5" w14:textId="65D43977" w:rsidR="00A01EE5" w:rsidRPr="003728DC" w:rsidRDefault="00A66C34" w:rsidP="003728DC">
            <w:pPr>
              <w:jc w:val="center"/>
              <w:rPr>
                <w:rFonts w:ascii="Arial" w:hAnsi="Arial" w:cs="Arial"/>
              </w:rPr>
            </w:pPr>
            <w:r w:rsidRPr="003728DC">
              <w:rPr>
                <w:rFonts w:ascii="Arial" w:hAnsi="Arial" w:cs="Arial"/>
              </w:rPr>
              <w:t>12,986.18</w:t>
            </w:r>
          </w:p>
        </w:tc>
        <w:tc>
          <w:tcPr>
            <w:tcW w:w="3782" w:type="dxa"/>
          </w:tcPr>
          <w:p w14:paraId="528DBB21" w14:textId="20C94BF2" w:rsidR="00A01EE5" w:rsidRPr="003728DC" w:rsidRDefault="003728DC" w:rsidP="003728DC">
            <w:pPr>
              <w:jc w:val="center"/>
              <w:rPr>
                <w:rFonts w:ascii="Arial" w:hAnsi="Arial" w:cs="Arial"/>
              </w:rPr>
            </w:pPr>
            <w:r w:rsidRPr="003728DC">
              <w:rPr>
                <w:rFonts w:ascii="Arial" w:hAnsi="Arial" w:cs="Arial"/>
              </w:rPr>
              <w:t>42.86</w:t>
            </w:r>
          </w:p>
        </w:tc>
      </w:tr>
    </w:tbl>
    <w:p w14:paraId="48D33E48" w14:textId="4C5826A5" w:rsidR="00374380" w:rsidRDefault="00374380" w:rsidP="00374380">
      <w:pPr>
        <w:pStyle w:val="Heading2"/>
        <w:rPr>
          <w:rStyle w:val="Strong"/>
          <w:rFonts w:ascii="Arial" w:hAnsi="Arial" w:cs="Arial"/>
          <w:b w:val="0"/>
          <w:bCs w:val="0"/>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40" w:name="_Toc171257641"/>
      <w:r w:rsidRPr="00374380">
        <w:rPr>
          <w:rStyle w:val="Strong"/>
          <w:rFonts w:ascii="Arial" w:hAnsi="Arial" w:cs="Arial"/>
          <w:b w:val="0"/>
          <w:bCs w:val="0"/>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Analysis</w:t>
      </w:r>
      <w:bookmarkEnd w:id="40"/>
      <w:r w:rsidRPr="00374380">
        <w:rPr>
          <w:rStyle w:val="Strong"/>
          <w:rFonts w:ascii="Arial" w:hAnsi="Arial" w:cs="Arial"/>
          <w:b w:val="0"/>
          <w:bCs w:val="0"/>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2D1B4E39" w14:textId="6B9BB80E" w:rsidR="00374380" w:rsidRPr="001F6CED" w:rsidRDefault="00AB4A4C" w:rsidP="001F6CED">
      <w:pPr>
        <w:spacing w:line="276" w:lineRule="auto"/>
        <w:rPr>
          <w:rFonts w:ascii="Arial" w:eastAsia="Times New Roman" w:hAnsi="Arial" w:cs="Arial"/>
          <w:kern w:val="0"/>
          <w:lang w:eastAsia="en-GB"/>
          <w14:ligatures w14:val="none"/>
        </w:rPr>
      </w:pPr>
      <w:r w:rsidRPr="001F6CED">
        <w:rPr>
          <w:rFonts w:ascii="Arial" w:eastAsia="Times New Roman" w:hAnsi="Arial" w:cs="Arial"/>
          <w:kern w:val="0"/>
          <w:lang w:eastAsia="en-GB"/>
          <w14:ligatures w14:val="none"/>
        </w:rPr>
        <w:t>Project A: t</w:t>
      </w:r>
      <w:r w:rsidR="00720872" w:rsidRPr="001F6CED">
        <w:rPr>
          <w:rFonts w:ascii="Arial" w:eastAsia="Times New Roman" w:hAnsi="Arial" w:cs="Arial"/>
          <w:kern w:val="0"/>
          <w:lang w:eastAsia="en-GB"/>
          <w14:ligatures w14:val="none"/>
        </w:rPr>
        <w:t xml:space="preserve">he positive Net Present Value of £10,437.40 signifies that expanding the production facility is expected to result in a net gain in value, considering the time value of money. Furthermore, a 50% Return on Investment indicates that </w:t>
      </w:r>
      <w:r w:rsidR="00482616" w:rsidRPr="001F6CED">
        <w:rPr>
          <w:rFonts w:ascii="Arial" w:eastAsia="Times New Roman" w:hAnsi="Arial" w:cs="Arial"/>
          <w:kern w:val="0"/>
          <w:lang w:eastAsia="en-GB"/>
          <w14:ligatures w14:val="none"/>
        </w:rPr>
        <w:t>the project is expected to yield 50 pence in profit for every pound invested</w:t>
      </w:r>
      <w:r w:rsidR="00720872" w:rsidRPr="001F6CED">
        <w:rPr>
          <w:rFonts w:ascii="Arial" w:eastAsia="Times New Roman" w:hAnsi="Arial" w:cs="Arial"/>
          <w:kern w:val="0"/>
          <w:lang w:eastAsia="en-GB"/>
          <w14:ligatures w14:val="none"/>
        </w:rPr>
        <w:t>.</w:t>
      </w:r>
      <w:r w:rsidR="00795E7C" w:rsidRPr="001F6CED">
        <w:rPr>
          <w:rFonts w:ascii="Arial" w:eastAsia="Times New Roman" w:hAnsi="Arial" w:cs="Arial"/>
          <w:kern w:val="0"/>
          <w:lang w:eastAsia="en-GB"/>
          <w14:ligatures w14:val="none"/>
        </w:rPr>
        <w:t xml:space="preserve"> </w:t>
      </w:r>
      <w:r w:rsidR="00720872" w:rsidRPr="001F6CED">
        <w:rPr>
          <w:rFonts w:ascii="Arial" w:eastAsia="Times New Roman" w:hAnsi="Arial" w:cs="Arial"/>
          <w:kern w:val="0"/>
          <w:lang w:eastAsia="en-GB"/>
          <w14:ligatures w14:val="none"/>
        </w:rPr>
        <w:t xml:space="preserve">Although these metrics suggest moderate </w:t>
      </w:r>
      <w:r w:rsidR="00720872" w:rsidRPr="001F6CED">
        <w:rPr>
          <w:rFonts w:ascii="Arial" w:eastAsia="Times New Roman" w:hAnsi="Arial" w:cs="Arial"/>
          <w:kern w:val="0"/>
          <w:lang w:eastAsia="en-GB"/>
          <w14:ligatures w14:val="none"/>
        </w:rPr>
        <w:lastRenderedPageBreak/>
        <w:t>profitability, it's important to recognize that the main goal of this project is to address current production constraints and capture additional market share. The financial benefits are accompanied by strategic advantages such as improved operational efficiency and increased capacity to meet growing demand. These factors can contribute to long-term business growth and competitiveness (Porter, 1985).</w:t>
      </w:r>
    </w:p>
    <w:p w14:paraId="78EB66A2" w14:textId="7B4F4E40" w:rsidR="000E655A" w:rsidRDefault="001F6CED" w:rsidP="001F6CED">
      <w:pPr>
        <w:pStyle w:val="NormalWeb"/>
        <w:spacing w:line="276" w:lineRule="auto"/>
        <w:jc w:val="both"/>
        <w:rPr>
          <w:rFonts w:ascii="Arial" w:hAnsi="Arial" w:cs="Arial"/>
          <w:sz w:val="22"/>
          <w:szCs w:val="22"/>
        </w:rPr>
      </w:pPr>
      <w:r w:rsidRPr="001F6CED">
        <w:rPr>
          <w:rFonts w:ascii="Arial" w:hAnsi="Arial" w:cs="Arial"/>
          <w:sz w:val="22"/>
          <w:szCs w:val="22"/>
        </w:rPr>
        <w:t>Project B</w:t>
      </w:r>
      <w:r w:rsidR="00042ED4">
        <w:rPr>
          <w:rFonts w:ascii="Arial" w:hAnsi="Arial" w:cs="Arial"/>
          <w:sz w:val="22"/>
          <w:szCs w:val="22"/>
        </w:rPr>
        <w:t xml:space="preserve">: </w:t>
      </w:r>
      <w:r w:rsidRPr="001F6CED">
        <w:rPr>
          <w:rFonts w:ascii="Arial" w:hAnsi="Arial" w:cs="Arial"/>
          <w:sz w:val="22"/>
          <w:szCs w:val="22"/>
        </w:rPr>
        <w:t>has a positive Net Present Value (NPV) of £10,460.66, indicating that the project will add substantial value over its lifetime. Additionally, the Return on Investment (ROI) of 66.67% means that for every pound invested, the project is expected to generate approximately 67 pence in profit, reflecting strong financial viability. This project aims to introduce a new product line targeting an emerging market segment, offering significant potential for growth and diversification. By catering to new customer needs and differentiating the company’s product offerings, the project aims to enhance competitive edge and revenue streams. The high financial returns align well with these strategic goals, supporting the company's long-term growth and market positioning (Kotler et</w:t>
      </w:r>
      <w:r w:rsidR="00F02D41">
        <w:rPr>
          <w:rFonts w:ascii="Arial" w:hAnsi="Arial" w:cs="Arial"/>
          <w:sz w:val="22"/>
          <w:szCs w:val="22"/>
        </w:rPr>
        <w:t>.</w:t>
      </w:r>
      <w:r w:rsidRPr="001F6CED">
        <w:rPr>
          <w:rFonts w:ascii="Arial" w:hAnsi="Arial" w:cs="Arial"/>
          <w:sz w:val="22"/>
          <w:szCs w:val="22"/>
        </w:rPr>
        <w:t xml:space="preserve"> al., 2016).</w:t>
      </w:r>
    </w:p>
    <w:p w14:paraId="27BD34D4" w14:textId="77777777" w:rsidR="00FC4FCB" w:rsidRDefault="000E655A" w:rsidP="001F6CED">
      <w:pPr>
        <w:pStyle w:val="NormalWeb"/>
        <w:spacing w:line="276" w:lineRule="auto"/>
        <w:jc w:val="both"/>
        <w:rPr>
          <w:rFonts w:ascii="Arial" w:hAnsi="Arial" w:cs="Arial"/>
          <w:sz w:val="22"/>
          <w:szCs w:val="22"/>
        </w:rPr>
      </w:pPr>
      <w:r>
        <w:rPr>
          <w:rFonts w:ascii="Arial" w:hAnsi="Arial" w:cs="Arial"/>
          <w:sz w:val="22"/>
          <w:szCs w:val="22"/>
        </w:rPr>
        <w:t>Project C, with the highest NPV of £12,986.18, promises the greatest net addition of value among the three projects. An ROI of 42.86% suggests that for every pound invested, the project is expected to return nearly 43 pence in profit. The implementation of an ERP system provides substantial strategic benefits beyond the financial metrics. By integrating and streamlining business processes, the ERP system enhances data accuracy, operational efficiency, and decision-making capabilities. These improvements are crucial for the company's digital transformation and long-term strategic alignment</w:t>
      </w:r>
      <w:r w:rsidR="00FC4FCB">
        <w:rPr>
          <w:rFonts w:ascii="Arial" w:hAnsi="Arial" w:cs="Arial"/>
          <w:sz w:val="22"/>
          <w:szCs w:val="22"/>
        </w:rPr>
        <w:t>.</w:t>
      </w:r>
    </w:p>
    <w:p w14:paraId="41B1B711" w14:textId="20A06CAE" w:rsidR="00E1666B" w:rsidRPr="00FC4FCB" w:rsidRDefault="00E5433B" w:rsidP="001F6CED">
      <w:pPr>
        <w:pStyle w:val="NormalWeb"/>
        <w:spacing w:line="276" w:lineRule="auto"/>
        <w:jc w:val="both"/>
        <w:rPr>
          <w:rStyle w:val="Strong"/>
          <w:rFonts w:ascii="Arial" w:hAnsi="Arial" w:cs="Arial"/>
          <w:b w:val="0"/>
          <w:bCs w:val="0"/>
          <w:sz w:val="22"/>
          <w:szCs w:val="22"/>
        </w:rPr>
      </w:pPr>
      <w:r>
        <w:rPr>
          <w:rFonts w:ascii="Arial" w:hAnsi="Arial" w:cs="Arial"/>
          <w:sz w:val="22"/>
          <w:szCs w:val="22"/>
        </w:rPr>
        <w:t>Considering both the financial metrics and strategic benefits, Project C: Implementation of an ERP System stands out due to its highest NPV and the strategic advantage of integrating and streamlining business processes, which is crucial for long-term growth and competitiveness. Despite its lower ROI compared to Project B, the strategic benefits and operational improvements it offers make it the most compelling option.</w:t>
      </w:r>
    </w:p>
    <w:p w14:paraId="716CD68D" w14:textId="77777777" w:rsidR="001D57C7" w:rsidRPr="00364A62" w:rsidRDefault="001D57C7" w:rsidP="00364A62">
      <w:pPr>
        <w:pStyle w:val="Heading1"/>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41" w:name="_Toc171257642"/>
      <w:r w:rsidRPr="00364A62">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Non-Financial Methods</w:t>
      </w:r>
      <w:bookmarkEnd w:id="41"/>
    </w:p>
    <w:p w14:paraId="03C49C44" w14:textId="77777777" w:rsidR="00801D6A" w:rsidRDefault="001D57C7" w:rsidP="00801D6A">
      <w:pPr>
        <w:pStyle w:val="Heading2"/>
        <w:rPr>
          <w:rStyle w:val="Strong"/>
          <w:rFonts w:ascii="Arial" w:hAnsi="Arial" w:cs="Arial"/>
          <w:b w:val="0"/>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42" w:name="_Toc171257643"/>
      <w:r w:rsidRPr="00B749E9">
        <w:rPr>
          <w:rStyle w:val="Strong"/>
          <w:rFonts w:ascii="Arial" w:hAnsi="Arial" w:cs="Arial"/>
          <w:b w:val="0"/>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Risk Analysis</w:t>
      </w:r>
      <w:bookmarkEnd w:id="42"/>
    </w:p>
    <w:p w14:paraId="77A82FE4" w14:textId="0590858B" w:rsidR="0058167B" w:rsidRPr="00DD6D67" w:rsidRDefault="0058167B" w:rsidP="00801D6A">
      <w:pPr>
        <w:rPr>
          <w:rStyle w:val="Strong"/>
          <w:rFonts w:asciiTheme="majorHAnsi" w:eastAsiaTheme="majorEastAsia" w:hAnsiTheme="majorHAnsi" w:cstheme="majorBidi"/>
          <w:b w:val="0"/>
          <w:bCs w:val="0"/>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816EC">
        <w:rPr>
          <w:rStyle w:val="Strong"/>
          <w:rFonts w:ascii="Arial" w:eastAsiaTheme="majorEastAsia" w:hAnsi="Arial" w:cs="Arial"/>
          <w:b w:val="0"/>
          <w:bCs w:val="0"/>
        </w:rPr>
        <w:t>Risk analysis involves identifying and assessing potential risks that could negatively impact the project. The advantage of risk analysis is that it allows for proactive management of uncertainties, minimizing potential negative outcomes (Kerzner, 20</w:t>
      </w:r>
      <w:r w:rsidR="005362C2">
        <w:rPr>
          <w:rStyle w:val="Strong"/>
          <w:rFonts w:ascii="Arial" w:eastAsiaTheme="majorEastAsia" w:hAnsi="Arial" w:cs="Arial"/>
          <w:b w:val="0"/>
          <w:bCs w:val="0"/>
        </w:rPr>
        <w:t>22</w:t>
      </w:r>
      <w:r w:rsidRPr="00B816EC">
        <w:rPr>
          <w:rStyle w:val="Strong"/>
          <w:rFonts w:ascii="Arial" w:eastAsiaTheme="majorEastAsia" w:hAnsi="Arial" w:cs="Arial"/>
          <w:b w:val="0"/>
          <w:bCs w:val="0"/>
        </w:rPr>
        <w:t>).</w:t>
      </w:r>
    </w:p>
    <w:p w14:paraId="72430C2E" w14:textId="77777777" w:rsidR="00BF571C" w:rsidRDefault="0058167B" w:rsidP="00B816EC">
      <w:pPr>
        <w:rPr>
          <w:rStyle w:val="Strong"/>
          <w:rFonts w:ascii="Arial" w:eastAsiaTheme="majorEastAsia" w:hAnsi="Arial" w:cs="Arial"/>
          <w:b w:val="0"/>
          <w:bCs w:val="0"/>
        </w:rPr>
      </w:pPr>
      <w:r w:rsidRPr="00B816EC">
        <w:rPr>
          <w:rStyle w:val="Strong"/>
          <w:rFonts w:ascii="Arial" w:eastAsiaTheme="majorEastAsia" w:hAnsi="Arial" w:cs="Arial"/>
          <w:b w:val="0"/>
          <w:bCs w:val="0"/>
        </w:rPr>
        <w:t>Project A: Expansion of Production Facility</w:t>
      </w:r>
    </w:p>
    <w:p w14:paraId="6B15A9FA" w14:textId="11374197" w:rsidR="0058167B" w:rsidRPr="00B816EC" w:rsidRDefault="0058167B" w:rsidP="00B816EC">
      <w:pPr>
        <w:rPr>
          <w:rStyle w:val="Strong"/>
          <w:rFonts w:ascii="Arial" w:eastAsiaTheme="majorEastAsia" w:hAnsi="Arial" w:cs="Arial"/>
          <w:b w:val="0"/>
          <w:bCs w:val="0"/>
        </w:rPr>
      </w:pPr>
      <w:r w:rsidRPr="00B816EC">
        <w:rPr>
          <w:rStyle w:val="Strong"/>
          <w:rFonts w:ascii="Arial" w:eastAsiaTheme="majorEastAsia" w:hAnsi="Arial" w:cs="Arial"/>
          <w:b w:val="0"/>
          <w:bCs w:val="0"/>
        </w:rPr>
        <w:t>Risks: Supply chain disruptions, increased operational costs, demand fluctuation.</w:t>
      </w:r>
    </w:p>
    <w:p w14:paraId="7842B6D3" w14:textId="6E932B34" w:rsidR="0058167B" w:rsidRPr="00B816EC" w:rsidRDefault="0058167B" w:rsidP="00EF3A44">
      <w:pPr>
        <w:jc w:val="both"/>
        <w:rPr>
          <w:rStyle w:val="Strong"/>
          <w:rFonts w:ascii="Arial" w:eastAsiaTheme="majorEastAsia" w:hAnsi="Arial" w:cs="Arial"/>
          <w:b w:val="0"/>
          <w:bCs w:val="0"/>
        </w:rPr>
      </w:pPr>
      <w:r w:rsidRPr="00B816EC">
        <w:rPr>
          <w:rStyle w:val="Strong"/>
          <w:rFonts w:ascii="Arial" w:eastAsiaTheme="majorEastAsia" w:hAnsi="Arial" w:cs="Arial"/>
          <w:b w:val="0"/>
          <w:bCs w:val="0"/>
        </w:rPr>
        <w:t xml:space="preserve">Mitigation: Diversify suppliers, implement cost control measures, </w:t>
      </w:r>
      <w:r w:rsidR="005362C2">
        <w:rPr>
          <w:rStyle w:val="Strong"/>
          <w:rFonts w:ascii="Arial" w:eastAsiaTheme="majorEastAsia" w:hAnsi="Arial" w:cs="Arial"/>
          <w:b w:val="0"/>
          <w:bCs w:val="0"/>
        </w:rPr>
        <w:t xml:space="preserve">and </w:t>
      </w:r>
      <w:r w:rsidRPr="00B816EC">
        <w:rPr>
          <w:rStyle w:val="Strong"/>
          <w:rFonts w:ascii="Arial" w:eastAsiaTheme="majorEastAsia" w:hAnsi="Arial" w:cs="Arial"/>
          <w:b w:val="0"/>
          <w:bCs w:val="0"/>
        </w:rPr>
        <w:t>conduct market research.</w:t>
      </w:r>
    </w:p>
    <w:p w14:paraId="0CB91BCC" w14:textId="77777777" w:rsidR="0058167B" w:rsidRPr="00B816EC" w:rsidRDefault="0058167B" w:rsidP="00EF3A44">
      <w:pPr>
        <w:jc w:val="both"/>
        <w:rPr>
          <w:rStyle w:val="Strong"/>
          <w:rFonts w:ascii="Arial" w:eastAsiaTheme="majorEastAsia" w:hAnsi="Arial" w:cs="Arial"/>
          <w:b w:val="0"/>
          <w:bCs w:val="0"/>
        </w:rPr>
      </w:pPr>
      <w:r w:rsidRPr="00B816EC">
        <w:rPr>
          <w:rStyle w:val="Strong"/>
          <w:rFonts w:ascii="Arial" w:eastAsiaTheme="majorEastAsia" w:hAnsi="Arial" w:cs="Arial"/>
          <w:b w:val="0"/>
          <w:bCs w:val="0"/>
        </w:rPr>
        <w:t>Project B: Development of a New Product Line</w:t>
      </w:r>
    </w:p>
    <w:p w14:paraId="3213A805" w14:textId="4443407D" w:rsidR="0058167B" w:rsidRPr="00B816EC" w:rsidRDefault="0058167B" w:rsidP="00EF3A44">
      <w:pPr>
        <w:jc w:val="both"/>
        <w:rPr>
          <w:rStyle w:val="Strong"/>
          <w:rFonts w:ascii="Arial" w:eastAsiaTheme="majorEastAsia" w:hAnsi="Arial" w:cs="Arial"/>
          <w:b w:val="0"/>
          <w:bCs w:val="0"/>
        </w:rPr>
      </w:pPr>
      <w:r w:rsidRPr="00B816EC">
        <w:rPr>
          <w:rStyle w:val="Strong"/>
          <w:rFonts w:ascii="Arial" w:eastAsiaTheme="majorEastAsia" w:hAnsi="Arial" w:cs="Arial"/>
          <w:b w:val="0"/>
          <w:bCs w:val="0"/>
        </w:rPr>
        <w:t xml:space="preserve">Risks: Market acceptance, competition, </w:t>
      </w:r>
      <w:r w:rsidR="00BF571C">
        <w:rPr>
          <w:rStyle w:val="Strong"/>
          <w:rFonts w:ascii="Arial" w:eastAsiaTheme="majorEastAsia" w:hAnsi="Arial" w:cs="Arial"/>
          <w:b w:val="0"/>
          <w:bCs w:val="0"/>
        </w:rPr>
        <w:t xml:space="preserve">and </w:t>
      </w:r>
      <w:r w:rsidRPr="00B816EC">
        <w:rPr>
          <w:rStyle w:val="Strong"/>
          <w:rFonts w:ascii="Arial" w:eastAsiaTheme="majorEastAsia" w:hAnsi="Arial" w:cs="Arial"/>
          <w:b w:val="0"/>
          <w:bCs w:val="0"/>
        </w:rPr>
        <w:t>development costs.</w:t>
      </w:r>
    </w:p>
    <w:p w14:paraId="29A7A2FB" w14:textId="3A4E34E0" w:rsidR="0058167B" w:rsidRPr="00B816EC" w:rsidRDefault="0058167B" w:rsidP="00EF3A44">
      <w:pPr>
        <w:jc w:val="both"/>
        <w:rPr>
          <w:rStyle w:val="Strong"/>
          <w:rFonts w:ascii="Arial" w:eastAsiaTheme="majorEastAsia" w:hAnsi="Arial" w:cs="Arial"/>
          <w:b w:val="0"/>
          <w:bCs w:val="0"/>
        </w:rPr>
      </w:pPr>
      <w:r w:rsidRPr="00B816EC">
        <w:rPr>
          <w:rStyle w:val="Strong"/>
          <w:rFonts w:ascii="Arial" w:eastAsiaTheme="majorEastAsia" w:hAnsi="Arial" w:cs="Arial"/>
          <w:b w:val="0"/>
          <w:bCs w:val="0"/>
        </w:rPr>
        <w:t xml:space="preserve">Mitigation: Conduct market research, competitive analysis, </w:t>
      </w:r>
      <w:r w:rsidR="00BF571C">
        <w:rPr>
          <w:rStyle w:val="Strong"/>
          <w:rFonts w:ascii="Arial" w:eastAsiaTheme="majorEastAsia" w:hAnsi="Arial" w:cs="Arial"/>
          <w:b w:val="0"/>
          <w:bCs w:val="0"/>
        </w:rPr>
        <w:t xml:space="preserve">and </w:t>
      </w:r>
      <w:r w:rsidRPr="00B816EC">
        <w:rPr>
          <w:rStyle w:val="Strong"/>
          <w:rFonts w:ascii="Arial" w:eastAsiaTheme="majorEastAsia" w:hAnsi="Arial" w:cs="Arial"/>
          <w:b w:val="0"/>
          <w:bCs w:val="0"/>
        </w:rPr>
        <w:t>strict project management.</w:t>
      </w:r>
    </w:p>
    <w:p w14:paraId="56AB3DEA" w14:textId="77777777" w:rsidR="0058167B" w:rsidRPr="00B816EC" w:rsidRDefault="0058167B" w:rsidP="00EF3A44">
      <w:pPr>
        <w:jc w:val="both"/>
        <w:rPr>
          <w:rStyle w:val="Strong"/>
          <w:rFonts w:ascii="Arial" w:eastAsiaTheme="majorEastAsia" w:hAnsi="Arial" w:cs="Arial"/>
          <w:b w:val="0"/>
          <w:bCs w:val="0"/>
        </w:rPr>
      </w:pPr>
      <w:r w:rsidRPr="00B816EC">
        <w:rPr>
          <w:rStyle w:val="Strong"/>
          <w:rFonts w:ascii="Arial" w:eastAsiaTheme="majorEastAsia" w:hAnsi="Arial" w:cs="Arial"/>
          <w:b w:val="0"/>
          <w:bCs w:val="0"/>
        </w:rPr>
        <w:t>Project C: Implementation of an ERP System</w:t>
      </w:r>
    </w:p>
    <w:p w14:paraId="13D5DD1E" w14:textId="00F6FD4A" w:rsidR="0058167B" w:rsidRPr="00B816EC" w:rsidRDefault="0058167B" w:rsidP="00EF3A44">
      <w:pPr>
        <w:jc w:val="both"/>
        <w:rPr>
          <w:rStyle w:val="Strong"/>
          <w:rFonts w:ascii="Arial" w:eastAsiaTheme="majorEastAsia" w:hAnsi="Arial" w:cs="Arial"/>
          <w:b w:val="0"/>
          <w:bCs w:val="0"/>
        </w:rPr>
      </w:pPr>
      <w:r w:rsidRPr="00B816EC">
        <w:rPr>
          <w:rStyle w:val="Strong"/>
          <w:rFonts w:ascii="Arial" w:eastAsiaTheme="majorEastAsia" w:hAnsi="Arial" w:cs="Arial"/>
          <w:b w:val="0"/>
          <w:bCs w:val="0"/>
        </w:rPr>
        <w:lastRenderedPageBreak/>
        <w:t>Risks: Implementation complexity, resistance to change, cost overruns.</w:t>
      </w:r>
    </w:p>
    <w:p w14:paraId="778305E4" w14:textId="77777777" w:rsidR="00ED27E0" w:rsidRDefault="0058167B" w:rsidP="00EF3A44">
      <w:pPr>
        <w:jc w:val="both"/>
        <w:rPr>
          <w:rStyle w:val="Strong"/>
          <w:rFonts w:ascii="Arial" w:eastAsiaTheme="majorEastAsia" w:hAnsi="Arial" w:cs="Arial"/>
          <w:b w:val="0"/>
          <w:bCs w:val="0"/>
        </w:rPr>
      </w:pPr>
      <w:r w:rsidRPr="00B816EC">
        <w:rPr>
          <w:rStyle w:val="Strong"/>
          <w:rFonts w:ascii="Arial" w:eastAsiaTheme="majorEastAsia" w:hAnsi="Arial" w:cs="Arial"/>
          <w:b w:val="0"/>
          <w:bCs w:val="0"/>
        </w:rPr>
        <w:t>Mitigation: Robust project management, change management programs, thorough cost estimation.</w:t>
      </w:r>
    </w:p>
    <w:p w14:paraId="286C0808" w14:textId="0CBE31A4" w:rsidR="00E97E0D" w:rsidRPr="00933472" w:rsidRDefault="001D57C7" w:rsidP="00933472">
      <w:pPr>
        <w:pStyle w:val="Heading2"/>
        <w:rPr>
          <w:sz w:val="22"/>
          <w:szCs w:val="22"/>
        </w:rPr>
      </w:pPr>
      <w:bookmarkStart w:id="43" w:name="_Toc171257644"/>
      <w:r w:rsidRPr="00933472">
        <w:rPr>
          <w:rStyle w:val="Strong"/>
          <w:rFonts w:ascii="Arial" w:hAnsi="Arial" w:cs="Arial"/>
          <w:b w:val="0"/>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Strategic Alignment</w:t>
      </w:r>
      <w:bookmarkEnd w:id="43"/>
    </w:p>
    <w:p w14:paraId="3CFAC253" w14:textId="0DF17791" w:rsidR="00E97E0D" w:rsidRDefault="00E97E0D" w:rsidP="00EF3A44">
      <w:pPr>
        <w:spacing w:line="276" w:lineRule="auto"/>
        <w:jc w:val="both"/>
        <w:rPr>
          <w:rFonts w:ascii="Arial" w:eastAsia="Times New Roman" w:hAnsi="Arial" w:cs="Arial"/>
          <w:kern w:val="0"/>
          <w:lang w:eastAsia="en-GB"/>
          <w14:ligatures w14:val="none"/>
        </w:rPr>
      </w:pPr>
      <w:r>
        <w:rPr>
          <w:rFonts w:ascii="Arial" w:eastAsia="Times New Roman" w:hAnsi="Arial" w:cs="Arial"/>
          <w:kern w:val="0"/>
          <w:lang w:eastAsia="en-GB"/>
          <w14:ligatures w14:val="none"/>
        </w:rPr>
        <w:t>Strategic alignment ensures that projects are in line with the organization’s overall strategic goals and objectives. The advantage is that it ensures resources are allocated to projects that support long-term business success (Porter, 1985).</w:t>
      </w:r>
    </w:p>
    <w:p w14:paraId="72944D1E" w14:textId="77777777" w:rsidR="00E97E0D" w:rsidRDefault="00E97E0D" w:rsidP="00EF3A44">
      <w:pPr>
        <w:spacing w:line="276" w:lineRule="auto"/>
        <w:jc w:val="both"/>
        <w:rPr>
          <w:rFonts w:ascii="Arial" w:eastAsia="Times New Roman" w:hAnsi="Arial" w:cs="Arial"/>
          <w:kern w:val="0"/>
          <w:lang w:eastAsia="en-GB"/>
          <w14:ligatures w14:val="none"/>
        </w:rPr>
      </w:pPr>
      <w:r>
        <w:rPr>
          <w:rFonts w:ascii="Arial" w:eastAsia="Times New Roman" w:hAnsi="Arial" w:cs="Arial"/>
          <w:kern w:val="0"/>
          <w:lang w:eastAsia="en-GB"/>
          <w14:ligatures w14:val="none"/>
        </w:rPr>
        <w:t>Project A: Expansion of Production Facility</w:t>
      </w:r>
    </w:p>
    <w:p w14:paraId="6E1F5FBE" w14:textId="1F15F487" w:rsidR="00E97E0D" w:rsidRDefault="00E97E0D" w:rsidP="00EF3A44">
      <w:pPr>
        <w:spacing w:line="276" w:lineRule="auto"/>
        <w:jc w:val="both"/>
        <w:rPr>
          <w:rFonts w:ascii="Arial" w:eastAsia="Times New Roman" w:hAnsi="Arial" w:cs="Arial"/>
          <w:kern w:val="0"/>
          <w:lang w:eastAsia="en-GB"/>
          <w14:ligatures w14:val="none"/>
        </w:rPr>
      </w:pPr>
      <w:r>
        <w:rPr>
          <w:rFonts w:ascii="Arial" w:eastAsia="Times New Roman" w:hAnsi="Arial" w:cs="Arial"/>
          <w:kern w:val="0"/>
          <w:lang w:eastAsia="en-GB"/>
          <w14:ligatures w14:val="none"/>
        </w:rPr>
        <w:t>Aligns with the company’s goal to increase market share and production capacity.</w:t>
      </w:r>
    </w:p>
    <w:p w14:paraId="23A97434" w14:textId="02EC1C44" w:rsidR="00E97E0D" w:rsidRDefault="00E97E0D" w:rsidP="00EF3A44">
      <w:pPr>
        <w:spacing w:line="276" w:lineRule="auto"/>
        <w:jc w:val="both"/>
        <w:rPr>
          <w:rFonts w:ascii="Arial" w:eastAsia="Times New Roman" w:hAnsi="Arial" w:cs="Arial"/>
          <w:kern w:val="0"/>
          <w:lang w:eastAsia="en-GB"/>
          <w14:ligatures w14:val="none"/>
        </w:rPr>
      </w:pPr>
      <w:r>
        <w:rPr>
          <w:rFonts w:ascii="Arial" w:eastAsia="Times New Roman" w:hAnsi="Arial" w:cs="Arial"/>
          <w:kern w:val="0"/>
          <w:lang w:eastAsia="en-GB"/>
          <w14:ligatures w14:val="none"/>
        </w:rPr>
        <w:t>Supports long-term growth strategy.</w:t>
      </w:r>
    </w:p>
    <w:p w14:paraId="25550647" w14:textId="77777777" w:rsidR="00E97E0D" w:rsidRDefault="00E97E0D" w:rsidP="00EF3A44">
      <w:pPr>
        <w:spacing w:line="276" w:lineRule="auto"/>
        <w:jc w:val="both"/>
        <w:rPr>
          <w:rFonts w:ascii="Arial" w:eastAsia="Times New Roman" w:hAnsi="Arial" w:cs="Arial"/>
          <w:kern w:val="0"/>
          <w:lang w:eastAsia="en-GB"/>
          <w14:ligatures w14:val="none"/>
        </w:rPr>
      </w:pPr>
      <w:r>
        <w:rPr>
          <w:rFonts w:ascii="Arial" w:eastAsia="Times New Roman" w:hAnsi="Arial" w:cs="Arial"/>
          <w:kern w:val="0"/>
          <w:lang w:eastAsia="en-GB"/>
          <w14:ligatures w14:val="none"/>
        </w:rPr>
        <w:t>Project B: Development of a New Product Line</w:t>
      </w:r>
    </w:p>
    <w:p w14:paraId="168AE10A" w14:textId="59477B01" w:rsidR="00E97E0D" w:rsidRDefault="00E97E0D" w:rsidP="00EF3A44">
      <w:pPr>
        <w:spacing w:line="276" w:lineRule="auto"/>
        <w:jc w:val="both"/>
        <w:rPr>
          <w:rFonts w:ascii="Arial" w:eastAsia="Times New Roman" w:hAnsi="Arial" w:cs="Arial"/>
          <w:kern w:val="0"/>
          <w:lang w:eastAsia="en-GB"/>
          <w14:ligatures w14:val="none"/>
        </w:rPr>
      </w:pPr>
      <w:r>
        <w:rPr>
          <w:rFonts w:ascii="Arial" w:eastAsia="Times New Roman" w:hAnsi="Arial" w:cs="Arial"/>
          <w:kern w:val="0"/>
          <w:lang w:eastAsia="en-GB"/>
          <w14:ligatures w14:val="none"/>
        </w:rPr>
        <w:t>Innovation aligns with the company’s mission to be an industry leader.</w:t>
      </w:r>
    </w:p>
    <w:p w14:paraId="264C2454" w14:textId="04179CD8" w:rsidR="00E97E0D" w:rsidRDefault="00474342" w:rsidP="00EF3A44">
      <w:pPr>
        <w:spacing w:line="276" w:lineRule="auto"/>
        <w:jc w:val="both"/>
        <w:rPr>
          <w:rFonts w:ascii="Arial" w:eastAsia="Times New Roman" w:hAnsi="Arial" w:cs="Arial"/>
          <w:kern w:val="0"/>
          <w:lang w:eastAsia="en-GB"/>
          <w14:ligatures w14:val="none"/>
        </w:rPr>
      </w:pPr>
      <w:r>
        <w:rPr>
          <w:rFonts w:ascii="Arial" w:eastAsia="Times New Roman" w:hAnsi="Arial" w:cs="Arial"/>
          <w:kern w:val="0"/>
          <w:lang w:eastAsia="en-GB"/>
          <w14:ligatures w14:val="none"/>
        </w:rPr>
        <w:t>Expand</w:t>
      </w:r>
      <w:r w:rsidR="00E97E0D">
        <w:rPr>
          <w:rFonts w:ascii="Arial" w:eastAsia="Times New Roman" w:hAnsi="Arial" w:cs="Arial"/>
          <w:kern w:val="0"/>
          <w:lang w:eastAsia="en-GB"/>
          <w14:ligatures w14:val="none"/>
        </w:rPr>
        <w:t xml:space="preserve"> product offerings, catering to new customer segments.</w:t>
      </w:r>
    </w:p>
    <w:p w14:paraId="0F612BB4" w14:textId="77777777" w:rsidR="00E97E0D" w:rsidRDefault="00E97E0D" w:rsidP="00EF3A44">
      <w:pPr>
        <w:spacing w:line="276" w:lineRule="auto"/>
        <w:jc w:val="both"/>
        <w:rPr>
          <w:rFonts w:ascii="Arial" w:eastAsia="Times New Roman" w:hAnsi="Arial" w:cs="Arial"/>
          <w:kern w:val="0"/>
          <w:lang w:eastAsia="en-GB"/>
          <w14:ligatures w14:val="none"/>
        </w:rPr>
      </w:pPr>
      <w:r>
        <w:rPr>
          <w:rFonts w:ascii="Arial" w:eastAsia="Times New Roman" w:hAnsi="Arial" w:cs="Arial"/>
          <w:kern w:val="0"/>
          <w:lang w:eastAsia="en-GB"/>
          <w14:ligatures w14:val="none"/>
        </w:rPr>
        <w:t>Project C: Implementation of an ERP System</w:t>
      </w:r>
    </w:p>
    <w:p w14:paraId="4168927A" w14:textId="4ABDB7A5" w:rsidR="00E97E0D" w:rsidRDefault="00E97E0D" w:rsidP="00EF3A44">
      <w:pPr>
        <w:spacing w:line="276" w:lineRule="auto"/>
        <w:jc w:val="both"/>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Enhances operational </w:t>
      </w:r>
      <w:r w:rsidR="00474342">
        <w:rPr>
          <w:rFonts w:ascii="Arial" w:eastAsia="Times New Roman" w:hAnsi="Arial" w:cs="Arial"/>
          <w:kern w:val="0"/>
          <w:lang w:eastAsia="en-GB"/>
          <w14:ligatures w14:val="none"/>
        </w:rPr>
        <w:t xml:space="preserve">efficiency and </w:t>
      </w:r>
      <w:r>
        <w:rPr>
          <w:rFonts w:ascii="Arial" w:eastAsia="Times New Roman" w:hAnsi="Arial" w:cs="Arial"/>
          <w:kern w:val="0"/>
          <w:lang w:eastAsia="en-GB"/>
          <w14:ligatures w14:val="none"/>
        </w:rPr>
        <w:t>aligns with the goal of digital transformation.</w:t>
      </w:r>
    </w:p>
    <w:p w14:paraId="637BD51A" w14:textId="3D9EAC76" w:rsidR="00B922F5" w:rsidRPr="00364A62" w:rsidRDefault="00E97E0D" w:rsidP="00EF3A44">
      <w:pPr>
        <w:spacing w:line="276" w:lineRule="auto"/>
        <w:jc w:val="both"/>
        <w:rPr>
          <w:rFonts w:ascii="Arial" w:hAnsi="Arial" w:cs="Arial"/>
        </w:rPr>
      </w:pPr>
      <w:r>
        <w:rPr>
          <w:rFonts w:ascii="Arial" w:eastAsia="Times New Roman" w:hAnsi="Arial" w:cs="Arial"/>
          <w:kern w:val="0"/>
          <w:lang w:eastAsia="en-GB"/>
          <w14:ligatures w14:val="none"/>
        </w:rPr>
        <w:t>Integrates business processes, improving data accuracy and decision-making.</w:t>
      </w:r>
    </w:p>
    <w:p w14:paraId="41F87792" w14:textId="77777777" w:rsidR="00754807" w:rsidRDefault="00754807" w:rsidP="00EF3A44">
      <w:pPr>
        <w:pStyle w:val="Heading1"/>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44" w:name="_Toc170892927"/>
      <w:bookmarkStart w:id="45" w:name="_Toc170892960"/>
      <w:bookmarkStart w:id="46" w:name="_Toc171257645"/>
      <w:r w:rsidRPr="00EF3A44">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Project Selection and Justification</w:t>
      </w:r>
      <w:bookmarkEnd w:id="44"/>
      <w:bookmarkEnd w:id="45"/>
      <w:bookmarkEnd w:id="46"/>
    </w:p>
    <w:p w14:paraId="77A24508" w14:textId="77777777" w:rsidR="00933472" w:rsidRPr="00933472" w:rsidRDefault="00933472" w:rsidP="00933472"/>
    <w:p w14:paraId="6B1901F7" w14:textId="46073939" w:rsidR="00596934" w:rsidRPr="008C7ED1" w:rsidRDefault="00596934" w:rsidP="00BA4FE6">
      <w:pPr>
        <w:jc w:val="both"/>
        <w:rPr>
          <w:rFonts w:ascii="Arial" w:hAnsi="Arial" w:cs="Arial"/>
        </w:rPr>
      </w:pPr>
      <w:r w:rsidRPr="008C7ED1">
        <w:rPr>
          <w:rFonts w:ascii="Arial" w:hAnsi="Arial" w:cs="Arial"/>
        </w:rPr>
        <w:t>Based on comprehensive financial and strategic evaluations, Project C: Implementation of an ERP System is selected as the most advantageous project. This decision is supported by several key factors:</w:t>
      </w:r>
    </w:p>
    <w:p w14:paraId="30EAE814" w14:textId="3C703B45" w:rsidR="00596934" w:rsidRPr="008C7ED1" w:rsidRDefault="00596934" w:rsidP="00BA4FE6">
      <w:pPr>
        <w:jc w:val="both"/>
        <w:rPr>
          <w:rFonts w:ascii="Arial" w:hAnsi="Arial" w:cs="Arial"/>
        </w:rPr>
      </w:pPr>
      <w:r w:rsidRPr="008C7ED1">
        <w:rPr>
          <w:rFonts w:ascii="Arial" w:hAnsi="Arial" w:cs="Arial"/>
        </w:rPr>
        <w:t>Highest Net Present Value (NPV)</w:t>
      </w:r>
    </w:p>
    <w:p w14:paraId="6F0942C4" w14:textId="01C56683" w:rsidR="00596934" w:rsidRPr="008C7ED1" w:rsidRDefault="00596934" w:rsidP="00BA4FE6">
      <w:pPr>
        <w:jc w:val="both"/>
        <w:rPr>
          <w:rFonts w:ascii="Arial" w:hAnsi="Arial" w:cs="Arial"/>
        </w:rPr>
      </w:pPr>
      <w:r w:rsidRPr="008C7ED1">
        <w:rPr>
          <w:rFonts w:ascii="Arial" w:hAnsi="Arial" w:cs="Arial"/>
        </w:rPr>
        <w:t xml:space="preserve">Financial Justification: Project C exhibits the highest NPV of £12,986.18 among the three evaluated projects. The NPV metric, which discounts future cash flows to present value, provides a clear indication of the project's potential to add significant financial value over its lifecycle (Brealey, </w:t>
      </w:r>
      <w:r w:rsidR="00895C9C" w:rsidRPr="008C7ED1">
        <w:rPr>
          <w:rFonts w:ascii="Arial" w:hAnsi="Arial" w:cs="Arial"/>
        </w:rPr>
        <w:t>et.al.</w:t>
      </w:r>
      <w:r w:rsidRPr="008C7ED1">
        <w:rPr>
          <w:rFonts w:ascii="Arial" w:hAnsi="Arial" w:cs="Arial"/>
        </w:rPr>
        <w:t>, 2019). A higher NPV demonstrates that the project's anticipated benefits substantially exceed its costs, making it a highly profitable investment.</w:t>
      </w:r>
    </w:p>
    <w:p w14:paraId="2EFE1674" w14:textId="77777777" w:rsidR="00596934" w:rsidRPr="008C7ED1" w:rsidRDefault="00596934" w:rsidP="00BA4FE6">
      <w:pPr>
        <w:jc w:val="both"/>
        <w:rPr>
          <w:rFonts w:ascii="Arial" w:hAnsi="Arial" w:cs="Arial"/>
        </w:rPr>
      </w:pPr>
      <w:r w:rsidRPr="008C7ED1">
        <w:rPr>
          <w:rFonts w:ascii="Arial" w:hAnsi="Arial" w:cs="Arial"/>
        </w:rPr>
        <w:t>Implication: This substantial NPV underscores that the ERP implementation will generate considerable financial returns, justifying the initial capital expenditure and aligning with the company's objective to maximize shareholder value.</w:t>
      </w:r>
    </w:p>
    <w:p w14:paraId="0FCB5666" w14:textId="1F8D711D" w:rsidR="00596934" w:rsidRPr="008C7ED1" w:rsidRDefault="00596934" w:rsidP="00BA4FE6">
      <w:pPr>
        <w:jc w:val="both"/>
        <w:rPr>
          <w:rFonts w:ascii="Arial" w:hAnsi="Arial" w:cs="Arial"/>
        </w:rPr>
      </w:pPr>
      <w:r w:rsidRPr="008C7ED1">
        <w:rPr>
          <w:rFonts w:ascii="Arial" w:hAnsi="Arial" w:cs="Arial"/>
        </w:rPr>
        <w:t>Strategic Alignment with Digital Transformation Goals</w:t>
      </w:r>
    </w:p>
    <w:p w14:paraId="3C04AFB9" w14:textId="77777777" w:rsidR="00596934" w:rsidRPr="008C7ED1" w:rsidRDefault="00596934" w:rsidP="00BA4FE6">
      <w:pPr>
        <w:jc w:val="both"/>
        <w:rPr>
          <w:rFonts w:ascii="Arial" w:hAnsi="Arial" w:cs="Arial"/>
        </w:rPr>
      </w:pPr>
      <w:r w:rsidRPr="008C7ED1">
        <w:rPr>
          <w:rFonts w:ascii="Arial" w:hAnsi="Arial" w:cs="Arial"/>
        </w:rPr>
        <w:t>Strategic Justification: The implementation of an ERP system is a critical step in the company’s digital transformation journey. As highlighted by Venkatraman (1994), IT-enabled business transformation is essential for modern organizations to redefine business scope and enhance competitiveness. By integrating various business functions into a unified system, an ERP system lays the foundation for advanced digital capabilities.</w:t>
      </w:r>
    </w:p>
    <w:p w14:paraId="28FC2FE0" w14:textId="77777777" w:rsidR="00596934" w:rsidRPr="008C7ED1" w:rsidRDefault="00596934" w:rsidP="00BA4FE6">
      <w:pPr>
        <w:jc w:val="both"/>
        <w:rPr>
          <w:rFonts w:ascii="Arial" w:hAnsi="Arial" w:cs="Arial"/>
        </w:rPr>
      </w:pPr>
      <w:r w:rsidRPr="008C7ED1">
        <w:rPr>
          <w:rFonts w:ascii="Arial" w:hAnsi="Arial" w:cs="Arial"/>
        </w:rPr>
        <w:lastRenderedPageBreak/>
        <w:t>Implication: This strategic alignment ensures that the project supports the company’s long-term vision of becoming a digitally mature organization. It enables the company to stay competitive in an increasingly digital marketplace and respond more agilely to market changes and technological advancements.</w:t>
      </w:r>
    </w:p>
    <w:p w14:paraId="211F8D77" w14:textId="03D8C321" w:rsidR="00596934" w:rsidRPr="008C7ED1" w:rsidRDefault="00596934" w:rsidP="00BA4FE6">
      <w:pPr>
        <w:jc w:val="both"/>
        <w:rPr>
          <w:rFonts w:ascii="Arial" w:hAnsi="Arial" w:cs="Arial"/>
        </w:rPr>
      </w:pPr>
      <w:r w:rsidRPr="008C7ED1">
        <w:rPr>
          <w:rFonts w:ascii="Arial" w:hAnsi="Arial" w:cs="Arial"/>
        </w:rPr>
        <w:t>Enhanced Operational Efficiency and Data-Driven Decision Making</w:t>
      </w:r>
    </w:p>
    <w:p w14:paraId="07142EDB" w14:textId="157C7F4F" w:rsidR="00596934" w:rsidRPr="008C7ED1" w:rsidRDefault="00596934" w:rsidP="00BA4FE6">
      <w:pPr>
        <w:jc w:val="both"/>
        <w:rPr>
          <w:rFonts w:ascii="Arial" w:hAnsi="Arial" w:cs="Arial"/>
        </w:rPr>
      </w:pPr>
      <w:r w:rsidRPr="008C7ED1">
        <w:rPr>
          <w:rFonts w:ascii="Arial" w:hAnsi="Arial" w:cs="Arial"/>
        </w:rPr>
        <w:t>Operational Justification: Implementing an ERP system promises significant improvements in operational efficiency. By automating routine processes, reducing manual data entry, and integrating disparate systems, the ERP system minimizes errors and optimizes resource utilization (Davenport, 1998</w:t>
      </w:r>
      <w:r w:rsidR="00535549" w:rsidRPr="008C7ED1">
        <w:rPr>
          <w:rFonts w:ascii="Arial" w:hAnsi="Arial" w:cs="Arial"/>
        </w:rPr>
        <w:t>).</w:t>
      </w:r>
    </w:p>
    <w:p w14:paraId="58F922DB" w14:textId="3009DD67" w:rsidR="009D53A7" w:rsidRPr="007D1F14" w:rsidRDefault="00596934" w:rsidP="00BA4FE6">
      <w:pPr>
        <w:jc w:val="both"/>
        <w:rPr>
          <w:rFonts w:ascii="Arial" w:hAnsi="Arial" w:cs="Arial"/>
        </w:rPr>
      </w:pPr>
      <w:r w:rsidRPr="008C7ED1">
        <w:rPr>
          <w:rFonts w:ascii="Arial" w:hAnsi="Arial" w:cs="Arial"/>
        </w:rPr>
        <w:t>Implication: These enhancements lead to cost savings, streamlined workflows, and increased productivity across the organization. Furthermore, the centralized data repository provided by the ERP system ensures that decision-makers have access to accurate and timely information, facilitating more informed and strategic decisions. This data-driven approach is crucial for maintaining a competitive edge and achieving operational excellence.</w:t>
      </w:r>
    </w:p>
    <w:p w14:paraId="32502574" w14:textId="3041C1C2" w:rsidR="00754807" w:rsidRPr="00435A4A" w:rsidRDefault="00754807" w:rsidP="00BA4FE6">
      <w:pPr>
        <w:pStyle w:val="Heading1"/>
        <w:jc w:val="both"/>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47" w:name="_Toc170892928"/>
      <w:bookmarkStart w:id="48" w:name="_Toc170892961"/>
      <w:bookmarkStart w:id="49" w:name="_Toc171257646"/>
      <w:r w:rsidRPr="00435A4A">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Benefits and Implementation Plan for Project C</w:t>
      </w:r>
      <w:bookmarkEnd w:id="47"/>
      <w:bookmarkEnd w:id="48"/>
      <w:bookmarkEnd w:id="49"/>
    </w:p>
    <w:p w14:paraId="3FB6E840" w14:textId="77777777" w:rsidR="0095300D" w:rsidRPr="007D1F14" w:rsidRDefault="0095300D" w:rsidP="00BA4FE6">
      <w:pPr>
        <w:pStyle w:val="Heading3"/>
        <w:spacing w:line="276" w:lineRule="auto"/>
        <w:jc w:val="both"/>
        <w:rPr>
          <w:rStyle w:val="Strong"/>
          <w:rFonts w:ascii="Arial" w:hAnsi="Arial" w:cs="Arial"/>
          <w:b w:val="0"/>
          <w:bCs w:val="0"/>
          <w:color w:val="auto"/>
          <w:kern w:val="0"/>
          <w:sz w:val="22"/>
          <w:szCs w:val="22"/>
          <w:lang w:eastAsia="en-GB"/>
          <w14:ligatures w14:val="none"/>
        </w:rPr>
      </w:pPr>
      <w:bookmarkStart w:id="50" w:name="_Toc170892929"/>
      <w:bookmarkStart w:id="51" w:name="_Toc170892962"/>
    </w:p>
    <w:p w14:paraId="0D1915DD" w14:textId="25F22545" w:rsidR="0095300D" w:rsidRPr="007D1F14" w:rsidRDefault="0095300D" w:rsidP="00BA4FE6">
      <w:pPr>
        <w:jc w:val="both"/>
        <w:rPr>
          <w:rStyle w:val="Strong"/>
          <w:rFonts w:ascii="Arial" w:hAnsi="Arial" w:cs="Arial"/>
          <w:b w:val="0"/>
          <w:bCs w:val="0"/>
          <w:kern w:val="0"/>
          <w:lang w:eastAsia="en-GB"/>
          <w14:ligatures w14:val="none"/>
        </w:rPr>
      </w:pPr>
      <w:r w:rsidRPr="007D1F14">
        <w:rPr>
          <w:rStyle w:val="Strong"/>
          <w:rFonts w:ascii="Arial" w:hAnsi="Arial" w:cs="Arial"/>
          <w:b w:val="0"/>
          <w:bCs w:val="0"/>
          <w:kern w:val="0"/>
          <w:lang w:eastAsia="en-GB"/>
          <w14:ligatures w14:val="none"/>
        </w:rPr>
        <w:t>The documented benefits of implementing an Enterprise Resource Planning (ERP) system are as follows:</w:t>
      </w:r>
    </w:p>
    <w:p w14:paraId="652EEA97" w14:textId="099E802D" w:rsidR="0095300D" w:rsidRPr="007D1F14" w:rsidRDefault="0095300D" w:rsidP="00BA4FE6">
      <w:pPr>
        <w:jc w:val="both"/>
        <w:rPr>
          <w:rStyle w:val="Strong"/>
          <w:rFonts w:ascii="Arial" w:hAnsi="Arial" w:cs="Arial"/>
          <w:b w:val="0"/>
          <w:bCs w:val="0"/>
          <w:kern w:val="0"/>
          <w:lang w:eastAsia="en-GB"/>
          <w14:ligatures w14:val="none"/>
        </w:rPr>
      </w:pPr>
      <w:r w:rsidRPr="007D1F14">
        <w:rPr>
          <w:rStyle w:val="Strong"/>
          <w:rFonts w:ascii="Arial" w:hAnsi="Arial" w:cs="Arial"/>
          <w:b w:val="0"/>
          <w:bCs w:val="0"/>
          <w:kern w:val="0"/>
          <w:lang w:eastAsia="en-GB"/>
          <w14:ligatures w14:val="none"/>
        </w:rPr>
        <w:t xml:space="preserve">1. Improved data accuracy and accessibility </w:t>
      </w:r>
      <w:r w:rsidR="00DD6D67">
        <w:rPr>
          <w:rStyle w:val="Strong"/>
          <w:rFonts w:ascii="Arial" w:hAnsi="Arial" w:cs="Arial"/>
          <w:b w:val="0"/>
          <w:bCs w:val="0"/>
          <w:kern w:val="0"/>
          <w:lang w:eastAsia="en-GB"/>
          <w14:ligatures w14:val="none"/>
        </w:rPr>
        <w:t>result</w:t>
      </w:r>
      <w:r w:rsidR="00240640">
        <w:rPr>
          <w:rStyle w:val="Strong"/>
          <w:rFonts w:ascii="Arial" w:hAnsi="Arial" w:cs="Arial"/>
          <w:b w:val="0"/>
          <w:bCs w:val="0"/>
          <w:kern w:val="0"/>
          <w:lang w:eastAsia="en-GB"/>
          <w14:ligatures w14:val="none"/>
        </w:rPr>
        <w:t xml:space="preserve"> </w:t>
      </w:r>
      <w:r w:rsidRPr="007D1F14">
        <w:rPr>
          <w:rStyle w:val="Strong"/>
          <w:rFonts w:ascii="Arial" w:hAnsi="Arial" w:cs="Arial"/>
          <w:b w:val="0"/>
          <w:bCs w:val="0"/>
          <w:kern w:val="0"/>
          <w:lang w:eastAsia="en-GB"/>
          <w14:ligatures w14:val="none"/>
        </w:rPr>
        <w:t>in enhanced decision-making processes and overall organizational efficiency</w:t>
      </w:r>
      <w:r w:rsidR="00240640">
        <w:rPr>
          <w:rStyle w:val="Strong"/>
          <w:rFonts w:ascii="Arial" w:hAnsi="Arial" w:cs="Arial"/>
          <w:b w:val="0"/>
          <w:bCs w:val="0"/>
          <w:kern w:val="0"/>
          <w:lang w:eastAsia="en-GB"/>
          <w14:ligatures w14:val="none"/>
        </w:rPr>
        <w:t xml:space="preserve"> </w:t>
      </w:r>
      <w:r w:rsidR="00240640" w:rsidRPr="007D1F14">
        <w:rPr>
          <w:rStyle w:val="Strong"/>
          <w:rFonts w:ascii="Arial" w:hAnsi="Arial" w:cs="Arial"/>
          <w:b w:val="0"/>
          <w:bCs w:val="0"/>
          <w:kern w:val="0"/>
          <w:lang w:eastAsia="en-GB"/>
          <w14:ligatures w14:val="none"/>
        </w:rPr>
        <w:t>(Davenport, 1998)</w:t>
      </w:r>
      <w:r w:rsidR="00240640">
        <w:rPr>
          <w:rStyle w:val="Strong"/>
          <w:rFonts w:ascii="Arial" w:hAnsi="Arial" w:cs="Arial"/>
          <w:b w:val="0"/>
          <w:bCs w:val="0"/>
          <w:kern w:val="0"/>
          <w:lang w:eastAsia="en-GB"/>
          <w14:ligatures w14:val="none"/>
        </w:rPr>
        <w:t>.</w:t>
      </w:r>
    </w:p>
    <w:p w14:paraId="695660F3" w14:textId="58082C71" w:rsidR="0095300D" w:rsidRPr="007D1F14" w:rsidRDefault="0095300D" w:rsidP="00BA4FE6">
      <w:pPr>
        <w:jc w:val="both"/>
        <w:rPr>
          <w:rStyle w:val="Strong"/>
          <w:rFonts w:ascii="Arial" w:hAnsi="Arial" w:cs="Arial"/>
          <w:b w:val="0"/>
          <w:bCs w:val="0"/>
          <w:kern w:val="0"/>
          <w:lang w:eastAsia="en-GB"/>
          <w14:ligatures w14:val="none"/>
        </w:rPr>
      </w:pPr>
      <w:r w:rsidRPr="007D1F14">
        <w:rPr>
          <w:rStyle w:val="Strong"/>
          <w:rFonts w:ascii="Arial" w:hAnsi="Arial" w:cs="Arial"/>
          <w:b w:val="0"/>
          <w:bCs w:val="0"/>
          <w:kern w:val="0"/>
          <w:lang w:eastAsia="en-GB"/>
          <w14:ligatures w14:val="none"/>
        </w:rPr>
        <w:t>2. Streamlined business processes contribute to operational agility and improved productivity</w:t>
      </w:r>
      <w:r w:rsidR="00240640">
        <w:rPr>
          <w:rStyle w:val="Strong"/>
          <w:rFonts w:ascii="Arial" w:hAnsi="Arial" w:cs="Arial"/>
          <w:b w:val="0"/>
          <w:bCs w:val="0"/>
          <w:kern w:val="0"/>
          <w:lang w:eastAsia="en-GB"/>
          <w14:ligatures w14:val="none"/>
        </w:rPr>
        <w:t xml:space="preserve"> </w:t>
      </w:r>
      <w:r w:rsidR="00240640" w:rsidRPr="007D1F14">
        <w:rPr>
          <w:rStyle w:val="Strong"/>
          <w:rFonts w:ascii="Arial" w:hAnsi="Arial" w:cs="Arial"/>
          <w:b w:val="0"/>
          <w:bCs w:val="0"/>
          <w:kern w:val="0"/>
          <w:lang w:eastAsia="en-GB"/>
          <w14:ligatures w14:val="none"/>
        </w:rPr>
        <w:t>(Sumner, 2000)</w:t>
      </w:r>
      <w:r w:rsidRPr="007D1F14">
        <w:rPr>
          <w:rStyle w:val="Strong"/>
          <w:rFonts w:ascii="Arial" w:hAnsi="Arial" w:cs="Arial"/>
          <w:b w:val="0"/>
          <w:bCs w:val="0"/>
          <w:kern w:val="0"/>
          <w:lang w:eastAsia="en-GB"/>
          <w14:ligatures w14:val="none"/>
        </w:rPr>
        <w:t>.</w:t>
      </w:r>
    </w:p>
    <w:p w14:paraId="633CF018" w14:textId="77777777" w:rsidR="0095300D" w:rsidRPr="007D1F14" w:rsidRDefault="0095300D" w:rsidP="00BA4FE6">
      <w:pPr>
        <w:jc w:val="both"/>
        <w:rPr>
          <w:rStyle w:val="Strong"/>
          <w:rFonts w:ascii="Arial" w:hAnsi="Arial" w:cs="Arial"/>
          <w:b w:val="0"/>
          <w:bCs w:val="0"/>
          <w:kern w:val="0"/>
          <w:lang w:eastAsia="en-GB"/>
          <w14:ligatures w14:val="none"/>
        </w:rPr>
      </w:pPr>
      <w:r w:rsidRPr="007D1F14">
        <w:rPr>
          <w:rStyle w:val="Strong"/>
          <w:rFonts w:ascii="Arial" w:hAnsi="Arial" w:cs="Arial"/>
          <w:b w:val="0"/>
          <w:bCs w:val="0"/>
          <w:kern w:val="0"/>
          <w:lang w:eastAsia="en-GB"/>
          <w14:ligatures w14:val="none"/>
        </w:rPr>
        <w:t>3. Enhanced collaboration and communication across departments (Holland &amp; Light, 1999) foster a cohesive and integrated organizational culture.</w:t>
      </w:r>
    </w:p>
    <w:p w14:paraId="5D74070E" w14:textId="328DA338" w:rsidR="0095300D" w:rsidRPr="007D1F14" w:rsidRDefault="0095300D" w:rsidP="00BA4FE6">
      <w:pPr>
        <w:jc w:val="both"/>
        <w:rPr>
          <w:rStyle w:val="Strong"/>
          <w:rFonts w:ascii="Arial" w:hAnsi="Arial" w:cs="Arial"/>
          <w:b w:val="0"/>
          <w:bCs w:val="0"/>
          <w:kern w:val="0"/>
          <w:lang w:eastAsia="en-GB"/>
          <w14:ligatures w14:val="none"/>
        </w:rPr>
      </w:pPr>
      <w:r w:rsidRPr="007D1F14">
        <w:rPr>
          <w:rStyle w:val="Strong"/>
          <w:rFonts w:ascii="Arial" w:hAnsi="Arial" w:cs="Arial"/>
          <w:b w:val="0"/>
          <w:bCs w:val="0"/>
          <w:kern w:val="0"/>
          <w:lang w:eastAsia="en-GB"/>
          <w14:ligatures w14:val="none"/>
        </w:rPr>
        <w:t>4. Cost savings through reduced redundancies and improved resource management offer financial advantages and long-term sustainability</w:t>
      </w:r>
      <w:r w:rsidR="00240640">
        <w:rPr>
          <w:rStyle w:val="Strong"/>
          <w:rFonts w:ascii="Arial" w:hAnsi="Arial" w:cs="Arial"/>
          <w:b w:val="0"/>
          <w:bCs w:val="0"/>
          <w:kern w:val="0"/>
          <w:lang w:eastAsia="en-GB"/>
          <w14:ligatures w14:val="none"/>
        </w:rPr>
        <w:t xml:space="preserve"> </w:t>
      </w:r>
      <w:r w:rsidR="00240640" w:rsidRPr="007D1F14">
        <w:rPr>
          <w:rStyle w:val="Strong"/>
          <w:rFonts w:ascii="Arial" w:hAnsi="Arial" w:cs="Arial"/>
          <w:b w:val="0"/>
          <w:bCs w:val="0"/>
          <w:kern w:val="0"/>
          <w:lang w:eastAsia="en-GB"/>
          <w14:ligatures w14:val="none"/>
        </w:rPr>
        <w:t>(Davenport, 1998)</w:t>
      </w:r>
      <w:r w:rsidR="00240640">
        <w:rPr>
          <w:rStyle w:val="Strong"/>
          <w:rFonts w:ascii="Arial" w:hAnsi="Arial" w:cs="Arial"/>
          <w:b w:val="0"/>
          <w:bCs w:val="0"/>
          <w:kern w:val="0"/>
          <w:lang w:eastAsia="en-GB"/>
          <w14:ligatures w14:val="none"/>
        </w:rPr>
        <w:t>.</w:t>
      </w:r>
    </w:p>
    <w:p w14:paraId="6B6A53A3" w14:textId="77777777" w:rsidR="00240640" w:rsidRDefault="0095300D" w:rsidP="00BA4FE6">
      <w:pPr>
        <w:jc w:val="both"/>
        <w:rPr>
          <w:rStyle w:val="Strong"/>
          <w:rFonts w:ascii="Arial" w:hAnsi="Arial" w:cs="Arial"/>
          <w:b w:val="0"/>
          <w:bCs w:val="0"/>
          <w:kern w:val="0"/>
          <w:lang w:eastAsia="en-GB"/>
          <w14:ligatures w14:val="none"/>
        </w:rPr>
      </w:pPr>
      <w:r w:rsidRPr="007D1F14">
        <w:rPr>
          <w:rStyle w:val="Strong"/>
          <w:rFonts w:ascii="Arial" w:hAnsi="Arial" w:cs="Arial"/>
          <w:b w:val="0"/>
          <w:bCs w:val="0"/>
          <w:kern w:val="0"/>
          <w:lang w:eastAsia="en-GB"/>
          <w14:ligatures w14:val="none"/>
        </w:rPr>
        <w:t>To effectively execute the ERP implementation, the following plan is recommended:</w:t>
      </w:r>
    </w:p>
    <w:p w14:paraId="1F13A5E5" w14:textId="7EBB6345" w:rsidR="0095300D" w:rsidRPr="007D1F14" w:rsidRDefault="0095300D" w:rsidP="00BA4FE6">
      <w:pPr>
        <w:jc w:val="both"/>
        <w:rPr>
          <w:rStyle w:val="Strong"/>
          <w:rFonts w:ascii="Arial" w:hAnsi="Arial" w:cs="Arial"/>
          <w:b w:val="0"/>
          <w:bCs w:val="0"/>
          <w:kern w:val="0"/>
          <w:lang w:eastAsia="en-GB"/>
          <w14:ligatures w14:val="none"/>
        </w:rPr>
      </w:pPr>
      <w:r w:rsidRPr="007D1F14">
        <w:rPr>
          <w:rStyle w:val="Strong"/>
          <w:rFonts w:ascii="Arial" w:hAnsi="Arial" w:cs="Arial"/>
          <w:b w:val="0"/>
          <w:bCs w:val="0"/>
          <w:kern w:val="0"/>
          <w:lang w:eastAsia="en-GB"/>
          <w14:ligatures w14:val="none"/>
        </w:rPr>
        <w:t>Planning Phase:</w:t>
      </w:r>
    </w:p>
    <w:p w14:paraId="778678FF" w14:textId="75DC5CA7" w:rsidR="0095300D" w:rsidRPr="007D1F14" w:rsidRDefault="0095300D" w:rsidP="00BA4FE6">
      <w:pPr>
        <w:jc w:val="both"/>
        <w:rPr>
          <w:rStyle w:val="Strong"/>
          <w:rFonts w:ascii="Arial" w:hAnsi="Arial" w:cs="Arial"/>
          <w:b w:val="0"/>
          <w:bCs w:val="0"/>
          <w:kern w:val="0"/>
          <w:lang w:eastAsia="en-GB"/>
          <w14:ligatures w14:val="none"/>
        </w:rPr>
      </w:pPr>
      <w:r w:rsidRPr="007D1F14">
        <w:rPr>
          <w:rStyle w:val="Strong"/>
          <w:rFonts w:ascii="Arial" w:hAnsi="Arial" w:cs="Arial"/>
          <w:b w:val="0"/>
          <w:bCs w:val="0"/>
          <w:kern w:val="0"/>
          <w:lang w:eastAsia="en-GB"/>
          <w14:ligatures w14:val="none"/>
        </w:rPr>
        <w:t>Define the scope and objectives of the project.</w:t>
      </w:r>
    </w:p>
    <w:p w14:paraId="3ECC9648" w14:textId="21DB65FC" w:rsidR="0095300D" w:rsidRPr="007D1F14" w:rsidRDefault="0095300D" w:rsidP="00BA4FE6">
      <w:pPr>
        <w:jc w:val="both"/>
        <w:rPr>
          <w:rStyle w:val="Strong"/>
          <w:rFonts w:ascii="Arial" w:hAnsi="Arial" w:cs="Arial"/>
          <w:b w:val="0"/>
          <w:bCs w:val="0"/>
          <w:kern w:val="0"/>
          <w:lang w:eastAsia="en-GB"/>
          <w14:ligatures w14:val="none"/>
        </w:rPr>
      </w:pPr>
      <w:r w:rsidRPr="007D1F14">
        <w:rPr>
          <w:rStyle w:val="Strong"/>
          <w:rFonts w:ascii="Arial" w:hAnsi="Arial" w:cs="Arial"/>
          <w:b w:val="0"/>
          <w:bCs w:val="0"/>
          <w:kern w:val="0"/>
          <w:lang w:eastAsia="en-GB"/>
          <w14:ligatures w14:val="none"/>
        </w:rPr>
        <w:t>Carefully select an ERP vendor based on organizational needs and capabilities.</w:t>
      </w:r>
    </w:p>
    <w:p w14:paraId="722B90F2" w14:textId="04B772DA" w:rsidR="0095300D" w:rsidRPr="007D1F14" w:rsidRDefault="0095300D" w:rsidP="00BA4FE6">
      <w:pPr>
        <w:jc w:val="both"/>
        <w:rPr>
          <w:rStyle w:val="Strong"/>
          <w:rFonts w:ascii="Arial" w:hAnsi="Arial" w:cs="Arial"/>
          <w:b w:val="0"/>
          <w:bCs w:val="0"/>
          <w:kern w:val="0"/>
          <w:lang w:eastAsia="en-GB"/>
          <w14:ligatures w14:val="none"/>
        </w:rPr>
      </w:pPr>
      <w:r w:rsidRPr="007D1F14">
        <w:rPr>
          <w:rStyle w:val="Strong"/>
          <w:rFonts w:ascii="Arial" w:hAnsi="Arial" w:cs="Arial"/>
          <w:b w:val="0"/>
          <w:bCs w:val="0"/>
          <w:kern w:val="0"/>
          <w:lang w:eastAsia="en-GB"/>
          <w14:ligatures w14:val="none"/>
        </w:rPr>
        <w:t>Assemble a proficient project team (Sumner, 2000) for an inclusive approach to project management.</w:t>
      </w:r>
    </w:p>
    <w:p w14:paraId="062C1BC3" w14:textId="6BC49283" w:rsidR="0095300D" w:rsidRPr="007D1F14" w:rsidRDefault="0095300D" w:rsidP="00BA4FE6">
      <w:pPr>
        <w:jc w:val="both"/>
        <w:rPr>
          <w:rStyle w:val="Strong"/>
          <w:rFonts w:ascii="Arial" w:hAnsi="Arial" w:cs="Arial"/>
          <w:b w:val="0"/>
          <w:bCs w:val="0"/>
          <w:kern w:val="0"/>
          <w:lang w:eastAsia="en-GB"/>
          <w14:ligatures w14:val="none"/>
        </w:rPr>
      </w:pPr>
      <w:r w:rsidRPr="007D1F14">
        <w:rPr>
          <w:rStyle w:val="Strong"/>
          <w:rFonts w:ascii="Arial" w:hAnsi="Arial" w:cs="Arial"/>
          <w:b w:val="0"/>
          <w:bCs w:val="0"/>
          <w:kern w:val="0"/>
          <w:lang w:eastAsia="en-GB"/>
          <w14:ligatures w14:val="none"/>
        </w:rPr>
        <w:t>Design Phase:</w:t>
      </w:r>
    </w:p>
    <w:p w14:paraId="284C5A64" w14:textId="77777777" w:rsidR="00872F7D" w:rsidRDefault="00C36BC2" w:rsidP="00BA4FE6">
      <w:pPr>
        <w:jc w:val="both"/>
        <w:rPr>
          <w:rStyle w:val="Strong"/>
          <w:rFonts w:ascii="Arial" w:hAnsi="Arial" w:cs="Arial"/>
          <w:b w:val="0"/>
          <w:bCs w:val="0"/>
          <w:kern w:val="0"/>
          <w:lang w:eastAsia="en-GB"/>
          <w14:ligatures w14:val="none"/>
        </w:rPr>
      </w:pPr>
      <w:r w:rsidRPr="007D1F14">
        <w:rPr>
          <w:rStyle w:val="Strong"/>
          <w:rFonts w:ascii="Arial" w:hAnsi="Arial" w:cs="Arial"/>
          <w:b w:val="0"/>
          <w:bCs w:val="0"/>
          <w:kern w:val="0"/>
          <w:lang w:eastAsia="en-GB"/>
          <w14:ligatures w14:val="none"/>
        </w:rPr>
        <w:t>Analyse</w:t>
      </w:r>
      <w:r w:rsidR="0095300D" w:rsidRPr="007D1F14">
        <w:rPr>
          <w:rStyle w:val="Strong"/>
          <w:rFonts w:ascii="Arial" w:hAnsi="Arial" w:cs="Arial"/>
          <w:b w:val="0"/>
          <w:bCs w:val="0"/>
          <w:kern w:val="0"/>
          <w:lang w:eastAsia="en-GB"/>
          <w14:ligatures w14:val="none"/>
        </w:rPr>
        <w:t xml:space="preserve"> the current organizational processes to identify areas for improvement.</w:t>
      </w:r>
    </w:p>
    <w:p w14:paraId="48047060" w14:textId="198BEE94" w:rsidR="0095300D" w:rsidRPr="007D1F14" w:rsidRDefault="0095300D" w:rsidP="00BA4FE6">
      <w:pPr>
        <w:jc w:val="both"/>
        <w:rPr>
          <w:rStyle w:val="Strong"/>
          <w:rFonts w:ascii="Arial" w:hAnsi="Arial" w:cs="Arial"/>
          <w:b w:val="0"/>
          <w:bCs w:val="0"/>
          <w:kern w:val="0"/>
          <w:lang w:eastAsia="en-GB"/>
          <w14:ligatures w14:val="none"/>
        </w:rPr>
      </w:pPr>
      <w:r w:rsidRPr="007D1F14">
        <w:rPr>
          <w:rStyle w:val="Strong"/>
          <w:rFonts w:ascii="Arial" w:hAnsi="Arial" w:cs="Arial"/>
          <w:b w:val="0"/>
          <w:bCs w:val="0"/>
          <w:kern w:val="0"/>
          <w:lang w:eastAsia="en-GB"/>
          <w14:ligatures w14:val="none"/>
        </w:rPr>
        <w:t>Develop a comprehensive implementation plan duly considering all aspects of the organization's operations.</w:t>
      </w:r>
    </w:p>
    <w:p w14:paraId="60BF3E8C" w14:textId="27053B7A" w:rsidR="0095300D" w:rsidRPr="007D1F14" w:rsidRDefault="0095300D" w:rsidP="00BA4FE6">
      <w:pPr>
        <w:jc w:val="both"/>
        <w:rPr>
          <w:rStyle w:val="Strong"/>
          <w:rFonts w:ascii="Arial" w:hAnsi="Arial" w:cs="Arial"/>
          <w:b w:val="0"/>
          <w:bCs w:val="0"/>
          <w:kern w:val="0"/>
          <w:lang w:eastAsia="en-GB"/>
          <w14:ligatures w14:val="none"/>
        </w:rPr>
      </w:pPr>
      <w:r w:rsidRPr="007D1F14">
        <w:rPr>
          <w:rStyle w:val="Strong"/>
          <w:rFonts w:ascii="Arial" w:hAnsi="Arial" w:cs="Arial"/>
          <w:b w:val="0"/>
          <w:bCs w:val="0"/>
          <w:kern w:val="0"/>
          <w:lang w:eastAsia="en-GB"/>
          <w14:ligatures w14:val="none"/>
        </w:rPr>
        <w:t>Configure the ERP system in line with the organizational requirements.</w:t>
      </w:r>
    </w:p>
    <w:p w14:paraId="67659B9A" w14:textId="0575A5EE" w:rsidR="0095300D" w:rsidRPr="007D1F14" w:rsidRDefault="0095300D" w:rsidP="00BA4FE6">
      <w:pPr>
        <w:jc w:val="both"/>
        <w:rPr>
          <w:rStyle w:val="Strong"/>
          <w:rFonts w:ascii="Arial" w:hAnsi="Arial" w:cs="Arial"/>
          <w:b w:val="0"/>
          <w:bCs w:val="0"/>
          <w:kern w:val="0"/>
          <w:lang w:eastAsia="en-GB"/>
          <w14:ligatures w14:val="none"/>
        </w:rPr>
      </w:pPr>
      <w:r w:rsidRPr="007D1F14">
        <w:rPr>
          <w:rStyle w:val="Strong"/>
          <w:rFonts w:ascii="Arial" w:hAnsi="Arial" w:cs="Arial"/>
          <w:b w:val="0"/>
          <w:bCs w:val="0"/>
          <w:kern w:val="0"/>
          <w:lang w:eastAsia="en-GB"/>
          <w14:ligatures w14:val="none"/>
        </w:rPr>
        <w:t>Development Phase:</w:t>
      </w:r>
    </w:p>
    <w:p w14:paraId="269E1A09" w14:textId="37B27356" w:rsidR="0095300D" w:rsidRPr="007D1F14" w:rsidRDefault="0095300D" w:rsidP="00BA4FE6">
      <w:pPr>
        <w:jc w:val="both"/>
        <w:rPr>
          <w:rStyle w:val="Strong"/>
          <w:rFonts w:ascii="Arial" w:hAnsi="Arial" w:cs="Arial"/>
          <w:b w:val="0"/>
          <w:bCs w:val="0"/>
          <w:kern w:val="0"/>
          <w:lang w:eastAsia="en-GB"/>
          <w14:ligatures w14:val="none"/>
        </w:rPr>
      </w:pPr>
      <w:r w:rsidRPr="007D1F14">
        <w:rPr>
          <w:rStyle w:val="Strong"/>
          <w:rFonts w:ascii="Arial" w:hAnsi="Arial" w:cs="Arial"/>
          <w:b w:val="0"/>
          <w:bCs w:val="0"/>
          <w:kern w:val="0"/>
          <w:lang w:eastAsia="en-GB"/>
          <w14:ligatures w14:val="none"/>
        </w:rPr>
        <w:lastRenderedPageBreak/>
        <w:t>Customize and integrate the ERP system with existing organizational systems for seamless functionality.</w:t>
      </w:r>
    </w:p>
    <w:p w14:paraId="543B44AF" w14:textId="67051BA3" w:rsidR="0095300D" w:rsidRPr="007D1F14" w:rsidRDefault="0095300D" w:rsidP="00BA4FE6">
      <w:pPr>
        <w:jc w:val="both"/>
        <w:rPr>
          <w:rStyle w:val="Strong"/>
          <w:rFonts w:ascii="Arial" w:hAnsi="Arial" w:cs="Arial"/>
          <w:b w:val="0"/>
          <w:bCs w:val="0"/>
          <w:kern w:val="0"/>
          <w:lang w:eastAsia="en-GB"/>
          <w14:ligatures w14:val="none"/>
        </w:rPr>
      </w:pPr>
      <w:r w:rsidRPr="007D1F14">
        <w:rPr>
          <w:rStyle w:val="Strong"/>
          <w:rFonts w:ascii="Arial" w:hAnsi="Arial" w:cs="Arial"/>
          <w:b w:val="0"/>
          <w:bCs w:val="0"/>
          <w:kern w:val="0"/>
          <w:lang w:eastAsia="en-GB"/>
          <w14:ligatures w14:val="none"/>
        </w:rPr>
        <w:t>Migrate data from legacy systems ensuring compatibility and accuracy.</w:t>
      </w:r>
    </w:p>
    <w:p w14:paraId="68DC5123" w14:textId="4A02391F" w:rsidR="0095300D" w:rsidRPr="007D1F14" w:rsidRDefault="0095300D" w:rsidP="00BA4FE6">
      <w:pPr>
        <w:jc w:val="both"/>
        <w:rPr>
          <w:rStyle w:val="Strong"/>
          <w:rFonts w:ascii="Arial" w:hAnsi="Arial" w:cs="Arial"/>
          <w:b w:val="0"/>
          <w:bCs w:val="0"/>
          <w:kern w:val="0"/>
          <w:lang w:eastAsia="en-GB"/>
          <w14:ligatures w14:val="none"/>
        </w:rPr>
      </w:pPr>
      <w:r w:rsidRPr="007D1F14">
        <w:rPr>
          <w:rStyle w:val="Strong"/>
          <w:rFonts w:ascii="Arial" w:hAnsi="Arial" w:cs="Arial"/>
          <w:b w:val="0"/>
          <w:bCs w:val="0"/>
          <w:kern w:val="0"/>
          <w:lang w:eastAsia="en-GB"/>
          <w14:ligatures w14:val="none"/>
        </w:rPr>
        <w:t>Design and deliver training programs to equip the workforce with necessary skills.</w:t>
      </w:r>
    </w:p>
    <w:p w14:paraId="1A2ABE1B" w14:textId="52562C3C" w:rsidR="0095300D" w:rsidRPr="007D1F14" w:rsidRDefault="0095300D" w:rsidP="00BA4FE6">
      <w:pPr>
        <w:jc w:val="both"/>
        <w:rPr>
          <w:rStyle w:val="Strong"/>
          <w:rFonts w:ascii="Arial" w:hAnsi="Arial" w:cs="Arial"/>
          <w:b w:val="0"/>
          <w:bCs w:val="0"/>
          <w:kern w:val="0"/>
          <w:lang w:eastAsia="en-GB"/>
          <w14:ligatures w14:val="none"/>
        </w:rPr>
      </w:pPr>
      <w:r w:rsidRPr="007D1F14">
        <w:rPr>
          <w:rStyle w:val="Strong"/>
          <w:rFonts w:ascii="Arial" w:hAnsi="Arial" w:cs="Arial"/>
          <w:b w:val="0"/>
          <w:bCs w:val="0"/>
          <w:kern w:val="0"/>
          <w:lang w:eastAsia="en-GB"/>
          <w14:ligatures w14:val="none"/>
        </w:rPr>
        <w:t>Testing Phase:</w:t>
      </w:r>
    </w:p>
    <w:p w14:paraId="73772ADF" w14:textId="4EEBC8B2" w:rsidR="0095300D" w:rsidRPr="007D1F14" w:rsidRDefault="0095300D" w:rsidP="00BA4FE6">
      <w:pPr>
        <w:jc w:val="both"/>
        <w:rPr>
          <w:rStyle w:val="Strong"/>
          <w:rFonts w:ascii="Arial" w:hAnsi="Arial" w:cs="Arial"/>
          <w:b w:val="0"/>
          <w:bCs w:val="0"/>
          <w:kern w:val="0"/>
          <w:lang w:eastAsia="en-GB"/>
          <w14:ligatures w14:val="none"/>
        </w:rPr>
      </w:pPr>
      <w:r w:rsidRPr="007D1F14">
        <w:rPr>
          <w:rStyle w:val="Strong"/>
          <w:rFonts w:ascii="Arial" w:hAnsi="Arial" w:cs="Arial"/>
          <w:b w:val="0"/>
          <w:bCs w:val="0"/>
          <w:kern w:val="0"/>
          <w:lang w:eastAsia="en-GB"/>
          <w14:ligatures w14:val="none"/>
        </w:rPr>
        <w:t>Conduct thorough system and user acceptance testing to validate the functionality and usability of the ERP system.</w:t>
      </w:r>
    </w:p>
    <w:p w14:paraId="3D15B888" w14:textId="467F38C5" w:rsidR="0095300D" w:rsidRPr="007D1F14" w:rsidRDefault="00D76216" w:rsidP="00BA4FE6">
      <w:pPr>
        <w:jc w:val="both"/>
        <w:rPr>
          <w:rStyle w:val="Strong"/>
          <w:rFonts w:ascii="Arial" w:hAnsi="Arial" w:cs="Arial"/>
          <w:b w:val="0"/>
          <w:bCs w:val="0"/>
          <w:kern w:val="0"/>
          <w:lang w:eastAsia="en-GB"/>
          <w14:ligatures w14:val="none"/>
        </w:rPr>
      </w:pPr>
      <w:r>
        <w:rPr>
          <w:rStyle w:val="Strong"/>
          <w:rFonts w:ascii="Arial" w:hAnsi="Arial" w:cs="Arial"/>
          <w:b w:val="0"/>
          <w:bCs w:val="0"/>
          <w:kern w:val="0"/>
          <w:lang w:eastAsia="en-GB"/>
          <w14:ligatures w14:val="none"/>
        </w:rPr>
        <w:t>I</w:t>
      </w:r>
      <w:r w:rsidR="0095300D" w:rsidRPr="007D1F14">
        <w:rPr>
          <w:rStyle w:val="Strong"/>
          <w:rFonts w:ascii="Arial" w:hAnsi="Arial" w:cs="Arial"/>
          <w:b w:val="0"/>
          <w:bCs w:val="0"/>
          <w:kern w:val="0"/>
          <w:lang w:eastAsia="en-GB"/>
          <w14:ligatures w14:val="none"/>
        </w:rPr>
        <w:t>dentify and resolve any potential issues in the system to ensure a smooth transition.</w:t>
      </w:r>
    </w:p>
    <w:p w14:paraId="2C5D0339" w14:textId="12BE8BEB" w:rsidR="0095300D" w:rsidRPr="007D1F14" w:rsidRDefault="0095300D" w:rsidP="00BA4FE6">
      <w:pPr>
        <w:jc w:val="both"/>
        <w:rPr>
          <w:rStyle w:val="Strong"/>
          <w:rFonts w:ascii="Arial" w:hAnsi="Arial" w:cs="Arial"/>
          <w:b w:val="0"/>
          <w:bCs w:val="0"/>
          <w:kern w:val="0"/>
          <w:lang w:eastAsia="en-GB"/>
          <w14:ligatures w14:val="none"/>
        </w:rPr>
      </w:pPr>
      <w:r w:rsidRPr="007D1F14">
        <w:rPr>
          <w:rStyle w:val="Strong"/>
          <w:rFonts w:ascii="Arial" w:hAnsi="Arial" w:cs="Arial"/>
          <w:b w:val="0"/>
          <w:bCs w:val="0"/>
          <w:kern w:val="0"/>
          <w:lang w:eastAsia="en-GB"/>
          <w14:ligatures w14:val="none"/>
        </w:rPr>
        <w:t>Deployment Phase:</w:t>
      </w:r>
    </w:p>
    <w:p w14:paraId="69B09736" w14:textId="66FA1490" w:rsidR="0095300D" w:rsidRPr="007D1F14" w:rsidRDefault="0095300D" w:rsidP="00BA4FE6">
      <w:pPr>
        <w:jc w:val="both"/>
        <w:rPr>
          <w:rStyle w:val="Strong"/>
          <w:rFonts w:ascii="Arial" w:hAnsi="Arial" w:cs="Arial"/>
          <w:b w:val="0"/>
          <w:bCs w:val="0"/>
          <w:kern w:val="0"/>
          <w:lang w:eastAsia="en-GB"/>
          <w14:ligatures w14:val="none"/>
        </w:rPr>
      </w:pPr>
      <w:r w:rsidRPr="007D1F14">
        <w:rPr>
          <w:rStyle w:val="Strong"/>
          <w:rFonts w:ascii="Arial" w:hAnsi="Arial" w:cs="Arial"/>
          <w:b w:val="0"/>
          <w:bCs w:val="0"/>
          <w:kern w:val="0"/>
          <w:lang w:eastAsia="en-GB"/>
          <w14:ligatures w14:val="none"/>
        </w:rPr>
        <w:t>Gradually roll out the ERP system across the organization to minimize disruption and facilitate effective change management.</w:t>
      </w:r>
    </w:p>
    <w:p w14:paraId="1378E0F8" w14:textId="06754A64" w:rsidR="0095300D" w:rsidRPr="007D1F14" w:rsidRDefault="0095300D" w:rsidP="00BA4FE6">
      <w:pPr>
        <w:jc w:val="both"/>
        <w:rPr>
          <w:rStyle w:val="Strong"/>
          <w:rFonts w:ascii="Arial" w:hAnsi="Arial" w:cs="Arial"/>
          <w:b w:val="0"/>
          <w:bCs w:val="0"/>
          <w:kern w:val="0"/>
          <w:lang w:eastAsia="en-GB"/>
          <w14:ligatures w14:val="none"/>
        </w:rPr>
      </w:pPr>
      <w:r w:rsidRPr="007D1F14">
        <w:rPr>
          <w:rStyle w:val="Strong"/>
          <w:rFonts w:ascii="Arial" w:hAnsi="Arial" w:cs="Arial"/>
          <w:b w:val="0"/>
          <w:bCs w:val="0"/>
          <w:kern w:val="0"/>
          <w:lang w:eastAsia="en-GB"/>
          <w14:ligatures w14:val="none"/>
        </w:rPr>
        <w:t>Continuously provide user training and support to ensure a successful transition.</w:t>
      </w:r>
    </w:p>
    <w:p w14:paraId="0C780324" w14:textId="67CFF39D" w:rsidR="0095300D" w:rsidRPr="007D1F14" w:rsidRDefault="0095300D" w:rsidP="00BA4FE6">
      <w:pPr>
        <w:jc w:val="both"/>
        <w:rPr>
          <w:rStyle w:val="Strong"/>
          <w:rFonts w:ascii="Arial" w:hAnsi="Arial" w:cs="Arial"/>
          <w:b w:val="0"/>
          <w:bCs w:val="0"/>
          <w:kern w:val="0"/>
          <w:lang w:eastAsia="en-GB"/>
          <w14:ligatures w14:val="none"/>
        </w:rPr>
      </w:pPr>
      <w:r w:rsidRPr="007D1F14">
        <w:rPr>
          <w:rStyle w:val="Strong"/>
          <w:rFonts w:ascii="Arial" w:hAnsi="Arial" w:cs="Arial"/>
          <w:b w:val="0"/>
          <w:bCs w:val="0"/>
          <w:kern w:val="0"/>
          <w:lang w:eastAsia="en-GB"/>
          <w14:ligatures w14:val="none"/>
        </w:rPr>
        <w:t>Monitor the system performance and make necessary adjustments as required to enhance efficiency</w:t>
      </w:r>
      <w:r w:rsidR="00794FD3">
        <w:rPr>
          <w:rStyle w:val="Strong"/>
          <w:rFonts w:ascii="Arial" w:hAnsi="Arial" w:cs="Arial"/>
          <w:b w:val="0"/>
          <w:bCs w:val="0"/>
          <w:kern w:val="0"/>
          <w:lang w:eastAsia="en-GB"/>
          <w14:ligatures w14:val="none"/>
        </w:rPr>
        <w:t xml:space="preserve"> </w:t>
      </w:r>
      <w:r w:rsidR="00794FD3" w:rsidRPr="007D1F14">
        <w:rPr>
          <w:rStyle w:val="Strong"/>
          <w:rFonts w:ascii="Arial" w:hAnsi="Arial" w:cs="Arial"/>
          <w:b w:val="0"/>
          <w:bCs w:val="0"/>
          <w:kern w:val="0"/>
          <w:lang w:eastAsia="en-GB"/>
          <w14:ligatures w14:val="none"/>
        </w:rPr>
        <w:t>(Sumner, 2000)</w:t>
      </w:r>
      <w:r w:rsidRPr="007D1F14">
        <w:rPr>
          <w:rStyle w:val="Strong"/>
          <w:rFonts w:ascii="Arial" w:hAnsi="Arial" w:cs="Arial"/>
          <w:b w:val="0"/>
          <w:bCs w:val="0"/>
          <w:kern w:val="0"/>
          <w:lang w:eastAsia="en-GB"/>
          <w14:ligatures w14:val="none"/>
        </w:rPr>
        <w:t>.</w:t>
      </w:r>
    </w:p>
    <w:p w14:paraId="0D329523" w14:textId="04BD919A" w:rsidR="0095300D" w:rsidRPr="007D1F14" w:rsidRDefault="0095300D" w:rsidP="00BA4FE6">
      <w:pPr>
        <w:jc w:val="both"/>
        <w:rPr>
          <w:rStyle w:val="Strong"/>
          <w:rFonts w:ascii="Arial" w:hAnsi="Arial" w:cs="Arial"/>
          <w:b w:val="0"/>
          <w:bCs w:val="0"/>
          <w:kern w:val="0"/>
          <w:lang w:eastAsia="en-GB"/>
          <w14:ligatures w14:val="none"/>
        </w:rPr>
      </w:pPr>
      <w:r w:rsidRPr="007D1F14">
        <w:rPr>
          <w:rStyle w:val="Strong"/>
          <w:rFonts w:ascii="Arial" w:hAnsi="Arial" w:cs="Arial"/>
          <w:b w:val="0"/>
          <w:bCs w:val="0"/>
          <w:kern w:val="0"/>
          <w:lang w:eastAsia="en-GB"/>
          <w14:ligatures w14:val="none"/>
        </w:rPr>
        <w:t>Review Phase:</w:t>
      </w:r>
    </w:p>
    <w:p w14:paraId="5A55E992" w14:textId="0525AF18" w:rsidR="0095300D" w:rsidRPr="007D1F14" w:rsidRDefault="0095300D" w:rsidP="00BA4FE6">
      <w:pPr>
        <w:jc w:val="both"/>
        <w:rPr>
          <w:rStyle w:val="Strong"/>
          <w:rFonts w:ascii="Arial" w:hAnsi="Arial" w:cs="Arial"/>
          <w:b w:val="0"/>
          <w:bCs w:val="0"/>
          <w:kern w:val="0"/>
          <w:lang w:eastAsia="en-GB"/>
          <w14:ligatures w14:val="none"/>
        </w:rPr>
      </w:pPr>
      <w:r w:rsidRPr="007D1F14">
        <w:rPr>
          <w:rStyle w:val="Strong"/>
          <w:rFonts w:ascii="Arial" w:hAnsi="Arial" w:cs="Arial"/>
          <w:b w:val="0"/>
          <w:bCs w:val="0"/>
          <w:kern w:val="0"/>
          <w:lang w:eastAsia="en-GB"/>
          <w14:ligatures w14:val="none"/>
        </w:rPr>
        <w:t>Conduct a post-implementation review to assess the effectiveness of the ERP system in meeting the defined objectives.</w:t>
      </w:r>
    </w:p>
    <w:p w14:paraId="4F799111" w14:textId="19B1AAD2" w:rsidR="0095300D" w:rsidRPr="007D1F14" w:rsidRDefault="0095300D" w:rsidP="00BA4FE6">
      <w:pPr>
        <w:jc w:val="both"/>
        <w:rPr>
          <w:rStyle w:val="Strong"/>
          <w:rFonts w:ascii="Arial" w:hAnsi="Arial" w:cs="Arial"/>
          <w:b w:val="0"/>
          <w:bCs w:val="0"/>
          <w:kern w:val="0"/>
          <w:lang w:eastAsia="en-GB"/>
          <w14:ligatures w14:val="none"/>
        </w:rPr>
      </w:pPr>
      <w:r w:rsidRPr="007D1F14">
        <w:rPr>
          <w:rStyle w:val="Strong"/>
          <w:rFonts w:ascii="Arial" w:hAnsi="Arial" w:cs="Arial"/>
          <w:b w:val="0"/>
          <w:bCs w:val="0"/>
          <w:kern w:val="0"/>
          <w:lang w:eastAsia="en-GB"/>
          <w14:ligatures w14:val="none"/>
        </w:rPr>
        <w:t>Measure the performance against the set objectives and benchmarks.</w:t>
      </w:r>
    </w:p>
    <w:p w14:paraId="4D85D31B" w14:textId="4FF2F82E" w:rsidR="0095300D" w:rsidRPr="007D1F14" w:rsidRDefault="0095300D" w:rsidP="00BA4FE6">
      <w:pPr>
        <w:jc w:val="both"/>
        <w:rPr>
          <w:rStyle w:val="Strong"/>
          <w:rFonts w:ascii="Arial" w:hAnsi="Arial" w:cs="Arial"/>
          <w:b w:val="0"/>
          <w:bCs w:val="0"/>
          <w:kern w:val="0"/>
          <w:lang w:eastAsia="en-GB"/>
          <w14:ligatures w14:val="none"/>
        </w:rPr>
      </w:pPr>
      <w:r w:rsidRPr="007D1F14">
        <w:rPr>
          <w:rStyle w:val="Strong"/>
          <w:rFonts w:ascii="Arial" w:hAnsi="Arial" w:cs="Arial"/>
          <w:b w:val="0"/>
          <w:bCs w:val="0"/>
          <w:kern w:val="0"/>
          <w:lang w:eastAsia="en-GB"/>
          <w14:ligatures w14:val="none"/>
        </w:rPr>
        <w:t>Implement continuous improvements (Holland</w:t>
      </w:r>
      <w:r w:rsidR="00BA4FE6">
        <w:rPr>
          <w:rStyle w:val="Strong"/>
          <w:rFonts w:ascii="Arial" w:hAnsi="Arial" w:cs="Arial"/>
          <w:b w:val="0"/>
          <w:bCs w:val="0"/>
          <w:kern w:val="0"/>
          <w:lang w:eastAsia="en-GB"/>
          <w14:ligatures w14:val="none"/>
        </w:rPr>
        <w:t>, et.al.</w:t>
      </w:r>
      <w:r w:rsidRPr="007D1F14">
        <w:rPr>
          <w:rStyle w:val="Strong"/>
          <w:rFonts w:ascii="Arial" w:hAnsi="Arial" w:cs="Arial"/>
          <w:b w:val="0"/>
          <w:bCs w:val="0"/>
          <w:kern w:val="0"/>
          <w:lang w:eastAsia="en-GB"/>
          <w14:ligatures w14:val="none"/>
        </w:rPr>
        <w:t>,1999) based on the findings from the review to optimize the ERP system.</w:t>
      </w:r>
    </w:p>
    <w:p w14:paraId="38D416AC" w14:textId="1DADBB96" w:rsidR="00754807" w:rsidRPr="009743AC" w:rsidRDefault="0095300D" w:rsidP="009743AC">
      <w:pPr>
        <w:jc w:val="both"/>
        <w:rPr>
          <w:rFonts w:ascii="Arial" w:hAnsi="Arial" w:cs="Arial"/>
          <w:kern w:val="0"/>
          <w:lang w:eastAsia="en-GB"/>
          <w14:ligatures w14:val="none"/>
        </w:rPr>
      </w:pPr>
      <w:r w:rsidRPr="007D1F14">
        <w:rPr>
          <w:rStyle w:val="Strong"/>
          <w:rFonts w:ascii="Arial" w:hAnsi="Arial" w:cs="Arial"/>
          <w:b w:val="0"/>
          <w:bCs w:val="0"/>
          <w:kern w:val="0"/>
          <w:lang w:eastAsia="en-GB"/>
          <w14:ligatures w14:val="none"/>
        </w:rPr>
        <w:t>This approach ensures a systematic and comprehensive implementation of the ERP system, aligning with best practices and scholarly research in the field of organizational management and information systems.</w:t>
      </w:r>
      <w:bookmarkEnd w:id="50"/>
      <w:bookmarkEnd w:id="51"/>
    </w:p>
    <w:p w14:paraId="091AFF9A" w14:textId="77777777" w:rsidR="009743AC" w:rsidRPr="009743AC" w:rsidRDefault="009743AC" w:rsidP="009743AC">
      <w:pPr>
        <w:pStyle w:val="Heading1"/>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52" w:name="_Toc171257647"/>
      <w:r w:rsidRPr="009743AC">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Conclusion</w:t>
      </w:r>
      <w:bookmarkEnd w:id="52"/>
    </w:p>
    <w:p w14:paraId="7C6138F3" w14:textId="7BB089F0" w:rsidR="00E141E7" w:rsidRPr="006D44DD" w:rsidRDefault="00E141E7" w:rsidP="006D44DD">
      <w:pPr>
        <w:spacing w:line="276" w:lineRule="auto"/>
        <w:jc w:val="both"/>
        <w:rPr>
          <w:rFonts w:ascii="Arial" w:hAnsi="Arial" w:cs="Arial"/>
          <w:lang w:eastAsia="en-GB"/>
        </w:rPr>
      </w:pPr>
      <w:r w:rsidRPr="006D44DD">
        <w:rPr>
          <w:rFonts w:ascii="Arial" w:hAnsi="Arial" w:cs="Arial"/>
          <w:lang w:eastAsia="en-GB"/>
        </w:rPr>
        <w:t xml:space="preserve">The assessment of the three projects - Expansion of </w:t>
      </w:r>
      <w:r w:rsidR="00B60F58" w:rsidRPr="006D44DD">
        <w:rPr>
          <w:rFonts w:ascii="Arial" w:hAnsi="Arial" w:cs="Arial"/>
          <w:lang w:eastAsia="en-GB"/>
        </w:rPr>
        <w:t xml:space="preserve">a </w:t>
      </w:r>
      <w:r w:rsidRPr="006D44DD">
        <w:rPr>
          <w:rFonts w:ascii="Arial" w:hAnsi="Arial" w:cs="Arial"/>
          <w:lang w:eastAsia="en-GB"/>
        </w:rPr>
        <w:t>Production Facility, Development of a New Product Line, and Implementation of an ERP System - illustrates the significant benefits of utilizing both financial and non-financial methods. Financial methods like NPV and ROI provided measurable metrics for evaluating the economic feasibility and profitability of each project. For example, Project C's highest NPV of £12,986.18 underscored its superior value addition, making it a financially sound investment (Brealey</w:t>
      </w:r>
      <w:r w:rsidR="00B60F58" w:rsidRPr="006D44DD">
        <w:rPr>
          <w:rFonts w:ascii="Arial" w:hAnsi="Arial" w:cs="Arial"/>
          <w:lang w:eastAsia="en-GB"/>
        </w:rPr>
        <w:t>, et.al.</w:t>
      </w:r>
      <w:r w:rsidR="000D0E5B" w:rsidRPr="006D44DD">
        <w:rPr>
          <w:rFonts w:ascii="Arial" w:hAnsi="Arial" w:cs="Arial"/>
          <w:lang w:eastAsia="en-GB"/>
        </w:rPr>
        <w:t>,</w:t>
      </w:r>
      <w:r w:rsidRPr="006D44DD">
        <w:rPr>
          <w:rFonts w:ascii="Arial" w:hAnsi="Arial" w:cs="Arial"/>
          <w:lang w:eastAsia="en-GB"/>
        </w:rPr>
        <w:t xml:space="preserve"> 2019). </w:t>
      </w:r>
    </w:p>
    <w:p w14:paraId="03037187" w14:textId="77777777" w:rsidR="00E141E7" w:rsidRPr="006D44DD" w:rsidRDefault="00E141E7" w:rsidP="006D44DD">
      <w:pPr>
        <w:spacing w:line="276" w:lineRule="auto"/>
        <w:jc w:val="both"/>
        <w:rPr>
          <w:rFonts w:ascii="Arial" w:hAnsi="Arial" w:cs="Arial"/>
          <w:lang w:eastAsia="en-GB"/>
        </w:rPr>
      </w:pPr>
      <w:r w:rsidRPr="006D44DD">
        <w:rPr>
          <w:rFonts w:ascii="Arial" w:hAnsi="Arial" w:cs="Arial"/>
          <w:lang w:eastAsia="en-GB"/>
        </w:rPr>
        <w:t xml:space="preserve">However, relying solely on financial metrics would have offered an incomplete view. Non-financial methods enhanced the analysis by including strategic alignment and operational efficiency considerations. Project C's alignment with the company’s digital transformation strategy is a crucial long-term goal, ensuring the organization's competitiveness in a digital economy (Venkatraman, 1994). Additionally, Project C's potential to enhance operational efficiency by integrating business processes and improving data accuracy supports its selection based on more than just financial returns (Davenport, 1998). </w:t>
      </w:r>
    </w:p>
    <w:p w14:paraId="793F8652" w14:textId="60C95894" w:rsidR="00E141E7" w:rsidRPr="006D44DD" w:rsidRDefault="00E141E7" w:rsidP="006D44DD">
      <w:pPr>
        <w:spacing w:line="276" w:lineRule="auto"/>
        <w:jc w:val="both"/>
        <w:rPr>
          <w:rFonts w:ascii="Arial" w:hAnsi="Arial" w:cs="Arial"/>
          <w:lang w:eastAsia="en-GB"/>
        </w:rPr>
      </w:pPr>
      <w:r w:rsidRPr="006D44DD">
        <w:rPr>
          <w:rFonts w:ascii="Arial" w:hAnsi="Arial" w:cs="Arial"/>
          <w:lang w:eastAsia="en-GB"/>
        </w:rPr>
        <w:t xml:space="preserve">The combination of these methods allowed for a more comprehensive evaluation. Financial metrics provided clear insights into expected returns and risks, while non-financial criteria </w:t>
      </w:r>
      <w:r w:rsidRPr="006D44DD">
        <w:rPr>
          <w:rFonts w:ascii="Arial" w:hAnsi="Arial" w:cs="Arial"/>
          <w:lang w:eastAsia="en-GB"/>
        </w:rPr>
        <w:lastRenderedPageBreak/>
        <w:t xml:space="preserve">emphasized strategic fit and operational improvements, which are essential for sustainable growth (Kotler, 2016). This dual approach addresses the limitations associated with relying solely on either financial or non-financial metrics, providing a robust framework for informed decision-making. </w:t>
      </w:r>
    </w:p>
    <w:p w14:paraId="2611586F" w14:textId="56E4F88E" w:rsidR="009743AC" w:rsidRPr="006D44DD" w:rsidRDefault="00E141E7" w:rsidP="006D44DD">
      <w:pPr>
        <w:spacing w:line="276" w:lineRule="auto"/>
        <w:jc w:val="both"/>
        <w:rPr>
          <w:rFonts w:ascii="Arial" w:hAnsi="Arial" w:cs="Arial"/>
        </w:rPr>
      </w:pPr>
      <w:r w:rsidRPr="006D44DD">
        <w:rPr>
          <w:rFonts w:ascii="Arial" w:hAnsi="Arial" w:cs="Arial"/>
          <w:lang w:eastAsia="en-GB"/>
        </w:rPr>
        <w:t>In summary, the choice of Project C is well-supported by both financial and non-financial evaluations. This comprehensive approach ensures that the selected project not only delivers significant financial benefits but also aligns with strategic goals and enhances operational capabilities, positioning the company for long-term success and competitiveness.</w:t>
      </w:r>
    </w:p>
    <w:p w14:paraId="788DC441" w14:textId="77777777" w:rsidR="00326B1F" w:rsidRPr="006D44DD" w:rsidRDefault="00326B1F" w:rsidP="006D44DD">
      <w:pPr>
        <w:spacing w:line="276" w:lineRule="auto"/>
        <w:jc w:val="both"/>
        <w:rPr>
          <w:rFonts w:ascii="Arial" w:hAnsi="Arial" w:cs="Arial"/>
        </w:rPr>
      </w:pPr>
    </w:p>
    <w:p w14:paraId="5C94524C" w14:textId="77777777" w:rsidR="00326B1F" w:rsidRPr="006D44DD" w:rsidRDefault="00326B1F" w:rsidP="006D44DD">
      <w:pPr>
        <w:spacing w:line="276" w:lineRule="auto"/>
        <w:rPr>
          <w:rFonts w:ascii="Arial" w:hAnsi="Arial" w:cs="Arial"/>
        </w:rPr>
      </w:pPr>
    </w:p>
    <w:p w14:paraId="65EE47A4" w14:textId="77777777" w:rsidR="00326B1F" w:rsidRDefault="00326B1F" w:rsidP="003E472C">
      <w:pPr>
        <w:spacing w:line="276" w:lineRule="auto"/>
        <w:ind w:left="-567"/>
        <w:jc w:val="both"/>
        <w:rPr>
          <w:rFonts w:ascii="Arial" w:hAnsi="Arial" w:cs="Arial"/>
        </w:rPr>
      </w:pPr>
    </w:p>
    <w:p w14:paraId="5AC514A8" w14:textId="77777777" w:rsidR="00326B1F" w:rsidRDefault="00326B1F" w:rsidP="003E472C">
      <w:pPr>
        <w:spacing w:line="276" w:lineRule="auto"/>
        <w:ind w:left="-567"/>
        <w:jc w:val="both"/>
        <w:rPr>
          <w:rFonts w:ascii="Arial" w:hAnsi="Arial" w:cs="Arial"/>
        </w:rPr>
      </w:pPr>
    </w:p>
    <w:p w14:paraId="0D57C34B" w14:textId="77777777" w:rsidR="00326B1F" w:rsidRDefault="00326B1F" w:rsidP="003E472C">
      <w:pPr>
        <w:spacing w:line="276" w:lineRule="auto"/>
        <w:ind w:left="-567"/>
        <w:jc w:val="both"/>
        <w:rPr>
          <w:rFonts w:ascii="Arial" w:hAnsi="Arial" w:cs="Arial"/>
        </w:rPr>
      </w:pPr>
    </w:p>
    <w:p w14:paraId="334C9B42" w14:textId="77777777" w:rsidR="00A53475" w:rsidRDefault="00A53475" w:rsidP="003E472C">
      <w:pPr>
        <w:spacing w:line="276" w:lineRule="auto"/>
        <w:ind w:left="-567"/>
        <w:jc w:val="both"/>
        <w:rPr>
          <w:rFonts w:ascii="Arial" w:hAnsi="Arial" w:cs="Arial"/>
        </w:rPr>
      </w:pPr>
    </w:p>
    <w:p w14:paraId="496869C2" w14:textId="77777777" w:rsidR="00A53475" w:rsidRDefault="00A53475" w:rsidP="003E472C">
      <w:pPr>
        <w:spacing w:line="276" w:lineRule="auto"/>
        <w:ind w:left="-567"/>
        <w:jc w:val="both"/>
        <w:rPr>
          <w:rFonts w:ascii="Arial" w:hAnsi="Arial" w:cs="Arial"/>
        </w:rPr>
      </w:pPr>
    </w:p>
    <w:p w14:paraId="118B664E" w14:textId="77777777" w:rsidR="00A53475" w:rsidRDefault="00A53475" w:rsidP="003E472C">
      <w:pPr>
        <w:spacing w:line="276" w:lineRule="auto"/>
        <w:ind w:left="-567"/>
        <w:jc w:val="both"/>
        <w:rPr>
          <w:rFonts w:ascii="Arial" w:hAnsi="Arial" w:cs="Arial"/>
        </w:rPr>
      </w:pPr>
    </w:p>
    <w:p w14:paraId="620F1320" w14:textId="77777777" w:rsidR="00A53475" w:rsidRDefault="00A53475" w:rsidP="003E472C">
      <w:pPr>
        <w:spacing w:line="276" w:lineRule="auto"/>
        <w:ind w:left="-567"/>
        <w:jc w:val="both"/>
        <w:rPr>
          <w:rFonts w:ascii="Arial" w:hAnsi="Arial" w:cs="Arial"/>
        </w:rPr>
      </w:pPr>
    </w:p>
    <w:p w14:paraId="16BAE292" w14:textId="77777777" w:rsidR="00A53475" w:rsidRDefault="00A53475" w:rsidP="003E472C">
      <w:pPr>
        <w:spacing w:line="276" w:lineRule="auto"/>
        <w:ind w:left="-567"/>
        <w:jc w:val="both"/>
        <w:rPr>
          <w:rFonts w:ascii="Arial" w:hAnsi="Arial" w:cs="Arial"/>
        </w:rPr>
      </w:pPr>
    </w:p>
    <w:p w14:paraId="7FE2A367" w14:textId="77777777" w:rsidR="00A53475" w:rsidRDefault="00A53475" w:rsidP="003E472C">
      <w:pPr>
        <w:spacing w:line="276" w:lineRule="auto"/>
        <w:ind w:left="-567"/>
        <w:jc w:val="both"/>
        <w:rPr>
          <w:rFonts w:ascii="Arial" w:hAnsi="Arial" w:cs="Arial"/>
        </w:rPr>
      </w:pPr>
    </w:p>
    <w:p w14:paraId="7EE2891A" w14:textId="77777777" w:rsidR="00A53475" w:rsidRDefault="00A53475" w:rsidP="003E472C">
      <w:pPr>
        <w:spacing w:line="276" w:lineRule="auto"/>
        <w:ind w:left="-567"/>
        <w:jc w:val="both"/>
        <w:rPr>
          <w:rFonts w:ascii="Arial" w:hAnsi="Arial" w:cs="Arial"/>
        </w:rPr>
      </w:pPr>
    </w:p>
    <w:p w14:paraId="09C513AB" w14:textId="77777777" w:rsidR="00A53475" w:rsidRDefault="00A53475" w:rsidP="003E472C">
      <w:pPr>
        <w:spacing w:line="276" w:lineRule="auto"/>
        <w:ind w:left="-567"/>
        <w:jc w:val="both"/>
        <w:rPr>
          <w:rFonts w:ascii="Arial" w:hAnsi="Arial" w:cs="Arial"/>
        </w:rPr>
      </w:pPr>
    </w:p>
    <w:p w14:paraId="675538E2" w14:textId="77777777" w:rsidR="00A53475" w:rsidRDefault="00A53475" w:rsidP="003E472C">
      <w:pPr>
        <w:spacing w:line="276" w:lineRule="auto"/>
        <w:ind w:left="-567"/>
        <w:jc w:val="both"/>
        <w:rPr>
          <w:rFonts w:ascii="Arial" w:hAnsi="Arial" w:cs="Arial"/>
        </w:rPr>
      </w:pPr>
    </w:p>
    <w:p w14:paraId="678DFF2E" w14:textId="77777777" w:rsidR="0010142E" w:rsidRDefault="0010142E" w:rsidP="003E472C">
      <w:pPr>
        <w:spacing w:line="276" w:lineRule="auto"/>
        <w:ind w:left="-567"/>
        <w:jc w:val="both"/>
        <w:rPr>
          <w:rFonts w:ascii="Arial" w:hAnsi="Arial" w:cs="Arial"/>
        </w:rPr>
      </w:pPr>
    </w:p>
    <w:p w14:paraId="4894DE1B" w14:textId="77777777" w:rsidR="0010142E" w:rsidRDefault="0010142E" w:rsidP="003E472C">
      <w:pPr>
        <w:spacing w:line="276" w:lineRule="auto"/>
        <w:ind w:left="-567"/>
        <w:jc w:val="both"/>
        <w:rPr>
          <w:rFonts w:ascii="Arial" w:hAnsi="Arial" w:cs="Arial"/>
        </w:rPr>
      </w:pPr>
    </w:p>
    <w:p w14:paraId="76EFE96B" w14:textId="77777777" w:rsidR="0010142E" w:rsidRDefault="0010142E" w:rsidP="003E472C">
      <w:pPr>
        <w:spacing w:line="276" w:lineRule="auto"/>
        <w:ind w:left="-567"/>
        <w:jc w:val="both"/>
        <w:rPr>
          <w:rFonts w:ascii="Arial" w:hAnsi="Arial" w:cs="Arial"/>
        </w:rPr>
      </w:pPr>
    </w:p>
    <w:p w14:paraId="18416F86" w14:textId="77777777" w:rsidR="0010142E" w:rsidRDefault="0010142E" w:rsidP="003E472C">
      <w:pPr>
        <w:spacing w:line="276" w:lineRule="auto"/>
        <w:ind w:left="-567"/>
        <w:jc w:val="both"/>
        <w:rPr>
          <w:rFonts w:ascii="Arial" w:hAnsi="Arial" w:cs="Arial"/>
        </w:rPr>
      </w:pPr>
    </w:p>
    <w:p w14:paraId="1860DA07" w14:textId="77777777" w:rsidR="0099263C" w:rsidRDefault="0099263C" w:rsidP="003E472C">
      <w:pPr>
        <w:spacing w:line="276" w:lineRule="auto"/>
        <w:ind w:left="-567"/>
        <w:jc w:val="both"/>
        <w:rPr>
          <w:rFonts w:ascii="Arial" w:hAnsi="Arial" w:cs="Arial"/>
        </w:rPr>
      </w:pPr>
    </w:p>
    <w:p w14:paraId="789DB6EC" w14:textId="77777777" w:rsidR="0099263C" w:rsidRDefault="0099263C" w:rsidP="003E472C">
      <w:pPr>
        <w:spacing w:line="276" w:lineRule="auto"/>
        <w:ind w:left="-567"/>
        <w:jc w:val="both"/>
        <w:rPr>
          <w:rFonts w:ascii="Arial" w:hAnsi="Arial" w:cs="Arial"/>
        </w:rPr>
      </w:pPr>
    </w:p>
    <w:p w14:paraId="141096FA" w14:textId="77777777" w:rsidR="0099263C" w:rsidRDefault="0099263C" w:rsidP="003E472C">
      <w:pPr>
        <w:spacing w:line="276" w:lineRule="auto"/>
        <w:ind w:left="-567"/>
        <w:jc w:val="both"/>
        <w:rPr>
          <w:rFonts w:ascii="Arial" w:hAnsi="Arial" w:cs="Arial"/>
        </w:rPr>
      </w:pPr>
    </w:p>
    <w:p w14:paraId="58096083" w14:textId="77777777" w:rsidR="0099263C" w:rsidRDefault="0099263C" w:rsidP="003E472C">
      <w:pPr>
        <w:spacing w:line="276" w:lineRule="auto"/>
        <w:ind w:left="-567"/>
        <w:jc w:val="both"/>
        <w:rPr>
          <w:rFonts w:ascii="Arial" w:hAnsi="Arial" w:cs="Arial"/>
        </w:rPr>
      </w:pPr>
    </w:p>
    <w:p w14:paraId="77481003" w14:textId="77777777" w:rsidR="0099263C" w:rsidRDefault="0099263C" w:rsidP="003E472C">
      <w:pPr>
        <w:spacing w:line="276" w:lineRule="auto"/>
        <w:ind w:left="-567"/>
        <w:jc w:val="both"/>
        <w:rPr>
          <w:rFonts w:ascii="Arial" w:hAnsi="Arial" w:cs="Arial"/>
        </w:rPr>
      </w:pPr>
    </w:p>
    <w:p w14:paraId="476AF0B4" w14:textId="77777777" w:rsidR="00A53475" w:rsidRPr="00364A62" w:rsidRDefault="00A53475" w:rsidP="003E472C">
      <w:pPr>
        <w:spacing w:line="276" w:lineRule="auto"/>
        <w:ind w:left="-567"/>
        <w:jc w:val="both"/>
        <w:rPr>
          <w:rFonts w:ascii="Arial" w:hAnsi="Arial" w:cs="Arial"/>
        </w:rPr>
      </w:pPr>
    </w:p>
    <w:p w14:paraId="7048A398" w14:textId="5CA66B00" w:rsidR="00A53475" w:rsidRPr="00780E84" w:rsidRDefault="0063183A" w:rsidP="00780E84">
      <w:pPr>
        <w:pStyle w:val="Heading1"/>
        <w:spacing w:line="276" w:lineRule="auto"/>
        <w:ind w:left="-567"/>
        <w:jc w:val="both"/>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53" w:name="_Toc168999745"/>
      <w:r w:rsidRPr="00364A62">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 xml:space="preserve">    </w:t>
      </w:r>
      <w:bookmarkStart w:id="54" w:name="_Toc170892930"/>
      <w:bookmarkStart w:id="55" w:name="_Toc170892963"/>
      <w:bookmarkStart w:id="56" w:name="_Toc171257648"/>
      <w:r w:rsidR="00CF20D2" w:rsidRPr="00364A62">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References</w:t>
      </w:r>
      <w:bookmarkEnd w:id="53"/>
      <w:bookmarkEnd w:id="54"/>
      <w:bookmarkEnd w:id="55"/>
      <w:bookmarkEnd w:id="56"/>
    </w:p>
    <w:p w14:paraId="2DB8F6DB" w14:textId="77777777" w:rsidR="00A53475" w:rsidRPr="00780E84" w:rsidRDefault="00A53475" w:rsidP="00D859AC">
      <w:pPr>
        <w:pStyle w:val="NormalWeb"/>
        <w:spacing w:before="0" w:beforeAutospacing="0" w:after="240" w:afterAutospacing="0" w:line="360" w:lineRule="auto"/>
        <w:jc w:val="both"/>
        <w:rPr>
          <w:rFonts w:ascii="Arial" w:hAnsi="Arial" w:cs="Arial"/>
          <w:sz w:val="22"/>
          <w:szCs w:val="22"/>
        </w:rPr>
      </w:pPr>
      <w:r w:rsidRPr="00780E84">
        <w:rPr>
          <w:rFonts w:ascii="Arial" w:hAnsi="Arial" w:cs="Arial"/>
          <w:sz w:val="22"/>
          <w:szCs w:val="22"/>
        </w:rPr>
        <w:t xml:space="preserve">Brealey, R.A., Myers, S.C. and Allen, F. (2020). </w:t>
      </w:r>
      <w:r w:rsidRPr="00780E84">
        <w:rPr>
          <w:rFonts w:ascii="Arial" w:hAnsi="Arial" w:cs="Arial"/>
          <w:i/>
          <w:iCs/>
          <w:sz w:val="22"/>
          <w:szCs w:val="22"/>
        </w:rPr>
        <w:t>Principles of Corporate Finance</w:t>
      </w:r>
      <w:r w:rsidRPr="00780E84">
        <w:rPr>
          <w:rFonts w:ascii="Arial" w:hAnsi="Arial" w:cs="Arial"/>
          <w:sz w:val="22"/>
          <w:szCs w:val="22"/>
        </w:rPr>
        <w:t>. 13th ed. New York: McGraw-Hill Education.</w:t>
      </w:r>
    </w:p>
    <w:p w14:paraId="2BE30B0C" w14:textId="15BC717A" w:rsidR="00A53475" w:rsidRPr="00780E84" w:rsidRDefault="00A53475" w:rsidP="00D859AC">
      <w:pPr>
        <w:pStyle w:val="NormalWeb"/>
        <w:spacing w:before="0" w:beforeAutospacing="0" w:after="240" w:afterAutospacing="0" w:line="360" w:lineRule="auto"/>
        <w:jc w:val="both"/>
        <w:rPr>
          <w:rFonts w:ascii="Arial" w:hAnsi="Arial" w:cs="Arial"/>
          <w:sz w:val="22"/>
          <w:szCs w:val="22"/>
        </w:rPr>
      </w:pPr>
      <w:r w:rsidRPr="00780E84">
        <w:rPr>
          <w:rFonts w:ascii="Arial" w:hAnsi="Arial" w:cs="Arial"/>
          <w:sz w:val="22"/>
          <w:szCs w:val="22"/>
        </w:rPr>
        <w:t xml:space="preserve">Davenport, T. (1998). </w:t>
      </w:r>
      <w:r w:rsidRPr="00780E84">
        <w:rPr>
          <w:rFonts w:ascii="Arial" w:hAnsi="Arial" w:cs="Arial"/>
          <w:i/>
          <w:iCs/>
          <w:sz w:val="22"/>
          <w:szCs w:val="22"/>
        </w:rPr>
        <w:t>Putting the Enterprise into the Enterprise System</w:t>
      </w:r>
      <w:r w:rsidRPr="00780E84">
        <w:rPr>
          <w:rFonts w:ascii="Arial" w:hAnsi="Arial" w:cs="Arial"/>
          <w:sz w:val="22"/>
          <w:szCs w:val="22"/>
        </w:rPr>
        <w:t xml:space="preserve">. [online] Available </w:t>
      </w:r>
      <w:r w:rsidR="00780E84" w:rsidRPr="00780E84">
        <w:rPr>
          <w:rFonts w:ascii="Arial" w:hAnsi="Arial" w:cs="Arial"/>
          <w:sz w:val="22"/>
          <w:szCs w:val="22"/>
        </w:rPr>
        <w:t>at: http://facweb.cs.depaul.edu/jnowotarski/is425/hbr%20enterprise%20systems%20davenport%201998%20jul-aug.pdf</w:t>
      </w:r>
      <w:r w:rsidRPr="00780E84">
        <w:rPr>
          <w:rFonts w:ascii="Arial" w:hAnsi="Arial" w:cs="Arial"/>
          <w:sz w:val="22"/>
          <w:szCs w:val="22"/>
        </w:rPr>
        <w:t xml:space="preserve"> [Accessed 3 Jul. 2024].</w:t>
      </w:r>
    </w:p>
    <w:p w14:paraId="402B9CE2" w14:textId="77777777" w:rsidR="00A53475" w:rsidRPr="00780E84" w:rsidRDefault="00A53475" w:rsidP="00D859AC">
      <w:pPr>
        <w:pStyle w:val="NormalWeb"/>
        <w:spacing w:before="0" w:beforeAutospacing="0" w:after="240" w:afterAutospacing="0" w:line="360" w:lineRule="auto"/>
        <w:jc w:val="both"/>
        <w:rPr>
          <w:rFonts w:ascii="Arial" w:hAnsi="Arial" w:cs="Arial"/>
          <w:sz w:val="22"/>
          <w:szCs w:val="22"/>
        </w:rPr>
      </w:pPr>
      <w:r w:rsidRPr="00780E84">
        <w:rPr>
          <w:rFonts w:ascii="Arial" w:hAnsi="Arial" w:cs="Arial"/>
          <w:sz w:val="22"/>
          <w:szCs w:val="22"/>
        </w:rPr>
        <w:t xml:space="preserve">Girardin, M. (2023). </w:t>
      </w:r>
      <w:r w:rsidRPr="00780E84">
        <w:rPr>
          <w:rFonts w:ascii="Arial" w:hAnsi="Arial" w:cs="Arial"/>
          <w:i/>
          <w:iCs/>
          <w:sz w:val="22"/>
          <w:szCs w:val="22"/>
        </w:rPr>
        <w:t>How to Calculate Net Present Value (NPV)</w:t>
      </w:r>
      <w:r w:rsidRPr="00780E84">
        <w:rPr>
          <w:rFonts w:ascii="Arial" w:hAnsi="Arial" w:cs="Arial"/>
          <w:sz w:val="22"/>
          <w:szCs w:val="22"/>
        </w:rPr>
        <w:t>. [online] Forage. Available at: https://www.theforage.com/blog/skills/npv [Accessed 6 Jul. 2024].</w:t>
      </w:r>
    </w:p>
    <w:p w14:paraId="642E558D" w14:textId="77777777" w:rsidR="00A53475" w:rsidRPr="00780E84" w:rsidRDefault="00A53475" w:rsidP="00D859AC">
      <w:pPr>
        <w:pStyle w:val="NormalWeb"/>
        <w:spacing w:before="0" w:beforeAutospacing="0" w:after="240" w:afterAutospacing="0" w:line="360" w:lineRule="auto"/>
        <w:jc w:val="both"/>
        <w:rPr>
          <w:rFonts w:ascii="Arial" w:hAnsi="Arial" w:cs="Arial"/>
          <w:sz w:val="22"/>
          <w:szCs w:val="22"/>
        </w:rPr>
      </w:pPr>
      <w:r w:rsidRPr="00780E84">
        <w:rPr>
          <w:rFonts w:ascii="Arial" w:hAnsi="Arial" w:cs="Arial"/>
          <w:sz w:val="22"/>
          <w:szCs w:val="22"/>
        </w:rPr>
        <w:t xml:space="preserve">Holland, C.R. and Light, B. (1999). A critical success factors model for ERP implementation. </w:t>
      </w:r>
      <w:r w:rsidRPr="00780E84">
        <w:rPr>
          <w:rFonts w:ascii="Arial" w:hAnsi="Arial" w:cs="Arial"/>
          <w:i/>
          <w:iCs/>
          <w:sz w:val="22"/>
          <w:szCs w:val="22"/>
        </w:rPr>
        <w:t>IEEE Software</w:t>
      </w:r>
      <w:r w:rsidRPr="00780E84">
        <w:rPr>
          <w:rFonts w:ascii="Arial" w:hAnsi="Arial" w:cs="Arial"/>
          <w:sz w:val="22"/>
          <w:szCs w:val="22"/>
        </w:rPr>
        <w:t xml:space="preserve">, 16(3), pp.30–36. </w:t>
      </w:r>
    </w:p>
    <w:p w14:paraId="6094FF0D" w14:textId="5BED8FC2" w:rsidR="00A53475" w:rsidRPr="00780E84" w:rsidRDefault="00A53475" w:rsidP="00D859AC">
      <w:pPr>
        <w:pStyle w:val="NormalWeb"/>
        <w:spacing w:before="0" w:beforeAutospacing="0" w:after="240" w:afterAutospacing="0" w:line="360" w:lineRule="auto"/>
        <w:jc w:val="both"/>
        <w:rPr>
          <w:rFonts w:ascii="Arial" w:hAnsi="Arial" w:cs="Arial"/>
          <w:sz w:val="22"/>
          <w:szCs w:val="22"/>
        </w:rPr>
      </w:pPr>
      <w:r w:rsidRPr="00780E84">
        <w:rPr>
          <w:rFonts w:ascii="Arial" w:hAnsi="Arial" w:cs="Arial"/>
          <w:sz w:val="22"/>
          <w:szCs w:val="22"/>
        </w:rPr>
        <w:t xml:space="preserve">Kerzner, H. (2022). </w:t>
      </w:r>
      <w:r w:rsidRPr="00780E84">
        <w:rPr>
          <w:rFonts w:ascii="Arial" w:hAnsi="Arial" w:cs="Arial"/>
          <w:i/>
          <w:iCs/>
          <w:sz w:val="22"/>
          <w:szCs w:val="22"/>
        </w:rPr>
        <w:t>Project management: a systems approach to planning, scheduling, and controlling</w:t>
      </w:r>
      <w:r w:rsidRPr="00780E84">
        <w:rPr>
          <w:rFonts w:ascii="Arial" w:hAnsi="Arial" w:cs="Arial"/>
          <w:sz w:val="22"/>
          <w:szCs w:val="22"/>
        </w:rPr>
        <w:t>. 13th ed. Hoboken, New Jersey: Wiley.</w:t>
      </w:r>
    </w:p>
    <w:p w14:paraId="4F098717" w14:textId="77777777" w:rsidR="00A53475" w:rsidRPr="00780E84" w:rsidRDefault="00A53475" w:rsidP="00D859AC">
      <w:pPr>
        <w:pStyle w:val="NormalWeb"/>
        <w:spacing w:before="0" w:beforeAutospacing="0" w:after="240" w:afterAutospacing="0" w:line="360" w:lineRule="auto"/>
        <w:jc w:val="both"/>
        <w:rPr>
          <w:rFonts w:ascii="Arial" w:hAnsi="Arial" w:cs="Arial"/>
          <w:sz w:val="22"/>
          <w:szCs w:val="22"/>
        </w:rPr>
      </w:pPr>
      <w:r w:rsidRPr="00780E84">
        <w:rPr>
          <w:rFonts w:ascii="Arial" w:hAnsi="Arial" w:cs="Arial"/>
          <w:sz w:val="22"/>
          <w:szCs w:val="22"/>
        </w:rPr>
        <w:t xml:space="preserve">Kotler, P. and Keller, K.L. (2016). </w:t>
      </w:r>
      <w:r w:rsidRPr="00780E84">
        <w:rPr>
          <w:rFonts w:ascii="Arial" w:hAnsi="Arial" w:cs="Arial"/>
          <w:i/>
          <w:iCs/>
          <w:sz w:val="22"/>
          <w:szCs w:val="22"/>
        </w:rPr>
        <w:t>Marketing Management</w:t>
      </w:r>
      <w:r w:rsidRPr="00780E84">
        <w:rPr>
          <w:rFonts w:ascii="Arial" w:hAnsi="Arial" w:cs="Arial"/>
          <w:sz w:val="22"/>
          <w:szCs w:val="22"/>
        </w:rPr>
        <w:t xml:space="preserve">. [online] </w:t>
      </w:r>
      <w:r w:rsidRPr="00780E84">
        <w:rPr>
          <w:rFonts w:ascii="Arial" w:hAnsi="Arial" w:cs="Arial"/>
          <w:i/>
          <w:iCs/>
          <w:sz w:val="22"/>
          <w:szCs w:val="22"/>
        </w:rPr>
        <w:t>Google Books</w:t>
      </w:r>
      <w:r w:rsidRPr="00780E84">
        <w:rPr>
          <w:rFonts w:ascii="Arial" w:hAnsi="Arial" w:cs="Arial"/>
          <w:sz w:val="22"/>
          <w:szCs w:val="22"/>
        </w:rPr>
        <w:t>. Pearson. Available at: https://books.google.co.uk/books/about/Marketing_Management.html?id=UbfwtwEACAAJ&amp;redir_esc=y</w:t>
      </w:r>
    </w:p>
    <w:p w14:paraId="3B905060" w14:textId="77777777" w:rsidR="00A53475" w:rsidRPr="00780E84" w:rsidRDefault="00A53475" w:rsidP="00D859AC">
      <w:pPr>
        <w:pStyle w:val="NormalWeb"/>
        <w:spacing w:before="0" w:beforeAutospacing="0" w:after="240" w:afterAutospacing="0" w:line="276" w:lineRule="auto"/>
        <w:jc w:val="both"/>
        <w:rPr>
          <w:rFonts w:ascii="Arial" w:hAnsi="Arial" w:cs="Arial"/>
          <w:sz w:val="22"/>
          <w:szCs w:val="22"/>
        </w:rPr>
      </w:pPr>
      <w:r w:rsidRPr="00780E84">
        <w:rPr>
          <w:rFonts w:ascii="Arial" w:hAnsi="Arial" w:cs="Arial"/>
          <w:sz w:val="22"/>
          <w:szCs w:val="22"/>
        </w:rPr>
        <w:t xml:space="preserve">PMI (2017). </w:t>
      </w:r>
      <w:r w:rsidRPr="00780E84">
        <w:rPr>
          <w:rFonts w:ascii="Arial" w:hAnsi="Arial" w:cs="Arial"/>
          <w:i/>
          <w:iCs/>
          <w:sz w:val="22"/>
          <w:szCs w:val="22"/>
        </w:rPr>
        <w:t>Guide to the project management body of knowledge (PMBOK® guide) (6th edition)</w:t>
      </w:r>
      <w:r w:rsidRPr="00780E84">
        <w:rPr>
          <w:rFonts w:ascii="Arial" w:hAnsi="Arial" w:cs="Arial"/>
          <w:sz w:val="22"/>
          <w:szCs w:val="22"/>
        </w:rPr>
        <w:t>. 6th ed. Project Management Institute.</w:t>
      </w:r>
    </w:p>
    <w:p w14:paraId="2A68569B" w14:textId="77777777" w:rsidR="00A53475" w:rsidRPr="00780E84" w:rsidRDefault="00A53475" w:rsidP="00D859AC">
      <w:pPr>
        <w:pStyle w:val="NormalWeb"/>
        <w:spacing w:before="0" w:beforeAutospacing="0" w:after="240" w:afterAutospacing="0" w:line="360" w:lineRule="auto"/>
        <w:jc w:val="both"/>
        <w:rPr>
          <w:rFonts w:ascii="Arial" w:hAnsi="Arial" w:cs="Arial"/>
          <w:sz w:val="22"/>
          <w:szCs w:val="22"/>
        </w:rPr>
      </w:pPr>
      <w:r w:rsidRPr="00780E84">
        <w:rPr>
          <w:rFonts w:ascii="Arial" w:hAnsi="Arial" w:cs="Arial"/>
          <w:sz w:val="22"/>
          <w:szCs w:val="22"/>
        </w:rPr>
        <w:t xml:space="preserve">Porter, M. (1985). </w:t>
      </w:r>
      <w:r w:rsidRPr="00780E84">
        <w:rPr>
          <w:rFonts w:ascii="Arial" w:hAnsi="Arial" w:cs="Arial"/>
          <w:i/>
          <w:iCs/>
          <w:sz w:val="22"/>
          <w:szCs w:val="22"/>
        </w:rPr>
        <w:t>The Competitive Advantage: Creating and Sustaining Superior Performance</w:t>
      </w:r>
      <w:r w:rsidRPr="00780E84">
        <w:rPr>
          <w:rFonts w:ascii="Arial" w:hAnsi="Arial" w:cs="Arial"/>
          <w:sz w:val="22"/>
          <w:szCs w:val="22"/>
        </w:rPr>
        <w:t>. [online] Hbs.edu. Available at: https://www.hbs.edu/faculty/Pages/item.aspx?num=193 [Accessed 6 Jul. 2024].</w:t>
      </w:r>
    </w:p>
    <w:p w14:paraId="7FCF4914" w14:textId="1D1223A1" w:rsidR="00A53475" w:rsidRPr="00780E84" w:rsidRDefault="00A53475" w:rsidP="00D859AC">
      <w:pPr>
        <w:pStyle w:val="NormalWeb"/>
        <w:spacing w:before="0" w:beforeAutospacing="0" w:after="240" w:afterAutospacing="0" w:line="360" w:lineRule="auto"/>
        <w:jc w:val="both"/>
        <w:rPr>
          <w:rFonts w:ascii="Arial" w:hAnsi="Arial" w:cs="Arial"/>
          <w:sz w:val="22"/>
          <w:szCs w:val="22"/>
        </w:rPr>
      </w:pPr>
      <w:r w:rsidRPr="00780E84">
        <w:rPr>
          <w:rFonts w:ascii="Arial" w:hAnsi="Arial" w:cs="Arial"/>
          <w:sz w:val="22"/>
          <w:szCs w:val="22"/>
        </w:rPr>
        <w:t xml:space="preserve">Sumner, M. (2000). Risk factors in enterprise-wide/ERP projects. </w:t>
      </w:r>
      <w:r w:rsidRPr="00780E84">
        <w:rPr>
          <w:rFonts w:ascii="Arial" w:hAnsi="Arial" w:cs="Arial"/>
          <w:i/>
          <w:iCs/>
          <w:sz w:val="22"/>
          <w:szCs w:val="22"/>
        </w:rPr>
        <w:t>Journal of Information Technology</w:t>
      </w:r>
      <w:r w:rsidRPr="00780E84">
        <w:rPr>
          <w:rFonts w:ascii="Arial" w:hAnsi="Arial" w:cs="Arial"/>
          <w:sz w:val="22"/>
          <w:szCs w:val="22"/>
        </w:rPr>
        <w:t>, 15(4), pp.317–327.</w:t>
      </w:r>
    </w:p>
    <w:p w14:paraId="4E337D20" w14:textId="77777777" w:rsidR="00A53475" w:rsidRPr="00780E84" w:rsidRDefault="00A53475" w:rsidP="00D859AC">
      <w:pPr>
        <w:pStyle w:val="NormalWeb"/>
        <w:spacing w:before="0" w:beforeAutospacing="0" w:after="240" w:afterAutospacing="0" w:line="360" w:lineRule="auto"/>
        <w:jc w:val="both"/>
        <w:rPr>
          <w:rFonts w:ascii="Arial" w:hAnsi="Arial" w:cs="Arial"/>
          <w:sz w:val="22"/>
          <w:szCs w:val="22"/>
        </w:rPr>
      </w:pPr>
      <w:r w:rsidRPr="00780E84">
        <w:rPr>
          <w:rFonts w:ascii="Arial" w:hAnsi="Arial" w:cs="Arial"/>
          <w:sz w:val="22"/>
          <w:szCs w:val="22"/>
        </w:rPr>
        <w:t xml:space="preserve">Venkatraman, M. (1994). </w:t>
      </w:r>
      <w:r w:rsidRPr="00780E84">
        <w:rPr>
          <w:rFonts w:ascii="Arial" w:hAnsi="Arial" w:cs="Arial"/>
          <w:i/>
          <w:iCs/>
          <w:sz w:val="22"/>
          <w:szCs w:val="22"/>
        </w:rPr>
        <w:t>It-enabled business transformation: from automation to business scope redefinition</w:t>
      </w:r>
      <w:r w:rsidRPr="00780E84">
        <w:rPr>
          <w:rFonts w:ascii="Arial" w:hAnsi="Arial" w:cs="Arial"/>
          <w:sz w:val="22"/>
          <w:szCs w:val="22"/>
        </w:rPr>
        <w:t>. [online] Semantic Scholar. Available at: https://www.semanticscholar.org/paper/It-enabled-business-transformation%3A-from-automation-Venkatraman/c8a5b5fdf0da179822d15b57259cdd1cb5cf9058 [Accessed 6 Jul. 2024].</w:t>
      </w:r>
    </w:p>
    <w:p w14:paraId="28540E04" w14:textId="77777777" w:rsidR="00A53475" w:rsidRPr="00780E84" w:rsidRDefault="00A53475" w:rsidP="00D859AC">
      <w:pPr>
        <w:pStyle w:val="NormalWeb"/>
        <w:spacing w:before="0" w:beforeAutospacing="0" w:after="240" w:afterAutospacing="0" w:line="360" w:lineRule="auto"/>
        <w:jc w:val="both"/>
        <w:rPr>
          <w:rFonts w:ascii="Arial" w:hAnsi="Arial" w:cs="Arial"/>
          <w:sz w:val="22"/>
          <w:szCs w:val="22"/>
        </w:rPr>
      </w:pPr>
      <w:r w:rsidRPr="00780E84">
        <w:rPr>
          <w:rFonts w:ascii="Arial" w:hAnsi="Arial" w:cs="Arial"/>
          <w:sz w:val="22"/>
          <w:szCs w:val="22"/>
        </w:rPr>
        <w:t xml:space="preserve">Vipond, T. (2023). </w:t>
      </w:r>
      <w:r w:rsidRPr="00780E84">
        <w:rPr>
          <w:rFonts w:ascii="Arial" w:hAnsi="Arial" w:cs="Arial"/>
          <w:i/>
          <w:iCs/>
          <w:sz w:val="22"/>
          <w:szCs w:val="22"/>
        </w:rPr>
        <w:t>ROI Formula (Return on Investment)</w:t>
      </w:r>
      <w:r w:rsidRPr="00780E84">
        <w:rPr>
          <w:rFonts w:ascii="Arial" w:hAnsi="Arial" w:cs="Arial"/>
          <w:sz w:val="22"/>
          <w:szCs w:val="22"/>
        </w:rPr>
        <w:t>. [online] Corporate Finance Institute. Available at: https://corporatefinanceinstitute.com/resources/accounting/return-on-investment-roi-formula/ [Accessed 6 Jul. 2024].</w:t>
      </w:r>
    </w:p>
    <w:p w14:paraId="0A06821D" w14:textId="6AA3E53B" w:rsidR="00014309" w:rsidRPr="00D859AC" w:rsidRDefault="00A53475" w:rsidP="00D859AC">
      <w:pPr>
        <w:pStyle w:val="NormalWeb"/>
        <w:spacing w:before="0" w:beforeAutospacing="0" w:after="240" w:afterAutospacing="0" w:line="360" w:lineRule="auto"/>
        <w:jc w:val="both"/>
        <w:rPr>
          <w:rFonts w:ascii="Arial" w:hAnsi="Arial" w:cs="Arial"/>
          <w:sz w:val="22"/>
          <w:szCs w:val="22"/>
        </w:rPr>
      </w:pPr>
      <w:r w:rsidRPr="00780E84">
        <w:rPr>
          <w:rFonts w:ascii="Arial" w:hAnsi="Arial" w:cs="Arial"/>
          <w:sz w:val="22"/>
          <w:szCs w:val="22"/>
        </w:rPr>
        <w:lastRenderedPageBreak/>
        <w:t xml:space="preserve">Wall Street Prep (2024). </w:t>
      </w:r>
      <w:r w:rsidRPr="00780E84">
        <w:rPr>
          <w:rFonts w:ascii="Arial" w:hAnsi="Arial" w:cs="Arial"/>
          <w:i/>
          <w:iCs/>
          <w:sz w:val="22"/>
          <w:szCs w:val="22"/>
        </w:rPr>
        <w:t>Internal Rate of Return (IRR)</w:t>
      </w:r>
      <w:r w:rsidRPr="00780E84">
        <w:rPr>
          <w:rFonts w:ascii="Arial" w:hAnsi="Arial" w:cs="Arial"/>
          <w:sz w:val="22"/>
          <w:szCs w:val="22"/>
        </w:rPr>
        <w:t>. [online] Wall Street Prep. Available at: https://www.wallstreetprep.com/knowledge/irr-internal-rate-of-return/ [Accessed 3 Jul. 2024].</w:t>
      </w:r>
    </w:p>
    <w:p w14:paraId="5E7795D1" w14:textId="77777777" w:rsidR="00EF0B6D" w:rsidRDefault="00EF0B6D" w:rsidP="004249A1">
      <w:pPr>
        <w:pStyle w:val="NormalWeb"/>
        <w:spacing w:before="0" w:beforeAutospacing="0" w:after="240" w:afterAutospacing="0" w:line="360" w:lineRule="auto"/>
      </w:pPr>
    </w:p>
    <w:p w14:paraId="2D30CCF1" w14:textId="4AB766B6" w:rsidR="00EF0B6D" w:rsidRDefault="00EF0B6D" w:rsidP="00EF0B6D">
      <w:pPr>
        <w:pStyle w:val="Heading1"/>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57" w:name="_Toc171257649"/>
      <w:r w:rsidRPr="00EF0B6D">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Appendix</w:t>
      </w:r>
      <w:bookmarkEnd w:id="57"/>
    </w:p>
    <w:p w14:paraId="21D11BE6" w14:textId="4CC6FFF1" w:rsidR="00961375" w:rsidRPr="00961375" w:rsidRDefault="00961375" w:rsidP="009B2ACC">
      <w:pPr>
        <w:pStyle w:val="NoSpacing"/>
      </w:pPr>
      <w:r>
        <w:t>P</w:t>
      </w:r>
      <w:r w:rsidR="009B2ACC">
        <w:t>V C</w:t>
      </w:r>
      <w:r>
        <w:t>a</w:t>
      </w:r>
      <w:r w:rsidR="009B2ACC">
        <w:t>lculation</w:t>
      </w:r>
    </w:p>
    <w:p w14:paraId="5B40742A" w14:textId="77777777" w:rsidR="00AE4825" w:rsidRDefault="00AE4825" w:rsidP="00AE4825"/>
    <w:p w14:paraId="12CD12B6" w14:textId="3ECC0175" w:rsidR="00AE4825" w:rsidRDefault="00AE4825" w:rsidP="00AE4825">
      <w:r w:rsidRPr="00AE4825">
        <w:rPr>
          <w:noProof/>
        </w:rPr>
        <w:drawing>
          <wp:inline distT="0" distB="0" distL="0" distR="0" wp14:anchorId="3360BF92" wp14:editId="6A2F73A5">
            <wp:extent cx="5731510" cy="3244215"/>
            <wp:effectExtent l="0" t="0" r="2540" b="0"/>
            <wp:docPr id="14103507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0350781" name=""/>
                    <pic:cNvPicPr/>
                  </pic:nvPicPr>
                  <pic:blipFill>
                    <a:blip r:embed="rId11"/>
                    <a:stretch>
                      <a:fillRect/>
                    </a:stretch>
                  </pic:blipFill>
                  <pic:spPr>
                    <a:xfrm>
                      <a:off x="0" y="0"/>
                      <a:ext cx="5731510" cy="3244215"/>
                    </a:xfrm>
                    <a:prstGeom prst="rect">
                      <a:avLst/>
                    </a:prstGeom>
                  </pic:spPr>
                </pic:pic>
              </a:graphicData>
            </a:graphic>
          </wp:inline>
        </w:drawing>
      </w:r>
    </w:p>
    <w:p w14:paraId="492FC40E" w14:textId="3FAD3E7D" w:rsidR="00961375" w:rsidRDefault="009B2ACC" w:rsidP="00AE4825">
      <w:r>
        <w:t>NPV Calculation</w:t>
      </w:r>
    </w:p>
    <w:p w14:paraId="1E743BA0" w14:textId="43CD631B" w:rsidR="00961375" w:rsidRPr="00AE4825" w:rsidRDefault="00961375" w:rsidP="00AE4825">
      <w:r w:rsidRPr="00961375">
        <w:rPr>
          <w:noProof/>
        </w:rPr>
        <w:drawing>
          <wp:inline distT="0" distB="0" distL="0" distR="0" wp14:anchorId="395FD0BC" wp14:editId="6338788D">
            <wp:extent cx="5731510" cy="3205480"/>
            <wp:effectExtent l="0" t="0" r="2540" b="0"/>
            <wp:docPr id="11554964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5496445" name=""/>
                    <pic:cNvPicPr/>
                  </pic:nvPicPr>
                  <pic:blipFill>
                    <a:blip r:embed="rId12"/>
                    <a:stretch>
                      <a:fillRect/>
                    </a:stretch>
                  </pic:blipFill>
                  <pic:spPr>
                    <a:xfrm>
                      <a:off x="0" y="0"/>
                      <a:ext cx="5731510" cy="3205480"/>
                    </a:xfrm>
                    <a:prstGeom prst="rect">
                      <a:avLst/>
                    </a:prstGeom>
                  </pic:spPr>
                </pic:pic>
              </a:graphicData>
            </a:graphic>
          </wp:inline>
        </w:drawing>
      </w:r>
    </w:p>
    <w:p w14:paraId="4B3A7A59" w14:textId="77777777" w:rsidR="004249A1" w:rsidRDefault="004249A1" w:rsidP="009D45A9">
      <w:pPr>
        <w:pStyle w:val="NormalWeb"/>
        <w:spacing w:before="0" w:beforeAutospacing="0" w:after="240" w:afterAutospacing="0" w:line="360" w:lineRule="auto"/>
      </w:pPr>
    </w:p>
    <w:p w14:paraId="751EB652" w14:textId="3F4AACD4" w:rsidR="009D45A9" w:rsidRPr="00246FBF" w:rsidRDefault="005161C6" w:rsidP="003E472C">
      <w:pPr>
        <w:pStyle w:val="NormalWeb"/>
        <w:spacing w:before="0" w:beforeAutospacing="0" w:after="240" w:afterAutospacing="0" w:line="276" w:lineRule="auto"/>
        <w:jc w:val="both"/>
        <w:rPr>
          <w:rFonts w:ascii="Arial" w:hAnsi="Arial" w:cs="Arial"/>
          <w:sz w:val="22"/>
          <w:szCs w:val="22"/>
        </w:rPr>
      </w:pPr>
      <w:r>
        <w:rPr>
          <w:rFonts w:ascii="Arial" w:hAnsi="Arial" w:cs="Arial"/>
          <w:sz w:val="22"/>
          <w:szCs w:val="22"/>
        </w:rPr>
        <w:t>ROI CALCULATION</w:t>
      </w:r>
    </w:p>
    <w:p w14:paraId="1E0546A6" w14:textId="306D4A17" w:rsidR="00CF20D2" w:rsidRDefault="005456EC" w:rsidP="003E472C">
      <w:pPr>
        <w:spacing w:line="276" w:lineRule="auto"/>
        <w:jc w:val="both"/>
        <w:rPr>
          <w:rFonts w:ascii="Arial" w:hAnsi="Arial" w:cs="Arial"/>
        </w:rPr>
      </w:pPr>
      <w:r w:rsidRPr="005456EC">
        <w:rPr>
          <w:rFonts w:ascii="Arial" w:hAnsi="Arial" w:cs="Arial"/>
          <w:noProof/>
        </w:rPr>
        <w:drawing>
          <wp:inline distT="0" distB="0" distL="0" distR="0" wp14:anchorId="6BC02EDE" wp14:editId="67141BA7">
            <wp:extent cx="5731510" cy="3188970"/>
            <wp:effectExtent l="0" t="0" r="2540" b="0"/>
            <wp:docPr id="157676285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6762856" name="Picture 1" descr="A screenshot of a computer&#10;&#10;Description automatically generated"/>
                    <pic:cNvPicPr/>
                  </pic:nvPicPr>
                  <pic:blipFill>
                    <a:blip r:embed="rId13"/>
                    <a:stretch>
                      <a:fillRect/>
                    </a:stretch>
                  </pic:blipFill>
                  <pic:spPr>
                    <a:xfrm>
                      <a:off x="0" y="0"/>
                      <a:ext cx="5731510" cy="3188970"/>
                    </a:xfrm>
                    <a:prstGeom prst="rect">
                      <a:avLst/>
                    </a:prstGeom>
                  </pic:spPr>
                </pic:pic>
              </a:graphicData>
            </a:graphic>
          </wp:inline>
        </w:drawing>
      </w:r>
    </w:p>
    <w:p w14:paraId="05E8BCBA" w14:textId="77777777" w:rsidR="005456EC" w:rsidRDefault="005456EC" w:rsidP="003E472C">
      <w:pPr>
        <w:spacing w:line="276" w:lineRule="auto"/>
        <w:jc w:val="both"/>
        <w:rPr>
          <w:rFonts w:ascii="Arial" w:hAnsi="Arial" w:cs="Arial"/>
        </w:rPr>
      </w:pPr>
    </w:p>
    <w:p w14:paraId="4380F5F4" w14:textId="46B18627" w:rsidR="005456EC" w:rsidRDefault="00FA16F0" w:rsidP="003E472C">
      <w:pPr>
        <w:spacing w:line="276" w:lineRule="auto"/>
        <w:jc w:val="both"/>
        <w:rPr>
          <w:rFonts w:ascii="Arial" w:hAnsi="Arial" w:cs="Arial"/>
        </w:rPr>
      </w:pPr>
      <w:r w:rsidRPr="00FA16F0">
        <w:rPr>
          <w:rFonts w:ascii="Arial" w:hAnsi="Arial" w:cs="Arial"/>
          <w:noProof/>
        </w:rPr>
        <w:drawing>
          <wp:inline distT="0" distB="0" distL="0" distR="0" wp14:anchorId="2374530C" wp14:editId="7CDB1830">
            <wp:extent cx="5731510" cy="3236595"/>
            <wp:effectExtent l="0" t="0" r="2540" b="1905"/>
            <wp:docPr id="146340848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3408482" name="Picture 1" descr="A screenshot of a computer&#10;&#10;Description automatically generated"/>
                    <pic:cNvPicPr/>
                  </pic:nvPicPr>
                  <pic:blipFill>
                    <a:blip r:embed="rId14"/>
                    <a:stretch>
                      <a:fillRect/>
                    </a:stretch>
                  </pic:blipFill>
                  <pic:spPr>
                    <a:xfrm>
                      <a:off x="0" y="0"/>
                      <a:ext cx="5731510" cy="3236595"/>
                    </a:xfrm>
                    <a:prstGeom prst="rect">
                      <a:avLst/>
                    </a:prstGeom>
                  </pic:spPr>
                </pic:pic>
              </a:graphicData>
            </a:graphic>
          </wp:inline>
        </w:drawing>
      </w:r>
    </w:p>
    <w:p w14:paraId="252F3B6B" w14:textId="77777777" w:rsidR="008A528A" w:rsidRDefault="008A528A" w:rsidP="003E472C">
      <w:pPr>
        <w:spacing w:line="276" w:lineRule="auto"/>
        <w:jc w:val="both"/>
        <w:rPr>
          <w:rFonts w:ascii="Arial" w:hAnsi="Arial" w:cs="Arial"/>
        </w:rPr>
      </w:pPr>
    </w:p>
    <w:p w14:paraId="51586180" w14:textId="77777777" w:rsidR="008A528A" w:rsidRPr="00246FBF" w:rsidRDefault="008A528A" w:rsidP="003E472C">
      <w:pPr>
        <w:spacing w:line="276" w:lineRule="auto"/>
        <w:jc w:val="both"/>
        <w:rPr>
          <w:rFonts w:ascii="Arial" w:hAnsi="Arial" w:cs="Arial"/>
        </w:rPr>
      </w:pPr>
    </w:p>
    <w:sectPr w:rsidR="008A528A" w:rsidRPr="00246FBF">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E378D47" w14:textId="77777777" w:rsidR="00E709B1" w:rsidRDefault="00E709B1" w:rsidP="00600BBA">
      <w:pPr>
        <w:spacing w:after="0" w:line="240" w:lineRule="auto"/>
      </w:pPr>
      <w:r>
        <w:separator/>
      </w:r>
    </w:p>
  </w:endnote>
  <w:endnote w:type="continuationSeparator" w:id="0">
    <w:p w14:paraId="6AA2682F" w14:textId="77777777" w:rsidR="00E709B1" w:rsidRDefault="00E709B1" w:rsidP="00600BB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25360193"/>
      <w:docPartObj>
        <w:docPartGallery w:val="Page Numbers (Bottom of Page)"/>
        <w:docPartUnique/>
      </w:docPartObj>
    </w:sdtPr>
    <w:sdtEndPr>
      <w:rPr>
        <w:noProof/>
      </w:rPr>
    </w:sdtEndPr>
    <w:sdtContent>
      <w:p w14:paraId="1F52442A" w14:textId="77777777" w:rsidR="00600BBA" w:rsidRDefault="00600BBA">
        <w:pPr>
          <w:pStyle w:val="Footer"/>
        </w:pPr>
        <w:r>
          <w:fldChar w:fldCharType="begin"/>
        </w:r>
        <w:r>
          <w:instrText xml:space="preserve"> PAGE   \* MERGEFORMAT </w:instrText>
        </w:r>
        <w:r>
          <w:fldChar w:fldCharType="separate"/>
        </w:r>
        <w:r>
          <w:rPr>
            <w:noProof/>
          </w:rPr>
          <w:t>2</w:t>
        </w:r>
        <w:r>
          <w:rPr>
            <w:noProof/>
          </w:rPr>
          <w:fldChar w:fldCharType="end"/>
        </w:r>
      </w:p>
    </w:sdtContent>
  </w:sdt>
  <w:p w14:paraId="456E9563" w14:textId="77777777" w:rsidR="00600BBA" w:rsidRDefault="00600BB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7230446" w14:textId="77777777" w:rsidR="00E709B1" w:rsidRDefault="00E709B1" w:rsidP="00600BBA">
      <w:pPr>
        <w:spacing w:after="0" w:line="240" w:lineRule="auto"/>
      </w:pPr>
      <w:r>
        <w:separator/>
      </w:r>
    </w:p>
  </w:footnote>
  <w:footnote w:type="continuationSeparator" w:id="0">
    <w:p w14:paraId="559299EA" w14:textId="77777777" w:rsidR="00E709B1" w:rsidRDefault="00E709B1" w:rsidP="00600BB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37D0DD2"/>
    <w:multiLevelType w:val="multilevel"/>
    <w:tmpl w:val="A978D2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40B476A"/>
    <w:multiLevelType w:val="multilevel"/>
    <w:tmpl w:val="015A1F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F1C6210"/>
    <w:multiLevelType w:val="multilevel"/>
    <w:tmpl w:val="89EEEC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0B827A0"/>
    <w:multiLevelType w:val="multilevel"/>
    <w:tmpl w:val="9A4E3F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1952918"/>
    <w:multiLevelType w:val="multilevel"/>
    <w:tmpl w:val="706EBC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2BE38F2"/>
    <w:multiLevelType w:val="multilevel"/>
    <w:tmpl w:val="912817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35149DD"/>
    <w:multiLevelType w:val="multilevel"/>
    <w:tmpl w:val="B1CEC3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6BE38CF"/>
    <w:multiLevelType w:val="multilevel"/>
    <w:tmpl w:val="1F601C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76F30F4"/>
    <w:multiLevelType w:val="multilevel"/>
    <w:tmpl w:val="9C9222F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1B7F7BE9"/>
    <w:multiLevelType w:val="hybridMultilevel"/>
    <w:tmpl w:val="77CC386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1C6C0A35"/>
    <w:multiLevelType w:val="multilevel"/>
    <w:tmpl w:val="977AD3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CDC4A3B"/>
    <w:multiLevelType w:val="multilevel"/>
    <w:tmpl w:val="E7265A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1EDD4922"/>
    <w:multiLevelType w:val="hybridMultilevel"/>
    <w:tmpl w:val="801AE146"/>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3426517"/>
    <w:multiLevelType w:val="multilevel"/>
    <w:tmpl w:val="C88058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1B764C1"/>
    <w:multiLevelType w:val="multilevel"/>
    <w:tmpl w:val="3730B19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37E748D0"/>
    <w:multiLevelType w:val="multilevel"/>
    <w:tmpl w:val="31981B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A6C01D2"/>
    <w:multiLevelType w:val="hybridMultilevel"/>
    <w:tmpl w:val="18C0D192"/>
    <w:lvl w:ilvl="0" w:tplc="888A9248">
      <w:start w:val="1"/>
      <w:numFmt w:val="bullet"/>
      <w:lvlText w:val=""/>
      <w:lvlJc w:val="left"/>
      <w:pPr>
        <w:tabs>
          <w:tab w:val="num" w:pos="720"/>
        </w:tabs>
        <w:ind w:left="720" w:hanging="360"/>
      </w:pPr>
      <w:rPr>
        <w:rFonts w:ascii="Wingdings" w:hAnsi="Wingdings" w:hint="default"/>
      </w:rPr>
    </w:lvl>
    <w:lvl w:ilvl="1" w:tplc="4C3AD7EC" w:tentative="1">
      <w:start w:val="1"/>
      <w:numFmt w:val="bullet"/>
      <w:lvlText w:val=""/>
      <w:lvlJc w:val="left"/>
      <w:pPr>
        <w:tabs>
          <w:tab w:val="num" w:pos="1440"/>
        </w:tabs>
        <w:ind w:left="1440" w:hanging="360"/>
      </w:pPr>
      <w:rPr>
        <w:rFonts w:ascii="Wingdings" w:hAnsi="Wingdings" w:hint="default"/>
      </w:rPr>
    </w:lvl>
    <w:lvl w:ilvl="2" w:tplc="10CA89C8" w:tentative="1">
      <w:start w:val="1"/>
      <w:numFmt w:val="bullet"/>
      <w:lvlText w:val=""/>
      <w:lvlJc w:val="left"/>
      <w:pPr>
        <w:tabs>
          <w:tab w:val="num" w:pos="2160"/>
        </w:tabs>
        <w:ind w:left="2160" w:hanging="360"/>
      </w:pPr>
      <w:rPr>
        <w:rFonts w:ascii="Wingdings" w:hAnsi="Wingdings" w:hint="default"/>
      </w:rPr>
    </w:lvl>
    <w:lvl w:ilvl="3" w:tplc="58146864" w:tentative="1">
      <w:start w:val="1"/>
      <w:numFmt w:val="bullet"/>
      <w:lvlText w:val=""/>
      <w:lvlJc w:val="left"/>
      <w:pPr>
        <w:tabs>
          <w:tab w:val="num" w:pos="2880"/>
        </w:tabs>
        <w:ind w:left="2880" w:hanging="360"/>
      </w:pPr>
      <w:rPr>
        <w:rFonts w:ascii="Wingdings" w:hAnsi="Wingdings" w:hint="default"/>
      </w:rPr>
    </w:lvl>
    <w:lvl w:ilvl="4" w:tplc="3FCCCA7C" w:tentative="1">
      <w:start w:val="1"/>
      <w:numFmt w:val="bullet"/>
      <w:lvlText w:val=""/>
      <w:lvlJc w:val="left"/>
      <w:pPr>
        <w:tabs>
          <w:tab w:val="num" w:pos="3600"/>
        </w:tabs>
        <w:ind w:left="3600" w:hanging="360"/>
      </w:pPr>
      <w:rPr>
        <w:rFonts w:ascii="Wingdings" w:hAnsi="Wingdings" w:hint="default"/>
      </w:rPr>
    </w:lvl>
    <w:lvl w:ilvl="5" w:tplc="AD66D07A" w:tentative="1">
      <w:start w:val="1"/>
      <w:numFmt w:val="bullet"/>
      <w:lvlText w:val=""/>
      <w:lvlJc w:val="left"/>
      <w:pPr>
        <w:tabs>
          <w:tab w:val="num" w:pos="4320"/>
        </w:tabs>
        <w:ind w:left="4320" w:hanging="360"/>
      </w:pPr>
      <w:rPr>
        <w:rFonts w:ascii="Wingdings" w:hAnsi="Wingdings" w:hint="default"/>
      </w:rPr>
    </w:lvl>
    <w:lvl w:ilvl="6" w:tplc="888E10C4" w:tentative="1">
      <w:start w:val="1"/>
      <w:numFmt w:val="bullet"/>
      <w:lvlText w:val=""/>
      <w:lvlJc w:val="left"/>
      <w:pPr>
        <w:tabs>
          <w:tab w:val="num" w:pos="5040"/>
        </w:tabs>
        <w:ind w:left="5040" w:hanging="360"/>
      </w:pPr>
      <w:rPr>
        <w:rFonts w:ascii="Wingdings" w:hAnsi="Wingdings" w:hint="default"/>
      </w:rPr>
    </w:lvl>
    <w:lvl w:ilvl="7" w:tplc="8E444D9A" w:tentative="1">
      <w:start w:val="1"/>
      <w:numFmt w:val="bullet"/>
      <w:lvlText w:val=""/>
      <w:lvlJc w:val="left"/>
      <w:pPr>
        <w:tabs>
          <w:tab w:val="num" w:pos="5760"/>
        </w:tabs>
        <w:ind w:left="5760" w:hanging="360"/>
      </w:pPr>
      <w:rPr>
        <w:rFonts w:ascii="Wingdings" w:hAnsi="Wingdings" w:hint="default"/>
      </w:rPr>
    </w:lvl>
    <w:lvl w:ilvl="8" w:tplc="6B76FA70"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3AE80B6C"/>
    <w:multiLevelType w:val="multilevel"/>
    <w:tmpl w:val="ABCE6D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7831F33"/>
    <w:multiLevelType w:val="multilevel"/>
    <w:tmpl w:val="37D095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A2D6CAB"/>
    <w:multiLevelType w:val="hybridMultilevel"/>
    <w:tmpl w:val="6DCA7BE2"/>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B0F4634"/>
    <w:multiLevelType w:val="multilevel"/>
    <w:tmpl w:val="EA543E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7341D53"/>
    <w:multiLevelType w:val="multilevel"/>
    <w:tmpl w:val="4DC280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7EB18BB"/>
    <w:multiLevelType w:val="multilevel"/>
    <w:tmpl w:val="D6F045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C697B04"/>
    <w:multiLevelType w:val="multilevel"/>
    <w:tmpl w:val="4E9C49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D48521D"/>
    <w:multiLevelType w:val="hybridMultilevel"/>
    <w:tmpl w:val="1E4CB8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5F300AE6"/>
    <w:multiLevelType w:val="multilevel"/>
    <w:tmpl w:val="80387E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991291B"/>
    <w:multiLevelType w:val="multilevel"/>
    <w:tmpl w:val="316C5BEE"/>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tabs>
          <w:tab w:val="num" w:pos="1778"/>
        </w:tabs>
        <w:ind w:left="1778" w:hanging="360"/>
      </w:p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87456E9"/>
    <w:multiLevelType w:val="multilevel"/>
    <w:tmpl w:val="CF4657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523400391">
    <w:abstractNumId w:val="26"/>
  </w:num>
  <w:num w:numId="2" w16cid:durableId="998197095">
    <w:abstractNumId w:val="22"/>
  </w:num>
  <w:num w:numId="3" w16cid:durableId="15739746">
    <w:abstractNumId w:val="3"/>
  </w:num>
  <w:num w:numId="4" w16cid:durableId="1264340848">
    <w:abstractNumId w:val="0"/>
  </w:num>
  <w:num w:numId="5" w16cid:durableId="1733190499">
    <w:abstractNumId w:val="15"/>
  </w:num>
  <w:num w:numId="6" w16cid:durableId="1608850535">
    <w:abstractNumId w:val="6"/>
  </w:num>
  <w:num w:numId="7" w16cid:durableId="886599871">
    <w:abstractNumId w:val="18"/>
  </w:num>
  <w:num w:numId="8" w16cid:durableId="889269784">
    <w:abstractNumId w:val="5"/>
  </w:num>
  <w:num w:numId="9" w16cid:durableId="2129468825">
    <w:abstractNumId w:val="7"/>
  </w:num>
  <w:num w:numId="10" w16cid:durableId="1730035938">
    <w:abstractNumId w:val="10"/>
  </w:num>
  <w:num w:numId="11" w16cid:durableId="1281036672">
    <w:abstractNumId w:val="23"/>
  </w:num>
  <w:num w:numId="12" w16cid:durableId="103354191">
    <w:abstractNumId w:val="2"/>
  </w:num>
  <w:num w:numId="13" w16cid:durableId="1801531859">
    <w:abstractNumId w:val="1"/>
  </w:num>
  <w:num w:numId="14" w16cid:durableId="1153762682">
    <w:abstractNumId w:val="8"/>
  </w:num>
  <w:num w:numId="15" w16cid:durableId="527332451">
    <w:abstractNumId w:val="9"/>
  </w:num>
  <w:num w:numId="16" w16cid:durableId="1488013723">
    <w:abstractNumId w:val="27"/>
  </w:num>
  <w:num w:numId="17" w16cid:durableId="1355110097">
    <w:abstractNumId w:val="17"/>
  </w:num>
  <w:num w:numId="18" w16cid:durableId="458570964">
    <w:abstractNumId w:val="12"/>
  </w:num>
  <w:num w:numId="19" w16cid:durableId="1397700892">
    <w:abstractNumId w:val="19"/>
  </w:num>
  <w:num w:numId="20" w16cid:durableId="1206403756">
    <w:abstractNumId w:val="24"/>
  </w:num>
  <w:num w:numId="21" w16cid:durableId="690690637">
    <w:abstractNumId w:val="16"/>
  </w:num>
  <w:num w:numId="22" w16cid:durableId="455418819">
    <w:abstractNumId w:val="20"/>
  </w:num>
  <w:num w:numId="23" w16cid:durableId="185026998">
    <w:abstractNumId w:val="13"/>
  </w:num>
  <w:num w:numId="24" w16cid:durableId="1389959777">
    <w:abstractNumId w:val="4"/>
  </w:num>
  <w:num w:numId="25" w16cid:durableId="403183529">
    <w:abstractNumId w:val="11"/>
  </w:num>
  <w:num w:numId="26" w16cid:durableId="1819303844">
    <w:abstractNumId w:val="25"/>
  </w:num>
  <w:num w:numId="27" w16cid:durableId="1175149621">
    <w:abstractNumId w:val="21"/>
  </w:num>
  <w:num w:numId="28" w16cid:durableId="1117485123">
    <w:abstractNumId w:val="14"/>
  </w:num>
  <w:numIdMacAtCleanup w:val="1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6"/>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02021"/>
    <w:rsid w:val="0000336C"/>
    <w:rsid w:val="00006BE8"/>
    <w:rsid w:val="00007B78"/>
    <w:rsid w:val="00014309"/>
    <w:rsid w:val="00014D34"/>
    <w:rsid w:val="000306EF"/>
    <w:rsid w:val="00030F72"/>
    <w:rsid w:val="00032761"/>
    <w:rsid w:val="00042ED4"/>
    <w:rsid w:val="000565BE"/>
    <w:rsid w:val="000631F3"/>
    <w:rsid w:val="000641AA"/>
    <w:rsid w:val="00071BE9"/>
    <w:rsid w:val="00073765"/>
    <w:rsid w:val="0007732E"/>
    <w:rsid w:val="00081BAF"/>
    <w:rsid w:val="00083DD4"/>
    <w:rsid w:val="000859A6"/>
    <w:rsid w:val="000873D1"/>
    <w:rsid w:val="00091381"/>
    <w:rsid w:val="00094A02"/>
    <w:rsid w:val="000A2830"/>
    <w:rsid w:val="000B170D"/>
    <w:rsid w:val="000B3832"/>
    <w:rsid w:val="000B4196"/>
    <w:rsid w:val="000B41EB"/>
    <w:rsid w:val="000B6AD7"/>
    <w:rsid w:val="000C684D"/>
    <w:rsid w:val="000D0E5B"/>
    <w:rsid w:val="000D2C8E"/>
    <w:rsid w:val="000D3382"/>
    <w:rsid w:val="000D3603"/>
    <w:rsid w:val="000D5A25"/>
    <w:rsid w:val="000E2016"/>
    <w:rsid w:val="000E4395"/>
    <w:rsid w:val="000E655A"/>
    <w:rsid w:val="0010142E"/>
    <w:rsid w:val="00102C6C"/>
    <w:rsid w:val="00112D72"/>
    <w:rsid w:val="00125B81"/>
    <w:rsid w:val="00140049"/>
    <w:rsid w:val="00144EAF"/>
    <w:rsid w:val="00151594"/>
    <w:rsid w:val="001522A9"/>
    <w:rsid w:val="00163500"/>
    <w:rsid w:val="00166663"/>
    <w:rsid w:val="00167F32"/>
    <w:rsid w:val="00170820"/>
    <w:rsid w:val="00171B70"/>
    <w:rsid w:val="001748E4"/>
    <w:rsid w:val="00182A9C"/>
    <w:rsid w:val="00182B19"/>
    <w:rsid w:val="00197138"/>
    <w:rsid w:val="00197D84"/>
    <w:rsid w:val="001A030D"/>
    <w:rsid w:val="001D5668"/>
    <w:rsid w:val="001D57C7"/>
    <w:rsid w:val="001F1384"/>
    <w:rsid w:val="001F415E"/>
    <w:rsid w:val="001F4A85"/>
    <w:rsid w:val="001F6CED"/>
    <w:rsid w:val="0020525D"/>
    <w:rsid w:val="00213731"/>
    <w:rsid w:val="002140FB"/>
    <w:rsid w:val="00215161"/>
    <w:rsid w:val="00215340"/>
    <w:rsid w:val="00221947"/>
    <w:rsid w:val="0022525A"/>
    <w:rsid w:val="00233667"/>
    <w:rsid w:val="00240640"/>
    <w:rsid w:val="0024073F"/>
    <w:rsid w:val="00241E47"/>
    <w:rsid w:val="002425CB"/>
    <w:rsid w:val="00245E0E"/>
    <w:rsid w:val="00246FBF"/>
    <w:rsid w:val="00253091"/>
    <w:rsid w:val="002554D2"/>
    <w:rsid w:val="00256B84"/>
    <w:rsid w:val="00276E00"/>
    <w:rsid w:val="00280878"/>
    <w:rsid w:val="00285312"/>
    <w:rsid w:val="00287E13"/>
    <w:rsid w:val="0029731F"/>
    <w:rsid w:val="002A0047"/>
    <w:rsid w:val="002A3925"/>
    <w:rsid w:val="002A4C3B"/>
    <w:rsid w:val="002A7BBD"/>
    <w:rsid w:val="002B65AB"/>
    <w:rsid w:val="002C1C88"/>
    <w:rsid w:val="002D0674"/>
    <w:rsid w:val="002D7837"/>
    <w:rsid w:val="002D79C4"/>
    <w:rsid w:val="002E5721"/>
    <w:rsid w:val="002E7481"/>
    <w:rsid w:val="002F0B98"/>
    <w:rsid w:val="002F471C"/>
    <w:rsid w:val="00300B6C"/>
    <w:rsid w:val="003027AA"/>
    <w:rsid w:val="00302D2B"/>
    <w:rsid w:val="00303E40"/>
    <w:rsid w:val="00307C9B"/>
    <w:rsid w:val="00311CDC"/>
    <w:rsid w:val="00326B1F"/>
    <w:rsid w:val="00327E12"/>
    <w:rsid w:val="003346A8"/>
    <w:rsid w:val="003374A6"/>
    <w:rsid w:val="00346D69"/>
    <w:rsid w:val="00360FDB"/>
    <w:rsid w:val="00364A62"/>
    <w:rsid w:val="0037072A"/>
    <w:rsid w:val="003728DC"/>
    <w:rsid w:val="00374380"/>
    <w:rsid w:val="003769A2"/>
    <w:rsid w:val="00383F95"/>
    <w:rsid w:val="00395F14"/>
    <w:rsid w:val="003B2DC3"/>
    <w:rsid w:val="003B75E6"/>
    <w:rsid w:val="003D16F5"/>
    <w:rsid w:val="003D3856"/>
    <w:rsid w:val="003D6994"/>
    <w:rsid w:val="003E472C"/>
    <w:rsid w:val="003E480B"/>
    <w:rsid w:val="003F4789"/>
    <w:rsid w:val="003F7646"/>
    <w:rsid w:val="00402A79"/>
    <w:rsid w:val="0040688E"/>
    <w:rsid w:val="00411626"/>
    <w:rsid w:val="00422322"/>
    <w:rsid w:val="004241A9"/>
    <w:rsid w:val="00424917"/>
    <w:rsid w:val="004249A1"/>
    <w:rsid w:val="00425DAC"/>
    <w:rsid w:val="00431345"/>
    <w:rsid w:val="00435A4A"/>
    <w:rsid w:val="004408A1"/>
    <w:rsid w:val="0044175C"/>
    <w:rsid w:val="00443C4C"/>
    <w:rsid w:val="00444279"/>
    <w:rsid w:val="00451831"/>
    <w:rsid w:val="00451D23"/>
    <w:rsid w:val="00454321"/>
    <w:rsid w:val="004566A3"/>
    <w:rsid w:val="004704C3"/>
    <w:rsid w:val="00472D4B"/>
    <w:rsid w:val="00474342"/>
    <w:rsid w:val="00480867"/>
    <w:rsid w:val="00481B49"/>
    <w:rsid w:val="00482616"/>
    <w:rsid w:val="0048439C"/>
    <w:rsid w:val="0048723E"/>
    <w:rsid w:val="004973FF"/>
    <w:rsid w:val="004A65F3"/>
    <w:rsid w:val="004C4B8F"/>
    <w:rsid w:val="004E1AB7"/>
    <w:rsid w:val="004F04C4"/>
    <w:rsid w:val="00502F63"/>
    <w:rsid w:val="005143C8"/>
    <w:rsid w:val="005161C6"/>
    <w:rsid w:val="005207D7"/>
    <w:rsid w:val="00530A9A"/>
    <w:rsid w:val="00532187"/>
    <w:rsid w:val="00533D0F"/>
    <w:rsid w:val="00535549"/>
    <w:rsid w:val="005362C2"/>
    <w:rsid w:val="005456EC"/>
    <w:rsid w:val="0055019E"/>
    <w:rsid w:val="00555A20"/>
    <w:rsid w:val="0055623F"/>
    <w:rsid w:val="0056335C"/>
    <w:rsid w:val="00564924"/>
    <w:rsid w:val="0057503B"/>
    <w:rsid w:val="0058167B"/>
    <w:rsid w:val="00585567"/>
    <w:rsid w:val="005931DC"/>
    <w:rsid w:val="00596934"/>
    <w:rsid w:val="005A2F37"/>
    <w:rsid w:val="005B2FDB"/>
    <w:rsid w:val="005C5BD2"/>
    <w:rsid w:val="005C750A"/>
    <w:rsid w:val="005E6A29"/>
    <w:rsid w:val="00600BBA"/>
    <w:rsid w:val="0060345C"/>
    <w:rsid w:val="00613861"/>
    <w:rsid w:val="006153B7"/>
    <w:rsid w:val="00617FB5"/>
    <w:rsid w:val="0062215A"/>
    <w:rsid w:val="00623AAC"/>
    <w:rsid w:val="0063183A"/>
    <w:rsid w:val="00640BA7"/>
    <w:rsid w:val="00655F0E"/>
    <w:rsid w:val="006642D2"/>
    <w:rsid w:val="00664C6A"/>
    <w:rsid w:val="00676428"/>
    <w:rsid w:val="00682ECE"/>
    <w:rsid w:val="0068721F"/>
    <w:rsid w:val="00691E17"/>
    <w:rsid w:val="00696DE6"/>
    <w:rsid w:val="006A4763"/>
    <w:rsid w:val="006A7F3E"/>
    <w:rsid w:val="006C070D"/>
    <w:rsid w:val="006C1F0A"/>
    <w:rsid w:val="006C27C0"/>
    <w:rsid w:val="006C3BD0"/>
    <w:rsid w:val="006D44DD"/>
    <w:rsid w:val="006E4EAD"/>
    <w:rsid w:val="006F431C"/>
    <w:rsid w:val="00703A34"/>
    <w:rsid w:val="00720872"/>
    <w:rsid w:val="007220D6"/>
    <w:rsid w:val="00734796"/>
    <w:rsid w:val="007402E9"/>
    <w:rsid w:val="0074643F"/>
    <w:rsid w:val="00754807"/>
    <w:rsid w:val="00755137"/>
    <w:rsid w:val="00755697"/>
    <w:rsid w:val="00770194"/>
    <w:rsid w:val="00774F4E"/>
    <w:rsid w:val="00780E84"/>
    <w:rsid w:val="00792A44"/>
    <w:rsid w:val="00794FD3"/>
    <w:rsid w:val="00795E7C"/>
    <w:rsid w:val="007A17EF"/>
    <w:rsid w:val="007A7712"/>
    <w:rsid w:val="007B3DD7"/>
    <w:rsid w:val="007B536D"/>
    <w:rsid w:val="007B6409"/>
    <w:rsid w:val="007C1C87"/>
    <w:rsid w:val="007D1F14"/>
    <w:rsid w:val="007D34F7"/>
    <w:rsid w:val="007E2369"/>
    <w:rsid w:val="007F3F8D"/>
    <w:rsid w:val="007F4102"/>
    <w:rsid w:val="007F781B"/>
    <w:rsid w:val="00801AB5"/>
    <w:rsid w:val="00801D6A"/>
    <w:rsid w:val="00806AB3"/>
    <w:rsid w:val="00810F05"/>
    <w:rsid w:val="00811AEC"/>
    <w:rsid w:val="00812805"/>
    <w:rsid w:val="0082470C"/>
    <w:rsid w:val="0083234F"/>
    <w:rsid w:val="00840999"/>
    <w:rsid w:val="00841087"/>
    <w:rsid w:val="00843813"/>
    <w:rsid w:val="00843E29"/>
    <w:rsid w:val="0085667B"/>
    <w:rsid w:val="00860BD6"/>
    <w:rsid w:val="00861E49"/>
    <w:rsid w:val="00862484"/>
    <w:rsid w:val="008665EC"/>
    <w:rsid w:val="008667BF"/>
    <w:rsid w:val="008718FC"/>
    <w:rsid w:val="00872F7D"/>
    <w:rsid w:val="008771A2"/>
    <w:rsid w:val="00882765"/>
    <w:rsid w:val="00883558"/>
    <w:rsid w:val="00883D04"/>
    <w:rsid w:val="00886133"/>
    <w:rsid w:val="008908B4"/>
    <w:rsid w:val="00894F98"/>
    <w:rsid w:val="00895C9C"/>
    <w:rsid w:val="008A05AA"/>
    <w:rsid w:val="008A4584"/>
    <w:rsid w:val="008A46A3"/>
    <w:rsid w:val="008A528A"/>
    <w:rsid w:val="008B379E"/>
    <w:rsid w:val="008C0B15"/>
    <w:rsid w:val="008C5793"/>
    <w:rsid w:val="008C5FBB"/>
    <w:rsid w:val="008C7ED1"/>
    <w:rsid w:val="008D198D"/>
    <w:rsid w:val="008D288D"/>
    <w:rsid w:val="008D3B41"/>
    <w:rsid w:val="008E45A2"/>
    <w:rsid w:val="008F0BE7"/>
    <w:rsid w:val="00903B70"/>
    <w:rsid w:val="0090593F"/>
    <w:rsid w:val="00906722"/>
    <w:rsid w:val="00910650"/>
    <w:rsid w:val="0092746A"/>
    <w:rsid w:val="00930C51"/>
    <w:rsid w:val="00933472"/>
    <w:rsid w:val="00941971"/>
    <w:rsid w:val="00950411"/>
    <w:rsid w:val="0095300D"/>
    <w:rsid w:val="00953A9A"/>
    <w:rsid w:val="00956697"/>
    <w:rsid w:val="00961375"/>
    <w:rsid w:val="00963224"/>
    <w:rsid w:val="00965C05"/>
    <w:rsid w:val="009743AC"/>
    <w:rsid w:val="0099263C"/>
    <w:rsid w:val="009A3254"/>
    <w:rsid w:val="009B2ACC"/>
    <w:rsid w:val="009C04B6"/>
    <w:rsid w:val="009C74B5"/>
    <w:rsid w:val="009D45A9"/>
    <w:rsid w:val="009D4EA1"/>
    <w:rsid w:val="009D53A7"/>
    <w:rsid w:val="009E181F"/>
    <w:rsid w:val="009E492D"/>
    <w:rsid w:val="00A01EE5"/>
    <w:rsid w:val="00A01FC6"/>
    <w:rsid w:val="00A05AD9"/>
    <w:rsid w:val="00A22A44"/>
    <w:rsid w:val="00A32B59"/>
    <w:rsid w:val="00A422A4"/>
    <w:rsid w:val="00A43059"/>
    <w:rsid w:val="00A46150"/>
    <w:rsid w:val="00A53475"/>
    <w:rsid w:val="00A53DA9"/>
    <w:rsid w:val="00A53E59"/>
    <w:rsid w:val="00A64513"/>
    <w:rsid w:val="00A66C34"/>
    <w:rsid w:val="00A71722"/>
    <w:rsid w:val="00AA4C5E"/>
    <w:rsid w:val="00AB0A03"/>
    <w:rsid w:val="00AB14F6"/>
    <w:rsid w:val="00AB4A4C"/>
    <w:rsid w:val="00AC36E7"/>
    <w:rsid w:val="00AC6B56"/>
    <w:rsid w:val="00AD07A8"/>
    <w:rsid w:val="00AD3C07"/>
    <w:rsid w:val="00AE31C4"/>
    <w:rsid w:val="00AE4825"/>
    <w:rsid w:val="00AE6EE3"/>
    <w:rsid w:val="00AE78A8"/>
    <w:rsid w:val="00AF4766"/>
    <w:rsid w:val="00AF65E1"/>
    <w:rsid w:val="00B041E1"/>
    <w:rsid w:val="00B06891"/>
    <w:rsid w:val="00B128EE"/>
    <w:rsid w:val="00B21517"/>
    <w:rsid w:val="00B314CB"/>
    <w:rsid w:val="00B46BEE"/>
    <w:rsid w:val="00B506B4"/>
    <w:rsid w:val="00B520AE"/>
    <w:rsid w:val="00B5371E"/>
    <w:rsid w:val="00B54C77"/>
    <w:rsid w:val="00B60F58"/>
    <w:rsid w:val="00B61752"/>
    <w:rsid w:val="00B67808"/>
    <w:rsid w:val="00B72875"/>
    <w:rsid w:val="00B749E9"/>
    <w:rsid w:val="00B76CFE"/>
    <w:rsid w:val="00B816EC"/>
    <w:rsid w:val="00B9106F"/>
    <w:rsid w:val="00B922F5"/>
    <w:rsid w:val="00B95360"/>
    <w:rsid w:val="00BA4FE6"/>
    <w:rsid w:val="00BB68B1"/>
    <w:rsid w:val="00BC3213"/>
    <w:rsid w:val="00BE0235"/>
    <w:rsid w:val="00BE3BDB"/>
    <w:rsid w:val="00BE7CA9"/>
    <w:rsid w:val="00BF571C"/>
    <w:rsid w:val="00BF5FD0"/>
    <w:rsid w:val="00BF63EA"/>
    <w:rsid w:val="00BF7AA1"/>
    <w:rsid w:val="00BF7F1F"/>
    <w:rsid w:val="00C07B12"/>
    <w:rsid w:val="00C17D3B"/>
    <w:rsid w:val="00C2078C"/>
    <w:rsid w:val="00C22FD9"/>
    <w:rsid w:val="00C23BE0"/>
    <w:rsid w:val="00C24764"/>
    <w:rsid w:val="00C336A9"/>
    <w:rsid w:val="00C3520C"/>
    <w:rsid w:val="00C36BC2"/>
    <w:rsid w:val="00C37664"/>
    <w:rsid w:val="00C4084E"/>
    <w:rsid w:val="00C53F50"/>
    <w:rsid w:val="00C54522"/>
    <w:rsid w:val="00C6175C"/>
    <w:rsid w:val="00C6335B"/>
    <w:rsid w:val="00C72B8C"/>
    <w:rsid w:val="00CB1486"/>
    <w:rsid w:val="00CC4FFE"/>
    <w:rsid w:val="00CD65FA"/>
    <w:rsid w:val="00CE10F1"/>
    <w:rsid w:val="00CE3691"/>
    <w:rsid w:val="00CE4F73"/>
    <w:rsid w:val="00CF15DC"/>
    <w:rsid w:val="00CF20D2"/>
    <w:rsid w:val="00CF3109"/>
    <w:rsid w:val="00D02021"/>
    <w:rsid w:val="00D03026"/>
    <w:rsid w:val="00D0473B"/>
    <w:rsid w:val="00D11B9B"/>
    <w:rsid w:val="00D11CF7"/>
    <w:rsid w:val="00D13473"/>
    <w:rsid w:val="00D30F4B"/>
    <w:rsid w:val="00D3135D"/>
    <w:rsid w:val="00D31467"/>
    <w:rsid w:val="00D36EB1"/>
    <w:rsid w:val="00D46965"/>
    <w:rsid w:val="00D50BD8"/>
    <w:rsid w:val="00D54127"/>
    <w:rsid w:val="00D76216"/>
    <w:rsid w:val="00D76461"/>
    <w:rsid w:val="00D776BB"/>
    <w:rsid w:val="00D82C6B"/>
    <w:rsid w:val="00D859AC"/>
    <w:rsid w:val="00D875F1"/>
    <w:rsid w:val="00D91164"/>
    <w:rsid w:val="00DA1E7D"/>
    <w:rsid w:val="00DA3035"/>
    <w:rsid w:val="00DB16D5"/>
    <w:rsid w:val="00DB640A"/>
    <w:rsid w:val="00DB6A75"/>
    <w:rsid w:val="00DD6D67"/>
    <w:rsid w:val="00DE42B7"/>
    <w:rsid w:val="00DE68FC"/>
    <w:rsid w:val="00DE6EFA"/>
    <w:rsid w:val="00DF1E46"/>
    <w:rsid w:val="00E0783C"/>
    <w:rsid w:val="00E141E7"/>
    <w:rsid w:val="00E1546D"/>
    <w:rsid w:val="00E1666B"/>
    <w:rsid w:val="00E264F1"/>
    <w:rsid w:val="00E34883"/>
    <w:rsid w:val="00E45917"/>
    <w:rsid w:val="00E5433B"/>
    <w:rsid w:val="00E574DE"/>
    <w:rsid w:val="00E709B1"/>
    <w:rsid w:val="00E90D2D"/>
    <w:rsid w:val="00E95345"/>
    <w:rsid w:val="00E95BCC"/>
    <w:rsid w:val="00E97E0D"/>
    <w:rsid w:val="00EA1046"/>
    <w:rsid w:val="00EB33FD"/>
    <w:rsid w:val="00EC4A0B"/>
    <w:rsid w:val="00EC5116"/>
    <w:rsid w:val="00ED27E0"/>
    <w:rsid w:val="00ED4523"/>
    <w:rsid w:val="00EE4F63"/>
    <w:rsid w:val="00EE74EE"/>
    <w:rsid w:val="00EF0B6D"/>
    <w:rsid w:val="00EF22AF"/>
    <w:rsid w:val="00EF3A44"/>
    <w:rsid w:val="00F02D41"/>
    <w:rsid w:val="00F04B9C"/>
    <w:rsid w:val="00F116D5"/>
    <w:rsid w:val="00F161D4"/>
    <w:rsid w:val="00F24A7F"/>
    <w:rsid w:val="00F26F40"/>
    <w:rsid w:val="00F3301F"/>
    <w:rsid w:val="00F36D93"/>
    <w:rsid w:val="00F73BFF"/>
    <w:rsid w:val="00F8148A"/>
    <w:rsid w:val="00F97A7A"/>
    <w:rsid w:val="00FA16F0"/>
    <w:rsid w:val="00FA18A6"/>
    <w:rsid w:val="00FA2282"/>
    <w:rsid w:val="00FA58FE"/>
    <w:rsid w:val="00FB4A69"/>
    <w:rsid w:val="00FC4FCB"/>
    <w:rsid w:val="00FD02A0"/>
    <w:rsid w:val="00FD1CA2"/>
    <w:rsid w:val="00FD6A61"/>
    <w:rsid w:val="00FE03BD"/>
    <w:rsid w:val="00FF32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0328E78"/>
  <w15:chartTrackingRefBased/>
  <w15:docId w15:val="{BFE5C7DE-A9FA-4439-8B86-117D2B7123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0202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0202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D0202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D0202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0202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0202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0202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0202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0202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0202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D0202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D0202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D0202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0202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0202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0202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0202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02021"/>
    <w:rPr>
      <w:rFonts w:eastAsiaTheme="majorEastAsia" w:cstheme="majorBidi"/>
      <w:color w:val="272727" w:themeColor="text1" w:themeTint="D8"/>
    </w:rPr>
  </w:style>
  <w:style w:type="paragraph" w:styleId="Title">
    <w:name w:val="Title"/>
    <w:basedOn w:val="Normal"/>
    <w:next w:val="Normal"/>
    <w:link w:val="TitleChar"/>
    <w:uiPriority w:val="10"/>
    <w:qFormat/>
    <w:rsid w:val="00D0202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0202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0202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0202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02021"/>
    <w:pPr>
      <w:spacing w:before="160"/>
      <w:jc w:val="center"/>
    </w:pPr>
    <w:rPr>
      <w:i/>
      <w:iCs/>
      <w:color w:val="404040" w:themeColor="text1" w:themeTint="BF"/>
    </w:rPr>
  </w:style>
  <w:style w:type="character" w:customStyle="1" w:styleId="QuoteChar">
    <w:name w:val="Quote Char"/>
    <w:basedOn w:val="DefaultParagraphFont"/>
    <w:link w:val="Quote"/>
    <w:uiPriority w:val="29"/>
    <w:rsid w:val="00D02021"/>
    <w:rPr>
      <w:i/>
      <w:iCs/>
      <w:color w:val="404040" w:themeColor="text1" w:themeTint="BF"/>
    </w:rPr>
  </w:style>
  <w:style w:type="paragraph" w:styleId="ListParagraph">
    <w:name w:val="List Paragraph"/>
    <w:basedOn w:val="Normal"/>
    <w:uiPriority w:val="34"/>
    <w:qFormat/>
    <w:rsid w:val="00D02021"/>
    <w:pPr>
      <w:ind w:left="720"/>
      <w:contextualSpacing/>
    </w:pPr>
  </w:style>
  <w:style w:type="character" w:styleId="IntenseEmphasis">
    <w:name w:val="Intense Emphasis"/>
    <w:basedOn w:val="DefaultParagraphFont"/>
    <w:uiPriority w:val="21"/>
    <w:qFormat/>
    <w:rsid w:val="00D02021"/>
    <w:rPr>
      <w:i/>
      <w:iCs/>
      <w:color w:val="0F4761" w:themeColor="accent1" w:themeShade="BF"/>
    </w:rPr>
  </w:style>
  <w:style w:type="paragraph" w:styleId="IntenseQuote">
    <w:name w:val="Intense Quote"/>
    <w:basedOn w:val="Normal"/>
    <w:next w:val="Normal"/>
    <w:link w:val="IntenseQuoteChar"/>
    <w:uiPriority w:val="30"/>
    <w:qFormat/>
    <w:rsid w:val="00D0202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02021"/>
    <w:rPr>
      <w:i/>
      <w:iCs/>
      <w:color w:val="0F4761" w:themeColor="accent1" w:themeShade="BF"/>
    </w:rPr>
  </w:style>
  <w:style w:type="character" w:styleId="IntenseReference">
    <w:name w:val="Intense Reference"/>
    <w:basedOn w:val="DefaultParagraphFont"/>
    <w:uiPriority w:val="32"/>
    <w:qFormat/>
    <w:rsid w:val="00D02021"/>
    <w:rPr>
      <w:b/>
      <w:bCs/>
      <w:smallCaps/>
      <w:color w:val="0F4761" w:themeColor="accent1" w:themeShade="BF"/>
      <w:spacing w:val="5"/>
    </w:rPr>
  </w:style>
  <w:style w:type="paragraph" w:styleId="NormalWeb">
    <w:name w:val="Normal (Web)"/>
    <w:basedOn w:val="Normal"/>
    <w:uiPriority w:val="99"/>
    <w:unhideWhenUsed/>
    <w:rsid w:val="003027AA"/>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3027AA"/>
    <w:rPr>
      <w:b/>
      <w:bCs/>
    </w:rPr>
  </w:style>
  <w:style w:type="character" w:customStyle="1" w:styleId="line-clamp-1">
    <w:name w:val="line-clamp-1"/>
    <w:basedOn w:val="DefaultParagraphFont"/>
    <w:rsid w:val="003027AA"/>
  </w:style>
  <w:style w:type="paragraph" w:styleId="Header">
    <w:name w:val="header"/>
    <w:basedOn w:val="Normal"/>
    <w:link w:val="HeaderChar"/>
    <w:uiPriority w:val="99"/>
    <w:unhideWhenUsed/>
    <w:rsid w:val="00600BBA"/>
    <w:pPr>
      <w:tabs>
        <w:tab w:val="center" w:pos="4513"/>
        <w:tab w:val="right" w:pos="9026"/>
      </w:tabs>
      <w:spacing w:after="0" w:line="240" w:lineRule="auto"/>
    </w:pPr>
  </w:style>
  <w:style w:type="character" w:customStyle="1" w:styleId="HeaderChar">
    <w:name w:val="Header Char"/>
    <w:basedOn w:val="DefaultParagraphFont"/>
    <w:link w:val="Header"/>
    <w:uiPriority w:val="99"/>
    <w:rsid w:val="00600BBA"/>
  </w:style>
  <w:style w:type="paragraph" w:styleId="Footer">
    <w:name w:val="footer"/>
    <w:basedOn w:val="Normal"/>
    <w:link w:val="FooterChar"/>
    <w:uiPriority w:val="99"/>
    <w:unhideWhenUsed/>
    <w:rsid w:val="00600BBA"/>
    <w:pPr>
      <w:tabs>
        <w:tab w:val="center" w:pos="4513"/>
        <w:tab w:val="right" w:pos="9026"/>
      </w:tabs>
      <w:spacing w:after="0" w:line="240" w:lineRule="auto"/>
    </w:pPr>
  </w:style>
  <w:style w:type="character" w:customStyle="1" w:styleId="FooterChar">
    <w:name w:val="Footer Char"/>
    <w:basedOn w:val="DefaultParagraphFont"/>
    <w:link w:val="Footer"/>
    <w:uiPriority w:val="99"/>
    <w:rsid w:val="00600BBA"/>
  </w:style>
  <w:style w:type="paragraph" w:styleId="TOCHeading">
    <w:name w:val="TOC Heading"/>
    <w:basedOn w:val="Heading1"/>
    <w:next w:val="Normal"/>
    <w:uiPriority w:val="39"/>
    <w:unhideWhenUsed/>
    <w:qFormat/>
    <w:rsid w:val="003F7646"/>
    <w:pPr>
      <w:spacing w:before="240" w:after="0"/>
      <w:outlineLvl w:val="9"/>
    </w:pPr>
    <w:rPr>
      <w:kern w:val="0"/>
      <w:sz w:val="32"/>
      <w:szCs w:val="32"/>
      <w:lang w:eastAsia="en-GB"/>
      <w14:ligatures w14:val="none"/>
    </w:rPr>
  </w:style>
  <w:style w:type="paragraph" w:styleId="TOC3">
    <w:name w:val="toc 3"/>
    <w:basedOn w:val="Normal"/>
    <w:next w:val="Normal"/>
    <w:autoRedefine/>
    <w:uiPriority w:val="39"/>
    <w:unhideWhenUsed/>
    <w:rsid w:val="003F7646"/>
    <w:pPr>
      <w:spacing w:after="100"/>
      <w:ind w:left="440"/>
    </w:pPr>
  </w:style>
  <w:style w:type="character" w:styleId="Hyperlink">
    <w:name w:val="Hyperlink"/>
    <w:basedOn w:val="DefaultParagraphFont"/>
    <w:uiPriority w:val="99"/>
    <w:unhideWhenUsed/>
    <w:rsid w:val="003F7646"/>
    <w:rPr>
      <w:color w:val="467886" w:themeColor="hyperlink"/>
      <w:u w:val="single"/>
    </w:rPr>
  </w:style>
  <w:style w:type="table" w:styleId="TableGrid">
    <w:name w:val="Table Grid"/>
    <w:basedOn w:val="TableNormal"/>
    <w:uiPriority w:val="39"/>
    <w:rsid w:val="0043134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431345"/>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TOC1">
    <w:name w:val="toc 1"/>
    <w:basedOn w:val="Normal"/>
    <w:next w:val="Normal"/>
    <w:autoRedefine/>
    <w:uiPriority w:val="39"/>
    <w:unhideWhenUsed/>
    <w:rsid w:val="004973FF"/>
    <w:pPr>
      <w:tabs>
        <w:tab w:val="right" w:leader="dot" w:pos="9016"/>
      </w:tabs>
      <w:spacing w:after="100"/>
      <w:jc w:val="both"/>
    </w:pPr>
  </w:style>
  <w:style w:type="paragraph" w:styleId="TOC2">
    <w:name w:val="toc 2"/>
    <w:basedOn w:val="Normal"/>
    <w:next w:val="Normal"/>
    <w:autoRedefine/>
    <w:uiPriority w:val="39"/>
    <w:unhideWhenUsed/>
    <w:rsid w:val="00DB640A"/>
    <w:pPr>
      <w:tabs>
        <w:tab w:val="right" w:leader="dot" w:pos="9016"/>
      </w:tabs>
      <w:spacing w:after="100"/>
      <w:ind w:left="220"/>
      <w:jc w:val="both"/>
    </w:pPr>
  </w:style>
  <w:style w:type="paragraph" w:customStyle="1" w:styleId="msonormal0">
    <w:name w:val="msonormal"/>
    <w:basedOn w:val="Normal"/>
    <w:rsid w:val="00B922F5"/>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katex">
    <w:name w:val="katex"/>
    <w:basedOn w:val="DefaultParagraphFont"/>
    <w:rsid w:val="00B922F5"/>
  </w:style>
  <w:style w:type="character" w:customStyle="1" w:styleId="katex-mathml">
    <w:name w:val="katex-mathml"/>
    <w:basedOn w:val="DefaultParagraphFont"/>
    <w:rsid w:val="00B922F5"/>
  </w:style>
  <w:style w:type="character" w:customStyle="1" w:styleId="katex-html">
    <w:name w:val="katex-html"/>
    <w:basedOn w:val="DefaultParagraphFont"/>
    <w:rsid w:val="00B922F5"/>
  </w:style>
  <w:style w:type="character" w:customStyle="1" w:styleId="base">
    <w:name w:val="base"/>
    <w:basedOn w:val="DefaultParagraphFont"/>
    <w:rsid w:val="00B922F5"/>
  </w:style>
  <w:style w:type="character" w:customStyle="1" w:styleId="strut">
    <w:name w:val="strut"/>
    <w:basedOn w:val="DefaultParagraphFont"/>
    <w:rsid w:val="00B922F5"/>
  </w:style>
  <w:style w:type="character" w:customStyle="1" w:styleId="mord">
    <w:name w:val="mord"/>
    <w:basedOn w:val="DefaultParagraphFont"/>
    <w:rsid w:val="00B922F5"/>
  </w:style>
  <w:style w:type="character" w:customStyle="1" w:styleId="mspace">
    <w:name w:val="mspace"/>
    <w:basedOn w:val="DefaultParagraphFont"/>
    <w:rsid w:val="00B922F5"/>
  </w:style>
  <w:style w:type="character" w:customStyle="1" w:styleId="mrel">
    <w:name w:val="mrel"/>
    <w:basedOn w:val="DefaultParagraphFont"/>
    <w:rsid w:val="00B922F5"/>
  </w:style>
  <w:style w:type="character" w:customStyle="1" w:styleId="mop">
    <w:name w:val="mop"/>
    <w:basedOn w:val="DefaultParagraphFont"/>
    <w:rsid w:val="00B922F5"/>
  </w:style>
  <w:style w:type="character" w:customStyle="1" w:styleId="msupsub">
    <w:name w:val="msupsub"/>
    <w:basedOn w:val="DefaultParagraphFont"/>
    <w:rsid w:val="00B922F5"/>
  </w:style>
  <w:style w:type="character" w:customStyle="1" w:styleId="vlist-t">
    <w:name w:val="vlist-t"/>
    <w:basedOn w:val="DefaultParagraphFont"/>
    <w:rsid w:val="00B922F5"/>
  </w:style>
  <w:style w:type="character" w:customStyle="1" w:styleId="vlist-r">
    <w:name w:val="vlist-r"/>
    <w:basedOn w:val="DefaultParagraphFont"/>
    <w:rsid w:val="00B922F5"/>
  </w:style>
  <w:style w:type="character" w:customStyle="1" w:styleId="vlist">
    <w:name w:val="vlist"/>
    <w:basedOn w:val="DefaultParagraphFont"/>
    <w:rsid w:val="00B922F5"/>
  </w:style>
  <w:style w:type="character" w:customStyle="1" w:styleId="pstrut">
    <w:name w:val="pstrut"/>
    <w:basedOn w:val="DefaultParagraphFont"/>
    <w:rsid w:val="00B922F5"/>
  </w:style>
  <w:style w:type="character" w:customStyle="1" w:styleId="sizing">
    <w:name w:val="sizing"/>
    <w:basedOn w:val="DefaultParagraphFont"/>
    <w:rsid w:val="00B922F5"/>
  </w:style>
  <w:style w:type="character" w:customStyle="1" w:styleId="vlist-s">
    <w:name w:val="vlist-s"/>
    <w:basedOn w:val="DefaultParagraphFont"/>
    <w:rsid w:val="00B922F5"/>
  </w:style>
  <w:style w:type="character" w:customStyle="1" w:styleId="mopen">
    <w:name w:val="mopen"/>
    <w:basedOn w:val="DefaultParagraphFont"/>
    <w:rsid w:val="00B922F5"/>
  </w:style>
  <w:style w:type="character" w:customStyle="1" w:styleId="mfrac">
    <w:name w:val="mfrac"/>
    <w:basedOn w:val="DefaultParagraphFont"/>
    <w:rsid w:val="00B922F5"/>
  </w:style>
  <w:style w:type="character" w:customStyle="1" w:styleId="mbin">
    <w:name w:val="mbin"/>
    <w:basedOn w:val="DefaultParagraphFont"/>
    <w:rsid w:val="00B922F5"/>
  </w:style>
  <w:style w:type="character" w:customStyle="1" w:styleId="mclose">
    <w:name w:val="mclose"/>
    <w:basedOn w:val="DefaultParagraphFont"/>
    <w:rsid w:val="00B922F5"/>
  </w:style>
  <w:style w:type="character" w:customStyle="1" w:styleId="frac-line">
    <w:name w:val="frac-line"/>
    <w:basedOn w:val="DefaultParagraphFont"/>
    <w:rsid w:val="00B922F5"/>
  </w:style>
  <w:style w:type="character" w:customStyle="1" w:styleId="minner">
    <w:name w:val="minner"/>
    <w:basedOn w:val="DefaultParagraphFont"/>
    <w:rsid w:val="00B922F5"/>
  </w:style>
  <w:style w:type="character" w:customStyle="1" w:styleId="delimsizing">
    <w:name w:val="delimsizing"/>
    <w:basedOn w:val="DefaultParagraphFont"/>
    <w:rsid w:val="00B922F5"/>
  </w:style>
  <w:style w:type="character" w:customStyle="1" w:styleId="mpunct">
    <w:name w:val="mpunct"/>
    <w:basedOn w:val="DefaultParagraphFont"/>
    <w:rsid w:val="00B922F5"/>
  </w:style>
  <w:style w:type="character" w:customStyle="1" w:styleId="flex">
    <w:name w:val="flex"/>
    <w:basedOn w:val="DefaultParagraphFont"/>
    <w:rsid w:val="00B922F5"/>
  </w:style>
  <w:style w:type="paragraph" w:styleId="NoSpacing">
    <w:name w:val="No Spacing"/>
    <w:uiPriority w:val="1"/>
    <w:qFormat/>
    <w:rsid w:val="005C750A"/>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0981800">
      <w:bodyDiv w:val="1"/>
      <w:marLeft w:val="0"/>
      <w:marRight w:val="0"/>
      <w:marTop w:val="0"/>
      <w:marBottom w:val="0"/>
      <w:divBdr>
        <w:top w:val="none" w:sz="0" w:space="0" w:color="auto"/>
        <w:left w:val="none" w:sz="0" w:space="0" w:color="auto"/>
        <w:bottom w:val="none" w:sz="0" w:space="0" w:color="auto"/>
        <w:right w:val="none" w:sz="0" w:space="0" w:color="auto"/>
      </w:divBdr>
      <w:divsChild>
        <w:div w:id="184682196">
          <w:marLeft w:val="0"/>
          <w:marRight w:val="0"/>
          <w:marTop w:val="0"/>
          <w:marBottom w:val="0"/>
          <w:divBdr>
            <w:top w:val="none" w:sz="0" w:space="0" w:color="auto"/>
            <w:left w:val="none" w:sz="0" w:space="0" w:color="auto"/>
            <w:bottom w:val="none" w:sz="0" w:space="0" w:color="auto"/>
            <w:right w:val="none" w:sz="0" w:space="0" w:color="auto"/>
          </w:divBdr>
        </w:div>
      </w:divsChild>
    </w:div>
    <w:div w:id="29232128">
      <w:bodyDiv w:val="1"/>
      <w:marLeft w:val="0"/>
      <w:marRight w:val="0"/>
      <w:marTop w:val="0"/>
      <w:marBottom w:val="0"/>
      <w:divBdr>
        <w:top w:val="none" w:sz="0" w:space="0" w:color="auto"/>
        <w:left w:val="none" w:sz="0" w:space="0" w:color="auto"/>
        <w:bottom w:val="none" w:sz="0" w:space="0" w:color="auto"/>
        <w:right w:val="none" w:sz="0" w:space="0" w:color="auto"/>
      </w:divBdr>
      <w:divsChild>
        <w:div w:id="797918470">
          <w:marLeft w:val="0"/>
          <w:marRight w:val="0"/>
          <w:marTop w:val="0"/>
          <w:marBottom w:val="0"/>
          <w:divBdr>
            <w:top w:val="none" w:sz="0" w:space="0" w:color="auto"/>
            <w:left w:val="none" w:sz="0" w:space="0" w:color="auto"/>
            <w:bottom w:val="none" w:sz="0" w:space="0" w:color="auto"/>
            <w:right w:val="none" w:sz="0" w:space="0" w:color="auto"/>
          </w:divBdr>
        </w:div>
      </w:divsChild>
    </w:div>
    <w:div w:id="66997572">
      <w:bodyDiv w:val="1"/>
      <w:marLeft w:val="0"/>
      <w:marRight w:val="0"/>
      <w:marTop w:val="0"/>
      <w:marBottom w:val="0"/>
      <w:divBdr>
        <w:top w:val="none" w:sz="0" w:space="0" w:color="auto"/>
        <w:left w:val="none" w:sz="0" w:space="0" w:color="auto"/>
        <w:bottom w:val="none" w:sz="0" w:space="0" w:color="auto"/>
        <w:right w:val="none" w:sz="0" w:space="0" w:color="auto"/>
      </w:divBdr>
      <w:divsChild>
        <w:div w:id="1783379370">
          <w:marLeft w:val="0"/>
          <w:marRight w:val="0"/>
          <w:marTop w:val="0"/>
          <w:marBottom w:val="0"/>
          <w:divBdr>
            <w:top w:val="none" w:sz="0" w:space="0" w:color="auto"/>
            <w:left w:val="none" w:sz="0" w:space="0" w:color="auto"/>
            <w:bottom w:val="none" w:sz="0" w:space="0" w:color="auto"/>
            <w:right w:val="none" w:sz="0" w:space="0" w:color="auto"/>
          </w:divBdr>
          <w:divsChild>
            <w:div w:id="1719819386">
              <w:marLeft w:val="0"/>
              <w:marRight w:val="0"/>
              <w:marTop w:val="0"/>
              <w:marBottom w:val="0"/>
              <w:divBdr>
                <w:top w:val="none" w:sz="0" w:space="0" w:color="auto"/>
                <w:left w:val="none" w:sz="0" w:space="0" w:color="auto"/>
                <w:bottom w:val="none" w:sz="0" w:space="0" w:color="auto"/>
                <w:right w:val="none" w:sz="0" w:space="0" w:color="auto"/>
              </w:divBdr>
              <w:divsChild>
                <w:div w:id="255791418">
                  <w:marLeft w:val="0"/>
                  <w:marRight w:val="0"/>
                  <w:marTop w:val="0"/>
                  <w:marBottom w:val="0"/>
                  <w:divBdr>
                    <w:top w:val="none" w:sz="0" w:space="0" w:color="auto"/>
                    <w:left w:val="none" w:sz="0" w:space="0" w:color="auto"/>
                    <w:bottom w:val="none" w:sz="0" w:space="0" w:color="auto"/>
                    <w:right w:val="none" w:sz="0" w:space="0" w:color="auto"/>
                  </w:divBdr>
                  <w:divsChild>
                    <w:div w:id="13588924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74194773">
          <w:marLeft w:val="0"/>
          <w:marRight w:val="0"/>
          <w:marTop w:val="0"/>
          <w:marBottom w:val="0"/>
          <w:divBdr>
            <w:top w:val="none" w:sz="0" w:space="0" w:color="auto"/>
            <w:left w:val="none" w:sz="0" w:space="0" w:color="auto"/>
            <w:bottom w:val="none" w:sz="0" w:space="0" w:color="auto"/>
            <w:right w:val="none" w:sz="0" w:space="0" w:color="auto"/>
          </w:divBdr>
          <w:divsChild>
            <w:div w:id="634943691">
              <w:marLeft w:val="0"/>
              <w:marRight w:val="0"/>
              <w:marTop w:val="0"/>
              <w:marBottom w:val="0"/>
              <w:divBdr>
                <w:top w:val="none" w:sz="0" w:space="0" w:color="auto"/>
                <w:left w:val="none" w:sz="0" w:space="0" w:color="auto"/>
                <w:bottom w:val="none" w:sz="0" w:space="0" w:color="auto"/>
                <w:right w:val="none" w:sz="0" w:space="0" w:color="auto"/>
              </w:divBdr>
              <w:divsChild>
                <w:div w:id="296835096">
                  <w:marLeft w:val="0"/>
                  <w:marRight w:val="0"/>
                  <w:marTop w:val="0"/>
                  <w:marBottom w:val="0"/>
                  <w:divBdr>
                    <w:top w:val="none" w:sz="0" w:space="0" w:color="auto"/>
                    <w:left w:val="none" w:sz="0" w:space="0" w:color="auto"/>
                    <w:bottom w:val="none" w:sz="0" w:space="0" w:color="auto"/>
                    <w:right w:val="none" w:sz="0" w:space="0" w:color="auto"/>
                  </w:divBdr>
                  <w:divsChild>
                    <w:div w:id="14025609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1731738">
      <w:bodyDiv w:val="1"/>
      <w:marLeft w:val="0"/>
      <w:marRight w:val="0"/>
      <w:marTop w:val="0"/>
      <w:marBottom w:val="0"/>
      <w:divBdr>
        <w:top w:val="none" w:sz="0" w:space="0" w:color="auto"/>
        <w:left w:val="none" w:sz="0" w:space="0" w:color="auto"/>
        <w:bottom w:val="none" w:sz="0" w:space="0" w:color="auto"/>
        <w:right w:val="none" w:sz="0" w:space="0" w:color="auto"/>
      </w:divBdr>
    </w:div>
    <w:div w:id="127208130">
      <w:bodyDiv w:val="1"/>
      <w:marLeft w:val="0"/>
      <w:marRight w:val="0"/>
      <w:marTop w:val="0"/>
      <w:marBottom w:val="0"/>
      <w:divBdr>
        <w:top w:val="none" w:sz="0" w:space="0" w:color="auto"/>
        <w:left w:val="none" w:sz="0" w:space="0" w:color="auto"/>
        <w:bottom w:val="none" w:sz="0" w:space="0" w:color="auto"/>
        <w:right w:val="none" w:sz="0" w:space="0" w:color="auto"/>
      </w:divBdr>
      <w:divsChild>
        <w:div w:id="518276378">
          <w:marLeft w:val="0"/>
          <w:marRight w:val="0"/>
          <w:marTop w:val="0"/>
          <w:marBottom w:val="0"/>
          <w:divBdr>
            <w:top w:val="none" w:sz="0" w:space="0" w:color="auto"/>
            <w:left w:val="none" w:sz="0" w:space="0" w:color="auto"/>
            <w:bottom w:val="none" w:sz="0" w:space="0" w:color="auto"/>
            <w:right w:val="none" w:sz="0" w:space="0" w:color="auto"/>
          </w:divBdr>
        </w:div>
      </w:divsChild>
    </w:div>
    <w:div w:id="153883725">
      <w:bodyDiv w:val="1"/>
      <w:marLeft w:val="0"/>
      <w:marRight w:val="0"/>
      <w:marTop w:val="0"/>
      <w:marBottom w:val="0"/>
      <w:divBdr>
        <w:top w:val="none" w:sz="0" w:space="0" w:color="auto"/>
        <w:left w:val="none" w:sz="0" w:space="0" w:color="auto"/>
        <w:bottom w:val="none" w:sz="0" w:space="0" w:color="auto"/>
        <w:right w:val="none" w:sz="0" w:space="0" w:color="auto"/>
      </w:divBdr>
    </w:div>
    <w:div w:id="178786616">
      <w:bodyDiv w:val="1"/>
      <w:marLeft w:val="0"/>
      <w:marRight w:val="0"/>
      <w:marTop w:val="0"/>
      <w:marBottom w:val="0"/>
      <w:divBdr>
        <w:top w:val="none" w:sz="0" w:space="0" w:color="auto"/>
        <w:left w:val="none" w:sz="0" w:space="0" w:color="auto"/>
        <w:bottom w:val="none" w:sz="0" w:space="0" w:color="auto"/>
        <w:right w:val="none" w:sz="0" w:space="0" w:color="auto"/>
      </w:divBdr>
      <w:divsChild>
        <w:div w:id="1989045342">
          <w:marLeft w:val="0"/>
          <w:marRight w:val="0"/>
          <w:marTop w:val="0"/>
          <w:marBottom w:val="0"/>
          <w:divBdr>
            <w:top w:val="none" w:sz="0" w:space="0" w:color="auto"/>
            <w:left w:val="none" w:sz="0" w:space="0" w:color="auto"/>
            <w:bottom w:val="none" w:sz="0" w:space="0" w:color="auto"/>
            <w:right w:val="none" w:sz="0" w:space="0" w:color="auto"/>
          </w:divBdr>
        </w:div>
      </w:divsChild>
    </w:div>
    <w:div w:id="224922111">
      <w:bodyDiv w:val="1"/>
      <w:marLeft w:val="0"/>
      <w:marRight w:val="0"/>
      <w:marTop w:val="0"/>
      <w:marBottom w:val="0"/>
      <w:divBdr>
        <w:top w:val="none" w:sz="0" w:space="0" w:color="auto"/>
        <w:left w:val="none" w:sz="0" w:space="0" w:color="auto"/>
        <w:bottom w:val="none" w:sz="0" w:space="0" w:color="auto"/>
        <w:right w:val="none" w:sz="0" w:space="0" w:color="auto"/>
      </w:divBdr>
      <w:divsChild>
        <w:div w:id="1688209495">
          <w:marLeft w:val="0"/>
          <w:marRight w:val="0"/>
          <w:marTop w:val="0"/>
          <w:marBottom w:val="0"/>
          <w:divBdr>
            <w:top w:val="none" w:sz="0" w:space="0" w:color="auto"/>
            <w:left w:val="none" w:sz="0" w:space="0" w:color="auto"/>
            <w:bottom w:val="none" w:sz="0" w:space="0" w:color="auto"/>
            <w:right w:val="none" w:sz="0" w:space="0" w:color="auto"/>
          </w:divBdr>
        </w:div>
      </w:divsChild>
    </w:div>
    <w:div w:id="229536493">
      <w:bodyDiv w:val="1"/>
      <w:marLeft w:val="0"/>
      <w:marRight w:val="0"/>
      <w:marTop w:val="0"/>
      <w:marBottom w:val="0"/>
      <w:divBdr>
        <w:top w:val="none" w:sz="0" w:space="0" w:color="auto"/>
        <w:left w:val="none" w:sz="0" w:space="0" w:color="auto"/>
        <w:bottom w:val="none" w:sz="0" w:space="0" w:color="auto"/>
        <w:right w:val="none" w:sz="0" w:space="0" w:color="auto"/>
      </w:divBdr>
      <w:divsChild>
        <w:div w:id="612057033">
          <w:marLeft w:val="0"/>
          <w:marRight w:val="0"/>
          <w:marTop w:val="0"/>
          <w:marBottom w:val="0"/>
          <w:divBdr>
            <w:top w:val="none" w:sz="0" w:space="0" w:color="auto"/>
            <w:left w:val="none" w:sz="0" w:space="0" w:color="auto"/>
            <w:bottom w:val="none" w:sz="0" w:space="0" w:color="auto"/>
            <w:right w:val="none" w:sz="0" w:space="0" w:color="auto"/>
          </w:divBdr>
        </w:div>
      </w:divsChild>
    </w:div>
    <w:div w:id="312488438">
      <w:bodyDiv w:val="1"/>
      <w:marLeft w:val="0"/>
      <w:marRight w:val="0"/>
      <w:marTop w:val="0"/>
      <w:marBottom w:val="0"/>
      <w:divBdr>
        <w:top w:val="none" w:sz="0" w:space="0" w:color="auto"/>
        <w:left w:val="none" w:sz="0" w:space="0" w:color="auto"/>
        <w:bottom w:val="none" w:sz="0" w:space="0" w:color="auto"/>
        <w:right w:val="none" w:sz="0" w:space="0" w:color="auto"/>
      </w:divBdr>
    </w:div>
    <w:div w:id="342319296">
      <w:bodyDiv w:val="1"/>
      <w:marLeft w:val="0"/>
      <w:marRight w:val="0"/>
      <w:marTop w:val="0"/>
      <w:marBottom w:val="0"/>
      <w:divBdr>
        <w:top w:val="none" w:sz="0" w:space="0" w:color="auto"/>
        <w:left w:val="none" w:sz="0" w:space="0" w:color="auto"/>
        <w:bottom w:val="none" w:sz="0" w:space="0" w:color="auto"/>
        <w:right w:val="none" w:sz="0" w:space="0" w:color="auto"/>
      </w:divBdr>
      <w:divsChild>
        <w:div w:id="77868209">
          <w:marLeft w:val="0"/>
          <w:marRight w:val="0"/>
          <w:marTop w:val="0"/>
          <w:marBottom w:val="0"/>
          <w:divBdr>
            <w:top w:val="none" w:sz="0" w:space="0" w:color="auto"/>
            <w:left w:val="none" w:sz="0" w:space="0" w:color="auto"/>
            <w:bottom w:val="none" w:sz="0" w:space="0" w:color="auto"/>
            <w:right w:val="none" w:sz="0" w:space="0" w:color="auto"/>
          </w:divBdr>
        </w:div>
      </w:divsChild>
    </w:div>
    <w:div w:id="394285004">
      <w:bodyDiv w:val="1"/>
      <w:marLeft w:val="0"/>
      <w:marRight w:val="0"/>
      <w:marTop w:val="0"/>
      <w:marBottom w:val="0"/>
      <w:divBdr>
        <w:top w:val="none" w:sz="0" w:space="0" w:color="auto"/>
        <w:left w:val="none" w:sz="0" w:space="0" w:color="auto"/>
        <w:bottom w:val="none" w:sz="0" w:space="0" w:color="auto"/>
        <w:right w:val="none" w:sz="0" w:space="0" w:color="auto"/>
      </w:divBdr>
      <w:divsChild>
        <w:div w:id="326174591">
          <w:marLeft w:val="0"/>
          <w:marRight w:val="0"/>
          <w:marTop w:val="0"/>
          <w:marBottom w:val="0"/>
          <w:divBdr>
            <w:top w:val="none" w:sz="0" w:space="0" w:color="auto"/>
            <w:left w:val="none" w:sz="0" w:space="0" w:color="auto"/>
            <w:bottom w:val="none" w:sz="0" w:space="0" w:color="auto"/>
            <w:right w:val="none" w:sz="0" w:space="0" w:color="auto"/>
          </w:divBdr>
        </w:div>
      </w:divsChild>
    </w:div>
    <w:div w:id="400300492">
      <w:bodyDiv w:val="1"/>
      <w:marLeft w:val="0"/>
      <w:marRight w:val="0"/>
      <w:marTop w:val="0"/>
      <w:marBottom w:val="0"/>
      <w:divBdr>
        <w:top w:val="none" w:sz="0" w:space="0" w:color="auto"/>
        <w:left w:val="none" w:sz="0" w:space="0" w:color="auto"/>
        <w:bottom w:val="none" w:sz="0" w:space="0" w:color="auto"/>
        <w:right w:val="none" w:sz="0" w:space="0" w:color="auto"/>
      </w:divBdr>
    </w:div>
    <w:div w:id="425157519">
      <w:bodyDiv w:val="1"/>
      <w:marLeft w:val="0"/>
      <w:marRight w:val="0"/>
      <w:marTop w:val="0"/>
      <w:marBottom w:val="0"/>
      <w:divBdr>
        <w:top w:val="none" w:sz="0" w:space="0" w:color="auto"/>
        <w:left w:val="none" w:sz="0" w:space="0" w:color="auto"/>
        <w:bottom w:val="none" w:sz="0" w:space="0" w:color="auto"/>
        <w:right w:val="none" w:sz="0" w:space="0" w:color="auto"/>
      </w:divBdr>
    </w:div>
    <w:div w:id="465048752">
      <w:bodyDiv w:val="1"/>
      <w:marLeft w:val="0"/>
      <w:marRight w:val="0"/>
      <w:marTop w:val="0"/>
      <w:marBottom w:val="0"/>
      <w:divBdr>
        <w:top w:val="none" w:sz="0" w:space="0" w:color="auto"/>
        <w:left w:val="none" w:sz="0" w:space="0" w:color="auto"/>
        <w:bottom w:val="none" w:sz="0" w:space="0" w:color="auto"/>
        <w:right w:val="none" w:sz="0" w:space="0" w:color="auto"/>
      </w:divBdr>
    </w:div>
    <w:div w:id="467013820">
      <w:bodyDiv w:val="1"/>
      <w:marLeft w:val="0"/>
      <w:marRight w:val="0"/>
      <w:marTop w:val="0"/>
      <w:marBottom w:val="0"/>
      <w:divBdr>
        <w:top w:val="none" w:sz="0" w:space="0" w:color="auto"/>
        <w:left w:val="none" w:sz="0" w:space="0" w:color="auto"/>
        <w:bottom w:val="none" w:sz="0" w:space="0" w:color="auto"/>
        <w:right w:val="none" w:sz="0" w:space="0" w:color="auto"/>
      </w:divBdr>
    </w:div>
    <w:div w:id="530338228">
      <w:bodyDiv w:val="1"/>
      <w:marLeft w:val="0"/>
      <w:marRight w:val="0"/>
      <w:marTop w:val="0"/>
      <w:marBottom w:val="0"/>
      <w:divBdr>
        <w:top w:val="none" w:sz="0" w:space="0" w:color="auto"/>
        <w:left w:val="none" w:sz="0" w:space="0" w:color="auto"/>
        <w:bottom w:val="none" w:sz="0" w:space="0" w:color="auto"/>
        <w:right w:val="none" w:sz="0" w:space="0" w:color="auto"/>
      </w:divBdr>
      <w:divsChild>
        <w:div w:id="680089767">
          <w:marLeft w:val="0"/>
          <w:marRight w:val="0"/>
          <w:marTop w:val="0"/>
          <w:marBottom w:val="0"/>
          <w:divBdr>
            <w:top w:val="none" w:sz="0" w:space="0" w:color="auto"/>
            <w:left w:val="none" w:sz="0" w:space="0" w:color="auto"/>
            <w:bottom w:val="none" w:sz="0" w:space="0" w:color="auto"/>
            <w:right w:val="none" w:sz="0" w:space="0" w:color="auto"/>
          </w:divBdr>
        </w:div>
      </w:divsChild>
    </w:div>
    <w:div w:id="532840120">
      <w:bodyDiv w:val="1"/>
      <w:marLeft w:val="0"/>
      <w:marRight w:val="0"/>
      <w:marTop w:val="0"/>
      <w:marBottom w:val="0"/>
      <w:divBdr>
        <w:top w:val="none" w:sz="0" w:space="0" w:color="auto"/>
        <w:left w:val="none" w:sz="0" w:space="0" w:color="auto"/>
        <w:bottom w:val="none" w:sz="0" w:space="0" w:color="auto"/>
        <w:right w:val="none" w:sz="0" w:space="0" w:color="auto"/>
      </w:divBdr>
    </w:div>
    <w:div w:id="606079332">
      <w:bodyDiv w:val="1"/>
      <w:marLeft w:val="0"/>
      <w:marRight w:val="0"/>
      <w:marTop w:val="0"/>
      <w:marBottom w:val="0"/>
      <w:divBdr>
        <w:top w:val="none" w:sz="0" w:space="0" w:color="auto"/>
        <w:left w:val="none" w:sz="0" w:space="0" w:color="auto"/>
        <w:bottom w:val="none" w:sz="0" w:space="0" w:color="auto"/>
        <w:right w:val="none" w:sz="0" w:space="0" w:color="auto"/>
      </w:divBdr>
    </w:div>
    <w:div w:id="670715914">
      <w:bodyDiv w:val="1"/>
      <w:marLeft w:val="0"/>
      <w:marRight w:val="0"/>
      <w:marTop w:val="0"/>
      <w:marBottom w:val="0"/>
      <w:divBdr>
        <w:top w:val="none" w:sz="0" w:space="0" w:color="auto"/>
        <w:left w:val="none" w:sz="0" w:space="0" w:color="auto"/>
        <w:bottom w:val="none" w:sz="0" w:space="0" w:color="auto"/>
        <w:right w:val="none" w:sz="0" w:space="0" w:color="auto"/>
      </w:divBdr>
    </w:div>
    <w:div w:id="678888611">
      <w:bodyDiv w:val="1"/>
      <w:marLeft w:val="0"/>
      <w:marRight w:val="0"/>
      <w:marTop w:val="0"/>
      <w:marBottom w:val="0"/>
      <w:divBdr>
        <w:top w:val="none" w:sz="0" w:space="0" w:color="auto"/>
        <w:left w:val="none" w:sz="0" w:space="0" w:color="auto"/>
        <w:bottom w:val="none" w:sz="0" w:space="0" w:color="auto"/>
        <w:right w:val="none" w:sz="0" w:space="0" w:color="auto"/>
      </w:divBdr>
      <w:divsChild>
        <w:div w:id="763302114">
          <w:marLeft w:val="0"/>
          <w:marRight w:val="0"/>
          <w:marTop w:val="0"/>
          <w:marBottom w:val="0"/>
          <w:divBdr>
            <w:top w:val="none" w:sz="0" w:space="0" w:color="auto"/>
            <w:left w:val="none" w:sz="0" w:space="0" w:color="auto"/>
            <w:bottom w:val="none" w:sz="0" w:space="0" w:color="auto"/>
            <w:right w:val="none" w:sz="0" w:space="0" w:color="auto"/>
          </w:divBdr>
          <w:divsChild>
            <w:div w:id="529102390">
              <w:marLeft w:val="0"/>
              <w:marRight w:val="0"/>
              <w:marTop w:val="0"/>
              <w:marBottom w:val="0"/>
              <w:divBdr>
                <w:top w:val="none" w:sz="0" w:space="0" w:color="auto"/>
                <w:left w:val="none" w:sz="0" w:space="0" w:color="auto"/>
                <w:bottom w:val="none" w:sz="0" w:space="0" w:color="auto"/>
                <w:right w:val="none" w:sz="0" w:space="0" w:color="auto"/>
              </w:divBdr>
              <w:divsChild>
                <w:div w:id="1884125136">
                  <w:marLeft w:val="0"/>
                  <w:marRight w:val="0"/>
                  <w:marTop w:val="0"/>
                  <w:marBottom w:val="0"/>
                  <w:divBdr>
                    <w:top w:val="none" w:sz="0" w:space="0" w:color="auto"/>
                    <w:left w:val="none" w:sz="0" w:space="0" w:color="auto"/>
                    <w:bottom w:val="none" w:sz="0" w:space="0" w:color="auto"/>
                    <w:right w:val="none" w:sz="0" w:space="0" w:color="auto"/>
                  </w:divBdr>
                  <w:divsChild>
                    <w:div w:id="5613349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04415787">
          <w:marLeft w:val="0"/>
          <w:marRight w:val="0"/>
          <w:marTop w:val="0"/>
          <w:marBottom w:val="0"/>
          <w:divBdr>
            <w:top w:val="none" w:sz="0" w:space="0" w:color="auto"/>
            <w:left w:val="none" w:sz="0" w:space="0" w:color="auto"/>
            <w:bottom w:val="none" w:sz="0" w:space="0" w:color="auto"/>
            <w:right w:val="none" w:sz="0" w:space="0" w:color="auto"/>
          </w:divBdr>
          <w:divsChild>
            <w:div w:id="945893005">
              <w:marLeft w:val="0"/>
              <w:marRight w:val="0"/>
              <w:marTop w:val="0"/>
              <w:marBottom w:val="0"/>
              <w:divBdr>
                <w:top w:val="none" w:sz="0" w:space="0" w:color="auto"/>
                <w:left w:val="none" w:sz="0" w:space="0" w:color="auto"/>
                <w:bottom w:val="none" w:sz="0" w:space="0" w:color="auto"/>
                <w:right w:val="none" w:sz="0" w:space="0" w:color="auto"/>
              </w:divBdr>
              <w:divsChild>
                <w:div w:id="1496920045">
                  <w:marLeft w:val="0"/>
                  <w:marRight w:val="0"/>
                  <w:marTop w:val="0"/>
                  <w:marBottom w:val="0"/>
                  <w:divBdr>
                    <w:top w:val="none" w:sz="0" w:space="0" w:color="auto"/>
                    <w:left w:val="none" w:sz="0" w:space="0" w:color="auto"/>
                    <w:bottom w:val="none" w:sz="0" w:space="0" w:color="auto"/>
                    <w:right w:val="none" w:sz="0" w:space="0" w:color="auto"/>
                  </w:divBdr>
                  <w:divsChild>
                    <w:div w:id="12027479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97243958">
      <w:bodyDiv w:val="1"/>
      <w:marLeft w:val="0"/>
      <w:marRight w:val="0"/>
      <w:marTop w:val="0"/>
      <w:marBottom w:val="0"/>
      <w:divBdr>
        <w:top w:val="none" w:sz="0" w:space="0" w:color="auto"/>
        <w:left w:val="none" w:sz="0" w:space="0" w:color="auto"/>
        <w:bottom w:val="none" w:sz="0" w:space="0" w:color="auto"/>
        <w:right w:val="none" w:sz="0" w:space="0" w:color="auto"/>
      </w:divBdr>
      <w:divsChild>
        <w:div w:id="2019261003">
          <w:marLeft w:val="0"/>
          <w:marRight w:val="0"/>
          <w:marTop w:val="0"/>
          <w:marBottom w:val="0"/>
          <w:divBdr>
            <w:top w:val="none" w:sz="0" w:space="0" w:color="auto"/>
            <w:left w:val="none" w:sz="0" w:space="0" w:color="auto"/>
            <w:bottom w:val="none" w:sz="0" w:space="0" w:color="auto"/>
            <w:right w:val="none" w:sz="0" w:space="0" w:color="auto"/>
          </w:divBdr>
        </w:div>
      </w:divsChild>
    </w:div>
    <w:div w:id="714157634">
      <w:bodyDiv w:val="1"/>
      <w:marLeft w:val="0"/>
      <w:marRight w:val="0"/>
      <w:marTop w:val="0"/>
      <w:marBottom w:val="0"/>
      <w:divBdr>
        <w:top w:val="none" w:sz="0" w:space="0" w:color="auto"/>
        <w:left w:val="none" w:sz="0" w:space="0" w:color="auto"/>
        <w:bottom w:val="none" w:sz="0" w:space="0" w:color="auto"/>
        <w:right w:val="none" w:sz="0" w:space="0" w:color="auto"/>
      </w:divBdr>
      <w:divsChild>
        <w:div w:id="969630683">
          <w:marLeft w:val="0"/>
          <w:marRight w:val="0"/>
          <w:marTop w:val="0"/>
          <w:marBottom w:val="0"/>
          <w:divBdr>
            <w:top w:val="none" w:sz="0" w:space="0" w:color="auto"/>
            <w:left w:val="none" w:sz="0" w:space="0" w:color="auto"/>
            <w:bottom w:val="none" w:sz="0" w:space="0" w:color="auto"/>
            <w:right w:val="none" w:sz="0" w:space="0" w:color="auto"/>
          </w:divBdr>
          <w:divsChild>
            <w:div w:id="817654289">
              <w:marLeft w:val="0"/>
              <w:marRight w:val="0"/>
              <w:marTop w:val="0"/>
              <w:marBottom w:val="0"/>
              <w:divBdr>
                <w:top w:val="none" w:sz="0" w:space="0" w:color="auto"/>
                <w:left w:val="none" w:sz="0" w:space="0" w:color="auto"/>
                <w:bottom w:val="none" w:sz="0" w:space="0" w:color="auto"/>
                <w:right w:val="none" w:sz="0" w:space="0" w:color="auto"/>
              </w:divBdr>
              <w:divsChild>
                <w:div w:id="1032877629">
                  <w:marLeft w:val="0"/>
                  <w:marRight w:val="0"/>
                  <w:marTop w:val="0"/>
                  <w:marBottom w:val="0"/>
                  <w:divBdr>
                    <w:top w:val="none" w:sz="0" w:space="0" w:color="auto"/>
                    <w:left w:val="none" w:sz="0" w:space="0" w:color="auto"/>
                    <w:bottom w:val="none" w:sz="0" w:space="0" w:color="auto"/>
                    <w:right w:val="none" w:sz="0" w:space="0" w:color="auto"/>
                  </w:divBdr>
                  <w:divsChild>
                    <w:div w:id="9125507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77768343">
          <w:marLeft w:val="0"/>
          <w:marRight w:val="0"/>
          <w:marTop w:val="0"/>
          <w:marBottom w:val="0"/>
          <w:divBdr>
            <w:top w:val="none" w:sz="0" w:space="0" w:color="auto"/>
            <w:left w:val="none" w:sz="0" w:space="0" w:color="auto"/>
            <w:bottom w:val="none" w:sz="0" w:space="0" w:color="auto"/>
            <w:right w:val="none" w:sz="0" w:space="0" w:color="auto"/>
          </w:divBdr>
          <w:divsChild>
            <w:div w:id="1345204272">
              <w:marLeft w:val="0"/>
              <w:marRight w:val="0"/>
              <w:marTop w:val="0"/>
              <w:marBottom w:val="0"/>
              <w:divBdr>
                <w:top w:val="none" w:sz="0" w:space="0" w:color="auto"/>
                <w:left w:val="none" w:sz="0" w:space="0" w:color="auto"/>
                <w:bottom w:val="none" w:sz="0" w:space="0" w:color="auto"/>
                <w:right w:val="none" w:sz="0" w:space="0" w:color="auto"/>
              </w:divBdr>
              <w:divsChild>
                <w:div w:id="683747560">
                  <w:marLeft w:val="0"/>
                  <w:marRight w:val="0"/>
                  <w:marTop w:val="0"/>
                  <w:marBottom w:val="0"/>
                  <w:divBdr>
                    <w:top w:val="none" w:sz="0" w:space="0" w:color="auto"/>
                    <w:left w:val="none" w:sz="0" w:space="0" w:color="auto"/>
                    <w:bottom w:val="none" w:sz="0" w:space="0" w:color="auto"/>
                    <w:right w:val="none" w:sz="0" w:space="0" w:color="auto"/>
                  </w:divBdr>
                  <w:divsChild>
                    <w:div w:id="16643838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41174508">
      <w:bodyDiv w:val="1"/>
      <w:marLeft w:val="0"/>
      <w:marRight w:val="0"/>
      <w:marTop w:val="0"/>
      <w:marBottom w:val="0"/>
      <w:divBdr>
        <w:top w:val="none" w:sz="0" w:space="0" w:color="auto"/>
        <w:left w:val="none" w:sz="0" w:space="0" w:color="auto"/>
        <w:bottom w:val="none" w:sz="0" w:space="0" w:color="auto"/>
        <w:right w:val="none" w:sz="0" w:space="0" w:color="auto"/>
      </w:divBdr>
      <w:divsChild>
        <w:div w:id="174274261">
          <w:marLeft w:val="0"/>
          <w:marRight w:val="0"/>
          <w:marTop w:val="0"/>
          <w:marBottom w:val="0"/>
          <w:divBdr>
            <w:top w:val="none" w:sz="0" w:space="0" w:color="auto"/>
            <w:left w:val="none" w:sz="0" w:space="0" w:color="auto"/>
            <w:bottom w:val="none" w:sz="0" w:space="0" w:color="auto"/>
            <w:right w:val="none" w:sz="0" w:space="0" w:color="auto"/>
          </w:divBdr>
        </w:div>
      </w:divsChild>
    </w:div>
    <w:div w:id="755172778">
      <w:bodyDiv w:val="1"/>
      <w:marLeft w:val="0"/>
      <w:marRight w:val="0"/>
      <w:marTop w:val="0"/>
      <w:marBottom w:val="0"/>
      <w:divBdr>
        <w:top w:val="none" w:sz="0" w:space="0" w:color="auto"/>
        <w:left w:val="none" w:sz="0" w:space="0" w:color="auto"/>
        <w:bottom w:val="none" w:sz="0" w:space="0" w:color="auto"/>
        <w:right w:val="none" w:sz="0" w:space="0" w:color="auto"/>
      </w:divBdr>
      <w:divsChild>
        <w:div w:id="85153950">
          <w:marLeft w:val="0"/>
          <w:marRight w:val="0"/>
          <w:marTop w:val="0"/>
          <w:marBottom w:val="0"/>
          <w:divBdr>
            <w:top w:val="none" w:sz="0" w:space="0" w:color="auto"/>
            <w:left w:val="none" w:sz="0" w:space="0" w:color="auto"/>
            <w:bottom w:val="none" w:sz="0" w:space="0" w:color="auto"/>
            <w:right w:val="none" w:sz="0" w:space="0" w:color="auto"/>
          </w:divBdr>
          <w:divsChild>
            <w:div w:id="2038660031">
              <w:marLeft w:val="0"/>
              <w:marRight w:val="0"/>
              <w:marTop w:val="0"/>
              <w:marBottom w:val="0"/>
              <w:divBdr>
                <w:top w:val="none" w:sz="0" w:space="0" w:color="auto"/>
                <w:left w:val="none" w:sz="0" w:space="0" w:color="auto"/>
                <w:bottom w:val="none" w:sz="0" w:space="0" w:color="auto"/>
                <w:right w:val="none" w:sz="0" w:space="0" w:color="auto"/>
              </w:divBdr>
              <w:divsChild>
                <w:div w:id="1695501807">
                  <w:marLeft w:val="0"/>
                  <w:marRight w:val="0"/>
                  <w:marTop w:val="0"/>
                  <w:marBottom w:val="0"/>
                  <w:divBdr>
                    <w:top w:val="none" w:sz="0" w:space="0" w:color="auto"/>
                    <w:left w:val="none" w:sz="0" w:space="0" w:color="auto"/>
                    <w:bottom w:val="none" w:sz="0" w:space="0" w:color="auto"/>
                    <w:right w:val="none" w:sz="0" w:space="0" w:color="auto"/>
                  </w:divBdr>
                  <w:divsChild>
                    <w:div w:id="51081607">
                      <w:marLeft w:val="0"/>
                      <w:marRight w:val="0"/>
                      <w:marTop w:val="0"/>
                      <w:marBottom w:val="0"/>
                      <w:divBdr>
                        <w:top w:val="none" w:sz="0" w:space="0" w:color="auto"/>
                        <w:left w:val="none" w:sz="0" w:space="0" w:color="auto"/>
                        <w:bottom w:val="none" w:sz="0" w:space="0" w:color="auto"/>
                        <w:right w:val="none" w:sz="0" w:space="0" w:color="auto"/>
                      </w:divBdr>
                      <w:divsChild>
                        <w:div w:id="1546797821">
                          <w:marLeft w:val="0"/>
                          <w:marRight w:val="0"/>
                          <w:marTop w:val="0"/>
                          <w:marBottom w:val="0"/>
                          <w:divBdr>
                            <w:top w:val="none" w:sz="0" w:space="0" w:color="auto"/>
                            <w:left w:val="none" w:sz="0" w:space="0" w:color="auto"/>
                            <w:bottom w:val="none" w:sz="0" w:space="0" w:color="auto"/>
                            <w:right w:val="none" w:sz="0" w:space="0" w:color="auto"/>
                          </w:divBdr>
                          <w:divsChild>
                            <w:div w:id="1033530976">
                              <w:marLeft w:val="0"/>
                              <w:marRight w:val="0"/>
                              <w:marTop w:val="0"/>
                              <w:marBottom w:val="0"/>
                              <w:divBdr>
                                <w:top w:val="none" w:sz="0" w:space="0" w:color="auto"/>
                                <w:left w:val="none" w:sz="0" w:space="0" w:color="auto"/>
                                <w:bottom w:val="none" w:sz="0" w:space="0" w:color="auto"/>
                                <w:right w:val="none" w:sz="0" w:space="0" w:color="auto"/>
                              </w:divBdr>
                              <w:divsChild>
                                <w:div w:id="1484009387">
                                  <w:marLeft w:val="0"/>
                                  <w:marRight w:val="0"/>
                                  <w:marTop w:val="0"/>
                                  <w:marBottom w:val="0"/>
                                  <w:divBdr>
                                    <w:top w:val="none" w:sz="0" w:space="0" w:color="auto"/>
                                    <w:left w:val="none" w:sz="0" w:space="0" w:color="auto"/>
                                    <w:bottom w:val="none" w:sz="0" w:space="0" w:color="auto"/>
                                    <w:right w:val="none" w:sz="0" w:space="0" w:color="auto"/>
                                  </w:divBdr>
                                  <w:divsChild>
                                    <w:div w:id="1144666035">
                                      <w:marLeft w:val="0"/>
                                      <w:marRight w:val="0"/>
                                      <w:marTop w:val="0"/>
                                      <w:marBottom w:val="0"/>
                                      <w:divBdr>
                                        <w:top w:val="none" w:sz="0" w:space="0" w:color="auto"/>
                                        <w:left w:val="none" w:sz="0" w:space="0" w:color="auto"/>
                                        <w:bottom w:val="none" w:sz="0" w:space="0" w:color="auto"/>
                                        <w:right w:val="none" w:sz="0" w:space="0" w:color="auto"/>
                                      </w:divBdr>
                                      <w:divsChild>
                                        <w:div w:id="2927607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1185234">
                              <w:marLeft w:val="0"/>
                              <w:marRight w:val="0"/>
                              <w:marTop w:val="0"/>
                              <w:marBottom w:val="0"/>
                              <w:divBdr>
                                <w:top w:val="none" w:sz="0" w:space="0" w:color="auto"/>
                                <w:left w:val="none" w:sz="0" w:space="0" w:color="auto"/>
                                <w:bottom w:val="none" w:sz="0" w:space="0" w:color="auto"/>
                                <w:right w:val="none" w:sz="0" w:space="0" w:color="auto"/>
                              </w:divBdr>
                              <w:divsChild>
                                <w:div w:id="276640857">
                                  <w:marLeft w:val="0"/>
                                  <w:marRight w:val="0"/>
                                  <w:marTop w:val="0"/>
                                  <w:marBottom w:val="0"/>
                                  <w:divBdr>
                                    <w:top w:val="none" w:sz="0" w:space="0" w:color="auto"/>
                                    <w:left w:val="none" w:sz="0" w:space="0" w:color="auto"/>
                                    <w:bottom w:val="none" w:sz="0" w:space="0" w:color="auto"/>
                                    <w:right w:val="none" w:sz="0" w:space="0" w:color="auto"/>
                                  </w:divBdr>
                                  <w:divsChild>
                                    <w:div w:id="2134904563">
                                      <w:marLeft w:val="0"/>
                                      <w:marRight w:val="0"/>
                                      <w:marTop w:val="0"/>
                                      <w:marBottom w:val="0"/>
                                      <w:divBdr>
                                        <w:top w:val="none" w:sz="0" w:space="0" w:color="auto"/>
                                        <w:left w:val="none" w:sz="0" w:space="0" w:color="auto"/>
                                        <w:bottom w:val="none" w:sz="0" w:space="0" w:color="auto"/>
                                        <w:right w:val="none" w:sz="0" w:space="0" w:color="auto"/>
                                      </w:divBdr>
                                      <w:divsChild>
                                        <w:div w:id="2982201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630941571">
          <w:marLeft w:val="0"/>
          <w:marRight w:val="0"/>
          <w:marTop w:val="0"/>
          <w:marBottom w:val="0"/>
          <w:divBdr>
            <w:top w:val="none" w:sz="0" w:space="0" w:color="auto"/>
            <w:left w:val="none" w:sz="0" w:space="0" w:color="auto"/>
            <w:bottom w:val="none" w:sz="0" w:space="0" w:color="auto"/>
            <w:right w:val="none" w:sz="0" w:space="0" w:color="auto"/>
          </w:divBdr>
          <w:divsChild>
            <w:div w:id="1793861664">
              <w:marLeft w:val="0"/>
              <w:marRight w:val="0"/>
              <w:marTop w:val="0"/>
              <w:marBottom w:val="0"/>
              <w:divBdr>
                <w:top w:val="none" w:sz="0" w:space="0" w:color="auto"/>
                <w:left w:val="none" w:sz="0" w:space="0" w:color="auto"/>
                <w:bottom w:val="none" w:sz="0" w:space="0" w:color="auto"/>
                <w:right w:val="none" w:sz="0" w:space="0" w:color="auto"/>
              </w:divBdr>
              <w:divsChild>
                <w:div w:id="136650467">
                  <w:marLeft w:val="0"/>
                  <w:marRight w:val="0"/>
                  <w:marTop w:val="0"/>
                  <w:marBottom w:val="0"/>
                  <w:divBdr>
                    <w:top w:val="none" w:sz="0" w:space="0" w:color="auto"/>
                    <w:left w:val="none" w:sz="0" w:space="0" w:color="auto"/>
                    <w:bottom w:val="none" w:sz="0" w:space="0" w:color="auto"/>
                    <w:right w:val="none" w:sz="0" w:space="0" w:color="auto"/>
                  </w:divBdr>
                  <w:divsChild>
                    <w:div w:id="330841706">
                      <w:marLeft w:val="0"/>
                      <w:marRight w:val="0"/>
                      <w:marTop w:val="0"/>
                      <w:marBottom w:val="0"/>
                      <w:divBdr>
                        <w:top w:val="none" w:sz="0" w:space="0" w:color="auto"/>
                        <w:left w:val="none" w:sz="0" w:space="0" w:color="auto"/>
                        <w:bottom w:val="none" w:sz="0" w:space="0" w:color="auto"/>
                        <w:right w:val="none" w:sz="0" w:space="0" w:color="auto"/>
                      </w:divBdr>
                      <w:divsChild>
                        <w:div w:id="2116437351">
                          <w:marLeft w:val="0"/>
                          <w:marRight w:val="0"/>
                          <w:marTop w:val="0"/>
                          <w:marBottom w:val="0"/>
                          <w:divBdr>
                            <w:top w:val="none" w:sz="0" w:space="0" w:color="auto"/>
                            <w:left w:val="none" w:sz="0" w:space="0" w:color="auto"/>
                            <w:bottom w:val="none" w:sz="0" w:space="0" w:color="auto"/>
                            <w:right w:val="none" w:sz="0" w:space="0" w:color="auto"/>
                          </w:divBdr>
                          <w:divsChild>
                            <w:div w:id="389426482">
                              <w:marLeft w:val="0"/>
                              <w:marRight w:val="0"/>
                              <w:marTop w:val="0"/>
                              <w:marBottom w:val="0"/>
                              <w:divBdr>
                                <w:top w:val="none" w:sz="0" w:space="0" w:color="auto"/>
                                <w:left w:val="none" w:sz="0" w:space="0" w:color="auto"/>
                                <w:bottom w:val="none" w:sz="0" w:space="0" w:color="auto"/>
                                <w:right w:val="none" w:sz="0" w:space="0" w:color="auto"/>
                              </w:divBdr>
                              <w:divsChild>
                                <w:div w:id="1438796132">
                                  <w:marLeft w:val="0"/>
                                  <w:marRight w:val="0"/>
                                  <w:marTop w:val="0"/>
                                  <w:marBottom w:val="0"/>
                                  <w:divBdr>
                                    <w:top w:val="none" w:sz="0" w:space="0" w:color="auto"/>
                                    <w:left w:val="none" w:sz="0" w:space="0" w:color="auto"/>
                                    <w:bottom w:val="none" w:sz="0" w:space="0" w:color="auto"/>
                                    <w:right w:val="none" w:sz="0" w:space="0" w:color="auto"/>
                                  </w:divBdr>
                                  <w:divsChild>
                                    <w:div w:id="1211574280">
                                      <w:marLeft w:val="0"/>
                                      <w:marRight w:val="0"/>
                                      <w:marTop w:val="0"/>
                                      <w:marBottom w:val="0"/>
                                      <w:divBdr>
                                        <w:top w:val="none" w:sz="0" w:space="0" w:color="auto"/>
                                        <w:left w:val="none" w:sz="0" w:space="0" w:color="auto"/>
                                        <w:bottom w:val="none" w:sz="0" w:space="0" w:color="auto"/>
                                        <w:right w:val="none" w:sz="0" w:space="0" w:color="auto"/>
                                      </w:divBdr>
                                      <w:divsChild>
                                        <w:div w:id="1544831513">
                                          <w:marLeft w:val="0"/>
                                          <w:marRight w:val="0"/>
                                          <w:marTop w:val="0"/>
                                          <w:marBottom w:val="0"/>
                                          <w:divBdr>
                                            <w:top w:val="none" w:sz="0" w:space="0" w:color="auto"/>
                                            <w:left w:val="none" w:sz="0" w:space="0" w:color="auto"/>
                                            <w:bottom w:val="none" w:sz="0" w:space="0" w:color="auto"/>
                                            <w:right w:val="none" w:sz="0" w:space="0" w:color="auto"/>
                                          </w:divBdr>
                                          <w:divsChild>
                                            <w:div w:id="9599972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621688995">
          <w:marLeft w:val="0"/>
          <w:marRight w:val="0"/>
          <w:marTop w:val="0"/>
          <w:marBottom w:val="0"/>
          <w:divBdr>
            <w:top w:val="none" w:sz="0" w:space="0" w:color="auto"/>
            <w:left w:val="none" w:sz="0" w:space="0" w:color="auto"/>
            <w:bottom w:val="none" w:sz="0" w:space="0" w:color="auto"/>
            <w:right w:val="none" w:sz="0" w:space="0" w:color="auto"/>
          </w:divBdr>
          <w:divsChild>
            <w:div w:id="1142887294">
              <w:marLeft w:val="0"/>
              <w:marRight w:val="0"/>
              <w:marTop w:val="0"/>
              <w:marBottom w:val="0"/>
              <w:divBdr>
                <w:top w:val="none" w:sz="0" w:space="0" w:color="auto"/>
                <w:left w:val="none" w:sz="0" w:space="0" w:color="auto"/>
                <w:bottom w:val="none" w:sz="0" w:space="0" w:color="auto"/>
                <w:right w:val="none" w:sz="0" w:space="0" w:color="auto"/>
              </w:divBdr>
              <w:divsChild>
                <w:div w:id="406194508">
                  <w:marLeft w:val="0"/>
                  <w:marRight w:val="0"/>
                  <w:marTop w:val="0"/>
                  <w:marBottom w:val="0"/>
                  <w:divBdr>
                    <w:top w:val="none" w:sz="0" w:space="0" w:color="auto"/>
                    <w:left w:val="none" w:sz="0" w:space="0" w:color="auto"/>
                    <w:bottom w:val="none" w:sz="0" w:space="0" w:color="auto"/>
                    <w:right w:val="none" w:sz="0" w:space="0" w:color="auto"/>
                  </w:divBdr>
                  <w:divsChild>
                    <w:div w:id="1320958179">
                      <w:marLeft w:val="0"/>
                      <w:marRight w:val="0"/>
                      <w:marTop w:val="0"/>
                      <w:marBottom w:val="0"/>
                      <w:divBdr>
                        <w:top w:val="none" w:sz="0" w:space="0" w:color="auto"/>
                        <w:left w:val="none" w:sz="0" w:space="0" w:color="auto"/>
                        <w:bottom w:val="none" w:sz="0" w:space="0" w:color="auto"/>
                        <w:right w:val="none" w:sz="0" w:space="0" w:color="auto"/>
                      </w:divBdr>
                      <w:divsChild>
                        <w:div w:id="1873181216">
                          <w:marLeft w:val="0"/>
                          <w:marRight w:val="0"/>
                          <w:marTop w:val="0"/>
                          <w:marBottom w:val="0"/>
                          <w:divBdr>
                            <w:top w:val="none" w:sz="0" w:space="0" w:color="auto"/>
                            <w:left w:val="none" w:sz="0" w:space="0" w:color="auto"/>
                            <w:bottom w:val="none" w:sz="0" w:space="0" w:color="auto"/>
                            <w:right w:val="none" w:sz="0" w:space="0" w:color="auto"/>
                          </w:divBdr>
                          <w:divsChild>
                            <w:div w:id="1987391344">
                              <w:marLeft w:val="0"/>
                              <w:marRight w:val="0"/>
                              <w:marTop w:val="0"/>
                              <w:marBottom w:val="0"/>
                              <w:divBdr>
                                <w:top w:val="none" w:sz="0" w:space="0" w:color="auto"/>
                                <w:left w:val="none" w:sz="0" w:space="0" w:color="auto"/>
                                <w:bottom w:val="none" w:sz="0" w:space="0" w:color="auto"/>
                                <w:right w:val="none" w:sz="0" w:space="0" w:color="auto"/>
                              </w:divBdr>
                              <w:divsChild>
                                <w:div w:id="1022324260">
                                  <w:marLeft w:val="0"/>
                                  <w:marRight w:val="0"/>
                                  <w:marTop w:val="0"/>
                                  <w:marBottom w:val="0"/>
                                  <w:divBdr>
                                    <w:top w:val="none" w:sz="0" w:space="0" w:color="auto"/>
                                    <w:left w:val="none" w:sz="0" w:space="0" w:color="auto"/>
                                    <w:bottom w:val="none" w:sz="0" w:space="0" w:color="auto"/>
                                    <w:right w:val="none" w:sz="0" w:space="0" w:color="auto"/>
                                  </w:divBdr>
                                  <w:divsChild>
                                    <w:div w:id="2623452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17955672">
                      <w:marLeft w:val="0"/>
                      <w:marRight w:val="0"/>
                      <w:marTop w:val="0"/>
                      <w:marBottom w:val="0"/>
                      <w:divBdr>
                        <w:top w:val="none" w:sz="0" w:space="0" w:color="auto"/>
                        <w:left w:val="none" w:sz="0" w:space="0" w:color="auto"/>
                        <w:bottom w:val="none" w:sz="0" w:space="0" w:color="auto"/>
                        <w:right w:val="none" w:sz="0" w:space="0" w:color="auto"/>
                      </w:divBdr>
                      <w:divsChild>
                        <w:div w:id="1203400851">
                          <w:marLeft w:val="0"/>
                          <w:marRight w:val="0"/>
                          <w:marTop w:val="0"/>
                          <w:marBottom w:val="0"/>
                          <w:divBdr>
                            <w:top w:val="none" w:sz="0" w:space="0" w:color="auto"/>
                            <w:left w:val="none" w:sz="0" w:space="0" w:color="auto"/>
                            <w:bottom w:val="none" w:sz="0" w:space="0" w:color="auto"/>
                            <w:right w:val="none" w:sz="0" w:space="0" w:color="auto"/>
                          </w:divBdr>
                          <w:divsChild>
                            <w:div w:id="986124548">
                              <w:marLeft w:val="0"/>
                              <w:marRight w:val="0"/>
                              <w:marTop w:val="0"/>
                              <w:marBottom w:val="0"/>
                              <w:divBdr>
                                <w:top w:val="none" w:sz="0" w:space="0" w:color="auto"/>
                                <w:left w:val="none" w:sz="0" w:space="0" w:color="auto"/>
                                <w:bottom w:val="none" w:sz="0" w:space="0" w:color="auto"/>
                                <w:right w:val="none" w:sz="0" w:space="0" w:color="auto"/>
                              </w:divBdr>
                              <w:divsChild>
                                <w:div w:id="256251593">
                                  <w:marLeft w:val="0"/>
                                  <w:marRight w:val="0"/>
                                  <w:marTop w:val="0"/>
                                  <w:marBottom w:val="0"/>
                                  <w:divBdr>
                                    <w:top w:val="none" w:sz="0" w:space="0" w:color="auto"/>
                                    <w:left w:val="none" w:sz="0" w:space="0" w:color="auto"/>
                                    <w:bottom w:val="none" w:sz="0" w:space="0" w:color="auto"/>
                                    <w:right w:val="none" w:sz="0" w:space="0" w:color="auto"/>
                                  </w:divBdr>
                                  <w:divsChild>
                                    <w:div w:id="479033653">
                                      <w:marLeft w:val="0"/>
                                      <w:marRight w:val="0"/>
                                      <w:marTop w:val="0"/>
                                      <w:marBottom w:val="0"/>
                                      <w:divBdr>
                                        <w:top w:val="none" w:sz="0" w:space="0" w:color="auto"/>
                                        <w:left w:val="none" w:sz="0" w:space="0" w:color="auto"/>
                                        <w:bottom w:val="none" w:sz="0" w:space="0" w:color="auto"/>
                                        <w:right w:val="none" w:sz="0" w:space="0" w:color="auto"/>
                                      </w:divBdr>
                                      <w:divsChild>
                                        <w:div w:id="20482921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874999663">
      <w:bodyDiv w:val="1"/>
      <w:marLeft w:val="0"/>
      <w:marRight w:val="0"/>
      <w:marTop w:val="0"/>
      <w:marBottom w:val="0"/>
      <w:divBdr>
        <w:top w:val="none" w:sz="0" w:space="0" w:color="auto"/>
        <w:left w:val="none" w:sz="0" w:space="0" w:color="auto"/>
        <w:bottom w:val="none" w:sz="0" w:space="0" w:color="auto"/>
        <w:right w:val="none" w:sz="0" w:space="0" w:color="auto"/>
      </w:divBdr>
    </w:div>
    <w:div w:id="944994755">
      <w:bodyDiv w:val="1"/>
      <w:marLeft w:val="0"/>
      <w:marRight w:val="0"/>
      <w:marTop w:val="0"/>
      <w:marBottom w:val="0"/>
      <w:divBdr>
        <w:top w:val="none" w:sz="0" w:space="0" w:color="auto"/>
        <w:left w:val="none" w:sz="0" w:space="0" w:color="auto"/>
        <w:bottom w:val="none" w:sz="0" w:space="0" w:color="auto"/>
        <w:right w:val="none" w:sz="0" w:space="0" w:color="auto"/>
      </w:divBdr>
      <w:divsChild>
        <w:div w:id="587033949">
          <w:marLeft w:val="547"/>
          <w:marRight w:val="0"/>
          <w:marTop w:val="211"/>
          <w:marBottom w:val="0"/>
          <w:divBdr>
            <w:top w:val="none" w:sz="0" w:space="0" w:color="auto"/>
            <w:left w:val="none" w:sz="0" w:space="0" w:color="auto"/>
            <w:bottom w:val="none" w:sz="0" w:space="0" w:color="auto"/>
            <w:right w:val="none" w:sz="0" w:space="0" w:color="auto"/>
          </w:divBdr>
        </w:div>
        <w:div w:id="557280859">
          <w:marLeft w:val="547"/>
          <w:marRight w:val="0"/>
          <w:marTop w:val="134"/>
          <w:marBottom w:val="0"/>
          <w:divBdr>
            <w:top w:val="none" w:sz="0" w:space="0" w:color="auto"/>
            <w:left w:val="none" w:sz="0" w:space="0" w:color="auto"/>
            <w:bottom w:val="none" w:sz="0" w:space="0" w:color="auto"/>
            <w:right w:val="none" w:sz="0" w:space="0" w:color="auto"/>
          </w:divBdr>
        </w:div>
        <w:div w:id="1790319367">
          <w:marLeft w:val="547"/>
          <w:marRight w:val="0"/>
          <w:marTop w:val="134"/>
          <w:marBottom w:val="0"/>
          <w:divBdr>
            <w:top w:val="none" w:sz="0" w:space="0" w:color="auto"/>
            <w:left w:val="none" w:sz="0" w:space="0" w:color="auto"/>
            <w:bottom w:val="none" w:sz="0" w:space="0" w:color="auto"/>
            <w:right w:val="none" w:sz="0" w:space="0" w:color="auto"/>
          </w:divBdr>
        </w:div>
        <w:div w:id="874855290">
          <w:marLeft w:val="547"/>
          <w:marRight w:val="0"/>
          <w:marTop w:val="134"/>
          <w:marBottom w:val="0"/>
          <w:divBdr>
            <w:top w:val="none" w:sz="0" w:space="0" w:color="auto"/>
            <w:left w:val="none" w:sz="0" w:space="0" w:color="auto"/>
            <w:bottom w:val="none" w:sz="0" w:space="0" w:color="auto"/>
            <w:right w:val="none" w:sz="0" w:space="0" w:color="auto"/>
          </w:divBdr>
        </w:div>
        <w:div w:id="729185976">
          <w:marLeft w:val="547"/>
          <w:marRight w:val="0"/>
          <w:marTop w:val="134"/>
          <w:marBottom w:val="0"/>
          <w:divBdr>
            <w:top w:val="none" w:sz="0" w:space="0" w:color="auto"/>
            <w:left w:val="none" w:sz="0" w:space="0" w:color="auto"/>
            <w:bottom w:val="none" w:sz="0" w:space="0" w:color="auto"/>
            <w:right w:val="none" w:sz="0" w:space="0" w:color="auto"/>
          </w:divBdr>
        </w:div>
        <w:div w:id="986786233">
          <w:marLeft w:val="547"/>
          <w:marRight w:val="0"/>
          <w:marTop w:val="134"/>
          <w:marBottom w:val="0"/>
          <w:divBdr>
            <w:top w:val="none" w:sz="0" w:space="0" w:color="auto"/>
            <w:left w:val="none" w:sz="0" w:space="0" w:color="auto"/>
            <w:bottom w:val="none" w:sz="0" w:space="0" w:color="auto"/>
            <w:right w:val="none" w:sz="0" w:space="0" w:color="auto"/>
          </w:divBdr>
        </w:div>
      </w:divsChild>
    </w:div>
    <w:div w:id="991563231">
      <w:bodyDiv w:val="1"/>
      <w:marLeft w:val="0"/>
      <w:marRight w:val="0"/>
      <w:marTop w:val="0"/>
      <w:marBottom w:val="0"/>
      <w:divBdr>
        <w:top w:val="none" w:sz="0" w:space="0" w:color="auto"/>
        <w:left w:val="none" w:sz="0" w:space="0" w:color="auto"/>
        <w:bottom w:val="none" w:sz="0" w:space="0" w:color="auto"/>
        <w:right w:val="none" w:sz="0" w:space="0" w:color="auto"/>
      </w:divBdr>
    </w:div>
    <w:div w:id="1125393512">
      <w:bodyDiv w:val="1"/>
      <w:marLeft w:val="0"/>
      <w:marRight w:val="0"/>
      <w:marTop w:val="0"/>
      <w:marBottom w:val="0"/>
      <w:divBdr>
        <w:top w:val="none" w:sz="0" w:space="0" w:color="auto"/>
        <w:left w:val="none" w:sz="0" w:space="0" w:color="auto"/>
        <w:bottom w:val="none" w:sz="0" w:space="0" w:color="auto"/>
        <w:right w:val="none" w:sz="0" w:space="0" w:color="auto"/>
      </w:divBdr>
    </w:div>
    <w:div w:id="1185287061">
      <w:bodyDiv w:val="1"/>
      <w:marLeft w:val="0"/>
      <w:marRight w:val="0"/>
      <w:marTop w:val="0"/>
      <w:marBottom w:val="0"/>
      <w:divBdr>
        <w:top w:val="none" w:sz="0" w:space="0" w:color="auto"/>
        <w:left w:val="none" w:sz="0" w:space="0" w:color="auto"/>
        <w:bottom w:val="none" w:sz="0" w:space="0" w:color="auto"/>
        <w:right w:val="none" w:sz="0" w:space="0" w:color="auto"/>
      </w:divBdr>
      <w:divsChild>
        <w:div w:id="502360036">
          <w:marLeft w:val="0"/>
          <w:marRight w:val="0"/>
          <w:marTop w:val="0"/>
          <w:marBottom w:val="0"/>
          <w:divBdr>
            <w:top w:val="none" w:sz="0" w:space="0" w:color="auto"/>
            <w:left w:val="none" w:sz="0" w:space="0" w:color="auto"/>
            <w:bottom w:val="none" w:sz="0" w:space="0" w:color="auto"/>
            <w:right w:val="none" w:sz="0" w:space="0" w:color="auto"/>
          </w:divBdr>
        </w:div>
      </w:divsChild>
    </w:div>
    <w:div w:id="1193804450">
      <w:bodyDiv w:val="1"/>
      <w:marLeft w:val="0"/>
      <w:marRight w:val="0"/>
      <w:marTop w:val="0"/>
      <w:marBottom w:val="0"/>
      <w:divBdr>
        <w:top w:val="none" w:sz="0" w:space="0" w:color="auto"/>
        <w:left w:val="none" w:sz="0" w:space="0" w:color="auto"/>
        <w:bottom w:val="none" w:sz="0" w:space="0" w:color="auto"/>
        <w:right w:val="none" w:sz="0" w:space="0" w:color="auto"/>
      </w:divBdr>
      <w:divsChild>
        <w:div w:id="1182403496">
          <w:marLeft w:val="0"/>
          <w:marRight w:val="0"/>
          <w:marTop w:val="0"/>
          <w:marBottom w:val="0"/>
          <w:divBdr>
            <w:top w:val="none" w:sz="0" w:space="0" w:color="auto"/>
            <w:left w:val="none" w:sz="0" w:space="0" w:color="auto"/>
            <w:bottom w:val="none" w:sz="0" w:space="0" w:color="auto"/>
            <w:right w:val="none" w:sz="0" w:space="0" w:color="auto"/>
          </w:divBdr>
        </w:div>
      </w:divsChild>
    </w:div>
    <w:div w:id="1241599918">
      <w:bodyDiv w:val="1"/>
      <w:marLeft w:val="0"/>
      <w:marRight w:val="0"/>
      <w:marTop w:val="0"/>
      <w:marBottom w:val="0"/>
      <w:divBdr>
        <w:top w:val="none" w:sz="0" w:space="0" w:color="auto"/>
        <w:left w:val="none" w:sz="0" w:space="0" w:color="auto"/>
        <w:bottom w:val="none" w:sz="0" w:space="0" w:color="auto"/>
        <w:right w:val="none" w:sz="0" w:space="0" w:color="auto"/>
      </w:divBdr>
      <w:divsChild>
        <w:div w:id="1787189546">
          <w:marLeft w:val="0"/>
          <w:marRight w:val="0"/>
          <w:marTop w:val="0"/>
          <w:marBottom w:val="0"/>
          <w:divBdr>
            <w:top w:val="none" w:sz="0" w:space="0" w:color="auto"/>
            <w:left w:val="none" w:sz="0" w:space="0" w:color="auto"/>
            <w:bottom w:val="none" w:sz="0" w:space="0" w:color="auto"/>
            <w:right w:val="none" w:sz="0" w:space="0" w:color="auto"/>
          </w:divBdr>
        </w:div>
      </w:divsChild>
    </w:div>
    <w:div w:id="1260261903">
      <w:bodyDiv w:val="1"/>
      <w:marLeft w:val="0"/>
      <w:marRight w:val="0"/>
      <w:marTop w:val="0"/>
      <w:marBottom w:val="0"/>
      <w:divBdr>
        <w:top w:val="none" w:sz="0" w:space="0" w:color="auto"/>
        <w:left w:val="none" w:sz="0" w:space="0" w:color="auto"/>
        <w:bottom w:val="none" w:sz="0" w:space="0" w:color="auto"/>
        <w:right w:val="none" w:sz="0" w:space="0" w:color="auto"/>
      </w:divBdr>
    </w:div>
    <w:div w:id="1261060937">
      <w:bodyDiv w:val="1"/>
      <w:marLeft w:val="0"/>
      <w:marRight w:val="0"/>
      <w:marTop w:val="0"/>
      <w:marBottom w:val="0"/>
      <w:divBdr>
        <w:top w:val="none" w:sz="0" w:space="0" w:color="auto"/>
        <w:left w:val="none" w:sz="0" w:space="0" w:color="auto"/>
        <w:bottom w:val="none" w:sz="0" w:space="0" w:color="auto"/>
        <w:right w:val="none" w:sz="0" w:space="0" w:color="auto"/>
      </w:divBdr>
    </w:div>
    <w:div w:id="1269460751">
      <w:bodyDiv w:val="1"/>
      <w:marLeft w:val="0"/>
      <w:marRight w:val="0"/>
      <w:marTop w:val="0"/>
      <w:marBottom w:val="0"/>
      <w:divBdr>
        <w:top w:val="none" w:sz="0" w:space="0" w:color="auto"/>
        <w:left w:val="none" w:sz="0" w:space="0" w:color="auto"/>
        <w:bottom w:val="none" w:sz="0" w:space="0" w:color="auto"/>
        <w:right w:val="none" w:sz="0" w:space="0" w:color="auto"/>
      </w:divBdr>
      <w:divsChild>
        <w:div w:id="1414088104">
          <w:marLeft w:val="0"/>
          <w:marRight w:val="0"/>
          <w:marTop w:val="0"/>
          <w:marBottom w:val="0"/>
          <w:divBdr>
            <w:top w:val="none" w:sz="0" w:space="0" w:color="auto"/>
            <w:left w:val="none" w:sz="0" w:space="0" w:color="auto"/>
            <w:bottom w:val="none" w:sz="0" w:space="0" w:color="auto"/>
            <w:right w:val="none" w:sz="0" w:space="0" w:color="auto"/>
          </w:divBdr>
        </w:div>
      </w:divsChild>
    </w:div>
    <w:div w:id="1305546733">
      <w:bodyDiv w:val="1"/>
      <w:marLeft w:val="0"/>
      <w:marRight w:val="0"/>
      <w:marTop w:val="0"/>
      <w:marBottom w:val="0"/>
      <w:divBdr>
        <w:top w:val="none" w:sz="0" w:space="0" w:color="auto"/>
        <w:left w:val="none" w:sz="0" w:space="0" w:color="auto"/>
        <w:bottom w:val="none" w:sz="0" w:space="0" w:color="auto"/>
        <w:right w:val="none" w:sz="0" w:space="0" w:color="auto"/>
      </w:divBdr>
    </w:div>
    <w:div w:id="1346789966">
      <w:bodyDiv w:val="1"/>
      <w:marLeft w:val="0"/>
      <w:marRight w:val="0"/>
      <w:marTop w:val="0"/>
      <w:marBottom w:val="0"/>
      <w:divBdr>
        <w:top w:val="none" w:sz="0" w:space="0" w:color="auto"/>
        <w:left w:val="none" w:sz="0" w:space="0" w:color="auto"/>
        <w:bottom w:val="none" w:sz="0" w:space="0" w:color="auto"/>
        <w:right w:val="none" w:sz="0" w:space="0" w:color="auto"/>
      </w:divBdr>
    </w:div>
    <w:div w:id="1397970466">
      <w:bodyDiv w:val="1"/>
      <w:marLeft w:val="0"/>
      <w:marRight w:val="0"/>
      <w:marTop w:val="0"/>
      <w:marBottom w:val="0"/>
      <w:divBdr>
        <w:top w:val="none" w:sz="0" w:space="0" w:color="auto"/>
        <w:left w:val="none" w:sz="0" w:space="0" w:color="auto"/>
        <w:bottom w:val="none" w:sz="0" w:space="0" w:color="auto"/>
        <w:right w:val="none" w:sz="0" w:space="0" w:color="auto"/>
      </w:divBdr>
    </w:div>
    <w:div w:id="1403942634">
      <w:bodyDiv w:val="1"/>
      <w:marLeft w:val="0"/>
      <w:marRight w:val="0"/>
      <w:marTop w:val="0"/>
      <w:marBottom w:val="0"/>
      <w:divBdr>
        <w:top w:val="none" w:sz="0" w:space="0" w:color="auto"/>
        <w:left w:val="none" w:sz="0" w:space="0" w:color="auto"/>
        <w:bottom w:val="none" w:sz="0" w:space="0" w:color="auto"/>
        <w:right w:val="none" w:sz="0" w:space="0" w:color="auto"/>
      </w:divBdr>
    </w:div>
    <w:div w:id="1428577009">
      <w:bodyDiv w:val="1"/>
      <w:marLeft w:val="0"/>
      <w:marRight w:val="0"/>
      <w:marTop w:val="0"/>
      <w:marBottom w:val="0"/>
      <w:divBdr>
        <w:top w:val="none" w:sz="0" w:space="0" w:color="auto"/>
        <w:left w:val="none" w:sz="0" w:space="0" w:color="auto"/>
        <w:bottom w:val="none" w:sz="0" w:space="0" w:color="auto"/>
        <w:right w:val="none" w:sz="0" w:space="0" w:color="auto"/>
      </w:divBdr>
      <w:divsChild>
        <w:div w:id="1710299503">
          <w:marLeft w:val="0"/>
          <w:marRight w:val="0"/>
          <w:marTop w:val="0"/>
          <w:marBottom w:val="0"/>
          <w:divBdr>
            <w:top w:val="none" w:sz="0" w:space="0" w:color="auto"/>
            <w:left w:val="none" w:sz="0" w:space="0" w:color="auto"/>
            <w:bottom w:val="none" w:sz="0" w:space="0" w:color="auto"/>
            <w:right w:val="none" w:sz="0" w:space="0" w:color="auto"/>
          </w:divBdr>
        </w:div>
      </w:divsChild>
    </w:div>
    <w:div w:id="1490555600">
      <w:bodyDiv w:val="1"/>
      <w:marLeft w:val="0"/>
      <w:marRight w:val="0"/>
      <w:marTop w:val="0"/>
      <w:marBottom w:val="0"/>
      <w:divBdr>
        <w:top w:val="none" w:sz="0" w:space="0" w:color="auto"/>
        <w:left w:val="none" w:sz="0" w:space="0" w:color="auto"/>
        <w:bottom w:val="none" w:sz="0" w:space="0" w:color="auto"/>
        <w:right w:val="none" w:sz="0" w:space="0" w:color="auto"/>
      </w:divBdr>
      <w:divsChild>
        <w:div w:id="151533921">
          <w:marLeft w:val="0"/>
          <w:marRight w:val="0"/>
          <w:marTop w:val="0"/>
          <w:marBottom w:val="0"/>
          <w:divBdr>
            <w:top w:val="none" w:sz="0" w:space="0" w:color="auto"/>
            <w:left w:val="none" w:sz="0" w:space="0" w:color="auto"/>
            <w:bottom w:val="none" w:sz="0" w:space="0" w:color="auto"/>
            <w:right w:val="none" w:sz="0" w:space="0" w:color="auto"/>
          </w:divBdr>
        </w:div>
      </w:divsChild>
    </w:div>
    <w:div w:id="1490946961">
      <w:bodyDiv w:val="1"/>
      <w:marLeft w:val="0"/>
      <w:marRight w:val="0"/>
      <w:marTop w:val="0"/>
      <w:marBottom w:val="0"/>
      <w:divBdr>
        <w:top w:val="none" w:sz="0" w:space="0" w:color="auto"/>
        <w:left w:val="none" w:sz="0" w:space="0" w:color="auto"/>
        <w:bottom w:val="none" w:sz="0" w:space="0" w:color="auto"/>
        <w:right w:val="none" w:sz="0" w:space="0" w:color="auto"/>
      </w:divBdr>
    </w:div>
    <w:div w:id="1510021893">
      <w:bodyDiv w:val="1"/>
      <w:marLeft w:val="0"/>
      <w:marRight w:val="0"/>
      <w:marTop w:val="0"/>
      <w:marBottom w:val="0"/>
      <w:divBdr>
        <w:top w:val="none" w:sz="0" w:space="0" w:color="auto"/>
        <w:left w:val="none" w:sz="0" w:space="0" w:color="auto"/>
        <w:bottom w:val="none" w:sz="0" w:space="0" w:color="auto"/>
        <w:right w:val="none" w:sz="0" w:space="0" w:color="auto"/>
      </w:divBdr>
      <w:divsChild>
        <w:div w:id="149488132">
          <w:marLeft w:val="0"/>
          <w:marRight w:val="0"/>
          <w:marTop w:val="0"/>
          <w:marBottom w:val="0"/>
          <w:divBdr>
            <w:top w:val="none" w:sz="0" w:space="0" w:color="auto"/>
            <w:left w:val="none" w:sz="0" w:space="0" w:color="auto"/>
            <w:bottom w:val="none" w:sz="0" w:space="0" w:color="auto"/>
            <w:right w:val="none" w:sz="0" w:space="0" w:color="auto"/>
          </w:divBdr>
        </w:div>
      </w:divsChild>
    </w:div>
    <w:div w:id="1521815741">
      <w:bodyDiv w:val="1"/>
      <w:marLeft w:val="0"/>
      <w:marRight w:val="0"/>
      <w:marTop w:val="0"/>
      <w:marBottom w:val="0"/>
      <w:divBdr>
        <w:top w:val="none" w:sz="0" w:space="0" w:color="auto"/>
        <w:left w:val="none" w:sz="0" w:space="0" w:color="auto"/>
        <w:bottom w:val="none" w:sz="0" w:space="0" w:color="auto"/>
        <w:right w:val="none" w:sz="0" w:space="0" w:color="auto"/>
      </w:divBdr>
    </w:div>
    <w:div w:id="1539393384">
      <w:bodyDiv w:val="1"/>
      <w:marLeft w:val="0"/>
      <w:marRight w:val="0"/>
      <w:marTop w:val="0"/>
      <w:marBottom w:val="0"/>
      <w:divBdr>
        <w:top w:val="none" w:sz="0" w:space="0" w:color="auto"/>
        <w:left w:val="none" w:sz="0" w:space="0" w:color="auto"/>
        <w:bottom w:val="none" w:sz="0" w:space="0" w:color="auto"/>
        <w:right w:val="none" w:sz="0" w:space="0" w:color="auto"/>
      </w:divBdr>
      <w:divsChild>
        <w:div w:id="1407260943">
          <w:marLeft w:val="0"/>
          <w:marRight w:val="0"/>
          <w:marTop w:val="0"/>
          <w:marBottom w:val="0"/>
          <w:divBdr>
            <w:top w:val="none" w:sz="0" w:space="0" w:color="auto"/>
            <w:left w:val="none" w:sz="0" w:space="0" w:color="auto"/>
            <w:bottom w:val="none" w:sz="0" w:space="0" w:color="auto"/>
            <w:right w:val="none" w:sz="0" w:space="0" w:color="auto"/>
          </w:divBdr>
        </w:div>
      </w:divsChild>
    </w:div>
    <w:div w:id="1576475749">
      <w:bodyDiv w:val="1"/>
      <w:marLeft w:val="0"/>
      <w:marRight w:val="0"/>
      <w:marTop w:val="0"/>
      <w:marBottom w:val="0"/>
      <w:divBdr>
        <w:top w:val="none" w:sz="0" w:space="0" w:color="auto"/>
        <w:left w:val="none" w:sz="0" w:space="0" w:color="auto"/>
        <w:bottom w:val="none" w:sz="0" w:space="0" w:color="auto"/>
        <w:right w:val="none" w:sz="0" w:space="0" w:color="auto"/>
      </w:divBdr>
    </w:div>
    <w:div w:id="1583566125">
      <w:bodyDiv w:val="1"/>
      <w:marLeft w:val="0"/>
      <w:marRight w:val="0"/>
      <w:marTop w:val="0"/>
      <w:marBottom w:val="0"/>
      <w:divBdr>
        <w:top w:val="none" w:sz="0" w:space="0" w:color="auto"/>
        <w:left w:val="none" w:sz="0" w:space="0" w:color="auto"/>
        <w:bottom w:val="none" w:sz="0" w:space="0" w:color="auto"/>
        <w:right w:val="none" w:sz="0" w:space="0" w:color="auto"/>
      </w:divBdr>
      <w:divsChild>
        <w:div w:id="1659767411">
          <w:marLeft w:val="0"/>
          <w:marRight w:val="0"/>
          <w:marTop w:val="0"/>
          <w:marBottom w:val="0"/>
          <w:divBdr>
            <w:top w:val="none" w:sz="0" w:space="0" w:color="auto"/>
            <w:left w:val="none" w:sz="0" w:space="0" w:color="auto"/>
            <w:bottom w:val="none" w:sz="0" w:space="0" w:color="auto"/>
            <w:right w:val="none" w:sz="0" w:space="0" w:color="auto"/>
          </w:divBdr>
        </w:div>
      </w:divsChild>
    </w:div>
    <w:div w:id="1595243350">
      <w:bodyDiv w:val="1"/>
      <w:marLeft w:val="0"/>
      <w:marRight w:val="0"/>
      <w:marTop w:val="0"/>
      <w:marBottom w:val="0"/>
      <w:divBdr>
        <w:top w:val="none" w:sz="0" w:space="0" w:color="auto"/>
        <w:left w:val="none" w:sz="0" w:space="0" w:color="auto"/>
        <w:bottom w:val="none" w:sz="0" w:space="0" w:color="auto"/>
        <w:right w:val="none" w:sz="0" w:space="0" w:color="auto"/>
      </w:divBdr>
      <w:divsChild>
        <w:div w:id="373038598">
          <w:marLeft w:val="0"/>
          <w:marRight w:val="0"/>
          <w:marTop w:val="0"/>
          <w:marBottom w:val="0"/>
          <w:divBdr>
            <w:top w:val="none" w:sz="0" w:space="0" w:color="auto"/>
            <w:left w:val="none" w:sz="0" w:space="0" w:color="auto"/>
            <w:bottom w:val="none" w:sz="0" w:space="0" w:color="auto"/>
            <w:right w:val="none" w:sz="0" w:space="0" w:color="auto"/>
          </w:divBdr>
        </w:div>
      </w:divsChild>
    </w:div>
    <w:div w:id="1601526078">
      <w:bodyDiv w:val="1"/>
      <w:marLeft w:val="0"/>
      <w:marRight w:val="0"/>
      <w:marTop w:val="0"/>
      <w:marBottom w:val="0"/>
      <w:divBdr>
        <w:top w:val="none" w:sz="0" w:space="0" w:color="auto"/>
        <w:left w:val="none" w:sz="0" w:space="0" w:color="auto"/>
        <w:bottom w:val="none" w:sz="0" w:space="0" w:color="auto"/>
        <w:right w:val="none" w:sz="0" w:space="0" w:color="auto"/>
      </w:divBdr>
      <w:divsChild>
        <w:div w:id="995300466">
          <w:marLeft w:val="0"/>
          <w:marRight w:val="0"/>
          <w:marTop w:val="0"/>
          <w:marBottom w:val="0"/>
          <w:divBdr>
            <w:top w:val="none" w:sz="0" w:space="0" w:color="auto"/>
            <w:left w:val="none" w:sz="0" w:space="0" w:color="auto"/>
            <w:bottom w:val="none" w:sz="0" w:space="0" w:color="auto"/>
            <w:right w:val="none" w:sz="0" w:space="0" w:color="auto"/>
          </w:divBdr>
        </w:div>
      </w:divsChild>
    </w:div>
    <w:div w:id="1627157483">
      <w:bodyDiv w:val="1"/>
      <w:marLeft w:val="0"/>
      <w:marRight w:val="0"/>
      <w:marTop w:val="0"/>
      <w:marBottom w:val="0"/>
      <w:divBdr>
        <w:top w:val="none" w:sz="0" w:space="0" w:color="auto"/>
        <w:left w:val="none" w:sz="0" w:space="0" w:color="auto"/>
        <w:bottom w:val="none" w:sz="0" w:space="0" w:color="auto"/>
        <w:right w:val="none" w:sz="0" w:space="0" w:color="auto"/>
      </w:divBdr>
      <w:divsChild>
        <w:div w:id="1646281071">
          <w:marLeft w:val="0"/>
          <w:marRight w:val="0"/>
          <w:marTop w:val="0"/>
          <w:marBottom w:val="0"/>
          <w:divBdr>
            <w:top w:val="none" w:sz="0" w:space="0" w:color="auto"/>
            <w:left w:val="none" w:sz="0" w:space="0" w:color="auto"/>
            <w:bottom w:val="none" w:sz="0" w:space="0" w:color="auto"/>
            <w:right w:val="none" w:sz="0" w:space="0" w:color="auto"/>
          </w:divBdr>
        </w:div>
      </w:divsChild>
    </w:div>
    <w:div w:id="1754088679">
      <w:bodyDiv w:val="1"/>
      <w:marLeft w:val="0"/>
      <w:marRight w:val="0"/>
      <w:marTop w:val="0"/>
      <w:marBottom w:val="0"/>
      <w:divBdr>
        <w:top w:val="none" w:sz="0" w:space="0" w:color="auto"/>
        <w:left w:val="none" w:sz="0" w:space="0" w:color="auto"/>
        <w:bottom w:val="none" w:sz="0" w:space="0" w:color="auto"/>
        <w:right w:val="none" w:sz="0" w:space="0" w:color="auto"/>
      </w:divBdr>
    </w:div>
    <w:div w:id="1800799008">
      <w:bodyDiv w:val="1"/>
      <w:marLeft w:val="0"/>
      <w:marRight w:val="0"/>
      <w:marTop w:val="0"/>
      <w:marBottom w:val="0"/>
      <w:divBdr>
        <w:top w:val="none" w:sz="0" w:space="0" w:color="auto"/>
        <w:left w:val="none" w:sz="0" w:space="0" w:color="auto"/>
        <w:bottom w:val="none" w:sz="0" w:space="0" w:color="auto"/>
        <w:right w:val="none" w:sz="0" w:space="0" w:color="auto"/>
      </w:divBdr>
    </w:div>
    <w:div w:id="1877426761">
      <w:bodyDiv w:val="1"/>
      <w:marLeft w:val="0"/>
      <w:marRight w:val="0"/>
      <w:marTop w:val="0"/>
      <w:marBottom w:val="0"/>
      <w:divBdr>
        <w:top w:val="none" w:sz="0" w:space="0" w:color="auto"/>
        <w:left w:val="none" w:sz="0" w:space="0" w:color="auto"/>
        <w:bottom w:val="none" w:sz="0" w:space="0" w:color="auto"/>
        <w:right w:val="none" w:sz="0" w:space="0" w:color="auto"/>
      </w:divBdr>
      <w:divsChild>
        <w:div w:id="359091315">
          <w:marLeft w:val="0"/>
          <w:marRight w:val="0"/>
          <w:marTop w:val="0"/>
          <w:marBottom w:val="0"/>
          <w:divBdr>
            <w:top w:val="none" w:sz="0" w:space="0" w:color="auto"/>
            <w:left w:val="none" w:sz="0" w:space="0" w:color="auto"/>
            <w:bottom w:val="none" w:sz="0" w:space="0" w:color="auto"/>
            <w:right w:val="none" w:sz="0" w:space="0" w:color="auto"/>
          </w:divBdr>
          <w:divsChild>
            <w:div w:id="425426563">
              <w:marLeft w:val="0"/>
              <w:marRight w:val="0"/>
              <w:marTop w:val="0"/>
              <w:marBottom w:val="0"/>
              <w:divBdr>
                <w:top w:val="none" w:sz="0" w:space="0" w:color="auto"/>
                <w:left w:val="none" w:sz="0" w:space="0" w:color="auto"/>
                <w:bottom w:val="none" w:sz="0" w:space="0" w:color="auto"/>
                <w:right w:val="none" w:sz="0" w:space="0" w:color="auto"/>
              </w:divBdr>
              <w:divsChild>
                <w:div w:id="1792628739">
                  <w:marLeft w:val="0"/>
                  <w:marRight w:val="0"/>
                  <w:marTop w:val="0"/>
                  <w:marBottom w:val="0"/>
                  <w:divBdr>
                    <w:top w:val="none" w:sz="0" w:space="0" w:color="auto"/>
                    <w:left w:val="none" w:sz="0" w:space="0" w:color="auto"/>
                    <w:bottom w:val="none" w:sz="0" w:space="0" w:color="auto"/>
                    <w:right w:val="none" w:sz="0" w:space="0" w:color="auto"/>
                  </w:divBdr>
                  <w:divsChild>
                    <w:div w:id="1526599727">
                      <w:marLeft w:val="0"/>
                      <w:marRight w:val="0"/>
                      <w:marTop w:val="0"/>
                      <w:marBottom w:val="0"/>
                      <w:divBdr>
                        <w:top w:val="none" w:sz="0" w:space="0" w:color="auto"/>
                        <w:left w:val="none" w:sz="0" w:space="0" w:color="auto"/>
                        <w:bottom w:val="none" w:sz="0" w:space="0" w:color="auto"/>
                        <w:right w:val="none" w:sz="0" w:space="0" w:color="auto"/>
                      </w:divBdr>
                      <w:divsChild>
                        <w:div w:id="1648319106">
                          <w:marLeft w:val="0"/>
                          <w:marRight w:val="0"/>
                          <w:marTop w:val="0"/>
                          <w:marBottom w:val="0"/>
                          <w:divBdr>
                            <w:top w:val="none" w:sz="0" w:space="0" w:color="auto"/>
                            <w:left w:val="none" w:sz="0" w:space="0" w:color="auto"/>
                            <w:bottom w:val="none" w:sz="0" w:space="0" w:color="auto"/>
                            <w:right w:val="none" w:sz="0" w:space="0" w:color="auto"/>
                          </w:divBdr>
                          <w:divsChild>
                            <w:div w:id="20443627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87794945">
      <w:bodyDiv w:val="1"/>
      <w:marLeft w:val="0"/>
      <w:marRight w:val="0"/>
      <w:marTop w:val="0"/>
      <w:marBottom w:val="0"/>
      <w:divBdr>
        <w:top w:val="none" w:sz="0" w:space="0" w:color="auto"/>
        <w:left w:val="none" w:sz="0" w:space="0" w:color="auto"/>
        <w:bottom w:val="none" w:sz="0" w:space="0" w:color="auto"/>
        <w:right w:val="none" w:sz="0" w:space="0" w:color="auto"/>
      </w:divBdr>
    </w:div>
    <w:div w:id="1975863823">
      <w:bodyDiv w:val="1"/>
      <w:marLeft w:val="0"/>
      <w:marRight w:val="0"/>
      <w:marTop w:val="0"/>
      <w:marBottom w:val="0"/>
      <w:divBdr>
        <w:top w:val="none" w:sz="0" w:space="0" w:color="auto"/>
        <w:left w:val="none" w:sz="0" w:space="0" w:color="auto"/>
        <w:bottom w:val="none" w:sz="0" w:space="0" w:color="auto"/>
        <w:right w:val="none" w:sz="0" w:space="0" w:color="auto"/>
      </w:divBdr>
    </w:div>
    <w:div w:id="2020234107">
      <w:bodyDiv w:val="1"/>
      <w:marLeft w:val="0"/>
      <w:marRight w:val="0"/>
      <w:marTop w:val="0"/>
      <w:marBottom w:val="0"/>
      <w:divBdr>
        <w:top w:val="none" w:sz="0" w:space="0" w:color="auto"/>
        <w:left w:val="none" w:sz="0" w:space="0" w:color="auto"/>
        <w:bottom w:val="none" w:sz="0" w:space="0" w:color="auto"/>
        <w:right w:val="none" w:sz="0" w:space="0" w:color="auto"/>
      </w:divBdr>
      <w:divsChild>
        <w:div w:id="1553230418">
          <w:marLeft w:val="0"/>
          <w:marRight w:val="0"/>
          <w:marTop w:val="0"/>
          <w:marBottom w:val="0"/>
          <w:divBdr>
            <w:top w:val="none" w:sz="0" w:space="0" w:color="auto"/>
            <w:left w:val="none" w:sz="0" w:space="0" w:color="auto"/>
            <w:bottom w:val="none" w:sz="0" w:space="0" w:color="auto"/>
            <w:right w:val="none" w:sz="0" w:space="0" w:color="auto"/>
          </w:divBdr>
        </w:div>
      </w:divsChild>
    </w:div>
    <w:div w:id="2028948596">
      <w:bodyDiv w:val="1"/>
      <w:marLeft w:val="0"/>
      <w:marRight w:val="0"/>
      <w:marTop w:val="0"/>
      <w:marBottom w:val="0"/>
      <w:divBdr>
        <w:top w:val="none" w:sz="0" w:space="0" w:color="auto"/>
        <w:left w:val="none" w:sz="0" w:space="0" w:color="auto"/>
        <w:bottom w:val="none" w:sz="0" w:space="0" w:color="auto"/>
        <w:right w:val="none" w:sz="0" w:space="0" w:color="auto"/>
      </w:divBdr>
    </w:div>
    <w:div w:id="2084528354">
      <w:bodyDiv w:val="1"/>
      <w:marLeft w:val="0"/>
      <w:marRight w:val="0"/>
      <w:marTop w:val="0"/>
      <w:marBottom w:val="0"/>
      <w:divBdr>
        <w:top w:val="none" w:sz="0" w:space="0" w:color="auto"/>
        <w:left w:val="none" w:sz="0" w:space="0" w:color="auto"/>
        <w:bottom w:val="none" w:sz="0" w:space="0" w:color="auto"/>
        <w:right w:val="none" w:sz="0" w:space="0" w:color="auto"/>
      </w:divBdr>
    </w:div>
    <w:div w:id="2085059597">
      <w:bodyDiv w:val="1"/>
      <w:marLeft w:val="0"/>
      <w:marRight w:val="0"/>
      <w:marTop w:val="0"/>
      <w:marBottom w:val="0"/>
      <w:divBdr>
        <w:top w:val="none" w:sz="0" w:space="0" w:color="auto"/>
        <w:left w:val="none" w:sz="0" w:space="0" w:color="auto"/>
        <w:bottom w:val="none" w:sz="0" w:space="0" w:color="auto"/>
        <w:right w:val="none" w:sz="0" w:space="0" w:color="auto"/>
      </w:divBdr>
    </w:div>
    <w:div w:id="2126609671">
      <w:bodyDiv w:val="1"/>
      <w:marLeft w:val="0"/>
      <w:marRight w:val="0"/>
      <w:marTop w:val="0"/>
      <w:marBottom w:val="0"/>
      <w:divBdr>
        <w:top w:val="none" w:sz="0" w:space="0" w:color="auto"/>
        <w:left w:val="none" w:sz="0" w:space="0" w:color="auto"/>
        <w:bottom w:val="none" w:sz="0" w:space="0" w:color="auto"/>
        <w:right w:val="none" w:sz="0" w:space="0" w:color="auto"/>
      </w:divBdr>
      <w:divsChild>
        <w:div w:id="1551188239">
          <w:marLeft w:val="0"/>
          <w:marRight w:val="0"/>
          <w:marTop w:val="0"/>
          <w:marBottom w:val="0"/>
          <w:divBdr>
            <w:top w:val="none" w:sz="0" w:space="0" w:color="auto"/>
            <w:left w:val="none" w:sz="0" w:space="0" w:color="auto"/>
            <w:bottom w:val="none" w:sz="0" w:space="0" w:color="auto"/>
            <w:right w:val="none" w:sz="0" w:space="0" w:color="auto"/>
          </w:divBdr>
        </w:div>
      </w:divsChild>
    </w:div>
    <w:div w:id="2144732333">
      <w:bodyDiv w:val="1"/>
      <w:marLeft w:val="0"/>
      <w:marRight w:val="0"/>
      <w:marTop w:val="0"/>
      <w:marBottom w:val="0"/>
      <w:divBdr>
        <w:top w:val="none" w:sz="0" w:space="0" w:color="auto"/>
        <w:left w:val="none" w:sz="0" w:space="0" w:color="auto"/>
        <w:bottom w:val="none" w:sz="0" w:space="0" w:color="auto"/>
        <w:right w:val="none" w:sz="0" w:space="0" w:color="auto"/>
      </w:divBdr>
    </w:div>
    <w:div w:id="2146386143">
      <w:bodyDiv w:val="1"/>
      <w:marLeft w:val="0"/>
      <w:marRight w:val="0"/>
      <w:marTop w:val="0"/>
      <w:marBottom w:val="0"/>
      <w:divBdr>
        <w:top w:val="none" w:sz="0" w:space="0" w:color="auto"/>
        <w:left w:val="none" w:sz="0" w:space="0" w:color="auto"/>
        <w:bottom w:val="none" w:sz="0" w:space="0" w:color="auto"/>
        <w:right w:val="none" w:sz="0" w:space="0" w:color="auto"/>
      </w:divBdr>
    </w:div>
    <w:div w:id="2146508724">
      <w:bodyDiv w:val="1"/>
      <w:marLeft w:val="0"/>
      <w:marRight w:val="0"/>
      <w:marTop w:val="0"/>
      <w:marBottom w:val="0"/>
      <w:divBdr>
        <w:top w:val="none" w:sz="0" w:space="0" w:color="auto"/>
        <w:left w:val="none" w:sz="0" w:space="0" w:color="auto"/>
        <w:bottom w:val="none" w:sz="0" w:space="0" w:color="auto"/>
        <w:right w:val="none" w:sz="0" w:space="0" w:color="auto"/>
      </w:divBdr>
      <w:divsChild>
        <w:div w:id="121130416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EEB81B0-DA93-401B-BFDA-31D0B09DFF8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14</Pages>
  <Words>2805</Words>
  <Characters>18287</Characters>
  <Application>Microsoft Office Word</Application>
  <DocSecurity>0</DocSecurity>
  <Lines>417</Lines>
  <Paragraphs>188</Paragraphs>
  <ScaleCrop>false</ScaleCrop>
  <Company/>
  <LinksUpToDate>false</LinksUpToDate>
  <CharactersWithSpaces>21062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Vali Pantazi</dc:creator>
  <cp:keywords/>
  <dc:description/>
  <cp:lastModifiedBy>Vali Pantazi</cp:lastModifiedBy>
  <cp:revision>10</cp:revision>
  <dcterms:created xsi:type="dcterms:W3CDTF">2024-07-07T14:23:00Z</dcterms:created>
  <dcterms:modified xsi:type="dcterms:W3CDTF">2024-07-07T14:30:00Z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772b54d3-a1c1-45a9-8988-f8a198dd801a</vt:lpwstr>
  </property>
</Properties>
</file>