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8B2F6F" w14:textId="7110B094" w:rsidR="00640271" w:rsidRDefault="00640271">
      <w:pPr>
        <w:rPr>
          <w:rFonts w:cstheme="minorHAnsi"/>
          <w:b/>
          <w:bCs/>
          <w:color w:val="121212"/>
          <w:sz w:val="24"/>
          <w:szCs w:val="24"/>
          <w:u w:val="single"/>
          <w:shd w:val="clear" w:color="auto" w:fill="FFFFFF"/>
        </w:rPr>
      </w:pPr>
      <w:r w:rsidRPr="00640271">
        <w:rPr>
          <w:rFonts w:cstheme="minorHAnsi"/>
          <w:b/>
          <w:bCs/>
          <w:color w:val="121212"/>
          <w:sz w:val="24"/>
          <w:szCs w:val="24"/>
          <w:u w:val="single"/>
          <w:shd w:val="clear" w:color="auto" w:fill="FFFFFF"/>
        </w:rPr>
        <w:t xml:space="preserve">Speaker Notes for Presentation on Workplace Culture and its Impact on Organisational Efficiency  </w:t>
      </w:r>
    </w:p>
    <w:p w14:paraId="2852FFEC" w14:textId="31A58A17" w:rsidR="00640271" w:rsidRPr="00640271" w:rsidRDefault="00640271">
      <w:pPr>
        <w:rPr>
          <w:rFonts w:cstheme="minorHAnsi"/>
          <w:b/>
          <w:bCs/>
          <w:color w:val="121212"/>
          <w:sz w:val="24"/>
          <w:szCs w:val="24"/>
          <w:u w:val="single"/>
          <w:shd w:val="clear" w:color="auto" w:fill="FFFFFF"/>
        </w:rPr>
      </w:pPr>
      <w:r>
        <w:rPr>
          <w:rFonts w:cstheme="minorHAnsi"/>
          <w:b/>
          <w:bCs/>
          <w:color w:val="121212"/>
          <w:sz w:val="24"/>
          <w:szCs w:val="24"/>
          <w:u w:val="single"/>
          <w:shd w:val="clear" w:color="auto" w:fill="FFFFFF"/>
        </w:rPr>
        <w:t>Bitabrata Chowdhury -1713201</w:t>
      </w:r>
    </w:p>
    <w:p w14:paraId="559426D7" w14:textId="2D8ED4EC" w:rsidR="009D407B" w:rsidRPr="008A7769" w:rsidRDefault="00B31AEA">
      <w:pPr>
        <w:rPr>
          <w:rFonts w:cstheme="minorHAnsi"/>
          <w:color w:val="121212"/>
          <w:sz w:val="24"/>
          <w:szCs w:val="24"/>
          <w:shd w:val="clear" w:color="auto" w:fill="FFFFFF"/>
        </w:rPr>
      </w:pPr>
      <w:r w:rsidRPr="008A7769">
        <w:rPr>
          <w:rFonts w:cstheme="minorHAnsi"/>
          <w:color w:val="121212"/>
          <w:sz w:val="24"/>
          <w:szCs w:val="24"/>
          <w:shd w:val="clear" w:color="auto" w:fill="FFFFFF"/>
        </w:rPr>
        <w:t xml:space="preserve">Wagamama founded by Alan Yau </w:t>
      </w:r>
      <w:r w:rsidR="009D407B" w:rsidRPr="008A7769">
        <w:rPr>
          <w:rFonts w:cstheme="minorHAnsi"/>
          <w:color w:val="121212"/>
          <w:sz w:val="24"/>
          <w:szCs w:val="24"/>
          <w:shd w:val="clear" w:color="auto" w:fill="FFFFFF"/>
        </w:rPr>
        <w:t xml:space="preserve">in </w:t>
      </w:r>
      <w:r w:rsidRPr="008A7769">
        <w:rPr>
          <w:rFonts w:cstheme="minorHAnsi"/>
          <w:color w:val="121212"/>
          <w:sz w:val="24"/>
          <w:szCs w:val="24"/>
          <w:shd w:val="clear" w:color="auto" w:fill="FFFFFF"/>
        </w:rPr>
        <w:t xml:space="preserve">1992 </w:t>
      </w:r>
      <w:r w:rsidR="009D407B" w:rsidRPr="008A7769">
        <w:rPr>
          <w:rFonts w:cstheme="minorHAnsi"/>
          <w:color w:val="121212"/>
          <w:sz w:val="24"/>
          <w:szCs w:val="24"/>
          <w:shd w:val="clear" w:color="auto" w:fill="FFFFFF"/>
        </w:rPr>
        <w:t xml:space="preserve">have </w:t>
      </w:r>
      <w:r w:rsidRPr="008A7769">
        <w:rPr>
          <w:rFonts w:cstheme="minorHAnsi"/>
          <w:color w:val="121212"/>
          <w:sz w:val="24"/>
          <w:szCs w:val="24"/>
          <w:shd w:val="clear" w:color="auto" w:fill="FFFFFF"/>
        </w:rPr>
        <w:t>reached</w:t>
      </w:r>
      <w:r w:rsidR="004A695E" w:rsidRPr="008A7769">
        <w:rPr>
          <w:rFonts w:cstheme="minorHAnsi"/>
          <w:color w:val="121212"/>
          <w:sz w:val="24"/>
          <w:szCs w:val="24"/>
          <w:shd w:val="clear" w:color="auto" w:fill="FFFFFF"/>
        </w:rPr>
        <w:t xml:space="preserve"> </w:t>
      </w:r>
      <w:r w:rsidRPr="008A7769">
        <w:rPr>
          <w:rFonts w:cstheme="minorHAnsi"/>
          <w:color w:val="121212"/>
          <w:sz w:val="24"/>
          <w:szCs w:val="24"/>
          <w:shd w:val="clear" w:color="auto" w:fill="FFFFFF"/>
        </w:rPr>
        <w:t xml:space="preserve">to the target of £266m in 2016 .it had indeed changed the culture how the Britons </w:t>
      </w:r>
      <w:r w:rsidR="009D407B" w:rsidRPr="008A7769">
        <w:rPr>
          <w:rFonts w:cstheme="minorHAnsi"/>
          <w:color w:val="121212"/>
          <w:sz w:val="24"/>
          <w:szCs w:val="24"/>
          <w:shd w:val="clear" w:color="auto" w:fill="FFFFFF"/>
        </w:rPr>
        <w:t>eat.</w:t>
      </w:r>
    </w:p>
    <w:p w14:paraId="79441616" w14:textId="0A7186FC" w:rsidR="00E34A05" w:rsidRPr="008A7769" w:rsidRDefault="001103EC">
      <w:pPr>
        <w:rPr>
          <w:rFonts w:cstheme="minorHAnsi"/>
          <w:color w:val="121212"/>
          <w:sz w:val="24"/>
          <w:szCs w:val="24"/>
          <w:shd w:val="clear" w:color="auto" w:fill="FFFFFF"/>
        </w:rPr>
      </w:pPr>
      <w:r w:rsidRPr="008A7769">
        <w:rPr>
          <w:rFonts w:cstheme="minorHAnsi"/>
          <w:color w:val="121212"/>
          <w:sz w:val="24"/>
          <w:szCs w:val="24"/>
          <w:shd w:val="clear" w:color="auto" w:fill="FFFFFF"/>
        </w:rPr>
        <w:t>The urge of making the flavour unique makes the work so exciting according to the executive</w:t>
      </w:r>
      <w:r w:rsidR="00731ADC" w:rsidRPr="008A7769">
        <w:rPr>
          <w:rFonts w:cstheme="minorHAnsi"/>
          <w:color w:val="121212"/>
          <w:sz w:val="24"/>
          <w:szCs w:val="24"/>
          <w:shd w:val="clear" w:color="auto" w:fill="FFFFFF"/>
        </w:rPr>
        <w:t xml:space="preserve"> chef Steve Mangleshot </w:t>
      </w:r>
      <w:r w:rsidRPr="008A7769">
        <w:rPr>
          <w:rFonts w:cstheme="minorHAnsi"/>
          <w:color w:val="121212"/>
          <w:sz w:val="24"/>
          <w:szCs w:val="24"/>
          <w:shd w:val="clear" w:color="auto" w:fill="FFFFFF"/>
        </w:rPr>
        <w:t xml:space="preserve">.The introduction of vegan Suika Tuna dish which is made from dehydrated watermelon ,sliced and </w:t>
      </w:r>
      <w:r w:rsidR="00B31AEA" w:rsidRPr="008A7769">
        <w:rPr>
          <w:rFonts w:cstheme="minorHAnsi"/>
          <w:color w:val="121212"/>
          <w:sz w:val="24"/>
          <w:szCs w:val="24"/>
          <w:shd w:val="clear" w:color="auto" w:fill="FFFFFF"/>
        </w:rPr>
        <w:t>seared and served and the other 25 vegan items in the menu proves that it is quite different from the other noodle bar (</w:t>
      </w:r>
      <w:r w:rsidR="00B31AEA" w:rsidRPr="008A7769">
        <w:rPr>
          <w:rFonts w:cstheme="minorHAnsi"/>
          <w:color w:val="3A3A3A"/>
          <w:sz w:val="24"/>
          <w:szCs w:val="24"/>
          <w:shd w:val="clear" w:color="auto" w:fill="FFFFFF"/>
        </w:rPr>
        <w:t>Cronin, G. 2020).</w:t>
      </w:r>
      <w:r w:rsidR="00574779" w:rsidRPr="008A7769">
        <w:rPr>
          <w:rFonts w:cstheme="minorHAnsi"/>
          <w:color w:val="121212"/>
          <w:sz w:val="24"/>
          <w:szCs w:val="24"/>
          <w:shd w:val="clear" w:color="auto" w:fill="FFFFFF"/>
        </w:rPr>
        <w:t xml:space="preserve"> </w:t>
      </w:r>
      <w:r w:rsidR="00E34A05" w:rsidRPr="008A7769">
        <w:rPr>
          <w:rFonts w:cstheme="minorHAnsi"/>
          <w:color w:val="121212"/>
          <w:sz w:val="24"/>
          <w:szCs w:val="24"/>
          <w:shd w:val="clear" w:color="auto" w:fill="FFFFFF"/>
        </w:rPr>
        <w:t xml:space="preserve">At </w:t>
      </w:r>
      <w:r w:rsidR="00574779" w:rsidRPr="008A7769">
        <w:rPr>
          <w:rFonts w:cstheme="minorHAnsi"/>
          <w:color w:val="121212"/>
          <w:sz w:val="24"/>
          <w:szCs w:val="24"/>
          <w:shd w:val="clear" w:color="auto" w:fill="FFFFFF"/>
        </w:rPr>
        <w:t>Wagamama’s London’s</w:t>
      </w:r>
      <w:r w:rsidR="00E34A05" w:rsidRPr="008A7769">
        <w:rPr>
          <w:rFonts w:cstheme="minorHAnsi"/>
          <w:color w:val="121212"/>
          <w:sz w:val="24"/>
          <w:szCs w:val="24"/>
          <w:shd w:val="clear" w:color="auto" w:fill="FFFFFF"/>
        </w:rPr>
        <w:t xml:space="preserve"> Soho, </w:t>
      </w:r>
      <w:r w:rsidR="004B1A42">
        <w:rPr>
          <w:rFonts w:cstheme="minorHAnsi"/>
          <w:color w:val="121212"/>
          <w:sz w:val="24"/>
          <w:szCs w:val="24"/>
          <w:shd w:val="clear" w:color="auto" w:fill="FFFFFF"/>
        </w:rPr>
        <w:t xml:space="preserve">guest is </w:t>
      </w:r>
      <w:r w:rsidR="004B1A42" w:rsidRPr="008A7769">
        <w:rPr>
          <w:rFonts w:cstheme="minorHAnsi"/>
          <w:color w:val="121212"/>
          <w:sz w:val="24"/>
          <w:szCs w:val="24"/>
          <w:shd w:val="clear" w:color="auto" w:fill="FFFFFF"/>
        </w:rPr>
        <w:t>us</w:t>
      </w:r>
      <w:r w:rsidR="004B1A42">
        <w:rPr>
          <w:rFonts w:cstheme="minorHAnsi"/>
          <w:color w:val="121212"/>
          <w:sz w:val="24"/>
          <w:szCs w:val="24"/>
          <w:shd w:val="clear" w:color="auto" w:fill="FFFFFF"/>
        </w:rPr>
        <w:t xml:space="preserve">ing </w:t>
      </w:r>
      <w:r w:rsidR="004B1A42" w:rsidRPr="008A7769">
        <w:rPr>
          <w:rFonts w:cstheme="minorHAnsi"/>
          <w:color w:val="121212"/>
          <w:sz w:val="24"/>
          <w:szCs w:val="24"/>
          <w:shd w:val="clear" w:color="auto" w:fill="FFFFFF"/>
        </w:rPr>
        <w:t>digital</w:t>
      </w:r>
      <w:r w:rsidR="00E34A05" w:rsidRPr="008A7769">
        <w:rPr>
          <w:rFonts w:cstheme="minorHAnsi"/>
          <w:color w:val="121212"/>
          <w:sz w:val="24"/>
          <w:szCs w:val="24"/>
          <w:shd w:val="clear" w:color="auto" w:fill="FFFFFF"/>
        </w:rPr>
        <w:t xml:space="preserve"> </w:t>
      </w:r>
      <w:r w:rsidR="004B1A42">
        <w:rPr>
          <w:rFonts w:cstheme="minorHAnsi"/>
          <w:color w:val="121212"/>
          <w:sz w:val="24"/>
          <w:szCs w:val="24"/>
          <w:shd w:val="clear" w:color="auto" w:fill="FFFFFF"/>
        </w:rPr>
        <w:t xml:space="preserve">technology to give ratings </w:t>
      </w:r>
      <w:r w:rsidR="002D5DE6">
        <w:rPr>
          <w:rFonts w:cstheme="minorHAnsi"/>
          <w:color w:val="121212"/>
          <w:sz w:val="24"/>
          <w:szCs w:val="24"/>
          <w:shd w:val="clear" w:color="auto" w:fill="FFFFFF"/>
        </w:rPr>
        <w:t xml:space="preserve">to </w:t>
      </w:r>
      <w:r w:rsidR="002D5DE6" w:rsidRPr="008A7769">
        <w:rPr>
          <w:rFonts w:cstheme="minorHAnsi"/>
          <w:color w:val="121212"/>
          <w:sz w:val="24"/>
          <w:szCs w:val="24"/>
          <w:shd w:val="clear" w:color="auto" w:fill="FFFFFF"/>
        </w:rPr>
        <w:t>new</w:t>
      </w:r>
      <w:r w:rsidR="00E34A05" w:rsidRPr="008A7769">
        <w:rPr>
          <w:rFonts w:cstheme="minorHAnsi"/>
          <w:color w:val="121212"/>
          <w:sz w:val="24"/>
          <w:szCs w:val="24"/>
          <w:shd w:val="clear" w:color="auto" w:fill="FFFFFF"/>
        </w:rPr>
        <w:t xml:space="preserve"> dishes, such as the </w:t>
      </w:r>
      <w:r w:rsidR="002D5DE6">
        <w:rPr>
          <w:rFonts w:cstheme="minorHAnsi"/>
          <w:color w:val="121212"/>
          <w:sz w:val="24"/>
          <w:szCs w:val="24"/>
          <w:shd w:val="clear" w:color="auto" w:fill="FFFFFF"/>
        </w:rPr>
        <w:t xml:space="preserve">famous </w:t>
      </w:r>
      <w:r w:rsidR="002D5DE6" w:rsidRPr="008A7769">
        <w:rPr>
          <w:rFonts w:cstheme="minorHAnsi"/>
          <w:color w:val="121212"/>
          <w:sz w:val="24"/>
          <w:szCs w:val="24"/>
          <w:shd w:val="clear" w:color="auto" w:fill="FFFFFF"/>
        </w:rPr>
        <w:t>katsu</w:t>
      </w:r>
      <w:r w:rsidR="00E34A05" w:rsidRPr="008A7769">
        <w:rPr>
          <w:rFonts w:cstheme="minorHAnsi"/>
          <w:color w:val="121212"/>
          <w:sz w:val="24"/>
          <w:szCs w:val="24"/>
          <w:shd w:val="clear" w:color="auto" w:fill="FFFFFF"/>
        </w:rPr>
        <w:t xml:space="preserve"> curry ice </w:t>
      </w:r>
      <w:r w:rsidR="00731ADC" w:rsidRPr="008A7769">
        <w:rPr>
          <w:rFonts w:cstheme="minorHAnsi"/>
          <w:color w:val="121212"/>
          <w:sz w:val="24"/>
          <w:szCs w:val="24"/>
          <w:shd w:val="clear" w:color="auto" w:fill="FFFFFF"/>
        </w:rPr>
        <w:t>cream. (</w:t>
      </w:r>
      <w:r w:rsidR="00E34A05" w:rsidRPr="008A7769">
        <w:rPr>
          <w:rFonts w:cstheme="minorHAnsi"/>
          <w:color w:val="121212"/>
          <w:sz w:val="24"/>
          <w:szCs w:val="24"/>
          <w:shd w:val="clear" w:color="auto" w:fill="FFFFFF"/>
        </w:rPr>
        <w:t>Wilkinson ,2017)</w:t>
      </w:r>
    </w:p>
    <w:p w14:paraId="7728C541" w14:textId="2F9BCD65" w:rsidR="008A7769" w:rsidRDefault="00356C81">
      <w:pPr>
        <w:rPr>
          <w:rFonts w:cstheme="minorHAnsi"/>
          <w:color w:val="000000"/>
          <w:sz w:val="24"/>
          <w:szCs w:val="24"/>
          <w:shd w:val="clear" w:color="auto" w:fill="FFFFFF"/>
        </w:rPr>
      </w:pPr>
      <w:r w:rsidRPr="008A7769">
        <w:rPr>
          <w:rFonts w:cstheme="minorHAnsi"/>
          <w:sz w:val="24"/>
          <w:szCs w:val="24"/>
        </w:rPr>
        <w:t xml:space="preserve">Wagamama offers fresh, pan-Asian cuisine in </w:t>
      </w:r>
      <w:r w:rsidR="004B1A42" w:rsidRPr="008A7769">
        <w:rPr>
          <w:rFonts w:cstheme="minorHAnsi"/>
          <w:sz w:val="24"/>
          <w:szCs w:val="24"/>
        </w:rPr>
        <w:t>an</w:t>
      </w:r>
      <w:r w:rsidRPr="008A7769">
        <w:rPr>
          <w:rFonts w:cstheme="minorHAnsi"/>
          <w:sz w:val="24"/>
          <w:szCs w:val="24"/>
        </w:rPr>
        <w:t xml:space="preserve"> </w:t>
      </w:r>
      <w:r w:rsidR="004B1A42">
        <w:rPr>
          <w:rFonts w:cstheme="minorHAnsi"/>
          <w:sz w:val="24"/>
          <w:szCs w:val="24"/>
        </w:rPr>
        <w:t>accommodative, colourful happy atmosphere.</w:t>
      </w:r>
      <w:r w:rsidRPr="008A7769">
        <w:rPr>
          <w:rFonts w:cstheme="minorHAnsi"/>
          <w:sz w:val="24"/>
          <w:szCs w:val="24"/>
        </w:rPr>
        <w:t xml:space="preserve"> </w:t>
      </w:r>
      <w:r w:rsidR="009D407B" w:rsidRPr="008A7769">
        <w:rPr>
          <w:rFonts w:cstheme="minorHAnsi"/>
          <w:sz w:val="24"/>
          <w:szCs w:val="24"/>
        </w:rPr>
        <w:t xml:space="preserve">The </w:t>
      </w:r>
      <w:r w:rsidRPr="008A7769">
        <w:rPr>
          <w:rFonts w:cstheme="minorHAnsi"/>
          <w:sz w:val="24"/>
          <w:szCs w:val="24"/>
        </w:rPr>
        <w:t xml:space="preserve">menu </w:t>
      </w:r>
      <w:r w:rsidR="009D407B" w:rsidRPr="008A7769">
        <w:rPr>
          <w:rFonts w:cstheme="minorHAnsi"/>
          <w:sz w:val="24"/>
          <w:szCs w:val="24"/>
        </w:rPr>
        <w:t>includes variety of noodles, rice</w:t>
      </w:r>
      <w:r w:rsidRPr="008A7769">
        <w:rPr>
          <w:rFonts w:cstheme="minorHAnsi"/>
          <w:sz w:val="24"/>
          <w:szCs w:val="24"/>
        </w:rPr>
        <w:t xml:space="preserve"> as well as salads and side dishes, juices, </w:t>
      </w:r>
      <w:r w:rsidR="009D407B" w:rsidRPr="008A7769">
        <w:rPr>
          <w:rFonts w:cstheme="minorHAnsi"/>
          <w:sz w:val="24"/>
          <w:szCs w:val="24"/>
        </w:rPr>
        <w:t>both hot and cold drinks, Asian beers.</w:t>
      </w:r>
      <w:r w:rsidRPr="008A7769">
        <w:rPr>
          <w:rFonts w:cstheme="minorHAnsi"/>
          <w:sz w:val="24"/>
          <w:szCs w:val="24"/>
        </w:rPr>
        <w:t xml:space="preserve"> </w:t>
      </w:r>
      <w:r w:rsidR="009D407B" w:rsidRPr="008A7769">
        <w:rPr>
          <w:rFonts w:cstheme="minorHAnsi"/>
          <w:sz w:val="24"/>
          <w:szCs w:val="24"/>
        </w:rPr>
        <w:t xml:space="preserve">Two key factors of Wagamama is freshness and quality. </w:t>
      </w:r>
      <w:r w:rsidRPr="008A7769">
        <w:rPr>
          <w:rFonts w:cstheme="minorHAnsi"/>
          <w:sz w:val="24"/>
          <w:szCs w:val="24"/>
        </w:rPr>
        <w:t>Wagamama</w:t>
      </w:r>
      <w:r w:rsidR="009D407B" w:rsidRPr="008A7769">
        <w:rPr>
          <w:rFonts w:cstheme="minorHAnsi"/>
          <w:sz w:val="24"/>
          <w:szCs w:val="24"/>
        </w:rPr>
        <w:t xml:space="preserve"> not only serves its signature</w:t>
      </w:r>
      <w:r w:rsidRPr="008A7769">
        <w:rPr>
          <w:rFonts w:cstheme="minorHAnsi"/>
          <w:sz w:val="24"/>
          <w:szCs w:val="24"/>
        </w:rPr>
        <w:t xml:space="preserve"> </w:t>
      </w:r>
      <w:r w:rsidR="009D407B" w:rsidRPr="008A7769">
        <w:rPr>
          <w:rFonts w:cstheme="minorHAnsi"/>
          <w:sz w:val="24"/>
          <w:szCs w:val="24"/>
        </w:rPr>
        <w:t>dishes a</w:t>
      </w:r>
      <w:r w:rsidR="004B1A42">
        <w:rPr>
          <w:rFonts w:cstheme="minorHAnsi"/>
          <w:sz w:val="24"/>
          <w:szCs w:val="24"/>
        </w:rPr>
        <w:t xml:space="preserve">round the world </w:t>
      </w:r>
      <w:r w:rsidR="004B1A42" w:rsidRPr="008A7769">
        <w:rPr>
          <w:rFonts w:cstheme="minorHAnsi"/>
          <w:sz w:val="24"/>
          <w:szCs w:val="24"/>
        </w:rPr>
        <w:t>but</w:t>
      </w:r>
      <w:r w:rsidR="009D407B" w:rsidRPr="008A7769">
        <w:rPr>
          <w:rFonts w:cstheme="minorHAnsi"/>
          <w:sz w:val="24"/>
          <w:szCs w:val="24"/>
        </w:rPr>
        <w:t xml:space="preserve"> also</w:t>
      </w:r>
      <w:r w:rsidRPr="008A7769">
        <w:rPr>
          <w:rFonts w:cstheme="minorHAnsi"/>
          <w:sz w:val="24"/>
          <w:szCs w:val="24"/>
        </w:rPr>
        <w:t xml:space="preserve"> have local </w:t>
      </w:r>
      <w:r w:rsidR="004B1A42">
        <w:rPr>
          <w:rFonts w:cstheme="minorHAnsi"/>
          <w:sz w:val="24"/>
          <w:szCs w:val="24"/>
        </w:rPr>
        <w:t xml:space="preserve">produce </w:t>
      </w:r>
      <w:r w:rsidR="004B1A42" w:rsidRPr="008A7769">
        <w:rPr>
          <w:rFonts w:cstheme="minorHAnsi"/>
          <w:sz w:val="24"/>
          <w:szCs w:val="24"/>
        </w:rPr>
        <w:t>which</w:t>
      </w:r>
      <w:r w:rsidR="009D407B" w:rsidRPr="008A7769">
        <w:rPr>
          <w:rFonts w:cstheme="minorHAnsi"/>
          <w:sz w:val="24"/>
          <w:szCs w:val="24"/>
        </w:rPr>
        <w:t xml:space="preserve"> gives </w:t>
      </w:r>
      <w:r w:rsidR="00574779" w:rsidRPr="008A7769">
        <w:rPr>
          <w:rFonts w:cstheme="minorHAnsi"/>
          <w:sz w:val="24"/>
          <w:szCs w:val="24"/>
        </w:rPr>
        <w:t>an advantage</w:t>
      </w:r>
      <w:r w:rsidR="004B1A42">
        <w:rPr>
          <w:rFonts w:cstheme="minorHAnsi"/>
          <w:sz w:val="24"/>
          <w:szCs w:val="24"/>
        </w:rPr>
        <w:t xml:space="preserve"> to navigate the </w:t>
      </w:r>
      <w:r w:rsidR="004B1A42" w:rsidRPr="008A7769">
        <w:rPr>
          <w:rFonts w:cstheme="minorHAnsi"/>
          <w:sz w:val="24"/>
          <w:szCs w:val="24"/>
        </w:rPr>
        <w:t>regional</w:t>
      </w:r>
      <w:r w:rsidRPr="008A7769">
        <w:rPr>
          <w:rFonts w:cstheme="minorHAnsi"/>
          <w:sz w:val="24"/>
          <w:szCs w:val="24"/>
        </w:rPr>
        <w:t xml:space="preserve"> </w:t>
      </w:r>
      <w:r w:rsidR="004B1A42">
        <w:rPr>
          <w:rFonts w:cstheme="minorHAnsi"/>
          <w:sz w:val="24"/>
          <w:szCs w:val="24"/>
        </w:rPr>
        <w:t xml:space="preserve">delicacy  </w:t>
      </w:r>
      <w:r w:rsidRPr="008A7769">
        <w:rPr>
          <w:rFonts w:cstheme="minorHAnsi"/>
          <w:sz w:val="24"/>
          <w:szCs w:val="24"/>
        </w:rPr>
        <w:t>.</w:t>
      </w:r>
      <w:r w:rsidRPr="008A7769">
        <w:rPr>
          <w:rFonts w:cstheme="minorHAnsi"/>
          <w:color w:val="000000"/>
          <w:sz w:val="24"/>
          <w:szCs w:val="24"/>
          <w:shd w:val="clear" w:color="auto" w:fill="FFFFFF"/>
        </w:rPr>
        <w:t xml:space="preserve"> (Investor.snap.com, 2020</w:t>
      </w:r>
      <w:r w:rsidR="001103EC" w:rsidRPr="008A7769">
        <w:rPr>
          <w:rFonts w:cstheme="minorHAnsi"/>
          <w:color w:val="000000"/>
          <w:sz w:val="24"/>
          <w:szCs w:val="24"/>
          <w:shd w:val="clear" w:color="auto" w:fill="FFFFFF"/>
        </w:rPr>
        <w:t xml:space="preserve">), </w:t>
      </w:r>
      <w:r w:rsidR="009D407B" w:rsidRPr="008A7769">
        <w:rPr>
          <w:rFonts w:cstheme="minorHAnsi"/>
          <w:color w:val="000000"/>
          <w:sz w:val="24"/>
          <w:szCs w:val="24"/>
          <w:shd w:val="clear" w:color="auto" w:fill="FFFFFF"/>
        </w:rPr>
        <w:t xml:space="preserve">its rapid growth is noticeable </w:t>
      </w:r>
      <w:r w:rsidR="001103EC" w:rsidRPr="008A7769">
        <w:rPr>
          <w:rFonts w:cstheme="minorHAnsi"/>
          <w:color w:val="000000"/>
          <w:sz w:val="24"/>
          <w:szCs w:val="24"/>
          <w:shd w:val="clear" w:color="auto" w:fill="FFFFFF"/>
        </w:rPr>
        <w:t>even in the united states it is expanding within 3 years of opening (Sietsema T,2013)</w:t>
      </w:r>
    </w:p>
    <w:p w14:paraId="3765EF12" w14:textId="60B0BBFD" w:rsidR="00B44CDC" w:rsidRPr="008A7769" w:rsidRDefault="009D407B">
      <w:pPr>
        <w:rPr>
          <w:rFonts w:cstheme="minorHAnsi"/>
          <w:color w:val="000000"/>
          <w:sz w:val="24"/>
          <w:szCs w:val="24"/>
          <w:shd w:val="clear" w:color="auto" w:fill="FFFFFF"/>
        </w:rPr>
      </w:pPr>
      <w:r w:rsidRPr="008A7769">
        <w:rPr>
          <w:rFonts w:cstheme="minorHAnsi"/>
          <w:sz w:val="24"/>
          <w:szCs w:val="24"/>
        </w:rPr>
        <w:t xml:space="preserve"> Wagamama considere</w:t>
      </w:r>
      <w:r w:rsidR="004C1EE1" w:rsidRPr="008A7769">
        <w:rPr>
          <w:rFonts w:cstheme="minorHAnsi"/>
          <w:sz w:val="24"/>
          <w:szCs w:val="24"/>
        </w:rPr>
        <w:t xml:space="preserve">d to be a successful financial highlighted </w:t>
      </w:r>
      <w:r w:rsidR="00627995" w:rsidRPr="008A7769">
        <w:rPr>
          <w:rFonts w:cstheme="minorHAnsi"/>
          <w:sz w:val="24"/>
          <w:szCs w:val="24"/>
        </w:rPr>
        <w:t>company. Its</w:t>
      </w:r>
      <w:r w:rsidR="004C1EE1" w:rsidRPr="008A7769">
        <w:rPr>
          <w:rFonts w:cstheme="minorHAnsi"/>
          <w:sz w:val="24"/>
          <w:szCs w:val="24"/>
        </w:rPr>
        <w:t xml:space="preserve"> </w:t>
      </w:r>
      <w:r w:rsidR="00B44CDC" w:rsidRPr="008A7769">
        <w:rPr>
          <w:rFonts w:cstheme="minorHAnsi"/>
          <w:sz w:val="24"/>
          <w:szCs w:val="24"/>
        </w:rPr>
        <w:t xml:space="preserve">Turnover increased 13.9% to £104.5 million in Q3 </w:t>
      </w:r>
      <w:r w:rsidR="004C1EE1" w:rsidRPr="008A7769">
        <w:rPr>
          <w:rFonts w:cstheme="minorHAnsi"/>
          <w:sz w:val="24"/>
          <w:szCs w:val="24"/>
        </w:rPr>
        <w:t xml:space="preserve">2019, keeps on expanding around the </w:t>
      </w:r>
      <w:r w:rsidR="00574779" w:rsidRPr="008A7769">
        <w:rPr>
          <w:rFonts w:cstheme="minorHAnsi"/>
          <w:sz w:val="24"/>
          <w:szCs w:val="24"/>
        </w:rPr>
        <w:t>uk.</w:t>
      </w:r>
      <w:r w:rsidR="00B44CDC" w:rsidRPr="008A7769">
        <w:rPr>
          <w:rFonts w:cstheme="minorHAnsi"/>
          <w:sz w:val="24"/>
          <w:szCs w:val="24"/>
        </w:rPr>
        <w:t xml:space="preserve"> Adjusted EBITDA up 26.1% in Q3 2019 to £19.6 million from £15.5 million in Q3 2018/19 (13 weeks). </w:t>
      </w:r>
      <w:bookmarkStart w:id="0" w:name="_GoBack"/>
      <w:bookmarkEnd w:id="0"/>
    </w:p>
    <w:p w14:paraId="6060DDFD" w14:textId="13F8FB2B" w:rsidR="004C788F" w:rsidRPr="008A7769" w:rsidRDefault="004C788F">
      <w:pPr>
        <w:rPr>
          <w:rFonts w:cstheme="minorHAnsi"/>
          <w:sz w:val="24"/>
          <w:szCs w:val="24"/>
        </w:rPr>
      </w:pPr>
      <w:r w:rsidRPr="008A7769">
        <w:rPr>
          <w:rFonts w:cstheme="minorHAnsi"/>
          <w:sz w:val="24"/>
          <w:szCs w:val="24"/>
        </w:rPr>
        <w:t xml:space="preserve">EBITDA Is understood as, the earning which evaluate the company’s operating performance before it </w:t>
      </w:r>
      <w:r w:rsidR="004C1EE1" w:rsidRPr="008A7769">
        <w:rPr>
          <w:rFonts w:cstheme="minorHAnsi"/>
          <w:sz w:val="24"/>
          <w:szCs w:val="24"/>
        </w:rPr>
        <w:t>pays</w:t>
      </w:r>
      <w:r w:rsidRPr="008A7769">
        <w:rPr>
          <w:rFonts w:cstheme="minorHAnsi"/>
          <w:sz w:val="24"/>
          <w:szCs w:val="24"/>
        </w:rPr>
        <w:t xml:space="preserve"> its tax, interest, depreciation, it can be taken as an alternative to cash flow system of </w:t>
      </w:r>
      <w:r w:rsidR="00BB4735" w:rsidRPr="008A7769">
        <w:rPr>
          <w:rFonts w:cstheme="minorHAnsi"/>
          <w:sz w:val="24"/>
          <w:szCs w:val="24"/>
        </w:rPr>
        <w:t xml:space="preserve">the </w:t>
      </w:r>
      <w:r w:rsidR="001103EC" w:rsidRPr="008A7769">
        <w:rPr>
          <w:rFonts w:cstheme="minorHAnsi"/>
          <w:sz w:val="24"/>
          <w:szCs w:val="24"/>
        </w:rPr>
        <w:t>company’s. (</w:t>
      </w:r>
      <w:r w:rsidRPr="008A7769">
        <w:rPr>
          <w:rFonts w:cstheme="minorHAnsi"/>
          <w:sz w:val="24"/>
          <w:szCs w:val="24"/>
        </w:rPr>
        <w:t xml:space="preserve">Corporate finance institute ,2020) </w:t>
      </w:r>
    </w:p>
    <w:p w14:paraId="3DC72460" w14:textId="77777777" w:rsidR="008A7769" w:rsidRDefault="004C1EE1" w:rsidP="008A7769">
      <w:pPr>
        <w:rPr>
          <w:rFonts w:cstheme="minorHAnsi"/>
          <w:color w:val="000000"/>
          <w:sz w:val="24"/>
          <w:szCs w:val="24"/>
          <w:shd w:val="clear" w:color="auto" w:fill="FFFFFF"/>
        </w:rPr>
      </w:pPr>
      <w:r w:rsidRPr="008A7769">
        <w:rPr>
          <w:rFonts w:cstheme="minorHAnsi"/>
          <w:sz w:val="24"/>
          <w:szCs w:val="24"/>
        </w:rPr>
        <w:t>It had successfully open Opening</w:t>
      </w:r>
      <w:r w:rsidR="00B44CDC" w:rsidRPr="008A7769">
        <w:rPr>
          <w:rFonts w:cstheme="minorHAnsi"/>
          <w:sz w:val="24"/>
          <w:szCs w:val="24"/>
        </w:rPr>
        <w:t xml:space="preserve"> of our first mamago ‘food to go’ restaurant in Fenchurch Street, London.</w:t>
      </w:r>
      <w:r w:rsidRPr="008A7769">
        <w:rPr>
          <w:rFonts w:cstheme="minorHAnsi"/>
          <w:sz w:val="24"/>
          <w:szCs w:val="24"/>
        </w:rPr>
        <w:t xml:space="preserve"> Considered to be Wagamama little sister </w:t>
      </w:r>
      <w:r w:rsidR="00574779" w:rsidRPr="008A7769">
        <w:rPr>
          <w:rFonts w:cstheme="minorHAnsi"/>
          <w:sz w:val="24"/>
          <w:szCs w:val="24"/>
        </w:rPr>
        <w:t>which also serve the breakfast (</w:t>
      </w:r>
      <w:r w:rsidR="00574779" w:rsidRPr="008A7769">
        <w:rPr>
          <w:rFonts w:cstheme="minorHAnsi"/>
          <w:color w:val="000000"/>
          <w:sz w:val="24"/>
          <w:szCs w:val="24"/>
          <w:shd w:val="clear" w:color="auto" w:fill="FFFFFF"/>
        </w:rPr>
        <w:t>Hanly and news, 2020). </w:t>
      </w:r>
    </w:p>
    <w:p w14:paraId="57AE4E8B" w14:textId="425E7BFB" w:rsidR="00731ADC" w:rsidRPr="008A7769" w:rsidRDefault="008D334B" w:rsidP="008A7769">
      <w:pPr>
        <w:rPr>
          <w:rFonts w:cstheme="minorHAnsi"/>
          <w:color w:val="000000"/>
          <w:sz w:val="24"/>
          <w:szCs w:val="24"/>
          <w:shd w:val="clear" w:color="auto" w:fill="FFFFFF"/>
        </w:rPr>
      </w:pPr>
      <w:r w:rsidRPr="008A7769">
        <w:rPr>
          <w:rFonts w:cstheme="minorHAnsi"/>
          <w:color w:val="404040"/>
          <w:sz w:val="24"/>
          <w:szCs w:val="24"/>
        </w:rPr>
        <w:t>The owners of Frankie and Benny and Garfunkel’s restaurant chains have bought Wagamama (Marston ,2018</w:t>
      </w:r>
      <w:r w:rsidR="00BB4735" w:rsidRPr="008A7769">
        <w:rPr>
          <w:rFonts w:cstheme="minorHAnsi"/>
          <w:color w:val="404040"/>
          <w:sz w:val="24"/>
          <w:szCs w:val="24"/>
        </w:rPr>
        <w:t>), according</w:t>
      </w:r>
      <w:r w:rsidRPr="008A7769">
        <w:rPr>
          <w:rFonts w:cstheme="minorHAnsi"/>
          <w:color w:val="404040"/>
          <w:sz w:val="24"/>
          <w:szCs w:val="24"/>
        </w:rPr>
        <w:t xml:space="preserve"> to them Wagamama have significantly outperformed its core in the united kingdom </w:t>
      </w:r>
      <w:r w:rsidR="00BB4735" w:rsidRPr="008A7769">
        <w:rPr>
          <w:rFonts w:cstheme="minorHAnsi"/>
          <w:color w:val="404040"/>
          <w:sz w:val="24"/>
          <w:szCs w:val="24"/>
        </w:rPr>
        <w:t>market, the</w:t>
      </w:r>
      <w:r w:rsidRPr="008A7769">
        <w:rPr>
          <w:rFonts w:cstheme="minorHAnsi"/>
          <w:color w:val="404040"/>
          <w:sz w:val="24"/>
          <w:szCs w:val="24"/>
        </w:rPr>
        <w:t xml:space="preserve"> cracking deal is of £559m </w:t>
      </w:r>
      <w:r w:rsidR="00BB4735" w:rsidRPr="008A7769">
        <w:rPr>
          <w:rFonts w:cstheme="minorHAnsi"/>
          <w:color w:val="404040"/>
          <w:sz w:val="24"/>
          <w:szCs w:val="24"/>
        </w:rPr>
        <w:t xml:space="preserve">The restaurant group have a plan to expand the restaurant in the near future </w:t>
      </w:r>
      <w:r w:rsidR="007A54CA" w:rsidRPr="008A7769">
        <w:rPr>
          <w:rFonts w:cstheme="minorHAnsi"/>
          <w:color w:val="404040"/>
          <w:sz w:val="24"/>
          <w:szCs w:val="24"/>
        </w:rPr>
        <w:t>(Marston,2018)</w:t>
      </w:r>
    </w:p>
    <w:p w14:paraId="2519FF2C" w14:textId="503DC1C4" w:rsidR="00BA2F01" w:rsidRPr="008A7769" w:rsidRDefault="008A3E99">
      <w:pPr>
        <w:rPr>
          <w:rFonts w:cstheme="minorHAnsi"/>
          <w:sz w:val="24"/>
          <w:szCs w:val="24"/>
        </w:rPr>
      </w:pPr>
      <w:r w:rsidRPr="008A7769">
        <w:rPr>
          <w:rFonts w:cstheme="minorHAnsi"/>
          <w:sz w:val="24"/>
          <w:szCs w:val="24"/>
        </w:rPr>
        <w:t>One of the i</w:t>
      </w:r>
      <w:r w:rsidR="00003F32" w:rsidRPr="008A7769">
        <w:rPr>
          <w:rFonts w:cstheme="minorHAnsi"/>
          <w:sz w:val="24"/>
          <w:szCs w:val="24"/>
        </w:rPr>
        <w:t xml:space="preserve">mportant </w:t>
      </w:r>
      <w:r w:rsidRPr="008A7769">
        <w:rPr>
          <w:rFonts w:cstheme="minorHAnsi"/>
          <w:sz w:val="24"/>
          <w:szCs w:val="24"/>
        </w:rPr>
        <w:t>part of Wagamama</w:t>
      </w:r>
      <w:r w:rsidR="00003F32" w:rsidRPr="008A7769">
        <w:rPr>
          <w:rFonts w:cstheme="minorHAnsi"/>
          <w:sz w:val="24"/>
          <w:szCs w:val="24"/>
        </w:rPr>
        <w:t xml:space="preserve"> culture </w:t>
      </w:r>
      <w:r w:rsidRPr="008A7769">
        <w:rPr>
          <w:rFonts w:cstheme="minorHAnsi"/>
          <w:sz w:val="24"/>
          <w:szCs w:val="24"/>
        </w:rPr>
        <w:t xml:space="preserve">  is the staff wh</w:t>
      </w:r>
      <w:r w:rsidR="00BA2F01" w:rsidRPr="008A7769">
        <w:rPr>
          <w:rFonts w:cstheme="minorHAnsi"/>
          <w:sz w:val="24"/>
          <w:szCs w:val="24"/>
        </w:rPr>
        <w:t xml:space="preserve">o is the key to the </w:t>
      </w:r>
      <w:r w:rsidR="00003F32" w:rsidRPr="008A7769">
        <w:rPr>
          <w:rFonts w:cstheme="minorHAnsi"/>
          <w:sz w:val="24"/>
          <w:szCs w:val="24"/>
        </w:rPr>
        <w:t xml:space="preserve">its </w:t>
      </w:r>
      <w:r w:rsidR="00BA2F01" w:rsidRPr="008A7769">
        <w:rPr>
          <w:rFonts w:cstheme="minorHAnsi"/>
          <w:sz w:val="24"/>
          <w:szCs w:val="24"/>
        </w:rPr>
        <w:t xml:space="preserve"> success and the working culture can be synchronised by the “Deal and Kennedy model where in one part it takes about work hard ,play hard culture ,as personal experience while working as an executive chef in Cambridge it is notice that all the staff produce a high level of energy and a high level of speed for the customer service .deal and kennedy model present a powerful work culture </w:t>
      </w:r>
      <w:r w:rsidR="006352F4" w:rsidRPr="008A7769">
        <w:rPr>
          <w:rFonts w:cstheme="minorHAnsi"/>
          <w:sz w:val="24"/>
          <w:szCs w:val="24"/>
        </w:rPr>
        <w:t xml:space="preserve">by </w:t>
      </w:r>
      <w:r w:rsidR="00BA2F01" w:rsidRPr="008A7769">
        <w:rPr>
          <w:rFonts w:cstheme="minorHAnsi"/>
          <w:sz w:val="24"/>
          <w:szCs w:val="24"/>
        </w:rPr>
        <w:t>increas</w:t>
      </w:r>
      <w:r w:rsidR="006352F4" w:rsidRPr="008A7769">
        <w:rPr>
          <w:rFonts w:cstheme="minorHAnsi"/>
          <w:sz w:val="24"/>
          <w:szCs w:val="24"/>
        </w:rPr>
        <w:t xml:space="preserve">ing </w:t>
      </w:r>
      <w:r w:rsidR="00BA2F01" w:rsidRPr="008A7769">
        <w:rPr>
          <w:rFonts w:cstheme="minorHAnsi"/>
          <w:sz w:val="24"/>
          <w:szCs w:val="24"/>
        </w:rPr>
        <w:t xml:space="preserve"> the competitive performance of the </w:t>
      </w:r>
      <w:r w:rsidR="006352F4" w:rsidRPr="008A7769">
        <w:rPr>
          <w:rFonts w:cstheme="minorHAnsi"/>
          <w:sz w:val="24"/>
          <w:szCs w:val="24"/>
        </w:rPr>
        <w:t xml:space="preserve">staff by flexibility and </w:t>
      </w:r>
      <w:r w:rsidR="00BA2F01" w:rsidRPr="008A7769">
        <w:rPr>
          <w:rFonts w:cstheme="minorHAnsi"/>
          <w:sz w:val="24"/>
          <w:szCs w:val="24"/>
        </w:rPr>
        <w:t xml:space="preserve"> </w:t>
      </w:r>
      <w:r w:rsidR="006352F4" w:rsidRPr="008A7769">
        <w:rPr>
          <w:rFonts w:cstheme="minorHAnsi"/>
          <w:sz w:val="24"/>
          <w:szCs w:val="24"/>
        </w:rPr>
        <w:t>commitment of the staff (Price,2007)</w:t>
      </w:r>
    </w:p>
    <w:p w14:paraId="4A2D6340" w14:textId="02CF7B79" w:rsidR="00BA2F01" w:rsidRPr="008A7769" w:rsidRDefault="00BA2F01">
      <w:pPr>
        <w:rPr>
          <w:rFonts w:cstheme="minorHAnsi"/>
          <w:sz w:val="24"/>
          <w:szCs w:val="24"/>
        </w:rPr>
      </w:pPr>
      <w:r w:rsidRPr="008A7769">
        <w:rPr>
          <w:rFonts w:cstheme="minorHAnsi"/>
          <w:sz w:val="24"/>
          <w:szCs w:val="24"/>
        </w:rPr>
        <w:lastRenderedPageBreak/>
        <w:t xml:space="preserve">Proper training and the most important part </w:t>
      </w:r>
      <w:r w:rsidR="006352F4" w:rsidRPr="008A7769">
        <w:rPr>
          <w:rFonts w:cstheme="minorHAnsi"/>
          <w:sz w:val="24"/>
          <w:szCs w:val="24"/>
        </w:rPr>
        <w:t>are</w:t>
      </w:r>
      <w:r w:rsidRPr="008A7769">
        <w:rPr>
          <w:rFonts w:cstheme="minorHAnsi"/>
          <w:sz w:val="24"/>
          <w:szCs w:val="24"/>
        </w:rPr>
        <w:t xml:space="preserve"> the follow up of the training in the work make the staff perfect for all situation in Wagamama (personal </w:t>
      </w:r>
      <w:r w:rsidR="006352F4" w:rsidRPr="008A7769">
        <w:rPr>
          <w:rFonts w:cstheme="minorHAnsi"/>
          <w:sz w:val="24"/>
          <w:szCs w:val="24"/>
        </w:rPr>
        <w:t>experience)</w:t>
      </w:r>
      <w:r w:rsidR="00003F32" w:rsidRPr="008A7769">
        <w:rPr>
          <w:rFonts w:cstheme="minorHAnsi"/>
          <w:sz w:val="24"/>
          <w:szCs w:val="24"/>
        </w:rPr>
        <w:t xml:space="preserve">  comments for example by </w:t>
      </w:r>
      <w:r w:rsidR="001C5009" w:rsidRPr="008A7769">
        <w:rPr>
          <w:rFonts w:cstheme="minorHAnsi"/>
          <w:sz w:val="24"/>
          <w:szCs w:val="24"/>
        </w:rPr>
        <w:t xml:space="preserve">junior </w:t>
      </w:r>
      <w:r w:rsidR="00003F32" w:rsidRPr="008A7769">
        <w:rPr>
          <w:rFonts w:cstheme="minorHAnsi"/>
          <w:sz w:val="24"/>
          <w:szCs w:val="24"/>
        </w:rPr>
        <w:t xml:space="preserve"> manager (</w:t>
      </w:r>
      <w:r w:rsidR="001C5009" w:rsidRPr="008A7769">
        <w:rPr>
          <w:rFonts w:cstheme="minorHAnsi"/>
          <w:sz w:val="24"/>
          <w:szCs w:val="24"/>
        </w:rPr>
        <w:t>Meadowhall</w:t>
      </w:r>
      <w:r w:rsidR="00003F32" w:rsidRPr="008A7769">
        <w:rPr>
          <w:rFonts w:cstheme="minorHAnsi"/>
          <w:sz w:val="24"/>
          <w:szCs w:val="24"/>
        </w:rPr>
        <w:t xml:space="preserve"> ) </w:t>
      </w:r>
      <w:r w:rsidR="001C5009" w:rsidRPr="008A7769">
        <w:rPr>
          <w:rFonts w:cstheme="minorHAnsi"/>
          <w:sz w:val="24"/>
          <w:szCs w:val="24"/>
        </w:rPr>
        <w:t xml:space="preserve">mention </w:t>
      </w:r>
      <w:r w:rsidR="00003F32" w:rsidRPr="008A7769">
        <w:rPr>
          <w:rFonts w:cstheme="minorHAnsi"/>
          <w:sz w:val="24"/>
          <w:szCs w:val="24"/>
        </w:rPr>
        <w:t>that it is a good structured company</w:t>
      </w:r>
      <w:r w:rsidR="001C5009" w:rsidRPr="008A7769">
        <w:rPr>
          <w:rFonts w:cstheme="minorHAnsi"/>
          <w:sz w:val="24"/>
          <w:szCs w:val="24"/>
        </w:rPr>
        <w:t xml:space="preserve"> with ample growth chances with proper time spending in work and training simultaneously. Staff satisfaction and progression is the key part of staff retention in Wagamama (indeed.co.uk,2020). As personal experience </w:t>
      </w:r>
      <w:r w:rsidR="008A7769" w:rsidRPr="008A7769">
        <w:rPr>
          <w:rFonts w:cstheme="minorHAnsi"/>
          <w:sz w:val="24"/>
          <w:szCs w:val="24"/>
        </w:rPr>
        <w:t>stands</w:t>
      </w:r>
      <w:r w:rsidR="001C5009" w:rsidRPr="008A7769">
        <w:rPr>
          <w:rFonts w:cstheme="minorHAnsi"/>
          <w:sz w:val="24"/>
          <w:szCs w:val="24"/>
        </w:rPr>
        <w:t xml:space="preserve"> for one of the good </w:t>
      </w:r>
      <w:r w:rsidR="008A7769" w:rsidRPr="008A7769">
        <w:rPr>
          <w:rFonts w:cstheme="minorHAnsi"/>
          <w:sz w:val="24"/>
          <w:szCs w:val="24"/>
        </w:rPr>
        <w:t>companies</w:t>
      </w:r>
      <w:r w:rsidR="001C5009" w:rsidRPr="008A7769">
        <w:rPr>
          <w:rFonts w:cstheme="minorHAnsi"/>
          <w:sz w:val="24"/>
          <w:szCs w:val="24"/>
        </w:rPr>
        <w:t xml:space="preserve"> to work </w:t>
      </w:r>
      <w:r w:rsidR="008A7769" w:rsidRPr="008A7769">
        <w:rPr>
          <w:rFonts w:cstheme="minorHAnsi"/>
          <w:sz w:val="24"/>
          <w:szCs w:val="24"/>
        </w:rPr>
        <w:t>for.</w:t>
      </w:r>
    </w:p>
    <w:p w14:paraId="3A4C4885" w14:textId="70AA6443" w:rsidR="00356C81" w:rsidRDefault="00356C81">
      <w:pPr>
        <w:rPr>
          <w:rFonts w:cstheme="minorHAnsi"/>
          <w:color w:val="000000"/>
          <w:sz w:val="28"/>
          <w:szCs w:val="28"/>
          <w:shd w:val="clear" w:color="auto" w:fill="FFFFFF"/>
        </w:rPr>
      </w:pPr>
    </w:p>
    <w:p w14:paraId="53D552C7" w14:textId="14F0582B" w:rsidR="001C5009" w:rsidRPr="00BA2F01" w:rsidRDefault="008A7769">
      <w:pPr>
        <w:rPr>
          <w:rFonts w:cstheme="minorHAnsi"/>
          <w:color w:val="000000"/>
          <w:sz w:val="28"/>
          <w:szCs w:val="28"/>
          <w:shd w:val="clear" w:color="auto" w:fill="FFFFFF"/>
        </w:rPr>
      </w:pPr>
      <w:r>
        <w:rPr>
          <w:rFonts w:cstheme="minorHAnsi"/>
          <w:color w:val="000000"/>
          <w:sz w:val="28"/>
          <w:szCs w:val="28"/>
          <w:shd w:val="clear" w:color="auto" w:fill="FFFFFF"/>
        </w:rPr>
        <w:t xml:space="preserve">Reference: - </w:t>
      </w:r>
    </w:p>
    <w:p w14:paraId="20A15843" w14:textId="68C3B49D" w:rsidR="00356C81" w:rsidRPr="00BA2F01" w:rsidRDefault="00356C81">
      <w:pPr>
        <w:rPr>
          <w:rFonts w:cstheme="minorHAnsi"/>
          <w:color w:val="000000"/>
          <w:sz w:val="28"/>
          <w:szCs w:val="28"/>
          <w:shd w:val="clear" w:color="auto" w:fill="FFFFFF"/>
        </w:rPr>
      </w:pPr>
    </w:p>
    <w:p w14:paraId="6EAC09F4" w14:textId="221225C5" w:rsidR="00356C81" w:rsidRPr="00574779" w:rsidRDefault="00B31AEA">
      <w:pPr>
        <w:rPr>
          <w:rFonts w:cstheme="minorHAnsi"/>
          <w:color w:val="3A3A3A"/>
          <w:sz w:val="24"/>
          <w:szCs w:val="24"/>
          <w:shd w:val="clear" w:color="auto" w:fill="FFFFFF"/>
        </w:rPr>
      </w:pPr>
      <w:r w:rsidRPr="00574779">
        <w:rPr>
          <w:rFonts w:cstheme="minorHAnsi"/>
          <w:color w:val="3A3A3A"/>
          <w:sz w:val="24"/>
          <w:szCs w:val="24"/>
          <w:shd w:val="clear" w:color="auto" w:fill="FFFFFF"/>
        </w:rPr>
        <w:t>Cronin, G. (2020). Veganuary operator offering round-up. </w:t>
      </w:r>
      <w:r w:rsidRPr="00574779">
        <w:rPr>
          <w:rFonts w:cstheme="minorHAnsi"/>
          <w:i/>
          <w:iCs/>
          <w:color w:val="3A3A3A"/>
          <w:sz w:val="24"/>
          <w:szCs w:val="24"/>
          <w:shd w:val="clear" w:color="auto" w:fill="FFFFFF"/>
        </w:rPr>
        <w:t>MCA Insight</w:t>
      </w:r>
      <w:r w:rsidRPr="00574779">
        <w:rPr>
          <w:rFonts w:cstheme="minorHAnsi"/>
          <w:color w:val="3A3A3A"/>
          <w:sz w:val="24"/>
          <w:szCs w:val="24"/>
          <w:shd w:val="clear" w:color="auto" w:fill="FFFFFF"/>
        </w:rPr>
        <w:t>, pp. MCA Insight, 2020-01-10</w:t>
      </w:r>
    </w:p>
    <w:p w14:paraId="2D3FCC49" w14:textId="66B5A4EA" w:rsidR="009D407B" w:rsidRDefault="009D407B">
      <w:pPr>
        <w:rPr>
          <w:rFonts w:cstheme="minorHAnsi"/>
          <w:color w:val="000000"/>
          <w:sz w:val="24"/>
          <w:szCs w:val="24"/>
          <w:shd w:val="clear" w:color="auto" w:fill="FFFFFF"/>
        </w:rPr>
      </w:pPr>
      <w:r w:rsidRPr="00574779">
        <w:rPr>
          <w:rFonts w:cstheme="minorHAnsi"/>
          <w:color w:val="000000"/>
          <w:sz w:val="24"/>
          <w:szCs w:val="24"/>
          <w:shd w:val="clear" w:color="auto" w:fill="FFFFFF"/>
        </w:rPr>
        <w:t>Corporate Finance Institute. (2020). </w:t>
      </w:r>
      <w:r w:rsidRPr="00574779">
        <w:rPr>
          <w:rFonts w:cstheme="minorHAnsi"/>
          <w:i/>
          <w:iCs/>
          <w:color w:val="000000"/>
          <w:sz w:val="24"/>
          <w:szCs w:val="24"/>
          <w:shd w:val="clear" w:color="auto" w:fill="FFFFFF"/>
        </w:rPr>
        <w:t>What is EBITDA - Formula, Definition and Explanation</w:t>
      </w:r>
      <w:r w:rsidRPr="00574779">
        <w:rPr>
          <w:rFonts w:cstheme="minorHAnsi"/>
          <w:color w:val="000000"/>
          <w:sz w:val="24"/>
          <w:szCs w:val="24"/>
          <w:shd w:val="clear" w:color="auto" w:fill="FFFFFF"/>
        </w:rPr>
        <w:t>. (online) Available at: https://corporatefinanceinstitute.com/resources/knowledge/finance/what-is-ebitda/ (Accessed 1 Mar. 2020)</w:t>
      </w:r>
    </w:p>
    <w:p w14:paraId="28A380F5" w14:textId="77777777" w:rsidR="008A7769" w:rsidRPr="00574779" w:rsidRDefault="008A7769" w:rsidP="008A7769">
      <w:pPr>
        <w:rPr>
          <w:rFonts w:cstheme="minorHAnsi"/>
          <w:sz w:val="24"/>
          <w:szCs w:val="24"/>
        </w:rPr>
      </w:pPr>
      <w:bookmarkStart w:id="1" w:name="_Hlk34168781"/>
      <w:r w:rsidRPr="00574779">
        <w:rPr>
          <w:rFonts w:cstheme="minorHAnsi"/>
          <w:color w:val="000000"/>
          <w:sz w:val="24"/>
          <w:szCs w:val="24"/>
          <w:shd w:val="clear" w:color="auto" w:fill="FFFFFF"/>
        </w:rPr>
        <w:t>Hanly, C. and news, L. (2020). </w:t>
      </w:r>
      <w:bookmarkEnd w:id="1"/>
      <w:r w:rsidRPr="00574779">
        <w:rPr>
          <w:rFonts w:cstheme="minorHAnsi"/>
          <w:i/>
          <w:iCs/>
          <w:color w:val="000000"/>
          <w:sz w:val="24"/>
          <w:szCs w:val="24"/>
          <w:shd w:val="clear" w:color="auto" w:fill="FFFFFF"/>
        </w:rPr>
        <w:t>Mamago is Wagamama's new grab and go spot at Fenchurch Street | Latest news | Hot Dinners</w:t>
      </w:r>
      <w:r w:rsidRPr="00574779">
        <w:rPr>
          <w:rFonts w:cstheme="minorHAnsi"/>
          <w:color w:val="000000"/>
          <w:sz w:val="24"/>
          <w:szCs w:val="24"/>
          <w:shd w:val="clear" w:color="auto" w:fill="FFFFFF"/>
        </w:rPr>
        <w:t>. (online) Hot-dinners.com. Available at: https://www.hot-dinners.com/201911279082/Gastroblog/Latest-news/mamago-wagamama-opens-fenchurch-street-london (Accessed 1 Mar. 2020).</w:t>
      </w:r>
    </w:p>
    <w:p w14:paraId="2D9C401B" w14:textId="330D909C" w:rsidR="00356C81" w:rsidRDefault="00356C81">
      <w:pPr>
        <w:rPr>
          <w:rFonts w:cstheme="minorHAnsi"/>
          <w:color w:val="000000"/>
          <w:sz w:val="24"/>
          <w:szCs w:val="24"/>
          <w:shd w:val="clear" w:color="auto" w:fill="FFFFFF"/>
        </w:rPr>
      </w:pPr>
      <w:r w:rsidRPr="00574779">
        <w:rPr>
          <w:rFonts w:cstheme="minorHAnsi"/>
          <w:color w:val="000000"/>
          <w:sz w:val="24"/>
          <w:szCs w:val="24"/>
          <w:shd w:val="clear" w:color="auto" w:fill="FFFFFF"/>
        </w:rPr>
        <w:t xml:space="preserve">Investor.snap.com. (2020). [online] Available at: https://investor.snap.com/~/media/Files/S/Snap-IR/reports-and-presentations/2017-annual-report.pdf </w:t>
      </w:r>
      <w:r w:rsidR="00BB4735" w:rsidRPr="00574779">
        <w:rPr>
          <w:rFonts w:cstheme="minorHAnsi"/>
          <w:color w:val="000000"/>
          <w:sz w:val="24"/>
          <w:szCs w:val="24"/>
          <w:shd w:val="clear" w:color="auto" w:fill="FFFFFF"/>
        </w:rPr>
        <w:t>(</w:t>
      </w:r>
      <w:r w:rsidRPr="00574779">
        <w:rPr>
          <w:rFonts w:cstheme="minorHAnsi"/>
          <w:color w:val="000000"/>
          <w:sz w:val="24"/>
          <w:szCs w:val="24"/>
          <w:shd w:val="clear" w:color="auto" w:fill="FFFFFF"/>
        </w:rPr>
        <w:t>Accessed 28 Feb. 2020</w:t>
      </w:r>
      <w:r w:rsidR="00BB4735" w:rsidRPr="00574779">
        <w:rPr>
          <w:rFonts w:cstheme="minorHAnsi"/>
          <w:color w:val="000000"/>
          <w:sz w:val="24"/>
          <w:szCs w:val="24"/>
          <w:shd w:val="clear" w:color="auto" w:fill="FFFFFF"/>
        </w:rPr>
        <w:t>)</w:t>
      </w:r>
      <w:r w:rsidRPr="00574779">
        <w:rPr>
          <w:rFonts w:cstheme="minorHAnsi"/>
          <w:color w:val="000000"/>
          <w:sz w:val="24"/>
          <w:szCs w:val="24"/>
          <w:shd w:val="clear" w:color="auto" w:fill="FFFFFF"/>
        </w:rPr>
        <w:t>.</w:t>
      </w:r>
    </w:p>
    <w:p w14:paraId="2A71748F" w14:textId="1F75A256" w:rsidR="001C5009" w:rsidRDefault="001C5009">
      <w:pPr>
        <w:rPr>
          <w:rFonts w:cstheme="minorHAnsi"/>
          <w:color w:val="000000"/>
          <w:sz w:val="24"/>
          <w:szCs w:val="24"/>
          <w:shd w:val="clear" w:color="auto" w:fill="FFFFFF"/>
        </w:rPr>
      </w:pPr>
      <w:r>
        <w:rPr>
          <w:rFonts w:ascii="Arial" w:hAnsi="Arial" w:cs="Arial"/>
          <w:color w:val="000000"/>
          <w:sz w:val="20"/>
          <w:szCs w:val="20"/>
          <w:shd w:val="clear" w:color="auto" w:fill="FFFFFF"/>
        </w:rPr>
        <w:t>Indeed.co.uk. (2020). </w:t>
      </w:r>
      <w:r>
        <w:rPr>
          <w:rFonts w:ascii="Arial" w:hAnsi="Arial" w:cs="Arial"/>
          <w:i/>
          <w:iCs/>
          <w:color w:val="000000"/>
          <w:sz w:val="20"/>
          <w:szCs w:val="20"/>
          <w:shd w:val="clear" w:color="auto" w:fill="FFFFFF"/>
        </w:rPr>
        <w:t>Working at Wagamama: 285 Reviews | Indeed.co.uk</w:t>
      </w:r>
      <w:r>
        <w:rPr>
          <w:rFonts w:ascii="Arial" w:hAnsi="Arial" w:cs="Arial"/>
          <w:color w:val="000000"/>
          <w:sz w:val="20"/>
          <w:szCs w:val="20"/>
          <w:shd w:val="clear" w:color="auto" w:fill="FFFFFF"/>
        </w:rPr>
        <w:t>. [online] Available at: https://www.indeed.co.uk/cmp/Wagamama/reviews [Accessed 2 Mar. 2020].</w:t>
      </w:r>
    </w:p>
    <w:p w14:paraId="54DF6E74" w14:textId="197E0384" w:rsidR="007A54CA" w:rsidRPr="00574779" w:rsidRDefault="007A54CA">
      <w:pPr>
        <w:rPr>
          <w:rFonts w:cstheme="minorHAnsi"/>
          <w:color w:val="000000"/>
          <w:sz w:val="24"/>
          <w:szCs w:val="24"/>
          <w:shd w:val="clear" w:color="auto" w:fill="FFFFFF"/>
        </w:rPr>
      </w:pPr>
      <w:r w:rsidRPr="00574779">
        <w:rPr>
          <w:rFonts w:cstheme="minorHAnsi"/>
          <w:color w:val="000000"/>
          <w:sz w:val="24"/>
          <w:szCs w:val="24"/>
          <w:shd w:val="clear" w:color="auto" w:fill="FFFFFF"/>
        </w:rPr>
        <w:t>Marston, r. (2018). </w:t>
      </w:r>
      <w:r w:rsidRPr="00574779">
        <w:rPr>
          <w:rFonts w:cstheme="minorHAnsi"/>
          <w:i/>
          <w:iCs/>
          <w:color w:val="000000"/>
          <w:sz w:val="24"/>
          <w:szCs w:val="24"/>
          <w:shd w:val="clear" w:color="auto" w:fill="FFFFFF"/>
        </w:rPr>
        <w:t>Wagamama sold to Frankie &amp; Benny's owner</w:t>
      </w:r>
      <w:r w:rsidRPr="00574779">
        <w:rPr>
          <w:rFonts w:cstheme="minorHAnsi"/>
          <w:color w:val="000000"/>
          <w:sz w:val="24"/>
          <w:szCs w:val="24"/>
          <w:shd w:val="clear" w:color="auto" w:fill="FFFFFF"/>
        </w:rPr>
        <w:t xml:space="preserve">. [online] Available at: https://www.bbc.co.uk/news/business-46029362 </w:t>
      </w:r>
      <w:r w:rsidR="00BB4735" w:rsidRPr="00574779">
        <w:rPr>
          <w:rFonts w:cstheme="minorHAnsi"/>
          <w:color w:val="000000"/>
          <w:sz w:val="24"/>
          <w:szCs w:val="24"/>
          <w:shd w:val="clear" w:color="auto" w:fill="FFFFFF"/>
        </w:rPr>
        <w:t>(</w:t>
      </w:r>
      <w:r w:rsidRPr="00574779">
        <w:rPr>
          <w:rFonts w:cstheme="minorHAnsi"/>
          <w:color w:val="000000"/>
          <w:sz w:val="24"/>
          <w:szCs w:val="24"/>
          <w:shd w:val="clear" w:color="auto" w:fill="FFFFFF"/>
        </w:rPr>
        <w:t>Accessed 1 Mar. 2020</w:t>
      </w:r>
      <w:r w:rsidR="00BB4735" w:rsidRPr="00574779">
        <w:rPr>
          <w:rFonts w:cstheme="minorHAnsi"/>
          <w:color w:val="000000"/>
          <w:sz w:val="24"/>
          <w:szCs w:val="24"/>
          <w:shd w:val="clear" w:color="auto" w:fill="FFFFFF"/>
        </w:rPr>
        <w:t>)</w:t>
      </w:r>
      <w:r w:rsidRPr="00574779">
        <w:rPr>
          <w:rFonts w:cstheme="minorHAnsi"/>
          <w:color w:val="000000"/>
          <w:sz w:val="24"/>
          <w:szCs w:val="24"/>
          <w:shd w:val="clear" w:color="auto" w:fill="FFFFFF"/>
        </w:rPr>
        <w:t>.</w:t>
      </w:r>
    </w:p>
    <w:p w14:paraId="28638BB0" w14:textId="2939DCB4" w:rsidR="006352F4" w:rsidRPr="00574779" w:rsidRDefault="006352F4">
      <w:pPr>
        <w:rPr>
          <w:rStyle w:val="selectable"/>
          <w:rFonts w:cstheme="minorHAnsi"/>
          <w:color w:val="000000"/>
          <w:sz w:val="24"/>
          <w:szCs w:val="24"/>
          <w:shd w:val="clear" w:color="auto" w:fill="FFFFFF"/>
        </w:rPr>
      </w:pPr>
      <w:r w:rsidRPr="00574779">
        <w:rPr>
          <w:rStyle w:val="Strong"/>
          <w:rFonts w:cstheme="minorHAnsi"/>
          <w:b w:val="0"/>
          <w:bCs w:val="0"/>
          <w:color w:val="666666"/>
          <w:sz w:val="24"/>
          <w:szCs w:val="24"/>
          <w:shd w:val="clear" w:color="auto" w:fill="FFFFFF"/>
        </w:rPr>
        <w:t> </w:t>
      </w:r>
      <w:r w:rsidRPr="00574779">
        <w:rPr>
          <w:rStyle w:val="selectable"/>
          <w:rFonts w:cstheme="minorHAnsi"/>
          <w:color w:val="000000"/>
          <w:sz w:val="24"/>
          <w:szCs w:val="24"/>
          <w:shd w:val="clear" w:color="auto" w:fill="FFFFFF"/>
        </w:rPr>
        <w:t>Price, A. (2007). </w:t>
      </w:r>
      <w:r w:rsidRPr="00574779">
        <w:rPr>
          <w:rStyle w:val="selectable"/>
          <w:rFonts w:cstheme="minorHAnsi"/>
          <w:i/>
          <w:iCs/>
          <w:color w:val="000000"/>
          <w:sz w:val="24"/>
          <w:szCs w:val="24"/>
          <w:shd w:val="clear" w:color="auto" w:fill="FFFFFF"/>
        </w:rPr>
        <w:t>Human resource management in a business context</w:t>
      </w:r>
      <w:r w:rsidRPr="00574779">
        <w:rPr>
          <w:rStyle w:val="selectable"/>
          <w:rFonts w:cstheme="minorHAnsi"/>
          <w:color w:val="000000"/>
          <w:sz w:val="24"/>
          <w:szCs w:val="24"/>
          <w:shd w:val="clear" w:color="auto" w:fill="FFFFFF"/>
        </w:rPr>
        <w:t xml:space="preserve">. 3rd ed. </w:t>
      </w:r>
      <w:r w:rsidR="00C8564D" w:rsidRPr="00574779">
        <w:rPr>
          <w:rStyle w:val="selectable"/>
          <w:rFonts w:cstheme="minorHAnsi"/>
          <w:color w:val="000000"/>
          <w:sz w:val="24"/>
          <w:szCs w:val="24"/>
          <w:shd w:val="clear" w:color="auto" w:fill="FFFFFF"/>
        </w:rPr>
        <w:t>uk</w:t>
      </w:r>
      <w:r w:rsidRPr="00574779">
        <w:rPr>
          <w:rStyle w:val="selectable"/>
          <w:rFonts w:cstheme="minorHAnsi"/>
          <w:color w:val="000000"/>
          <w:sz w:val="24"/>
          <w:szCs w:val="24"/>
          <w:shd w:val="clear" w:color="auto" w:fill="FFFFFF"/>
        </w:rPr>
        <w:t>: Thomson, p.218.</w:t>
      </w:r>
    </w:p>
    <w:p w14:paraId="2BD49BDD" w14:textId="737CB683" w:rsidR="001103EC" w:rsidRDefault="001103EC">
      <w:pPr>
        <w:rPr>
          <w:rFonts w:cstheme="minorHAnsi"/>
          <w:color w:val="3A3A3A"/>
          <w:sz w:val="24"/>
          <w:szCs w:val="24"/>
          <w:shd w:val="clear" w:color="auto" w:fill="FFFFFF"/>
        </w:rPr>
      </w:pPr>
      <w:r w:rsidRPr="00574779">
        <w:rPr>
          <w:rFonts w:cstheme="minorHAnsi"/>
          <w:color w:val="3A3A3A"/>
          <w:sz w:val="24"/>
          <w:szCs w:val="24"/>
          <w:shd w:val="clear" w:color="auto" w:fill="FFFFFF"/>
        </w:rPr>
        <w:t>Sietsema, T. (2013). THE EMPIRE EXPANDS. </w:t>
      </w:r>
      <w:r w:rsidRPr="00574779">
        <w:rPr>
          <w:rFonts w:cstheme="minorHAnsi"/>
          <w:i/>
          <w:iCs/>
          <w:color w:val="3A3A3A"/>
          <w:sz w:val="24"/>
          <w:szCs w:val="24"/>
          <w:shd w:val="clear" w:color="auto" w:fill="FFFFFF"/>
        </w:rPr>
        <w:t>The Washington Post</w:t>
      </w:r>
      <w:r w:rsidRPr="00574779">
        <w:rPr>
          <w:rFonts w:cstheme="minorHAnsi"/>
          <w:color w:val="3A3A3A"/>
          <w:sz w:val="24"/>
          <w:szCs w:val="24"/>
          <w:shd w:val="clear" w:color="auto" w:fill="FFFFFF"/>
        </w:rPr>
        <w:t>, pp. The Washington Post, 2013-11-06</w:t>
      </w:r>
    </w:p>
    <w:p w14:paraId="1E49F629" w14:textId="77777777" w:rsidR="008A7769" w:rsidRPr="00574779" w:rsidRDefault="008A7769" w:rsidP="008A7769">
      <w:pPr>
        <w:rPr>
          <w:rFonts w:cstheme="minorHAnsi"/>
          <w:color w:val="000000"/>
          <w:sz w:val="24"/>
          <w:szCs w:val="24"/>
          <w:shd w:val="clear" w:color="auto" w:fill="FFFFFF"/>
        </w:rPr>
      </w:pPr>
      <w:r w:rsidRPr="00574779">
        <w:rPr>
          <w:rFonts w:cstheme="minorHAnsi"/>
          <w:color w:val="000000"/>
          <w:sz w:val="24"/>
          <w:szCs w:val="24"/>
          <w:shd w:val="clear" w:color="auto" w:fill="FFFFFF"/>
        </w:rPr>
        <w:t>Wilkinson, s. (2017). how Wagamama changed the way we eat. </w:t>
      </w:r>
      <w:r w:rsidRPr="00574779">
        <w:rPr>
          <w:rFonts w:cstheme="minorHAnsi"/>
          <w:i/>
          <w:iCs/>
          <w:color w:val="000000"/>
          <w:sz w:val="24"/>
          <w:szCs w:val="24"/>
          <w:shd w:val="clear" w:color="auto" w:fill="FFFFFF"/>
        </w:rPr>
        <w:t>The guardian</w:t>
      </w:r>
      <w:r w:rsidRPr="00574779">
        <w:rPr>
          <w:rFonts w:cstheme="minorHAnsi"/>
          <w:color w:val="000000"/>
          <w:sz w:val="24"/>
          <w:szCs w:val="24"/>
          <w:shd w:val="clear" w:color="auto" w:fill="FFFFFF"/>
        </w:rPr>
        <w:t>.</w:t>
      </w:r>
    </w:p>
    <w:p w14:paraId="1272AF63" w14:textId="77777777" w:rsidR="008A7769" w:rsidRPr="00574779" w:rsidRDefault="008A7769">
      <w:pPr>
        <w:rPr>
          <w:rFonts w:cstheme="minorHAnsi"/>
          <w:color w:val="3A3A3A"/>
          <w:sz w:val="24"/>
          <w:szCs w:val="24"/>
          <w:shd w:val="clear" w:color="auto" w:fill="FFFFFF"/>
        </w:rPr>
      </w:pPr>
    </w:p>
    <w:sectPr w:rsidR="008A7769" w:rsidRPr="0057477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3EDC"/>
    <w:rsid w:val="00003F32"/>
    <w:rsid w:val="001103EC"/>
    <w:rsid w:val="001C5009"/>
    <w:rsid w:val="002D5DE6"/>
    <w:rsid w:val="00356C81"/>
    <w:rsid w:val="003F3EDC"/>
    <w:rsid w:val="004A695E"/>
    <w:rsid w:val="004B1A42"/>
    <w:rsid w:val="004C1EE1"/>
    <w:rsid w:val="004C788F"/>
    <w:rsid w:val="00574779"/>
    <w:rsid w:val="00627995"/>
    <w:rsid w:val="006352F4"/>
    <w:rsid w:val="00640271"/>
    <w:rsid w:val="00730134"/>
    <w:rsid w:val="00731ADC"/>
    <w:rsid w:val="007A54CA"/>
    <w:rsid w:val="008A3E99"/>
    <w:rsid w:val="008A7769"/>
    <w:rsid w:val="008D334B"/>
    <w:rsid w:val="009D407B"/>
    <w:rsid w:val="00B31AEA"/>
    <w:rsid w:val="00B44CDC"/>
    <w:rsid w:val="00B8280C"/>
    <w:rsid w:val="00BA2F01"/>
    <w:rsid w:val="00BB4735"/>
    <w:rsid w:val="00C8564D"/>
    <w:rsid w:val="00E34A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4E201D"/>
  <w15:chartTrackingRefBased/>
  <w15:docId w15:val="{47EEFB22-A1BA-4CD4-BCCE-4B6A5D5DFA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E34A05"/>
    <w:rPr>
      <w:color w:val="0000FF"/>
      <w:u w:val="single"/>
    </w:rPr>
  </w:style>
  <w:style w:type="paragraph" w:customStyle="1" w:styleId="story-bodyintroduction">
    <w:name w:val="story-body__introduction"/>
    <w:basedOn w:val="Normal"/>
    <w:rsid w:val="00731A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731AD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352F4"/>
    <w:rPr>
      <w:b/>
      <w:bCs/>
    </w:rPr>
  </w:style>
  <w:style w:type="character" w:customStyle="1" w:styleId="selectable">
    <w:name w:val="selectable"/>
    <w:basedOn w:val="DefaultParagraphFont"/>
    <w:rsid w:val="006352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19288347">
      <w:bodyDiv w:val="1"/>
      <w:marLeft w:val="0"/>
      <w:marRight w:val="0"/>
      <w:marTop w:val="0"/>
      <w:marBottom w:val="0"/>
      <w:divBdr>
        <w:top w:val="none" w:sz="0" w:space="0" w:color="auto"/>
        <w:left w:val="none" w:sz="0" w:space="0" w:color="auto"/>
        <w:bottom w:val="none" w:sz="0" w:space="0" w:color="auto"/>
        <w:right w:val="none" w:sz="0" w:space="0" w:color="auto"/>
      </w:divBdr>
    </w:div>
    <w:div w:id="13576103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1505</TotalTime>
  <Pages>2</Pages>
  <Words>727</Words>
  <Characters>4146</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19</cp:revision>
  <dcterms:created xsi:type="dcterms:W3CDTF">2020-03-02T12:51:00Z</dcterms:created>
  <dcterms:modified xsi:type="dcterms:W3CDTF">2020-03-04T01:54:00Z</dcterms:modified>
</cp:coreProperties>
</file>