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28508" w14:textId="77777777" w:rsidR="00332C95" w:rsidRPr="00332C95" w:rsidRDefault="00332C95" w:rsidP="00A81ED7">
      <w:pPr>
        <w:spacing w:after="0"/>
        <w:jc w:val="both"/>
        <w:rPr>
          <w:b/>
          <w:bCs/>
        </w:rPr>
      </w:pPr>
      <w:r w:rsidRPr="00332C95">
        <w:rPr>
          <w:b/>
          <w:bCs/>
        </w:rPr>
        <w:t>Research methods and methodology</w:t>
      </w:r>
    </w:p>
    <w:p w14:paraId="1D762F24" w14:textId="77777777" w:rsidR="00332C95" w:rsidRPr="00332C95" w:rsidRDefault="00332C95" w:rsidP="00A81ED7">
      <w:pPr>
        <w:spacing w:after="0"/>
        <w:jc w:val="both"/>
        <w:rPr>
          <w:b/>
          <w:bCs/>
        </w:rPr>
      </w:pPr>
    </w:p>
    <w:p w14:paraId="59FB4A7F" w14:textId="5DC07C8D" w:rsidR="00332C95" w:rsidRDefault="00332C95" w:rsidP="00185AC4">
      <w:pPr>
        <w:pStyle w:val="ListParagraph"/>
        <w:numPr>
          <w:ilvl w:val="0"/>
          <w:numId w:val="2"/>
        </w:numPr>
        <w:spacing w:after="0"/>
        <w:jc w:val="both"/>
        <w:rPr>
          <w:b/>
          <w:bCs/>
        </w:rPr>
      </w:pPr>
      <w:r w:rsidRPr="00185AC4">
        <w:rPr>
          <w:b/>
          <w:bCs/>
        </w:rPr>
        <w:t>Introduction</w:t>
      </w:r>
    </w:p>
    <w:p w14:paraId="3C77075D" w14:textId="77777777" w:rsidR="00D24CD6" w:rsidRPr="00185AC4" w:rsidRDefault="00D24CD6" w:rsidP="00D24CD6">
      <w:pPr>
        <w:pStyle w:val="ListParagraph"/>
        <w:spacing w:after="0"/>
        <w:jc w:val="both"/>
        <w:rPr>
          <w:b/>
          <w:bCs/>
        </w:rPr>
      </w:pPr>
    </w:p>
    <w:p w14:paraId="1865E2D9" w14:textId="33493D4F" w:rsidR="00332C95" w:rsidRDefault="00332C95" w:rsidP="00A81ED7">
      <w:pPr>
        <w:spacing w:after="0"/>
        <w:jc w:val="both"/>
      </w:pPr>
      <w:r>
        <w:t xml:space="preserve">The previous chapter of this dissertation predominantly explored the second aim of this dissertation. This chapter of the dissertation will explain how this research seeks to achieve the first aim of this dissertation, to: </w:t>
      </w:r>
    </w:p>
    <w:p w14:paraId="17BC6A36" w14:textId="77777777" w:rsidR="00332C95" w:rsidRDefault="00332C95" w:rsidP="00A81ED7">
      <w:pPr>
        <w:spacing w:after="0"/>
        <w:jc w:val="both"/>
      </w:pPr>
    </w:p>
    <w:p w14:paraId="163A08E1" w14:textId="6CE5ACA0" w:rsidR="00756F64" w:rsidRDefault="00332C95" w:rsidP="00A81ED7">
      <w:pPr>
        <w:spacing w:after="0"/>
        <w:jc w:val="both"/>
        <w:rPr>
          <w:i/>
          <w:iCs/>
        </w:rPr>
      </w:pPr>
      <w:r w:rsidRPr="00332C95">
        <w:rPr>
          <w:i/>
          <w:iCs/>
        </w:rPr>
        <w:t xml:space="preserve">‘Identify the main negative stressors experienced by officers working for SWP and the ways these can affect standards of policing in relation to the individual officer, the institution and the public served.’  </w:t>
      </w:r>
    </w:p>
    <w:p w14:paraId="4A2C31E6" w14:textId="1C831076" w:rsidR="00332C95" w:rsidRDefault="00332C95" w:rsidP="00A81ED7">
      <w:pPr>
        <w:spacing w:after="0"/>
        <w:jc w:val="both"/>
        <w:rPr>
          <w:i/>
          <w:iCs/>
        </w:rPr>
      </w:pPr>
    </w:p>
    <w:p w14:paraId="19093AC8" w14:textId="6CA9106E" w:rsidR="00332C95" w:rsidRDefault="00332C95" w:rsidP="00A81ED7">
      <w:pPr>
        <w:spacing w:after="0"/>
        <w:jc w:val="both"/>
        <w:rPr>
          <w:lang w:val="en-US"/>
        </w:rPr>
      </w:pPr>
      <w:r w:rsidRPr="00332C95">
        <w:rPr>
          <w:lang w:val="en-US"/>
        </w:rPr>
        <w:t>As discussed in the previous chapter, a gap in research highlights the need for further research in this area of wellbeing interventions in police organisations. Therefore, this study seeks to highlight the specific negative stressors experienced by officers in SWP and how they feel they impact on officer</w:t>
      </w:r>
      <w:r w:rsidR="00D24CD6">
        <w:rPr>
          <w:lang w:val="en-US"/>
        </w:rPr>
        <w:t>s</w:t>
      </w:r>
      <w:r w:rsidRPr="00332C95">
        <w:rPr>
          <w:lang w:val="en-US"/>
        </w:rPr>
        <w:t xml:space="preserve">, the </w:t>
      </w:r>
      <w:proofErr w:type="gramStart"/>
      <w:r w:rsidRPr="00332C95">
        <w:rPr>
          <w:lang w:val="en-US"/>
        </w:rPr>
        <w:t>Force</w:t>
      </w:r>
      <w:proofErr w:type="gramEnd"/>
      <w:r w:rsidRPr="00332C95">
        <w:rPr>
          <w:lang w:val="en-US"/>
        </w:rPr>
        <w:t xml:space="preserve"> and the public. This chapter will explore and identify the most appropriate research method and methodology to acknowledge the identified</w:t>
      </w:r>
      <w:r>
        <w:rPr>
          <w:lang w:val="en-US"/>
        </w:rPr>
        <w:t xml:space="preserve"> issues</w:t>
      </w:r>
      <w:r w:rsidRPr="00332C95">
        <w:rPr>
          <w:lang w:val="en-US"/>
        </w:rPr>
        <w:t xml:space="preserve"> in the previous chapter. </w:t>
      </w:r>
      <w:r w:rsidR="00D24CD6">
        <w:rPr>
          <w:lang w:val="en-US"/>
        </w:rPr>
        <w:t>It will also</w:t>
      </w:r>
      <w:r w:rsidRPr="00332C95">
        <w:rPr>
          <w:lang w:val="en-US"/>
        </w:rPr>
        <w:t xml:space="preserve"> outline the research strategy, method of data collection and method of analysis. It will discuss any potential problems or limitations of the chosen research method, and how to mitigate these as far as possible.</w:t>
      </w:r>
    </w:p>
    <w:p w14:paraId="5EF694DD" w14:textId="34B9BA7A" w:rsidR="00332C95" w:rsidRDefault="00332C95" w:rsidP="00A81ED7">
      <w:pPr>
        <w:spacing w:after="0"/>
        <w:jc w:val="both"/>
        <w:rPr>
          <w:lang w:val="en-US"/>
        </w:rPr>
      </w:pPr>
    </w:p>
    <w:p w14:paraId="79910367" w14:textId="00FEAAF2" w:rsidR="00332C95" w:rsidRPr="00185AC4" w:rsidRDefault="00332C95" w:rsidP="00185AC4">
      <w:pPr>
        <w:pStyle w:val="ListParagraph"/>
        <w:numPr>
          <w:ilvl w:val="0"/>
          <w:numId w:val="2"/>
        </w:numPr>
        <w:spacing w:after="0"/>
        <w:jc w:val="both"/>
        <w:rPr>
          <w:b/>
          <w:bCs/>
        </w:rPr>
      </w:pPr>
      <w:r w:rsidRPr="00185AC4">
        <w:rPr>
          <w:b/>
          <w:bCs/>
        </w:rPr>
        <w:t>Research Strategy/ Approach</w:t>
      </w:r>
    </w:p>
    <w:p w14:paraId="5433AC24" w14:textId="6C8FCC46" w:rsidR="00332C95" w:rsidRDefault="00332C95" w:rsidP="00A81ED7">
      <w:pPr>
        <w:spacing w:after="0"/>
        <w:jc w:val="both"/>
        <w:rPr>
          <w:lang w:val="en-US"/>
        </w:rPr>
      </w:pPr>
    </w:p>
    <w:p w14:paraId="64BEBDB6" w14:textId="034CE796" w:rsidR="00E06D27" w:rsidRDefault="00332C95" w:rsidP="00A81ED7">
      <w:pPr>
        <w:spacing w:after="0"/>
        <w:jc w:val="both"/>
      </w:pPr>
      <w:r w:rsidRPr="00332C95">
        <w:t>Two types of approaches were considered for this study: inductive and deductive. Inductive research aims to derive theoretical concepts and patterns from observed data and is also known as ‘theory building research.’ As well as theory testing, this approach can be used to “refine, improve and extend it” (</w:t>
      </w:r>
      <w:proofErr w:type="spellStart"/>
      <w:r w:rsidRPr="00332C95">
        <w:rPr>
          <w:lang w:val="en-US"/>
        </w:rPr>
        <w:t>Bhattacherjee</w:t>
      </w:r>
      <w:proofErr w:type="spellEnd"/>
      <w:r w:rsidRPr="00332C95">
        <w:rPr>
          <w:lang w:val="en-US"/>
        </w:rPr>
        <w:t>, 2012</w:t>
      </w:r>
      <w:r w:rsidR="00E9628F">
        <w:rPr>
          <w:lang w:val="en-US"/>
        </w:rPr>
        <w:t xml:space="preserve">, </w:t>
      </w:r>
      <w:proofErr w:type="spellStart"/>
      <w:r w:rsidR="00E9628F">
        <w:rPr>
          <w:lang w:val="en-US"/>
        </w:rPr>
        <w:t>pg</w:t>
      </w:r>
      <w:proofErr w:type="spellEnd"/>
      <w:r w:rsidR="00E9628F">
        <w:rPr>
          <w:lang w:val="en-US"/>
        </w:rPr>
        <w:t xml:space="preserve"> 3</w:t>
      </w:r>
      <w:r w:rsidR="007B774E">
        <w:rPr>
          <w:lang w:val="en-US"/>
        </w:rPr>
        <w:t xml:space="preserve">; </w:t>
      </w:r>
      <w:proofErr w:type="spellStart"/>
      <w:r w:rsidR="007B774E" w:rsidRPr="007B774E">
        <w:rPr>
          <w:lang w:val="en-US"/>
        </w:rPr>
        <w:t>Gioia</w:t>
      </w:r>
      <w:proofErr w:type="spellEnd"/>
      <w:r w:rsidR="007B774E" w:rsidRPr="007B774E">
        <w:rPr>
          <w:lang w:val="en-US"/>
        </w:rPr>
        <w:t>, Corley and Hamilton, 2012</w:t>
      </w:r>
      <w:r w:rsidRPr="00332C95">
        <w:rPr>
          <w:lang w:val="en-US"/>
        </w:rPr>
        <w:t>).</w:t>
      </w:r>
      <w:r w:rsidRPr="00332C95">
        <w:t xml:space="preserve"> </w:t>
      </w:r>
      <w:r w:rsidR="0006378E">
        <w:t>In comparison, deductive research aims to test</w:t>
      </w:r>
      <w:r w:rsidR="00717888">
        <w:t xml:space="preserve"> and verify existing</w:t>
      </w:r>
      <w:r w:rsidR="0006378E">
        <w:t xml:space="preserve"> theories and concepts </w:t>
      </w:r>
      <w:r w:rsidR="00E06D27" w:rsidRPr="00E06D27">
        <w:t>by using new empirical data</w:t>
      </w:r>
      <w:r w:rsidR="0006378E">
        <w:t>, also known as ‘theory</w:t>
      </w:r>
      <w:r w:rsidR="00F57A87">
        <w:t xml:space="preserve"> </w:t>
      </w:r>
      <w:r w:rsidR="0006378E">
        <w:t>testing.</w:t>
      </w:r>
      <w:r w:rsidR="00A81ED7">
        <w:t>’ (</w:t>
      </w:r>
      <w:proofErr w:type="spellStart"/>
      <w:r w:rsidR="00717888">
        <w:t>Bhattacherjee</w:t>
      </w:r>
      <w:proofErr w:type="spellEnd"/>
      <w:r w:rsidR="00717888">
        <w:t>, 2012)</w:t>
      </w:r>
    </w:p>
    <w:p w14:paraId="275BB0BF" w14:textId="77777777" w:rsidR="00717888" w:rsidRPr="00E06D27" w:rsidRDefault="00717888" w:rsidP="00A81ED7">
      <w:pPr>
        <w:spacing w:after="0"/>
        <w:jc w:val="both"/>
      </w:pPr>
    </w:p>
    <w:p w14:paraId="3AC1F82C" w14:textId="3EB3844E" w:rsidR="00DB3F35" w:rsidRDefault="00BC7A94" w:rsidP="00A81ED7">
      <w:pPr>
        <w:spacing w:after="0"/>
        <w:jc w:val="both"/>
      </w:pPr>
      <w:r>
        <w:t xml:space="preserve">The </w:t>
      </w:r>
      <w:r w:rsidR="00A81ED7">
        <w:t>aim</w:t>
      </w:r>
      <w:r>
        <w:t xml:space="preserve"> of this study is</w:t>
      </w:r>
      <w:r w:rsidR="00A81ED7">
        <w:t xml:space="preserve"> to gather empirical evidence </w:t>
      </w:r>
      <w:r>
        <w:t>to</w:t>
      </w:r>
      <w:r w:rsidR="00A81ED7">
        <w:t xml:space="preserve"> build on and improve existing theory</w:t>
      </w:r>
      <w:r>
        <w:t xml:space="preserve"> and practices relating to the management of officers’ mental health and wellbeing. This will be done by</w:t>
      </w:r>
      <w:r w:rsidR="00332C95" w:rsidRPr="00332C95">
        <w:t xml:space="preserve"> </w:t>
      </w:r>
      <w:r w:rsidRPr="00332C95">
        <w:t>evaluat</w:t>
      </w:r>
      <w:r>
        <w:t>ing</w:t>
      </w:r>
      <w:r w:rsidR="00332C95" w:rsidRPr="00332C95">
        <w:t xml:space="preserve"> current practices in place</w:t>
      </w:r>
      <w:r>
        <w:t xml:space="preserve"> and</w:t>
      </w:r>
      <w:r w:rsidR="00DB3F35">
        <w:t xml:space="preserve"> by</w:t>
      </w:r>
      <w:r>
        <w:t xml:space="preserve"> </w:t>
      </w:r>
      <w:r w:rsidR="00332C95" w:rsidRPr="00332C95">
        <w:t>identify</w:t>
      </w:r>
      <w:r>
        <w:t>ing</w:t>
      </w:r>
      <w:r w:rsidR="00332C95" w:rsidRPr="00332C95">
        <w:t xml:space="preserve"> the</w:t>
      </w:r>
      <w:r w:rsidR="00A81ED7">
        <w:t xml:space="preserve"> specific</w:t>
      </w:r>
      <w:r w:rsidR="00332C95" w:rsidRPr="00332C95">
        <w:t xml:space="preserve"> negative stressors affecting officers in SWP</w:t>
      </w:r>
      <w:r>
        <w:t>,</w:t>
      </w:r>
      <w:r w:rsidR="00332C95" w:rsidRPr="00332C95">
        <w:t xml:space="preserve"> </w:t>
      </w:r>
      <w:r w:rsidRPr="00332C95">
        <w:t>to</w:t>
      </w:r>
      <w:r w:rsidR="00332C95" w:rsidRPr="00332C95">
        <w:t xml:space="preserve"> build an improved model for mitigating these.</w:t>
      </w:r>
      <w:r>
        <w:t xml:space="preserve"> Therefore, the most appropriate approach for this study is an ‘inductive’ approach as the study is based on</w:t>
      </w:r>
      <w:r w:rsidR="006B607A">
        <w:t xml:space="preserve"> ‘theory building’ rather than</w:t>
      </w:r>
      <w:r w:rsidR="00DB3F35">
        <w:t xml:space="preserve"> testing a hypothesis.</w:t>
      </w:r>
      <w:r w:rsidR="006B607A">
        <w:t xml:space="preserve"> </w:t>
      </w:r>
    </w:p>
    <w:p w14:paraId="5C7FA109" w14:textId="2751C397" w:rsidR="008C51FE" w:rsidRDefault="008C51FE" w:rsidP="00A81ED7">
      <w:pPr>
        <w:spacing w:after="0"/>
        <w:jc w:val="both"/>
      </w:pPr>
    </w:p>
    <w:p w14:paraId="06C95239" w14:textId="4B6A6961" w:rsidR="008C51FE" w:rsidRDefault="008C51FE" w:rsidP="00A81ED7">
      <w:pPr>
        <w:spacing w:after="0"/>
        <w:jc w:val="both"/>
      </w:pPr>
      <w:r>
        <w:t xml:space="preserve">An inductive approach </w:t>
      </w:r>
      <w:r w:rsidR="00722B34">
        <w:t>is often considered</w:t>
      </w:r>
      <w:r>
        <w:t xml:space="preserve"> a strong approach </w:t>
      </w:r>
      <w:r w:rsidR="00CE53E2">
        <w:t>in advancing knowledge (Locke, 2007).</w:t>
      </w:r>
      <w:r w:rsidR="004E66D1">
        <w:t xml:space="preserve"> However, literature shows some potential limitations of using this approach. </w:t>
      </w:r>
      <w:r w:rsidR="00BA4D4D">
        <w:t>D</w:t>
      </w:r>
      <w:r w:rsidR="00D837DB">
        <w:t>espite this</w:t>
      </w:r>
      <w:r w:rsidR="00BA4D4D">
        <w:t xml:space="preserve"> traditional</w:t>
      </w:r>
      <w:r w:rsidR="00D837DB">
        <w:t xml:space="preserve"> approach being of undeniable value and usefulness,</w:t>
      </w:r>
      <w:r w:rsidR="00BA4D4D">
        <w:t xml:space="preserve"> concerns have been raised about originality</w:t>
      </w:r>
      <w:r w:rsidR="004F27BE">
        <w:t xml:space="preserve">. Developing theory/ knowledge based too strongly on what we already know can limit the potential of improving or building on that theory </w:t>
      </w:r>
      <w:r w:rsidR="00CA137C">
        <w:t>(</w:t>
      </w:r>
      <w:proofErr w:type="spellStart"/>
      <w:r w:rsidR="00CA137C">
        <w:t>Corely</w:t>
      </w:r>
      <w:proofErr w:type="spellEnd"/>
      <w:r w:rsidR="00CA137C">
        <w:t xml:space="preserve"> and </w:t>
      </w:r>
      <w:proofErr w:type="spellStart"/>
      <w:r w:rsidR="00CA137C">
        <w:t>Gioia</w:t>
      </w:r>
      <w:proofErr w:type="spellEnd"/>
      <w:r w:rsidR="00CA137C">
        <w:t xml:space="preserve">, 2011; </w:t>
      </w:r>
      <w:proofErr w:type="spellStart"/>
      <w:r w:rsidR="00CA137C" w:rsidRPr="00CA137C">
        <w:t>Gioia</w:t>
      </w:r>
      <w:proofErr w:type="spellEnd"/>
      <w:r w:rsidR="00CA137C" w:rsidRPr="00CA137C">
        <w:t xml:space="preserve">, </w:t>
      </w:r>
      <w:proofErr w:type="gramStart"/>
      <w:r w:rsidR="00CA137C" w:rsidRPr="00CA137C">
        <w:t>Corley</w:t>
      </w:r>
      <w:proofErr w:type="gramEnd"/>
      <w:r w:rsidR="00CA137C" w:rsidRPr="00CA137C">
        <w:t xml:space="preserve"> and Hamilton, 2012)</w:t>
      </w:r>
    </w:p>
    <w:p w14:paraId="6001B965" w14:textId="3D3240F6" w:rsidR="00E9628F" w:rsidRDefault="00E9628F" w:rsidP="00A81ED7">
      <w:pPr>
        <w:spacing w:after="0"/>
        <w:jc w:val="both"/>
      </w:pPr>
    </w:p>
    <w:p w14:paraId="639C8819" w14:textId="666BB36E" w:rsidR="00332C95" w:rsidRDefault="00332C95" w:rsidP="00A81ED7">
      <w:pPr>
        <w:spacing w:after="0"/>
        <w:jc w:val="both"/>
      </w:pPr>
    </w:p>
    <w:p w14:paraId="75D67171" w14:textId="7FAA1251" w:rsidR="00F90AE1" w:rsidRDefault="00F90AE1" w:rsidP="00A81ED7">
      <w:pPr>
        <w:spacing w:after="0"/>
        <w:jc w:val="both"/>
      </w:pPr>
    </w:p>
    <w:p w14:paraId="6E6FD7B1" w14:textId="4E54F6EF" w:rsidR="00020A03" w:rsidRPr="00880E53" w:rsidRDefault="00185AC4" w:rsidP="002B0EE2">
      <w:pPr>
        <w:pStyle w:val="ListParagraph"/>
        <w:numPr>
          <w:ilvl w:val="0"/>
          <w:numId w:val="2"/>
        </w:numPr>
        <w:spacing w:after="0"/>
        <w:jc w:val="both"/>
        <w:rPr>
          <w:b/>
          <w:bCs/>
        </w:rPr>
      </w:pPr>
      <w:r w:rsidRPr="00185AC4">
        <w:rPr>
          <w:b/>
          <w:bCs/>
        </w:rPr>
        <w:t>Data collection</w:t>
      </w:r>
    </w:p>
    <w:p w14:paraId="3698F02B" w14:textId="77777777" w:rsidR="00185AC4" w:rsidRDefault="00185AC4" w:rsidP="00185AC4">
      <w:pPr>
        <w:pStyle w:val="ListParagraph"/>
        <w:spacing w:after="0"/>
        <w:jc w:val="both"/>
        <w:rPr>
          <w:b/>
          <w:bCs/>
        </w:rPr>
      </w:pPr>
    </w:p>
    <w:p w14:paraId="069B90F7" w14:textId="365B08B5" w:rsidR="00185AC4" w:rsidRDefault="00185AC4" w:rsidP="00185AC4">
      <w:pPr>
        <w:pStyle w:val="ListParagraph"/>
        <w:numPr>
          <w:ilvl w:val="1"/>
          <w:numId w:val="2"/>
        </w:numPr>
        <w:spacing w:after="0"/>
        <w:jc w:val="both"/>
        <w:rPr>
          <w:b/>
          <w:bCs/>
        </w:rPr>
      </w:pPr>
      <w:r>
        <w:rPr>
          <w:b/>
          <w:bCs/>
        </w:rPr>
        <w:t>Secondary data</w:t>
      </w:r>
    </w:p>
    <w:p w14:paraId="5D69E3EA" w14:textId="77777777" w:rsidR="00E41974" w:rsidRDefault="00E41974" w:rsidP="00E41974">
      <w:pPr>
        <w:pStyle w:val="ListParagraph"/>
        <w:spacing w:after="0"/>
        <w:ind w:left="1080"/>
        <w:jc w:val="both"/>
        <w:rPr>
          <w:b/>
          <w:bCs/>
        </w:rPr>
      </w:pPr>
    </w:p>
    <w:p w14:paraId="0E32534A" w14:textId="6A7052E2" w:rsidR="00185AC4" w:rsidRDefault="00185AC4" w:rsidP="00185AC4">
      <w:pPr>
        <w:spacing w:after="0"/>
      </w:pPr>
      <w:r w:rsidRPr="00133C93">
        <w:lastRenderedPageBreak/>
        <w:t xml:space="preserve">Secondary data </w:t>
      </w:r>
      <w:r>
        <w:t>will be</w:t>
      </w:r>
      <w:r w:rsidRPr="00133C93">
        <w:t xml:space="preserve"> gathered from</w:t>
      </w:r>
      <w:r>
        <w:t xml:space="preserve"> the DC&amp;W</w:t>
      </w:r>
      <w:r w:rsidR="004354DC">
        <w:t>S</w:t>
      </w:r>
      <w:r>
        <w:t xml:space="preserve"> (PF 2020a) as it has been identified as the largest</w:t>
      </w:r>
      <w:r w:rsidR="004354DC">
        <w:t xml:space="preserve"> and</w:t>
      </w:r>
      <w:r>
        <w:t xml:space="preserve"> most recent </w:t>
      </w:r>
      <w:r w:rsidR="004354DC">
        <w:t>relating</w:t>
      </w:r>
      <w:r>
        <w:t xml:space="preserve"> survey to this study. The PF </w:t>
      </w:r>
      <w:r w:rsidR="004F0333">
        <w:t>(</w:t>
      </w:r>
      <w:r>
        <w:t>2020a</w:t>
      </w:r>
      <w:r w:rsidR="004F0333">
        <w:t>)</w:t>
      </w:r>
      <w:r>
        <w:t xml:space="preserve"> have also </w:t>
      </w:r>
      <w:r w:rsidR="004F0333">
        <w:t xml:space="preserve">produced subsets of data directly relating to individual forces and this study will specifically focus on the SWP subset (PF 2020b). This will allow for </w:t>
      </w:r>
      <w:r w:rsidR="0085734A">
        <w:t>detailed comparison and analysis of the data.</w:t>
      </w:r>
      <w:r>
        <w:t xml:space="preserve"> </w:t>
      </w:r>
      <w:r w:rsidRPr="00133C93">
        <w:t>Due to the gap in research identified from secondary data as per the literature review, primary data will need to be sourced to help achieve the aim of this study.</w:t>
      </w:r>
    </w:p>
    <w:p w14:paraId="0F8C962D" w14:textId="1F69E7E2" w:rsidR="00531FFD" w:rsidRDefault="00531FFD" w:rsidP="00185AC4">
      <w:pPr>
        <w:spacing w:after="0"/>
      </w:pPr>
    </w:p>
    <w:p w14:paraId="3CF19109" w14:textId="3967B169" w:rsidR="00531FFD" w:rsidRDefault="00531FFD" w:rsidP="00531FFD">
      <w:pPr>
        <w:pStyle w:val="ListParagraph"/>
        <w:numPr>
          <w:ilvl w:val="1"/>
          <w:numId w:val="2"/>
        </w:numPr>
        <w:spacing w:after="0"/>
        <w:rPr>
          <w:b/>
          <w:bCs/>
        </w:rPr>
      </w:pPr>
      <w:r w:rsidRPr="00531FFD">
        <w:rPr>
          <w:b/>
          <w:bCs/>
        </w:rPr>
        <w:t>Primary data</w:t>
      </w:r>
    </w:p>
    <w:p w14:paraId="5A0DCBD4" w14:textId="5AC16D04" w:rsidR="00531FFD" w:rsidRDefault="00531FFD" w:rsidP="00531FFD">
      <w:pPr>
        <w:spacing w:after="0"/>
        <w:rPr>
          <w:b/>
          <w:bCs/>
        </w:rPr>
      </w:pPr>
    </w:p>
    <w:p w14:paraId="1C7E8C9B" w14:textId="53A42EB3" w:rsidR="00531FFD" w:rsidRDefault="00531FFD" w:rsidP="00531FFD">
      <w:pPr>
        <w:spacing w:after="0"/>
      </w:pPr>
      <w:r w:rsidRPr="00531FFD">
        <w:t xml:space="preserve">The primary data will be sourced by way of questionnaire/ survey. This method has been chosen to obtain a combination of qualitative and quantitative data which will assist in the triangulation of data. </w:t>
      </w:r>
    </w:p>
    <w:p w14:paraId="7A1C4DF4" w14:textId="2AE77C5C" w:rsidR="00531FFD" w:rsidRDefault="00531FFD" w:rsidP="00531FFD">
      <w:pPr>
        <w:spacing w:after="0"/>
      </w:pPr>
    </w:p>
    <w:p w14:paraId="453ED3FD" w14:textId="6BB289CD" w:rsidR="00185AC4" w:rsidRPr="00531FFD" w:rsidRDefault="00531FFD" w:rsidP="00531FFD">
      <w:pPr>
        <w:pStyle w:val="ListParagraph"/>
        <w:numPr>
          <w:ilvl w:val="2"/>
          <w:numId w:val="2"/>
        </w:numPr>
        <w:spacing w:after="0"/>
        <w:jc w:val="both"/>
        <w:rPr>
          <w:b/>
          <w:bCs/>
        </w:rPr>
      </w:pPr>
      <w:r w:rsidRPr="00531FFD">
        <w:rPr>
          <w:b/>
          <w:bCs/>
        </w:rPr>
        <w:t>Sample</w:t>
      </w:r>
    </w:p>
    <w:p w14:paraId="70B574C8" w14:textId="77777777" w:rsidR="00531FFD" w:rsidRPr="00531FFD" w:rsidRDefault="00531FFD" w:rsidP="00531FFD">
      <w:pPr>
        <w:pStyle w:val="ListParagraph"/>
        <w:spacing w:after="0"/>
        <w:ind w:left="1800"/>
        <w:jc w:val="both"/>
        <w:rPr>
          <w:b/>
          <w:bCs/>
        </w:rPr>
      </w:pPr>
    </w:p>
    <w:p w14:paraId="0C23FA8D" w14:textId="223B929D" w:rsidR="00F90AE1" w:rsidRDefault="00696CD1" w:rsidP="00F90AE1">
      <w:pPr>
        <w:spacing w:after="0"/>
        <w:jc w:val="both"/>
        <w:rPr>
          <w:lang w:val="en-US"/>
        </w:rPr>
      </w:pPr>
      <w:r>
        <w:rPr>
          <w:lang w:val="en-US"/>
        </w:rPr>
        <w:t xml:space="preserve">The target population for this study is a minimum of 100 officers </w:t>
      </w:r>
      <w:r w:rsidR="008A36C3">
        <w:rPr>
          <w:lang w:val="en-US"/>
        </w:rPr>
        <w:t xml:space="preserve">from the general population of officers </w:t>
      </w:r>
      <w:r w:rsidR="0000347C">
        <w:rPr>
          <w:lang w:val="en-US"/>
        </w:rPr>
        <w:t>who work within</w:t>
      </w:r>
      <w:r>
        <w:rPr>
          <w:lang w:val="en-US"/>
        </w:rPr>
        <w:t xml:space="preserve"> SWP. </w:t>
      </w:r>
      <w:r w:rsidR="00F12740">
        <w:rPr>
          <w:lang w:val="en-US"/>
        </w:rPr>
        <w:t>The sample will b</w:t>
      </w:r>
      <w:r w:rsidR="006A3D6D">
        <w:rPr>
          <w:lang w:val="en-US"/>
        </w:rPr>
        <w:t>e</w:t>
      </w:r>
      <w:r w:rsidR="005304A6">
        <w:rPr>
          <w:lang w:val="en-US"/>
        </w:rPr>
        <w:t xml:space="preserve"> </w:t>
      </w:r>
      <w:r w:rsidR="0000347C">
        <w:rPr>
          <w:lang w:val="en-US"/>
        </w:rPr>
        <w:t>self-select</w:t>
      </w:r>
      <w:r w:rsidR="005304A6">
        <w:rPr>
          <w:lang w:val="en-US"/>
        </w:rPr>
        <w:t>ive</w:t>
      </w:r>
      <w:r w:rsidR="006A3D6D">
        <w:rPr>
          <w:lang w:val="en-US"/>
        </w:rPr>
        <w:t xml:space="preserve"> as respondents will </w:t>
      </w:r>
      <w:proofErr w:type="spellStart"/>
      <w:r w:rsidR="006A3D6D">
        <w:rPr>
          <w:lang w:val="en-US"/>
        </w:rPr>
        <w:t>self select</w:t>
      </w:r>
      <w:proofErr w:type="spellEnd"/>
      <w:r w:rsidR="006A3D6D">
        <w:rPr>
          <w:lang w:val="en-US"/>
        </w:rPr>
        <w:t xml:space="preserve"> to participate in the </w:t>
      </w:r>
      <w:r w:rsidR="003E5EAC">
        <w:rPr>
          <w:lang w:val="en-US"/>
        </w:rPr>
        <w:t>research</w:t>
      </w:r>
      <w:r w:rsidR="006A3D6D">
        <w:rPr>
          <w:lang w:val="en-US"/>
        </w:rPr>
        <w:t xml:space="preserve"> by clicking on a link advertising the survey on social media.</w:t>
      </w:r>
      <w:r w:rsidR="003E5EAC">
        <w:rPr>
          <w:lang w:val="en-US"/>
        </w:rPr>
        <w:t xml:space="preserve"> An advantage of using this</w:t>
      </w:r>
      <w:r w:rsidR="006A3D6D">
        <w:rPr>
          <w:lang w:val="en-US"/>
        </w:rPr>
        <w:t xml:space="preserve"> </w:t>
      </w:r>
      <w:r w:rsidR="003E5EAC">
        <w:rPr>
          <w:lang w:val="en-US"/>
        </w:rPr>
        <w:t>type of sample is that participants cho</w:t>
      </w:r>
      <w:r w:rsidR="00EA1F42">
        <w:rPr>
          <w:lang w:val="en-US"/>
        </w:rPr>
        <w:t>o</w:t>
      </w:r>
      <w:r w:rsidR="003E5EAC">
        <w:rPr>
          <w:lang w:val="en-US"/>
        </w:rPr>
        <w:t>se to participate</w:t>
      </w:r>
      <w:r w:rsidR="00EA1F42">
        <w:rPr>
          <w:lang w:val="en-US"/>
        </w:rPr>
        <w:t xml:space="preserve"> in the study. Thus, they may show more dedication to contribute</w:t>
      </w:r>
      <w:r w:rsidR="003E5EAC">
        <w:rPr>
          <w:lang w:val="en-US"/>
        </w:rPr>
        <w:t xml:space="preserve"> as they have opinions about the objective of the research. </w:t>
      </w:r>
      <w:r w:rsidR="001C16A7">
        <w:rPr>
          <w:lang w:val="en-US"/>
        </w:rPr>
        <w:t>This can</w:t>
      </w:r>
      <w:r w:rsidR="00EA1F42">
        <w:rPr>
          <w:lang w:val="en-US"/>
        </w:rPr>
        <w:t xml:space="preserve"> be beneficial for the researcher</w:t>
      </w:r>
      <w:r w:rsidR="001C16A7">
        <w:rPr>
          <w:lang w:val="en-US"/>
        </w:rPr>
        <w:t xml:space="preserve"> </w:t>
      </w:r>
      <w:r w:rsidR="00EA1F42">
        <w:rPr>
          <w:lang w:val="en-US"/>
        </w:rPr>
        <w:t>in answering their</w:t>
      </w:r>
      <w:r w:rsidR="001C16A7">
        <w:rPr>
          <w:lang w:val="en-US"/>
        </w:rPr>
        <w:t xml:space="preserve"> research question and </w:t>
      </w:r>
      <w:r w:rsidR="00EA1F42">
        <w:rPr>
          <w:lang w:val="en-US"/>
        </w:rPr>
        <w:t>achieving</w:t>
      </w:r>
      <w:r w:rsidR="001C16A7">
        <w:rPr>
          <w:lang w:val="en-US"/>
        </w:rPr>
        <w:t xml:space="preserve"> their research objectives (Saunders, </w:t>
      </w:r>
      <w:proofErr w:type="gramStart"/>
      <w:r w:rsidR="001C16A7">
        <w:rPr>
          <w:lang w:val="en-US"/>
        </w:rPr>
        <w:t>Lewis</w:t>
      </w:r>
      <w:proofErr w:type="gramEnd"/>
      <w:r w:rsidR="001C16A7">
        <w:rPr>
          <w:lang w:val="en-US"/>
        </w:rPr>
        <w:t xml:space="preserve"> and Thornhill, 2019</w:t>
      </w:r>
      <w:r w:rsidR="00EA1F42">
        <w:rPr>
          <w:lang w:val="en-US"/>
        </w:rPr>
        <w:t xml:space="preserve">; </w:t>
      </w:r>
      <w:r w:rsidR="00056D9A">
        <w:rPr>
          <w:lang w:val="en-US"/>
        </w:rPr>
        <w:t>Sharma, 2017</w:t>
      </w:r>
      <w:r w:rsidR="001C16A7">
        <w:rPr>
          <w:lang w:val="en-US"/>
        </w:rPr>
        <w:t>).</w:t>
      </w:r>
      <w:r w:rsidR="00056D9A">
        <w:rPr>
          <w:lang w:val="en-US"/>
        </w:rPr>
        <w:t xml:space="preserve"> In contrast, a disadvantage of this method is that there may be elements of </w:t>
      </w:r>
      <w:proofErr w:type="spellStart"/>
      <w:r w:rsidR="00056D9A">
        <w:rPr>
          <w:lang w:val="en-US"/>
        </w:rPr>
        <w:t>self selection</w:t>
      </w:r>
      <w:proofErr w:type="spellEnd"/>
      <w:r w:rsidR="00056D9A">
        <w:rPr>
          <w:lang w:val="en-US"/>
        </w:rPr>
        <w:t xml:space="preserve"> bias. </w:t>
      </w:r>
      <w:proofErr w:type="spellStart"/>
      <w:r w:rsidR="00597B35">
        <w:rPr>
          <w:lang w:val="en-US"/>
        </w:rPr>
        <w:t>Thos</w:t>
      </w:r>
      <w:proofErr w:type="spellEnd"/>
      <w:r w:rsidR="00597B35">
        <w:rPr>
          <w:lang w:val="en-US"/>
        </w:rPr>
        <w:t xml:space="preserve"> could either invalidate the sample or exaggerate </w:t>
      </w:r>
      <w:proofErr w:type="gramStart"/>
      <w:r w:rsidR="00597B35">
        <w:rPr>
          <w:lang w:val="en-US"/>
        </w:rPr>
        <w:t>particular findings</w:t>
      </w:r>
      <w:proofErr w:type="gramEnd"/>
      <w:r w:rsidR="00597B35">
        <w:rPr>
          <w:lang w:val="en-US"/>
        </w:rPr>
        <w:t xml:space="preserve"> (Sharma, 2017).</w:t>
      </w:r>
      <w:r w:rsidR="00056D9A">
        <w:rPr>
          <w:lang w:val="en-US"/>
        </w:rPr>
        <w:t xml:space="preserve"> </w:t>
      </w:r>
      <w:r w:rsidR="006A3D6D">
        <w:rPr>
          <w:lang w:val="en-US"/>
        </w:rPr>
        <w:t>A</w:t>
      </w:r>
      <w:r w:rsidR="005304A6">
        <w:rPr>
          <w:lang w:val="en-US"/>
        </w:rPr>
        <w:t>ll survey responses will be accepted until at least the minimum target is met</w:t>
      </w:r>
      <w:r w:rsidR="0000347C">
        <w:rPr>
          <w:lang w:val="en-US"/>
        </w:rPr>
        <w:t>.</w:t>
      </w:r>
      <w:r w:rsidR="00F12740">
        <w:rPr>
          <w:lang w:val="en-US"/>
        </w:rPr>
        <w:t xml:space="preserve"> </w:t>
      </w:r>
    </w:p>
    <w:p w14:paraId="0AFAA27A" w14:textId="4C37C8FC" w:rsidR="005304A6" w:rsidRDefault="005304A6" w:rsidP="00F90AE1">
      <w:pPr>
        <w:spacing w:after="0"/>
        <w:jc w:val="both"/>
        <w:rPr>
          <w:lang w:val="en-US"/>
        </w:rPr>
      </w:pPr>
    </w:p>
    <w:p w14:paraId="3EBFF51A" w14:textId="652ACE25" w:rsidR="00531FFD" w:rsidRDefault="00531FFD" w:rsidP="00F90AE1">
      <w:pPr>
        <w:spacing w:after="0"/>
        <w:jc w:val="both"/>
        <w:rPr>
          <w:lang w:val="en-US"/>
        </w:rPr>
      </w:pPr>
    </w:p>
    <w:p w14:paraId="36334A44" w14:textId="17A3E433" w:rsidR="00531FFD" w:rsidRDefault="00531FFD" w:rsidP="00531FFD">
      <w:pPr>
        <w:pStyle w:val="ListParagraph"/>
        <w:numPr>
          <w:ilvl w:val="2"/>
          <w:numId w:val="2"/>
        </w:numPr>
        <w:spacing w:after="0"/>
        <w:jc w:val="both"/>
        <w:rPr>
          <w:b/>
          <w:bCs/>
          <w:lang w:val="en-US"/>
        </w:rPr>
      </w:pPr>
      <w:r w:rsidRPr="00531FFD">
        <w:rPr>
          <w:b/>
          <w:bCs/>
          <w:lang w:val="en-US"/>
        </w:rPr>
        <w:t>Survey design</w:t>
      </w:r>
    </w:p>
    <w:p w14:paraId="05763659" w14:textId="77777777" w:rsidR="006E11C5" w:rsidRDefault="006E11C5" w:rsidP="006E11C5">
      <w:pPr>
        <w:pStyle w:val="ListParagraph"/>
        <w:spacing w:after="0"/>
        <w:ind w:left="1800"/>
        <w:jc w:val="both"/>
        <w:rPr>
          <w:b/>
          <w:bCs/>
          <w:lang w:val="en-US"/>
        </w:rPr>
      </w:pPr>
    </w:p>
    <w:p w14:paraId="2431AF31" w14:textId="2BB3066A" w:rsidR="00531FFD" w:rsidRDefault="00531FFD" w:rsidP="00531FFD">
      <w:pPr>
        <w:spacing w:after="0"/>
        <w:jc w:val="both"/>
        <w:rPr>
          <w:lang w:val="en-US"/>
        </w:rPr>
      </w:pPr>
      <w:r w:rsidRPr="00531FFD">
        <w:rPr>
          <w:lang w:val="en-US"/>
        </w:rPr>
        <w:t xml:space="preserve">Careful consideration will need to be taken when designing the questionnaire. The questions will need to be tailored to collect the precise data that is needed to answer the research question and objectives (Bell and Walters, 2018). The questions will be designed based </w:t>
      </w:r>
      <w:r w:rsidR="0057627B">
        <w:rPr>
          <w:lang w:val="en-US"/>
        </w:rPr>
        <w:t>the DC&amp;WS (</w:t>
      </w:r>
      <w:r w:rsidRPr="00531FFD">
        <w:rPr>
          <w:lang w:val="en-US"/>
        </w:rPr>
        <w:t>PF</w:t>
      </w:r>
      <w:r w:rsidR="0057627B">
        <w:rPr>
          <w:lang w:val="en-US"/>
        </w:rPr>
        <w:t xml:space="preserve">, </w:t>
      </w:r>
      <w:r w:rsidRPr="00531FFD">
        <w:rPr>
          <w:lang w:val="en-US"/>
        </w:rPr>
        <w:t>2020</w:t>
      </w:r>
      <w:r w:rsidR="0057627B">
        <w:rPr>
          <w:lang w:val="en-US"/>
        </w:rPr>
        <w:t>a</w:t>
      </w:r>
      <w:r w:rsidRPr="00531FFD">
        <w:rPr>
          <w:lang w:val="en-US"/>
        </w:rPr>
        <w:t xml:space="preserve">), as this will allow for data gathered from this study to be compared with the existing data. The PF (2020b) SWP dataset revealed key areas to explore which included demand, </w:t>
      </w:r>
      <w:proofErr w:type="gramStart"/>
      <w:r w:rsidRPr="00531FFD">
        <w:rPr>
          <w:lang w:val="en-US"/>
        </w:rPr>
        <w:t>resourcing</w:t>
      </w:r>
      <w:proofErr w:type="gramEnd"/>
      <w:r w:rsidRPr="00531FFD">
        <w:rPr>
          <w:lang w:val="en-US"/>
        </w:rPr>
        <w:t xml:space="preserve"> and the prevalence of stress. With this being identified it will allow questions to be designed specifically around these key areas.</w:t>
      </w:r>
    </w:p>
    <w:p w14:paraId="0E09ED1F" w14:textId="2DDA8538" w:rsidR="0057627B" w:rsidRDefault="0057627B" w:rsidP="00531FFD">
      <w:pPr>
        <w:spacing w:after="0"/>
        <w:jc w:val="both"/>
        <w:rPr>
          <w:lang w:val="en-US"/>
        </w:rPr>
      </w:pPr>
    </w:p>
    <w:p w14:paraId="0699E2C8" w14:textId="77777777" w:rsidR="006F56D5" w:rsidRPr="006F56D5" w:rsidRDefault="006F56D5" w:rsidP="006F56D5">
      <w:pPr>
        <w:pStyle w:val="ListParagraph"/>
        <w:numPr>
          <w:ilvl w:val="0"/>
          <w:numId w:val="4"/>
        </w:numPr>
        <w:rPr>
          <w:b/>
          <w:bCs/>
        </w:rPr>
      </w:pPr>
      <w:r w:rsidRPr="006F56D5">
        <w:rPr>
          <w:b/>
          <w:bCs/>
        </w:rPr>
        <w:t>Design of the questions:</w:t>
      </w:r>
    </w:p>
    <w:p w14:paraId="589DCD19" w14:textId="7696FE9C" w:rsidR="006F56D5" w:rsidRDefault="006F56D5" w:rsidP="006F56D5">
      <w:pPr>
        <w:pStyle w:val="ListParagraph"/>
        <w:numPr>
          <w:ilvl w:val="1"/>
          <w:numId w:val="4"/>
        </w:numPr>
      </w:pPr>
      <w:r>
        <w:t xml:space="preserve">Demographic questions – these will follow PF (2020a) to allow for disaggregation </w:t>
      </w:r>
    </w:p>
    <w:p w14:paraId="38D22BFF" w14:textId="5A6C317A" w:rsidR="006F56D5" w:rsidRDefault="006F56D5" w:rsidP="006F56D5">
      <w:pPr>
        <w:pStyle w:val="ListParagraph"/>
        <w:numPr>
          <w:ilvl w:val="1"/>
          <w:numId w:val="4"/>
        </w:numPr>
      </w:pPr>
      <w:r>
        <w:t>5-point scale questions – these will source qualitative data, following PF (2020a) to allow for comparison/triangulation</w:t>
      </w:r>
    </w:p>
    <w:p w14:paraId="71EEAF66" w14:textId="390BEB85" w:rsidR="006F56D5" w:rsidRDefault="006F56D5" w:rsidP="006F56D5">
      <w:pPr>
        <w:pStyle w:val="ListParagraph"/>
        <w:numPr>
          <w:ilvl w:val="1"/>
          <w:numId w:val="4"/>
        </w:numPr>
      </w:pPr>
      <w:r>
        <w:t>Open ended questions – these will acquire quantitative</w:t>
      </w:r>
      <w:r w:rsidR="002E2F69">
        <w:t xml:space="preserve"> data</w:t>
      </w:r>
      <w:r>
        <w:t xml:space="preserve"> to allow for more detailed understanding </w:t>
      </w:r>
      <w:r w:rsidR="002E2F69">
        <w:t xml:space="preserve">to the </w:t>
      </w:r>
      <w:r>
        <w:t>key identified issues</w:t>
      </w:r>
    </w:p>
    <w:p w14:paraId="19570E6F" w14:textId="256A9D2D" w:rsidR="009E5CDE" w:rsidRDefault="009E5CDE" w:rsidP="009E5CDE">
      <w:r>
        <w:t>Despite these criticisms, the use of individual attitude items has an important place in social science research as scholars seek to understand the views of residents concerning various social issues, to predict the values of consumers, or to assess the political views of constituents.</w:t>
      </w:r>
    </w:p>
    <w:p w14:paraId="3ABAF8A9" w14:textId="415FEE95" w:rsidR="002E2F69" w:rsidRDefault="002E2F69" w:rsidP="002E2F69"/>
    <w:p w14:paraId="15422F72" w14:textId="617CF2DB" w:rsidR="002E2F69" w:rsidRDefault="002E2F69" w:rsidP="002E2F69">
      <w:pPr>
        <w:spacing w:after="0"/>
      </w:pPr>
      <w:r w:rsidRPr="00133C93">
        <w:lastRenderedPageBreak/>
        <w:t xml:space="preserve">This study will </w:t>
      </w:r>
      <w:r>
        <w:t xml:space="preserve">consist of a combination of qualitative and quantitative data </w:t>
      </w:r>
      <w:r w:rsidRPr="00133C93">
        <w:t>and therefore require a mixed methods approach</w:t>
      </w:r>
      <w:r>
        <w:t>. This approach has been chosen as there are two types of data that will be analysed making it the most appropriate approach to use.</w:t>
      </w:r>
    </w:p>
    <w:p w14:paraId="2722F42B" w14:textId="77777777" w:rsidR="002E2F69" w:rsidRDefault="002E2F69" w:rsidP="002E2F69">
      <w:pPr>
        <w:spacing w:after="0"/>
      </w:pPr>
    </w:p>
    <w:p w14:paraId="02FDE19A" w14:textId="72D5B05D" w:rsidR="002E2F69" w:rsidRDefault="002E2F69" w:rsidP="002E2F69">
      <w:pPr>
        <w:spacing w:after="0"/>
      </w:pPr>
      <w:r>
        <w:t xml:space="preserve">Quantitative data will be sourced from the use of a numerical </w:t>
      </w:r>
      <w:proofErr w:type="gramStart"/>
      <w:r>
        <w:t>5 point</w:t>
      </w:r>
      <w:proofErr w:type="gramEnd"/>
      <w:r>
        <w:t xml:space="preserve"> scale in the questionnaire. This can be a quick and efficient way to gather data from respondents, as well as providing us with valuable data that can be compared against qualitative data such as open questions. Thus, providing us with more creditable results (</w:t>
      </w:r>
      <w:proofErr w:type="spellStart"/>
      <w:r>
        <w:t>Nemoto</w:t>
      </w:r>
      <w:proofErr w:type="spellEnd"/>
      <w:r>
        <w:t xml:space="preserve"> and </w:t>
      </w:r>
      <w:proofErr w:type="spellStart"/>
      <w:r>
        <w:t>Beglar</w:t>
      </w:r>
      <w:proofErr w:type="spellEnd"/>
      <w:r>
        <w:t xml:space="preserve">, 2014). </w:t>
      </w:r>
    </w:p>
    <w:p w14:paraId="60C48B76" w14:textId="77777777" w:rsidR="002E2F69" w:rsidRDefault="002E2F69" w:rsidP="002E2F69">
      <w:pPr>
        <w:spacing w:after="0"/>
      </w:pPr>
    </w:p>
    <w:p w14:paraId="1A3893D2" w14:textId="77777777" w:rsidR="00BA4377" w:rsidRDefault="00BA4377" w:rsidP="00BA4377">
      <w:pPr>
        <w:spacing w:after="0"/>
      </w:pPr>
      <w:r>
        <w:t xml:space="preserve">The questionnaire will contain a mixture of both open and closed questions; 13 closed and 3 open. This will allow for a combination of qualitative and quantitative data to be sourced. Closed questions are those that give ‘predetermined’ answers for a participant to select from (Collis and Hussey, 2013).  Closed questions can be quick and convenient, more appealing to participants as they are quicker and more convenient to answer and allow for easy analysis of the data. </w:t>
      </w:r>
      <w:r w:rsidRPr="00F65141">
        <w:t xml:space="preserve">(Saunders, </w:t>
      </w:r>
      <w:proofErr w:type="gramStart"/>
      <w:r w:rsidRPr="00F65141">
        <w:t>Lewis</w:t>
      </w:r>
      <w:proofErr w:type="gramEnd"/>
      <w:r w:rsidRPr="00F65141">
        <w:t xml:space="preserve"> and Thornhill, 2019</w:t>
      </w:r>
      <w:r>
        <w:t>;</w:t>
      </w:r>
      <w:r w:rsidRPr="00F65141">
        <w:t xml:space="preserve"> Adams, Khan and </w:t>
      </w:r>
      <w:proofErr w:type="spellStart"/>
      <w:r w:rsidRPr="00F65141">
        <w:t>Raeside</w:t>
      </w:r>
      <w:proofErr w:type="spellEnd"/>
      <w:r w:rsidRPr="00F65141">
        <w:t>, 2014)</w:t>
      </w:r>
    </w:p>
    <w:p w14:paraId="078BB0F7" w14:textId="77777777" w:rsidR="00BA4377" w:rsidRDefault="00BA4377" w:rsidP="00BA4377">
      <w:pPr>
        <w:spacing w:after="0"/>
      </w:pPr>
    </w:p>
    <w:p w14:paraId="1510A6C2" w14:textId="77777777" w:rsidR="00BA4377" w:rsidRDefault="00BA4377" w:rsidP="00BA4377">
      <w:pPr>
        <w:spacing w:after="0"/>
      </w:pPr>
      <w:r>
        <w:t xml:space="preserve">In comparison, open questions require participants to answer a question based on their views, </w:t>
      </w:r>
      <w:proofErr w:type="gramStart"/>
      <w:r>
        <w:t>feelings</w:t>
      </w:r>
      <w:proofErr w:type="gramEnd"/>
      <w:r>
        <w:t xml:space="preserve"> and opinions which source more detailed answers. Open questions will allow this study to </w:t>
      </w:r>
      <w:r w:rsidRPr="0092428B">
        <w:t>collect qualitative data that may yield unexpected insights that are not possible to identify from structured quantitative data alone (</w:t>
      </w:r>
      <w:proofErr w:type="spellStart"/>
      <w:r w:rsidRPr="0092428B">
        <w:t>Bhattacherjee</w:t>
      </w:r>
      <w:proofErr w:type="spellEnd"/>
      <w:r w:rsidRPr="0092428B">
        <w:t>, 2012)</w:t>
      </w:r>
      <w:r>
        <w:t xml:space="preserve">. Open ended questions will be used to obtain more detailed data in specific areas which will help in answering the research aims of this study. Although open questions may provide more detailed data, analysing data sourced from them can be incredibly time consuming. Other disadvantages include participants misinterpreting questions and participants lacking motivation to engage in the more time consuming approach of open questions which can affect the quality of responses (Adam, Khan and </w:t>
      </w:r>
      <w:proofErr w:type="spellStart"/>
      <w:r>
        <w:t>Raeside</w:t>
      </w:r>
      <w:proofErr w:type="spellEnd"/>
      <w:r>
        <w:t>, 2014).</w:t>
      </w:r>
    </w:p>
    <w:p w14:paraId="3ADA2EB4" w14:textId="77777777" w:rsidR="00BA4377" w:rsidRDefault="00BA4377" w:rsidP="00BA4377">
      <w:pPr>
        <w:spacing w:after="0"/>
      </w:pPr>
    </w:p>
    <w:p w14:paraId="5F3E7B24" w14:textId="5CA07CCA" w:rsidR="00BA4377" w:rsidRDefault="00BA4377" w:rsidP="00BA4377">
      <w:pPr>
        <w:spacing w:after="0"/>
      </w:pPr>
      <w:r>
        <w:t>The survey will be designed on the website ‘</w:t>
      </w:r>
      <w:proofErr w:type="spellStart"/>
      <w:r>
        <w:t>SmartSurvey</w:t>
      </w:r>
      <w:proofErr w:type="spellEnd"/>
      <w:r>
        <w:t xml:space="preserve">.’The use of a survey will mean that all respondents will be asked the exact same questions increasing credibility and should allow an efficient and </w:t>
      </w:r>
      <w:proofErr w:type="gramStart"/>
      <w:r>
        <w:t>cost effective</w:t>
      </w:r>
      <w:proofErr w:type="gramEnd"/>
      <w:r>
        <w:t xml:space="preserve"> way to gather responses </w:t>
      </w:r>
      <w:r w:rsidRPr="00375D2D">
        <w:t>(Saunders, Lewis and Thornhill, 2019</w:t>
      </w:r>
      <w:r>
        <w:t xml:space="preserve">; </w:t>
      </w:r>
      <w:r w:rsidRPr="00F8233C">
        <w:t>Bell and Walters, 2018</w:t>
      </w:r>
      <w:r w:rsidR="00D6376E">
        <w:t xml:space="preserve">; </w:t>
      </w:r>
      <w:proofErr w:type="spellStart"/>
      <w:r w:rsidR="00D6376E">
        <w:t>Nemoto</w:t>
      </w:r>
      <w:proofErr w:type="spellEnd"/>
      <w:r w:rsidR="00D6376E">
        <w:t xml:space="preserve"> and </w:t>
      </w:r>
      <w:proofErr w:type="spellStart"/>
      <w:r w:rsidR="00D6376E">
        <w:t>Beglar</w:t>
      </w:r>
      <w:proofErr w:type="spellEnd"/>
      <w:r w:rsidR="00D6376E">
        <w:t>, 2014</w:t>
      </w:r>
      <w:r w:rsidRPr="00375D2D">
        <w:t>)</w:t>
      </w:r>
      <w:r>
        <w:t>.</w:t>
      </w:r>
    </w:p>
    <w:p w14:paraId="13E04394" w14:textId="1D8D315A" w:rsidR="00D6376E" w:rsidRDefault="00D6376E" w:rsidP="00BA4377">
      <w:pPr>
        <w:spacing w:after="0"/>
      </w:pPr>
    </w:p>
    <w:p w14:paraId="4CAB0018" w14:textId="2732C55F" w:rsidR="00D6376E" w:rsidRDefault="00D6376E" w:rsidP="00BA4377">
      <w:pPr>
        <w:spacing w:after="0"/>
      </w:pPr>
      <w:r w:rsidRPr="00531FFD">
        <w:t xml:space="preserve">Questionnaires will be distributed using two closed groups on Facebook, to which only SWP officers have access to. It will also be shared through group chats on </w:t>
      </w:r>
      <w:proofErr w:type="spellStart"/>
      <w:r w:rsidRPr="00531FFD">
        <w:t>Whatsapp</w:t>
      </w:r>
      <w:proofErr w:type="spellEnd"/>
      <w:r w:rsidRPr="00531FFD">
        <w:t xml:space="preserve"> </w:t>
      </w:r>
      <w:proofErr w:type="gramStart"/>
      <w:r w:rsidRPr="00531FFD">
        <w:t>in order to</w:t>
      </w:r>
      <w:proofErr w:type="gramEnd"/>
      <w:r w:rsidRPr="00531FFD">
        <w:t xml:space="preserve"> reach out to officers that are not on Facebook. </w:t>
      </w:r>
      <w:r>
        <w:t xml:space="preserve"> </w:t>
      </w:r>
    </w:p>
    <w:p w14:paraId="7230CBC5" w14:textId="55063FF9" w:rsidR="00F203FE" w:rsidRDefault="00F203FE" w:rsidP="00531FFD">
      <w:pPr>
        <w:spacing w:after="0"/>
        <w:jc w:val="both"/>
        <w:rPr>
          <w:lang w:val="en-US"/>
        </w:rPr>
      </w:pPr>
    </w:p>
    <w:p w14:paraId="6BD11396" w14:textId="4EE9636B" w:rsidR="00F203FE" w:rsidRDefault="00F203FE" w:rsidP="00531FFD">
      <w:pPr>
        <w:spacing w:after="0"/>
        <w:jc w:val="both"/>
        <w:rPr>
          <w:lang w:val="en-US"/>
        </w:rPr>
      </w:pPr>
    </w:p>
    <w:p w14:paraId="6A97D882" w14:textId="5173991A" w:rsidR="00F203FE" w:rsidRDefault="00F203FE" w:rsidP="00F203FE">
      <w:pPr>
        <w:pStyle w:val="ListParagraph"/>
        <w:numPr>
          <w:ilvl w:val="0"/>
          <w:numId w:val="2"/>
        </w:numPr>
        <w:spacing w:after="0"/>
        <w:jc w:val="both"/>
        <w:rPr>
          <w:b/>
          <w:bCs/>
          <w:lang w:val="en-US"/>
        </w:rPr>
      </w:pPr>
      <w:r w:rsidRPr="00F203FE">
        <w:rPr>
          <w:b/>
          <w:bCs/>
          <w:lang w:val="en-US"/>
        </w:rPr>
        <w:t>Data Analysis</w:t>
      </w:r>
    </w:p>
    <w:p w14:paraId="5AC5636B" w14:textId="71E03292" w:rsidR="00F203FE" w:rsidRDefault="00F203FE" w:rsidP="00F203FE">
      <w:pPr>
        <w:spacing w:after="0"/>
        <w:jc w:val="both"/>
        <w:rPr>
          <w:b/>
          <w:bCs/>
          <w:lang w:val="en-US"/>
        </w:rPr>
      </w:pPr>
    </w:p>
    <w:p w14:paraId="21D33FEA" w14:textId="38189D8C" w:rsidR="007E7637" w:rsidRDefault="007E7637" w:rsidP="00F203FE">
      <w:pPr>
        <w:spacing w:after="0"/>
      </w:pPr>
      <w:r>
        <w:t>The initial data analysis will involve primary data gathered from the survey being divided into</w:t>
      </w:r>
      <w:r w:rsidR="007474B5">
        <w:t xml:space="preserve"> quantitative and qualitative.</w:t>
      </w:r>
      <w:r w:rsidR="00F203FE">
        <w:t xml:space="preserve"> Quantitative data obtained from the survey will be analysed numerically and thematic coding will be used to analyse qualitative data.</w:t>
      </w:r>
      <w:r>
        <w:t xml:space="preserve"> This will highlight key themes and areas of interest.</w:t>
      </w:r>
    </w:p>
    <w:p w14:paraId="5CE9B775" w14:textId="77777777" w:rsidR="007E7637" w:rsidRDefault="007E7637" w:rsidP="00F203FE">
      <w:pPr>
        <w:spacing w:after="0"/>
      </w:pPr>
    </w:p>
    <w:p w14:paraId="6C2CC64E" w14:textId="7A052560" w:rsidR="007E7637" w:rsidRDefault="007474B5" w:rsidP="00F203FE">
      <w:pPr>
        <w:spacing w:after="0"/>
      </w:pPr>
      <w:r>
        <w:t xml:space="preserve">Comparative analysis will follow on from the initial analysis of data. </w:t>
      </w:r>
      <w:r w:rsidR="00F203FE">
        <w:t xml:space="preserve">Primary data sourced from the survey will </w:t>
      </w:r>
      <w:r w:rsidR="007E7637">
        <w:t xml:space="preserve">then </w:t>
      </w:r>
      <w:r w:rsidR="00F203FE">
        <w:t xml:space="preserve">be triangulated against </w:t>
      </w:r>
      <w:r>
        <w:t xml:space="preserve">secondary data from. </w:t>
      </w:r>
      <w:r w:rsidR="00F203FE">
        <w:t>PF (2020</w:t>
      </w:r>
      <w:r w:rsidR="007E7637">
        <w:t>b</w:t>
      </w:r>
      <w:r w:rsidR="00F203FE">
        <w:t xml:space="preserve">) DC&amp;WS. </w:t>
      </w:r>
      <w:r w:rsidR="00F203FE" w:rsidRPr="00986AB1">
        <w:t xml:space="preserve">In research, triangulation refers to addressing a research question through several datasets, techniques, hypotheses, and/or investigators. It's a research strategy that can help </w:t>
      </w:r>
      <w:r w:rsidR="00F203FE">
        <w:t>researchers</w:t>
      </w:r>
      <w:r w:rsidR="00F203FE" w:rsidRPr="00986AB1">
        <w:t xml:space="preserve"> improve </w:t>
      </w:r>
      <w:r w:rsidR="00F203FE">
        <w:t>their</w:t>
      </w:r>
      <w:r w:rsidR="00F203FE" w:rsidRPr="00986AB1">
        <w:t xml:space="preserve"> findings' validity an</w:t>
      </w:r>
      <w:r w:rsidR="00F203FE">
        <w:t>d credibility</w:t>
      </w:r>
      <w:r w:rsidR="00F203FE" w:rsidRPr="00552D85">
        <w:t xml:space="preserve"> (Collis and Hussey, 2013</w:t>
      </w:r>
      <w:r w:rsidR="00F203FE">
        <w:t xml:space="preserve">; </w:t>
      </w:r>
      <w:proofErr w:type="spellStart"/>
      <w:r w:rsidR="00F203FE">
        <w:t>Heale</w:t>
      </w:r>
      <w:proofErr w:type="spellEnd"/>
      <w:r w:rsidR="00F203FE">
        <w:t xml:space="preserve"> and Forbes, 2013</w:t>
      </w:r>
      <w:r w:rsidR="00880E53" w:rsidRPr="00552D85">
        <w:t>)</w:t>
      </w:r>
      <w:r w:rsidR="00880E53">
        <w:t>.</w:t>
      </w:r>
      <w:r>
        <w:t xml:space="preserve"> By analysing the </w:t>
      </w:r>
      <w:r>
        <w:lastRenderedPageBreak/>
        <w:t xml:space="preserve">data in this </w:t>
      </w:r>
      <w:proofErr w:type="gramStart"/>
      <w:r>
        <w:t>way</w:t>
      </w:r>
      <w:proofErr w:type="gramEnd"/>
      <w:r>
        <w:t xml:space="preserve"> it will lead to conclusions and recommendations that relate to the research aims and objectives.</w:t>
      </w:r>
    </w:p>
    <w:p w14:paraId="39D097DC" w14:textId="77777777" w:rsidR="007474B5" w:rsidRDefault="007474B5" w:rsidP="00F203FE">
      <w:pPr>
        <w:spacing w:after="0"/>
      </w:pPr>
    </w:p>
    <w:p w14:paraId="503CAC40" w14:textId="3277D26E" w:rsidR="00F203FE" w:rsidRDefault="00F203FE" w:rsidP="00F203FE">
      <w:pPr>
        <w:spacing w:after="0"/>
      </w:pPr>
      <w:r>
        <w:t>Data will be analysed using software such as excel which will produce clear diagrams and graphs to represent the findings.</w:t>
      </w:r>
    </w:p>
    <w:p w14:paraId="410110DC" w14:textId="42A904B1" w:rsidR="00F203FE" w:rsidRDefault="00F203FE" w:rsidP="00F203FE">
      <w:pPr>
        <w:spacing w:after="0"/>
        <w:jc w:val="both"/>
        <w:rPr>
          <w:b/>
          <w:bCs/>
          <w:lang w:val="en-US"/>
        </w:rPr>
      </w:pPr>
    </w:p>
    <w:p w14:paraId="6925D44A" w14:textId="6B4DFA7D" w:rsidR="00F203FE" w:rsidRDefault="00F203FE" w:rsidP="00F203FE">
      <w:pPr>
        <w:spacing w:after="0"/>
        <w:jc w:val="both"/>
        <w:rPr>
          <w:b/>
          <w:bCs/>
          <w:lang w:val="en-US"/>
        </w:rPr>
      </w:pPr>
    </w:p>
    <w:p w14:paraId="298F84EC" w14:textId="60186C66" w:rsidR="00F203FE" w:rsidRDefault="00F203FE" w:rsidP="00F203FE">
      <w:pPr>
        <w:pStyle w:val="ListParagraph"/>
        <w:numPr>
          <w:ilvl w:val="0"/>
          <w:numId w:val="2"/>
        </w:numPr>
        <w:spacing w:after="0"/>
        <w:jc w:val="both"/>
        <w:rPr>
          <w:b/>
          <w:bCs/>
          <w:lang w:val="en-US"/>
        </w:rPr>
      </w:pPr>
      <w:r>
        <w:rPr>
          <w:b/>
          <w:bCs/>
          <w:lang w:val="en-US"/>
        </w:rPr>
        <w:t>Limitations</w:t>
      </w:r>
    </w:p>
    <w:p w14:paraId="24036C88" w14:textId="36FDD897" w:rsidR="00F203FE" w:rsidRDefault="00F203FE" w:rsidP="00F203FE">
      <w:pPr>
        <w:spacing w:after="0"/>
        <w:jc w:val="both"/>
        <w:rPr>
          <w:b/>
          <w:bCs/>
          <w:lang w:val="en-US"/>
        </w:rPr>
      </w:pPr>
    </w:p>
    <w:p w14:paraId="0CD8D0F6" w14:textId="6455C5D9" w:rsidR="00F203FE" w:rsidRDefault="00F203FE" w:rsidP="00F203FE">
      <w:pPr>
        <w:spacing w:after="0"/>
      </w:pPr>
      <w:r>
        <w:t>This study will be limited if an appropriate sample size is not obtained. The study seeks to gather 100+ responses. This will mean that once the survey is released and is active, it will require close monitoring of responses rates. If response numbers don’t reach this target, contingencies will need to be considered.</w:t>
      </w:r>
      <w:r w:rsidR="00D6376E">
        <w:t xml:space="preserve"> However, </w:t>
      </w:r>
      <w:proofErr w:type="gramStart"/>
      <w:r w:rsidR="00D6376E">
        <w:t>in order to</w:t>
      </w:r>
      <w:proofErr w:type="gramEnd"/>
      <w:r w:rsidR="00D6376E">
        <w:t xml:space="preserve"> mitigate this risk</w:t>
      </w:r>
      <w:r w:rsidR="001F52F7">
        <w:t xml:space="preserve"> </w:t>
      </w:r>
      <w:r w:rsidR="00D6376E">
        <w:t>p</w:t>
      </w:r>
      <w:r w:rsidR="001F52F7">
        <w:t xml:space="preserve">lenty of time has been allocated to data gathering in the case that there is a lack of </w:t>
      </w:r>
      <w:r w:rsidR="00880E53">
        <w:t>respondents,</w:t>
      </w:r>
      <w:r w:rsidR="001F52F7">
        <w:t xml:space="preserve"> or the response rate is slow.</w:t>
      </w:r>
    </w:p>
    <w:p w14:paraId="74D51B25" w14:textId="77777777" w:rsidR="00F203FE" w:rsidRDefault="00F203FE" w:rsidP="00F203FE">
      <w:pPr>
        <w:spacing w:after="0"/>
      </w:pPr>
    </w:p>
    <w:p w14:paraId="2E7F59F9" w14:textId="77777777" w:rsidR="00F203FE" w:rsidRDefault="00F203FE" w:rsidP="00F203FE">
      <w:pPr>
        <w:spacing w:after="0"/>
      </w:pPr>
      <w:r>
        <w:t xml:space="preserve">The use of social media to distribute and obtain responses does come with some potential problems. </w:t>
      </w:r>
      <w:proofErr w:type="spellStart"/>
      <w:r>
        <w:t>Beninger</w:t>
      </w:r>
      <w:proofErr w:type="spellEnd"/>
      <w:r>
        <w:t xml:space="preserve"> et al. (2014) argues that people may conduct themselves differently on social media and therefore results may not be representative of the ‘real world.’ For example, due to the anonymity of a survey respondents may exaggerate or be impulsive with their views which could lead to misleading conclusions. Sampling bias may also pose a potential problem as not every officer in SWP will have Facebook. </w:t>
      </w:r>
      <w:proofErr w:type="spellStart"/>
      <w:r w:rsidRPr="0063073D">
        <w:t>Bhattacherjee</w:t>
      </w:r>
      <w:proofErr w:type="spellEnd"/>
      <w:r>
        <w:t xml:space="preserve"> (</w:t>
      </w:r>
      <w:r w:rsidRPr="0063073D">
        <w:t>2012)</w:t>
      </w:r>
      <w:r>
        <w:t xml:space="preserve"> highlights that a sample may become misrepresented based on the fact that it is usually younger persons that use social </w:t>
      </w:r>
      <w:proofErr w:type="gramStart"/>
      <w:r>
        <w:t>media</w:t>
      </w:r>
      <w:proofErr w:type="gramEnd"/>
      <w:r>
        <w:t xml:space="preserve"> and this could lead to the survey being focussed towards a younger demographic. </w:t>
      </w:r>
    </w:p>
    <w:p w14:paraId="66AB5EED" w14:textId="77777777" w:rsidR="00F203FE" w:rsidRDefault="00F203FE" w:rsidP="00F203FE">
      <w:pPr>
        <w:spacing w:after="0"/>
      </w:pPr>
    </w:p>
    <w:p w14:paraId="57659026" w14:textId="72A36056" w:rsidR="00F203FE" w:rsidRDefault="00F203FE" w:rsidP="00F203FE">
      <w:pPr>
        <w:spacing w:after="0"/>
      </w:pPr>
      <w:r>
        <w:t xml:space="preserve">Time constraints due to submission dates and the commitments of working full time may limit the collection and analysis of data. Therefore, an organised and structured approach will be needed to optimise time </w:t>
      </w:r>
      <w:proofErr w:type="gramStart"/>
      <w:r>
        <w:t>in order to</w:t>
      </w:r>
      <w:proofErr w:type="gramEnd"/>
      <w:r>
        <w:t xml:space="preserve"> maximise the sample.</w:t>
      </w:r>
    </w:p>
    <w:p w14:paraId="59DC039A" w14:textId="1200CFC5" w:rsidR="00F203FE" w:rsidRDefault="00F203FE" w:rsidP="00F203FE">
      <w:pPr>
        <w:spacing w:after="0"/>
      </w:pPr>
    </w:p>
    <w:p w14:paraId="436AFB16" w14:textId="08CEBA94" w:rsidR="00F203FE" w:rsidRDefault="00F203FE" w:rsidP="00F203FE">
      <w:pPr>
        <w:pStyle w:val="ListParagraph"/>
        <w:numPr>
          <w:ilvl w:val="0"/>
          <w:numId w:val="2"/>
        </w:numPr>
        <w:spacing w:after="0"/>
        <w:jc w:val="both"/>
        <w:rPr>
          <w:b/>
          <w:bCs/>
          <w:lang w:val="en-US"/>
        </w:rPr>
      </w:pPr>
      <w:r>
        <w:rPr>
          <w:b/>
          <w:bCs/>
          <w:lang w:val="en-US"/>
        </w:rPr>
        <w:t>Ethical considerations</w:t>
      </w:r>
    </w:p>
    <w:p w14:paraId="7DD881A0" w14:textId="7AECC5E5" w:rsidR="00F203FE" w:rsidRDefault="00F203FE" w:rsidP="00F203FE">
      <w:pPr>
        <w:spacing w:after="0"/>
        <w:jc w:val="both"/>
        <w:rPr>
          <w:b/>
          <w:bCs/>
          <w:lang w:val="en-US"/>
        </w:rPr>
      </w:pPr>
    </w:p>
    <w:p w14:paraId="4739D27B" w14:textId="57FD2705" w:rsidR="00F203FE" w:rsidRDefault="00F203FE" w:rsidP="00F203FE">
      <w:pPr>
        <w:spacing w:after="0"/>
      </w:pPr>
      <w:r>
        <w:t>Ethics were first considered at the beginning of this study in the form of submitting an ‘ethics form’ to a supervisor. A disclaimer at the start of the survey explains that participating in the survey is voluntary and willingness to complete the questionnaire will indicate participants’ informed consent. Respondents’ privacy will be protected due to the survey being anonymous in nature.</w:t>
      </w:r>
    </w:p>
    <w:p w14:paraId="25CECBC7" w14:textId="096C466C" w:rsidR="00597B35" w:rsidRDefault="00597B35" w:rsidP="00F203FE">
      <w:pPr>
        <w:spacing w:after="0"/>
      </w:pPr>
    </w:p>
    <w:p w14:paraId="19D64865" w14:textId="05682CAB" w:rsidR="00597B35" w:rsidRDefault="00597B35" w:rsidP="00F203FE">
      <w:pPr>
        <w:spacing w:after="0"/>
      </w:pPr>
      <w:r>
        <w:t>Copy of questionnaire and ethics form to be added to appendix but not sure how this would look?</w:t>
      </w:r>
    </w:p>
    <w:p w14:paraId="6870D1E8" w14:textId="77777777" w:rsidR="00F203FE" w:rsidRPr="00F203FE" w:rsidRDefault="00F203FE" w:rsidP="00F203FE">
      <w:pPr>
        <w:spacing w:after="0"/>
        <w:jc w:val="both"/>
        <w:rPr>
          <w:b/>
          <w:bCs/>
          <w:lang w:val="en-US"/>
        </w:rPr>
      </w:pPr>
    </w:p>
    <w:p w14:paraId="21596AC2" w14:textId="1D9ACFEC" w:rsidR="00531FFD" w:rsidRDefault="00531FFD" w:rsidP="00531FFD">
      <w:pPr>
        <w:pStyle w:val="ListParagraph"/>
        <w:spacing w:after="0"/>
        <w:ind w:left="1800"/>
        <w:jc w:val="both"/>
        <w:rPr>
          <w:lang w:val="en-US"/>
        </w:rPr>
      </w:pPr>
    </w:p>
    <w:p w14:paraId="5727408A" w14:textId="17E3CF21" w:rsidR="00F203FE" w:rsidRDefault="00F203FE" w:rsidP="00531FFD">
      <w:pPr>
        <w:pStyle w:val="ListParagraph"/>
        <w:spacing w:after="0"/>
        <w:ind w:left="1800"/>
        <w:jc w:val="both"/>
        <w:rPr>
          <w:lang w:val="en-US"/>
        </w:rPr>
      </w:pPr>
    </w:p>
    <w:p w14:paraId="198DF0D2" w14:textId="77777777" w:rsidR="00F203FE" w:rsidRDefault="00F203FE" w:rsidP="00531FFD">
      <w:pPr>
        <w:pStyle w:val="ListParagraph"/>
        <w:spacing w:after="0"/>
        <w:ind w:left="1800"/>
        <w:jc w:val="both"/>
        <w:rPr>
          <w:lang w:val="en-US"/>
        </w:rPr>
      </w:pPr>
    </w:p>
    <w:p w14:paraId="76046064" w14:textId="77777777" w:rsidR="00531FFD" w:rsidRPr="00531FFD" w:rsidRDefault="00531FFD" w:rsidP="00531FFD">
      <w:pPr>
        <w:pStyle w:val="ListParagraph"/>
        <w:spacing w:after="0"/>
        <w:ind w:left="1800"/>
        <w:jc w:val="both"/>
        <w:rPr>
          <w:lang w:val="en-US"/>
        </w:rPr>
      </w:pPr>
    </w:p>
    <w:p w14:paraId="08062BC9" w14:textId="77777777" w:rsidR="00F90AE1" w:rsidRPr="00332C95" w:rsidRDefault="00F90AE1" w:rsidP="00A81ED7">
      <w:pPr>
        <w:spacing w:after="0"/>
        <w:jc w:val="both"/>
        <w:rPr>
          <w:lang w:val="en-US"/>
        </w:rPr>
      </w:pPr>
    </w:p>
    <w:p w14:paraId="6B1B326A" w14:textId="77777777" w:rsidR="00332C95" w:rsidRPr="00332C95" w:rsidRDefault="00332C95" w:rsidP="00A81ED7">
      <w:pPr>
        <w:spacing w:after="0"/>
        <w:jc w:val="both"/>
      </w:pPr>
    </w:p>
    <w:p w14:paraId="363A5CCE" w14:textId="78070B6C" w:rsidR="00332C95" w:rsidRDefault="00332C95" w:rsidP="00A81ED7">
      <w:pPr>
        <w:spacing w:after="0"/>
        <w:jc w:val="both"/>
        <w:rPr>
          <w:i/>
          <w:iCs/>
        </w:rPr>
      </w:pPr>
    </w:p>
    <w:p w14:paraId="414E1E1A" w14:textId="77777777" w:rsidR="00332C95" w:rsidRPr="00332C95" w:rsidRDefault="00332C95" w:rsidP="00332C95">
      <w:pPr>
        <w:spacing w:after="0"/>
      </w:pPr>
    </w:p>
    <w:sectPr w:rsidR="00332C95" w:rsidRPr="00332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4503"/>
    <w:multiLevelType w:val="multilevel"/>
    <w:tmpl w:val="71BE284A"/>
    <w:lvl w:ilvl="0">
      <w:start w:val="1"/>
      <w:numFmt w:val="decimal"/>
      <w:lvlText w:val="%1."/>
      <w:lvlJc w:val="left"/>
      <w:pPr>
        <w:ind w:left="720" w:hanging="360"/>
      </w:pPr>
    </w:lvl>
    <w:lvl w:ilvl="1">
      <w:start w:val="2"/>
      <w:numFmt w:val="decimal"/>
      <w:isLgl/>
      <w:lvlText w:val="%1.%2"/>
      <w:lvlJc w:val="left"/>
      <w:pPr>
        <w:ind w:left="1040" w:hanging="500"/>
      </w:pPr>
    </w:lvl>
    <w:lvl w:ilvl="2">
      <w:start w:val="1"/>
      <w:numFmt w:val="decimal"/>
      <w:isLgl/>
      <w:lvlText w:val="%1.%2.%3"/>
      <w:lvlJc w:val="left"/>
      <w:pPr>
        <w:ind w:left="1440" w:hanging="720"/>
      </w:pPr>
    </w:lvl>
    <w:lvl w:ilvl="3">
      <w:start w:val="1"/>
      <w:numFmt w:val="decimal"/>
      <w:isLgl/>
      <w:lvlText w:val="%1.%2.%3.%4"/>
      <w:lvlJc w:val="left"/>
      <w:pPr>
        <w:ind w:left="1620" w:hanging="720"/>
      </w:pPr>
    </w:lvl>
    <w:lvl w:ilvl="4">
      <w:start w:val="1"/>
      <w:numFmt w:val="decimal"/>
      <w:isLgl/>
      <w:lvlText w:val="%1.%2.%3.%4.%5"/>
      <w:lvlJc w:val="left"/>
      <w:pPr>
        <w:ind w:left="2160" w:hanging="1080"/>
      </w:pPr>
    </w:lvl>
    <w:lvl w:ilvl="5">
      <w:start w:val="1"/>
      <w:numFmt w:val="decimal"/>
      <w:isLgl/>
      <w:lvlText w:val="%1.%2.%3.%4.%5.%6"/>
      <w:lvlJc w:val="left"/>
      <w:pPr>
        <w:ind w:left="2340" w:hanging="1080"/>
      </w:pPr>
    </w:lvl>
    <w:lvl w:ilvl="6">
      <w:start w:val="1"/>
      <w:numFmt w:val="decimal"/>
      <w:isLgl/>
      <w:lvlText w:val="%1.%2.%3.%4.%5.%6.%7"/>
      <w:lvlJc w:val="left"/>
      <w:pPr>
        <w:ind w:left="2880" w:hanging="1440"/>
      </w:pPr>
    </w:lvl>
    <w:lvl w:ilvl="7">
      <w:start w:val="1"/>
      <w:numFmt w:val="decimal"/>
      <w:isLgl/>
      <w:lvlText w:val="%1.%2.%3.%4.%5.%6.%7.%8"/>
      <w:lvlJc w:val="left"/>
      <w:pPr>
        <w:ind w:left="3060" w:hanging="1440"/>
      </w:pPr>
    </w:lvl>
    <w:lvl w:ilvl="8">
      <w:start w:val="1"/>
      <w:numFmt w:val="decimal"/>
      <w:isLgl/>
      <w:lvlText w:val="%1.%2.%3.%4.%5.%6.%7.%8.%9"/>
      <w:lvlJc w:val="left"/>
      <w:pPr>
        <w:ind w:left="3240" w:hanging="1440"/>
      </w:pPr>
    </w:lvl>
  </w:abstractNum>
  <w:abstractNum w:abstractNumId="1" w15:restartNumberingAfterBreak="0">
    <w:nsid w:val="10B47A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B105F"/>
    <w:multiLevelType w:val="multilevel"/>
    <w:tmpl w:val="71BE284A"/>
    <w:lvl w:ilvl="0">
      <w:start w:val="1"/>
      <w:numFmt w:val="decimal"/>
      <w:lvlText w:val="%1."/>
      <w:lvlJc w:val="left"/>
      <w:pPr>
        <w:ind w:left="720" w:hanging="360"/>
      </w:pPr>
      <w:rPr>
        <w:rFonts w:hint="default"/>
      </w:rPr>
    </w:lvl>
    <w:lvl w:ilvl="1">
      <w:start w:val="2"/>
      <w:numFmt w:val="decimal"/>
      <w:isLgl/>
      <w:lvlText w:val="%1.%2"/>
      <w:lvlJc w:val="left"/>
      <w:pPr>
        <w:ind w:left="1040" w:hanging="5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3" w15:restartNumberingAfterBreak="0">
    <w:nsid w:val="52A24E21"/>
    <w:multiLevelType w:val="multilevel"/>
    <w:tmpl w:val="68389E9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95"/>
    <w:rsid w:val="0000347C"/>
    <w:rsid w:val="00020A03"/>
    <w:rsid w:val="000428CB"/>
    <w:rsid w:val="00056D9A"/>
    <w:rsid w:val="0006378E"/>
    <w:rsid w:val="000B7025"/>
    <w:rsid w:val="000C44D9"/>
    <w:rsid w:val="0013786C"/>
    <w:rsid w:val="001522B9"/>
    <w:rsid w:val="00185AC4"/>
    <w:rsid w:val="001C16A7"/>
    <w:rsid w:val="001F52F7"/>
    <w:rsid w:val="00286F0D"/>
    <w:rsid w:val="002B0EE2"/>
    <w:rsid w:val="002E2F69"/>
    <w:rsid w:val="00332C95"/>
    <w:rsid w:val="003E5EAC"/>
    <w:rsid w:val="004354DC"/>
    <w:rsid w:val="004557F5"/>
    <w:rsid w:val="00456EC9"/>
    <w:rsid w:val="00496DA5"/>
    <w:rsid w:val="004E66D1"/>
    <w:rsid w:val="004F0333"/>
    <w:rsid w:val="004F27BE"/>
    <w:rsid w:val="004F37E4"/>
    <w:rsid w:val="005079D0"/>
    <w:rsid w:val="005304A6"/>
    <w:rsid w:val="00531FFD"/>
    <w:rsid w:val="0057627B"/>
    <w:rsid w:val="00597B35"/>
    <w:rsid w:val="005F1BE1"/>
    <w:rsid w:val="00696CD1"/>
    <w:rsid w:val="006A3D6D"/>
    <w:rsid w:val="006B607A"/>
    <w:rsid w:val="006E11C5"/>
    <w:rsid w:val="006F56D5"/>
    <w:rsid w:val="00702C77"/>
    <w:rsid w:val="00717888"/>
    <w:rsid w:val="00722B34"/>
    <w:rsid w:val="007474B5"/>
    <w:rsid w:val="00751D78"/>
    <w:rsid w:val="00756F64"/>
    <w:rsid w:val="007B774E"/>
    <w:rsid w:val="007E7637"/>
    <w:rsid w:val="0085734A"/>
    <w:rsid w:val="00880E53"/>
    <w:rsid w:val="00883D0D"/>
    <w:rsid w:val="00895C54"/>
    <w:rsid w:val="008A36C3"/>
    <w:rsid w:val="008B5943"/>
    <w:rsid w:val="008C51FE"/>
    <w:rsid w:val="009D3A7A"/>
    <w:rsid w:val="009E4141"/>
    <w:rsid w:val="009E5CDE"/>
    <w:rsid w:val="00A110F5"/>
    <w:rsid w:val="00A43448"/>
    <w:rsid w:val="00A81ED7"/>
    <w:rsid w:val="00B808F2"/>
    <w:rsid w:val="00BA4377"/>
    <w:rsid w:val="00BA4D4D"/>
    <w:rsid w:val="00BC7A94"/>
    <w:rsid w:val="00C05C4A"/>
    <w:rsid w:val="00CA137C"/>
    <w:rsid w:val="00CE53E2"/>
    <w:rsid w:val="00D24CD6"/>
    <w:rsid w:val="00D434F6"/>
    <w:rsid w:val="00D6376E"/>
    <w:rsid w:val="00D837DB"/>
    <w:rsid w:val="00DB3F35"/>
    <w:rsid w:val="00E00397"/>
    <w:rsid w:val="00E06D27"/>
    <w:rsid w:val="00E41974"/>
    <w:rsid w:val="00E9628F"/>
    <w:rsid w:val="00EA1F42"/>
    <w:rsid w:val="00F12740"/>
    <w:rsid w:val="00F203FE"/>
    <w:rsid w:val="00F57A87"/>
    <w:rsid w:val="00F72220"/>
    <w:rsid w:val="00F90AE1"/>
    <w:rsid w:val="00FB0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C36A8"/>
  <w15:chartTrackingRefBased/>
  <w15:docId w15:val="{B2D8D929-496B-4535-B5AF-7FA1F7C1D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32C95"/>
    <w:rPr>
      <w:sz w:val="16"/>
      <w:szCs w:val="16"/>
    </w:rPr>
  </w:style>
  <w:style w:type="paragraph" w:styleId="CommentText">
    <w:name w:val="annotation text"/>
    <w:basedOn w:val="Normal"/>
    <w:link w:val="CommentTextChar"/>
    <w:uiPriority w:val="99"/>
    <w:semiHidden/>
    <w:unhideWhenUsed/>
    <w:rsid w:val="00332C95"/>
    <w:pPr>
      <w:spacing w:line="240" w:lineRule="auto"/>
    </w:pPr>
    <w:rPr>
      <w:sz w:val="20"/>
      <w:szCs w:val="20"/>
    </w:rPr>
  </w:style>
  <w:style w:type="character" w:customStyle="1" w:styleId="CommentTextChar">
    <w:name w:val="Comment Text Char"/>
    <w:basedOn w:val="DefaultParagraphFont"/>
    <w:link w:val="CommentText"/>
    <w:uiPriority w:val="99"/>
    <w:semiHidden/>
    <w:rsid w:val="00332C95"/>
    <w:rPr>
      <w:sz w:val="20"/>
      <w:szCs w:val="20"/>
    </w:rPr>
  </w:style>
  <w:style w:type="paragraph" w:styleId="ListParagraph">
    <w:name w:val="List Paragraph"/>
    <w:basedOn w:val="Normal"/>
    <w:uiPriority w:val="34"/>
    <w:qFormat/>
    <w:rsid w:val="00185A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384009">
      <w:bodyDiv w:val="1"/>
      <w:marLeft w:val="0"/>
      <w:marRight w:val="0"/>
      <w:marTop w:val="0"/>
      <w:marBottom w:val="0"/>
      <w:divBdr>
        <w:top w:val="none" w:sz="0" w:space="0" w:color="auto"/>
        <w:left w:val="none" w:sz="0" w:space="0" w:color="auto"/>
        <w:bottom w:val="none" w:sz="0" w:space="0" w:color="auto"/>
        <w:right w:val="none" w:sz="0" w:space="0" w:color="auto"/>
      </w:divBdr>
    </w:div>
    <w:div w:id="1293487640">
      <w:bodyDiv w:val="1"/>
      <w:marLeft w:val="0"/>
      <w:marRight w:val="0"/>
      <w:marTop w:val="0"/>
      <w:marBottom w:val="0"/>
      <w:divBdr>
        <w:top w:val="none" w:sz="0" w:space="0" w:color="auto"/>
        <w:left w:val="none" w:sz="0" w:space="0" w:color="auto"/>
        <w:bottom w:val="none" w:sz="0" w:space="0" w:color="auto"/>
        <w:right w:val="none" w:sz="0" w:space="0" w:color="auto"/>
      </w:divBdr>
    </w:div>
    <w:div w:id="152393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1707</Words>
  <Characters>9731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Nixon</dc:creator>
  <cp:keywords/>
  <dc:description/>
  <cp:lastModifiedBy>Anna Nixon</cp:lastModifiedBy>
  <cp:revision>2</cp:revision>
  <dcterms:created xsi:type="dcterms:W3CDTF">2022-03-09T14:56:00Z</dcterms:created>
  <dcterms:modified xsi:type="dcterms:W3CDTF">2022-03-09T14:56:00Z</dcterms:modified>
</cp:coreProperties>
</file>